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2F4E7B2F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63293C">
        <w:t>26 мая</w:t>
      </w:r>
      <w:r w:rsidR="007C6553">
        <w:t xml:space="preserve"> 2022 года.</w:t>
      </w:r>
    </w:p>
    <w:p w14:paraId="5FD50BCA" w14:textId="77777777" w:rsidR="000F78E7" w:rsidRPr="009318C0" w:rsidRDefault="000F78E7" w:rsidP="0035051D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1105FB" w14:textId="4E403584" w:rsidR="00E52827" w:rsidRDefault="00E52827" w:rsidP="00E52827">
            <w:pPr>
              <w:rPr>
                <w:b/>
              </w:rPr>
            </w:pPr>
            <w:r w:rsidRPr="00307A03">
              <w:rPr>
                <w:b/>
              </w:rPr>
              <w:t>Вопрос 1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307A03">
              <w:rPr>
                <w:b/>
              </w:rPr>
              <w:t>free-float</w:t>
            </w:r>
            <w:proofErr w:type="spellEnd"/>
          </w:p>
          <w:p w14:paraId="1051EABD" w14:textId="28AA1599" w:rsidR="00E52827" w:rsidRDefault="00E52827" w:rsidP="00E52827">
            <w:pPr>
              <w:rPr>
                <w:b/>
              </w:rPr>
            </w:pPr>
          </w:p>
          <w:p w14:paraId="200B5671" w14:textId="7768643A" w:rsidR="00E52827" w:rsidRDefault="00E52827" w:rsidP="00E52827">
            <w:pPr>
              <w:rPr>
                <w:b/>
              </w:rPr>
            </w:pPr>
          </w:p>
          <w:p w14:paraId="7AD9EEAE" w14:textId="77777777" w:rsidR="00E52827" w:rsidRDefault="00E52827" w:rsidP="00E52827">
            <w:pPr>
              <w:rPr>
                <w:b/>
              </w:rPr>
            </w:pPr>
          </w:p>
          <w:p w14:paraId="1055899B" w14:textId="77777777" w:rsidR="00E52827" w:rsidRDefault="00E52827" w:rsidP="00E52827">
            <w:pPr>
              <w:rPr>
                <w:b/>
              </w:rPr>
            </w:pPr>
          </w:p>
          <w:p w14:paraId="41198C27" w14:textId="77777777" w:rsidR="00E52827" w:rsidRDefault="00E52827" w:rsidP="00E52827">
            <w:pPr>
              <w:rPr>
                <w:b/>
              </w:rPr>
            </w:pPr>
          </w:p>
          <w:p w14:paraId="00763121" w14:textId="77777777" w:rsidR="00E52827" w:rsidRDefault="00E52827" w:rsidP="00E52827">
            <w:pPr>
              <w:rPr>
                <w:b/>
              </w:rPr>
            </w:pPr>
          </w:p>
          <w:p w14:paraId="07ACC3E4" w14:textId="77777777" w:rsidR="00E52827" w:rsidRDefault="00E52827" w:rsidP="00E52827">
            <w:pPr>
              <w:rPr>
                <w:b/>
              </w:rPr>
            </w:pPr>
          </w:p>
          <w:p w14:paraId="6C281069" w14:textId="0F108436" w:rsidR="00E52827" w:rsidRDefault="00E52827" w:rsidP="00E52827">
            <w:pPr>
              <w:rPr>
                <w:b/>
              </w:rPr>
            </w:pPr>
            <w:r w:rsidRPr="00307A03">
              <w:rPr>
                <w:b/>
              </w:rPr>
              <w:t xml:space="preserve"> </w:t>
            </w:r>
          </w:p>
          <w:p w14:paraId="4C0C0D4E" w14:textId="77777777" w:rsidR="00E52827" w:rsidRDefault="00E52827" w:rsidP="00E52827">
            <w:pPr>
              <w:rPr>
                <w:b/>
              </w:rPr>
            </w:pPr>
          </w:p>
          <w:p w14:paraId="4525D003" w14:textId="4F53B476" w:rsidR="00E52827" w:rsidRDefault="00E52827" w:rsidP="00E52827">
            <w:pPr>
              <w:rPr>
                <w:b/>
              </w:rPr>
            </w:pPr>
          </w:p>
          <w:p w14:paraId="593F0236" w14:textId="6144A84F" w:rsidR="00E52827" w:rsidRDefault="00E52827" w:rsidP="00E52827">
            <w:pPr>
              <w:rPr>
                <w:b/>
              </w:rPr>
            </w:pPr>
          </w:p>
          <w:p w14:paraId="21F9BE9C" w14:textId="05122D55" w:rsidR="00E52827" w:rsidRDefault="00E52827" w:rsidP="00E52827">
            <w:pPr>
              <w:rPr>
                <w:b/>
              </w:rPr>
            </w:pPr>
          </w:p>
          <w:p w14:paraId="2561D45F" w14:textId="409CF04A" w:rsidR="00E52827" w:rsidRDefault="00E52827" w:rsidP="00E52827">
            <w:pPr>
              <w:rPr>
                <w:b/>
              </w:rPr>
            </w:pPr>
          </w:p>
          <w:p w14:paraId="5FBB0B11" w14:textId="25A47042" w:rsidR="00E52827" w:rsidRDefault="00E52827" w:rsidP="00E52827">
            <w:pPr>
              <w:rPr>
                <w:b/>
              </w:rPr>
            </w:pPr>
          </w:p>
          <w:p w14:paraId="307348BA" w14:textId="51B9DC9D" w:rsidR="00E52827" w:rsidRDefault="00E52827" w:rsidP="00E52827">
            <w:pPr>
              <w:rPr>
                <w:b/>
              </w:rPr>
            </w:pPr>
          </w:p>
          <w:p w14:paraId="62515317" w14:textId="64ED9450" w:rsidR="00E52827" w:rsidRDefault="00E52827" w:rsidP="00E52827">
            <w:pPr>
              <w:rPr>
                <w:b/>
              </w:rPr>
            </w:pPr>
          </w:p>
          <w:p w14:paraId="095F9DAD" w14:textId="3430BCCE" w:rsidR="00E52827" w:rsidRDefault="00E52827" w:rsidP="00E52827">
            <w:pPr>
              <w:rPr>
                <w:b/>
              </w:rPr>
            </w:pPr>
          </w:p>
          <w:p w14:paraId="4CC80533" w14:textId="307C519E" w:rsidR="00E52827" w:rsidRDefault="00E52827" w:rsidP="00E52827">
            <w:pPr>
              <w:rPr>
                <w:b/>
              </w:rPr>
            </w:pPr>
          </w:p>
          <w:p w14:paraId="2C53D6F1" w14:textId="2769AC66" w:rsidR="00E52827" w:rsidRDefault="00E52827" w:rsidP="00E52827">
            <w:pPr>
              <w:rPr>
                <w:b/>
              </w:rPr>
            </w:pPr>
          </w:p>
          <w:p w14:paraId="1C079E86" w14:textId="6B592982" w:rsidR="00E52827" w:rsidRDefault="00E52827" w:rsidP="00E52827">
            <w:pPr>
              <w:rPr>
                <w:b/>
              </w:rPr>
            </w:pPr>
          </w:p>
          <w:p w14:paraId="569A4E38" w14:textId="78B7AD0E" w:rsidR="00E52827" w:rsidRDefault="00E52827" w:rsidP="00E52827">
            <w:pPr>
              <w:rPr>
                <w:b/>
              </w:rPr>
            </w:pPr>
          </w:p>
          <w:p w14:paraId="3976F5D0" w14:textId="77777777" w:rsidR="00E52827" w:rsidRPr="00307A03" w:rsidRDefault="00E52827" w:rsidP="00E52827">
            <w:pPr>
              <w:rPr>
                <w:b/>
                <w:lang w:eastAsia="en-US"/>
              </w:rPr>
            </w:pPr>
          </w:p>
          <w:p w14:paraId="45395997" w14:textId="7358C001" w:rsidR="000F78E7" w:rsidRPr="009318C0" w:rsidRDefault="000F78E7" w:rsidP="00E52827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11EEDA8" w14:textId="43967FDB" w:rsidR="00E52827" w:rsidRPr="00E52827" w:rsidRDefault="00E52827" w:rsidP="00E52827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  <w:r w:rsidRPr="00307A03">
              <w:t xml:space="preserve">Рекомендовать ПАО Московская Биржа установить значения коэффициентов </w:t>
            </w:r>
            <w:proofErr w:type="spellStart"/>
            <w:r w:rsidRPr="00307A03">
              <w:t>free-float</w:t>
            </w:r>
            <w:proofErr w:type="spellEnd"/>
            <w:r w:rsidRPr="00307A03">
              <w:t xml:space="preserve"> для следующих ценных бумаг:</w:t>
            </w:r>
          </w:p>
          <w:tbl>
            <w:tblPr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4536"/>
              <w:gridCol w:w="1276"/>
            </w:tblGrid>
            <w:tr w:rsidR="00E52827" w:rsidRPr="00E52827" w14:paraId="5436F3D3" w14:textId="77777777" w:rsidTr="003008C9">
              <w:trPr>
                <w:trHeight w:val="276"/>
                <w:tblHeader/>
              </w:trPr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8527504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</w:rPr>
                  </w:pPr>
                  <w:r w:rsidRPr="00E52827">
                    <w:rPr>
                      <w:b/>
                    </w:rPr>
                    <w:t>Код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5FFD35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</w:rPr>
                  </w:pPr>
                  <w:r w:rsidRPr="00E52827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1C38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lang w:val="en-US"/>
                    </w:rPr>
                  </w:pPr>
                  <w:proofErr w:type="gramStart"/>
                  <w:r w:rsidRPr="00E52827">
                    <w:rPr>
                      <w:b/>
                      <w:lang w:val="en-US"/>
                    </w:rPr>
                    <w:t>F</w:t>
                  </w:r>
                  <w:proofErr w:type="spellStart"/>
                  <w:r w:rsidRPr="00E52827">
                    <w:rPr>
                      <w:b/>
                    </w:rPr>
                    <w:t>ree-float</w:t>
                  </w:r>
                  <w:proofErr w:type="spellEnd"/>
                  <w:proofErr w:type="gramEnd"/>
                </w:p>
              </w:tc>
            </w:tr>
            <w:tr w:rsidR="00E52827" w:rsidRPr="00E52827" w14:paraId="59384D85" w14:textId="77777777" w:rsidTr="003008C9">
              <w:trPr>
                <w:trHeight w:val="276"/>
                <w:tblHeader/>
              </w:trPr>
              <w:tc>
                <w:tcPr>
                  <w:tcW w:w="1271" w:type="dxa"/>
                  <w:vMerge/>
                  <w:noWrap/>
                  <w:vAlign w:val="center"/>
                </w:tcPr>
                <w:p w14:paraId="5B34C123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11E2539A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32AE066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</w:rPr>
                  </w:pPr>
                </w:p>
              </w:tc>
            </w:tr>
            <w:tr w:rsidR="00E52827" w:rsidRPr="00E52827" w14:paraId="7CB4A10C" w14:textId="77777777" w:rsidTr="003008C9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6002D8AE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DSKY</w:t>
                  </w: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</w:tcPr>
                <w:p w14:paraId="683F8498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"Детский мир",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67CE9EF2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55%</w:t>
                  </w:r>
                </w:p>
              </w:tc>
            </w:tr>
            <w:tr w:rsidR="00E52827" w:rsidRPr="00E52827" w14:paraId="0F45E16F" w14:textId="77777777" w:rsidTr="003008C9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38934238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GEMA</w:t>
                  </w: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</w:tcPr>
                <w:p w14:paraId="046037BD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"Международный Медицинский Центр Обработки и </w:t>
                  </w:r>
                  <w:proofErr w:type="spellStart"/>
                  <w:r w:rsidRPr="00E52827">
                    <w:t>Криохранения</w:t>
                  </w:r>
                  <w:proofErr w:type="spellEnd"/>
                  <w:r w:rsidRPr="00E52827">
                    <w:t xml:space="preserve"> Биоматериалов",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7A46F585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18%</w:t>
                  </w:r>
                </w:p>
              </w:tc>
            </w:tr>
            <w:tr w:rsidR="00E52827" w:rsidRPr="00E52827" w14:paraId="0C19841D" w14:textId="77777777" w:rsidTr="003008C9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06E62B61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GMKN</w:t>
                  </w: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</w:tcPr>
                <w:p w14:paraId="471AE9BA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"ГМК "Норильский никель",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14:paraId="6E8554F7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37%</w:t>
                  </w:r>
                </w:p>
              </w:tc>
            </w:tr>
            <w:tr w:rsidR="00E52827" w:rsidRPr="00E52827" w14:paraId="52328A00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EE1417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ISKJ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85A21A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"Институт Стволовых Клеток Человека",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AA8A0EE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13%</w:t>
                  </w:r>
                </w:p>
              </w:tc>
            </w:tr>
            <w:tr w:rsidR="00E52827" w:rsidRPr="00E52827" w14:paraId="6D65E1C8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E4FD09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KAZT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CC36B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ПАО "</w:t>
                  </w:r>
                  <w:proofErr w:type="spellStart"/>
                  <w:r w:rsidRPr="00E52827">
                    <w:t>КуйбышевАзот</w:t>
                  </w:r>
                  <w:proofErr w:type="spellEnd"/>
                  <w:r w:rsidRPr="00E52827">
                    <w:t xml:space="preserve">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35BA21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31%</w:t>
                  </w:r>
                </w:p>
              </w:tc>
            </w:tr>
            <w:tr w:rsidR="00E52827" w:rsidRPr="00E52827" w14:paraId="6400CD62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3B3E8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MOEX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69CE08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Московская Биржа,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711E165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64%</w:t>
                  </w:r>
                </w:p>
              </w:tc>
            </w:tr>
            <w:tr w:rsidR="00E52827" w:rsidRPr="00E52827" w14:paraId="21106F84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D425CF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MRKV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BB3DAF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"МРСК Волги",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03A20FE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20%</w:t>
                  </w:r>
                </w:p>
              </w:tc>
            </w:tr>
            <w:tr w:rsidR="00E52827" w:rsidRPr="00E52827" w14:paraId="1F7C1362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92DA1F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MSNG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C68F7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"Мосэнерго",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67A5E30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20%</w:t>
                  </w:r>
                </w:p>
              </w:tc>
            </w:tr>
            <w:tr w:rsidR="00E52827" w:rsidRPr="00E52827" w14:paraId="6C422E2C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005610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MTLR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F29E40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"Мечел",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7ADA93C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42%</w:t>
                  </w:r>
                </w:p>
              </w:tc>
            </w:tr>
            <w:tr w:rsidR="00E52827" w:rsidRPr="00E52827" w14:paraId="45B17072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F243D9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MVID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21AB09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ПАО "</w:t>
                  </w:r>
                  <w:proofErr w:type="spellStart"/>
                  <w:proofErr w:type="gramStart"/>
                  <w:r w:rsidRPr="00E52827">
                    <w:t>М.видео</w:t>
                  </w:r>
                  <w:proofErr w:type="spellEnd"/>
                  <w:proofErr w:type="gramEnd"/>
                  <w:r w:rsidRPr="00E52827">
                    <w:t xml:space="preserve">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4AB2B85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25%</w:t>
                  </w:r>
                </w:p>
              </w:tc>
            </w:tr>
            <w:tr w:rsidR="00E52827" w:rsidRPr="00E52827" w14:paraId="5592F01C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33AB2B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NAUK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3A5DB9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НПО "Наука",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A2A588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6%</w:t>
                  </w:r>
                </w:p>
              </w:tc>
            </w:tr>
            <w:tr w:rsidR="00E52827" w:rsidRPr="00E52827" w14:paraId="738DBF03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123D70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PHOR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BAE4E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"ФосАгро",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7EABE28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26%</w:t>
                  </w:r>
                </w:p>
              </w:tc>
            </w:tr>
            <w:tr w:rsidR="00E52827" w:rsidRPr="00E52827" w14:paraId="50323447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E5BA4F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RUAL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292D42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Юнайтед Компани РУСАЛ </w:t>
                  </w:r>
                  <w:proofErr w:type="spellStart"/>
                  <w:r w:rsidRPr="00E52827">
                    <w:t>Плс</w:t>
                  </w:r>
                  <w:proofErr w:type="spellEnd"/>
                  <w:r w:rsidRPr="00E52827">
                    <w:t>, акции иностранного эмитента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5BA1E89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18%</w:t>
                  </w:r>
                </w:p>
              </w:tc>
            </w:tr>
            <w:tr w:rsidR="00E52827" w:rsidRPr="00E52827" w14:paraId="07977BDC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0C5EB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SELG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9A3A91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ПАО "</w:t>
                  </w:r>
                  <w:proofErr w:type="spellStart"/>
                  <w:r w:rsidRPr="00E52827">
                    <w:t>Селигдар</w:t>
                  </w:r>
                  <w:proofErr w:type="spellEnd"/>
                  <w:r w:rsidRPr="00E52827">
                    <w:t xml:space="preserve">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1C5AD56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26%</w:t>
                  </w:r>
                </w:p>
              </w:tc>
            </w:tr>
            <w:tr w:rsidR="00E52827" w:rsidRPr="00E52827" w14:paraId="05B1D5B3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776290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SGZH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0D1EA1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ГК "Сегежа",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65CEB0B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25%</w:t>
                  </w:r>
                </w:p>
              </w:tc>
            </w:tr>
            <w:tr w:rsidR="00E52827" w:rsidRPr="00E52827" w14:paraId="044CB266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5FD932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rPr>
                      <w:lang w:val="en-US"/>
                    </w:rPr>
                  </w:pPr>
                  <w:r w:rsidRPr="00E52827">
                    <w:t>SMLT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1C0A3E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"ГК "Самолет",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8C18D0C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E52827">
                    <w:t>8%</w:t>
                  </w:r>
                </w:p>
              </w:tc>
            </w:tr>
            <w:tr w:rsidR="00E52827" w:rsidRPr="00E52827" w14:paraId="0127F5E3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649D88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SPBE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FC349C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«СПБ Биржа»,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17B458C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21%</w:t>
                  </w:r>
                </w:p>
              </w:tc>
            </w:tr>
            <w:tr w:rsidR="00E52827" w:rsidRPr="00E52827" w14:paraId="10A51E7F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10B9C3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TGKA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B365CE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"ТГК-1",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6554783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18%</w:t>
                  </w:r>
                </w:p>
              </w:tc>
            </w:tr>
            <w:tr w:rsidR="00E52827" w:rsidRPr="00E52827" w14:paraId="3E78A8D4" w14:textId="77777777" w:rsidTr="003008C9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8FA091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>TGKD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0F9785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</w:pPr>
                  <w:r w:rsidRPr="00E52827">
                    <w:t xml:space="preserve">ПАО "Квадра", </w:t>
                  </w:r>
                  <w:proofErr w:type="spellStart"/>
                  <w:r w:rsidRPr="00E52827">
                    <w:t>ао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F348FAD" w14:textId="77777777" w:rsidR="00E52827" w:rsidRPr="00E52827" w:rsidRDefault="00E52827" w:rsidP="00E52827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E52827">
                    <w:t>15%</w:t>
                  </w:r>
                </w:p>
              </w:tc>
            </w:tr>
          </w:tbl>
          <w:p w14:paraId="442EDC48" w14:textId="6C9F2A19" w:rsidR="00E52827" w:rsidRPr="009318C0" w:rsidRDefault="00E52827" w:rsidP="00E52827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35051D" w:rsidRPr="009318C0" w14:paraId="4EB4AEF0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43095F1C" w14:textId="070F2304" w:rsidR="0035051D" w:rsidRPr="009318C0" w:rsidRDefault="0035051D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2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D909963" w14:textId="1E37B632" w:rsidR="00E52827" w:rsidRDefault="00E52827" w:rsidP="00E52827">
            <w:pPr>
              <w:jc w:val="both"/>
              <w:rPr>
                <w:b/>
              </w:rPr>
            </w:pPr>
            <w:r w:rsidRPr="00307A03">
              <w:rPr>
                <w:b/>
              </w:rPr>
              <w:t>Вопрос 2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 расчета индексов Московской Биржи</w:t>
            </w:r>
          </w:p>
          <w:p w14:paraId="5CD485F2" w14:textId="77777777" w:rsidR="00E52827" w:rsidRPr="00307A03" w:rsidRDefault="00E52827" w:rsidP="00E52827">
            <w:pPr>
              <w:jc w:val="both"/>
              <w:rPr>
                <w:b/>
              </w:rPr>
            </w:pPr>
          </w:p>
          <w:p w14:paraId="59929A2D" w14:textId="77777777" w:rsidR="0035051D" w:rsidRPr="009318C0" w:rsidRDefault="0035051D" w:rsidP="00E52827">
            <w:pPr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831847D" w14:textId="77777777" w:rsidR="0035051D" w:rsidRPr="009318C0" w:rsidRDefault="0035051D" w:rsidP="00E52827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35051D" w:rsidRPr="009318C0" w14:paraId="77645FB8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0CA40402" w14:textId="6ABF02CD" w:rsidR="0035051D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3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B7F41BD" w14:textId="0578C03D" w:rsidR="00E52827" w:rsidRDefault="00E52827" w:rsidP="00E52827">
            <w:pPr>
              <w:keepNext/>
              <w:jc w:val="both"/>
              <w:rPr>
                <w:b/>
              </w:rPr>
            </w:pPr>
            <w:r w:rsidRPr="00307A03">
              <w:rPr>
                <w:b/>
              </w:rPr>
              <w:t>Вопрос 2.1.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  <w:p w14:paraId="0473A9EC" w14:textId="025B0306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788FA171" w14:textId="393168F6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379467FB" w14:textId="5365CE04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039D5463" w14:textId="45BB00C7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3219AF94" w14:textId="1E71A014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0816D48B" w14:textId="6EE49197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51B2376E" w14:textId="3D054E41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0F97DE8B" w14:textId="5041468C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733C50B5" w14:textId="6BF12683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1D5F6C0C" w14:textId="70C0D6F5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31036399" w14:textId="6BE20021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582BDEEF" w14:textId="77777777" w:rsidR="00E52827" w:rsidRPr="00307A03" w:rsidRDefault="00E52827" w:rsidP="00E52827">
            <w:pPr>
              <w:keepNext/>
              <w:jc w:val="both"/>
              <w:rPr>
                <w:b/>
              </w:rPr>
            </w:pPr>
          </w:p>
          <w:p w14:paraId="0B3A79AD" w14:textId="77777777" w:rsidR="0035051D" w:rsidRPr="009318C0" w:rsidDel="0035051D" w:rsidRDefault="0035051D" w:rsidP="00E52827">
            <w:pPr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4A7C71F" w14:textId="77777777" w:rsidR="00E52827" w:rsidRPr="00307A03" w:rsidRDefault="00E52827" w:rsidP="00E52827">
            <w:pPr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Рекомендовать ПАО Московская Биржа:</w:t>
            </w:r>
          </w:p>
          <w:p w14:paraId="738EC514" w14:textId="77777777" w:rsidR="00E52827" w:rsidRPr="00307A03" w:rsidRDefault="00E52827" w:rsidP="00E52827">
            <w:pPr>
              <w:pStyle w:val="ListParagraph1"/>
              <w:tabs>
                <w:tab w:val="left" w:pos="426"/>
              </w:tabs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1. Включить в состав Индекса акций широкого рынка:</w:t>
            </w:r>
          </w:p>
          <w:p w14:paraId="472B81C8" w14:textId="77777777" w:rsidR="00E52827" w:rsidRPr="00307A03" w:rsidRDefault="00E52827" w:rsidP="00E52827">
            <w:pPr>
              <w:tabs>
                <w:tab w:val="left" w:pos="426"/>
              </w:tabs>
              <w:ind w:firstLine="284"/>
              <w:jc w:val="both"/>
              <w:rPr>
                <w:i/>
                <w:iCs/>
              </w:rPr>
            </w:pPr>
            <w:r w:rsidRPr="00307A03">
              <w:t xml:space="preserve">SPBE, ПАО "СПБ Биржа", </w:t>
            </w:r>
            <w:proofErr w:type="spellStart"/>
            <w:r w:rsidRPr="00307A03">
              <w:t>ао</w:t>
            </w:r>
            <w:proofErr w:type="spellEnd"/>
          </w:p>
          <w:p w14:paraId="6B1EB6B0" w14:textId="77777777" w:rsidR="00E52827" w:rsidRPr="00307A03" w:rsidRDefault="00E52827" w:rsidP="00E52827">
            <w:pPr>
              <w:tabs>
                <w:tab w:val="left" w:pos="426"/>
              </w:tabs>
              <w:ind w:firstLine="284"/>
              <w:jc w:val="both"/>
              <w:rPr>
                <w:i/>
                <w:iCs/>
              </w:rPr>
            </w:pPr>
            <w:r w:rsidRPr="00307A03">
              <w:t xml:space="preserve">MRKU, МРСК Урала, </w:t>
            </w:r>
            <w:proofErr w:type="spellStart"/>
            <w:r w:rsidRPr="00307A03">
              <w:t>ао</w:t>
            </w:r>
            <w:proofErr w:type="spellEnd"/>
          </w:p>
          <w:p w14:paraId="14536065" w14:textId="77777777" w:rsidR="00E52827" w:rsidRPr="00307A03" w:rsidRDefault="00E52827" w:rsidP="00E52827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2. Включить в состав Листа ожидания на включение:</w:t>
            </w:r>
          </w:p>
          <w:p w14:paraId="5DA5D03E" w14:textId="77777777" w:rsidR="00E52827" w:rsidRPr="00307A03" w:rsidRDefault="00E52827" w:rsidP="00E52827">
            <w:pPr>
              <w:ind w:firstLine="284"/>
            </w:pPr>
            <w:r w:rsidRPr="00307A03">
              <w:rPr>
                <w:lang w:val="en-US"/>
              </w:rPr>
              <w:t>INGR</w:t>
            </w:r>
            <w:r w:rsidRPr="00307A03">
              <w:t xml:space="preserve">, ИНГРАД, </w:t>
            </w:r>
            <w:proofErr w:type="spellStart"/>
            <w:r w:rsidRPr="00307A03">
              <w:t>ао</w:t>
            </w:r>
            <w:proofErr w:type="spellEnd"/>
          </w:p>
          <w:p w14:paraId="3D32B44A" w14:textId="77777777" w:rsidR="00E52827" w:rsidRPr="00307A03" w:rsidRDefault="00E52827" w:rsidP="00E52827">
            <w:pPr>
              <w:ind w:firstLine="284"/>
            </w:pPr>
            <w:r w:rsidRPr="00307A03">
              <w:rPr>
                <w:lang w:val="en-US"/>
              </w:rPr>
              <w:t>POSI</w:t>
            </w:r>
            <w:r w:rsidRPr="00307A03">
              <w:t xml:space="preserve">, ПАО "Группа Позитив", </w:t>
            </w:r>
            <w:proofErr w:type="spellStart"/>
            <w:r w:rsidRPr="00307A03">
              <w:t>ао</w:t>
            </w:r>
            <w:proofErr w:type="spellEnd"/>
          </w:p>
          <w:p w14:paraId="5D3B4596" w14:textId="77777777" w:rsidR="00E52827" w:rsidRPr="00307A03" w:rsidRDefault="00E52827" w:rsidP="00E52827">
            <w:pPr>
              <w:ind w:firstLine="284"/>
            </w:pPr>
            <w:r w:rsidRPr="00307A03">
              <w:rPr>
                <w:lang w:val="en-US"/>
              </w:rPr>
              <w:t>ZILL</w:t>
            </w:r>
            <w:r w:rsidRPr="00307A03">
              <w:t xml:space="preserve">, ЗИЛ, </w:t>
            </w:r>
            <w:proofErr w:type="spellStart"/>
            <w:r w:rsidRPr="00307A03">
              <w:t>ао</w:t>
            </w:r>
            <w:proofErr w:type="spellEnd"/>
          </w:p>
          <w:p w14:paraId="45E96901" w14:textId="77777777" w:rsidR="00E52827" w:rsidRPr="00307A03" w:rsidRDefault="00E52827" w:rsidP="00E52827">
            <w:pPr>
              <w:ind w:firstLine="284"/>
            </w:pPr>
            <w:r w:rsidRPr="00307A03">
              <w:rPr>
                <w:lang w:val="en-US"/>
              </w:rPr>
              <w:t>KRKNP</w:t>
            </w:r>
            <w:r w:rsidRPr="00307A03">
              <w:t>, Саратовский НПЗ, ап</w:t>
            </w:r>
          </w:p>
          <w:p w14:paraId="266E1937" w14:textId="77777777" w:rsidR="00E52827" w:rsidRPr="00307A03" w:rsidRDefault="00E52827" w:rsidP="00E52827">
            <w:pPr>
              <w:ind w:firstLine="284"/>
            </w:pPr>
            <w:r w:rsidRPr="00307A03">
              <w:rPr>
                <w:lang w:val="en-US"/>
              </w:rPr>
              <w:t>DVEC</w:t>
            </w:r>
            <w:r w:rsidRPr="00307A03">
              <w:t xml:space="preserve">, ДЭК, </w:t>
            </w:r>
            <w:proofErr w:type="spellStart"/>
            <w:r w:rsidRPr="00307A03">
              <w:t>ао</w:t>
            </w:r>
            <w:proofErr w:type="spellEnd"/>
          </w:p>
          <w:p w14:paraId="68CA2241" w14:textId="77777777" w:rsidR="00E52827" w:rsidRPr="00307A03" w:rsidRDefault="00E52827" w:rsidP="00E52827">
            <w:pPr>
              <w:ind w:firstLine="284"/>
            </w:pPr>
            <w:r w:rsidRPr="00307A03">
              <w:t xml:space="preserve">CHMK, ЧМК, </w:t>
            </w:r>
            <w:proofErr w:type="spellStart"/>
            <w:r w:rsidRPr="00307A03">
              <w:t>ао</w:t>
            </w:r>
            <w:proofErr w:type="spellEnd"/>
          </w:p>
          <w:p w14:paraId="2D90F833" w14:textId="77777777" w:rsidR="00E52827" w:rsidRPr="00307A03" w:rsidRDefault="00E52827" w:rsidP="00E52827">
            <w:pPr>
              <w:ind w:firstLine="284"/>
            </w:pPr>
            <w:r w:rsidRPr="00307A03">
              <w:t xml:space="preserve">ISKJ, ИСКЧ, </w:t>
            </w:r>
            <w:proofErr w:type="spellStart"/>
            <w:r w:rsidRPr="00307A03">
              <w:t>ао</w:t>
            </w:r>
            <w:proofErr w:type="spellEnd"/>
          </w:p>
          <w:p w14:paraId="2D8E752D" w14:textId="77777777" w:rsidR="00E52827" w:rsidRPr="00307A03" w:rsidRDefault="00E52827" w:rsidP="00E52827">
            <w:pPr>
              <w:ind w:firstLine="284"/>
            </w:pPr>
            <w:r w:rsidRPr="00307A03">
              <w:t xml:space="preserve">TGKB, ТГК-2, </w:t>
            </w:r>
            <w:proofErr w:type="spellStart"/>
            <w:r w:rsidRPr="00307A03">
              <w:t>ао</w:t>
            </w:r>
            <w:proofErr w:type="spellEnd"/>
          </w:p>
          <w:p w14:paraId="4D31FF1C" w14:textId="77777777" w:rsidR="00E52827" w:rsidRPr="00307A03" w:rsidRDefault="00E52827" w:rsidP="00E52827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3. Включить в состав Листа ожидания на исключение:</w:t>
            </w:r>
          </w:p>
          <w:p w14:paraId="1214C51E" w14:textId="77777777" w:rsidR="00E52827" w:rsidRPr="00307A03" w:rsidRDefault="00E52827" w:rsidP="00E52827">
            <w:pPr>
              <w:tabs>
                <w:tab w:val="left" w:pos="-1276"/>
                <w:tab w:val="left" w:pos="851"/>
                <w:tab w:val="left" w:pos="993"/>
              </w:tabs>
              <w:ind w:firstLine="284"/>
              <w:jc w:val="both"/>
              <w:rPr>
                <w:b/>
              </w:rPr>
            </w:pPr>
            <w:r w:rsidRPr="00307A03">
              <w:t xml:space="preserve">SFIN, CАФМАР, </w:t>
            </w:r>
            <w:proofErr w:type="spellStart"/>
            <w:r w:rsidRPr="00307A03">
              <w:t>ао</w:t>
            </w:r>
            <w:proofErr w:type="spellEnd"/>
          </w:p>
          <w:p w14:paraId="5D5A971F" w14:textId="77777777" w:rsidR="0035051D" w:rsidRPr="009318C0" w:rsidRDefault="0035051D" w:rsidP="00E52827">
            <w:pPr>
              <w:jc w:val="both"/>
              <w:rPr>
                <w:lang w:eastAsia="en-US"/>
              </w:rPr>
            </w:pPr>
          </w:p>
        </w:tc>
      </w:tr>
      <w:tr w:rsidR="000F78E7" w:rsidRPr="00E52827" w14:paraId="2E1FEB68" w14:textId="77777777" w:rsidTr="00E52827">
        <w:trPr>
          <w:trHeight w:val="50"/>
        </w:trPr>
        <w:tc>
          <w:tcPr>
            <w:tcW w:w="675" w:type="dxa"/>
            <w:shd w:val="clear" w:color="auto" w:fill="auto"/>
            <w:vAlign w:val="center"/>
          </w:tcPr>
          <w:p w14:paraId="1BA55C31" w14:textId="3CDB7513" w:rsidR="000F78E7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4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9FFAEE1" w14:textId="7510D4C5" w:rsidR="00E52827" w:rsidRDefault="00E52827" w:rsidP="00E52827">
            <w:pPr>
              <w:keepNext/>
              <w:jc w:val="both"/>
              <w:rPr>
                <w:b/>
              </w:rPr>
            </w:pPr>
            <w:r w:rsidRPr="00307A03">
              <w:rPr>
                <w:b/>
              </w:rPr>
              <w:t>Вопрос 2.2.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307A03">
              <w:rPr>
                <w:b/>
              </w:rPr>
              <w:t>МосБиржи</w:t>
            </w:r>
            <w:proofErr w:type="spellEnd"/>
            <w:r w:rsidRPr="00307A03">
              <w:rPr>
                <w:b/>
              </w:rPr>
              <w:t xml:space="preserve"> и Индекса РТС</w:t>
            </w:r>
          </w:p>
          <w:p w14:paraId="21BF7C6F" w14:textId="71F75795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38E7F39A" w14:textId="4B74D175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5B945F60" w14:textId="553B2D5C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5A48155C" w14:textId="32823EBF" w:rsidR="00E52827" w:rsidRDefault="00E52827" w:rsidP="00E52827">
            <w:pPr>
              <w:keepNext/>
              <w:jc w:val="both"/>
              <w:rPr>
                <w:b/>
              </w:rPr>
            </w:pPr>
          </w:p>
          <w:p w14:paraId="31CE7C39" w14:textId="77777777" w:rsidR="000F78E7" w:rsidRPr="009318C0" w:rsidRDefault="000F78E7" w:rsidP="00E52827">
            <w:pPr>
              <w:ind w:right="-5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97C0BCC" w14:textId="77777777" w:rsidR="00E52827" w:rsidRPr="00307A03" w:rsidRDefault="00E52827" w:rsidP="00E52827">
            <w:pPr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Рекомендовать ПАО Московская Биржа:</w:t>
            </w:r>
          </w:p>
          <w:p w14:paraId="46DD4A21" w14:textId="77777777" w:rsidR="00E52827" w:rsidRPr="00307A03" w:rsidRDefault="00E52827" w:rsidP="00E52827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 xml:space="preserve">1. Исключить из состава Индекса </w:t>
            </w:r>
            <w:proofErr w:type="spellStart"/>
            <w:r w:rsidRPr="00307A03">
              <w:rPr>
                <w:lang w:eastAsia="en-US"/>
              </w:rPr>
              <w:t>МосБиржи</w:t>
            </w:r>
            <w:proofErr w:type="spellEnd"/>
            <w:r w:rsidRPr="00307A03">
              <w:rPr>
                <w:lang w:eastAsia="en-US"/>
              </w:rPr>
              <w:t xml:space="preserve"> и Индекса РТС:</w:t>
            </w:r>
          </w:p>
          <w:p w14:paraId="3271B698" w14:textId="77777777" w:rsidR="00E52827" w:rsidRPr="00307A03" w:rsidRDefault="00E52827" w:rsidP="00E52827">
            <w:pPr>
              <w:pStyle w:val="ListParagraph1"/>
              <w:tabs>
                <w:tab w:val="left" w:pos="284"/>
              </w:tabs>
              <w:ind w:left="0" w:firstLine="284"/>
              <w:jc w:val="both"/>
              <w:rPr>
                <w:lang w:eastAsia="en-US"/>
              </w:rPr>
            </w:pPr>
            <w:r w:rsidRPr="00307A03">
              <w:rPr>
                <w:color w:val="000000"/>
              </w:rPr>
              <w:t xml:space="preserve">FEES, ФСК ЕЭС, </w:t>
            </w:r>
            <w:proofErr w:type="spellStart"/>
            <w:r w:rsidRPr="00307A03">
              <w:rPr>
                <w:color w:val="000000"/>
              </w:rPr>
              <w:t>ао</w:t>
            </w:r>
            <w:proofErr w:type="spellEnd"/>
          </w:p>
          <w:p w14:paraId="4F76C08E" w14:textId="77777777" w:rsidR="00E52827" w:rsidRPr="00307A03" w:rsidRDefault="00E52827" w:rsidP="00E52827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2. Лист ожидания на включение не формировать.</w:t>
            </w:r>
          </w:p>
          <w:p w14:paraId="19C5F18A" w14:textId="77777777" w:rsidR="00E52827" w:rsidRPr="00307A03" w:rsidRDefault="00E52827" w:rsidP="00E52827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3. Включить в состав листа ожидания на исключение:</w:t>
            </w:r>
          </w:p>
          <w:p w14:paraId="59CFE877" w14:textId="77777777" w:rsidR="00E52827" w:rsidRPr="00307A03" w:rsidRDefault="00E52827" w:rsidP="00E52827">
            <w:pPr>
              <w:ind w:firstLine="284"/>
              <w:jc w:val="both"/>
              <w:rPr>
                <w:lang w:val="en-US"/>
              </w:rPr>
            </w:pPr>
            <w:r w:rsidRPr="00307A03">
              <w:rPr>
                <w:lang w:val="en-US"/>
              </w:rPr>
              <w:t xml:space="preserve">POGR, Petropavlovsk PLC, </w:t>
            </w:r>
            <w:proofErr w:type="spellStart"/>
            <w:r w:rsidRPr="00307A03">
              <w:t>ао</w:t>
            </w:r>
            <w:proofErr w:type="spellEnd"/>
          </w:p>
          <w:p w14:paraId="3664E56B" w14:textId="77777777" w:rsidR="000F78E7" w:rsidRDefault="00E52827" w:rsidP="00E52827">
            <w:pPr>
              <w:pStyle w:val="ListParagraph1"/>
              <w:ind w:left="0" w:firstLine="284"/>
              <w:jc w:val="both"/>
              <w:rPr>
                <w:lang w:val="en-US" w:eastAsia="en-US"/>
              </w:rPr>
            </w:pPr>
            <w:r w:rsidRPr="00307A03">
              <w:rPr>
                <w:color w:val="000000"/>
                <w:lang w:val="en-US"/>
              </w:rPr>
              <w:t>HHRU</w:t>
            </w:r>
            <w:r w:rsidRPr="00307A03">
              <w:rPr>
                <w:lang w:val="en-US" w:eastAsia="en-US"/>
              </w:rPr>
              <w:t>,</w:t>
            </w:r>
            <w:r w:rsidRPr="00307A03">
              <w:rPr>
                <w:color w:val="000000"/>
                <w:lang w:val="en-US"/>
              </w:rPr>
              <w:t xml:space="preserve"> </w:t>
            </w:r>
            <w:proofErr w:type="spellStart"/>
            <w:r w:rsidRPr="00307A03">
              <w:rPr>
                <w:color w:val="000000"/>
                <w:lang w:val="en-US"/>
              </w:rPr>
              <w:t>HeadHunter</w:t>
            </w:r>
            <w:proofErr w:type="spellEnd"/>
            <w:r w:rsidRPr="00307A03">
              <w:rPr>
                <w:color w:val="000000"/>
                <w:lang w:val="en-US"/>
              </w:rPr>
              <w:t xml:space="preserve"> Group PLC, </w:t>
            </w:r>
            <w:r w:rsidRPr="00307A03">
              <w:rPr>
                <w:color w:val="000000"/>
              </w:rPr>
              <w:t>ДР</w:t>
            </w:r>
            <w:r w:rsidRPr="00307A03" w:rsidDel="00EE6CA2">
              <w:rPr>
                <w:lang w:val="en-US" w:eastAsia="en-US"/>
              </w:rPr>
              <w:t xml:space="preserve"> </w:t>
            </w:r>
          </w:p>
          <w:p w14:paraId="598067EE" w14:textId="2AC3D8E7" w:rsidR="00E52827" w:rsidRPr="00E52827" w:rsidRDefault="00E52827" w:rsidP="00E52827">
            <w:pPr>
              <w:pStyle w:val="ListParagraph1"/>
              <w:ind w:left="0" w:firstLine="284"/>
              <w:jc w:val="both"/>
              <w:rPr>
                <w:lang w:val="en-US" w:eastAsia="en-US"/>
              </w:rPr>
            </w:pPr>
          </w:p>
        </w:tc>
      </w:tr>
      <w:tr w:rsidR="000F78E7" w:rsidRPr="009318C0" w14:paraId="1122E860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1996B55F" w14:textId="4A272461" w:rsidR="000F78E7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5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4B6F2F5" w14:textId="77777777" w:rsidR="00E52827" w:rsidRPr="00307A03" w:rsidRDefault="00E52827" w:rsidP="00E52827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  <w:r w:rsidRPr="00307A03">
              <w:rPr>
                <w:b/>
              </w:rPr>
              <w:t>Вопрос 2.3.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  <w:p w14:paraId="45B8C704" w14:textId="77777777" w:rsidR="000F78E7" w:rsidRPr="009318C0" w:rsidRDefault="000F78E7" w:rsidP="00E52827">
            <w:pPr>
              <w:ind w:right="-5"/>
              <w:jc w:val="center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BD08EE9" w14:textId="0DD37E8A" w:rsidR="00E52827" w:rsidRDefault="00E52827" w:rsidP="00E52827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Оставить состав Индекса голубых фишек без изменения.</w:t>
            </w:r>
          </w:p>
          <w:p w14:paraId="05AA1A46" w14:textId="4D6658F4" w:rsidR="00E52827" w:rsidRDefault="00E52827" w:rsidP="00E52827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</w:p>
          <w:p w14:paraId="6A6F719D" w14:textId="77777777" w:rsidR="00E52827" w:rsidRPr="00307A03" w:rsidRDefault="00E52827" w:rsidP="00E52827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</w:p>
          <w:p w14:paraId="5CB7C58F" w14:textId="77777777" w:rsidR="000F78E7" w:rsidRPr="009318C0" w:rsidRDefault="000F78E7" w:rsidP="00E52827">
            <w:pPr>
              <w:ind w:right="-5"/>
              <w:jc w:val="center"/>
              <w:rPr>
                <w:b/>
              </w:rPr>
            </w:pPr>
          </w:p>
        </w:tc>
      </w:tr>
      <w:tr w:rsidR="000F78E7" w:rsidRPr="00C5015A" w14:paraId="73EFA55D" w14:textId="77777777" w:rsidTr="001313D7">
        <w:trPr>
          <w:trHeight w:val="1319"/>
        </w:trPr>
        <w:tc>
          <w:tcPr>
            <w:tcW w:w="675" w:type="dxa"/>
            <w:shd w:val="clear" w:color="auto" w:fill="auto"/>
            <w:vAlign w:val="center"/>
          </w:tcPr>
          <w:p w14:paraId="03397429" w14:textId="5AAB8C35" w:rsidR="000F78E7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6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C62F297" w14:textId="28FFA981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  <w:r w:rsidRPr="00307A03">
              <w:rPr>
                <w:b/>
                <w:lang w:eastAsia="en-US"/>
              </w:rPr>
              <w:t>Вопрос 2.4. повестки дня</w:t>
            </w:r>
            <w:proofErr w:type="gramStart"/>
            <w:r w:rsidRPr="00307A03">
              <w:rPr>
                <w:b/>
                <w:lang w:eastAsia="en-US"/>
              </w:rPr>
              <w:t>: О</w:t>
            </w:r>
            <w:proofErr w:type="gramEnd"/>
            <w:r w:rsidRPr="00307A03">
              <w:rPr>
                <w:b/>
                <w:lang w:eastAsia="en-US"/>
              </w:rPr>
              <w:t xml:space="preserve"> рекомендациях по изменению состава базы расчета Индекса средней и малой капитализации</w:t>
            </w:r>
          </w:p>
          <w:p w14:paraId="73167474" w14:textId="0D028242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344BDE91" w14:textId="441DCA2C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45E1D758" w14:textId="040F3140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55E11567" w14:textId="36FEF041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6D53AD4D" w14:textId="59A5EC0E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4D5DC687" w14:textId="0989EFF3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0BC70570" w14:textId="77777777" w:rsidR="00E52827" w:rsidRPr="00307A03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4E29EEBC" w14:textId="77777777" w:rsidR="000F78E7" w:rsidRPr="009318C0" w:rsidRDefault="000F78E7" w:rsidP="00E52827">
            <w:pPr>
              <w:ind w:right="-5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1D3321" w14:textId="77777777" w:rsidR="00E52827" w:rsidRPr="00307A03" w:rsidRDefault="00E52827" w:rsidP="00E52827">
            <w:pPr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Рекомендовать ПАО Московская Биржа:</w:t>
            </w:r>
          </w:p>
          <w:p w14:paraId="5A3F5706" w14:textId="77777777" w:rsidR="00E52827" w:rsidRPr="00307A03" w:rsidRDefault="00E52827" w:rsidP="00E52827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1. Включить в базу расчета Индекса средней и малой капитализации:</w:t>
            </w:r>
          </w:p>
          <w:p w14:paraId="4AFA5985" w14:textId="77777777" w:rsidR="00E52827" w:rsidRPr="00307A03" w:rsidRDefault="00E52827" w:rsidP="00E52827">
            <w:pPr>
              <w:ind w:firstLine="284"/>
            </w:pPr>
            <w:r w:rsidRPr="00307A03">
              <w:t xml:space="preserve">SMLT, ПАО "ГК "Самолет", </w:t>
            </w:r>
            <w:proofErr w:type="spellStart"/>
            <w:r w:rsidRPr="00307A03">
              <w:t>ао</w:t>
            </w:r>
            <w:proofErr w:type="spellEnd"/>
          </w:p>
          <w:p w14:paraId="01492314" w14:textId="77777777" w:rsidR="00E52827" w:rsidRPr="00307A03" w:rsidRDefault="00E52827" w:rsidP="00E52827">
            <w:pPr>
              <w:ind w:firstLine="284"/>
            </w:pPr>
            <w:r w:rsidRPr="00307A03">
              <w:t xml:space="preserve">AQUA, Русская Аквакультура, </w:t>
            </w:r>
            <w:proofErr w:type="spellStart"/>
            <w:r w:rsidRPr="00307A03">
              <w:t>ао</w:t>
            </w:r>
            <w:proofErr w:type="spellEnd"/>
          </w:p>
          <w:p w14:paraId="6DD36EFC" w14:textId="77777777" w:rsidR="00E52827" w:rsidRPr="00307A03" w:rsidRDefault="00E52827" w:rsidP="00E52827">
            <w:pPr>
              <w:ind w:firstLine="284"/>
            </w:pPr>
            <w:r w:rsidRPr="00307A03">
              <w:t xml:space="preserve">APTK, Аптечная сеть 36,6, </w:t>
            </w:r>
            <w:proofErr w:type="spellStart"/>
            <w:r w:rsidRPr="00307A03">
              <w:t>ао</w:t>
            </w:r>
            <w:proofErr w:type="spellEnd"/>
          </w:p>
          <w:p w14:paraId="6355A6A4" w14:textId="77777777" w:rsidR="00E52827" w:rsidRPr="00307A03" w:rsidRDefault="00E52827" w:rsidP="00E52827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307A03">
              <w:t xml:space="preserve">2. </w:t>
            </w:r>
            <w:r w:rsidRPr="00307A03">
              <w:rPr>
                <w:lang w:eastAsia="en-US"/>
              </w:rPr>
              <w:t>Исключить из базы расчета Индекса средней и малой капитализации:</w:t>
            </w:r>
          </w:p>
          <w:p w14:paraId="67E6D8F0" w14:textId="77777777" w:rsidR="00E52827" w:rsidRPr="00307A03" w:rsidRDefault="00E52827" w:rsidP="00E52827">
            <w:pPr>
              <w:ind w:firstLine="284"/>
            </w:pPr>
            <w:r w:rsidRPr="00307A03">
              <w:t xml:space="preserve">VSMO, ВСМПО-АВИСМА, </w:t>
            </w:r>
            <w:proofErr w:type="spellStart"/>
            <w:r w:rsidRPr="00307A03">
              <w:t>ао</w:t>
            </w:r>
            <w:proofErr w:type="spellEnd"/>
          </w:p>
          <w:p w14:paraId="1E1D5697" w14:textId="77777777" w:rsidR="00E52827" w:rsidRPr="00307A03" w:rsidRDefault="00E52827" w:rsidP="00E52827">
            <w:pPr>
              <w:ind w:firstLine="284"/>
            </w:pPr>
            <w:r w:rsidRPr="00307A03">
              <w:t xml:space="preserve">AKRN, Акрон, </w:t>
            </w:r>
            <w:proofErr w:type="spellStart"/>
            <w:r w:rsidRPr="00307A03">
              <w:t>ао</w:t>
            </w:r>
            <w:proofErr w:type="spellEnd"/>
          </w:p>
          <w:p w14:paraId="668FABCE" w14:textId="77777777" w:rsidR="00E52827" w:rsidRPr="00307A03" w:rsidRDefault="00E52827" w:rsidP="00E52827">
            <w:pPr>
              <w:ind w:firstLine="284"/>
            </w:pPr>
            <w:r w:rsidRPr="00307A03">
              <w:t xml:space="preserve">LENT, Лента Лтд., </w:t>
            </w:r>
            <w:proofErr w:type="spellStart"/>
            <w:r w:rsidRPr="00307A03">
              <w:t>ао</w:t>
            </w:r>
            <w:proofErr w:type="spellEnd"/>
          </w:p>
          <w:p w14:paraId="30BEEC95" w14:textId="77777777" w:rsidR="00E52827" w:rsidRPr="00307A03" w:rsidRDefault="00E52827" w:rsidP="00E52827">
            <w:pPr>
              <w:ind w:firstLine="284"/>
              <w:rPr>
                <w:b/>
                <w:lang w:eastAsia="en-US"/>
              </w:rPr>
            </w:pPr>
            <w:r w:rsidRPr="00307A03">
              <w:t xml:space="preserve">RENI, ПАО "Группа Ренессанс Страхование", </w:t>
            </w:r>
            <w:proofErr w:type="spellStart"/>
            <w:r w:rsidRPr="00307A03">
              <w:t>ао</w:t>
            </w:r>
            <w:proofErr w:type="spellEnd"/>
          </w:p>
          <w:p w14:paraId="39B871B9" w14:textId="44D53E1A" w:rsidR="009318C0" w:rsidRPr="00C5015A" w:rsidRDefault="009318C0" w:rsidP="00E52827">
            <w:pPr>
              <w:keepNext/>
              <w:tabs>
                <w:tab w:val="left" w:pos="284"/>
              </w:tabs>
              <w:ind w:left="284"/>
              <w:jc w:val="both"/>
              <w:rPr>
                <w:b/>
              </w:rPr>
            </w:pPr>
          </w:p>
        </w:tc>
      </w:tr>
      <w:tr w:rsidR="00C5015A" w:rsidRPr="009318C0" w14:paraId="1EE57E39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7CA81A6C" w14:textId="79E9D1B9" w:rsidR="00C5015A" w:rsidRPr="009318C0" w:rsidRDefault="00E52827" w:rsidP="0035051D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5015A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87C0B0" w14:textId="024B6D9C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  <w:r w:rsidRPr="00307A03">
              <w:rPr>
                <w:b/>
                <w:lang w:eastAsia="en-US"/>
              </w:rPr>
              <w:t>Вопрос 2.5. повестки дня</w:t>
            </w:r>
            <w:proofErr w:type="gramStart"/>
            <w:r w:rsidRPr="00307A03">
              <w:rPr>
                <w:b/>
                <w:lang w:eastAsia="en-US"/>
              </w:rPr>
              <w:t>: О</w:t>
            </w:r>
            <w:proofErr w:type="gramEnd"/>
            <w:r w:rsidRPr="00307A03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  <w:p w14:paraId="22B8BE3C" w14:textId="2F9822FA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7A828EDC" w14:textId="5DE2632B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510343E2" w14:textId="0D511743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7AF623AD" w14:textId="6A22D35A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55131DD4" w14:textId="77777777" w:rsidR="00E52827" w:rsidRDefault="00E52827" w:rsidP="00E52827">
            <w:pPr>
              <w:keepNext/>
              <w:jc w:val="both"/>
              <w:rPr>
                <w:b/>
                <w:lang w:eastAsia="en-US"/>
              </w:rPr>
            </w:pPr>
          </w:p>
          <w:p w14:paraId="580AAEC6" w14:textId="77777777" w:rsidR="00C5015A" w:rsidRPr="009318C0" w:rsidDel="007C6553" w:rsidRDefault="00C5015A" w:rsidP="00E52827">
            <w:pPr>
              <w:keepNext/>
              <w:tabs>
                <w:tab w:val="left" w:pos="284"/>
              </w:tabs>
              <w:ind w:left="284"/>
              <w:jc w:val="both"/>
              <w:rPr>
                <w:b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BBC5E76" w14:textId="77777777" w:rsidR="00E52827" w:rsidRPr="00307A03" w:rsidRDefault="00E52827" w:rsidP="00E52827">
            <w:pPr>
              <w:jc w:val="both"/>
            </w:pPr>
            <w:r w:rsidRPr="00307A03">
              <w:t>Рекомендовать ПАО Московская Биржа:</w:t>
            </w:r>
          </w:p>
          <w:p w14:paraId="0480DB11" w14:textId="77777777" w:rsidR="00E52827" w:rsidRPr="00307A03" w:rsidRDefault="00E52827" w:rsidP="00E52827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1. Исключить из состава Индекса нефти и газа:</w:t>
            </w:r>
          </w:p>
          <w:p w14:paraId="5E60DAF0" w14:textId="77777777" w:rsidR="00E52827" w:rsidRPr="00307A03" w:rsidRDefault="00E52827" w:rsidP="00E52827">
            <w:pPr>
              <w:pStyle w:val="ListParagraph1"/>
              <w:tabs>
                <w:tab w:val="left" w:pos="284"/>
              </w:tabs>
              <w:ind w:left="0" w:firstLine="284"/>
              <w:jc w:val="both"/>
              <w:rPr>
                <w:lang w:eastAsia="en-US"/>
              </w:rPr>
            </w:pPr>
            <w:r w:rsidRPr="00307A03">
              <w:rPr>
                <w:color w:val="000000"/>
              </w:rPr>
              <w:t>BANEP, АНК Башнефть, ап</w:t>
            </w:r>
          </w:p>
          <w:p w14:paraId="44BC1921" w14:textId="77777777" w:rsidR="00E52827" w:rsidRPr="00307A03" w:rsidRDefault="00E52827" w:rsidP="00E52827">
            <w:pPr>
              <w:pStyle w:val="ListParagraph1"/>
              <w:tabs>
                <w:tab w:val="left" w:pos="284"/>
              </w:tabs>
              <w:ind w:left="0" w:firstLine="284"/>
              <w:jc w:val="both"/>
              <w:rPr>
                <w:lang w:eastAsia="en-US"/>
              </w:rPr>
            </w:pPr>
            <w:r w:rsidRPr="00307A03">
              <w:rPr>
                <w:color w:val="000000"/>
              </w:rPr>
              <w:t xml:space="preserve">RNFT, НК РуссНефть, </w:t>
            </w:r>
            <w:proofErr w:type="spellStart"/>
            <w:r w:rsidRPr="00307A03">
              <w:rPr>
                <w:color w:val="000000"/>
              </w:rPr>
              <w:t>ао</w:t>
            </w:r>
            <w:proofErr w:type="spellEnd"/>
          </w:p>
          <w:p w14:paraId="7F1CEF0F" w14:textId="77777777" w:rsidR="00E52827" w:rsidRPr="00307A03" w:rsidRDefault="00E52827" w:rsidP="00E52827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307A03">
              <w:t>2</w:t>
            </w:r>
            <w:r w:rsidRPr="00307A03">
              <w:rPr>
                <w:lang w:eastAsia="en-US"/>
              </w:rPr>
              <w:t>. Включить в состав Индекса финансов:</w:t>
            </w:r>
          </w:p>
          <w:p w14:paraId="140C1E1E" w14:textId="77777777" w:rsidR="00E52827" w:rsidRPr="00307A03" w:rsidRDefault="00E52827" w:rsidP="00E52827">
            <w:pPr>
              <w:pStyle w:val="ListParagraph1"/>
              <w:ind w:left="0" w:firstLine="284"/>
              <w:jc w:val="both"/>
              <w:rPr>
                <w:lang w:eastAsia="en-US"/>
              </w:rPr>
            </w:pPr>
            <w:r w:rsidRPr="00307A03">
              <w:rPr>
                <w:color w:val="000000"/>
              </w:rPr>
              <w:t xml:space="preserve">SPBE, ПАО "СПБ Биржа", </w:t>
            </w:r>
            <w:proofErr w:type="spellStart"/>
            <w:r w:rsidRPr="00307A03">
              <w:rPr>
                <w:color w:val="000000"/>
              </w:rPr>
              <w:t>ао</w:t>
            </w:r>
            <w:proofErr w:type="spellEnd"/>
          </w:p>
          <w:p w14:paraId="2FEC2E8E" w14:textId="77777777" w:rsidR="00E52827" w:rsidRPr="00307A03" w:rsidRDefault="00E52827" w:rsidP="00E52827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3. Включить в состав Индекса электроэнергетики:</w:t>
            </w:r>
          </w:p>
          <w:p w14:paraId="12C2C645" w14:textId="77777777" w:rsidR="00E52827" w:rsidRPr="00307A03" w:rsidRDefault="00E52827" w:rsidP="00E52827">
            <w:pPr>
              <w:widowControl w:val="0"/>
              <w:tabs>
                <w:tab w:val="left" w:pos="426"/>
              </w:tabs>
              <w:ind w:firstLine="284"/>
              <w:jc w:val="both"/>
              <w:outlineLvl w:val="0"/>
            </w:pPr>
            <w:r w:rsidRPr="00307A03">
              <w:t xml:space="preserve">MRKU, МРСК Урала, </w:t>
            </w:r>
            <w:proofErr w:type="spellStart"/>
            <w:r w:rsidRPr="00307A03">
              <w:t>ао</w:t>
            </w:r>
            <w:proofErr w:type="spellEnd"/>
          </w:p>
          <w:p w14:paraId="2CDFC06A" w14:textId="5C56DF6E" w:rsidR="00E52827" w:rsidRPr="00E52827" w:rsidDel="007C6553" w:rsidRDefault="00E52827" w:rsidP="00E52827">
            <w:pPr>
              <w:keepNext/>
              <w:tabs>
                <w:tab w:val="left" w:pos="426"/>
              </w:tabs>
              <w:ind w:right="-6"/>
              <w:jc w:val="both"/>
              <w:outlineLvl w:val="0"/>
              <w:rPr>
                <w:bCs/>
              </w:rPr>
            </w:pPr>
          </w:p>
        </w:tc>
      </w:tr>
      <w:tr w:rsidR="00E52827" w:rsidRPr="009318C0" w14:paraId="12E068AA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79A76910" w14:textId="2EBC59CD" w:rsidR="00E52827" w:rsidRDefault="00E52827" w:rsidP="00E52827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83DF244" w14:textId="77777777" w:rsidR="00E52827" w:rsidRPr="003008C9" w:rsidRDefault="00E52827" w:rsidP="00E52827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08C9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 3 повестки дня</w:t>
            </w:r>
            <w:proofErr w:type="gramStart"/>
            <w:r w:rsidRPr="003008C9">
              <w:rPr>
                <w:rFonts w:ascii="Times New Roman" w:eastAsia="Times New Roman" w:hAnsi="Times New Roman"/>
                <w:b/>
                <w:sz w:val="24"/>
                <w:szCs w:val="24"/>
              </w:rPr>
              <w:t>: О</w:t>
            </w:r>
            <w:proofErr w:type="gramEnd"/>
            <w:r w:rsidRPr="003008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подходе к расчету коэффициента </w:t>
            </w:r>
            <w:proofErr w:type="spellStart"/>
            <w:r w:rsidRPr="003008C9">
              <w:rPr>
                <w:rFonts w:ascii="Times New Roman" w:eastAsia="Times New Roman" w:hAnsi="Times New Roman"/>
                <w:b/>
                <w:sz w:val="24"/>
                <w:szCs w:val="24"/>
              </w:rPr>
              <w:t>free-float</w:t>
            </w:r>
            <w:proofErr w:type="spellEnd"/>
            <w:r w:rsidRPr="003008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учету иностранных ценных бумагах в индексах </w:t>
            </w:r>
            <w:proofErr w:type="spellStart"/>
            <w:r w:rsidRPr="003008C9">
              <w:rPr>
                <w:rFonts w:ascii="Times New Roman" w:eastAsia="Times New Roman" w:hAnsi="Times New Roman"/>
                <w:b/>
                <w:sz w:val="24"/>
                <w:szCs w:val="24"/>
              </w:rPr>
              <w:t>МосБиржи</w:t>
            </w:r>
            <w:proofErr w:type="spellEnd"/>
          </w:p>
          <w:p w14:paraId="26768193" w14:textId="77777777" w:rsidR="00E52827" w:rsidRPr="00E52827" w:rsidRDefault="00E52827" w:rsidP="00E52827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B841C8D" w14:textId="77777777" w:rsidR="00E52827" w:rsidRDefault="00E52827" w:rsidP="00E52827">
            <w:pPr>
              <w:keepNext/>
              <w:tabs>
                <w:tab w:val="left" w:pos="426"/>
              </w:tabs>
              <w:ind w:right="-6"/>
              <w:jc w:val="both"/>
              <w:outlineLvl w:val="0"/>
              <w:rPr>
                <w:bCs/>
              </w:rPr>
            </w:pPr>
            <w:r w:rsidRPr="00307A03">
              <w:rPr>
                <w:bCs/>
              </w:rPr>
              <w:t xml:space="preserve">Рекомендовать ПАО Московская Биржа предоставить членам Индексного комитета ПАО Московская Биржа расчеты и проект методики определения весовых коэффициентов для дополнительного снижения веса иностранных ценных бумаг в индексах </w:t>
            </w:r>
            <w:proofErr w:type="spellStart"/>
            <w:r w:rsidRPr="00307A03">
              <w:rPr>
                <w:bCs/>
              </w:rPr>
              <w:t>МосБиржи</w:t>
            </w:r>
            <w:proofErr w:type="spellEnd"/>
            <w:r w:rsidRPr="00307A03">
              <w:rPr>
                <w:bCs/>
              </w:rPr>
              <w:t>.</w:t>
            </w:r>
          </w:p>
          <w:p w14:paraId="2B55BA7F" w14:textId="77777777" w:rsidR="00E52827" w:rsidRPr="00307A03" w:rsidRDefault="00E52827" w:rsidP="00E52827">
            <w:pPr>
              <w:keepNext/>
              <w:tabs>
                <w:tab w:val="left" w:pos="426"/>
              </w:tabs>
              <w:ind w:right="-6"/>
              <w:jc w:val="both"/>
              <w:outlineLvl w:val="0"/>
              <w:rPr>
                <w:bCs/>
              </w:rPr>
            </w:pPr>
          </w:p>
        </w:tc>
      </w:tr>
    </w:tbl>
    <w:p w14:paraId="45BDA498" w14:textId="5F8BBFF1" w:rsidR="00E52827" w:rsidRDefault="00E52827" w:rsidP="00A820F3">
      <w:pPr>
        <w:ind w:right="-5"/>
        <w:jc w:val="both"/>
      </w:pPr>
    </w:p>
    <w:p w14:paraId="0F4F6A34" w14:textId="77777777" w:rsidR="00E52827" w:rsidRDefault="00E52827" w:rsidP="00A820F3">
      <w:pPr>
        <w:ind w:right="-5"/>
        <w:jc w:val="both"/>
      </w:pPr>
    </w:p>
    <w:p w14:paraId="26E5B2AB" w14:textId="77777777" w:rsidR="00C5015A" w:rsidRPr="009318C0" w:rsidRDefault="00C5015A" w:rsidP="00A820F3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8"/>
  </w:num>
  <w:num w:numId="10">
    <w:abstractNumId w:val="20"/>
  </w:num>
  <w:num w:numId="11">
    <w:abstractNumId w:val="19"/>
  </w:num>
  <w:num w:numId="12">
    <w:abstractNumId w:val="13"/>
  </w:num>
  <w:num w:numId="13">
    <w:abstractNumId w:val="4"/>
  </w:num>
  <w:num w:numId="14">
    <w:abstractNumId w:val="6"/>
  </w:num>
  <w:num w:numId="15">
    <w:abstractNumId w:val="12"/>
  </w:num>
  <w:num w:numId="16">
    <w:abstractNumId w:val="3"/>
  </w:num>
  <w:num w:numId="17">
    <w:abstractNumId w:val="1"/>
  </w:num>
  <w:num w:numId="18">
    <w:abstractNumId w:val="0"/>
  </w:num>
  <w:num w:numId="19">
    <w:abstractNumId w:val="16"/>
  </w:num>
  <w:num w:numId="20">
    <w:abstractNumId w:val="14"/>
  </w:num>
  <w:num w:numId="2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602D1D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772B"/>
    <w:rsid w:val="006B316C"/>
    <w:rsid w:val="006B476A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B7DD-B845-491E-831D-D1AE4FDC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547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Васькина Анастасия Юрьевна</cp:lastModifiedBy>
  <cp:revision>22</cp:revision>
  <cp:lastPrinted>2018-05-31T08:10:00Z</cp:lastPrinted>
  <dcterms:created xsi:type="dcterms:W3CDTF">2020-09-08T12:06:00Z</dcterms:created>
  <dcterms:modified xsi:type="dcterms:W3CDTF">2022-06-06T12:20:00Z</dcterms:modified>
</cp:coreProperties>
</file>