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417BC" w14:textId="77777777" w:rsidR="000E6041" w:rsidRPr="00BD48EF" w:rsidRDefault="000E6041" w:rsidP="000E6041">
      <w:pPr>
        <w:autoSpaceDE w:val="0"/>
        <w:autoSpaceDN w:val="0"/>
        <w:adjustRightInd w:val="0"/>
        <w:rPr>
          <w:rFonts w:cs="Tahoma"/>
          <w:color w:val="000000"/>
          <w:sz w:val="24"/>
          <w:lang w:val="en-US"/>
        </w:rPr>
      </w:pPr>
    </w:p>
    <w:p w14:paraId="298F4BB5" w14:textId="36E72B38" w:rsidR="000E6041" w:rsidRPr="00BD48EF" w:rsidRDefault="000E6041" w:rsidP="000E6041">
      <w:pPr>
        <w:autoSpaceDE w:val="0"/>
        <w:autoSpaceDN w:val="0"/>
        <w:adjustRightInd w:val="0"/>
        <w:ind w:right="-569" w:firstLine="5103"/>
        <w:rPr>
          <w:rFonts w:cs="Tahoma"/>
          <w:b/>
          <w:color w:val="000000"/>
          <w:sz w:val="22"/>
          <w:szCs w:val="20"/>
        </w:rPr>
      </w:pPr>
      <w:r w:rsidRPr="00BD48EF">
        <w:rPr>
          <w:rFonts w:cs="Tahoma"/>
          <w:b/>
          <w:color w:val="000000"/>
          <w:sz w:val="22"/>
          <w:szCs w:val="20"/>
        </w:rPr>
        <w:t xml:space="preserve">УТВЕРЖДЕНА </w:t>
      </w:r>
    </w:p>
    <w:p w14:paraId="0A9FB514" w14:textId="77777777" w:rsidR="000E6041" w:rsidRPr="00BD48EF" w:rsidRDefault="000E6041" w:rsidP="000E6041">
      <w:pPr>
        <w:autoSpaceDE w:val="0"/>
        <w:autoSpaceDN w:val="0"/>
        <w:adjustRightInd w:val="0"/>
        <w:ind w:right="-569" w:firstLine="5103"/>
        <w:rPr>
          <w:rFonts w:cs="Tahoma"/>
          <w:b/>
          <w:color w:val="000000"/>
          <w:sz w:val="22"/>
          <w:szCs w:val="20"/>
        </w:rPr>
      </w:pPr>
    </w:p>
    <w:p w14:paraId="7958325F" w14:textId="77777777" w:rsidR="000E6041" w:rsidRPr="00BD48EF" w:rsidRDefault="000E6041" w:rsidP="000E6041">
      <w:pPr>
        <w:autoSpaceDE w:val="0"/>
        <w:autoSpaceDN w:val="0"/>
        <w:adjustRightInd w:val="0"/>
        <w:ind w:right="-569" w:firstLine="5103"/>
        <w:rPr>
          <w:rFonts w:cs="Tahoma"/>
          <w:color w:val="000000"/>
          <w:sz w:val="22"/>
          <w:szCs w:val="20"/>
        </w:rPr>
      </w:pPr>
      <w:r w:rsidRPr="00BD48EF">
        <w:rPr>
          <w:rFonts w:cs="Tahoma"/>
          <w:color w:val="000000"/>
          <w:sz w:val="22"/>
          <w:szCs w:val="20"/>
        </w:rPr>
        <w:t xml:space="preserve">Решением Правления ПАО Московская Биржа </w:t>
      </w:r>
    </w:p>
    <w:p w14:paraId="594A99A3" w14:textId="1C79BB21" w:rsidR="000E6041" w:rsidRPr="00CA2830" w:rsidRDefault="00624F0C" w:rsidP="000E6041">
      <w:pPr>
        <w:autoSpaceDE w:val="0"/>
        <w:autoSpaceDN w:val="0"/>
        <w:adjustRightInd w:val="0"/>
        <w:ind w:right="-569" w:firstLine="5103"/>
        <w:rPr>
          <w:rFonts w:cs="Tahoma"/>
          <w:color w:val="000000"/>
          <w:sz w:val="22"/>
          <w:szCs w:val="20"/>
        </w:rPr>
      </w:pPr>
      <w:r>
        <w:rPr>
          <w:rFonts w:cs="Tahoma"/>
          <w:color w:val="000000"/>
          <w:sz w:val="22"/>
          <w:szCs w:val="20"/>
        </w:rPr>
        <w:t>16 июля</w:t>
      </w:r>
      <w:r w:rsidR="0081728E" w:rsidRPr="00BD48EF">
        <w:rPr>
          <w:rFonts w:cs="Tahoma"/>
          <w:color w:val="000000"/>
          <w:sz w:val="22"/>
          <w:szCs w:val="20"/>
        </w:rPr>
        <w:t xml:space="preserve"> </w:t>
      </w:r>
      <w:r w:rsidR="00904826" w:rsidRPr="00BD48EF">
        <w:rPr>
          <w:rFonts w:cs="Tahoma"/>
          <w:color w:val="000000"/>
          <w:sz w:val="22"/>
          <w:szCs w:val="20"/>
        </w:rPr>
        <w:t>202</w:t>
      </w:r>
      <w:r w:rsidR="005C04E2">
        <w:rPr>
          <w:rFonts w:cs="Tahoma"/>
          <w:color w:val="000000"/>
          <w:sz w:val="22"/>
          <w:szCs w:val="20"/>
        </w:rPr>
        <w:t>6</w:t>
      </w:r>
      <w:r w:rsidR="00904826" w:rsidRPr="00BD48EF">
        <w:rPr>
          <w:rFonts w:cs="Tahoma"/>
          <w:color w:val="000000"/>
          <w:sz w:val="22"/>
          <w:szCs w:val="20"/>
        </w:rPr>
        <w:t xml:space="preserve"> года, </w:t>
      </w:r>
      <w:r w:rsidR="000E6041" w:rsidRPr="00BD48EF">
        <w:rPr>
          <w:rFonts w:cs="Tahoma"/>
          <w:color w:val="000000"/>
          <w:sz w:val="22"/>
          <w:szCs w:val="20"/>
        </w:rPr>
        <w:t>Протокол №</w:t>
      </w:r>
      <w:r w:rsidR="007C53F6">
        <w:rPr>
          <w:rFonts w:cs="Tahoma"/>
          <w:color w:val="000000"/>
          <w:sz w:val="22"/>
          <w:szCs w:val="20"/>
        </w:rPr>
        <w:t xml:space="preserve"> </w:t>
      </w:r>
      <w:r>
        <w:rPr>
          <w:rFonts w:cs="Tahoma"/>
          <w:color w:val="000000"/>
          <w:sz w:val="22"/>
          <w:szCs w:val="20"/>
        </w:rPr>
        <w:t>49</w:t>
      </w:r>
    </w:p>
    <w:p w14:paraId="47915BA0" w14:textId="170C98B2" w:rsidR="000E6041" w:rsidRPr="00BD48EF" w:rsidRDefault="000E6041" w:rsidP="000E6041">
      <w:pPr>
        <w:autoSpaceDE w:val="0"/>
        <w:autoSpaceDN w:val="0"/>
        <w:adjustRightInd w:val="0"/>
        <w:ind w:right="-569" w:firstLine="5103"/>
        <w:rPr>
          <w:rFonts w:cs="Tahoma"/>
          <w:color w:val="000000"/>
          <w:sz w:val="22"/>
          <w:szCs w:val="20"/>
        </w:rPr>
      </w:pPr>
      <w:r w:rsidRPr="00BD48EF">
        <w:rPr>
          <w:rFonts w:cs="Tahoma"/>
          <w:color w:val="000000"/>
          <w:sz w:val="22"/>
          <w:szCs w:val="20"/>
        </w:rPr>
        <w:t xml:space="preserve"> </w:t>
      </w:r>
    </w:p>
    <w:p w14:paraId="5E47D2EB" w14:textId="77777777" w:rsidR="00902485" w:rsidRPr="00BD48EF" w:rsidRDefault="00902485" w:rsidP="000E6041">
      <w:pPr>
        <w:ind w:left="5245" w:firstLine="4536"/>
        <w:rPr>
          <w:rFonts w:cs="Tahoma"/>
          <w:sz w:val="24"/>
        </w:rPr>
      </w:pPr>
    </w:p>
    <w:p w14:paraId="0473591E" w14:textId="29CBB404" w:rsidR="00902485" w:rsidRPr="00BD48EF" w:rsidRDefault="00902485" w:rsidP="000E6041">
      <w:pPr>
        <w:ind w:left="5245" w:firstLine="4536"/>
        <w:rPr>
          <w:rFonts w:cs="Tahoma"/>
          <w:sz w:val="24"/>
        </w:rPr>
      </w:pPr>
    </w:p>
    <w:p w14:paraId="4C9495EB" w14:textId="77777777" w:rsidR="00E212F7" w:rsidRPr="00BD48EF" w:rsidRDefault="00E212F7" w:rsidP="00902485">
      <w:pPr>
        <w:rPr>
          <w:rFonts w:cs="Tahoma"/>
          <w:szCs w:val="20"/>
        </w:rPr>
      </w:pPr>
    </w:p>
    <w:p w14:paraId="7B483E92" w14:textId="77777777" w:rsidR="00E212F7" w:rsidRPr="00BD48EF" w:rsidRDefault="00E212F7" w:rsidP="00E212F7">
      <w:pPr>
        <w:rPr>
          <w:rFonts w:cs="Tahoma"/>
          <w:szCs w:val="20"/>
        </w:rPr>
      </w:pPr>
    </w:p>
    <w:p w14:paraId="1D95696B" w14:textId="77777777" w:rsidR="00E212F7" w:rsidRPr="00BD48EF" w:rsidRDefault="00E212F7" w:rsidP="00E212F7">
      <w:pPr>
        <w:rPr>
          <w:rFonts w:cs="Tahoma"/>
          <w:szCs w:val="20"/>
        </w:rPr>
      </w:pPr>
    </w:p>
    <w:p w14:paraId="07F9E373" w14:textId="77777777" w:rsidR="00E212F7" w:rsidRPr="00BD48EF" w:rsidRDefault="00E212F7" w:rsidP="00E212F7">
      <w:pPr>
        <w:rPr>
          <w:rFonts w:cs="Tahoma"/>
          <w:szCs w:val="20"/>
        </w:rPr>
      </w:pPr>
    </w:p>
    <w:p w14:paraId="18976163" w14:textId="77777777" w:rsidR="00E212F7" w:rsidRPr="00BD48EF" w:rsidRDefault="00E212F7" w:rsidP="00E212F7">
      <w:pPr>
        <w:rPr>
          <w:rFonts w:cs="Tahoma"/>
          <w:szCs w:val="20"/>
        </w:rPr>
      </w:pPr>
    </w:p>
    <w:p w14:paraId="027FC5B2" w14:textId="77777777" w:rsidR="00E212F7" w:rsidRPr="00BD48EF" w:rsidRDefault="00E212F7" w:rsidP="00E212F7">
      <w:pPr>
        <w:rPr>
          <w:rFonts w:cs="Tahoma"/>
          <w:szCs w:val="20"/>
        </w:rPr>
      </w:pPr>
    </w:p>
    <w:p w14:paraId="7ACFF003" w14:textId="77777777" w:rsidR="003A4FD0" w:rsidRPr="00BD48EF" w:rsidRDefault="003A4FD0" w:rsidP="00E212F7">
      <w:pPr>
        <w:rPr>
          <w:rFonts w:cs="Tahoma"/>
          <w:szCs w:val="20"/>
        </w:rPr>
      </w:pPr>
    </w:p>
    <w:p w14:paraId="1637A5B2" w14:textId="77777777" w:rsidR="003A4FD0" w:rsidRPr="00BD48EF" w:rsidRDefault="003A4FD0" w:rsidP="00E212F7">
      <w:pPr>
        <w:rPr>
          <w:rFonts w:cs="Tahoma"/>
          <w:szCs w:val="20"/>
        </w:rPr>
      </w:pPr>
    </w:p>
    <w:p w14:paraId="6FDC58C8" w14:textId="77777777" w:rsidR="003A4FD0" w:rsidRPr="00BD48EF" w:rsidRDefault="003A4FD0" w:rsidP="00E212F7">
      <w:pPr>
        <w:rPr>
          <w:rFonts w:cs="Tahoma"/>
          <w:szCs w:val="20"/>
        </w:rPr>
      </w:pPr>
    </w:p>
    <w:p w14:paraId="7346D68E" w14:textId="77777777" w:rsidR="003A4FD0" w:rsidRPr="00BD48EF" w:rsidRDefault="003A4FD0" w:rsidP="00E212F7">
      <w:pPr>
        <w:rPr>
          <w:rFonts w:cs="Tahoma"/>
          <w:szCs w:val="20"/>
        </w:rPr>
      </w:pPr>
    </w:p>
    <w:p w14:paraId="7FA206FC" w14:textId="77777777" w:rsidR="003A4FD0" w:rsidRPr="00BD48EF" w:rsidRDefault="003A4FD0" w:rsidP="00E212F7">
      <w:pPr>
        <w:rPr>
          <w:rFonts w:cs="Tahoma"/>
          <w:szCs w:val="20"/>
        </w:rPr>
      </w:pPr>
    </w:p>
    <w:p w14:paraId="05F2E610" w14:textId="77777777" w:rsidR="003A4FD0" w:rsidRPr="00BD48EF" w:rsidRDefault="003A4FD0" w:rsidP="00E212F7">
      <w:pPr>
        <w:rPr>
          <w:rFonts w:cs="Tahoma"/>
          <w:szCs w:val="20"/>
        </w:rPr>
      </w:pPr>
    </w:p>
    <w:p w14:paraId="5270B8AC" w14:textId="77777777" w:rsidR="003A4FD0" w:rsidRPr="00BD48EF" w:rsidRDefault="003A4FD0" w:rsidP="00E212F7">
      <w:pPr>
        <w:rPr>
          <w:rFonts w:cs="Tahoma"/>
          <w:szCs w:val="20"/>
        </w:rPr>
      </w:pPr>
    </w:p>
    <w:p w14:paraId="4969758D" w14:textId="77777777" w:rsidR="003A4FD0" w:rsidRPr="00BD48EF" w:rsidRDefault="003A4FD0" w:rsidP="00E212F7">
      <w:pPr>
        <w:rPr>
          <w:rFonts w:cs="Tahoma"/>
          <w:szCs w:val="20"/>
        </w:rPr>
      </w:pPr>
    </w:p>
    <w:p w14:paraId="6DCF7E9B" w14:textId="77777777" w:rsidR="003A4FD0" w:rsidRPr="00BD48EF" w:rsidRDefault="003A4FD0" w:rsidP="00E212F7">
      <w:pPr>
        <w:rPr>
          <w:rFonts w:cs="Tahoma"/>
          <w:szCs w:val="20"/>
        </w:rPr>
      </w:pPr>
    </w:p>
    <w:p w14:paraId="4C38FF16" w14:textId="77777777" w:rsidR="003A4FD0" w:rsidRPr="00BD48EF" w:rsidRDefault="003A4FD0" w:rsidP="00E212F7">
      <w:pPr>
        <w:rPr>
          <w:rFonts w:cs="Tahoma"/>
          <w:szCs w:val="20"/>
        </w:rPr>
      </w:pPr>
    </w:p>
    <w:p w14:paraId="419ED5B8" w14:textId="77777777" w:rsidR="003A4FD0" w:rsidRPr="00BD48EF" w:rsidRDefault="003A4FD0" w:rsidP="00E212F7">
      <w:pPr>
        <w:rPr>
          <w:rFonts w:cs="Tahoma"/>
          <w:szCs w:val="20"/>
        </w:rPr>
      </w:pPr>
    </w:p>
    <w:p w14:paraId="0579CED0" w14:textId="77777777" w:rsidR="003A4FD0" w:rsidRPr="00BD48EF" w:rsidRDefault="003A4FD0" w:rsidP="00E212F7">
      <w:pPr>
        <w:rPr>
          <w:rFonts w:cs="Tahoma"/>
          <w:szCs w:val="20"/>
        </w:rPr>
      </w:pPr>
    </w:p>
    <w:p w14:paraId="7A9A138D" w14:textId="1C8A334F" w:rsidR="00213964" w:rsidRPr="00BD48EF" w:rsidRDefault="00CD157D" w:rsidP="00CD157D">
      <w:pPr>
        <w:jc w:val="center"/>
        <w:rPr>
          <w:rFonts w:cs="Tahoma"/>
          <w:b/>
          <w:sz w:val="28"/>
          <w:szCs w:val="28"/>
        </w:rPr>
      </w:pPr>
      <w:r w:rsidRPr="00BD48EF">
        <w:rPr>
          <w:rFonts w:cs="Tahoma"/>
          <w:b/>
          <w:sz w:val="28"/>
          <w:szCs w:val="28"/>
        </w:rPr>
        <w:t xml:space="preserve">МЕТОДИКА РАСЧЕТА </w:t>
      </w:r>
      <w:r w:rsidRPr="00BD48EF">
        <w:rPr>
          <w:rFonts w:cs="Tahoma"/>
          <w:b/>
          <w:sz w:val="28"/>
          <w:szCs w:val="28"/>
        </w:rPr>
        <w:br/>
      </w:r>
      <w:r w:rsidR="005F489F">
        <w:rPr>
          <w:rFonts w:cs="Tahoma"/>
          <w:b/>
          <w:sz w:val="28"/>
          <w:szCs w:val="28"/>
        </w:rPr>
        <w:t>ФИКСИНГОВ</w:t>
      </w:r>
      <w:r w:rsidR="00DB4665" w:rsidRPr="00BD48EF">
        <w:rPr>
          <w:rFonts w:cs="Tahoma"/>
          <w:b/>
          <w:sz w:val="28"/>
          <w:szCs w:val="28"/>
        </w:rPr>
        <w:t xml:space="preserve"> </w:t>
      </w:r>
      <w:r w:rsidR="00213964" w:rsidRPr="00BD48EF">
        <w:rPr>
          <w:rFonts w:cs="Tahoma"/>
          <w:b/>
          <w:sz w:val="28"/>
          <w:szCs w:val="28"/>
        </w:rPr>
        <w:t xml:space="preserve">МОСКОВСКОЙ БИРЖИ </w:t>
      </w:r>
    </w:p>
    <w:p w14:paraId="073EE41D" w14:textId="410985AF" w:rsidR="00DB4665" w:rsidRPr="00BD48EF" w:rsidRDefault="00213964" w:rsidP="00CD157D">
      <w:pPr>
        <w:jc w:val="center"/>
        <w:rPr>
          <w:rFonts w:cs="Tahoma"/>
          <w:b/>
          <w:sz w:val="28"/>
          <w:szCs w:val="28"/>
        </w:rPr>
      </w:pPr>
      <w:r w:rsidRPr="00BD48EF">
        <w:rPr>
          <w:rFonts w:cs="Tahoma"/>
          <w:b/>
          <w:sz w:val="28"/>
          <w:szCs w:val="28"/>
        </w:rPr>
        <w:t xml:space="preserve">ИНОСТРАННЫХ </w:t>
      </w:r>
      <w:r w:rsidR="00CA2830">
        <w:rPr>
          <w:rFonts w:cs="Tahoma"/>
          <w:b/>
          <w:sz w:val="28"/>
          <w:szCs w:val="28"/>
        </w:rPr>
        <w:t>ЦЕННЫХ БУМАГ</w:t>
      </w:r>
      <w:r w:rsidR="0023643F" w:rsidRPr="00BD48EF">
        <w:rPr>
          <w:rFonts w:cs="Tahoma"/>
          <w:b/>
          <w:sz w:val="28"/>
          <w:szCs w:val="28"/>
        </w:rPr>
        <w:t xml:space="preserve"> </w:t>
      </w:r>
    </w:p>
    <w:p w14:paraId="2CFFA24F" w14:textId="73843C40" w:rsidR="00E212F7" w:rsidRPr="00BD48EF" w:rsidRDefault="00E212F7" w:rsidP="00CD157D">
      <w:pPr>
        <w:jc w:val="center"/>
        <w:rPr>
          <w:rFonts w:cs="Tahoma"/>
          <w:b/>
          <w:sz w:val="28"/>
          <w:szCs w:val="28"/>
        </w:rPr>
      </w:pPr>
    </w:p>
    <w:p w14:paraId="660272A2" w14:textId="77777777" w:rsidR="00E212F7" w:rsidRPr="00BD48EF" w:rsidRDefault="00E212F7" w:rsidP="00E212F7">
      <w:pPr>
        <w:rPr>
          <w:rFonts w:cs="Tahoma"/>
          <w:szCs w:val="20"/>
        </w:rPr>
      </w:pPr>
    </w:p>
    <w:p w14:paraId="06F4AB10" w14:textId="77777777" w:rsidR="00E212F7" w:rsidRPr="00BD48EF" w:rsidRDefault="00E212F7" w:rsidP="00E212F7">
      <w:pPr>
        <w:rPr>
          <w:rFonts w:cs="Tahoma"/>
          <w:szCs w:val="20"/>
        </w:rPr>
      </w:pPr>
    </w:p>
    <w:p w14:paraId="5AA9F675" w14:textId="77777777" w:rsidR="00E212F7" w:rsidRPr="00BD48EF" w:rsidRDefault="00E212F7" w:rsidP="00E212F7">
      <w:pPr>
        <w:rPr>
          <w:rFonts w:cs="Tahoma"/>
          <w:szCs w:val="20"/>
        </w:rPr>
      </w:pPr>
    </w:p>
    <w:p w14:paraId="4560D313" w14:textId="77777777" w:rsidR="00E212F7" w:rsidRPr="00BD48EF" w:rsidRDefault="00E212F7" w:rsidP="00E212F7">
      <w:pPr>
        <w:rPr>
          <w:rFonts w:cs="Tahoma"/>
          <w:szCs w:val="20"/>
        </w:rPr>
      </w:pPr>
    </w:p>
    <w:p w14:paraId="2E8E614F" w14:textId="77777777" w:rsidR="00E212F7" w:rsidRPr="00BD48EF" w:rsidRDefault="00E212F7" w:rsidP="00E212F7">
      <w:pPr>
        <w:rPr>
          <w:rFonts w:cs="Tahoma"/>
          <w:szCs w:val="20"/>
        </w:rPr>
      </w:pPr>
    </w:p>
    <w:p w14:paraId="2737F2A3" w14:textId="77777777" w:rsidR="00E212F7" w:rsidRPr="00BD48EF" w:rsidRDefault="00E212F7" w:rsidP="00E212F7">
      <w:pPr>
        <w:rPr>
          <w:rFonts w:cs="Tahoma"/>
          <w:szCs w:val="20"/>
        </w:rPr>
      </w:pPr>
    </w:p>
    <w:p w14:paraId="28641003" w14:textId="77777777" w:rsidR="00E212F7" w:rsidRPr="00BD48EF" w:rsidRDefault="00E212F7" w:rsidP="00E212F7">
      <w:pPr>
        <w:rPr>
          <w:rFonts w:cs="Tahoma"/>
          <w:szCs w:val="20"/>
        </w:rPr>
      </w:pPr>
    </w:p>
    <w:p w14:paraId="21C710CB" w14:textId="77777777" w:rsidR="00E212F7" w:rsidRPr="00BD48EF" w:rsidRDefault="00E212F7" w:rsidP="00E212F7">
      <w:pPr>
        <w:rPr>
          <w:rFonts w:cs="Tahoma"/>
          <w:szCs w:val="20"/>
        </w:rPr>
      </w:pPr>
    </w:p>
    <w:p w14:paraId="4E88F774" w14:textId="77777777" w:rsidR="00E212F7" w:rsidRPr="00BD48EF" w:rsidRDefault="00E212F7" w:rsidP="00E212F7">
      <w:pPr>
        <w:rPr>
          <w:rFonts w:cs="Tahoma"/>
          <w:szCs w:val="20"/>
        </w:rPr>
      </w:pPr>
    </w:p>
    <w:p w14:paraId="7789FB79" w14:textId="77777777" w:rsidR="00E212F7" w:rsidRPr="00BD48EF" w:rsidRDefault="00E212F7" w:rsidP="00E212F7">
      <w:pPr>
        <w:rPr>
          <w:rFonts w:cs="Tahoma"/>
          <w:szCs w:val="20"/>
        </w:rPr>
      </w:pPr>
    </w:p>
    <w:p w14:paraId="0381451A" w14:textId="77777777" w:rsidR="00E212F7" w:rsidRPr="00BD48EF" w:rsidRDefault="00E212F7" w:rsidP="00E212F7">
      <w:pPr>
        <w:rPr>
          <w:rFonts w:cs="Tahoma"/>
          <w:szCs w:val="20"/>
        </w:rPr>
      </w:pPr>
    </w:p>
    <w:p w14:paraId="1144988A" w14:textId="77777777" w:rsidR="00E212F7" w:rsidRPr="00BD48EF" w:rsidRDefault="00E212F7" w:rsidP="00E212F7">
      <w:pPr>
        <w:rPr>
          <w:rFonts w:cs="Tahoma"/>
          <w:szCs w:val="20"/>
        </w:rPr>
      </w:pPr>
    </w:p>
    <w:p w14:paraId="0F9CB26A" w14:textId="77777777" w:rsidR="00E212F7" w:rsidRPr="00BD48EF" w:rsidRDefault="00E212F7" w:rsidP="00E212F7">
      <w:pPr>
        <w:rPr>
          <w:rFonts w:cs="Tahoma"/>
          <w:szCs w:val="20"/>
        </w:rPr>
      </w:pPr>
    </w:p>
    <w:p w14:paraId="09753C8A" w14:textId="77777777" w:rsidR="00E212F7" w:rsidRPr="00BD48EF" w:rsidRDefault="00E212F7" w:rsidP="00E212F7">
      <w:pPr>
        <w:rPr>
          <w:rFonts w:cs="Tahoma"/>
          <w:szCs w:val="20"/>
        </w:rPr>
      </w:pPr>
    </w:p>
    <w:p w14:paraId="71A03E2A" w14:textId="77777777" w:rsidR="00E212F7" w:rsidRPr="00BD48EF" w:rsidRDefault="00E212F7" w:rsidP="00E212F7">
      <w:pPr>
        <w:rPr>
          <w:rFonts w:cs="Tahoma"/>
          <w:szCs w:val="20"/>
        </w:rPr>
      </w:pPr>
    </w:p>
    <w:p w14:paraId="2B7DCEC4" w14:textId="77777777" w:rsidR="00E212F7" w:rsidRPr="00BD48EF" w:rsidRDefault="00E212F7" w:rsidP="00E212F7">
      <w:pPr>
        <w:rPr>
          <w:rFonts w:cs="Tahoma"/>
          <w:szCs w:val="20"/>
        </w:rPr>
      </w:pPr>
    </w:p>
    <w:p w14:paraId="1471F246" w14:textId="77777777" w:rsidR="00E212F7" w:rsidRPr="00BD48EF" w:rsidRDefault="00E212F7" w:rsidP="00E212F7">
      <w:pPr>
        <w:rPr>
          <w:rFonts w:cs="Tahoma"/>
          <w:szCs w:val="20"/>
        </w:rPr>
      </w:pPr>
    </w:p>
    <w:p w14:paraId="72681C54" w14:textId="77777777" w:rsidR="00E212F7" w:rsidRPr="00BD48EF" w:rsidRDefault="00E212F7" w:rsidP="00E212F7">
      <w:pPr>
        <w:rPr>
          <w:rFonts w:cs="Tahoma"/>
          <w:szCs w:val="20"/>
        </w:rPr>
      </w:pPr>
    </w:p>
    <w:p w14:paraId="1F13A580" w14:textId="77777777" w:rsidR="00E212F7" w:rsidRPr="00BD48EF" w:rsidRDefault="00E212F7" w:rsidP="00E212F7">
      <w:pPr>
        <w:rPr>
          <w:rFonts w:cs="Tahoma"/>
          <w:szCs w:val="20"/>
        </w:rPr>
      </w:pPr>
    </w:p>
    <w:p w14:paraId="4FC0D107" w14:textId="77777777" w:rsidR="00E212F7" w:rsidRPr="00BD48EF" w:rsidRDefault="00E212F7" w:rsidP="00E212F7">
      <w:pPr>
        <w:rPr>
          <w:rFonts w:cs="Tahoma"/>
          <w:szCs w:val="20"/>
        </w:rPr>
      </w:pPr>
    </w:p>
    <w:p w14:paraId="718D4334" w14:textId="77777777" w:rsidR="00E212F7" w:rsidRPr="00BD48EF" w:rsidRDefault="00E212F7" w:rsidP="00E212F7">
      <w:pPr>
        <w:rPr>
          <w:rFonts w:cs="Tahoma"/>
          <w:szCs w:val="20"/>
        </w:rPr>
      </w:pPr>
    </w:p>
    <w:p w14:paraId="5BD56910" w14:textId="77777777" w:rsidR="00902485" w:rsidRPr="00BD48EF" w:rsidRDefault="00902485" w:rsidP="008E3002">
      <w:pPr>
        <w:jc w:val="center"/>
        <w:rPr>
          <w:rFonts w:cs="Tahoma"/>
          <w:b/>
          <w:sz w:val="24"/>
        </w:rPr>
      </w:pPr>
    </w:p>
    <w:p w14:paraId="252C6EEB" w14:textId="77777777" w:rsidR="00902485" w:rsidRPr="00BD48EF" w:rsidRDefault="00902485" w:rsidP="008E3002">
      <w:pPr>
        <w:jc w:val="center"/>
        <w:rPr>
          <w:rFonts w:cs="Tahoma"/>
          <w:b/>
          <w:sz w:val="24"/>
        </w:rPr>
      </w:pPr>
    </w:p>
    <w:p w14:paraId="34A7FAA0" w14:textId="77777777" w:rsidR="00902485" w:rsidRPr="00BD48EF" w:rsidRDefault="00902485" w:rsidP="008E3002">
      <w:pPr>
        <w:jc w:val="center"/>
        <w:rPr>
          <w:rFonts w:cs="Tahoma"/>
          <w:b/>
          <w:sz w:val="24"/>
        </w:rPr>
      </w:pPr>
    </w:p>
    <w:p w14:paraId="316B93F3" w14:textId="77777777" w:rsidR="0081728E" w:rsidRPr="00BD48EF" w:rsidRDefault="0081728E" w:rsidP="008E3002">
      <w:pPr>
        <w:jc w:val="center"/>
        <w:rPr>
          <w:rFonts w:cs="Tahoma"/>
          <w:b/>
          <w:sz w:val="24"/>
        </w:rPr>
      </w:pPr>
    </w:p>
    <w:p w14:paraId="535812E2" w14:textId="31A549E5" w:rsidR="00596498" w:rsidRPr="00BD48EF" w:rsidRDefault="00902485" w:rsidP="008E3002">
      <w:pPr>
        <w:jc w:val="center"/>
        <w:rPr>
          <w:rFonts w:cs="Tahoma"/>
          <w:b/>
          <w:sz w:val="24"/>
        </w:rPr>
        <w:sectPr w:rsidR="00596498" w:rsidRPr="00BD48EF" w:rsidSect="00466FC1">
          <w:footerReference w:type="even" r:id="rId8"/>
          <w:footerReference w:type="default" r:id="rId9"/>
          <w:pgSz w:w="11906" w:h="16838"/>
          <w:pgMar w:top="1077" w:right="1134" w:bottom="1077" w:left="1418" w:header="709" w:footer="709" w:gutter="0"/>
          <w:cols w:space="708"/>
          <w:titlePg/>
          <w:docGrid w:linePitch="360"/>
        </w:sectPr>
      </w:pPr>
      <w:r w:rsidRPr="00BD48EF">
        <w:rPr>
          <w:rFonts w:cs="Tahoma"/>
          <w:b/>
          <w:sz w:val="24"/>
        </w:rPr>
        <w:t>Москва</w:t>
      </w:r>
      <w:r w:rsidR="008E3002" w:rsidRPr="00BD48EF">
        <w:rPr>
          <w:rFonts w:cs="Tahoma"/>
          <w:b/>
          <w:sz w:val="24"/>
        </w:rPr>
        <w:t xml:space="preserve">, </w:t>
      </w:r>
      <w:r w:rsidR="00747DA9" w:rsidRPr="00BD48EF">
        <w:rPr>
          <w:rFonts w:cs="Tahoma"/>
          <w:b/>
          <w:sz w:val="24"/>
        </w:rPr>
        <w:t>202</w:t>
      </w:r>
      <w:r w:rsidR="005C04E2">
        <w:rPr>
          <w:rFonts w:cs="Tahoma"/>
          <w:b/>
          <w:sz w:val="24"/>
        </w:rPr>
        <w:t>6</w:t>
      </w:r>
    </w:p>
    <w:p w14:paraId="74D93EA4" w14:textId="77777777" w:rsidR="00DF65DB" w:rsidRPr="00BD48EF" w:rsidRDefault="00047157" w:rsidP="00047157">
      <w:pPr>
        <w:spacing w:after="240"/>
        <w:jc w:val="center"/>
        <w:rPr>
          <w:rFonts w:cs="Tahoma"/>
          <w:b/>
        </w:rPr>
      </w:pPr>
      <w:r w:rsidRPr="00BD48EF">
        <w:rPr>
          <w:rFonts w:cs="Tahoma"/>
          <w:b/>
        </w:rPr>
        <w:lastRenderedPageBreak/>
        <w:t>ОГЛАВЛЕНИЕ</w:t>
      </w:r>
    </w:p>
    <w:p w14:paraId="2779884F" w14:textId="3BEA8F5B" w:rsidR="00A47269" w:rsidRDefault="00047157">
      <w:pPr>
        <w:pStyle w:val="14"/>
        <w:rPr>
          <w:rFonts w:asciiTheme="minorHAnsi" w:eastAsiaTheme="minorEastAsia" w:hAnsiTheme="minorHAnsi" w:cstheme="minorBidi"/>
          <w:b w:val="0"/>
          <w:bCs w:val="0"/>
          <w:caps w:val="0"/>
          <w:noProof/>
          <w:kern w:val="2"/>
          <w:sz w:val="24"/>
          <w:szCs w:val="24"/>
          <w14:ligatures w14:val="standardContextual"/>
        </w:rPr>
      </w:pPr>
      <w:r w:rsidRPr="00BD48EF">
        <w:rPr>
          <w:rFonts w:cs="Tahoma"/>
        </w:rPr>
        <w:fldChar w:fldCharType="begin"/>
      </w:r>
      <w:r w:rsidRPr="00BD48EF">
        <w:rPr>
          <w:rFonts w:cs="Tahoma"/>
        </w:rPr>
        <w:instrText xml:space="preserve"> TOC \o "2-3" \h \z \t "Заголовок 1;1;Название;2" </w:instrText>
      </w:r>
      <w:r w:rsidRPr="00BD48EF">
        <w:rPr>
          <w:rFonts w:cs="Tahoma"/>
        </w:rPr>
        <w:fldChar w:fldCharType="separate"/>
      </w:r>
      <w:hyperlink w:anchor="_Toc234830828" w:history="1">
        <w:r w:rsidR="00A47269" w:rsidRPr="00030223">
          <w:rPr>
            <w:rStyle w:val="a8"/>
            <w:rFonts w:cs="Tahoma"/>
            <w:noProof/>
          </w:rPr>
          <w:t>1.</w:t>
        </w:r>
        <w:r w:rsidR="00A47269">
          <w:rPr>
            <w:rFonts w:asciiTheme="minorHAnsi" w:eastAsiaTheme="minorEastAsia" w:hAnsiTheme="minorHAnsi" w:cstheme="minorBidi"/>
            <w:b w:val="0"/>
            <w:bCs w:val="0"/>
            <w:caps w:val="0"/>
            <w:noProof/>
            <w:kern w:val="2"/>
            <w:sz w:val="24"/>
            <w:szCs w:val="24"/>
            <w14:ligatures w14:val="standardContextual"/>
          </w:rPr>
          <w:tab/>
        </w:r>
        <w:r w:rsidR="00A47269" w:rsidRPr="00030223">
          <w:rPr>
            <w:rStyle w:val="a8"/>
            <w:rFonts w:cs="Tahoma" w:hint="eastAsia"/>
            <w:noProof/>
          </w:rPr>
          <w:t>Общие</w:t>
        </w:r>
        <w:r w:rsidR="00A47269" w:rsidRPr="00030223">
          <w:rPr>
            <w:rStyle w:val="a8"/>
            <w:rFonts w:cs="Tahoma"/>
            <w:noProof/>
          </w:rPr>
          <w:t xml:space="preserve"> </w:t>
        </w:r>
        <w:r w:rsidR="00A47269" w:rsidRPr="00030223">
          <w:rPr>
            <w:rStyle w:val="a8"/>
            <w:rFonts w:cs="Tahoma" w:hint="eastAsia"/>
            <w:noProof/>
          </w:rPr>
          <w:t>положения</w:t>
        </w:r>
        <w:r w:rsidR="00A47269">
          <w:rPr>
            <w:noProof/>
            <w:webHidden/>
          </w:rPr>
          <w:tab/>
        </w:r>
        <w:r w:rsidR="00A47269">
          <w:rPr>
            <w:noProof/>
            <w:webHidden/>
          </w:rPr>
          <w:fldChar w:fldCharType="begin"/>
        </w:r>
        <w:r w:rsidR="00A47269">
          <w:rPr>
            <w:noProof/>
            <w:webHidden/>
          </w:rPr>
          <w:instrText xml:space="preserve"> PAGEREF _Toc234830828 \h </w:instrText>
        </w:r>
        <w:r w:rsidR="00A47269">
          <w:rPr>
            <w:noProof/>
            <w:webHidden/>
          </w:rPr>
        </w:r>
        <w:r w:rsidR="00A47269">
          <w:rPr>
            <w:noProof/>
            <w:webHidden/>
          </w:rPr>
          <w:fldChar w:fldCharType="separate"/>
        </w:r>
        <w:r w:rsidR="00A47269">
          <w:rPr>
            <w:noProof/>
            <w:webHidden/>
          </w:rPr>
          <w:t>3</w:t>
        </w:r>
        <w:r w:rsidR="00A47269">
          <w:rPr>
            <w:noProof/>
            <w:webHidden/>
          </w:rPr>
          <w:fldChar w:fldCharType="end"/>
        </w:r>
      </w:hyperlink>
    </w:p>
    <w:p w14:paraId="7C6F1743" w14:textId="07EB9BAC" w:rsidR="00A47269" w:rsidRDefault="00624F0C">
      <w:pPr>
        <w:pStyle w:val="23"/>
        <w:rPr>
          <w:rFonts w:asciiTheme="minorHAnsi" w:eastAsiaTheme="minorEastAsia" w:hAnsiTheme="minorHAnsi" w:cstheme="minorBidi"/>
          <w:noProof/>
          <w:kern w:val="2"/>
          <w:sz w:val="24"/>
          <w:szCs w:val="24"/>
          <w14:ligatures w14:val="standardContextual"/>
        </w:rPr>
      </w:pPr>
      <w:hyperlink w:anchor="_Toc234830829" w:history="1">
        <w:r w:rsidR="00A47269" w:rsidRPr="00030223">
          <w:rPr>
            <w:rStyle w:val="a8"/>
            <w:rFonts w:cs="Tahoma"/>
            <w:noProof/>
          </w:rPr>
          <w:t>1.1.</w:t>
        </w:r>
        <w:r w:rsidR="00A47269">
          <w:rPr>
            <w:rFonts w:asciiTheme="minorHAnsi" w:eastAsiaTheme="minorEastAsia" w:hAnsiTheme="minorHAnsi" w:cstheme="minorBidi"/>
            <w:noProof/>
            <w:kern w:val="2"/>
            <w:sz w:val="24"/>
            <w:szCs w:val="24"/>
            <w14:ligatures w14:val="standardContextual"/>
          </w:rPr>
          <w:tab/>
        </w:r>
        <w:r w:rsidR="00A47269" w:rsidRPr="00030223">
          <w:rPr>
            <w:rStyle w:val="a8"/>
            <w:rFonts w:cs="Tahoma" w:hint="eastAsia"/>
            <w:noProof/>
          </w:rPr>
          <w:t>Термины</w:t>
        </w:r>
        <w:r w:rsidR="00A47269" w:rsidRPr="00030223">
          <w:rPr>
            <w:rStyle w:val="a8"/>
            <w:rFonts w:cs="Tahoma"/>
            <w:noProof/>
          </w:rPr>
          <w:t xml:space="preserve"> </w:t>
        </w:r>
        <w:r w:rsidR="00A47269" w:rsidRPr="00030223">
          <w:rPr>
            <w:rStyle w:val="a8"/>
            <w:rFonts w:cs="Tahoma" w:hint="eastAsia"/>
            <w:noProof/>
          </w:rPr>
          <w:t>и</w:t>
        </w:r>
        <w:r w:rsidR="00A47269" w:rsidRPr="00030223">
          <w:rPr>
            <w:rStyle w:val="a8"/>
            <w:rFonts w:cs="Tahoma"/>
            <w:noProof/>
          </w:rPr>
          <w:t xml:space="preserve"> </w:t>
        </w:r>
        <w:r w:rsidR="00A47269" w:rsidRPr="00030223">
          <w:rPr>
            <w:rStyle w:val="a8"/>
            <w:rFonts w:cs="Tahoma" w:hint="eastAsia"/>
            <w:noProof/>
          </w:rPr>
          <w:t>определения</w:t>
        </w:r>
        <w:r w:rsidR="00A47269">
          <w:rPr>
            <w:noProof/>
            <w:webHidden/>
          </w:rPr>
          <w:tab/>
        </w:r>
        <w:r w:rsidR="00A47269">
          <w:rPr>
            <w:noProof/>
            <w:webHidden/>
          </w:rPr>
          <w:fldChar w:fldCharType="begin"/>
        </w:r>
        <w:r w:rsidR="00A47269">
          <w:rPr>
            <w:noProof/>
            <w:webHidden/>
          </w:rPr>
          <w:instrText xml:space="preserve"> PAGEREF _Toc234830829 \h </w:instrText>
        </w:r>
        <w:r w:rsidR="00A47269">
          <w:rPr>
            <w:noProof/>
            <w:webHidden/>
          </w:rPr>
        </w:r>
        <w:r w:rsidR="00A47269">
          <w:rPr>
            <w:noProof/>
            <w:webHidden/>
          </w:rPr>
          <w:fldChar w:fldCharType="separate"/>
        </w:r>
        <w:r w:rsidR="00A47269">
          <w:rPr>
            <w:noProof/>
            <w:webHidden/>
          </w:rPr>
          <w:t>3</w:t>
        </w:r>
        <w:r w:rsidR="00A47269">
          <w:rPr>
            <w:noProof/>
            <w:webHidden/>
          </w:rPr>
          <w:fldChar w:fldCharType="end"/>
        </w:r>
      </w:hyperlink>
    </w:p>
    <w:p w14:paraId="4CDC5A01" w14:textId="02C308FE" w:rsidR="00A47269" w:rsidRDefault="00624F0C">
      <w:pPr>
        <w:pStyle w:val="23"/>
        <w:rPr>
          <w:rFonts w:asciiTheme="minorHAnsi" w:eastAsiaTheme="minorEastAsia" w:hAnsiTheme="minorHAnsi" w:cstheme="minorBidi"/>
          <w:noProof/>
          <w:kern w:val="2"/>
          <w:sz w:val="24"/>
          <w:szCs w:val="24"/>
          <w14:ligatures w14:val="standardContextual"/>
        </w:rPr>
      </w:pPr>
      <w:hyperlink w:anchor="_Toc234830830" w:history="1">
        <w:r w:rsidR="00A47269" w:rsidRPr="00030223">
          <w:rPr>
            <w:rStyle w:val="a8"/>
            <w:rFonts w:cs="Tahoma"/>
            <w:noProof/>
          </w:rPr>
          <w:t>1.2.</w:t>
        </w:r>
        <w:r w:rsidR="00A47269">
          <w:rPr>
            <w:rFonts w:asciiTheme="minorHAnsi" w:eastAsiaTheme="minorEastAsia" w:hAnsiTheme="minorHAnsi" w:cstheme="minorBidi"/>
            <w:noProof/>
            <w:kern w:val="2"/>
            <w:sz w:val="24"/>
            <w:szCs w:val="24"/>
            <w14:ligatures w14:val="standardContextual"/>
          </w:rPr>
          <w:tab/>
        </w:r>
        <w:r w:rsidR="00A47269" w:rsidRPr="00030223">
          <w:rPr>
            <w:rStyle w:val="a8"/>
            <w:rFonts w:cs="Tahoma" w:hint="eastAsia"/>
            <w:noProof/>
          </w:rPr>
          <w:t>Общие</w:t>
        </w:r>
        <w:r w:rsidR="00A47269" w:rsidRPr="00030223">
          <w:rPr>
            <w:rStyle w:val="a8"/>
            <w:rFonts w:cs="Tahoma"/>
            <w:noProof/>
          </w:rPr>
          <w:t xml:space="preserve"> </w:t>
        </w:r>
        <w:r w:rsidR="00A47269" w:rsidRPr="00030223">
          <w:rPr>
            <w:rStyle w:val="a8"/>
            <w:rFonts w:cs="Tahoma" w:hint="eastAsia"/>
            <w:noProof/>
          </w:rPr>
          <w:t>положения</w:t>
        </w:r>
        <w:r w:rsidR="00A47269">
          <w:rPr>
            <w:noProof/>
            <w:webHidden/>
          </w:rPr>
          <w:tab/>
        </w:r>
        <w:r w:rsidR="00A47269">
          <w:rPr>
            <w:noProof/>
            <w:webHidden/>
          </w:rPr>
          <w:fldChar w:fldCharType="begin"/>
        </w:r>
        <w:r w:rsidR="00A47269">
          <w:rPr>
            <w:noProof/>
            <w:webHidden/>
          </w:rPr>
          <w:instrText xml:space="preserve"> PAGEREF _Toc234830830 \h </w:instrText>
        </w:r>
        <w:r w:rsidR="00A47269">
          <w:rPr>
            <w:noProof/>
            <w:webHidden/>
          </w:rPr>
        </w:r>
        <w:r w:rsidR="00A47269">
          <w:rPr>
            <w:noProof/>
            <w:webHidden/>
          </w:rPr>
          <w:fldChar w:fldCharType="separate"/>
        </w:r>
        <w:r w:rsidR="00A47269">
          <w:rPr>
            <w:noProof/>
            <w:webHidden/>
          </w:rPr>
          <w:t>3</w:t>
        </w:r>
        <w:r w:rsidR="00A47269">
          <w:rPr>
            <w:noProof/>
            <w:webHidden/>
          </w:rPr>
          <w:fldChar w:fldCharType="end"/>
        </w:r>
      </w:hyperlink>
    </w:p>
    <w:p w14:paraId="3C75AB29" w14:textId="1536BB51" w:rsidR="00A47269" w:rsidRDefault="00624F0C">
      <w:pPr>
        <w:pStyle w:val="14"/>
        <w:rPr>
          <w:rFonts w:asciiTheme="minorHAnsi" w:eastAsiaTheme="minorEastAsia" w:hAnsiTheme="minorHAnsi" w:cstheme="minorBidi"/>
          <w:b w:val="0"/>
          <w:bCs w:val="0"/>
          <w:caps w:val="0"/>
          <w:noProof/>
          <w:kern w:val="2"/>
          <w:sz w:val="24"/>
          <w:szCs w:val="24"/>
          <w14:ligatures w14:val="standardContextual"/>
        </w:rPr>
      </w:pPr>
      <w:hyperlink w:anchor="_Toc234830831" w:history="1">
        <w:r w:rsidR="00A47269" w:rsidRPr="00030223">
          <w:rPr>
            <w:rStyle w:val="a8"/>
            <w:rFonts w:cs="Tahoma"/>
            <w:noProof/>
          </w:rPr>
          <w:t>2.</w:t>
        </w:r>
        <w:r w:rsidR="00A47269">
          <w:rPr>
            <w:rFonts w:asciiTheme="minorHAnsi" w:eastAsiaTheme="minorEastAsia" w:hAnsiTheme="minorHAnsi" w:cstheme="minorBidi"/>
            <w:b w:val="0"/>
            <w:bCs w:val="0"/>
            <w:caps w:val="0"/>
            <w:noProof/>
            <w:kern w:val="2"/>
            <w:sz w:val="24"/>
            <w:szCs w:val="24"/>
            <w14:ligatures w14:val="standardContextual"/>
          </w:rPr>
          <w:tab/>
        </w:r>
        <w:r w:rsidR="00A47269" w:rsidRPr="00030223">
          <w:rPr>
            <w:rStyle w:val="a8"/>
            <w:rFonts w:cs="Tahoma" w:hint="eastAsia"/>
            <w:noProof/>
          </w:rPr>
          <w:t>Расчет</w:t>
        </w:r>
        <w:r w:rsidR="00A47269" w:rsidRPr="00030223">
          <w:rPr>
            <w:rStyle w:val="a8"/>
            <w:rFonts w:cs="Tahoma"/>
            <w:noProof/>
          </w:rPr>
          <w:t xml:space="preserve"> </w:t>
        </w:r>
        <w:r w:rsidR="00A47269" w:rsidRPr="00030223">
          <w:rPr>
            <w:rStyle w:val="a8"/>
            <w:rFonts w:cs="Tahoma" w:hint="eastAsia"/>
            <w:noProof/>
          </w:rPr>
          <w:t>Фиксингов</w:t>
        </w:r>
        <w:r w:rsidR="00A47269" w:rsidRPr="00030223">
          <w:rPr>
            <w:rStyle w:val="a8"/>
            <w:rFonts w:cs="Tahoma"/>
            <w:noProof/>
          </w:rPr>
          <w:t xml:space="preserve"> </w:t>
        </w:r>
        <w:r w:rsidR="00A47269" w:rsidRPr="00030223">
          <w:rPr>
            <w:rStyle w:val="a8"/>
            <w:rFonts w:cs="Tahoma" w:hint="eastAsia"/>
            <w:noProof/>
          </w:rPr>
          <w:t>иностранных</w:t>
        </w:r>
        <w:r w:rsidR="00A47269" w:rsidRPr="00030223">
          <w:rPr>
            <w:rStyle w:val="a8"/>
            <w:rFonts w:cs="Tahoma"/>
            <w:noProof/>
          </w:rPr>
          <w:t xml:space="preserve"> </w:t>
        </w:r>
        <w:r w:rsidR="00A47269" w:rsidRPr="00030223">
          <w:rPr>
            <w:rStyle w:val="a8"/>
            <w:rFonts w:cs="Tahoma" w:hint="eastAsia"/>
            <w:noProof/>
          </w:rPr>
          <w:t>ценных</w:t>
        </w:r>
        <w:r w:rsidR="00A47269" w:rsidRPr="00030223">
          <w:rPr>
            <w:rStyle w:val="a8"/>
            <w:rFonts w:cs="Tahoma"/>
            <w:noProof/>
          </w:rPr>
          <w:t xml:space="preserve"> </w:t>
        </w:r>
        <w:r w:rsidR="00A47269" w:rsidRPr="00030223">
          <w:rPr>
            <w:rStyle w:val="a8"/>
            <w:rFonts w:cs="Tahoma" w:hint="eastAsia"/>
            <w:noProof/>
          </w:rPr>
          <w:t>бумаг</w:t>
        </w:r>
        <w:r w:rsidR="00A47269">
          <w:rPr>
            <w:noProof/>
            <w:webHidden/>
          </w:rPr>
          <w:tab/>
        </w:r>
        <w:r w:rsidR="00A47269">
          <w:rPr>
            <w:noProof/>
            <w:webHidden/>
          </w:rPr>
          <w:fldChar w:fldCharType="begin"/>
        </w:r>
        <w:r w:rsidR="00A47269">
          <w:rPr>
            <w:noProof/>
            <w:webHidden/>
          </w:rPr>
          <w:instrText xml:space="preserve"> PAGEREF _Toc234830831 \h </w:instrText>
        </w:r>
        <w:r w:rsidR="00A47269">
          <w:rPr>
            <w:noProof/>
            <w:webHidden/>
          </w:rPr>
        </w:r>
        <w:r w:rsidR="00A47269">
          <w:rPr>
            <w:noProof/>
            <w:webHidden/>
          </w:rPr>
          <w:fldChar w:fldCharType="separate"/>
        </w:r>
        <w:r w:rsidR="00A47269">
          <w:rPr>
            <w:noProof/>
            <w:webHidden/>
          </w:rPr>
          <w:t>3</w:t>
        </w:r>
        <w:r w:rsidR="00A47269">
          <w:rPr>
            <w:noProof/>
            <w:webHidden/>
          </w:rPr>
          <w:fldChar w:fldCharType="end"/>
        </w:r>
      </w:hyperlink>
    </w:p>
    <w:p w14:paraId="093412B9" w14:textId="42E68D05" w:rsidR="00A47269" w:rsidRDefault="00624F0C">
      <w:pPr>
        <w:pStyle w:val="23"/>
        <w:rPr>
          <w:rFonts w:asciiTheme="minorHAnsi" w:eastAsiaTheme="minorEastAsia" w:hAnsiTheme="minorHAnsi" w:cstheme="minorBidi"/>
          <w:noProof/>
          <w:kern w:val="2"/>
          <w:sz w:val="24"/>
          <w:szCs w:val="24"/>
          <w14:ligatures w14:val="standardContextual"/>
        </w:rPr>
      </w:pPr>
      <w:hyperlink w:anchor="_Toc234830832" w:history="1">
        <w:r w:rsidR="00A47269" w:rsidRPr="00030223">
          <w:rPr>
            <w:rStyle w:val="a8"/>
            <w:rFonts w:cs="Tahoma"/>
            <w:noProof/>
          </w:rPr>
          <w:t>2.1.</w:t>
        </w:r>
        <w:r w:rsidR="00A47269">
          <w:rPr>
            <w:rFonts w:asciiTheme="minorHAnsi" w:eastAsiaTheme="minorEastAsia" w:hAnsiTheme="minorHAnsi" w:cstheme="minorBidi"/>
            <w:noProof/>
            <w:kern w:val="2"/>
            <w:sz w:val="24"/>
            <w:szCs w:val="24"/>
            <w14:ligatures w14:val="standardContextual"/>
          </w:rPr>
          <w:tab/>
        </w:r>
        <w:r w:rsidR="00A47269" w:rsidRPr="00030223">
          <w:rPr>
            <w:rStyle w:val="a8"/>
            <w:rFonts w:cs="Tahoma" w:hint="eastAsia"/>
            <w:noProof/>
          </w:rPr>
          <w:t>Общий</w:t>
        </w:r>
        <w:r w:rsidR="00A47269" w:rsidRPr="00030223">
          <w:rPr>
            <w:rStyle w:val="a8"/>
            <w:rFonts w:cs="Tahoma"/>
            <w:noProof/>
          </w:rPr>
          <w:t xml:space="preserve"> </w:t>
        </w:r>
        <w:r w:rsidR="00A47269" w:rsidRPr="00030223">
          <w:rPr>
            <w:rStyle w:val="a8"/>
            <w:rFonts w:cs="Tahoma" w:hint="eastAsia"/>
            <w:noProof/>
          </w:rPr>
          <w:t>порядок</w:t>
        </w:r>
        <w:r w:rsidR="00A47269" w:rsidRPr="00030223">
          <w:rPr>
            <w:rStyle w:val="a8"/>
            <w:rFonts w:cs="Tahoma"/>
            <w:noProof/>
          </w:rPr>
          <w:t xml:space="preserve"> </w:t>
        </w:r>
        <w:r w:rsidR="00A47269" w:rsidRPr="00030223">
          <w:rPr>
            <w:rStyle w:val="a8"/>
            <w:rFonts w:cs="Tahoma" w:hint="eastAsia"/>
            <w:noProof/>
          </w:rPr>
          <w:t>расчета</w:t>
        </w:r>
        <w:r w:rsidR="00A47269" w:rsidRPr="00030223">
          <w:rPr>
            <w:rStyle w:val="a8"/>
            <w:rFonts w:cs="Tahoma"/>
            <w:noProof/>
          </w:rPr>
          <w:t xml:space="preserve"> </w:t>
        </w:r>
        <w:r w:rsidR="00A47269" w:rsidRPr="00030223">
          <w:rPr>
            <w:rStyle w:val="a8"/>
            <w:rFonts w:cs="Tahoma" w:hint="eastAsia"/>
            <w:noProof/>
          </w:rPr>
          <w:t>Фиксингов</w:t>
        </w:r>
        <w:r w:rsidR="00A47269">
          <w:rPr>
            <w:noProof/>
            <w:webHidden/>
          </w:rPr>
          <w:tab/>
        </w:r>
        <w:r w:rsidR="00A47269">
          <w:rPr>
            <w:noProof/>
            <w:webHidden/>
          </w:rPr>
          <w:fldChar w:fldCharType="begin"/>
        </w:r>
        <w:r w:rsidR="00A47269">
          <w:rPr>
            <w:noProof/>
            <w:webHidden/>
          </w:rPr>
          <w:instrText xml:space="preserve"> PAGEREF _Toc234830832 \h </w:instrText>
        </w:r>
        <w:r w:rsidR="00A47269">
          <w:rPr>
            <w:noProof/>
            <w:webHidden/>
          </w:rPr>
        </w:r>
        <w:r w:rsidR="00A47269">
          <w:rPr>
            <w:noProof/>
            <w:webHidden/>
          </w:rPr>
          <w:fldChar w:fldCharType="separate"/>
        </w:r>
        <w:r w:rsidR="00A47269">
          <w:rPr>
            <w:noProof/>
            <w:webHidden/>
          </w:rPr>
          <w:t>3</w:t>
        </w:r>
        <w:r w:rsidR="00A47269">
          <w:rPr>
            <w:noProof/>
            <w:webHidden/>
          </w:rPr>
          <w:fldChar w:fldCharType="end"/>
        </w:r>
      </w:hyperlink>
    </w:p>
    <w:p w14:paraId="2DBEF9FB" w14:textId="57792A83" w:rsidR="00A47269" w:rsidRDefault="00624F0C">
      <w:pPr>
        <w:pStyle w:val="23"/>
        <w:rPr>
          <w:rFonts w:asciiTheme="minorHAnsi" w:eastAsiaTheme="minorEastAsia" w:hAnsiTheme="minorHAnsi" w:cstheme="minorBidi"/>
          <w:noProof/>
          <w:kern w:val="2"/>
          <w:sz w:val="24"/>
          <w:szCs w:val="24"/>
          <w14:ligatures w14:val="standardContextual"/>
        </w:rPr>
      </w:pPr>
      <w:hyperlink w:anchor="_Toc234830833" w:history="1">
        <w:r w:rsidR="00A47269" w:rsidRPr="00030223">
          <w:rPr>
            <w:rStyle w:val="a8"/>
            <w:rFonts w:cs="Tahoma"/>
            <w:noProof/>
          </w:rPr>
          <w:t>2.2.</w:t>
        </w:r>
        <w:r w:rsidR="00A47269">
          <w:rPr>
            <w:rFonts w:asciiTheme="minorHAnsi" w:eastAsiaTheme="minorEastAsia" w:hAnsiTheme="minorHAnsi" w:cstheme="minorBidi"/>
            <w:noProof/>
            <w:kern w:val="2"/>
            <w:sz w:val="24"/>
            <w:szCs w:val="24"/>
            <w14:ligatures w14:val="standardContextual"/>
          </w:rPr>
          <w:tab/>
        </w:r>
        <w:r w:rsidR="00A47269" w:rsidRPr="00030223">
          <w:rPr>
            <w:rStyle w:val="a8"/>
            <w:rFonts w:cs="Tahoma" w:hint="eastAsia"/>
            <w:noProof/>
          </w:rPr>
          <w:t>Формула</w:t>
        </w:r>
        <w:r w:rsidR="00A47269" w:rsidRPr="00030223">
          <w:rPr>
            <w:rStyle w:val="a8"/>
            <w:rFonts w:cs="Tahoma"/>
            <w:noProof/>
          </w:rPr>
          <w:t xml:space="preserve"> </w:t>
        </w:r>
        <w:r w:rsidR="00A47269" w:rsidRPr="00030223">
          <w:rPr>
            <w:rStyle w:val="a8"/>
            <w:rFonts w:cs="Tahoma" w:hint="eastAsia"/>
            <w:noProof/>
          </w:rPr>
          <w:t>расчета</w:t>
        </w:r>
        <w:r w:rsidR="00A47269" w:rsidRPr="00030223">
          <w:rPr>
            <w:rStyle w:val="a8"/>
            <w:rFonts w:cs="Tahoma"/>
            <w:noProof/>
          </w:rPr>
          <w:t xml:space="preserve"> </w:t>
        </w:r>
        <w:r w:rsidR="00A47269" w:rsidRPr="00030223">
          <w:rPr>
            <w:rStyle w:val="a8"/>
            <w:rFonts w:cs="Tahoma" w:hint="eastAsia"/>
            <w:noProof/>
          </w:rPr>
          <w:t>Фиксингов</w:t>
        </w:r>
        <w:r w:rsidR="00A47269">
          <w:rPr>
            <w:noProof/>
            <w:webHidden/>
          </w:rPr>
          <w:tab/>
        </w:r>
        <w:r w:rsidR="00A47269">
          <w:rPr>
            <w:noProof/>
            <w:webHidden/>
          </w:rPr>
          <w:fldChar w:fldCharType="begin"/>
        </w:r>
        <w:r w:rsidR="00A47269">
          <w:rPr>
            <w:noProof/>
            <w:webHidden/>
          </w:rPr>
          <w:instrText xml:space="preserve"> PAGEREF _Toc234830833 \h </w:instrText>
        </w:r>
        <w:r w:rsidR="00A47269">
          <w:rPr>
            <w:noProof/>
            <w:webHidden/>
          </w:rPr>
        </w:r>
        <w:r w:rsidR="00A47269">
          <w:rPr>
            <w:noProof/>
            <w:webHidden/>
          </w:rPr>
          <w:fldChar w:fldCharType="separate"/>
        </w:r>
        <w:r w:rsidR="00A47269">
          <w:rPr>
            <w:noProof/>
            <w:webHidden/>
          </w:rPr>
          <w:t>4</w:t>
        </w:r>
        <w:r w:rsidR="00A47269">
          <w:rPr>
            <w:noProof/>
            <w:webHidden/>
          </w:rPr>
          <w:fldChar w:fldCharType="end"/>
        </w:r>
      </w:hyperlink>
    </w:p>
    <w:p w14:paraId="1288E38F" w14:textId="6E8117DC" w:rsidR="00A47269" w:rsidRDefault="00624F0C">
      <w:pPr>
        <w:pStyle w:val="14"/>
        <w:rPr>
          <w:rFonts w:asciiTheme="minorHAnsi" w:eastAsiaTheme="minorEastAsia" w:hAnsiTheme="minorHAnsi" w:cstheme="minorBidi"/>
          <w:b w:val="0"/>
          <w:bCs w:val="0"/>
          <w:caps w:val="0"/>
          <w:noProof/>
          <w:kern w:val="2"/>
          <w:sz w:val="24"/>
          <w:szCs w:val="24"/>
          <w14:ligatures w14:val="standardContextual"/>
        </w:rPr>
      </w:pPr>
      <w:hyperlink w:anchor="_Toc234830834" w:history="1">
        <w:r w:rsidR="00A47269" w:rsidRPr="00030223">
          <w:rPr>
            <w:rStyle w:val="a8"/>
            <w:rFonts w:cs="Tahoma"/>
            <w:noProof/>
          </w:rPr>
          <w:t>3.</w:t>
        </w:r>
        <w:r w:rsidR="00A47269">
          <w:rPr>
            <w:rFonts w:asciiTheme="minorHAnsi" w:eastAsiaTheme="minorEastAsia" w:hAnsiTheme="minorHAnsi" w:cstheme="minorBidi"/>
            <w:b w:val="0"/>
            <w:bCs w:val="0"/>
            <w:caps w:val="0"/>
            <w:noProof/>
            <w:kern w:val="2"/>
            <w:sz w:val="24"/>
            <w:szCs w:val="24"/>
            <w14:ligatures w14:val="standardContextual"/>
          </w:rPr>
          <w:tab/>
        </w:r>
        <w:r w:rsidR="00A47269" w:rsidRPr="00030223">
          <w:rPr>
            <w:rStyle w:val="a8"/>
            <w:rFonts w:cs="Tahoma" w:hint="eastAsia"/>
            <w:noProof/>
          </w:rPr>
          <w:t>Порядок</w:t>
        </w:r>
        <w:r w:rsidR="00A47269" w:rsidRPr="00030223">
          <w:rPr>
            <w:rStyle w:val="a8"/>
            <w:rFonts w:cs="Tahoma"/>
            <w:noProof/>
          </w:rPr>
          <w:t xml:space="preserve"> </w:t>
        </w:r>
        <w:r w:rsidR="00A47269" w:rsidRPr="00030223">
          <w:rPr>
            <w:rStyle w:val="a8"/>
            <w:rFonts w:cs="Tahoma" w:hint="eastAsia"/>
            <w:noProof/>
          </w:rPr>
          <w:t>расчета</w:t>
        </w:r>
        <w:r w:rsidR="00A47269" w:rsidRPr="00030223">
          <w:rPr>
            <w:rStyle w:val="a8"/>
            <w:rFonts w:cs="Tahoma"/>
            <w:noProof/>
          </w:rPr>
          <w:t xml:space="preserve"> </w:t>
        </w:r>
        <w:r w:rsidR="00A47269" w:rsidRPr="00030223">
          <w:rPr>
            <w:rStyle w:val="a8"/>
            <w:rFonts w:cs="Tahoma" w:hint="eastAsia"/>
            <w:noProof/>
          </w:rPr>
          <w:t>Фиксинга</w:t>
        </w:r>
        <w:r w:rsidR="00A47269" w:rsidRPr="00030223">
          <w:rPr>
            <w:rStyle w:val="a8"/>
            <w:rFonts w:cs="Tahoma"/>
            <w:noProof/>
          </w:rPr>
          <w:t xml:space="preserve"> </w:t>
        </w:r>
        <w:r w:rsidR="00A47269" w:rsidRPr="00030223">
          <w:rPr>
            <w:rStyle w:val="a8"/>
            <w:rFonts w:cs="Tahoma" w:hint="eastAsia"/>
            <w:noProof/>
          </w:rPr>
          <w:t>при</w:t>
        </w:r>
        <w:r w:rsidR="00A47269" w:rsidRPr="00030223">
          <w:rPr>
            <w:rStyle w:val="a8"/>
            <w:rFonts w:cs="Tahoma"/>
            <w:noProof/>
          </w:rPr>
          <w:t xml:space="preserve"> </w:t>
        </w:r>
        <w:r w:rsidR="00A47269" w:rsidRPr="00030223">
          <w:rPr>
            <w:rStyle w:val="a8"/>
            <w:rFonts w:cs="Tahoma" w:hint="eastAsia"/>
            <w:noProof/>
          </w:rPr>
          <w:t>недостаточности</w:t>
        </w:r>
        <w:r w:rsidR="00A47269" w:rsidRPr="00030223">
          <w:rPr>
            <w:rStyle w:val="a8"/>
            <w:rFonts w:cs="Tahoma"/>
            <w:noProof/>
          </w:rPr>
          <w:t xml:space="preserve"> </w:t>
        </w:r>
        <w:r w:rsidR="00A47269" w:rsidRPr="00030223">
          <w:rPr>
            <w:rStyle w:val="a8"/>
            <w:rFonts w:cs="Tahoma" w:hint="eastAsia"/>
            <w:noProof/>
          </w:rPr>
          <w:t>исходных</w:t>
        </w:r>
        <w:r w:rsidR="00A47269" w:rsidRPr="00030223">
          <w:rPr>
            <w:rStyle w:val="a8"/>
            <w:rFonts w:cs="Tahoma"/>
            <w:noProof/>
          </w:rPr>
          <w:t xml:space="preserve"> </w:t>
        </w:r>
        <w:r w:rsidR="00A47269" w:rsidRPr="00030223">
          <w:rPr>
            <w:rStyle w:val="a8"/>
            <w:rFonts w:cs="Tahoma" w:hint="eastAsia"/>
            <w:noProof/>
          </w:rPr>
          <w:t>данных</w:t>
        </w:r>
        <w:r w:rsidR="00A47269">
          <w:rPr>
            <w:noProof/>
            <w:webHidden/>
          </w:rPr>
          <w:tab/>
        </w:r>
        <w:r w:rsidR="00A47269">
          <w:rPr>
            <w:noProof/>
            <w:webHidden/>
          </w:rPr>
          <w:fldChar w:fldCharType="begin"/>
        </w:r>
        <w:r w:rsidR="00A47269">
          <w:rPr>
            <w:noProof/>
            <w:webHidden/>
          </w:rPr>
          <w:instrText xml:space="preserve"> PAGEREF _Toc234830834 \h </w:instrText>
        </w:r>
        <w:r w:rsidR="00A47269">
          <w:rPr>
            <w:noProof/>
            <w:webHidden/>
          </w:rPr>
        </w:r>
        <w:r w:rsidR="00A47269">
          <w:rPr>
            <w:noProof/>
            <w:webHidden/>
          </w:rPr>
          <w:fldChar w:fldCharType="separate"/>
        </w:r>
        <w:r w:rsidR="00A47269">
          <w:rPr>
            <w:noProof/>
            <w:webHidden/>
          </w:rPr>
          <w:t>4</w:t>
        </w:r>
        <w:r w:rsidR="00A47269">
          <w:rPr>
            <w:noProof/>
            <w:webHidden/>
          </w:rPr>
          <w:fldChar w:fldCharType="end"/>
        </w:r>
      </w:hyperlink>
    </w:p>
    <w:p w14:paraId="288EA278" w14:textId="13A51C14" w:rsidR="00A47269" w:rsidRDefault="00624F0C">
      <w:pPr>
        <w:pStyle w:val="14"/>
        <w:rPr>
          <w:rFonts w:asciiTheme="minorHAnsi" w:eastAsiaTheme="minorEastAsia" w:hAnsiTheme="minorHAnsi" w:cstheme="minorBidi"/>
          <w:b w:val="0"/>
          <w:bCs w:val="0"/>
          <w:caps w:val="0"/>
          <w:noProof/>
          <w:kern w:val="2"/>
          <w:sz w:val="24"/>
          <w:szCs w:val="24"/>
          <w14:ligatures w14:val="standardContextual"/>
        </w:rPr>
      </w:pPr>
      <w:hyperlink w:anchor="_Toc234830835" w:history="1">
        <w:r w:rsidR="00A47269" w:rsidRPr="00030223">
          <w:rPr>
            <w:rStyle w:val="a8"/>
            <w:rFonts w:cs="Tahoma"/>
            <w:noProof/>
          </w:rPr>
          <w:t>4.</w:t>
        </w:r>
        <w:r w:rsidR="00A47269">
          <w:rPr>
            <w:rFonts w:asciiTheme="minorHAnsi" w:eastAsiaTheme="minorEastAsia" w:hAnsiTheme="minorHAnsi" w:cstheme="minorBidi"/>
            <w:b w:val="0"/>
            <w:bCs w:val="0"/>
            <w:caps w:val="0"/>
            <w:noProof/>
            <w:kern w:val="2"/>
            <w:sz w:val="24"/>
            <w:szCs w:val="24"/>
            <w14:ligatures w14:val="standardContextual"/>
          </w:rPr>
          <w:tab/>
        </w:r>
        <w:r w:rsidR="00A47269" w:rsidRPr="00030223">
          <w:rPr>
            <w:rStyle w:val="a8"/>
            <w:rFonts w:cs="Tahoma" w:hint="eastAsia"/>
            <w:noProof/>
          </w:rPr>
          <w:t>Регламент</w:t>
        </w:r>
        <w:r w:rsidR="00A47269" w:rsidRPr="00030223">
          <w:rPr>
            <w:rStyle w:val="a8"/>
            <w:rFonts w:cs="Tahoma"/>
            <w:noProof/>
          </w:rPr>
          <w:t xml:space="preserve"> </w:t>
        </w:r>
        <w:r w:rsidR="00A47269" w:rsidRPr="00030223">
          <w:rPr>
            <w:rStyle w:val="a8"/>
            <w:rFonts w:cs="Tahoma" w:hint="eastAsia"/>
            <w:noProof/>
          </w:rPr>
          <w:t>расчета</w:t>
        </w:r>
        <w:r w:rsidR="00A47269" w:rsidRPr="00030223">
          <w:rPr>
            <w:rStyle w:val="a8"/>
            <w:rFonts w:cs="Tahoma"/>
            <w:noProof/>
          </w:rPr>
          <w:t xml:space="preserve"> </w:t>
        </w:r>
        <w:r w:rsidR="00A47269" w:rsidRPr="00030223">
          <w:rPr>
            <w:rStyle w:val="a8"/>
            <w:rFonts w:cs="Tahoma" w:hint="eastAsia"/>
            <w:noProof/>
          </w:rPr>
          <w:t>и</w:t>
        </w:r>
        <w:r w:rsidR="00A47269" w:rsidRPr="00030223">
          <w:rPr>
            <w:rStyle w:val="a8"/>
            <w:rFonts w:cs="Tahoma"/>
            <w:noProof/>
          </w:rPr>
          <w:t xml:space="preserve"> </w:t>
        </w:r>
        <w:r w:rsidR="00A47269" w:rsidRPr="00030223">
          <w:rPr>
            <w:rStyle w:val="a8"/>
            <w:rFonts w:cs="Tahoma" w:hint="eastAsia"/>
            <w:noProof/>
          </w:rPr>
          <w:t>раскрытия</w:t>
        </w:r>
        <w:r w:rsidR="00A47269" w:rsidRPr="00030223">
          <w:rPr>
            <w:rStyle w:val="a8"/>
            <w:rFonts w:cs="Tahoma"/>
            <w:noProof/>
          </w:rPr>
          <w:t xml:space="preserve"> </w:t>
        </w:r>
        <w:r w:rsidR="00A47269" w:rsidRPr="00030223">
          <w:rPr>
            <w:rStyle w:val="a8"/>
            <w:rFonts w:cs="Tahoma" w:hint="eastAsia"/>
            <w:noProof/>
          </w:rPr>
          <w:t>информации</w:t>
        </w:r>
        <w:r w:rsidR="00A47269" w:rsidRPr="00030223">
          <w:rPr>
            <w:rStyle w:val="a8"/>
            <w:rFonts w:cs="Tahoma"/>
            <w:noProof/>
          </w:rPr>
          <w:t xml:space="preserve"> </w:t>
        </w:r>
        <w:r w:rsidR="00A47269" w:rsidRPr="00030223">
          <w:rPr>
            <w:rStyle w:val="a8"/>
            <w:rFonts w:cs="Tahoma" w:hint="eastAsia"/>
            <w:noProof/>
          </w:rPr>
          <w:t>о</w:t>
        </w:r>
        <w:r w:rsidR="00A47269" w:rsidRPr="00030223">
          <w:rPr>
            <w:rStyle w:val="a8"/>
            <w:rFonts w:cs="Tahoma"/>
            <w:noProof/>
          </w:rPr>
          <w:t xml:space="preserve"> </w:t>
        </w:r>
        <w:r w:rsidR="00A47269" w:rsidRPr="00030223">
          <w:rPr>
            <w:rStyle w:val="a8"/>
            <w:rFonts w:cs="Tahoma" w:hint="eastAsia"/>
            <w:noProof/>
          </w:rPr>
          <w:t>Фиксингах</w:t>
        </w:r>
        <w:r w:rsidR="00A47269">
          <w:rPr>
            <w:noProof/>
            <w:webHidden/>
          </w:rPr>
          <w:tab/>
        </w:r>
        <w:r w:rsidR="00A47269">
          <w:rPr>
            <w:noProof/>
            <w:webHidden/>
          </w:rPr>
          <w:fldChar w:fldCharType="begin"/>
        </w:r>
        <w:r w:rsidR="00A47269">
          <w:rPr>
            <w:noProof/>
            <w:webHidden/>
          </w:rPr>
          <w:instrText xml:space="preserve"> PAGEREF _Toc234830835 \h </w:instrText>
        </w:r>
        <w:r w:rsidR="00A47269">
          <w:rPr>
            <w:noProof/>
            <w:webHidden/>
          </w:rPr>
        </w:r>
        <w:r w:rsidR="00A47269">
          <w:rPr>
            <w:noProof/>
            <w:webHidden/>
          </w:rPr>
          <w:fldChar w:fldCharType="separate"/>
        </w:r>
        <w:r w:rsidR="00A47269">
          <w:rPr>
            <w:noProof/>
            <w:webHidden/>
          </w:rPr>
          <w:t>4</w:t>
        </w:r>
        <w:r w:rsidR="00A47269">
          <w:rPr>
            <w:noProof/>
            <w:webHidden/>
          </w:rPr>
          <w:fldChar w:fldCharType="end"/>
        </w:r>
      </w:hyperlink>
    </w:p>
    <w:p w14:paraId="02FB8DF2" w14:textId="3605B865" w:rsidR="00A47269" w:rsidRDefault="00624F0C">
      <w:pPr>
        <w:pStyle w:val="23"/>
        <w:rPr>
          <w:rFonts w:asciiTheme="minorHAnsi" w:eastAsiaTheme="minorEastAsia" w:hAnsiTheme="minorHAnsi" w:cstheme="minorBidi"/>
          <w:noProof/>
          <w:kern w:val="2"/>
          <w:sz w:val="24"/>
          <w:szCs w:val="24"/>
          <w14:ligatures w14:val="standardContextual"/>
        </w:rPr>
      </w:pPr>
      <w:hyperlink w:anchor="_Toc234830836" w:history="1">
        <w:r w:rsidR="00A47269" w:rsidRPr="00030223">
          <w:rPr>
            <w:rStyle w:val="a8"/>
            <w:rFonts w:cs="Tahoma"/>
            <w:noProof/>
          </w:rPr>
          <w:t>4.1.</w:t>
        </w:r>
        <w:r w:rsidR="00A47269">
          <w:rPr>
            <w:rFonts w:asciiTheme="minorHAnsi" w:eastAsiaTheme="minorEastAsia" w:hAnsiTheme="minorHAnsi" w:cstheme="minorBidi"/>
            <w:noProof/>
            <w:kern w:val="2"/>
            <w:sz w:val="24"/>
            <w:szCs w:val="24"/>
            <w14:ligatures w14:val="standardContextual"/>
          </w:rPr>
          <w:tab/>
        </w:r>
        <w:r w:rsidR="00A47269" w:rsidRPr="00030223">
          <w:rPr>
            <w:rStyle w:val="a8"/>
            <w:rFonts w:cs="Tahoma" w:hint="eastAsia"/>
            <w:noProof/>
          </w:rPr>
          <w:t>Расписание</w:t>
        </w:r>
        <w:r w:rsidR="00A47269" w:rsidRPr="00030223">
          <w:rPr>
            <w:rStyle w:val="a8"/>
            <w:rFonts w:cs="Tahoma"/>
            <w:noProof/>
          </w:rPr>
          <w:t xml:space="preserve"> </w:t>
        </w:r>
        <w:r w:rsidR="00A47269" w:rsidRPr="00030223">
          <w:rPr>
            <w:rStyle w:val="a8"/>
            <w:rFonts w:cs="Tahoma" w:hint="eastAsia"/>
            <w:noProof/>
          </w:rPr>
          <w:t>расчета</w:t>
        </w:r>
        <w:r w:rsidR="00A47269">
          <w:rPr>
            <w:noProof/>
            <w:webHidden/>
          </w:rPr>
          <w:tab/>
        </w:r>
        <w:r w:rsidR="00A47269">
          <w:rPr>
            <w:noProof/>
            <w:webHidden/>
          </w:rPr>
          <w:fldChar w:fldCharType="begin"/>
        </w:r>
        <w:r w:rsidR="00A47269">
          <w:rPr>
            <w:noProof/>
            <w:webHidden/>
          </w:rPr>
          <w:instrText xml:space="preserve"> PAGEREF _Toc234830836 \h </w:instrText>
        </w:r>
        <w:r w:rsidR="00A47269">
          <w:rPr>
            <w:noProof/>
            <w:webHidden/>
          </w:rPr>
        </w:r>
        <w:r w:rsidR="00A47269">
          <w:rPr>
            <w:noProof/>
            <w:webHidden/>
          </w:rPr>
          <w:fldChar w:fldCharType="separate"/>
        </w:r>
        <w:r w:rsidR="00A47269">
          <w:rPr>
            <w:noProof/>
            <w:webHidden/>
          </w:rPr>
          <w:t>4</w:t>
        </w:r>
        <w:r w:rsidR="00A47269">
          <w:rPr>
            <w:noProof/>
            <w:webHidden/>
          </w:rPr>
          <w:fldChar w:fldCharType="end"/>
        </w:r>
      </w:hyperlink>
    </w:p>
    <w:p w14:paraId="078120CF" w14:textId="5246F438" w:rsidR="00A47269" w:rsidRDefault="00624F0C">
      <w:pPr>
        <w:pStyle w:val="23"/>
        <w:rPr>
          <w:rFonts w:asciiTheme="minorHAnsi" w:eastAsiaTheme="minorEastAsia" w:hAnsiTheme="minorHAnsi" w:cstheme="minorBidi"/>
          <w:noProof/>
          <w:kern w:val="2"/>
          <w:sz w:val="24"/>
          <w:szCs w:val="24"/>
          <w14:ligatures w14:val="standardContextual"/>
        </w:rPr>
      </w:pPr>
      <w:hyperlink w:anchor="_Toc234830837" w:history="1">
        <w:r w:rsidR="00A47269" w:rsidRPr="00030223">
          <w:rPr>
            <w:rStyle w:val="a8"/>
            <w:rFonts w:cs="Tahoma"/>
            <w:noProof/>
          </w:rPr>
          <w:t>4.2.</w:t>
        </w:r>
        <w:r w:rsidR="00A47269">
          <w:rPr>
            <w:rFonts w:asciiTheme="minorHAnsi" w:eastAsiaTheme="minorEastAsia" w:hAnsiTheme="minorHAnsi" w:cstheme="minorBidi"/>
            <w:noProof/>
            <w:kern w:val="2"/>
            <w:sz w:val="24"/>
            <w:szCs w:val="24"/>
            <w14:ligatures w14:val="standardContextual"/>
          </w:rPr>
          <w:tab/>
        </w:r>
        <w:r w:rsidR="00A47269" w:rsidRPr="00030223">
          <w:rPr>
            <w:rStyle w:val="a8"/>
            <w:rFonts w:cs="Tahoma" w:hint="eastAsia"/>
            <w:noProof/>
          </w:rPr>
          <w:t>Контроль</w:t>
        </w:r>
        <w:r w:rsidR="00A47269" w:rsidRPr="00030223">
          <w:rPr>
            <w:rStyle w:val="a8"/>
            <w:rFonts w:cs="Tahoma"/>
            <w:noProof/>
          </w:rPr>
          <w:t xml:space="preserve"> </w:t>
        </w:r>
        <w:r w:rsidR="00A47269" w:rsidRPr="00030223">
          <w:rPr>
            <w:rStyle w:val="a8"/>
            <w:rFonts w:cs="Tahoma" w:hint="eastAsia"/>
            <w:noProof/>
          </w:rPr>
          <w:t>за</w:t>
        </w:r>
        <w:r w:rsidR="00A47269" w:rsidRPr="00030223">
          <w:rPr>
            <w:rStyle w:val="a8"/>
            <w:rFonts w:cs="Tahoma"/>
            <w:noProof/>
          </w:rPr>
          <w:t xml:space="preserve"> </w:t>
        </w:r>
        <w:r w:rsidR="00A47269" w:rsidRPr="00030223">
          <w:rPr>
            <w:rStyle w:val="a8"/>
            <w:rFonts w:cs="Tahoma" w:hint="eastAsia"/>
            <w:noProof/>
          </w:rPr>
          <w:t>расчетом</w:t>
        </w:r>
        <w:r w:rsidR="00A47269" w:rsidRPr="00030223">
          <w:rPr>
            <w:rStyle w:val="a8"/>
            <w:rFonts w:cs="Tahoma"/>
            <w:noProof/>
          </w:rPr>
          <w:t xml:space="preserve"> </w:t>
        </w:r>
        <w:r w:rsidR="00A47269" w:rsidRPr="00030223">
          <w:rPr>
            <w:rStyle w:val="a8"/>
            <w:rFonts w:cs="Tahoma" w:hint="eastAsia"/>
            <w:noProof/>
          </w:rPr>
          <w:t>Фиксингов</w:t>
        </w:r>
        <w:r w:rsidR="00A47269">
          <w:rPr>
            <w:noProof/>
            <w:webHidden/>
          </w:rPr>
          <w:tab/>
        </w:r>
        <w:r w:rsidR="00A47269">
          <w:rPr>
            <w:noProof/>
            <w:webHidden/>
          </w:rPr>
          <w:fldChar w:fldCharType="begin"/>
        </w:r>
        <w:r w:rsidR="00A47269">
          <w:rPr>
            <w:noProof/>
            <w:webHidden/>
          </w:rPr>
          <w:instrText xml:space="preserve"> PAGEREF _Toc234830837 \h </w:instrText>
        </w:r>
        <w:r w:rsidR="00A47269">
          <w:rPr>
            <w:noProof/>
            <w:webHidden/>
          </w:rPr>
        </w:r>
        <w:r w:rsidR="00A47269">
          <w:rPr>
            <w:noProof/>
            <w:webHidden/>
          </w:rPr>
          <w:fldChar w:fldCharType="separate"/>
        </w:r>
        <w:r w:rsidR="00A47269">
          <w:rPr>
            <w:noProof/>
            <w:webHidden/>
          </w:rPr>
          <w:t>4</w:t>
        </w:r>
        <w:r w:rsidR="00A47269">
          <w:rPr>
            <w:noProof/>
            <w:webHidden/>
          </w:rPr>
          <w:fldChar w:fldCharType="end"/>
        </w:r>
      </w:hyperlink>
    </w:p>
    <w:p w14:paraId="7FD458E6" w14:textId="6F615C8C" w:rsidR="00A47269" w:rsidRDefault="00624F0C">
      <w:pPr>
        <w:pStyle w:val="23"/>
        <w:rPr>
          <w:rFonts w:asciiTheme="minorHAnsi" w:eastAsiaTheme="minorEastAsia" w:hAnsiTheme="minorHAnsi" w:cstheme="minorBidi"/>
          <w:noProof/>
          <w:kern w:val="2"/>
          <w:sz w:val="24"/>
          <w:szCs w:val="24"/>
          <w14:ligatures w14:val="standardContextual"/>
        </w:rPr>
      </w:pPr>
      <w:hyperlink w:anchor="_Toc234830838" w:history="1">
        <w:r w:rsidR="00A47269" w:rsidRPr="00030223">
          <w:rPr>
            <w:rStyle w:val="a8"/>
            <w:rFonts w:cs="Tahoma"/>
            <w:noProof/>
          </w:rPr>
          <w:t>4.3.</w:t>
        </w:r>
        <w:r w:rsidR="00A47269">
          <w:rPr>
            <w:rFonts w:asciiTheme="minorHAnsi" w:eastAsiaTheme="minorEastAsia" w:hAnsiTheme="minorHAnsi" w:cstheme="minorBidi"/>
            <w:noProof/>
            <w:kern w:val="2"/>
            <w:sz w:val="24"/>
            <w:szCs w:val="24"/>
            <w14:ligatures w14:val="standardContextual"/>
          </w:rPr>
          <w:tab/>
        </w:r>
        <w:r w:rsidR="00A47269" w:rsidRPr="00030223">
          <w:rPr>
            <w:rStyle w:val="a8"/>
            <w:rFonts w:cs="Tahoma" w:hint="eastAsia"/>
            <w:noProof/>
          </w:rPr>
          <w:t>Раскрытие</w:t>
        </w:r>
        <w:r w:rsidR="00A47269" w:rsidRPr="00030223">
          <w:rPr>
            <w:rStyle w:val="a8"/>
            <w:rFonts w:cs="Tahoma"/>
            <w:noProof/>
          </w:rPr>
          <w:t xml:space="preserve"> </w:t>
        </w:r>
        <w:r w:rsidR="00A47269" w:rsidRPr="00030223">
          <w:rPr>
            <w:rStyle w:val="a8"/>
            <w:rFonts w:cs="Tahoma" w:hint="eastAsia"/>
            <w:noProof/>
          </w:rPr>
          <w:t>информации</w:t>
        </w:r>
        <w:r w:rsidR="00A47269">
          <w:rPr>
            <w:noProof/>
            <w:webHidden/>
          </w:rPr>
          <w:tab/>
        </w:r>
        <w:r w:rsidR="00A47269">
          <w:rPr>
            <w:noProof/>
            <w:webHidden/>
          </w:rPr>
          <w:fldChar w:fldCharType="begin"/>
        </w:r>
        <w:r w:rsidR="00A47269">
          <w:rPr>
            <w:noProof/>
            <w:webHidden/>
          </w:rPr>
          <w:instrText xml:space="preserve"> PAGEREF _Toc234830838 \h </w:instrText>
        </w:r>
        <w:r w:rsidR="00A47269">
          <w:rPr>
            <w:noProof/>
            <w:webHidden/>
          </w:rPr>
        </w:r>
        <w:r w:rsidR="00A47269">
          <w:rPr>
            <w:noProof/>
            <w:webHidden/>
          </w:rPr>
          <w:fldChar w:fldCharType="separate"/>
        </w:r>
        <w:r w:rsidR="00A47269">
          <w:rPr>
            <w:noProof/>
            <w:webHidden/>
          </w:rPr>
          <w:t>5</w:t>
        </w:r>
        <w:r w:rsidR="00A47269">
          <w:rPr>
            <w:noProof/>
            <w:webHidden/>
          </w:rPr>
          <w:fldChar w:fldCharType="end"/>
        </w:r>
      </w:hyperlink>
    </w:p>
    <w:p w14:paraId="10636D21" w14:textId="01BA1815" w:rsidR="00A47269" w:rsidRDefault="00624F0C">
      <w:pPr>
        <w:pStyle w:val="14"/>
        <w:rPr>
          <w:rFonts w:asciiTheme="minorHAnsi" w:eastAsiaTheme="minorEastAsia" w:hAnsiTheme="minorHAnsi" w:cstheme="minorBidi"/>
          <w:b w:val="0"/>
          <w:bCs w:val="0"/>
          <w:caps w:val="0"/>
          <w:noProof/>
          <w:kern w:val="2"/>
          <w:sz w:val="24"/>
          <w:szCs w:val="24"/>
          <w14:ligatures w14:val="standardContextual"/>
        </w:rPr>
      </w:pPr>
      <w:hyperlink w:anchor="_Toc234830839" w:history="1">
        <w:r w:rsidR="00A47269" w:rsidRPr="00030223">
          <w:rPr>
            <w:rStyle w:val="a8"/>
            <w:rFonts w:cs="Tahoma" w:hint="eastAsia"/>
            <w:noProof/>
          </w:rPr>
          <w:t>Приложение</w:t>
        </w:r>
        <w:r w:rsidR="00A47269" w:rsidRPr="00030223">
          <w:rPr>
            <w:rStyle w:val="a8"/>
            <w:rFonts w:cs="Tahoma"/>
            <w:noProof/>
          </w:rPr>
          <w:t xml:space="preserve"> 1</w:t>
        </w:r>
        <w:r w:rsidR="00A47269">
          <w:rPr>
            <w:noProof/>
            <w:webHidden/>
          </w:rPr>
          <w:tab/>
        </w:r>
        <w:r w:rsidR="00A47269">
          <w:rPr>
            <w:noProof/>
            <w:webHidden/>
          </w:rPr>
          <w:fldChar w:fldCharType="begin"/>
        </w:r>
        <w:r w:rsidR="00A47269">
          <w:rPr>
            <w:noProof/>
            <w:webHidden/>
          </w:rPr>
          <w:instrText xml:space="preserve"> PAGEREF _Toc234830839 \h </w:instrText>
        </w:r>
        <w:r w:rsidR="00A47269">
          <w:rPr>
            <w:noProof/>
            <w:webHidden/>
          </w:rPr>
        </w:r>
        <w:r w:rsidR="00A47269">
          <w:rPr>
            <w:noProof/>
            <w:webHidden/>
          </w:rPr>
          <w:fldChar w:fldCharType="separate"/>
        </w:r>
        <w:r w:rsidR="00A47269">
          <w:rPr>
            <w:noProof/>
            <w:webHidden/>
          </w:rPr>
          <w:t>6</w:t>
        </w:r>
        <w:r w:rsidR="00A47269">
          <w:rPr>
            <w:noProof/>
            <w:webHidden/>
          </w:rPr>
          <w:fldChar w:fldCharType="end"/>
        </w:r>
      </w:hyperlink>
    </w:p>
    <w:p w14:paraId="3DEF2CE1" w14:textId="2F176EF7" w:rsidR="00047157" w:rsidRPr="00BD48EF" w:rsidRDefault="00047157" w:rsidP="00047157">
      <w:pPr>
        <w:rPr>
          <w:rFonts w:cs="Tahoma"/>
        </w:rPr>
      </w:pPr>
      <w:r w:rsidRPr="00BD48EF">
        <w:rPr>
          <w:rFonts w:cs="Tahoma"/>
        </w:rPr>
        <w:fldChar w:fldCharType="end"/>
      </w:r>
    </w:p>
    <w:p w14:paraId="1B997F6B" w14:textId="77777777" w:rsidR="00A916CD" w:rsidRPr="00BD48EF" w:rsidRDefault="00A916CD" w:rsidP="00A916CD">
      <w:pPr>
        <w:rPr>
          <w:rFonts w:cs="Tahoma"/>
        </w:rPr>
      </w:pPr>
    </w:p>
    <w:p w14:paraId="6AB9FC58" w14:textId="62B2D353" w:rsidR="00E17B1E" w:rsidRPr="00BD48EF" w:rsidRDefault="00DC523B" w:rsidP="00CD157D">
      <w:pPr>
        <w:pStyle w:val="10"/>
        <w:rPr>
          <w:rFonts w:cs="Tahoma"/>
        </w:rPr>
      </w:pPr>
      <w:r w:rsidRPr="00BD48EF">
        <w:rPr>
          <w:rFonts w:cs="Tahoma"/>
        </w:rPr>
        <w:br w:type="page"/>
      </w:r>
      <w:bookmarkStart w:id="0" w:name="_Toc234830828"/>
      <w:r w:rsidR="00CD157D" w:rsidRPr="00BD48EF">
        <w:rPr>
          <w:rFonts w:cs="Tahoma"/>
        </w:rPr>
        <w:lastRenderedPageBreak/>
        <w:t>Общие положения</w:t>
      </w:r>
      <w:bookmarkEnd w:id="0"/>
    </w:p>
    <w:p w14:paraId="7C1298F4" w14:textId="4D5E3407" w:rsidR="00AF15EE" w:rsidRPr="00BD48EF" w:rsidRDefault="00CB6ACD" w:rsidP="005D7B71">
      <w:pPr>
        <w:pStyle w:val="a"/>
        <w:spacing w:before="120"/>
        <w:ind w:left="567"/>
        <w:rPr>
          <w:rFonts w:cs="Tahoma"/>
        </w:rPr>
      </w:pPr>
      <w:bookmarkStart w:id="1" w:name="_Toc424122347"/>
      <w:bookmarkStart w:id="2" w:name="_Toc438206723"/>
      <w:bookmarkStart w:id="3" w:name="_Toc438206759"/>
      <w:bookmarkStart w:id="4" w:name="_Toc438206979"/>
      <w:bookmarkStart w:id="5" w:name="_Toc433902895"/>
      <w:bookmarkStart w:id="6" w:name="_Toc463443749"/>
      <w:bookmarkStart w:id="7" w:name="_Toc488065462"/>
      <w:bookmarkStart w:id="8" w:name="_Toc47009974"/>
      <w:bookmarkStart w:id="9" w:name="_Toc234830829"/>
      <w:r w:rsidRPr="00BD48EF">
        <w:rPr>
          <w:rFonts w:cs="Tahoma"/>
        </w:rPr>
        <w:t>Термины и определения</w:t>
      </w:r>
      <w:bookmarkEnd w:id="1"/>
      <w:bookmarkEnd w:id="2"/>
      <w:bookmarkEnd w:id="3"/>
      <w:bookmarkEnd w:id="4"/>
      <w:bookmarkEnd w:id="5"/>
      <w:bookmarkEnd w:id="6"/>
      <w:bookmarkEnd w:id="7"/>
      <w:bookmarkEnd w:id="8"/>
      <w:bookmarkEnd w:id="9"/>
    </w:p>
    <w:p w14:paraId="7082B270" w14:textId="78F3B83D" w:rsidR="007C42B0" w:rsidRPr="00BD48EF" w:rsidRDefault="001D1A32" w:rsidP="00553138">
      <w:pPr>
        <w:pStyle w:val="30"/>
        <w:numPr>
          <w:ilvl w:val="0"/>
          <w:numId w:val="0"/>
        </w:numPr>
        <w:ind w:left="426"/>
        <w:rPr>
          <w:rStyle w:val="af7"/>
          <w:rFonts w:ascii="Tahoma" w:hAnsi="Tahoma" w:cs="Tahoma"/>
          <w:szCs w:val="24"/>
        </w:rPr>
      </w:pPr>
      <w:bookmarkStart w:id="10" w:name="_Ref424309154"/>
      <w:r w:rsidRPr="00BD48EF">
        <w:rPr>
          <w:rStyle w:val="af7"/>
          <w:rFonts w:ascii="Tahoma" w:hAnsi="Tahoma" w:cs="Tahoma"/>
          <w:szCs w:val="24"/>
        </w:rPr>
        <w:t>В целях настоящей Методики расчета</w:t>
      </w:r>
      <w:r w:rsidR="00B75978" w:rsidRPr="00BD48EF">
        <w:rPr>
          <w:rStyle w:val="af7"/>
          <w:rFonts w:ascii="Tahoma" w:hAnsi="Tahoma" w:cs="Tahoma"/>
          <w:szCs w:val="24"/>
        </w:rPr>
        <w:t xml:space="preserve"> </w:t>
      </w:r>
      <w:proofErr w:type="spellStart"/>
      <w:r w:rsidR="005F489F">
        <w:rPr>
          <w:rStyle w:val="af7"/>
          <w:rFonts w:ascii="Tahoma" w:hAnsi="Tahoma" w:cs="Tahoma"/>
          <w:szCs w:val="24"/>
        </w:rPr>
        <w:t>Фиксингов</w:t>
      </w:r>
      <w:proofErr w:type="spellEnd"/>
      <w:r w:rsidR="00A93AA9" w:rsidRPr="00BD48EF">
        <w:rPr>
          <w:rStyle w:val="af7"/>
          <w:rFonts w:ascii="Tahoma" w:hAnsi="Tahoma" w:cs="Tahoma"/>
          <w:szCs w:val="24"/>
        </w:rPr>
        <w:t xml:space="preserve"> </w:t>
      </w:r>
      <w:r w:rsidR="00DA62F9" w:rsidRPr="00BD48EF">
        <w:rPr>
          <w:rStyle w:val="af7"/>
          <w:rFonts w:ascii="Tahoma" w:hAnsi="Tahoma" w:cs="Tahoma"/>
          <w:szCs w:val="24"/>
        </w:rPr>
        <w:t xml:space="preserve">Московской Биржи иностранных </w:t>
      </w:r>
      <w:r w:rsidR="00CA2830">
        <w:rPr>
          <w:rStyle w:val="af7"/>
          <w:rFonts w:ascii="Tahoma" w:hAnsi="Tahoma" w:cs="Tahoma"/>
          <w:szCs w:val="24"/>
        </w:rPr>
        <w:t>ценных бумаг</w:t>
      </w:r>
      <w:r w:rsidR="00A93AA9" w:rsidRPr="00BD48EF">
        <w:rPr>
          <w:rStyle w:val="af7"/>
          <w:rFonts w:ascii="Tahoma" w:hAnsi="Tahoma" w:cs="Tahoma"/>
          <w:szCs w:val="24"/>
        </w:rPr>
        <w:t xml:space="preserve"> </w:t>
      </w:r>
      <w:r w:rsidR="006C157F" w:rsidRPr="00BD48EF">
        <w:rPr>
          <w:rStyle w:val="af7"/>
          <w:rFonts w:ascii="Tahoma" w:hAnsi="Tahoma" w:cs="Tahoma"/>
          <w:szCs w:val="24"/>
        </w:rPr>
        <w:t xml:space="preserve">в Публичном акционерном обществе «Московская Биржа ММВБ-РТС» </w:t>
      </w:r>
      <w:r w:rsidRPr="00BD48EF">
        <w:rPr>
          <w:rStyle w:val="af7"/>
          <w:rFonts w:ascii="Tahoma" w:hAnsi="Tahoma" w:cs="Tahoma"/>
          <w:szCs w:val="24"/>
        </w:rPr>
        <w:t>(далее – Методика) применяются следующие термины и определения:</w:t>
      </w:r>
      <w:bookmarkEnd w:id="10"/>
    </w:p>
    <w:p w14:paraId="3AD734CF" w14:textId="7C802DB9" w:rsidR="005B1366" w:rsidRDefault="005B1366" w:rsidP="005B1366">
      <w:pPr>
        <w:pStyle w:val="11"/>
        <w:rPr>
          <w:rStyle w:val="af7"/>
          <w:rFonts w:ascii="Tahoma" w:hAnsi="Tahoma" w:cs="Tahoma"/>
        </w:rPr>
      </w:pPr>
      <w:r w:rsidRPr="00BD48EF">
        <w:rPr>
          <w:rStyle w:val="af7"/>
          <w:rFonts w:ascii="Tahoma" w:hAnsi="Tahoma" w:cs="Tahoma"/>
          <w:u w:val="single"/>
        </w:rPr>
        <w:t>Биржа, ПАО Московская Биржа</w:t>
      </w:r>
      <w:r w:rsidRPr="00BD48EF">
        <w:rPr>
          <w:rStyle w:val="af7"/>
          <w:rFonts w:ascii="Tahoma" w:hAnsi="Tahoma" w:cs="Tahoma"/>
        </w:rPr>
        <w:t xml:space="preserve"> </w:t>
      </w:r>
      <w:r w:rsidR="00CA2830">
        <w:rPr>
          <w:rStyle w:val="af7"/>
          <w:rFonts w:ascii="Tahoma" w:hAnsi="Tahoma" w:cs="Tahoma"/>
        </w:rPr>
        <w:t>–</w:t>
      </w:r>
      <w:r w:rsidRPr="00BD48EF">
        <w:rPr>
          <w:rStyle w:val="af7"/>
          <w:rFonts w:ascii="Tahoma" w:hAnsi="Tahoma" w:cs="Tahoma"/>
        </w:rPr>
        <w:t xml:space="preserve"> Публичное акционерное общество «Московская Биржа ММВБ-РТС».</w:t>
      </w:r>
    </w:p>
    <w:p w14:paraId="414FD00D" w14:textId="10A6AA1E" w:rsidR="00A83FDD" w:rsidRPr="00CA2830" w:rsidRDefault="00A83FDD" w:rsidP="00CA2830">
      <w:pPr>
        <w:pStyle w:val="11"/>
        <w:rPr>
          <w:rStyle w:val="af7"/>
          <w:rFonts w:ascii="Tahoma" w:hAnsi="Tahoma" w:cs="Tahoma"/>
        </w:rPr>
      </w:pPr>
      <w:r w:rsidRPr="00A47269">
        <w:rPr>
          <w:rFonts w:cs="Tahoma"/>
          <w:u w:val="single"/>
        </w:rPr>
        <w:t>Дополнительная торговая сессия, ДС</w:t>
      </w:r>
      <w:r w:rsidRPr="00A83FDD">
        <w:rPr>
          <w:rFonts w:cs="Tahoma"/>
        </w:rPr>
        <w:t xml:space="preserve"> – торги, проводимые на Бирже до начала (Дополнительная торговая сессия выходного дня, утренняя Дополнительная торговая сессия) или после окончания (вечерняя Дополнительная торговая сессия) Основной торговой сессии текущего торгового дня. Дополнительная торговая сессия выходного дня по решению Биржи может проводиться только в выходной или нерабочий праздничный день.</w:t>
      </w:r>
    </w:p>
    <w:p w14:paraId="638DE02C" w14:textId="3D85EB85" w:rsidR="00CA2830" w:rsidRDefault="005F489F" w:rsidP="00CA2830">
      <w:pPr>
        <w:pStyle w:val="11"/>
        <w:rPr>
          <w:rStyle w:val="af7"/>
          <w:rFonts w:ascii="Tahoma" w:hAnsi="Tahoma" w:cs="Tahoma"/>
        </w:rPr>
      </w:pPr>
      <w:r>
        <w:rPr>
          <w:rStyle w:val="af7"/>
          <w:rFonts w:ascii="Tahoma" w:hAnsi="Tahoma" w:cs="Tahoma"/>
          <w:u w:val="single"/>
        </w:rPr>
        <w:t>Фиксинг</w:t>
      </w:r>
      <w:r w:rsidR="00CA2830" w:rsidRPr="00BB3466">
        <w:rPr>
          <w:rStyle w:val="af7"/>
          <w:rFonts w:ascii="Tahoma" w:hAnsi="Tahoma" w:cs="Tahoma"/>
        </w:rPr>
        <w:t xml:space="preserve"> – ценовой </w:t>
      </w:r>
      <w:r>
        <w:rPr>
          <w:rStyle w:val="af7"/>
          <w:rFonts w:ascii="Tahoma" w:hAnsi="Tahoma" w:cs="Tahoma"/>
        </w:rPr>
        <w:t>показатель</w:t>
      </w:r>
      <w:r w:rsidR="00CA2830" w:rsidRPr="00BB3466">
        <w:rPr>
          <w:rStyle w:val="af7"/>
          <w:rFonts w:ascii="Tahoma" w:hAnsi="Tahoma" w:cs="Tahoma"/>
        </w:rPr>
        <w:t>, рассчитываемый</w:t>
      </w:r>
      <w:r w:rsidR="00CA2830">
        <w:rPr>
          <w:rStyle w:val="af7"/>
          <w:rFonts w:ascii="Tahoma" w:hAnsi="Tahoma" w:cs="Tahoma"/>
        </w:rPr>
        <w:t xml:space="preserve"> Биржей на основании Цены последней сделки по </w:t>
      </w:r>
      <w:r w:rsidR="00222043">
        <w:rPr>
          <w:rStyle w:val="af7"/>
          <w:rFonts w:ascii="Tahoma" w:hAnsi="Tahoma" w:cs="Tahoma"/>
        </w:rPr>
        <w:t>Иностранной ценной бумаге</w:t>
      </w:r>
      <w:r w:rsidR="00CA2830">
        <w:rPr>
          <w:rStyle w:val="af7"/>
          <w:rFonts w:ascii="Tahoma" w:hAnsi="Tahoma" w:cs="Tahoma"/>
        </w:rPr>
        <w:t>.</w:t>
      </w:r>
    </w:p>
    <w:p w14:paraId="58C33A3F" w14:textId="67F6EA75" w:rsidR="00CA2830" w:rsidRDefault="00CA2830" w:rsidP="00CA2830">
      <w:pPr>
        <w:pStyle w:val="11"/>
        <w:rPr>
          <w:rStyle w:val="af7"/>
          <w:rFonts w:ascii="Tahoma" w:hAnsi="Tahoma" w:cs="Tahoma"/>
        </w:rPr>
      </w:pPr>
      <w:r>
        <w:rPr>
          <w:rStyle w:val="af7"/>
          <w:rFonts w:ascii="Tahoma" w:hAnsi="Tahoma" w:cs="Tahoma"/>
          <w:u w:val="single"/>
        </w:rPr>
        <w:t>Иностранная ценная бумага</w:t>
      </w:r>
      <w:r>
        <w:rPr>
          <w:rStyle w:val="af7"/>
          <w:rFonts w:ascii="Tahoma" w:hAnsi="Tahoma" w:cs="Tahoma"/>
        </w:rPr>
        <w:t xml:space="preserve"> – акция иностранного эмитента</w:t>
      </w:r>
      <w:r w:rsidR="00E913D6">
        <w:rPr>
          <w:rStyle w:val="af7"/>
          <w:rFonts w:ascii="Tahoma" w:hAnsi="Tahoma" w:cs="Tahoma"/>
        </w:rPr>
        <w:t>,</w:t>
      </w:r>
      <w:r>
        <w:rPr>
          <w:rStyle w:val="af7"/>
          <w:rFonts w:ascii="Tahoma" w:hAnsi="Tahoma" w:cs="Tahoma"/>
        </w:rPr>
        <w:t xml:space="preserve"> или пай иностранного биржевого инвестиционного фонда</w:t>
      </w:r>
      <w:r w:rsidR="00E913D6">
        <w:rPr>
          <w:rStyle w:val="af7"/>
          <w:rFonts w:ascii="Tahoma" w:hAnsi="Tahoma" w:cs="Tahoma"/>
        </w:rPr>
        <w:t>, или ин</w:t>
      </w:r>
      <w:r w:rsidR="00A47269">
        <w:rPr>
          <w:rStyle w:val="af7"/>
          <w:rFonts w:ascii="Tahoma" w:hAnsi="Tahoma" w:cs="Tahoma"/>
        </w:rPr>
        <w:t>ая</w:t>
      </w:r>
      <w:r w:rsidR="00E913D6">
        <w:rPr>
          <w:rStyle w:val="af7"/>
          <w:rFonts w:ascii="Tahoma" w:hAnsi="Tahoma" w:cs="Tahoma"/>
        </w:rPr>
        <w:t xml:space="preserve"> иностранн</w:t>
      </w:r>
      <w:r w:rsidR="00A47269">
        <w:rPr>
          <w:rStyle w:val="af7"/>
          <w:rFonts w:ascii="Tahoma" w:hAnsi="Tahoma" w:cs="Tahoma"/>
        </w:rPr>
        <w:t>ая</w:t>
      </w:r>
      <w:r w:rsidR="00E913D6">
        <w:rPr>
          <w:rStyle w:val="af7"/>
          <w:rFonts w:ascii="Tahoma" w:hAnsi="Tahoma" w:cs="Tahoma"/>
        </w:rPr>
        <w:t xml:space="preserve"> ценн</w:t>
      </w:r>
      <w:r w:rsidR="00A47269">
        <w:rPr>
          <w:rStyle w:val="af7"/>
          <w:rFonts w:ascii="Tahoma" w:hAnsi="Tahoma" w:cs="Tahoma"/>
        </w:rPr>
        <w:t>ая</w:t>
      </w:r>
      <w:r w:rsidR="00E913D6">
        <w:rPr>
          <w:rStyle w:val="af7"/>
          <w:rFonts w:ascii="Tahoma" w:hAnsi="Tahoma" w:cs="Tahoma"/>
        </w:rPr>
        <w:t xml:space="preserve"> бумаг</w:t>
      </w:r>
      <w:r w:rsidR="00A47269">
        <w:rPr>
          <w:rStyle w:val="af7"/>
          <w:rFonts w:ascii="Tahoma" w:hAnsi="Tahoma" w:cs="Tahoma"/>
        </w:rPr>
        <w:t>а</w:t>
      </w:r>
      <w:r>
        <w:rPr>
          <w:rStyle w:val="af7"/>
          <w:rFonts w:ascii="Tahoma" w:hAnsi="Tahoma" w:cs="Tahoma"/>
        </w:rPr>
        <w:t xml:space="preserve">, цены которых используются для расчета </w:t>
      </w:r>
      <w:r w:rsidR="00D96524">
        <w:rPr>
          <w:rStyle w:val="af7"/>
          <w:rFonts w:ascii="Tahoma" w:hAnsi="Tahoma" w:cs="Tahoma"/>
        </w:rPr>
        <w:t>Фиксинга</w:t>
      </w:r>
      <w:r>
        <w:rPr>
          <w:rStyle w:val="af7"/>
          <w:rFonts w:ascii="Tahoma" w:hAnsi="Tahoma" w:cs="Tahoma"/>
        </w:rPr>
        <w:t>.</w:t>
      </w:r>
    </w:p>
    <w:p w14:paraId="6650F6BA" w14:textId="23C935C9" w:rsidR="00CA2830" w:rsidRPr="00CA2830" w:rsidRDefault="00CA2830" w:rsidP="00CA2830">
      <w:pPr>
        <w:pStyle w:val="11"/>
        <w:rPr>
          <w:rStyle w:val="af7"/>
          <w:rFonts w:ascii="Tahoma" w:hAnsi="Tahoma" w:cs="Tahoma"/>
        </w:rPr>
      </w:pPr>
      <w:r>
        <w:rPr>
          <w:rStyle w:val="af7"/>
          <w:rFonts w:ascii="Tahoma" w:hAnsi="Tahoma" w:cs="Tahoma"/>
          <w:u w:val="single"/>
        </w:rPr>
        <w:t>Основная торговая сессия, ОС</w:t>
      </w:r>
      <w:r>
        <w:rPr>
          <w:rStyle w:val="af7"/>
          <w:rFonts w:ascii="Tahoma" w:hAnsi="Tahoma" w:cs="Tahoma"/>
        </w:rPr>
        <w:t xml:space="preserve"> - торги, проводимые на Бирже в период времени, установленный в подразделе 1.3 Части I Правил проведения торгов на фондовом рынке, рынке депозитов и рынке кредитов ПАО Московская Биржа.</w:t>
      </w:r>
    </w:p>
    <w:p w14:paraId="7432C61F" w14:textId="4CCA3E7E" w:rsidR="00CA2830" w:rsidRPr="007C208B" w:rsidRDefault="00CA2830" w:rsidP="00CA2830">
      <w:pPr>
        <w:pStyle w:val="11"/>
        <w:rPr>
          <w:rStyle w:val="af7"/>
          <w:rFonts w:ascii="Tahoma" w:hAnsi="Tahoma" w:cs="Tahoma"/>
        </w:rPr>
      </w:pPr>
      <w:r w:rsidRPr="007C208B">
        <w:rPr>
          <w:rStyle w:val="af7"/>
          <w:rFonts w:ascii="Tahoma" w:hAnsi="Tahoma" w:cs="Tahoma"/>
          <w:u w:val="single"/>
        </w:rPr>
        <w:t>Период усреднения</w:t>
      </w:r>
      <w:r w:rsidRPr="007C208B">
        <w:rPr>
          <w:rStyle w:val="af7"/>
          <w:rFonts w:ascii="Tahoma" w:hAnsi="Tahoma" w:cs="Tahoma"/>
        </w:rPr>
        <w:t xml:space="preserve"> – промежуток времени, за который отбираются сделки для расчета </w:t>
      </w:r>
      <w:r w:rsidR="00D96524">
        <w:rPr>
          <w:rStyle w:val="af7"/>
          <w:rFonts w:ascii="Tahoma" w:hAnsi="Tahoma" w:cs="Tahoma"/>
        </w:rPr>
        <w:t>Фиксинга</w:t>
      </w:r>
      <w:r w:rsidRPr="007C208B">
        <w:rPr>
          <w:rStyle w:val="af7"/>
          <w:rFonts w:ascii="Tahoma" w:hAnsi="Tahoma" w:cs="Tahoma"/>
        </w:rPr>
        <w:t>.</w:t>
      </w:r>
    </w:p>
    <w:p w14:paraId="6339710E" w14:textId="37E641B6" w:rsidR="007C208B" w:rsidRDefault="007C208B" w:rsidP="007C208B">
      <w:pPr>
        <w:pStyle w:val="11"/>
        <w:rPr>
          <w:rStyle w:val="af7"/>
          <w:rFonts w:ascii="Tahoma" w:hAnsi="Tahoma" w:cs="Tahoma"/>
        </w:rPr>
      </w:pPr>
      <w:r>
        <w:rPr>
          <w:rStyle w:val="af7"/>
          <w:rFonts w:ascii="Tahoma" w:hAnsi="Tahoma" w:cs="Tahoma"/>
          <w:u w:val="single"/>
        </w:rPr>
        <w:t>Резервное значение</w:t>
      </w:r>
      <w:r>
        <w:rPr>
          <w:rStyle w:val="af7"/>
          <w:rFonts w:ascii="Tahoma" w:hAnsi="Tahoma" w:cs="Tahoma"/>
        </w:rPr>
        <w:t xml:space="preserve"> – значение </w:t>
      </w:r>
      <w:r w:rsidR="00D96524">
        <w:rPr>
          <w:rStyle w:val="af7"/>
          <w:rFonts w:ascii="Tahoma" w:hAnsi="Tahoma" w:cs="Tahoma"/>
        </w:rPr>
        <w:t>Фиксинга</w:t>
      </w:r>
      <w:r>
        <w:rPr>
          <w:rStyle w:val="af7"/>
          <w:rFonts w:ascii="Tahoma" w:hAnsi="Tahoma" w:cs="Tahoma"/>
        </w:rPr>
        <w:t>, используемое в случаях недостаточности исходных данных или иных случаях, предусмотренных Методикой.</w:t>
      </w:r>
    </w:p>
    <w:p w14:paraId="2E0AB516" w14:textId="69378294" w:rsidR="00CA2830" w:rsidRPr="007C208B" w:rsidRDefault="007C208B" w:rsidP="007C208B">
      <w:pPr>
        <w:pStyle w:val="11"/>
        <w:rPr>
          <w:rStyle w:val="af7"/>
          <w:rFonts w:ascii="Tahoma" w:hAnsi="Tahoma" w:cs="Tahoma"/>
        </w:rPr>
      </w:pPr>
      <w:r>
        <w:rPr>
          <w:rStyle w:val="af7"/>
          <w:rFonts w:ascii="Tahoma" w:hAnsi="Tahoma" w:cs="Tahoma"/>
          <w:u w:val="single"/>
        </w:rPr>
        <w:t>Цена последней сделки</w:t>
      </w:r>
      <w:r>
        <w:rPr>
          <w:rStyle w:val="af7"/>
          <w:rFonts w:ascii="Tahoma" w:hAnsi="Tahoma" w:cs="Tahoma"/>
        </w:rPr>
        <w:t xml:space="preserve"> – цена последней заключенной сделки по соответствующей Иностранной ценной бумаге на Бирже обращения </w:t>
      </w:r>
      <w:r w:rsidR="00EF10BE">
        <w:rPr>
          <w:rStyle w:val="af7"/>
          <w:rFonts w:ascii="Tahoma" w:hAnsi="Tahoma" w:cs="Tahoma"/>
        </w:rPr>
        <w:t xml:space="preserve">Иностранной </w:t>
      </w:r>
      <w:r>
        <w:rPr>
          <w:rStyle w:val="af7"/>
          <w:rFonts w:ascii="Tahoma" w:hAnsi="Tahoma" w:cs="Tahoma"/>
        </w:rPr>
        <w:t>ценной бумаги.</w:t>
      </w:r>
    </w:p>
    <w:p w14:paraId="5C8DD66C" w14:textId="25CF3229" w:rsidR="001D1A32" w:rsidRPr="00BD48EF" w:rsidRDefault="0072716F" w:rsidP="00553138">
      <w:pPr>
        <w:pStyle w:val="30"/>
        <w:numPr>
          <w:ilvl w:val="0"/>
          <w:numId w:val="0"/>
        </w:numPr>
        <w:ind w:left="426"/>
        <w:rPr>
          <w:rStyle w:val="af7"/>
          <w:rFonts w:ascii="Tahoma" w:hAnsi="Tahoma" w:cs="Tahoma"/>
          <w:szCs w:val="24"/>
        </w:rPr>
      </w:pPr>
      <w:r w:rsidRPr="00BD48EF">
        <w:rPr>
          <w:rStyle w:val="af7"/>
          <w:rFonts w:ascii="Tahoma" w:hAnsi="Tahoma" w:cs="Tahoma"/>
          <w:szCs w:val="24"/>
        </w:rPr>
        <w:t>Термины, специально не определенные в настоящей Методике, используются в значениях, установленных иными внутренними документами Биржи, а также законами и иными нормативными актами Банка России.</w:t>
      </w:r>
    </w:p>
    <w:p w14:paraId="4FCE7B44" w14:textId="2494387F" w:rsidR="00DF7C2D" w:rsidRPr="00BD48EF" w:rsidRDefault="00B75978" w:rsidP="005D7B71">
      <w:pPr>
        <w:pStyle w:val="a"/>
        <w:spacing w:before="120"/>
        <w:ind w:left="567"/>
        <w:rPr>
          <w:rFonts w:cs="Tahoma"/>
        </w:rPr>
      </w:pPr>
      <w:bookmarkStart w:id="11" w:name="_Toc234830830"/>
      <w:r w:rsidRPr="00BD48EF">
        <w:rPr>
          <w:rFonts w:cs="Tahoma"/>
        </w:rPr>
        <w:t>Общие положения</w:t>
      </w:r>
      <w:bookmarkEnd w:id="11"/>
    </w:p>
    <w:p w14:paraId="732B4CC0" w14:textId="58B68B3F" w:rsidR="009C500A" w:rsidRDefault="008308B8" w:rsidP="00430BE4">
      <w:pPr>
        <w:pStyle w:val="30"/>
        <w:ind w:left="1276"/>
        <w:rPr>
          <w:rFonts w:cs="Tahoma"/>
        </w:rPr>
      </w:pPr>
      <w:r w:rsidRPr="00BD48EF">
        <w:rPr>
          <w:rFonts w:cs="Tahoma"/>
        </w:rPr>
        <w:t xml:space="preserve">Перечень </w:t>
      </w:r>
      <w:proofErr w:type="spellStart"/>
      <w:r w:rsidR="005F489F">
        <w:rPr>
          <w:rFonts w:cs="Tahoma"/>
        </w:rPr>
        <w:t>Фиксингов</w:t>
      </w:r>
      <w:proofErr w:type="spellEnd"/>
      <w:r w:rsidRPr="00BD48EF">
        <w:rPr>
          <w:rFonts w:cs="Tahoma"/>
        </w:rPr>
        <w:t>, рассчитываемых Биржей в соответствии с Методикой, приведен в Приложении 1 к Методике</w:t>
      </w:r>
      <w:r w:rsidR="009C500A" w:rsidRPr="00BD48EF">
        <w:rPr>
          <w:rFonts w:cs="Tahoma"/>
        </w:rPr>
        <w:t>.</w:t>
      </w:r>
    </w:p>
    <w:p w14:paraId="2868FEDB" w14:textId="71CDA72E" w:rsidR="007C208B" w:rsidRPr="007C208B" w:rsidRDefault="007C208B" w:rsidP="00430BE4">
      <w:pPr>
        <w:pStyle w:val="30"/>
        <w:ind w:left="1276"/>
        <w:rPr>
          <w:rFonts w:cs="Tahoma"/>
        </w:rPr>
      </w:pPr>
      <w:r>
        <w:rPr>
          <w:rFonts w:cs="Tahoma"/>
        </w:rPr>
        <w:t xml:space="preserve">Значение </w:t>
      </w:r>
      <w:r w:rsidR="005F489F">
        <w:rPr>
          <w:rFonts w:cs="Tahoma"/>
        </w:rPr>
        <w:t>Фиксинга</w:t>
      </w:r>
      <w:r>
        <w:rPr>
          <w:rFonts w:cs="Tahoma"/>
        </w:rPr>
        <w:t xml:space="preserve"> не является ценой Иностранной ценной бумаги и не предназначено для замены рыночных котировок соответствующей Иностранной ценной бумаги.</w:t>
      </w:r>
    </w:p>
    <w:p w14:paraId="7244DBF7" w14:textId="166CE8A8" w:rsidR="005F489F" w:rsidRPr="005F489F" w:rsidRDefault="005F489F" w:rsidP="005F489F">
      <w:pPr>
        <w:pStyle w:val="30"/>
        <w:ind w:left="1276"/>
        <w:rPr>
          <w:rFonts w:cs="Tahoma"/>
        </w:rPr>
      </w:pPr>
      <w:r w:rsidRPr="005F489F">
        <w:rPr>
          <w:rFonts w:cs="Tahoma"/>
        </w:rPr>
        <w:t xml:space="preserve">Полное наименование Фиксинга </w:t>
      </w:r>
      <w:r w:rsidR="008270CD">
        <w:rPr>
          <w:rFonts w:cs="Tahoma"/>
        </w:rPr>
        <w:t>И</w:t>
      </w:r>
      <w:r>
        <w:rPr>
          <w:rFonts w:cs="Tahoma"/>
        </w:rPr>
        <w:t xml:space="preserve">ностранной </w:t>
      </w:r>
      <w:r w:rsidRPr="005F489F">
        <w:rPr>
          <w:rFonts w:cs="Tahoma"/>
        </w:rPr>
        <w:t xml:space="preserve">ценной бумаги состоит из словосочетания «Фиксинг </w:t>
      </w:r>
      <w:proofErr w:type="spellStart"/>
      <w:r w:rsidRPr="00D96524">
        <w:rPr>
          <w:rFonts w:cs="Tahoma"/>
        </w:rPr>
        <w:t>МосБиржи</w:t>
      </w:r>
      <w:proofErr w:type="spellEnd"/>
      <w:r w:rsidRPr="00D96524">
        <w:rPr>
          <w:rFonts w:cs="Tahoma"/>
        </w:rPr>
        <w:t xml:space="preserve">» и </w:t>
      </w:r>
      <w:r w:rsidR="00D96524">
        <w:rPr>
          <w:rFonts w:cs="Tahoma"/>
        </w:rPr>
        <w:t>код</w:t>
      </w:r>
      <w:r w:rsidRPr="00D96524">
        <w:rPr>
          <w:rFonts w:cs="Tahoma"/>
        </w:rPr>
        <w:t xml:space="preserve"> </w:t>
      </w:r>
      <w:r w:rsidR="00A47269">
        <w:rPr>
          <w:rFonts w:cs="Tahoma"/>
        </w:rPr>
        <w:t>И</w:t>
      </w:r>
      <w:r w:rsidRPr="00D96524">
        <w:rPr>
          <w:rFonts w:cs="Tahoma"/>
        </w:rPr>
        <w:t>ностранной ценной бумаги</w:t>
      </w:r>
      <w:r w:rsidRPr="005F489F">
        <w:rPr>
          <w:rFonts w:cs="Tahoma"/>
        </w:rPr>
        <w:t xml:space="preserve">. Код Фиксинга формируется по следующему шаблону: </w:t>
      </w:r>
      <w:proofErr w:type="gramStart"/>
      <w:r w:rsidRPr="005F489F">
        <w:rPr>
          <w:rFonts w:cs="Tahoma"/>
        </w:rPr>
        <w:t>FIX[</w:t>
      </w:r>
      <w:proofErr w:type="gramEnd"/>
      <w:r w:rsidRPr="005F489F">
        <w:rPr>
          <w:rFonts w:cs="Tahoma"/>
        </w:rPr>
        <w:t xml:space="preserve">торговый код </w:t>
      </w:r>
      <w:r w:rsidR="00A47269">
        <w:rPr>
          <w:rFonts w:cs="Tahoma"/>
        </w:rPr>
        <w:t>И</w:t>
      </w:r>
      <w:r>
        <w:rPr>
          <w:rFonts w:cs="Tahoma"/>
        </w:rPr>
        <w:t xml:space="preserve">ностранной </w:t>
      </w:r>
      <w:r w:rsidRPr="005F489F">
        <w:rPr>
          <w:rFonts w:cs="Tahoma"/>
        </w:rPr>
        <w:t xml:space="preserve">ценной бумаги], где [торговый код </w:t>
      </w:r>
      <w:r w:rsidR="00A47269">
        <w:rPr>
          <w:rFonts w:cs="Tahoma"/>
        </w:rPr>
        <w:t>И</w:t>
      </w:r>
      <w:r>
        <w:rPr>
          <w:rFonts w:cs="Tahoma"/>
        </w:rPr>
        <w:t xml:space="preserve">ностранной </w:t>
      </w:r>
      <w:r w:rsidRPr="005F489F">
        <w:rPr>
          <w:rFonts w:cs="Tahoma"/>
        </w:rPr>
        <w:t xml:space="preserve">ценной бумаги] – это код, используемый для идентификации ценной бумаги на торгах </w:t>
      </w:r>
      <w:r w:rsidRPr="00090C78">
        <w:rPr>
          <w:rFonts w:cs="Tahoma"/>
        </w:rPr>
        <w:t>Биржи обращения</w:t>
      </w:r>
      <w:r>
        <w:rPr>
          <w:rFonts w:cs="Tahoma"/>
        </w:rPr>
        <w:t xml:space="preserve"> </w:t>
      </w:r>
      <w:r w:rsidR="008270CD">
        <w:rPr>
          <w:rFonts w:cs="Tahoma"/>
        </w:rPr>
        <w:t xml:space="preserve">Иностранной </w:t>
      </w:r>
      <w:r>
        <w:rPr>
          <w:rFonts w:cs="Tahoma"/>
        </w:rPr>
        <w:t xml:space="preserve">ценной </w:t>
      </w:r>
      <w:r w:rsidRPr="00090C78">
        <w:rPr>
          <w:rFonts w:cs="Tahoma"/>
        </w:rPr>
        <w:t>бумаги</w:t>
      </w:r>
      <w:r w:rsidR="00090C78" w:rsidRPr="00090C78">
        <w:rPr>
          <w:rFonts w:cs="Tahoma"/>
        </w:rPr>
        <w:t xml:space="preserve"> (далее – Биржа обращения)</w:t>
      </w:r>
      <w:r w:rsidRPr="00090C78">
        <w:rPr>
          <w:rFonts w:cs="Tahoma"/>
        </w:rPr>
        <w:t>.</w:t>
      </w:r>
    </w:p>
    <w:p w14:paraId="744E4935" w14:textId="77777777" w:rsidR="009C500A" w:rsidRPr="00BD48EF" w:rsidRDefault="009C500A" w:rsidP="00430BE4">
      <w:pPr>
        <w:pStyle w:val="30"/>
        <w:ind w:left="1276"/>
        <w:rPr>
          <w:rFonts w:cs="Tahoma"/>
        </w:rPr>
      </w:pPr>
      <w:r w:rsidRPr="00BD48EF">
        <w:rPr>
          <w:rFonts w:cs="Tahoma"/>
        </w:rPr>
        <w:t>Методика, а также изменения и дополнения к ней утверждаются Биржей и вступают в силу в дату, определяемую Биржей.</w:t>
      </w:r>
    </w:p>
    <w:p w14:paraId="7A5B6D03" w14:textId="74BCC25D" w:rsidR="009C500A" w:rsidRPr="00BD48EF" w:rsidRDefault="009C500A" w:rsidP="00430BE4">
      <w:pPr>
        <w:pStyle w:val="30"/>
        <w:ind w:left="1276"/>
        <w:rPr>
          <w:rFonts w:cs="Tahoma"/>
        </w:rPr>
      </w:pPr>
      <w:r w:rsidRPr="00BD48EF">
        <w:rPr>
          <w:rFonts w:cs="Tahoma"/>
        </w:rPr>
        <w:t>Информация о внесенных изменениях, в том числе в форме новой редакции Методики, раскрыва</w:t>
      </w:r>
      <w:r w:rsidR="00420871">
        <w:rPr>
          <w:rFonts w:cs="Tahoma"/>
        </w:rPr>
        <w:t>е</w:t>
      </w:r>
      <w:r w:rsidRPr="00BD48EF">
        <w:rPr>
          <w:rFonts w:cs="Tahoma"/>
        </w:rPr>
        <w:t>тся Биржей не позднее, чем за три рабочих дня до даты вступления в силу.</w:t>
      </w:r>
    </w:p>
    <w:p w14:paraId="1A31DDDD" w14:textId="67571FA4" w:rsidR="00581057" w:rsidRPr="00BD48EF" w:rsidRDefault="00B90B78" w:rsidP="00581057">
      <w:pPr>
        <w:pStyle w:val="10"/>
        <w:spacing w:before="120"/>
        <w:rPr>
          <w:rFonts w:cs="Tahoma"/>
        </w:rPr>
      </w:pPr>
      <w:bookmarkStart w:id="12" w:name="_Toc424906484"/>
      <w:bookmarkStart w:id="13" w:name="_Toc424906555"/>
      <w:bookmarkStart w:id="14" w:name="_Toc424906587"/>
      <w:bookmarkStart w:id="15" w:name="_Toc424906631"/>
      <w:bookmarkStart w:id="16" w:name="_Toc424906675"/>
      <w:bookmarkStart w:id="17" w:name="_Toc424906713"/>
      <w:bookmarkStart w:id="18" w:name="_Toc424909130"/>
      <w:bookmarkStart w:id="19" w:name="_Toc425425252"/>
      <w:bookmarkStart w:id="20" w:name="_Toc424906485"/>
      <w:bookmarkStart w:id="21" w:name="_Toc424906556"/>
      <w:bookmarkStart w:id="22" w:name="_Toc424906588"/>
      <w:bookmarkStart w:id="23" w:name="_Toc424906632"/>
      <w:bookmarkStart w:id="24" w:name="_Toc424906676"/>
      <w:bookmarkStart w:id="25" w:name="_Toc424906714"/>
      <w:bookmarkStart w:id="26" w:name="_Toc424909131"/>
      <w:bookmarkStart w:id="27" w:name="_Toc425425253"/>
      <w:bookmarkStart w:id="28" w:name="_Toc234830831"/>
      <w:bookmarkStart w:id="29" w:name="_Toc424122349"/>
      <w:bookmarkStart w:id="30" w:name="_Toc438206725"/>
      <w:bookmarkStart w:id="31" w:name="_Toc438206761"/>
      <w:bookmarkStart w:id="32" w:name="_Toc438206981"/>
      <w:bookmarkStart w:id="33" w:name="_Toc433902897"/>
      <w:bookmarkStart w:id="34" w:name="_Toc463443751"/>
      <w:bookmarkStart w:id="35" w:name="_Toc48806546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BD48EF">
        <w:rPr>
          <w:rFonts w:cs="Tahoma"/>
        </w:rPr>
        <w:t xml:space="preserve">Расчет </w:t>
      </w:r>
      <w:proofErr w:type="spellStart"/>
      <w:r w:rsidR="005F489F">
        <w:rPr>
          <w:rFonts w:cs="Tahoma"/>
        </w:rPr>
        <w:t>Фиксингов</w:t>
      </w:r>
      <w:proofErr w:type="spellEnd"/>
      <w:r w:rsidRPr="00BD48EF">
        <w:rPr>
          <w:rFonts w:cs="Tahoma"/>
        </w:rPr>
        <w:t xml:space="preserve"> </w:t>
      </w:r>
      <w:r>
        <w:rPr>
          <w:rFonts w:cs="Tahoma"/>
        </w:rPr>
        <w:t>иностранных ценных бумаг</w:t>
      </w:r>
      <w:bookmarkEnd w:id="28"/>
    </w:p>
    <w:p w14:paraId="14F4F08C" w14:textId="44A6E49F" w:rsidR="009F06D6" w:rsidRPr="00BD48EF" w:rsidRDefault="009F06D6" w:rsidP="009F06D6">
      <w:pPr>
        <w:pStyle w:val="a"/>
        <w:spacing w:before="120"/>
        <w:ind w:left="567"/>
        <w:rPr>
          <w:rFonts w:cs="Tahoma"/>
        </w:rPr>
      </w:pPr>
      <w:bookmarkStart w:id="36" w:name="_Toc234830832"/>
      <w:r>
        <w:rPr>
          <w:rFonts w:cs="Tahoma"/>
        </w:rPr>
        <w:t xml:space="preserve">Общий порядок расчета </w:t>
      </w:r>
      <w:proofErr w:type="spellStart"/>
      <w:r w:rsidR="005F489F">
        <w:rPr>
          <w:rFonts w:cs="Tahoma"/>
        </w:rPr>
        <w:t>Фиксингов</w:t>
      </w:r>
      <w:bookmarkEnd w:id="36"/>
      <w:proofErr w:type="spellEnd"/>
    </w:p>
    <w:p w14:paraId="5E55BCF0" w14:textId="18592B00" w:rsidR="00C45FFE" w:rsidRPr="009F06D6" w:rsidRDefault="005F489F" w:rsidP="00C45FFE">
      <w:pPr>
        <w:pStyle w:val="30"/>
        <w:ind w:left="1276"/>
        <w:rPr>
          <w:rFonts w:cs="Tahoma"/>
        </w:rPr>
      </w:pPr>
      <w:bookmarkStart w:id="37" w:name="_Hlk233019883"/>
      <w:proofErr w:type="spellStart"/>
      <w:r>
        <w:rPr>
          <w:rFonts w:cs="Tahoma"/>
        </w:rPr>
        <w:t>Фиксинги</w:t>
      </w:r>
      <w:proofErr w:type="spellEnd"/>
      <w:r w:rsidR="009F06D6">
        <w:rPr>
          <w:rFonts w:cs="Tahoma"/>
        </w:rPr>
        <w:t xml:space="preserve"> рассчитываются Биржей на основании Цены последней сделки по Иностранным ценным бумагам</w:t>
      </w:r>
      <w:r w:rsidR="00A47269">
        <w:rPr>
          <w:rFonts w:cs="Tahoma"/>
        </w:rPr>
        <w:t xml:space="preserve"> </w:t>
      </w:r>
      <w:r w:rsidR="009F06D6">
        <w:rPr>
          <w:rFonts w:cs="Tahoma"/>
        </w:rPr>
        <w:t xml:space="preserve">в порядке, предусмотренном </w:t>
      </w:r>
      <w:r w:rsidR="009F06D6" w:rsidRPr="00B34A18">
        <w:rPr>
          <w:rFonts w:cs="Tahoma"/>
        </w:rPr>
        <w:t xml:space="preserve">Разделом </w:t>
      </w:r>
      <w:r w:rsidR="00B34A18" w:rsidRPr="00B34A18">
        <w:rPr>
          <w:rFonts w:cs="Tahoma"/>
        </w:rPr>
        <w:t>2.2</w:t>
      </w:r>
      <w:r w:rsidR="009F06D6">
        <w:rPr>
          <w:rFonts w:cs="Tahoma"/>
        </w:rPr>
        <w:t xml:space="preserve"> настоящей Методики.</w:t>
      </w:r>
      <w:bookmarkEnd w:id="37"/>
    </w:p>
    <w:p w14:paraId="76ABDE7B" w14:textId="25A00B42" w:rsidR="009F06D6" w:rsidRPr="009F06D6" w:rsidRDefault="009F06D6" w:rsidP="009F06D6">
      <w:pPr>
        <w:pStyle w:val="30"/>
        <w:numPr>
          <w:ilvl w:val="2"/>
          <w:numId w:val="33"/>
        </w:numPr>
        <w:ind w:left="1276"/>
        <w:rPr>
          <w:rFonts w:cs="Tahoma"/>
        </w:rPr>
      </w:pPr>
      <w:r w:rsidRPr="009F06D6">
        <w:rPr>
          <w:rFonts w:cs="Tahoma"/>
        </w:rPr>
        <w:t xml:space="preserve">Периодичность расчета </w:t>
      </w:r>
      <w:proofErr w:type="spellStart"/>
      <w:r w:rsidR="005F489F">
        <w:rPr>
          <w:rFonts w:cs="Tahoma"/>
        </w:rPr>
        <w:t>Фиксингов</w:t>
      </w:r>
      <w:proofErr w:type="spellEnd"/>
      <w:r w:rsidRPr="009F06D6">
        <w:rPr>
          <w:rFonts w:cs="Tahoma"/>
        </w:rPr>
        <w:t xml:space="preserve"> составляет 1 (один) раз в 15 (пятнадцать) секунд.</w:t>
      </w:r>
    </w:p>
    <w:p w14:paraId="3A831DE1" w14:textId="2EC52B84" w:rsidR="009F06D6" w:rsidRDefault="009F06D6" w:rsidP="009F06D6">
      <w:pPr>
        <w:pStyle w:val="30"/>
        <w:ind w:left="1276"/>
        <w:rPr>
          <w:rFonts w:cs="Tahoma"/>
        </w:rPr>
      </w:pPr>
      <w:r>
        <w:rPr>
          <w:rFonts w:cs="Tahoma"/>
        </w:rPr>
        <w:t xml:space="preserve">Расчет </w:t>
      </w:r>
      <w:proofErr w:type="spellStart"/>
      <w:r w:rsidR="005F489F">
        <w:rPr>
          <w:rFonts w:cs="Tahoma"/>
        </w:rPr>
        <w:t>Фиксингов</w:t>
      </w:r>
      <w:proofErr w:type="spellEnd"/>
      <w:r>
        <w:rPr>
          <w:rFonts w:cs="Tahoma"/>
        </w:rPr>
        <w:t xml:space="preserve"> осуществляется в течение Основной торговой сессии</w:t>
      </w:r>
      <w:r w:rsidR="00F339A1">
        <w:rPr>
          <w:rFonts w:cs="Tahoma"/>
        </w:rPr>
        <w:t xml:space="preserve"> и</w:t>
      </w:r>
      <w:r>
        <w:rPr>
          <w:rFonts w:cs="Tahoma"/>
        </w:rPr>
        <w:t xml:space="preserve"> Дополнительных торговых сессий в случае их проведения.</w:t>
      </w:r>
    </w:p>
    <w:p w14:paraId="29BAB93B" w14:textId="65713C8A" w:rsidR="009F06D6" w:rsidRPr="009F06D6" w:rsidRDefault="009F06D6" w:rsidP="009F06D6">
      <w:pPr>
        <w:pStyle w:val="30"/>
        <w:ind w:left="1276"/>
        <w:rPr>
          <w:rFonts w:cs="Tahoma"/>
        </w:rPr>
      </w:pPr>
      <w:bookmarkStart w:id="38" w:name="_Toc424291531"/>
      <w:bookmarkStart w:id="39" w:name="_Toc424641373"/>
      <w:bookmarkStart w:id="40" w:name="_Toc424811488"/>
      <w:bookmarkStart w:id="41" w:name="_Toc424291532"/>
      <w:bookmarkStart w:id="42" w:name="_Toc424641374"/>
      <w:bookmarkStart w:id="43" w:name="_Toc424811489"/>
      <w:bookmarkStart w:id="44" w:name="_Toc424291533"/>
      <w:bookmarkStart w:id="45" w:name="_Toc424641375"/>
      <w:bookmarkStart w:id="46" w:name="_Toc424811490"/>
      <w:bookmarkStart w:id="47" w:name="_Toc424641376"/>
      <w:bookmarkStart w:id="48" w:name="_Toc424811491"/>
      <w:bookmarkStart w:id="49" w:name="_Toc424291535"/>
      <w:bookmarkStart w:id="50" w:name="_Toc424641377"/>
      <w:bookmarkStart w:id="51" w:name="_Toc424811492"/>
      <w:bookmarkStart w:id="52" w:name="_Toc424906503"/>
      <w:bookmarkStart w:id="53" w:name="_Toc424906574"/>
      <w:bookmarkStart w:id="54" w:name="_Toc424906606"/>
      <w:bookmarkStart w:id="55" w:name="_Toc424906650"/>
      <w:bookmarkStart w:id="56" w:name="_Toc424906694"/>
      <w:bookmarkStart w:id="57" w:name="_Toc424906732"/>
      <w:bookmarkStart w:id="58" w:name="_Toc424909149"/>
      <w:bookmarkStart w:id="59" w:name="_Toc425425272"/>
      <w:bookmarkStart w:id="60" w:name="_Toc211532881"/>
      <w:bookmarkStart w:id="61" w:name="_Toc65591909"/>
      <w:bookmarkStart w:id="62" w:name="_Toc155794167"/>
      <w:bookmarkStart w:id="63" w:name="_Toc424122379"/>
      <w:bookmarkStart w:id="64" w:name="_Toc438206744"/>
      <w:bookmarkStart w:id="65" w:name="_Toc438206780"/>
      <w:bookmarkStart w:id="66" w:name="_Toc438207000"/>
      <w:bookmarkStart w:id="67" w:name="_Toc433902916"/>
      <w:bookmarkStart w:id="68" w:name="_Toc463443774"/>
      <w:bookmarkStart w:id="69" w:name="_Toc488065487"/>
      <w:bookmarkStart w:id="70" w:name="_Ref272826482"/>
      <w:bookmarkStart w:id="71" w:name="п_6_1"/>
      <w:bookmarkEnd w:id="29"/>
      <w:bookmarkEnd w:id="30"/>
      <w:bookmarkEnd w:id="31"/>
      <w:bookmarkEnd w:id="32"/>
      <w:bookmarkEnd w:id="33"/>
      <w:bookmarkEnd w:id="34"/>
      <w:bookmarkEnd w:id="35"/>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9F06D6">
        <w:rPr>
          <w:rFonts w:cs="Tahoma"/>
        </w:rPr>
        <w:t xml:space="preserve">Значения </w:t>
      </w:r>
      <w:proofErr w:type="spellStart"/>
      <w:r w:rsidR="005F489F">
        <w:rPr>
          <w:rFonts w:cs="Tahoma"/>
        </w:rPr>
        <w:t>Фиксингов</w:t>
      </w:r>
      <w:proofErr w:type="spellEnd"/>
      <w:r w:rsidRPr="009F06D6">
        <w:rPr>
          <w:rFonts w:cs="Tahoma"/>
        </w:rPr>
        <w:t xml:space="preserve"> рассчитываются в валюте котирования соответствующей Иностранной ценной бумаги</w:t>
      </w:r>
      <w:r>
        <w:rPr>
          <w:rFonts w:cs="Tahoma"/>
        </w:rPr>
        <w:t xml:space="preserve">, указанной в </w:t>
      </w:r>
      <w:r>
        <w:rPr>
          <w:rStyle w:val="af7"/>
          <w:rFonts w:ascii="Tahoma" w:hAnsi="Tahoma" w:cs="Tahoma"/>
        </w:rPr>
        <w:t>Приложении № 1 к настоящей Методике</w:t>
      </w:r>
      <w:r w:rsidRPr="009F06D6">
        <w:rPr>
          <w:rFonts w:cs="Tahoma"/>
        </w:rPr>
        <w:t xml:space="preserve">. </w:t>
      </w:r>
    </w:p>
    <w:p w14:paraId="7B60E54C" w14:textId="1046055A" w:rsidR="009F06D6" w:rsidRPr="00BE0009" w:rsidRDefault="009F06D6" w:rsidP="009F06D6">
      <w:pPr>
        <w:pStyle w:val="30"/>
        <w:ind w:left="1276"/>
        <w:rPr>
          <w:rFonts w:cs="Tahoma"/>
        </w:rPr>
      </w:pPr>
      <w:r w:rsidRPr="00BE0009">
        <w:rPr>
          <w:rFonts w:cs="Tahoma"/>
        </w:rPr>
        <w:lastRenderedPageBreak/>
        <w:t xml:space="preserve">Округление значений </w:t>
      </w:r>
      <w:proofErr w:type="spellStart"/>
      <w:r w:rsidR="005F489F">
        <w:rPr>
          <w:rFonts w:cs="Tahoma"/>
        </w:rPr>
        <w:t>Фиксингов</w:t>
      </w:r>
      <w:proofErr w:type="spellEnd"/>
      <w:r w:rsidRPr="00BE0009">
        <w:rPr>
          <w:rFonts w:cs="Tahoma"/>
        </w:rPr>
        <w:t xml:space="preserve"> производится с точностью</w:t>
      </w:r>
      <w:r w:rsidR="00BE0009" w:rsidRPr="00BE0009">
        <w:rPr>
          <w:rFonts w:cs="Tahoma"/>
        </w:rPr>
        <w:t xml:space="preserve"> до двух знаков после запятой</w:t>
      </w:r>
      <w:r w:rsidRPr="00BE0009">
        <w:rPr>
          <w:rFonts w:cs="Tahoma"/>
        </w:rPr>
        <w:t>.</w:t>
      </w:r>
    </w:p>
    <w:p w14:paraId="014DD791" w14:textId="75CED671" w:rsidR="00B34A18" w:rsidRDefault="00B34A18" w:rsidP="00B34A18">
      <w:pPr>
        <w:pStyle w:val="a"/>
        <w:spacing w:before="120"/>
        <w:ind w:left="567"/>
        <w:rPr>
          <w:rFonts w:cs="Tahoma"/>
        </w:rPr>
      </w:pPr>
      <w:bookmarkStart w:id="72" w:name="_Toc234830833"/>
      <w:r>
        <w:rPr>
          <w:rFonts w:cs="Tahoma"/>
        </w:rPr>
        <w:t xml:space="preserve">Формула расчета </w:t>
      </w:r>
      <w:proofErr w:type="spellStart"/>
      <w:r w:rsidR="005F489F">
        <w:rPr>
          <w:rFonts w:cs="Tahoma"/>
        </w:rPr>
        <w:t>Фиксингов</w:t>
      </w:r>
      <w:bookmarkEnd w:id="72"/>
      <w:proofErr w:type="spellEnd"/>
    </w:p>
    <w:p w14:paraId="2D502551" w14:textId="5CD44097" w:rsidR="00B34A18" w:rsidRPr="00B34A18" w:rsidRDefault="00B34A18" w:rsidP="00B34A18">
      <w:pPr>
        <w:pStyle w:val="30"/>
        <w:ind w:left="1276"/>
        <w:rPr>
          <w:rFonts w:cs="Tahoma"/>
        </w:rPr>
      </w:pPr>
      <w:r w:rsidRPr="00B34A18">
        <w:rPr>
          <w:rFonts w:cs="Tahoma"/>
        </w:rPr>
        <w:t xml:space="preserve">Значение </w:t>
      </w:r>
      <w:r w:rsidR="005C3021">
        <w:rPr>
          <w:rFonts w:cs="Tahoma"/>
        </w:rPr>
        <w:t>Фиксинга</w:t>
      </w:r>
      <w:r w:rsidRPr="00B34A18">
        <w:rPr>
          <w:rFonts w:cs="Tahoma"/>
        </w:rPr>
        <w:t xml:space="preserve"> рассчитывается по следующей формуле:</w:t>
      </w:r>
    </w:p>
    <w:p w14:paraId="76B4566F" w14:textId="77777777" w:rsidR="00B34A18" w:rsidRDefault="00624F0C" w:rsidP="00B34A18">
      <w:pPr>
        <w:pStyle w:val="31"/>
        <w:spacing w:beforeLines="50"/>
        <w:ind w:left="1276"/>
        <w:jc w:val="center"/>
        <w:rPr>
          <w:rFonts w:cs="Tahoma"/>
        </w:rPr>
      </w:pPr>
      <m:oMathPara>
        <m:oMath>
          <m:sSup>
            <m:sSupPr>
              <m:ctrlPr>
                <w:rPr>
                  <w:rFonts w:ascii="Cambria Math" w:hAnsi="Cambria Math" w:cs="Tahoma"/>
                  <w:i/>
                </w:rPr>
              </m:ctrlPr>
            </m:sSupPr>
            <m:e>
              <m:r>
                <w:rPr>
                  <w:rFonts w:ascii="Cambria Math" w:hAnsi="Cambria Math" w:cs="Tahoma"/>
                </w:rPr>
                <m:t>I</m:t>
              </m:r>
            </m:e>
            <m:sup>
              <m:r>
                <w:rPr>
                  <w:rFonts w:ascii="Cambria Math" w:hAnsi="Cambria Math" w:cs="Tahoma"/>
                </w:rPr>
                <m:t>n</m:t>
              </m:r>
            </m:sup>
          </m:sSup>
          <m:r>
            <w:rPr>
              <w:rFonts w:ascii="Cambria Math" w:hAnsi="Cambria Math" w:cs="Tahoma"/>
            </w:rPr>
            <m:t>=</m:t>
          </m:r>
          <m:nary>
            <m:naryPr>
              <m:chr m:val="∑"/>
              <m:ctrlPr>
                <w:rPr>
                  <w:rFonts w:ascii="Cambria Math" w:hAnsi="Cambria Math" w:cs="Tahoma"/>
                  <w:i/>
                </w:rPr>
              </m:ctrlPr>
            </m:naryPr>
            <m:sub>
              <m:r>
                <w:rPr>
                  <w:rFonts w:ascii="Cambria Math" w:hAnsi="Cambria Math" w:cs="Tahoma"/>
                </w:rPr>
                <m:t>i=1</m:t>
              </m:r>
            </m:sub>
            <m:sup>
              <m:r>
                <w:rPr>
                  <w:rFonts w:ascii="Cambria Math" w:hAnsi="Cambria Math" w:cs="Tahoma"/>
                </w:rPr>
                <m:t>N</m:t>
              </m:r>
            </m:sup>
            <m:e>
              <m:sSub>
                <m:sSubPr>
                  <m:ctrlPr>
                    <w:rPr>
                      <w:rFonts w:ascii="Cambria Math" w:hAnsi="Cambria Math" w:cs="Tahoma"/>
                      <w:i/>
                    </w:rPr>
                  </m:ctrlPr>
                </m:sSubPr>
                <m:e>
                  <m:r>
                    <w:rPr>
                      <w:rFonts w:ascii="Cambria Math" w:hAnsi="Cambria Math" w:cs="Tahoma"/>
                    </w:rPr>
                    <m:t>P</m:t>
                  </m:r>
                </m:e>
                <m:sub>
                  <m:r>
                    <w:rPr>
                      <w:rFonts w:ascii="Cambria Math" w:hAnsi="Cambria Math" w:cs="Tahoma"/>
                    </w:rPr>
                    <m:t>i</m:t>
                  </m:r>
                </m:sub>
              </m:sSub>
            </m:e>
          </m:nary>
          <m:r>
            <w:rPr>
              <w:rFonts w:ascii="Cambria Math" w:hAnsi="Cambria Math" w:cs="Tahoma"/>
            </w:rPr>
            <m:t>/N</m:t>
          </m:r>
        </m:oMath>
      </m:oMathPara>
    </w:p>
    <w:p w14:paraId="7F64E17F" w14:textId="65409D27" w:rsidR="00B34A18" w:rsidRDefault="00B34A18" w:rsidP="00B34A18">
      <w:pPr>
        <w:pStyle w:val="af9"/>
        <w:ind w:left="1276"/>
        <w:rPr>
          <w:rFonts w:cs="Tahoma"/>
        </w:rPr>
      </w:pPr>
      <w:r>
        <w:rPr>
          <w:rFonts w:cs="Tahoma"/>
        </w:rPr>
        <w:t>I</w:t>
      </w:r>
      <w:r>
        <w:rPr>
          <w:rFonts w:cs="Tahoma"/>
          <w:vertAlign w:val="superscript"/>
          <w:lang w:val="en-US"/>
        </w:rPr>
        <w:t>n</w:t>
      </w:r>
      <w:r>
        <w:rPr>
          <w:rFonts w:cs="Tahoma"/>
        </w:rPr>
        <w:t xml:space="preserve"> – значение </w:t>
      </w:r>
      <w:r w:rsidR="005C3021">
        <w:rPr>
          <w:rFonts w:cs="Tahoma"/>
        </w:rPr>
        <w:t>Фиксинга</w:t>
      </w:r>
      <w:r>
        <w:rPr>
          <w:rFonts w:cs="Tahoma"/>
        </w:rPr>
        <w:t xml:space="preserve"> на n-</w:t>
      </w:r>
      <w:proofErr w:type="spellStart"/>
      <w:r>
        <w:rPr>
          <w:rFonts w:cs="Tahoma"/>
        </w:rPr>
        <w:t>ый</w:t>
      </w:r>
      <w:proofErr w:type="spellEnd"/>
      <w:r>
        <w:rPr>
          <w:rFonts w:cs="Tahoma"/>
        </w:rPr>
        <w:t xml:space="preserve"> </w:t>
      </w:r>
      <w:r w:rsidR="005C3021">
        <w:rPr>
          <w:rFonts w:cs="Tahoma"/>
        </w:rPr>
        <w:t>м</w:t>
      </w:r>
      <w:r>
        <w:rPr>
          <w:rFonts w:cs="Tahoma"/>
        </w:rPr>
        <w:t>омент расчета;</w:t>
      </w:r>
    </w:p>
    <w:p w14:paraId="5C2BCB08" w14:textId="24C88325" w:rsidR="00B34A18" w:rsidRDefault="00B34A18" w:rsidP="00B34A18">
      <w:pPr>
        <w:pStyle w:val="af9"/>
        <w:ind w:left="1276"/>
        <w:rPr>
          <w:rFonts w:cs="Tahoma"/>
        </w:rPr>
      </w:pPr>
      <w:r>
        <w:rPr>
          <w:rFonts w:cs="Tahoma"/>
        </w:rPr>
        <w:t>P</w:t>
      </w:r>
      <w:proofErr w:type="spellStart"/>
      <w:r>
        <w:rPr>
          <w:rFonts w:cs="Tahoma"/>
          <w:vertAlign w:val="subscript"/>
          <w:lang w:val="en-US"/>
        </w:rPr>
        <w:t>i</w:t>
      </w:r>
      <w:proofErr w:type="spellEnd"/>
      <w:r>
        <w:rPr>
          <w:rFonts w:cs="Tahoma"/>
        </w:rPr>
        <w:t xml:space="preserve"> – Цена последней сделки по Иностранной ценной бумаге, </w:t>
      </w:r>
      <w:r w:rsidR="004A7A76">
        <w:rPr>
          <w:rFonts w:cs="Tahoma"/>
        </w:rPr>
        <w:t xml:space="preserve">попавшей в Период усреднения и </w:t>
      </w:r>
      <w:r>
        <w:rPr>
          <w:rFonts w:cs="Tahoma"/>
        </w:rPr>
        <w:t xml:space="preserve">заключенной на </w:t>
      </w:r>
      <w:r w:rsidR="004A7A76">
        <w:rPr>
          <w:rFonts w:cs="Tahoma"/>
        </w:rPr>
        <w:t xml:space="preserve">одной из </w:t>
      </w:r>
      <w:r>
        <w:rPr>
          <w:rFonts w:cs="Tahoma"/>
        </w:rPr>
        <w:t>Бирж обращения</w:t>
      </w:r>
      <w:r w:rsidR="004A7A76">
        <w:rPr>
          <w:rFonts w:cs="Tahoma"/>
        </w:rPr>
        <w:t>, определяемой решением Биржи</w:t>
      </w:r>
      <w:r>
        <w:rPr>
          <w:rFonts w:cs="Tahoma"/>
        </w:rPr>
        <w:t>;</w:t>
      </w:r>
    </w:p>
    <w:p w14:paraId="1718E287" w14:textId="41D3E872" w:rsidR="00B34A18" w:rsidRDefault="00B34A18" w:rsidP="005C3021">
      <w:pPr>
        <w:pStyle w:val="af9"/>
        <w:spacing w:after="0"/>
        <w:ind w:left="1276"/>
        <w:rPr>
          <w:rFonts w:cs="Tahoma"/>
        </w:rPr>
      </w:pPr>
      <w:r>
        <w:rPr>
          <w:rFonts w:cs="Tahoma"/>
        </w:rPr>
        <w:t xml:space="preserve">N – количество сделок по Иностранной ценной бумаге, заключенных на </w:t>
      </w:r>
      <w:r w:rsidR="004A7A76">
        <w:rPr>
          <w:rFonts w:cs="Tahoma"/>
        </w:rPr>
        <w:t xml:space="preserve">одной из </w:t>
      </w:r>
      <w:r>
        <w:rPr>
          <w:rFonts w:cs="Tahoma"/>
        </w:rPr>
        <w:t xml:space="preserve">Бирж обращения за </w:t>
      </w:r>
      <w:r w:rsidR="004A7A76">
        <w:rPr>
          <w:rFonts w:cs="Tahoma"/>
        </w:rPr>
        <w:t>П</w:t>
      </w:r>
      <w:r>
        <w:rPr>
          <w:rFonts w:cs="Tahoma"/>
        </w:rPr>
        <w:t>ериод усреднения.</w:t>
      </w:r>
    </w:p>
    <w:p w14:paraId="7A9EB8A8" w14:textId="7B8C059F" w:rsidR="00B34A18" w:rsidRPr="00F339A1" w:rsidRDefault="00F339A1" w:rsidP="005C3021">
      <w:pPr>
        <w:pStyle w:val="30"/>
        <w:numPr>
          <w:ilvl w:val="2"/>
          <w:numId w:val="30"/>
        </w:numPr>
        <w:ind w:left="1276"/>
        <w:rPr>
          <w:rFonts w:cs="Tahoma"/>
        </w:rPr>
      </w:pPr>
      <w:r>
        <w:rPr>
          <w:rFonts w:cs="Tahoma"/>
        </w:rPr>
        <w:t>Период усреднения формируется как скользящее окно продолжительностью 60 (шестьдесят) секунд, непосредственно предшествующее моменту расчета.</w:t>
      </w:r>
    </w:p>
    <w:p w14:paraId="461C5FE8" w14:textId="77777777" w:rsidR="00B34A18" w:rsidRPr="00B34A18" w:rsidRDefault="00B34A18" w:rsidP="00B34A18"/>
    <w:p w14:paraId="5134CD18" w14:textId="2DAEFBD7" w:rsidR="00430BE4" w:rsidRDefault="00430BE4" w:rsidP="00430BE4">
      <w:pPr>
        <w:pStyle w:val="10"/>
        <w:numPr>
          <w:ilvl w:val="0"/>
          <w:numId w:val="30"/>
        </w:numPr>
        <w:rPr>
          <w:rFonts w:cs="Tahoma"/>
        </w:rPr>
      </w:pPr>
      <w:bookmarkStart w:id="73" w:name="_Toc233017315"/>
      <w:bookmarkStart w:id="74" w:name="_Toc234830834"/>
      <w:r>
        <w:rPr>
          <w:rFonts w:cs="Tahoma"/>
        </w:rPr>
        <w:t xml:space="preserve">Порядок расчета </w:t>
      </w:r>
      <w:r w:rsidR="005C3021">
        <w:rPr>
          <w:rFonts w:cs="Tahoma"/>
        </w:rPr>
        <w:t>Фиксинга</w:t>
      </w:r>
      <w:r>
        <w:rPr>
          <w:rFonts w:cs="Tahoma"/>
        </w:rPr>
        <w:t xml:space="preserve"> при недостаточности исходных данных</w:t>
      </w:r>
      <w:bookmarkEnd w:id="73"/>
      <w:bookmarkEnd w:id="74"/>
    </w:p>
    <w:p w14:paraId="45C0D38B" w14:textId="798C31E0" w:rsidR="00430BE4" w:rsidRDefault="00430BE4" w:rsidP="00430BE4">
      <w:pPr>
        <w:pStyle w:val="30"/>
        <w:numPr>
          <w:ilvl w:val="2"/>
          <w:numId w:val="30"/>
        </w:numPr>
        <w:ind w:left="1276"/>
        <w:rPr>
          <w:rFonts w:cs="Tahoma"/>
        </w:rPr>
      </w:pPr>
      <w:r>
        <w:rPr>
          <w:rFonts w:cs="Tahoma"/>
        </w:rPr>
        <w:t xml:space="preserve">В случае отсутствия в течение периода усреднения сделок по Иностранной ценной бумаге на Бирже обращения, в качестве </w:t>
      </w:r>
      <w:r w:rsidR="003A3412">
        <w:rPr>
          <w:rFonts w:cs="Tahoma"/>
        </w:rPr>
        <w:t xml:space="preserve">Резервного </w:t>
      </w:r>
      <w:r>
        <w:rPr>
          <w:rFonts w:cs="Tahoma"/>
        </w:rPr>
        <w:t xml:space="preserve">значения </w:t>
      </w:r>
      <w:r w:rsidR="005C3021">
        <w:rPr>
          <w:rFonts w:cs="Tahoma"/>
        </w:rPr>
        <w:t>Фиксинга</w:t>
      </w:r>
      <w:r>
        <w:rPr>
          <w:rFonts w:cs="Tahoma"/>
        </w:rPr>
        <w:t xml:space="preserve"> на соответствующий </w:t>
      </w:r>
      <w:r w:rsidR="00090C78">
        <w:rPr>
          <w:rFonts w:cs="Tahoma"/>
        </w:rPr>
        <w:t>м</w:t>
      </w:r>
      <w:r>
        <w:rPr>
          <w:rFonts w:cs="Tahoma"/>
        </w:rPr>
        <w:t xml:space="preserve">омент расчета используется последнее рассчитанное значение </w:t>
      </w:r>
      <w:r w:rsidR="005C3021">
        <w:rPr>
          <w:rFonts w:cs="Tahoma"/>
        </w:rPr>
        <w:t>Фиксинга</w:t>
      </w:r>
      <w:r>
        <w:rPr>
          <w:rFonts w:cs="Tahoma"/>
        </w:rPr>
        <w:t>.</w:t>
      </w:r>
    </w:p>
    <w:p w14:paraId="118058A3" w14:textId="7547BCF6" w:rsidR="00430BE4" w:rsidRDefault="00430BE4" w:rsidP="00430BE4">
      <w:pPr>
        <w:pStyle w:val="30"/>
        <w:numPr>
          <w:ilvl w:val="2"/>
          <w:numId w:val="30"/>
        </w:numPr>
        <w:ind w:left="1276"/>
        <w:rPr>
          <w:rFonts w:cs="Tahoma"/>
        </w:rPr>
      </w:pPr>
      <w:r>
        <w:rPr>
          <w:rFonts w:cs="Tahoma"/>
        </w:rPr>
        <w:t xml:space="preserve">В случае, если в </w:t>
      </w:r>
      <w:r w:rsidR="005C3021">
        <w:rPr>
          <w:rFonts w:cs="Tahoma"/>
        </w:rPr>
        <w:t>м</w:t>
      </w:r>
      <w:r>
        <w:rPr>
          <w:rFonts w:cs="Tahoma"/>
        </w:rPr>
        <w:t>омент расчета</w:t>
      </w:r>
      <w:r w:rsidR="005C3021">
        <w:rPr>
          <w:rFonts w:cs="Tahoma"/>
        </w:rPr>
        <w:t xml:space="preserve"> Фиксинга</w:t>
      </w:r>
      <w:r>
        <w:rPr>
          <w:rFonts w:cs="Tahoma"/>
        </w:rPr>
        <w:t xml:space="preserve"> торги Иностранной ценной бумагой на Бирже обращения</w:t>
      </w:r>
      <w:r w:rsidR="00890474">
        <w:rPr>
          <w:rFonts w:cs="Tahoma"/>
        </w:rPr>
        <w:t xml:space="preserve"> Иностранной</w:t>
      </w:r>
      <w:r>
        <w:rPr>
          <w:rFonts w:cs="Tahoma"/>
        </w:rPr>
        <w:t xml:space="preserve"> ценной бумаги не проводятся, в качестве </w:t>
      </w:r>
      <w:r w:rsidR="003A3412">
        <w:rPr>
          <w:rFonts w:cs="Tahoma"/>
        </w:rPr>
        <w:t xml:space="preserve">Резервного </w:t>
      </w:r>
      <w:r>
        <w:rPr>
          <w:rFonts w:cs="Tahoma"/>
        </w:rPr>
        <w:t xml:space="preserve">значения </w:t>
      </w:r>
      <w:r w:rsidR="005C3021">
        <w:rPr>
          <w:rFonts w:cs="Tahoma"/>
        </w:rPr>
        <w:t>Фиксинга</w:t>
      </w:r>
      <w:r>
        <w:rPr>
          <w:rFonts w:cs="Tahoma"/>
        </w:rPr>
        <w:t xml:space="preserve"> используется последнее рассчитанное значение </w:t>
      </w:r>
      <w:r w:rsidR="005C3021">
        <w:rPr>
          <w:rFonts w:cs="Tahoma"/>
        </w:rPr>
        <w:t>Фиксинга</w:t>
      </w:r>
      <w:r>
        <w:rPr>
          <w:rFonts w:cs="Tahoma"/>
        </w:rPr>
        <w:t>.</w:t>
      </w:r>
    </w:p>
    <w:p w14:paraId="1FDC3E97" w14:textId="0CC8DBFF" w:rsidR="00430BE4" w:rsidRDefault="00430BE4" w:rsidP="00430BE4">
      <w:pPr>
        <w:pStyle w:val="30"/>
        <w:numPr>
          <w:ilvl w:val="2"/>
          <w:numId w:val="30"/>
        </w:numPr>
        <w:ind w:left="1276"/>
        <w:rPr>
          <w:rFonts w:cs="Tahoma"/>
        </w:rPr>
      </w:pPr>
      <w:r>
        <w:rPr>
          <w:rFonts w:cs="Tahoma"/>
        </w:rPr>
        <w:t xml:space="preserve">В случае отсутствия либо сбоя </w:t>
      </w:r>
      <w:r w:rsidR="003A3412">
        <w:rPr>
          <w:rFonts w:cs="Tahoma"/>
        </w:rPr>
        <w:t xml:space="preserve">получения </w:t>
      </w:r>
      <w:r>
        <w:rPr>
          <w:rFonts w:cs="Tahoma"/>
        </w:rPr>
        <w:t xml:space="preserve">рыночных данных, необходимых для расчета </w:t>
      </w:r>
      <w:r w:rsidR="005C3021">
        <w:rPr>
          <w:rFonts w:cs="Tahoma"/>
        </w:rPr>
        <w:t>Фиксинга</w:t>
      </w:r>
      <w:r>
        <w:rPr>
          <w:rFonts w:cs="Tahoma"/>
        </w:rPr>
        <w:t xml:space="preserve">, в качестве </w:t>
      </w:r>
      <w:r w:rsidR="003A3412">
        <w:rPr>
          <w:rFonts w:cs="Tahoma"/>
        </w:rPr>
        <w:t xml:space="preserve">Резервного </w:t>
      </w:r>
      <w:r>
        <w:rPr>
          <w:rFonts w:cs="Tahoma"/>
        </w:rPr>
        <w:t xml:space="preserve">значения </w:t>
      </w:r>
      <w:r w:rsidR="005C3021">
        <w:rPr>
          <w:rFonts w:cs="Tahoma"/>
        </w:rPr>
        <w:t>Фиксинга</w:t>
      </w:r>
      <w:r>
        <w:rPr>
          <w:rFonts w:cs="Tahoma"/>
        </w:rPr>
        <w:t xml:space="preserve"> используется последнее рассчитанное значение </w:t>
      </w:r>
      <w:r w:rsidR="005C3021">
        <w:rPr>
          <w:rFonts w:cs="Tahoma"/>
        </w:rPr>
        <w:t>Фиксинга</w:t>
      </w:r>
      <w:r>
        <w:rPr>
          <w:rFonts w:cs="Tahoma"/>
        </w:rPr>
        <w:t>.</w:t>
      </w:r>
    </w:p>
    <w:p w14:paraId="15D49826" w14:textId="6F710616" w:rsidR="00430BE4" w:rsidRPr="00EB3645" w:rsidRDefault="00430BE4" w:rsidP="00430BE4">
      <w:pPr>
        <w:pStyle w:val="30"/>
        <w:numPr>
          <w:ilvl w:val="2"/>
          <w:numId w:val="30"/>
        </w:numPr>
        <w:ind w:left="1276"/>
        <w:rPr>
          <w:rFonts w:cs="Tahoma"/>
        </w:rPr>
      </w:pPr>
      <w:r w:rsidRPr="00EB3645">
        <w:rPr>
          <w:rFonts w:cs="Tahoma"/>
        </w:rPr>
        <w:t>Биржа вправе принять решение об ином порядке определения Резервного значения.</w:t>
      </w:r>
    </w:p>
    <w:p w14:paraId="04F82712" w14:textId="77777777" w:rsidR="003A3412" w:rsidRPr="003A3412" w:rsidRDefault="003A3412" w:rsidP="003A3412">
      <w:pPr>
        <w:pStyle w:val="a"/>
        <w:numPr>
          <w:ilvl w:val="0"/>
          <w:numId w:val="0"/>
        </w:numPr>
        <w:ind w:left="5246"/>
        <w:rPr>
          <w:rFonts w:cs="Tahoma"/>
        </w:rPr>
      </w:pPr>
    </w:p>
    <w:p w14:paraId="224A0226" w14:textId="4D8D5AEF" w:rsidR="00697CE5" w:rsidRDefault="00697CE5" w:rsidP="00697CE5">
      <w:pPr>
        <w:pStyle w:val="10"/>
        <w:numPr>
          <w:ilvl w:val="0"/>
          <w:numId w:val="30"/>
        </w:numPr>
        <w:rPr>
          <w:rFonts w:cs="Tahoma"/>
        </w:rPr>
      </w:pPr>
      <w:bookmarkStart w:id="75" w:name="_Toc233017317"/>
      <w:bookmarkStart w:id="76" w:name="_Toc234830835"/>
      <w:r>
        <w:rPr>
          <w:rFonts w:cs="Tahoma"/>
        </w:rPr>
        <w:t xml:space="preserve">Регламент расчета и раскрытия информации о </w:t>
      </w:r>
      <w:bookmarkEnd w:id="75"/>
      <w:proofErr w:type="spellStart"/>
      <w:r w:rsidR="005C3021">
        <w:rPr>
          <w:rFonts w:cs="Tahoma"/>
        </w:rPr>
        <w:t>Фиксингах</w:t>
      </w:r>
      <w:bookmarkEnd w:id="76"/>
      <w:proofErr w:type="spellEnd"/>
    </w:p>
    <w:p w14:paraId="157FF86B" w14:textId="77777777" w:rsidR="00697CE5" w:rsidRDefault="00697CE5" w:rsidP="00697CE5">
      <w:pPr>
        <w:pStyle w:val="a"/>
        <w:numPr>
          <w:ilvl w:val="1"/>
          <w:numId w:val="30"/>
        </w:numPr>
        <w:spacing w:before="120"/>
        <w:ind w:left="567"/>
        <w:rPr>
          <w:rFonts w:cs="Tahoma"/>
        </w:rPr>
      </w:pPr>
      <w:bookmarkStart w:id="77" w:name="_Toc233017318"/>
      <w:bookmarkStart w:id="78" w:name="_Toc234830836"/>
      <w:r>
        <w:rPr>
          <w:rFonts w:cs="Tahoma"/>
        </w:rPr>
        <w:t>Расписание расчета</w:t>
      </w:r>
      <w:bookmarkEnd w:id="77"/>
      <w:bookmarkEnd w:id="78"/>
    </w:p>
    <w:p w14:paraId="6969E6A1" w14:textId="42648942" w:rsidR="00697CE5" w:rsidRDefault="00697CE5" w:rsidP="00697CE5">
      <w:pPr>
        <w:pStyle w:val="30"/>
        <w:numPr>
          <w:ilvl w:val="2"/>
          <w:numId w:val="30"/>
        </w:numPr>
        <w:ind w:left="1276"/>
        <w:rPr>
          <w:rFonts w:cs="Tahoma"/>
        </w:rPr>
      </w:pPr>
      <w:r>
        <w:rPr>
          <w:rFonts w:cs="Tahoma"/>
        </w:rPr>
        <w:t xml:space="preserve">Расчет значений </w:t>
      </w:r>
      <w:proofErr w:type="spellStart"/>
      <w:r w:rsidR="005C3021">
        <w:rPr>
          <w:rFonts w:cs="Tahoma"/>
        </w:rPr>
        <w:t>Фиксингов</w:t>
      </w:r>
      <w:proofErr w:type="spellEnd"/>
      <w:r>
        <w:rPr>
          <w:rFonts w:cs="Tahoma"/>
        </w:rPr>
        <w:t xml:space="preserve"> осуществляется с периодичностью, установленной пунктом 2.</w:t>
      </w:r>
      <w:r w:rsidR="00E84BCD">
        <w:rPr>
          <w:rFonts w:cs="Tahoma"/>
        </w:rPr>
        <w:t>1.1</w:t>
      </w:r>
      <w:r>
        <w:rPr>
          <w:rFonts w:cs="Tahoma"/>
        </w:rPr>
        <w:t xml:space="preserve"> настоящей Методики, в течение торговых сессий, установленных пунктом 2.</w:t>
      </w:r>
      <w:r w:rsidR="00E84BCD">
        <w:rPr>
          <w:rFonts w:cs="Tahoma"/>
        </w:rPr>
        <w:t>1.2</w:t>
      </w:r>
      <w:r>
        <w:rPr>
          <w:rFonts w:cs="Tahoma"/>
        </w:rPr>
        <w:t xml:space="preserve"> настоящей Методики.</w:t>
      </w:r>
    </w:p>
    <w:p w14:paraId="1EC18C73" w14:textId="00559343" w:rsidR="00697CE5" w:rsidRDefault="00697CE5" w:rsidP="00697CE5">
      <w:pPr>
        <w:pStyle w:val="30"/>
        <w:numPr>
          <w:ilvl w:val="2"/>
          <w:numId w:val="30"/>
        </w:numPr>
        <w:ind w:left="1276"/>
        <w:rPr>
          <w:rFonts w:cs="Tahoma"/>
        </w:rPr>
      </w:pPr>
      <w:r>
        <w:rPr>
          <w:rFonts w:cs="Tahoma"/>
        </w:rPr>
        <w:t xml:space="preserve">Если в </w:t>
      </w:r>
      <w:r w:rsidR="005C3021">
        <w:rPr>
          <w:rFonts w:cs="Tahoma"/>
        </w:rPr>
        <w:t>м</w:t>
      </w:r>
      <w:r>
        <w:rPr>
          <w:rFonts w:cs="Tahoma"/>
        </w:rPr>
        <w:t xml:space="preserve">омент расчета торги соответствующей Иностранной ценной бумагой на Бирже обращения </w:t>
      </w:r>
      <w:r w:rsidR="00890474">
        <w:rPr>
          <w:rFonts w:cs="Tahoma"/>
        </w:rPr>
        <w:t xml:space="preserve">Иностранной </w:t>
      </w:r>
      <w:r>
        <w:rPr>
          <w:rFonts w:cs="Tahoma"/>
        </w:rPr>
        <w:t>ценной бумаги не проводятся либо период усреднения не содержит сделок, применяются положения Раздела</w:t>
      </w:r>
      <w:r w:rsidR="003A3412">
        <w:rPr>
          <w:rFonts w:cs="Tahoma"/>
        </w:rPr>
        <w:t xml:space="preserve"> 3</w:t>
      </w:r>
      <w:r>
        <w:rPr>
          <w:rFonts w:cs="Tahoma"/>
        </w:rPr>
        <w:t xml:space="preserve"> настоящей Методики.</w:t>
      </w:r>
    </w:p>
    <w:p w14:paraId="0235E914" w14:textId="31125EBA" w:rsidR="00697CE5" w:rsidRDefault="00697CE5" w:rsidP="00697CE5">
      <w:pPr>
        <w:pStyle w:val="30"/>
        <w:numPr>
          <w:ilvl w:val="2"/>
          <w:numId w:val="30"/>
        </w:numPr>
        <w:ind w:left="1276"/>
        <w:rPr>
          <w:rFonts w:cs="Tahoma"/>
        </w:rPr>
      </w:pPr>
      <w:r>
        <w:rPr>
          <w:rFonts w:cs="Tahoma"/>
        </w:rPr>
        <w:t xml:space="preserve">Если иное не установлено нормативными актами Банка России, Биржа вправе изменять время расчета </w:t>
      </w:r>
      <w:r w:rsidR="005C3021">
        <w:rPr>
          <w:rFonts w:cs="Tahoma"/>
        </w:rPr>
        <w:t>Фиксинга</w:t>
      </w:r>
      <w:r>
        <w:rPr>
          <w:rFonts w:cs="Tahoma"/>
        </w:rPr>
        <w:t xml:space="preserve">. Информация о решениях, принятых Биржей в соответствии с настоящим пунктом, </w:t>
      </w:r>
      <w:r w:rsidR="00A47269">
        <w:rPr>
          <w:rFonts w:cs="Tahoma"/>
        </w:rPr>
        <w:t>раскрывается</w:t>
      </w:r>
      <w:r>
        <w:rPr>
          <w:rFonts w:cs="Tahoma"/>
        </w:rPr>
        <w:t xml:space="preserve"> Бирж</w:t>
      </w:r>
      <w:r w:rsidR="00A47269">
        <w:rPr>
          <w:rFonts w:cs="Tahoma"/>
        </w:rPr>
        <w:t>ей</w:t>
      </w:r>
      <w:r>
        <w:rPr>
          <w:rFonts w:cs="Tahoma"/>
        </w:rPr>
        <w:t xml:space="preserve"> не менее чем за пять рабочих дней до даты вступления в силу соответствующих изменений, если Биржей не установлен иной срок, путем раскрытия соответствующей информации</w:t>
      </w:r>
      <w:r w:rsidR="00A83FDD">
        <w:rPr>
          <w:rFonts w:cs="Tahoma"/>
        </w:rPr>
        <w:t xml:space="preserve"> </w:t>
      </w:r>
      <w:r w:rsidR="00A83FDD" w:rsidRPr="00A83FDD">
        <w:rPr>
          <w:rFonts w:cs="Tahoma"/>
        </w:rPr>
        <w:t>на официальном сайте Биржи в сети Интернет</w:t>
      </w:r>
      <w:r>
        <w:rPr>
          <w:rFonts w:cs="Tahoma"/>
        </w:rPr>
        <w:t>.</w:t>
      </w:r>
    </w:p>
    <w:p w14:paraId="693B5AD0" w14:textId="58703112" w:rsidR="00697CE5" w:rsidRDefault="00697CE5" w:rsidP="00697CE5">
      <w:pPr>
        <w:pStyle w:val="a"/>
        <w:numPr>
          <w:ilvl w:val="1"/>
          <w:numId w:val="30"/>
        </w:numPr>
        <w:spacing w:before="120"/>
        <w:ind w:left="567"/>
        <w:rPr>
          <w:rFonts w:cs="Tahoma"/>
        </w:rPr>
      </w:pPr>
      <w:bookmarkStart w:id="79" w:name="_Toc233017319"/>
      <w:bookmarkStart w:id="80" w:name="_Toc234830837"/>
      <w:r>
        <w:rPr>
          <w:rFonts w:cs="Tahoma"/>
        </w:rPr>
        <w:t xml:space="preserve">Контроль за расчетом </w:t>
      </w:r>
      <w:bookmarkEnd w:id="79"/>
      <w:proofErr w:type="spellStart"/>
      <w:r w:rsidR="005C3021">
        <w:rPr>
          <w:rFonts w:cs="Tahoma"/>
        </w:rPr>
        <w:t>Фиксингов</w:t>
      </w:r>
      <w:bookmarkEnd w:id="80"/>
      <w:proofErr w:type="spellEnd"/>
    </w:p>
    <w:p w14:paraId="2517C066" w14:textId="1A49470C" w:rsidR="00697CE5" w:rsidRDefault="00697CE5" w:rsidP="00697CE5">
      <w:pPr>
        <w:pStyle w:val="30"/>
        <w:numPr>
          <w:ilvl w:val="2"/>
          <w:numId w:val="30"/>
        </w:numPr>
        <w:ind w:left="1276"/>
        <w:rPr>
          <w:rFonts w:cs="Tahoma"/>
        </w:rPr>
      </w:pPr>
      <w:r>
        <w:rPr>
          <w:rFonts w:cs="Tahoma"/>
        </w:rPr>
        <w:t xml:space="preserve">Ведение деятельности по созданию, расчету, пересмотру </w:t>
      </w:r>
      <w:proofErr w:type="spellStart"/>
      <w:r w:rsidR="005C3021">
        <w:rPr>
          <w:rFonts w:cs="Tahoma"/>
        </w:rPr>
        <w:t>Фиксингов</w:t>
      </w:r>
      <w:proofErr w:type="spellEnd"/>
      <w:r>
        <w:rPr>
          <w:rFonts w:cs="Tahoma"/>
        </w:rPr>
        <w:t xml:space="preserve"> и настоящей Методики основано на совокупности административных принципов и правил, описанных в Политике Индекс-менеджмента Московской Биржи.</w:t>
      </w:r>
    </w:p>
    <w:p w14:paraId="1B3CC394" w14:textId="193DF4C5" w:rsidR="00697CE5" w:rsidRDefault="00697CE5" w:rsidP="00697CE5">
      <w:pPr>
        <w:pStyle w:val="30"/>
        <w:numPr>
          <w:ilvl w:val="2"/>
          <w:numId w:val="30"/>
        </w:numPr>
        <w:ind w:left="1276"/>
        <w:rPr>
          <w:rFonts w:cs="Tahoma"/>
        </w:rPr>
      </w:pPr>
      <w:r>
        <w:rPr>
          <w:rFonts w:cs="Tahoma"/>
        </w:rPr>
        <w:t xml:space="preserve">В случае возникновения технического сбоя при расчете </w:t>
      </w:r>
      <w:proofErr w:type="spellStart"/>
      <w:r w:rsidR="005C3021">
        <w:rPr>
          <w:rFonts w:cs="Tahoma"/>
        </w:rPr>
        <w:t>Фиксингов</w:t>
      </w:r>
      <w:proofErr w:type="spellEnd"/>
      <w:r>
        <w:rPr>
          <w:rFonts w:cs="Tahoma"/>
        </w:rPr>
        <w:t xml:space="preserve"> допускается перерасчет рассчитанных ранее значений </w:t>
      </w:r>
      <w:proofErr w:type="spellStart"/>
      <w:r w:rsidR="005C3021">
        <w:rPr>
          <w:rFonts w:cs="Tahoma"/>
        </w:rPr>
        <w:t>Фиксингов</w:t>
      </w:r>
      <w:proofErr w:type="spellEnd"/>
      <w:r>
        <w:rPr>
          <w:rFonts w:cs="Tahoma"/>
        </w:rPr>
        <w:t xml:space="preserve">. Указанный перерасчет осуществляется в минимально короткие сроки с момента обнаружения технического сбоя. При перерасчете значений </w:t>
      </w:r>
      <w:proofErr w:type="spellStart"/>
      <w:r w:rsidR="005C3021">
        <w:rPr>
          <w:rFonts w:cs="Tahoma"/>
        </w:rPr>
        <w:t>Фиксингов</w:t>
      </w:r>
      <w:proofErr w:type="spellEnd"/>
      <w:r>
        <w:rPr>
          <w:rFonts w:cs="Tahoma"/>
        </w:rPr>
        <w:t xml:space="preserve"> соответствующее сообщение раскрывается на официальном сайте Биржи в сети Интернет.</w:t>
      </w:r>
    </w:p>
    <w:p w14:paraId="0527B2ED" w14:textId="28C8E568" w:rsidR="00697CE5" w:rsidRDefault="00697CE5" w:rsidP="00697CE5">
      <w:pPr>
        <w:pStyle w:val="30"/>
        <w:numPr>
          <w:ilvl w:val="2"/>
          <w:numId w:val="30"/>
        </w:numPr>
        <w:ind w:left="1276"/>
        <w:rPr>
          <w:rFonts w:cs="Tahoma"/>
        </w:rPr>
      </w:pPr>
      <w:r>
        <w:rPr>
          <w:rFonts w:cs="Tahoma"/>
        </w:rPr>
        <w:t xml:space="preserve">В случае наступления обстоятельств, которые могут негативно повлиять на адекватность отражения </w:t>
      </w:r>
      <w:proofErr w:type="spellStart"/>
      <w:r w:rsidR="005C3021">
        <w:rPr>
          <w:rFonts w:cs="Tahoma"/>
        </w:rPr>
        <w:t>Фиксингами</w:t>
      </w:r>
      <w:proofErr w:type="spellEnd"/>
      <w:r>
        <w:rPr>
          <w:rFonts w:cs="Tahoma"/>
        </w:rPr>
        <w:t xml:space="preserve"> реального состояния рынка соответствующих </w:t>
      </w:r>
      <w:r w:rsidR="00A47269">
        <w:rPr>
          <w:rFonts w:cs="Tahoma"/>
        </w:rPr>
        <w:t>И</w:t>
      </w:r>
      <w:r>
        <w:rPr>
          <w:rFonts w:cs="Tahoma"/>
        </w:rPr>
        <w:t xml:space="preserve">ностранных ценных бумаг, Биржа вправе предпринять любые действия, необходимые для обеспечения адекватности </w:t>
      </w:r>
      <w:r w:rsidR="00890474">
        <w:rPr>
          <w:rFonts w:cs="Tahoma"/>
        </w:rPr>
        <w:t xml:space="preserve">публикации </w:t>
      </w:r>
      <w:proofErr w:type="spellStart"/>
      <w:r w:rsidR="005C3021">
        <w:rPr>
          <w:rFonts w:cs="Tahoma"/>
        </w:rPr>
        <w:t>Фиксингов</w:t>
      </w:r>
      <w:proofErr w:type="spellEnd"/>
      <w:r>
        <w:rPr>
          <w:rFonts w:cs="Tahoma"/>
        </w:rPr>
        <w:t>, в том числе изменить Биржу обращения ценной бумаги</w:t>
      </w:r>
      <w:r w:rsidR="00A47269">
        <w:rPr>
          <w:rFonts w:cs="Tahoma"/>
        </w:rPr>
        <w:t xml:space="preserve">, цены которой используются в расчете </w:t>
      </w:r>
      <w:proofErr w:type="spellStart"/>
      <w:r w:rsidR="00A47269">
        <w:rPr>
          <w:rFonts w:cs="Tahoma"/>
        </w:rPr>
        <w:t>Фиксингов</w:t>
      </w:r>
      <w:proofErr w:type="spellEnd"/>
      <w:r>
        <w:rPr>
          <w:rFonts w:cs="Tahoma"/>
        </w:rPr>
        <w:t>.</w:t>
      </w:r>
    </w:p>
    <w:p w14:paraId="5F07DD60" w14:textId="207626D7" w:rsidR="00697CE5" w:rsidRDefault="00697CE5" w:rsidP="00697CE5">
      <w:pPr>
        <w:pStyle w:val="30"/>
        <w:numPr>
          <w:ilvl w:val="2"/>
          <w:numId w:val="30"/>
        </w:numPr>
        <w:ind w:left="1276"/>
        <w:rPr>
          <w:rFonts w:cs="Tahoma"/>
        </w:rPr>
      </w:pPr>
      <w:r>
        <w:rPr>
          <w:rFonts w:cs="Tahoma"/>
        </w:rPr>
        <w:t xml:space="preserve">Совокупность принципов, которыми руководствуется Биржа в области разработки, расчета и распространения </w:t>
      </w:r>
      <w:proofErr w:type="spellStart"/>
      <w:r w:rsidR="00D96524">
        <w:rPr>
          <w:rFonts w:cs="Tahoma"/>
        </w:rPr>
        <w:t>Фиксингов</w:t>
      </w:r>
      <w:proofErr w:type="spellEnd"/>
      <w:r>
        <w:rPr>
          <w:rFonts w:cs="Tahoma"/>
        </w:rPr>
        <w:t xml:space="preserve"> в случае обнаружения ошибок в значениях </w:t>
      </w:r>
      <w:proofErr w:type="spellStart"/>
      <w:r w:rsidR="00D96524">
        <w:rPr>
          <w:rFonts w:cs="Tahoma"/>
        </w:rPr>
        <w:lastRenderedPageBreak/>
        <w:t>Фиксингов</w:t>
      </w:r>
      <w:proofErr w:type="spellEnd"/>
      <w:r>
        <w:rPr>
          <w:rFonts w:cs="Tahoma"/>
        </w:rPr>
        <w:t>, закреплена в Положении о пересчете значений индексов ПАО Московская Биржа.</w:t>
      </w:r>
    </w:p>
    <w:p w14:paraId="4BC49D51" w14:textId="77777777" w:rsidR="00697CE5" w:rsidRDefault="00697CE5" w:rsidP="00697CE5">
      <w:pPr>
        <w:pStyle w:val="a"/>
        <w:numPr>
          <w:ilvl w:val="1"/>
          <w:numId w:val="30"/>
        </w:numPr>
        <w:spacing w:before="120"/>
        <w:ind w:left="567"/>
        <w:rPr>
          <w:rFonts w:cs="Tahoma"/>
        </w:rPr>
      </w:pPr>
      <w:bookmarkStart w:id="81" w:name="_Toc233017320"/>
      <w:bookmarkStart w:id="82" w:name="_Toc234830838"/>
      <w:r>
        <w:rPr>
          <w:rFonts w:cs="Tahoma"/>
        </w:rPr>
        <w:t>Раскрытие информации</w:t>
      </w:r>
      <w:bookmarkEnd w:id="81"/>
      <w:bookmarkEnd w:id="82"/>
    </w:p>
    <w:p w14:paraId="50D4066A" w14:textId="77777777" w:rsidR="00697CE5" w:rsidRDefault="00697CE5" w:rsidP="00697CE5">
      <w:pPr>
        <w:pStyle w:val="30"/>
        <w:numPr>
          <w:ilvl w:val="2"/>
          <w:numId w:val="30"/>
        </w:numPr>
        <w:ind w:left="1276"/>
        <w:rPr>
          <w:rFonts w:cs="Tahoma"/>
        </w:rPr>
      </w:pPr>
      <w:r>
        <w:rPr>
          <w:rFonts w:cs="Tahoma"/>
        </w:rPr>
        <w:t>Раскрытие информации, предусмотренное Методикой и нормативными актами Банка России, осуществляется на официальном сайте Биржи в сети Интернет.</w:t>
      </w:r>
    </w:p>
    <w:p w14:paraId="7106F01D" w14:textId="50567458" w:rsidR="00697CE5" w:rsidRDefault="00697CE5" w:rsidP="00697CE5">
      <w:pPr>
        <w:pStyle w:val="30"/>
        <w:numPr>
          <w:ilvl w:val="2"/>
          <w:numId w:val="30"/>
        </w:numPr>
        <w:ind w:left="1276"/>
        <w:rPr>
          <w:rFonts w:cs="Tahoma"/>
        </w:rPr>
      </w:pPr>
      <w:r>
        <w:rPr>
          <w:rFonts w:cs="Tahoma"/>
        </w:rPr>
        <w:t xml:space="preserve">Значения </w:t>
      </w:r>
      <w:proofErr w:type="spellStart"/>
      <w:r w:rsidR="00D96524">
        <w:rPr>
          <w:rFonts w:cs="Tahoma"/>
        </w:rPr>
        <w:t>Фиксингов</w:t>
      </w:r>
      <w:proofErr w:type="spellEnd"/>
      <w:r>
        <w:rPr>
          <w:rFonts w:cs="Tahoma"/>
        </w:rPr>
        <w:t xml:space="preserve"> раскрываются не позднее </w:t>
      </w:r>
      <w:r w:rsidR="00405F0A">
        <w:rPr>
          <w:rFonts w:cs="Tahoma"/>
        </w:rPr>
        <w:t>одного часа с момента их расчета</w:t>
      </w:r>
      <w:r>
        <w:rPr>
          <w:rFonts w:cs="Tahoma"/>
        </w:rPr>
        <w:t>.</w:t>
      </w:r>
    </w:p>
    <w:p w14:paraId="3236800C" w14:textId="55A97700" w:rsidR="00697CE5" w:rsidRDefault="00697CE5" w:rsidP="00697CE5">
      <w:pPr>
        <w:pStyle w:val="30"/>
        <w:numPr>
          <w:ilvl w:val="2"/>
          <w:numId w:val="30"/>
        </w:numPr>
        <w:ind w:left="1276"/>
        <w:rPr>
          <w:rFonts w:cs="Tahoma"/>
        </w:rPr>
      </w:pPr>
      <w:r>
        <w:rPr>
          <w:rFonts w:cs="Tahoma"/>
        </w:rPr>
        <w:t xml:space="preserve">Настоящая Методика, а также информация о значениях </w:t>
      </w:r>
      <w:proofErr w:type="spellStart"/>
      <w:r w:rsidR="00D96524">
        <w:rPr>
          <w:rFonts w:cs="Tahoma"/>
        </w:rPr>
        <w:t>Фиксингов</w:t>
      </w:r>
      <w:proofErr w:type="spellEnd"/>
      <w:r>
        <w:rPr>
          <w:rFonts w:cs="Tahoma"/>
        </w:rPr>
        <w:t xml:space="preserve"> доступны любому заинтересованному лицу на официальном сайте Биржи в сети Интернет.</w:t>
      </w:r>
    </w:p>
    <w:p w14:paraId="6FDB1B68" w14:textId="23410001" w:rsidR="00697CE5" w:rsidRDefault="00697CE5" w:rsidP="00697CE5">
      <w:pPr>
        <w:pStyle w:val="30"/>
        <w:numPr>
          <w:ilvl w:val="2"/>
          <w:numId w:val="30"/>
        </w:numPr>
        <w:ind w:left="1276"/>
        <w:rPr>
          <w:rFonts w:cs="Tahoma"/>
        </w:rPr>
      </w:pPr>
      <w:r>
        <w:rPr>
          <w:rFonts w:cs="Tahoma"/>
        </w:rPr>
        <w:t xml:space="preserve">Информация, подлежащая раскрытию в соответствии с настоящей Методикой, дополнительно может распространяться иными способами, в том числе через информационные агентства, распространяющие данные о торгах ценными бумагами </w:t>
      </w:r>
      <w:r w:rsidR="009B63F3">
        <w:rPr>
          <w:rFonts w:cs="Tahoma"/>
        </w:rPr>
        <w:t xml:space="preserve">и производными финансовыми инструментами </w:t>
      </w:r>
      <w:r>
        <w:rPr>
          <w:rFonts w:cs="Tahoma"/>
        </w:rPr>
        <w:t>на Бирже.</w:t>
      </w:r>
    </w:p>
    <w:p w14:paraId="3BC002C8" w14:textId="77777777" w:rsidR="00532BA5" w:rsidRPr="00BD48EF" w:rsidRDefault="00532BA5" w:rsidP="00FA177E">
      <w:pPr>
        <w:pStyle w:val="10"/>
        <w:numPr>
          <w:ilvl w:val="0"/>
          <w:numId w:val="0"/>
        </w:numPr>
        <w:spacing w:after="240"/>
        <w:ind w:left="397" w:hanging="397"/>
        <w:rPr>
          <w:rFonts w:cs="Tahoma"/>
        </w:rPr>
        <w:sectPr w:rsidR="00532BA5" w:rsidRPr="00BD48EF" w:rsidSect="007867D6">
          <w:footerReference w:type="even" r:id="rId10"/>
          <w:footerReference w:type="default" r:id="rId11"/>
          <w:footerReference w:type="first" r:id="rId12"/>
          <w:pgSz w:w="11906" w:h="16838"/>
          <w:pgMar w:top="1077" w:right="1134" w:bottom="1077" w:left="1418" w:header="709" w:footer="709" w:gutter="0"/>
          <w:cols w:space="708"/>
          <w:titlePg/>
          <w:docGrid w:linePitch="360"/>
        </w:sectPr>
      </w:pPr>
      <w:bookmarkStart w:id="83" w:name="_Toc351375304"/>
      <w:bookmarkStart w:id="84" w:name="_Toc424122382"/>
      <w:bookmarkStart w:id="85" w:name="_Toc438206747"/>
      <w:bookmarkStart w:id="86" w:name="_Toc438206783"/>
      <w:bookmarkStart w:id="87" w:name="_Toc438207003"/>
      <w:bookmarkStart w:id="88" w:name="_Toc433902919"/>
      <w:bookmarkStart w:id="89" w:name="_Toc463443777"/>
      <w:bookmarkStart w:id="90" w:name="_Toc488065490"/>
      <w:bookmarkStart w:id="91" w:name="_Toc17997677"/>
      <w:bookmarkEnd w:id="60"/>
      <w:bookmarkEnd w:id="61"/>
      <w:bookmarkEnd w:id="62"/>
      <w:bookmarkEnd w:id="63"/>
      <w:bookmarkEnd w:id="64"/>
      <w:bookmarkEnd w:id="65"/>
      <w:bookmarkEnd w:id="66"/>
      <w:bookmarkEnd w:id="67"/>
      <w:bookmarkEnd w:id="68"/>
      <w:bookmarkEnd w:id="69"/>
      <w:bookmarkEnd w:id="70"/>
      <w:bookmarkEnd w:id="71"/>
    </w:p>
    <w:p w14:paraId="6DBD8AAB" w14:textId="3D4C8611" w:rsidR="009B0501" w:rsidRPr="00BD48EF" w:rsidRDefault="009B0501" w:rsidP="00532BA5">
      <w:pPr>
        <w:pStyle w:val="10"/>
        <w:numPr>
          <w:ilvl w:val="0"/>
          <w:numId w:val="0"/>
        </w:numPr>
        <w:spacing w:after="240"/>
        <w:ind w:left="397"/>
        <w:jc w:val="right"/>
        <w:rPr>
          <w:rFonts w:cs="Tahoma"/>
        </w:rPr>
      </w:pPr>
      <w:bookmarkStart w:id="92" w:name="_Toc234830839"/>
      <w:r w:rsidRPr="00BD48EF">
        <w:rPr>
          <w:rFonts w:cs="Tahoma"/>
        </w:rPr>
        <w:lastRenderedPageBreak/>
        <w:t>Приложение 1</w:t>
      </w:r>
      <w:bookmarkEnd w:id="83"/>
      <w:bookmarkEnd w:id="84"/>
      <w:bookmarkEnd w:id="85"/>
      <w:bookmarkEnd w:id="86"/>
      <w:bookmarkEnd w:id="87"/>
      <w:bookmarkEnd w:id="88"/>
      <w:bookmarkEnd w:id="89"/>
      <w:bookmarkEnd w:id="90"/>
      <w:bookmarkEnd w:id="91"/>
      <w:bookmarkEnd w:id="92"/>
    </w:p>
    <w:p w14:paraId="2A1E31FF" w14:textId="3543C047" w:rsidR="00532BA5" w:rsidRPr="00BD48EF" w:rsidRDefault="00532BA5" w:rsidP="00532BA5">
      <w:pPr>
        <w:spacing w:after="120"/>
        <w:jc w:val="center"/>
        <w:rPr>
          <w:rFonts w:cs="Tahoma"/>
          <w:b/>
        </w:rPr>
      </w:pPr>
      <w:r w:rsidRPr="00BD48EF">
        <w:rPr>
          <w:rFonts w:cs="Tahoma"/>
          <w:b/>
        </w:rPr>
        <w:t xml:space="preserve">Перечень и параметры рассчитываемых </w:t>
      </w:r>
      <w:proofErr w:type="spellStart"/>
      <w:r w:rsidR="00D96524">
        <w:rPr>
          <w:rFonts w:cs="Tahoma"/>
          <w:b/>
        </w:rPr>
        <w:t>Фиксингов</w:t>
      </w:r>
      <w:proofErr w:type="spellEnd"/>
    </w:p>
    <w:p w14:paraId="72614196" w14:textId="77777777" w:rsidR="00176833" w:rsidRPr="00222043" w:rsidRDefault="00176833"/>
    <w:tbl>
      <w:tblPr>
        <w:tblStyle w:val="a6"/>
        <w:tblW w:w="5000" w:type="pct"/>
        <w:tblLook w:val="04A0" w:firstRow="1" w:lastRow="0" w:firstColumn="1" w:lastColumn="0" w:noHBand="0" w:noVBand="1"/>
      </w:tblPr>
      <w:tblGrid>
        <w:gridCol w:w="1809"/>
        <w:gridCol w:w="2266"/>
        <w:gridCol w:w="2404"/>
        <w:gridCol w:w="2266"/>
        <w:gridCol w:w="1884"/>
        <w:gridCol w:w="1776"/>
        <w:gridCol w:w="2269"/>
      </w:tblGrid>
      <w:tr w:rsidR="005A176C" w14:paraId="35B5BE70" w14:textId="77777777" w:rsidTr="00A47269">
        <w:trPr>
          <w:tblHeader/>
        </w:trPr>
        <w:tc>
          <w:tcPr>
            <w:tcW w:w="616" w:type="pct"/>
            <w:vAlign w:val="center"/>
          </w:tcPr>
          <w:p w14:paraId="558CE1C5" w14:textId="3235B91C" w:rsidR="005A176C" w:rsidRDefault="005A176C" w:rsidP="0069703C">
            <w:pPr>
              <w:jc w:val="center"/>
            </w:pPr>
            <w:r>
              <w:rPr>
                <w:rFonts w:cs="Tahoma"/>
                <w:b/>
              </w:rPr>
              <w:t>Код Фиксинга</w:t>
            </w:r>
          </w:p>
        </w:tc>
        <w:tc>
          <w:tcPr>
            <w:tcW w:w="772" w:type="pct"/>
            <w:vAlign w:val="center"/>
          </w:tcPr>
          <w:p w14:paraId="18BE33B6" w14:textId="55473F4F" w:rsidR="005A176C" w:rsidRDefault="005A176C" w:rsidP="0069703C">
            <w:pPr>
              <w:jc w:val="center"/>
            </w:pPr>
            <w:r>
              <w:rPr>
                <w:rFonts w:cs="Tahoma"/>
                <w:b/>
              </w:rPr>
              <w:t>Название Фиксинга на русском языке</w:t>
            </w:r>
          </w:p>
        </w:tc>
        <w:tc>
          <w:tcPr>
            <w:tcW w:w="819" w:type="pct"/>
            <w:vAlign w:val="center"/>
          </w:tcPr>
          <w:p w14:paraId="53D28B3B" w14:textId="24898FF9" w:rsidR="005A176C" w:rsidRDefault="005A176C" w:rsidP="0069703C">
            <w:pPr>
              <w:jc w:val="center"/>
            </w:pPr>
            <w:r>
              <w:rPr>
                <w:rFonts w:cs="Tahoma"/>
                <w:b/>
              </w:rPr>
              <w:t>Название Фиксинга на английском языке</w:t>
            </w:r>
          </w:p>
        </w:tc>
        <w:tc>
          <w:tcPr>
            <w:tcW w:w="772" w:type="pct"/>
            <w:vAlign w:val="center"/>
          </w:tcPr>
          <w:p w14:paraId="4F344687" w14:textId="392FE393" w:rsidR="005A176C" w:rsidRDefault="005A176C" w:rsidP="0069703C">
            <w:pPr>
              <w:jc w:val="center"/>
            </w:pPr>
            <w:r w:rsidRPr="00B10E05">
              <w:rPr>
                <w:rFonts w:cs="Tahoma"/>
                <w:b/>
              </w:rPr>
              <w:t xml:space="preserve">Наименование </w:t>
            </w:r>
            <w:r>
              <w:rPr>
                <w:rFonts w:cs="Tahoma"/>
                <w:b/>
              </w:rPr>
              <w:t>И</w:t>
            </w:r>
            <w:r w:rsidRPr="00B10E05">
              <w:rPr>
                <w:rFonts w:cs="Tahoma"/>
                <w:b/>
              </w:rPr>
              <w:t>ностранной ценной бумаги</w:t>
            </w:r>
          </w:p>
        </w:tc>
        <w:tc>
          <w:tcPr>
            <w:tcW w:w="642" w:type="pct"/>
            <w:vAlign w:val="center"/>
          </w:tcPr>
          <w:p w14:paraId="6BDB814A" w14:textId="3004AC63" w:rsidR="005A176C" w:rsidRDefault="005A176C" w:rsidP="00B10E05">
            <w:pPr>
              <w:jc w:val="center"/>
              <w:rPr>
                <w:rFonts w:cs="Tahoma"/>
                <w:b/>
              </w:rPr>
            </w:pPr>
            <w:r>
              <w:rPr>
                <w:rFonts w:cs="Tahoma"/>
                <w:b/>
              </w:rPr>
              <w:t>Код И</w:t>
            </w:r>
            <w:r w:rsidRPr="00B10E05">
              <w:rPr>
                <w:rFonts w:cs="Tahoma"/>
                <w:b/>
              </w:rPr>
              <w:t>ностранной ценной бумаги</w:t>
            </w:r>
          </w:p>
        </w:tc>
        <w:tc>
          <w:tcPr>
            <w:tcW w:w="605" w:type="pct"/>
            <w:vAlign w:val="center"/>
          </w:tcPr>
          <w:p w14:paraId="37DD35D5" w14:textId="1F98A116" w:rsidR="005A176C" w:rsidRDefault="005A176C" w:rsidP="00E84BCD">
            <w:pPr>
              <w:jc w:val="center"/>
              <w:rPr>
                <w:rFonts w:cs="Tahoma"/>
                <w:b/>
              </w:rPr>
            </w:pPr>
            <w:r>
              <w:rPr>
                <w:rFonts w:cs="Tahoma"/>
                <w:b/>
              </w:rPr>
              <w:t xml:space="preserve">Валюта </w:t>
            </w:r>
            <w:r>
              <w:rPr>
                <w:rFonts w:cs="Tahoma"/>
                <w:b/>
              </w:rPr>
              <w:br/>
              <w:t>котирования</w:t>
            </w:r>
          </w:p>
        </w:tc>
        <w:tc>
          <w:tcPr>
            <w:tcW w:w="773" w:type="pct"/>
            <w:vAlign w:val="center"/>
          </w:tcPr>
          <w:p w14:paraId="0D23E931" w14:textId="09C724D8" w:rsidR="005A176C" w:rsidRPr="00E84BCD" w:rsidRDefault="005A176C" w:rsidP="0069703C">
            <w:pPr>
              <w:jc w:val="center"/>
              <w:rPr>
                <w:rFonts w:cs="Tahoma"/>
                <w:b/>
              </w:rPr>
            </w:pPr>
            <w:r>
              <w:rPr>
                <w:rFonts w:cs="Tahoma"/>
                <w:b/>
              </w:rPr>
              <w:t>Дата начала расчета</w:t>
            </w:r>
          </w:p>
        </w:tc>
      </w:tr>
      <w:tr w:rsidR="00EE471C" w14:paraId="66F00862" w14:textId="77777777" w:rsidTr="00EE471C">
        <w:tc>
          <w:tcPr>
            <w:tcW w:w="616" w:type="pct"/>
            <w:vAlign w:val="center"/>
          </w:tcPr>
          <w:p w14:paraId="1857AD06" w14:textId="45B6CDBA" w:rsidR="00EE471C" w:rsidRDefault="00EE471C" w:rsidP="00EE471C">
            <w:r>
              <w:rPr>
                <w:rFonts w:cs="Tahoma"/>
              </w:rPr>
              <w:t>FIXSPY</w:t>
            </w:r>
          </w:p>
        </w:tc>
        <w:tc>
          <w:tcPr>
            <w:tcW w:w="772" w:type="pct"/>
            <w:vAlign w:val="center"/>
          </w:tcPr>
          <w:p w14:paraId="76958CF4" w14:textId="5919F838"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SPY ETF</w:t>
            </w:r>
          </w:p>
        </w:tc>
        <w:tc>
          <w:tcPr>
            <w:tcW w:w="819" w:type="pct"/>
            <w:vAlign w:val="center"/>
          </w:tcPr>
          <w:p w14:paraId="624D5B4F" w14:textId="6BD287C6" w:rsidR="00EE471C" w:rsidRDefault="00EE471C" w:rsidP="00EE471C">
            <w:pPr>
              <w:jc w:val="center"/>
            </w:pPr>
            <w:r>
              <w:rPr>
                <w:rFonts w:cs="Tahoma"/>
              </w:rPr>
              <w:t xml:space="preserve">MOEX SPY </w:t>
            </w:r>
            <w:r>
              <w:rPr>
                <w:rFonts w:cs="Tahoma"/>
                <w:lang w:val="en-US"/>
              </w:rPr>
              <w:t xml:space="preserve">ETF </w:t>
            </w:r>
            <w:proofErr w:type="spellStart"/>
            <w:r>
              <w:rPr>
                <w:rFonts w:cs="Tahoma"/>
              </w:rPr>
              <w:t>Fixing</w:t>
            </w:r>
            <w:proofErr w:type="spellEnd"/>
          </w:p>
        </w:tc>
        <w:tc>
          <w:tcPr>
            <w:tcW w:w="772" w:type="pct"/>
            <w:vAlign w:val="center"/>
          </w:tcPr>
          <w:p w14:paraId="4CB4CA7A" w14:textId="22C702A0" w:rsidR="00EE471C" w:rsidRPr="00670476" w:rsidRDefault="00EE471C" w:rsidP="00EE471C">
            <w:pPr>
              <w:jc w:val="center"/>
            </w:pPr>
            <w:r>
              <w:t xml:space="preserve">Инвестиционные паи </w:t>
            </w:r>
            <w:r w:rsidRPr="00B10E05">
              <w:rPr>
                <w:lang w:val="en-US"/>
              </w:rPr>
              <w:t>SPDR</w:t>
            </w:r>
            <w:r w:rsidRPr="00670476">
              <w:t xml:space="preserve"> </w:t>
            </w:r>
            <w:r w:rsidRPr="00B10E05">
              <w:rPr>
                <w:lang w:val="en-US"/>
              </w:rPr>
              <w:t>S</w:t>
            </w:r>
            <w:r w:rsidRPr="00670476">
              <w:t>&amp;</w:t>
            </w:r>
            <w:r w:rsidRPr="00B10E05">
              <w:rPr>
                <w:lang w:val="en-US"/>
              </w:rPr>
              <w:t>P</w:t>
            </w:r>
            <w:r w:rsidRPr="00670476">
              <w:t xml:space="preserve"> 500 </w:t>
            </w:r>
            <w:r w:rsidRPr="00B10E05">
              <w:rPr>
                <w:lang w:val="en-US"/>
              </w:rPr>
              <w:t>ETF</w:t>
            </w:r>
            <w:r w:rsidRPr="00670476">
              <w:t xml:space="preserve"> </w:t>
            </w:r>
            <w:r w:rsidRPr="00B10E05">
              <w:rPr>
                <w:lang w:val="en-US"/>
              </w:rPr>
              <w:t>Trust</w:t>
            </w:r>
          </w:p>
        </w:tc>
        <w:tc>
          <w:tcPr>
            <w:tcW w:w="642" w:type="pct"/>
            <w:vAlign w:val="center"/>
          </w:tcPr>
          <w:p w14:paraId="025FA6B6" w14:textId="44D4699B" w:rsidR="00EE471C" w:rsidRDefault="00EE471C" w:rsidP="00EE471C">
            <w:pPr>
              <w:jc w:val="center"/>
              <w:rPr>
                <w:rFonts w:cs="Tahoma"/>
              </w:rPr>
            </w:pPr>
            <w:r>
              <w:rPr>
                <w:rFonts w:cs="Tahoma"/>
              </w:rPr>
              <w:t>SPY</w:t>
            </w:r>
          </w:p>
        </w:tc>
        <w:tc>
          <w:tcPr>
            <w:tcW w:w="605" w:type="pct"/>
            <w:vAlign w:val="center"/>
          </w:tcPr>
          <w:p w14:paraId="5358B2B4" w14:textId="0513982C" w:rsidR="00EE471C" w:rsidRPr="00B10E05" w:rsidRDefault="00EE471C" w:rsidP="00EE471C">
            <w:pPr>
              <w:jc w:val="center"/>
              <w:rPr>
                <w:lang w:val="en-US"/>
              </w:rPr>
            </w:pPr>
            <w:r>
              <w:rPr>
                <w:lang w:val="en-US"/>
              </w:rPr>
              <w:t>USD</w:t>
            </w:r>
          </w:p>
        </w:tc>
        <w:tc>
          <w:tcPr>
            <w:tcW w:w="773" w:type="pct"/>
            <w:vAlign w:val="center"/>
          </w:tcPr>
          <w:p w14:paraId="439C86E6" w14:textId="47E62551" w:rsidR="00EE471C" w:rsidRDefault="00EE471C" w:rsidP="00EE471C">
            <w:pPr>
              <w:jc w:val="center"/>
            </w:pPr>
            <w:r w:rsidRPr="00AA2282">
              <w:t>27.07.2026</w:t>
            </w:r>
          </w:p>
        </w:tc>
      </w:tr>
      <w:tr w:rsidR="00EE471C" w14:paraId="77AD2676" w14:textId="77777777" w:rsidTr="00EE471C">
        <w:tc>
          <w:tcPr>
            <w:tcW w:w="616" w:type="pct"/>
            <w:vAlign w:val="center"/>
          </w:tcPr>
          <w:p w14:paraId="217E87D9" w14:textId="10FF35DC" w:rsidR="00EE471C" w:rsidRDefault="00EE471C" w:rsidP="00EE471C">
            <w:r>
              <w:rPr>
                <w:rFonts w:cs="Tahoma"/>
              </w:rPr>
              <w:t>FIXQQQ</w:t>
            </w:r>
          </w:p>
        </w:tc>
        <w:tc>
          <w:tcPr>
            <w:tcW w:w="772" w:type="pct"/>
            <w:vAlign w:val="center"/>
          </w:tcPr>
          <w:p w14:paraId="0E2E470F" w14:textId="4321D33F"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QQQ ETF</w:t>
            </w:r>
          </w:p>
        </w:tc>
        <w:tc>
          <w:tcPr>
            <w:tcW w:w="819" w:type="pct"/>
            <w:vAlign w:val="center"/>
          </w:tcPr>
          <w:p w14:paraId="2068B8E8" w14:textId="40F0412F" w:rsidR="00EE471C" w:rsidRDefault="00EE471C" w:rsidP="00EE471C">
            <w:pPr>
              <w:jc w:val="center"/>
            </w:pPr>
            <w:r>
              <w:rPr>
                <w:rFonts w:cs="Tahoma"/>
              </w:rPr>
              <w:t xml:space="preserve">MOEX QQQ </w:t>
            </w:r>
            <w:r>
              <w:rPr>
                <w:rFonts w:cs="Tahoma"/>
                <w:lang w:val="en-US"/>
              </w:rPr>
              <w:t xml:space="preserve">ETF </w:t>
            </w:r>
            <w:proofErr w:type="spellStart"/>
            <w:r>
              <w:rPr>
                <w:rFonts w:cs="Tahoma"/>
              </w:rPr>
              <w:t>Fixing</w:t>
            </w:r>
            <w:proofErr w:type="spellEnd"/>
          </w:p>
        </w:tc>
        <w:tc>
          <w:tcPr>
            <w:tcW w:w="772" w:type="pct"/>
            <w:vAlign w:val="center"/>
          </w:tcPr>
          <w:p w14:paraId="6C8A676F" w14:textId="4C433CE3" w:rsidR="00EE471C" w:rsidRPr="008D0731" w:rsidRDefault="00EE471C" w:rsidP="00EE471C">
            <w:pPr>
              <w:jc w:val="center"/>
              <w:rPr>
                <w:lang w:val="en-US"/>
              </w:rPr>
            </w:pPr>
            <w:r>
              <w:t>Инвестиционные</w:t>
            </w:r>
            <w:r w:rsidRPr="008D0731">
              <w:rPr>
                <w:lang w:val="en-US"/>
              </w:rPr>
              <w:t xml:space="preserve"> </w:t>
            </w:r>
            <w:r>
              <w:t>паи</w:t>
            </w:r>
            <w:r w:rsidRPr="008D0731">
              <w:rPr>
                <w:lang w:val="en-US"/>
              </w:rPr>
              <w:t xml:space="preserve"> Invesco QQQ Trust, Series 1</w:t>
            </w:r>
          </w:p>
        </w:tc>
        <w:tc>
          <w:tcPr>
            <w:tcW w:w="642" w:type="pct"/>
            <w:vAlign w:val="center"/>
          </w:tcPr>
          <w:p w14:paraId="3D4BF820" w14:textId="23E42DC3" w:rsidR="00EE471C" w:rsidRDefault="00EE471C" w:rsidP="00EE471C">
            <w:pPr>
              <w:jc w:val="center"/>
              <w:rPr>
                <w:rFonts w:cs="Tahoma"/>
              </w:rPr>
            </w:pPr>
            <w:r>
              <w:rPr>
                <w:rFonts w:cs="Tahoma"/>
              </w:rPr>
              <w:t>QQQ</w:t>
            </w:r>
          </w:p>
        </w:tc>
        <w:tc>
          <w:tcPr>
            <w:tcW w:w="605" w:type="pct"/>
            <w:vAlign w:val="center"/>
          </w:tcPr>
          <w:p w14:paraId="1A97017F" w14:textId="55EBFCFB" w:rsidR="00EE471C" w:rsidRDefault="00EE471C" w:rsidP="00EE471C">
            <w:pPr>
              <w:jc w:val="center"/>
            </w:pPr>
            <w:r w:rsidRPr="0059263F">
              <w:rPr>
                <w:lang w:val="en-US"/>
              </w:rPr>
              <w:t>USD</w:t>
            </w:r>
          </w:p>
        </w:tc>
        <w:tc>
          <w:tcPr>
            <w:tcW w:w="773" w:type="pct"/>
            <w:vAlign w:val="center"/>
          </w:tcPr>
          <w:p w14:paraId="6A4F1A34" w14:textId="63326FC3" w:rsidR="00EE471C" w:rsidRDefault="00EE471C" w:rsidP="00EE471C">
            <w:pPr>
              <w:jc w:val="center"/>
            </w:pPr>
            <w:r w:rsidRPr="00AA2282">
              <w:t>27.07.2026</w:t>
            </w:r>
          </w:p>
        </w:tc>
      </w:tr>
      <w:tr w:rsidR="00EE471C" w14:paraId="454B5993" w14:textId="77777777" w:rsidTr="00EE471C">
        <w:tc>
          <w:tcPr>
            <w:tcW w:w="616" w:type="pct"/>
            <w:vAlign w:val="center"/>
          </w:tcPr>
          <w:p w14:paraId="48A97A72" w14:textId="29C1F1DE" w:rsidR="00EE471C" w:rsidRDefault="00EE471C" w:rsidP="00EE471C">
            <w:r>
              <w:rPr>
                <w:rFonts w:cs="Tahoma"/>
              </w:rPr>
              <w:t>FIXAMD</w:t>
            </w:r>
          </w:p>
        </w:tc>
        <w:tc>
          <w:tcPr>
            <w:tcW w:w="772" w:type="pct"/>
            <w:vAlign w:val="center"/>
          </w:tcPr>
          <w:p w14:paraId="28CB51BD" w14:textId="1ACCA8FB" w:rsidR="00EE471C" w:rsidRPr="00BB3466" w:rsidRDefault="00EE471C" w:rsidP="00EE471C">
            <w:pPr>
              <w:jc w:val="center"/>
              <w:rPr>
                <w:lang w:val="en-US"/>
              </w:rPr>
            </w:pPr>
            <w:r>
              <w:rPr>
                <w:rFonts w:cs="Tahoma"/>
              </w:rPr>
              <w:t>Фиксинг</w:t>
            </w:r>
            <w:r w:rsidRPr="00BB3466">
              <w:rPr>
                <w:rFonts w:cs="Tahoma"/>
                <w:lang w:val="en-US"/>
              </w:rPr>
              <w:t xml:space="preserve"> </w:t>
            </w:r>
            <w:proofErr w:type="spellStart"/>
            <w:r>
              <w:rPr>
                <w:rFonts w:cs="Tahoma"/>
              </w:rPr>
              <w:t>МосБиржи</w:t>
            </w:r>
            <w:proofErr w:type="spellEnd"/>
            <w:r w:rsidRPr="00BB3466">
              <w:rPr>
                <w:rFonts w:cs="Tahoma"/>
                <w:lang w:val="en-US"/>
              </w:rPr>
              <w:t xml:space="preserve"> </w:t>
            </w:r>
            <w:r>
              <w:rPr>
                <w:rFonts w:cs="Tahoma"/>
              </w:rPr>
              <w:t>AMD</w:t>
            </w:r>
          </w:p>
        </w:tc>
        <w:tc>
          <w:tcPr>
            <w:tcW w:w="819" w:type="pct"/>
            <w:vAlign w:val="center"/>
          </w:tcPr>
          <w:p w14:paraId="1B0B8FD6" w14:textId="387B6865" w:rsidR="00EE471C" w:rsidRPr="00BB3466" w:rsidRDefault="00EE471C" w:rsidP="00EE471C">
            <w:pPr>
              <w:jc w:val="center"/>
              <w:rPr>
                <w:lang w:val="en-US"/>
              </w:rPr>
            </w:pPr>
            <w:r w:rsidRPr="00BB3466">
              <w:rPr>
                <w:rFonts w:cs="Tahoma"/>
                <w:lang w:val="en-US"/>
              </w:rPr>
              <w:t xml:space="preserve">MOEX </w:t>
            </w:r>
            <w:r>
              <w:rPr>
                <w:rFonts w:cs="Tahoma"/>
              </w:rPr>
              <w:t>AMD</w:t>
            </w:r>
            <w:r w:rsidRPr="00BB3466">
              <w:rPr>
                <w:rFonts w:cs="Tahoma"/>
                <w:lang w:val="en-US"/>
              </w:rPr>
              <w:t xml:space="preserve"> </w:t>
            </w:r>
            <w:r>
              <w:rPr>
                <w:rFonts w:cs="Tahoma"/>
                <w:lang w:val="en-US"/>
              </w:rPr>
              <w:t>Fixing</w:t>
            </w:r>
          </w:p>
        </w:tc>
        <w:tc>
          <w:tcPr>
            <w:tcW w:w="772" w:type="pct"/>
            <w:vAlign w:val="center"/>
          </w:tcPr>
          <w:p w14:paraId="2599C5DB" w14:textId="51EE7A22" w:rsidR="00EE471C" w:rsidRPr="00670476" w:rsidRDefault="00EE471C" w:rsidP="00EE471C">
            <w:pPr>
              <w:jc w:val="center"/>
              <w:rPr>
                <w:lang w:val="en-US"/>
              </w:rPr>
            </w:pPr>
            <w:r>
              <w:t>Акции</w:t>
            </w:r>
            <w:r w:rsidRPr="008D0731">
              <w:rPr>
                <w:lang w:val="en-US"/>
              </w:rPr>
              <w:t xml:space="preserve"> </w:t>
            </w:r>
            <w:r w:rsidRPr="00670476">
              <w:rPr>
                <w:lang w:val="en-US"/>
              </w:rPr>
              <w:t>Advanced Micro Devices, Inc.</w:t>
            </w:r>
          </w:p>
        </w:tc>
        <w:tc>
          <w:tcPr>
            <w:tcW w:w="642" w:type="pct"/>
            <w:vAlign w:val="center"/>
          </w:tcPr>
          <w:p w14:paraId="4CAF5C51" w14:textId="03BC4C23" w:rsidR="00EE471C" w:rsidRDefault="00EE471C" w:rsidP="00EE471C">
            <w:pPr>
              <w:jc w:val="center"/>
              <w:rPr>
                <w:rFonts w:cs="Tahoma"/>
              </w:rPr>
            </w:pPr>
            <w:r>
              <w:rPr>
                <w:rFonts w:cs="Tahoma"/>
              </w:rPr>
              <w:t>AMD</w:t>
            </w:r>
          </w:p>
        </w:tc>
        <w:tc>
          <w:tcPr>
            <w:tcW w:w="605" w:type="pct"/>
            <w:vAlign w:val="center"/>
          </w:tcPr>
          <w:p w14:paraId="4B297D9F" w14:textId="595515E7" w:rsidR="00EE471C" w:rsidRDefault="00EE471C" w:rsidP="00EE471C">
            <w:pPr>
              <w:jc w:val="center"/>
            </w:pPr>
            <w:r w:rsidRPr="0059263F">
              <w:rPr>
                <w:lang w:val="en-US"/>
              </w:rPr>
              <w:t>USD</w:t>
            </w:r>
          </w:p>
        </w:tc>
        <w:tc>
          <w:tcPr>
            <w:tcW w:w="773" w:type="pct"/>
            <w:vAlign w:val="center"/>
          </w:tcPr>
          <w:p w14:paraId="78829998" w14:textId="20F675CA" w:rsidR="00EE471C" w:rsidRDefault="00EE471C" w:rsidP="00EE471C">
            <w:pPr>
              <w:jc w:val="center"/>
            </w:pPr>
            <w:r w:rsidRPr="00AA2282">
              <w:t>27.07.2026</w:t>
            </w:r>
          </w:p>
        </w:tc>
      </w:tr>
      <w:tr w:rsidR="00EE471C" w14:paraId="6982FED7" w14:textId="77777777" w:rsidTr="00EE471C">
        <w:tc>
          <w:tcPr>
            <w:tcW w:w="616" w:type="pct"/>
            <w:vAlign w:val="center"/>
          </w:tcPr>
          <w:p w14:paraId="76B831E4" w14:textId="7160C1E8" w:rsidR="00EE471C" w:rsidRDefault="00EE471C" w:rsidP="00EE471C">
            <w:r>
              <w:rPr>
                <w:rFonts w:cs="Tahoma"/>
              </w:rPr>
              <w:t>FIXAMZN</w:t>
            </w:r>
          </w:p>
        </w:tc>
        <w:tc>
          <w:tcPr>
            <w:tcW w:w="772" w:type="pct"/>
            <w:vAlign w:val="center"/>
          </w:tcPr>
          <w:p w14:paraId="135F01B3" w14:textId="27FBCB9B"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AMZN</w:t>
            </w:r>
          </w:p>
        </w:tc>
        <w:tc>
          <w:tcPr>
            <w:tcW w:w="819" w:type="pct"/>
            <w:vAlign w:val="center"/>
          </w:tcPr>
          <w:p w14:paraId="3ED0EBE5" w14:textId="01BEC990" w:rsidR="00EE471C" w:rsidRDefault="00EE471C" w:rsidP="00EE471C">
            <w:pPr>
              <w:jc w:val="center"/>
            </w:pPr>
            <w:r>
              <w:rPr>
                <w:rFonts w:cs="Tahoma"/>
              </w:rPr>
              <w:t>MOEX AMZN</w:t>
            </w:r>
            <w:r w:rsidDel="008D0731">
              <w:rPr>
                <w:rFonts w:cs="Tahoma"/>
              </w:rPr>
              <w:t xml:space="preserve"> </w:t>
            </w:r>
            <w:proofErr w:type="spellStart"/>
            <w:r>
              <w:rPr>
                <w:rFonts w:cs="Tahoma"/>
              </w:rPr>
              <w:t>Fixing</w:t>
            </w:r>
            <w:proofErr w:type="spellEnd"/>
          </w:p>
        </w:tc>
        <w:tc>
          <w:tcPr>
            <w:tcW w:w="772" w:type="pct"/>
            <w:vAlign w:val="center"/>
          </w:tcPr>
          <w:p w14:paraId="6FF68F0C" w14:textId="17818966" w:rsidR="00EE471C" w:rsidRDefault="00EE471C" w:rsidP="00EE471C">
            <w:pPr>
              <w:jc w:val="center"/>
            </w:pPr>
            <w:r>
              <w:t>Акции</w:t>
            </w:r>
            <w:r w:rsidRPr="008D0731">
              <w:rPr>
                <w:lang w:val="en-US"/>
              </w:rPr>
              <w:t xml:space="preserve"> </w:t>
            </w:r>
            <w:r w:rsidRPr="001F5908">
              <w:t>Amazon.com, Inc.</w:t>
            </w:r>
          </w:p>
        </w:tc>
        <w:tc>
          <w:tcPr>
            <w:tcW w:w="642" w:type="pct"/>
            <w:vAlign w:val="center"/>
          </w:tcPr>
          <w:p w14:paraId="7B0ED375" w14:textId="69C19A54" w:rsidR="00EE471C" w:rsidRDefault="00EE471C" w:rsidP="00EE471C">
            <w:pPr>
              <w:jc w:val="center"/>
              <w:rPr>
                <w:rFonts w:cs="Tahoma"/>
              </w:rPr>
            </w:pPr>
            <w:r>
              <w:rPr>
                <w:rFonts w:cs="Tahoma"/>
              </w:rPr>
              <w:t>AMZN</w:t>
            </w:r>
          </w:p>
        </w:tc>
        <w:tc>
          <w:tcPr>
            <w:tcW w:w="605" w:type="pct"/>
            <w:vAlign w:val="center"/>
          </w:tcPr>
          <w:p w14:paraId="54341EC2" w14:textId="30362E43" w:rsidR="00EE471C" w:rsidRDefault="00EE471C" w:rsidP="00EE471C">
            <w:pPr>
              <w:jc w:val="center"/>
            </w:pPr>
            <w:r w:rsidRPr="0059263F">
              <w:rPr>
                <w:lang w:val="en-US"/>
              </w:rPr>
              <w:t>USD</w:t>
            </w:r>
          </w:p>
        </w:tc>
        <w:tc>
          <w:tcPr>
            <w:tcW w:w="773" w:type="pct"/>
            <w:vAlign w:val="center"/>
          </w:tcPr>
          <w:p w14:paraId="23680B37" w14:textId="2A119A14" w:rsidR="00EE471C" w:rsidRDefault="00EE471C" w:rsidP="00EE471C">
            <w:pPr>
              <w:jc w:val="center"/>
            </w:pPr>
            <w:r w:rsidRPr="00AA2282">
              <w:t>27.07.2026</w:t>
            </w:r>
          </w:p>
        </w:tc>
      </w:tr>
      <w:tr w:rsidR="00EE471C" w14:paraId="4DA00F30" w14:textId="77777777" w:rsidTr="00EE471C">
        <w:tc>
          <w:tcPr>
            <w:tcW w:w="616" w:type="pct"/>
            <w:vAlign w:val="center"/>
          </w:tcPr>
          <w:p w14:paraId="61777158" w14:textId="0F473B09" w:rsidR="00EE471C" w:rsidRDefault="00EE471C" w:rsidP="00EE471C">
            <w:r>
              <w:rPr>
                <w:rFonts w:cs="Tahoma"/>
              </w:rPr>
              <w:t>FIXNFLX</w:t>
            </w:r>
          </w:p>
        </w:tc>
        <w:tc>
          <w:tcPr>
            <w:tcW w:w="772" w:type="pct"/>
            <w:vAlign w:val="center"/>
          </w:tcPr>
          <w:p w14:paraId="3E4424BF" w14:textId="3AB071B5"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NFLX</w:t>
            </w:r>
          </w:p>
        </w:tc>
        <w:tc>
          <w:tcPr>
            <w:tcW w:w="819" w:type="pct"/>
            <w:vAlign w:val="center"/>
          </w:tcPr>
          <w:p w14:paraId="57427CD1" w14:textId="1E070865" w:rsidR="00EE471C" w:rsidRDefault="00EE471C" w:rsidP="00EE471C">
            <w:pPr>
              <w:jc w:val="center"/>
            </w:pPr>
            <w:r>
              <w:rPr>
                <w:rFonts w:cs="Tahoma"/>
              </w:rPr>
              <w:t>MOEX NFLX</w:t>
            </w:r>
            <w:r w:rsidDel="008D0731">
              <w:rPr>
                <w:rFonts w:cs="Tahoma"/>
              </w:rPr>
              <w:t xml:space="preserve"> </w:t>
            </w:r>
            <w:proofErr w:type="spellStart"/>
            <w:r>
              <w:rPr>
                <w:rFonts w:cs="Tahoma"/>
              </w:rPr>
              <w:t>Fixing</w:t>
            </w:r>
            <w:proofErr w:type="spellEnd"/>
          </w:p>
        </w:tc>
        <w:tc>
          <w:tcPr>
            <w:tcW w:w="772" w:type="pct"/>
            <w:vAlign w:val="center"/>
          </w:tcPr>
          <w:p w14:paraId="2CBB3811" w14:textId="236CFFD2" w:rsidR="00EE471C" w:rsidRDefault="00EE471C" w:rsidP="00EE471C">
            <w:pPr>
              <w:jc w:val="center"/>
            </w:pPr>
            <w:r>
              <w:t>Акции</w:t>
            </w:r>
            <w:r w:rsidRPr="008D0731">
              <w:rPr>
                <w:lang w:val="en-US"/>
              </w:rPr>
              <w:t xml:space="preserve"> </w:t>
            </w:r>
            <w:proofErr w:type="spellStart"/>
            <w:r w:rsidRPr="001F5908">
              <w:t>Netflix</w:t>
            </w:r>
            <w:proofErr w:type="spellEnd"/>
            <w:r w:rsidRPr="001F5908">
              <w:t>, Inc.</w:t>
            </w:r>
          </w:p>
        </w:tc>
        <w:tc>
          <w:tcPr>
            <w:tcW w:w="642" w:type="pct"/>
            <w:vAlign w:val="center"/>
          </w:tcPr>
          <w:p w14:paraId="77A9A93A" w14:textId="434A6A86" w:rsidR="00EE471C" w:rsidRDefault="00EE471C" w:rsidP="00EE471C">
            <w:pPr>
              <w:jc w:val="center"/>
              <w:rPr>
                <w:rFonts w:cs="Tahoma"/>
              </w:rPr>
            </w:pPr>
            <w:r>
              <w:rPr>
                <w:rFonts w:cs="Tahoma"/>
              </w:rPr>
              <w:t>NFLX</w:t>
            </w:r>
          </w:p>
        </w:tc>
        <w:tc>
          <w:tcPr>
            <w:tcW w:w="605" w:type="pct"/>
            <w:vAlign w:val="center"/>
          </w:tcPr>
          <w:p w14:paraId="2D924666" w14:textId="29999709" w:rsidR="00EE471C" w:rsidRDefault="00EE471C" w:rsidP="00EE471C">
            <w:pPr>
              <w:jc w:val="center"/>
            </w:pPr>
            <w:r w:rsidRPr="0059263F">
              <w:rPr>
                <w:lang w:val="en-US"/>
              </w:rPr>
              <w:t>USD</w:t>
            </w:r>
          </w:p>
        </w:tc>
        <w:tc>
          <w:tcPr>
            <w:tcW w:w="773" w:type="pct"/>
            <w:vAlign w:val="center"/>
          </w:tcPr>
          <w:p w14:paraId="2D23B33E" w14:textId="0050C6FD" w:rsidR="00EE471C" w:rsidRDefault="00EE471C" w:rsidP="00EE471C">
            <w:pPr>
              <w:jc w:val="center"/>
            </w:pPr>
            <w:r w:rsidRPr="00AA2282">
              <w:t>27.07.2026</w:t>
            </w:r>
          </w:p>
        </w:tc>
      </w:tr>
      <w:tr w:rsidR="00EE471C" w14:paraId="723FFDED" w14:textId="77777777" w:rsidTr="00EE471C">
        <w:tc>
          <w:tcPr>
            <w:tcW w:w="616" w:type="pct"/>
            <w:vAlign w:val="center"/>
          </w:tcPr>
          <w:p w14:paraId="10739116" w14:textId="0ED9C3CA" w:rsidR="00EE471C" w:rsidRDefault="00EE471C" w:rsidP="00EE471C">
            <w:r>
              <w:rPr>
                <w:rFonts w:cs="Tahoma"/>
              </w:rPr>
              <w:t>FIXTSLA</w:t>
            </w:r>
          </w:p>
        </w:tc>
        <w:tc>
          <w:tcPr>
            <w:tcW w:w="772" w:type="pct"/>
            <w:vAlign w:val="center"/>
          </w:tcPr>
          <w:p w14:paraId="3C91BB01" w14:textId="5338DF98"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TSLA</w:t>
            </w:r>
          </w:p>
        </w:tc>
        <w:tc>
          <w:tcPr>
            <w:tcW w:w="819" w:type="pct"/>
            <w:vAlign w:val="center"/>
          </w:tcPr>
          <w:p w14:paraId="3DBFF02D" w14:textId="47E6A16F" w:rsidR="00EE471C" w:rsidRDefault="00EE471C" w:rsidP="00EE471C">
            <w:pPr>
              <w:jc w:val="center"/>
            </w:pPr>
            <w:r>
              <w:rPr>
                <w:rFonts w:cs="Tahoma"/>
              </w:rPr>
              <w:t>MOEX TSLA</w:t>
            </w:r>
            <w:r w:rsidDel="008D0731">
              <w:rPr>
                <w:rFonts w:cs="Tahoma"/>
              </w:rPr>
              <w:t xml:space="preserve"> </w:t>
            </w:r>
            <w:proofErr w:type="spellStart"/>
            <w:r>
              <w:rPr>
                <w:rFonts w:cs="Tahoma"/>
              </w:rPr>
              <w:t>Fixing</w:t>
            </w:r>
            <w:proofErr w:type="spellEnd"/>
          </w:p>
        </w:tc>
        <w:tc>
          <w:tcPr>
            <w:tcW w:w="772" w:type="pct"/>
            <w:vAlign w:val="center"/>
          </w:tcPr>
          <w:p w14:paraId="076DCDE3" w14:textId="514D30F7" w:rsidR="00EE471C" w:rsidRDefault="00EE471C" w:rsidP="00EE471C">
            <w:pPr>
              <w:jc w:val="center"/>
            </w:pPr>
            <w:r>
              <w:t>Акции</w:t>
            </w:r>
            <w:r w:rsidRPr="008D0731">
              <w:rPr>
                <w:lang w:val="en-US"/>
              </w:rPr>
              <w:t xml:space="preserve"> </w:t>
            </w:r>
            <w:r w:rsidRPr="001F5908">
              <w:t>Tesla, Inc.</w:t>
            </w:r>
          </w:p>
        </w:tc>
        <w:tc>
          <w:tcPr>
            <w:tcW w:w="642" w:type="pct"/>
            <w:vAlign w:val="center"/>
          </w:tcPr>
          <w:p w14:paraId="755F1984" w14:textId="18E560A3" w:rsidR="00EE471C" w:rsidRDefault="00EE471C" w:rsidP="00EE471C">
            <w:pPr>
              <w:jc w:val="center"/>
              <w:rPr>
                <w:rFonts w:cs="Tahoma"/>
              </w:rPr>
            </w:pPr>
            <w:r>
              <w:rPr>
                <w:rFonts w:cs="Tahoma"/>
              </w:rPr>
              <w:t>TSLA</w:t>
            </w:r>
          </w:p>
        </w:tc>
        <w:tc>
          <w:tcPr>
            <w:tcW w:w="605" w:type="pct"/>
            <w:vAlign w:val="center"/>
          </w:tcPr>
          <w:p w14:paraId="1DF255C9" w14:textId="0443EDD2" w:rsidR="00EE471C" w:rsidRDefault="00EE471C" w:rsidP="00EE471C">
            <w:pPr>
              <w:jc w:val="center"/>
            </w:pPr>
            <w:r w:rsidRPr="0059263F">
              <w:rPr>
                <w:lang w:val="en-US"/>
              </w:rPr>
              <w:t>USD</w:t>
            </w:r>
          </w:p>
        </w:tc>
        <w:tc>
          <w:tcPr>
            <w:tcW w:w="773" w:type="pct"/>
            <w:vAlign w:val="center"/>
          </w:tcPr>
          <w:p w14:paraId="79EF73F2" w14:textId="35EE8398" w:rsidR="00EE471C" w:rsidRDefault="00EE471C" w:rsidP="00EE471C">
            <w:pPr>
              <w:jc w:val="center"/>
            </w:pPr>
            <w:r w:rsidRPr="00AA2282">
              <w:t>27.07.2026</w:t>
            </w:r>
          </w:p>
        </w:tc>
      </w:tr>
      <w:tr w:rsidR="00EE471C" w14:paraId="576782F3" w14:textId="77777777" w:rsidTr="00EE471C">
        <w:tc>
          <w:tcPr>
            <w:tcW w:w="616" w:type="pct"/>
            <w:vAlign w:val="center"/>
          </w:tcPr>
          <w:p w14:paraId="1BFD6669" w14:textId="75CC09A5" w:rsidR="00EE471C" w:rsidRDefault="00EE471C" w:rsidP="00EE471C">
            <w:r>
              <w:rPr>
                <w:rFonts w:cs="Tahoma"/>
              </w:rPr>
              <w:t>FIXSPCX</w:t>
            </w:r>
          </w:p>
        </w:tc>
        <w:tc>
          <w:tcPr>
            <w:tcW w:w="772" w:type="pct"/>
            <w:vAlign w:val="center"/>
          </w:tcPr>
          <w:p w14:paraId="634E809E" w14:textId="2F9AF57B"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SPCX</w:t>
            </w:r>
          </w:p>
        </w:tc>
        <w:tc>
          <w:tcPr>
            <w:tcW w:w="819" w:type="pct"/>
            <w:vAlign w:val="center"/>
          </w:tcPr>
          <w:p w14:paraId="55A90942" w14:textId="66C830F2" w:rsidR="00EE471C" w:rsidRDefault="00EE471C" w:rsidP="00EE471C">
            <w:pPr>
              <w:jc w:val="center"/>
            </w:pPr>
            <w:r>
              <w:rPr>
                <w:rFonts w:cs="Tahoma"/>
              </w:rPr>
              <w:t>MOEX SPCX</w:t>
            </w:r>
            <w:r w:rsidDel="008D0731">
              <w:rPr>
                <w:rFonts w:cs="Tahoma"/>
              </w:rPr>
              <w:t xml:space="preserve"> </w:t>
            </w:r>
            <w:proofErr w:type="spellStart"/>
            <w:r>
              <w:rPr>
                <w:rFonts w:cs="Tahoma"/>
              </w:rPr>
              <w:t>Fixing</w:t>
            </w:r>
            <w:proofErr w:type="spellEnd"/>
          </w:p>
        </w:tc>
        <w:tc>
          <w:tcPr>
            <w:tcW w:w="772" w:type="pct"/>
            <w:vAlign w:val="center"/>
          </w:tcPr>
          <w:p w14:paraId="50D51D57" w14:textId="0EF1D494" w:rsidR="00EE471C" w:rsidRPr="008D0731" w:rsidRDefault="00EE471C" w:rsidP="00EE471C">
            <w:pPr>
              <w:jc w:val="center"/>
              <w:rPr>
                <w:lang w:val="en-US"/>
              </w:rPr>
            </w:pPr>
            <w:r>
              <w:t>Акции</w:t>
            </w:r>
            <w:r w:rsidRPr="008D0731">
              <w:rPr>
                <w:lang w:val="en-US"/>
              </w:rPr>
              <w:t xml:space="preserve"> Space Exploration Technologies Corp.</w:t>
            </w:r>
          </w:p>
        </w:tc>
        <w:tc>
          <w:tcPr>
            <w:tcW w:w="642" w:type="pct"/>
            <w:vAlign w:val="center"/>
          </w:tcPr>
          <w:p w14:paraId="55D40FD6" w14:textId="32B90B68" w:rsidR="00EE471C" w:rsidRDefault="00EE471C" w:rsidP="00EE471C">
            <w:pPr>
              <w:jc w:val="center"/>
              <w:rPr>
                <w:rFonts w:cs="Tahoma"/>
              </w:rPr>
            </w:pPr>
            <w:r>
              <w:rPr>
                <w:rFonts w:cs="Tahoma"/>
              </w:rPr>
              <w:t>SPCX</w:t>
            </w:r>
          </w:p>
        </w:tc>
        <w:tc>
          <w:tcPr>
            <w:tcW w:w="605" w:type="pct"/>
            <w:vAlign w:val="center"/>
          </w:tcPr>
          <w:p w14:paraId="2BD46154" w14:textId="3D073195" w:rsidR="00EE471C" w:rsidRDefault="00EE471C" w:rsidP="00EE471C">
            <w:pPr>
              <w:jc w:val="center"/>
            </w:pPr>
            <w:r w:rsidRPr="0059263F">
              <w:rPr>
                <w:lang w:val="en-US"/>
              </w:rPr>
              <w:t>USD</w:t>
            </w:r>
          </w:p>
        </w:tc>
        <w:tc>
          <w:tcPr>
            <w:tcW w:w="773" w:type="pct"/>
            <w:vAlign w:val="center"/>
          </w:tcPr>
          <w:p w14:paraId="02537977" w14:textId="1A3B3417" w:rsidR="00EE471C" w:rsidRDefault="00EE471C" w:rsidP="00EE471C">
            <w:pPr>
              <w:jc w:val="center"/>
            </w:pPr>
            <w:r w:rsidRPr="00AA2282">
              <w:t>27.07.2026</w:t>
            </w:r>
          </w:p>
        </w:tc>
      </w:tr>
      <w:tr w:rsidR="00EE471C" w14:paraId="1A6D9057" w14:textId="77777777" w:rsidTr="00EE471C">
        <w:tc>
          <w:tcPr>
            <w:tcW w:w="616" w:type="pct"/>
            <w:vAlign w:val="center"/>
          </w:tcPr>
          <w:p w14:paraId="39179160" w14:textId="290A95C6" w:rsidR="00EE471C" w:rsidRDefault="00EE471C" w:rsidP="00EE471C">
            <w:r>
              <w:rPr>
                <w:rFonts w:cs="Tahoma"/>
              </w:rPr>
              <w:t>FIXCOIN</w:t>
            </w:r>
          </w:p>
        </w:tc>
        <w:tc>
          <w:tcPr>
            <w:tcW w:w="772" w:type="pct"/>
            <w:vAlign w:val="center"/>
          </w:tcPr>
          <w:p w14:paraId="5830EC56" w14:textId="162088F3"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COIN</w:t>
            </w:r>
          </w:p>
        </w:tc>
        <w:tc>
          <w:tcPr>
            <w:tcW w:w="819" w:type="pct"/>
            <w:vAlign w:val="center"/>
          </w:tcPr>
          <w:p w14:paraId="67E77EA0" w14:textId="793298B5" w:rsidR="00EE471C" w:rsidRDefault="00EE471C" w:rsidP="00EE471C">
            <w:pPr>
              <w:jc w:val="center"/>
            </w:pPr>
            <w:r>
              <w:rPr>
                <w:rFonts w:cs="Tahoma"/>
              </w:rPr>
              <w:t>MOEX COIN</w:t>
            </w:r>
            <w:r w:rsidDel="008D0731">
              <w:rPr>
                <w:rFonts w:cs="Tahoma"/>
              </w:rPr>
              <w:t xml:space="preserve"> </w:t>
            </w:r>
            <w:proofErr w:type="spellStart"/>
            <w:r>
              <w:rPr>
                <w:rFonts w:cs="Tahoma"/>
              </w:rPr>
              <w:t>Fixing</w:t>
            </w:r>
            <w:proofErr w:type="spellEnd"/>
          </w:p>
        </w:tc>
        <w:tc>
          <w:tcPr>
            <w:tcW w:w="772" w:type="pct"/>
            <w:vAlign w:val="center"/>
          </w:tcPr>
          <w:p w14:paraId="36F1A2BB" w14:textId="0F2D9FA9" w:rsidR="00EE471C" w:rsidRDefault="00EE471C" w:rsidP="00EE471C">
            <w:pPr>
              <w:jc w:val="center"/>
            </w:pPr>
            <w:r>
              <w:t>Акции</w:t>
            </w:r>
            <w:r w:rsidRPr="008D0731">
              <w:rPr>
                <w:lang w:val="en-US"/>
              </w:rPr>
              <w:t xml:space="preserve"> </w:t>
            </w:r>
            <w:proofErr w:type="spellStart"/>
            <w:r w:rsidRPr="001F5908">
              <w:t>Coinbase</w:t>
            </w:r>
            <w:proofErr w:type="spellEnd"/>
            <w:r w:rsidRPr="001F5908">
              <w:t xml:space="preserve"> Global, Inc.</w:t>
            </w:r>
          </w:p>
        </w:tc>
        <w:tc>
          <w:tcPr>
            <w:tcW w:w="642" w:type="pct"/>
            <w:vAlign w:val="center"/>
          </w:tcPr>
          <w:p w14:paraId="47AFF9E6" w14:textId="7FF7657A" w:rsidR="00EE471C" w:rsidRDefault="00EE471C" w:rsidP="00EE471C">
            <w:pPr>
              <w:jc w:val="center"/>
              <w:rPr>
                <w:rFonts w:cs="Tahoma"/>
              </w:rPr>
            </w:pPr>
            <w:r>
              <w:rPr>
                <w:rFonts w:cs="Tahoma"/>
              </w:rPr>
              <w:t>COIN</w:t>
            </w:r>
          </w:p>
        </w:tc>
        <w:tc>
          <w:tcPr>
            <w:tcW w:w="605" w:type="pct"/>
            <w:vAlign w:val="center"/>
          </w:tcPr>
          <w:p w14:paraId="4B027403" w14:textId="580605FB" w:rsidR="00EE471C" w:rsidRDefault="00EE471C" w:rsidP="00EE471C">
            <w:pPr>
              <w:jc w:val="center"/>
            </w:pPr>
            <w:r w:rsidRPr="0059263F">
              <w:rPr>
                <w:lang w:val="en-US"/>
              </w:rPr>
              <w:t>USD</w:t>
            </w:r>
          </w:p>
        </w:tc>
        <w:tc>
          <w:tcPr>
            <w:tcW w:w="773" w:type="pct"/>
            <w:vAlign w:val="center"/>
          </w:tcPr>
          <w:p w14:paraId="25A3DD4D" w14:textId="6C4A1E5C" w:rsidR="00EE471C" w:rsidRDefault="00EE471C" w:rsidP="00EE471C">
            <w:pPr>
              <w:jc w:val="center"/>
            </w:pPr>
            <w:r w:rsidRPr="00AA2282">
              <w:t>27.07.2026</w:t>
            </w:r>
          </w:p>
        </w:tc>
      </w:tr>
      <w:tr w:rsidR="00EE471C" w14:paraId="67EB84DB" w14:textId="77777777" w:rsidTr="00EE471C">
        <w:tc>
          <w:tcPr>
            <w:tcW w:w="616" w:type="pct"/>
            <w:vAlign w:val="center"/>
          </w:tcPr>
          <w:p w14:paraId="78472A60" w14:textId="25194E11" w:rsidR="00EE471C" w:rsidRDefault="00EE471C" w:rsidP="00EE471C">
            <w:r>
              <w:rPr>
                <w:rFonts w:cs="Tahoma"/>
              </w:rPr>
              <w:t>FIXSNDK</w:t>
            </w:r>
          </w:p>
        </w:tc>
        <w:tc>
          <w:tcPr>
            <w:tcW w:w="772" w:type="pct"/>
            <w:vAlign w:val="center"/>
          </w:tcPr>
          <w:p w14:paraId="5D319DBC" w14:textId="56D4B4D2"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SNDK</w:t>
            </w:r>
          </w:p>
        </w:tc>
        <w:tc>
          <w:tcPr>
            <w:tcW w:w="819" w:type="pct"/>
            <w:vAlign w:val="center"/>
          </w:tcPr>
          <w:p w14:paraId="537D0EAF" w14:textId="3929C38A" w:rsidR="00EE471C" w:rsidRDefault="00EE471C" w:rsidP="00EE471C">
            <w:pPr>
              <w:jc w:val="center"/>
            </w:pPr>
            <w:r>
              <w:rPr>
                <w:rFonts w:cs="Tahoma"/>
              </w:rPr>
              <w:t>MOEX SNDK</w:t>
            </w:r>
            <w:r w:rsidDel="008D0731">
              <w:rPr>
                <w:rFonts w:cs="Tahoma"/>
              </w:rPr>
              <w:t xml:space="preserve"> </w:t>
            </w:r>
            <w:proofErr w:type="spellStart"/>
            <w:r>
              <w:rPr>
                <w:rFonts w:cs="Tahoma"/>
              </w:rPr>
              <w:t>Fixing</w:t>
            </w:r>
            <w:proofErr w:type="spellEnd"/>
          </w:p>
        </w:tc>
        <w:tc>
          <w:tcPr>
            <w:tcW w:w="772" w:type="pct"/>
            <w:vAlign w:val="center"/>
          </w:tcPr>
          <w:p w14:paraId="7FA94429" w14:textId="76574846" w:rsidR="00EE471C" w:rsidRDefault="00EE471C" w:rsidP="00EE471C">
            <w:pPr>
              <w:jc w:val="center"/>
            </w:pPr>
            <w:r>
              <w:t>Акции</w:t>
            </w:r>
            <w:r w:rsidRPr="008D0731">
              <w:rPr>
                <w:lang w:val="en-US"/>
              </w:rPr>
              <w:t xml:space="preserve"> </w:t>
            </w:r>
            <w:r w:rsidRPr="00B10E05">
              <w:t>San</w:t>
            </w:r>
            <w:r w:rsidRPr="00B10E05">
              <w:rPr>
                <w:lang w:val="en-US"/>
              </w:rPr>
              <w:t>D</w:t>
            </w:r>
            <w:proofErr w:type="spellStart"/>
            <w:r w:rsidRPr="00B10E05">
              <w:t>isk</w:t>
            </w:r>
            <w:proofErr w:type="spellEnd"/>
            <w:r w:rsidRPr="00B10E05">
              <w:t xml:space="preserve"> </w:t>
            </w:r>
            <w:r w:rsidRPr="001F5908">
              <w:t>Corporation</w:t>
            </w:r>
          </w:p>
        </w:tc>
        <w:tc>
          <w:tcPr>
            <w:tcW w:w="642" w:type="pct"/>
            <w:vAlign w:val="center"/>
          </w:tcPr>
          <w:p w14:paraId="7A945668" w14:textId="50FCEB36" w:rsidR="00EE471C" w:rsidRDefault="00EE471C" w:rsidP="00EE471C">
            <w:pPr>
              <w:jc w:val="center"/>
              <w:rPr>
                <w:rFonts w:cs="Tahoma"/>
              </w:rPr>
            </w:pPr>
            <w:r>
              <w:rPr>
                <w:rFonts w:cs="Tahoma"/>
              </w:rPr>
              <w:t>SNDK</w:t>
            </w:r>
          </w:p>
        </w:tc>
        <w:tc>
          <w:tcPr>
            <w:tcW w:w="605" w:type="pct"/>
            <w:vAlign w:val="center"/>
          </w:tcPr>
          <w:p w14:paraId="27A1FA5C" w14:textId="7A205AC0" w:rsidR="00EE471C" w:rsidRDefault="00EE471C" w:rsidP="00EE471C">
            <w:pPr>
              <w:jc w:val="center"/>
            </w:pPr>
            <w:r w:rsidRPr="0059263F">
              <w:rPr>
                <w:lang w:val="en-US"/>
              </w:rPr>
              <w:t>USD</w:t>
            </w:r>
          </w:p>
        </w:tc>
        <w:tc>
          <w:tcPr>
            <w:tcW w:w="773" w:type="pct"/>
            <w:vAlign w:val="center"/>
          </w:tcPr>
          <w:p w14:paraId="30A292EE" w14:textId="727B9E9D" w:rsidR="00EE471C" w:rsidRDefault="00EE471C" w:rsidP="00EE471C">
            <w:pPr>
              <w:jc w:val="center"/>
            </w:pPr>
            <w:r w:rsidRPr="00AA2282">
              <w:t>27.07.2026</w:t>
            </w:r>
          </w:p>
        </w:tc>
      </w:tr>
      <w:tr w:rsidR="00EE471C" w14:paraId="574C2079" w14:textId="77777777" w:rsidTr="00EE471C">
        <w:tc>
          <w:tcPr>
            <w:tcW w:w="616" w:type="pct"/>
            <w:vAlign w:val="center"/>
          </w:tcPr>
          <w:p w14:paraId="5154C1F0" w14:textId="123F6A84" w:rsidR="00EE471C" w:rsidRDefault="00EE471C" w:rsidP="00EE471C">
            <w:r>
              <w:rPr>
                <w:rFonts w:cs="Tahoma"/>
              </w:rPr>
              <w:t>FIXUBER</w:t>
            </w:r>
          </w:p>
        </w:tc>
        <w:tc>
          <w:tcPr>
            <w:tcW w:w="772" w:type="pct"/>
            <w:vAlign w:val="center"/>
          </w:tcPr>
          <w:p w14:paraId="3BA1021C" w14:textId="25E5F437"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UBER</w:t>
            </w:r>
          </w:p>
        </w:tc>
        <w:tc>
          <w:tcPr>
            <w:tcW w:w="819" w:type="pct"/>
            <w:vAlign w:val="center"/>
          </w:tcPr>
          <w:p w14:paraId="2ADAB18F" w14:textId="01D6A68B" w:rsidR="00EE471C" w:rsidRDefault="00EE471C" w:rsidP="00EE471C">
            <w:pPr>
              <w:jc w:val="center"/>
            </w:pPr>
            <w:r>
              <w:rPr>
                <w:rFonts w:cs="Tahoma"/>
              </w:rPr>
              <w:t>MOEX UBER</w:t>
            </w:r>
            <w:r w:rsidDel="008D0731">
              <w:rPr>
                <w:rFonts w:cs="Tahoma"/>
              </w:rPr>
              <w:t xml:space="preserve"> </w:t>
            </w:r>
            <w:proofErr w:type="spellStart"/>
            <w:r>
              <w:rPr>
                <w:rFonts w:cs="Tahoma"/>
              </w:rPr>
              <w:t>Fixing</w:t>
            </w:r>
            <w:proofErr w:type="spellEnd"/>
          </w:p>
        </w:tc>
        <w:tc>
          <w:tcPr>
            <w:tcW w:w="772" w:type="pct"/>
            <w:vAlign w:val="center"/>
          </w:tcPr>
          <w:p w14:paraId="22DA7612" w14:textId="4720C769" w:rsidR="00EE471C" w:rsidRDefault="00EE471C" w:rsidP="00EE471C">
            <w:pPr>
              <w:jc w:val="center"/>
            </w:pPr>
            <w:r>
              <w:t>Акции</w:t>
            </w:r>
            <w:r w:rsidRPr="008D0731">
              <w:rPr>
                <w:lang w:val="en-US"/>
              </w:rPr>
              <w:t xml:space="preserve"> </w:t>
            </w:r>
            <w:proofErr w:type="spellStart"/>
            <w:r w:rsidRPr="001F5908">
              <w:t>Uber</w:t>
            </w:r>
            <w:proofErr w:type="spellEnd"/>
            <w:r w:rsidRPr="001F5908">
              <w:t xml:space="preserve"> Technologies, Inc.</w:t>
            </w:r>
          </w:p>
        </w:tc>
        <w:tc>
          <w:tcPr>
            <w:tcW w:w="642" w:type="pct"/>
            <w:vAlign w:val="center"/>
          </w:tcPr>
          <w:p w14:paraId="1C94744C" w14:textId="11D8540E" w:rsidR="00EE471C" w:rsidRDefault="00EE471C" w:rsidP="00EE471C">
            <w:pPr>
              <w:jc w:val="center"/>
              <w:rPr>
                <w:rFonts w:cs="Tahoma"/>
              </w:rPr>
            </w:pPr>
            <w:r>
              <w:rPr>
                <w:rFonts w:cs="Tahoma"/>
              </w:rPr>
              <w:t>UBER</w:t>
            </w:r>
          </w:p>
        </w:tc>
        <w:tc>
          <w:tcPr>
            <w:tcW w:w="605" w:type="pct"/>
            <w:vAlign w:val="center"/>
          </w:tcPr>
          <w:p w14:paraId="2095E9F2" w14:textId="46467F85" w:rsidR="00EE471C" w:rsidRDefault="00EE471C" w:rsidP="00EE471C">
            <w:pPr>
              <w:jc w:val="center"/>
            </w:pPr>
            <w:r w:rsidRPr="0059263F">
              <w:rPr>
                <w:lang w:val="en-US"/>
              </w:rPr>
              <w:t>USD</w:t>
            </w:r>
          </w:p>
        </w:tc>
        <w:tc>
          <w:tcPr>
            <w:tcW w:w="773" w:type="pct"/>
            <w:vAlign w:val="center"/>
          </w:tcPr>
          <w:p w14:paraId="1AF5806A" w14:textId="0B80DC28" w:rsidR="00EE471C" w:rsidRDefault="00EE471C" w:rsidP="00EE471C">
            <w:pPr>
              <w:jc w:val="center"/>
            </w:pPr>
            <w:r w:rsidRPr="00AA2282">
              <w:t>27.07.2026</w:t>
            </w:r>
          </w:p>
        </w:tc>
      </w:tr>
      <w:tr w:rsidR="00EE471C" w14:paraId="5F67B762" w14:textId="77777777" w:rsidTr="00EE471C">
        <w:tc>
          <w:tcPr>
            <w:tcW w:w="616" w:type="pct"/>
            <w:vAlign w:val="center"/>
          </w:tcPr>
          <w:p w14:paraId="1E86A41E" w14:textId="22BFDDB1" w:rsidR="00EE471C" w:rsidRDefault="00EE471C" w:rsidP="00EE471C">
            <w:r>
              <w:rPr>
                <w:rFonts w:cs="Tahoma"/>
              </w:rPr>
              <w:t>FIXAPP</w:t>
            </w:r>
          </w:p>
        </w:tc>
        <w:tc>
          <w:tcPr>
            <w:tcW w:w="772" w:type="pct"/>
            <w:vAlign w:val="center"/>
          </w:tcPr>
          <w:p w14:paraId="2E52C46D" w14:textId="35A895D0"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APP</w:t>
            </w:r>
          </w:p>
        </w:tc>
        <w:tc>
          <w:tcPr>
            <w:tcW w:w="819" w:type="pct"/>
            <w:vAlign w:val="center"/>
          </w:tcPr>
          <w:p w14:paraId="384665E9" w14:textId="1F88141F" w:rsidR="00EE471C" w:rsidRDefault="00EE471C" w:rsidP="00EE471C">
            <w:pPr>
              <w:jc w:val="center"/>
            </w:pPr>
            <w:r>
              <w:rPr>
                <w:rFonts w:cs="Tahoma"/>
              </w:rPr>
              <w:t>MOEX APP</w:t>
            </w:r>
            <w:r w:rsidDel="008D0731">
              <w:rPr>
                <w:rFonts w:cs="Tahoma"/>
              </w:rPr>
              <w:t xml:space="preserve"> </w:t>
            </w:r>
            <w:proofErr w:type="spellStart"/>
            <w:r>
              <w:rPr>
                <w:rFonts w:cs="Tahoma"/>
              </w:rPr>
              <w:t>Fixing</w:t>
            </w:r>
            <w:proofErr w:type="spellEnd"/>
          </w:p>
        </w:tc>
        <w:tc>
          <w:tcPr>
            <w:tcW w:w="772" w:type="pct"/>
            <w:vAlign w:val="center"/>
          </w:tcPr>
          <w:p w14:paraId="7FC06D17" w14:textId="5DC79DA8" w:rsidR="00EE471C" w:rsidRDefault="00EE471C" w:rsidP="00EE471C">
            <w:pPr>
              <w:jc w:val="center"/>
            </w:pPr>
            <w:r>
              <w:t>Акции</w:t>
            </w:r>
            <w:r w:rsidRPr="008D0731">
              <w:rPr>
                <w:lang w:val="en-US"/>
              </w:rPr>
              <w:t xml:space="preserve"> </w:t>
            </w:r>
            <w:proofErr w:type="spellStart"/>
            <w:r w:rsidRPr="001F5908">
              <w:t>AppLovin</w:t>
            </w:r>
            <w:proofErr w:type="spellEnd"/>
            <w:r w:rsidRPr="001F5908">
              <w:t xml:space="preserve"> Corporation</w:t>
            </w:r>
          </w:p>
        </w:tc>
        <w:tc>
          <w:tcPr>
            <w:tcW w:w="642" w:type="pct"/>
            <w:vAlign w:val="center"/>
          </w:tcPr>
          <w:p w14:paraId="1DB81DCB" w14:textId="331D63F8" w:rsidR="00EE471C" w:rsidRDefault="00EE471C" w:rsidP="00EE471C">
            <w:pPr>
              <w:jc w:val="center"/>
              <w:rPr>
                <w:rFonts w:cs="Tahoma"/>
              </w:rPr>
            </w:pPr>
            <w:r>
              <w:rPr>
                <w:rFonts w:cs="Tahoma"/>
              </w:rPr>
              <w:t>APP</w:t>
            </w:r>
          </w:p>
        </w:tc>
        <w:tc>
          <w:tcPr>
            <w:tcW w:w="605" w:type="pct"/>
            <w:vAlign w:val="center"/>
          </w:tcPr>
          <w:p w14:paraId="5E7B89A1" w14:textId="1996F041" w:rsidR="00EE471C" w:rsidRDefault="00EE471C" w:rsidP="00EE471C">
            <w:pPr>
              <w:jc w:val="center"/>
            </w:pPr>
            <w:r w:rsidRPr="0059263F">
              <w:rPr>
                <w:lang w:val="en-US"/>
              </w:rPr>
              <w:t>USD</w:t>
            </w:r>
          </w:p>
        </w:tc>
        <w:tc>
          <w:tcPr>
            <w:tcW w:w="773" w:type="pct"/>
            <w:vAlign w:val="center"/>
          </w:tcPr>
          <w:p w14:paraId="648F100D" w14:textId="698AAC64" w:rsidR="00EE471C" w:rsidRDefault="00EE471C" w:rsidP="00EE471C">
            <w:pPr>
              <w:jc w:val="center"/>
            </w:pPr>
            <w:r w:rsidRPr="00AA2282">
              <w:t>27.07.2026</w:t>
            </w:r>
          </w:p>
        </w:tc>
      </w:tr>
      <w:tr w:rsidR="00EE471C" w14:paraId="4A4724FF" w14:textId="77777777" w:rsidTr="00EE471C">
        <w:tc>
          <w:tcPr>
            <w:tcW w:w="616" w:type="pct"/>
            <w:vAlign w:val="center"/>
          </w:tcPr>
          <w:p w14:paraId="28F323B0" w14:textId="4278AEA5" w:rsidR="00EE471C" w:rsidRDefault="00EE471C" w:rsidP="00EE471C">
            <w:r>
              <w:rPr>
                <w:rFonts w:cs="Tahoma"/>
              </w:rPr>
              <w:t>FIXBSX</w:t>
            </w:r>
          </w:p>
        </w:tc>
        <w:tc>
          <w:tcPr>
            <w:tcW w:w="772" w:type="pct"/>
            <w:vAlign w:val="center"/>
          </w:tcPr>
          <w:p w14:paraId="12ACDECC" w14:textId="2AD0D16D"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BSX</w:t>
            </w:r>
          </w:p>
        </w:tc>
        <w:tc>
          <w:tcPr>
            <w:tcW w:w="819" w:type="pct"/>
            <w:vAlign w:val="center"/>
          </w:tcPr>
          <w:p w14:paraId="0CEBF302" w14:textId="27FF0223" w:rsidR="00EE471C" w:rsidRDefault="00EE471C" w:rsidP="00EE471C">
            <w:pPr>
              <w:jc w:val="center"/>
            </w:pPr>
            <w:r>
              <w:rPr>
                <w:rFonts w:cs="Tahoma"/>
              </w:rPr>
              <w:t xml:space="preserve">MOEX BSX </w:t>
            </w:r>
            <w:proofErr w:type="spellStart"/>
            <w:r>
              <w:rPr>
                <w:rFonts w:cs="Tahoma"/>
              </w:rPr>
              <w:t>Fixing</w:t>
            </w:r>
            <w:proofErr w:type="spellEnd"/>
          </w:p>
        </w:tc>
        <w:tc>
          <w:tcPr>
            <w:tcW w:w="772" w:type="pct"/>
            <w:vAlign w:val="center"/>
          </w:tcPr>
          <w:p w14:paraId="52D63E5C" w14:textId="2609EF71" w:rsidR="00EE471C" w:rsidRPr="00B3720B" w:rsidRDefault="00EE471C" w:rsidP="00EE471C">
            <w:pPr>
              <w:jc w:val="center"/>
              <w:rPr>
                <w:lang w:val="en-US"/>
              </w:rPr>
            </w:pPr>
            <w:r>
              <w:t>Акции</w:t>
            </w:r>
            <w:r w:rsidRPr="008D0731">
              <w:rPr>
                <w:lang w:val="en-US"/>
              </w:rPr>
              <w:t xml:space="preserve"> </w:t>
            </w:r>
            <w:r w:rsidRPr="00B3720B">
              <w:rPr>
                <w:lang w:val="en-US"/>
              </w:rPr>
              <w:t>Boston Scientific Corporation</w:t>
            </w:r>
          </w:p>
        </w:tc>
        <w:tc>
          <w:tcPr>
            <w:tcW w:w="642" w:type="pct"/>
            <w:vAlign w:val="center"/>
          </w:tcPr>
          <w:p w14:paraId="49F79A59" w14:textId="0990F47E" w:rsidR="00EE471C" w:rsidRDefault="00EE471C" w:rsidP="00EE471C">
            <w:pPr>
              <w:jc w:val="center"/>
              <w:rPr>
                <w:rFonts w:cs="Tahoma"/>
              </w:rPr>
            </w:pPr>
            <w:r>
              <w:rPr>
                <w:rFonts w:cs="Tahoma"/>
              </w:rPr>
              <w:t>BSX</w:t>
            </w:r>
          </w:p>
        </w:tc>
        <w:tc>
          <w:tcPr>
            <w:tcW w:w="605" w:type="pct"/>
            <w:vAlign w:val="center"/>
          </w:tcPr>
          <w:p w14:paraId="13739564" w14:textId="4E8BA669" w:rsidR="00EE471C" w:rsidRDefault="00EE471C" w:rsidP="00EE471C">
            <w:pPr>
              <w:jc w:val="center"/>
            </w:pPr>
            <w:r w:rsidRPr="0059263F">
              <w:rPr>
                <w:lang w:val="en-US"/>
              </w:rPr>
              <w:t>USD</w:t>
            </w:r>
          </w:p>
        </w:tc>
        <w:tc>
          <w:tcPr>
            <w:tcW w:w="773" w:type="pct"/>
            <w:vAlign w:val="center"/>
          </w:tcPr>
          <w:p w14:paraId="76AC47B0" w14:textId="08046B92" w:rsidR="00EE471C" w:rsidRDefault="00EE471C" w:rsidP="00EE471C">
            <w:pPr>
              <w:jc w:val="center"/>
            </w:pPr>
            <w:r w:rsidRPr="00AA2282">
              <w:t>27.07.2026</w:t>
            </w:r>
          </w:p>
        </w:tc>
      </w:tr>
      <w:tr w:rsidR="00EE471C" w14:paraId="48765400" w14:textId="77777777" w:rsidTr="00EE471C">
        <w:tc>
          <w:tcPr>
            <w:tcW w:w="616" w:type="pct"/>
            <w:vAlign w:val="center"/>
          </w:tcPr>
          <w:p w14:paraId="2663206E" w14:textId="7D01D3C0" w:rsidR="00EE471C" w:rsidRDefault="00EE471C" w:rsidP="00EE471C">
            <w:r>
              <w:rPr>
                <w:rFonts w:cs="Tahoma"/>
              </w:rPr>
              <w:t>FIXCVNA</w:t>
            </w:r>
          </w:p>
        </w:tc>
        <w:tc>
          <w:tcPr>
            <w:tcW w:w="772" w:type="pct"/>
            <w:vAlign w:val="center"/>
          </w:tcPr>
          <w:p w14:paraId="43DFF4FA" w14:textId="4A256130"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CVNA</w:t>
            </w:r>
          </w:p>
        </w:tc>
        <w:tc>
          <w:tcPr>
            <w:tcW w:w="819" w:type="pct"/>
            <w:vAlign w:val="center"/>
          </w:tcPr>
          <w:p w14:paraId="01C5EC92" w14:textId="170E52C5" w:rsidR="00EE471C" w:rsidRDefault="00EE471C" w:rsidP="00EE471C">
            <w:pPr>
              <w:jc w:val="center"/>
            </w:pPr>
            <w:r>
              <w:rPr>
                <w:rFonts w:cs="Tahoma"/>
              </w:rPr>
              <w:t>MOEX CVNA</w:t>
            </w:r>
            <w:r w:rsidDel="008D0731">
              <w:rPr>
                <w:rFonts w:cs="Tahoma"/>
              </w:rPr>
              <w:t xml:space="preserve"> </w:t>
            </w:r>
            <w:proofErr w:type="spellStart"/>
            <w:r>
              <w:rPr>
                <w:rFonts w:cs="Tahoma"/>
              </w:rPr>
              <w:t>Fixing</w:t>
            </w:r>
            <w:proofErr w:type="spellEnd"/>
          </w:p>
        </w:tc>
        <w:tc>
          <w:tcPr>
            <w:tcW w:w="772" w:type="pct"/>
            <w:vAlign w:val="center"/>
          </w:tcPr>
          <w:p w14:paraId="21115709" w14:textId="7FA6DE91" w:rsidR="00EE471C" w:rsidRDefault="00EE471C" w:rsidP="00EE471C">
            <w:pPr>
              <w:jc w:val="center"/>
            </w:pPr>
            <w:r>
              <w:t>Акции</w:t>
            </w:r>
            <w:r w:rsidRPr="008D0731">
              <w:rPr>
                <w:lang w:val="en-US"/>
              </w:rPr>
              <w:t xml:space="preserve"> </w:t>
            </w:r>
            <w:proofErr w:type="spellStart"/>
            <w:r w:rsidRPr="001F5908">
              <w:t>Carvana</w:t>
            </w:r>
            <w:proofErr w:type="spellEnd"/>
            <w:r w:rsidRPr="001F5908">
              <w:t xml:space="preserve"> Co.</w:t>
            </w:r>
          </w:p>
        </w:tc>
        <w:tc>
          <w:tcPr>
            <w:tcW w:w="642" w:type="pct"/>
            <w:vAlign w:val="center"/>
          </w:tcPr>
          <w:p w14:paraId="1D40DE9D" w14:textId="19003F9F" w:rsidR="00EE471C" w:rsidRDefault="00EE471C" w:rsidP="00EE471C">
            <w:pPr>
              <w:jc w:val="center"/>
              <w:rPr>
                <w:rFonts w:cs="Tahoma"/>
              </w:rPr>
            </w:pPr>
            <w:r>
              <w:rPr>
                <w:rFonts w:cs="Tahoma"/>
              </w:rPr>
              <w:t>CVNA</w:t>
            </w:r>
          </w:p>
        </w:tc>
        <w:tc>
          <w:tcPr>
            <w:tcW w:w="605" w:type="pct"/>
            <w:vAlign w:val="center"/>
          </w:tcPr>
          <w:p w14:paraId="57AFEC97" w14:textId="5E7BD7D8" w:rsidR="00EE471C" w:rsidRDefault="00EE471C" w:rsidP="00EE471C">
            <w:pPr>
              <w:jc w:val="center"/>
            </w:pPr>
            <w:r w:rsidRPr="0059263F">
              <w:rPr>
                <w:lang w:val="en-US"/>
              </w:rPr>
              <w:t>USD</w:t>
            </w:r>
          </w:p>
        </w:tc>
        <w:tc>
          <w:tcPr>
            <w:tcW w:w="773" w:type="pct"/>
            <w:vAlign w:val="center"/>
          </w:tcPr>
          <w:p w14:paraId="3198A81E" w14:textId="2C9F8174" w:rsidR="00EE471C" w:rsidRDefault="00EE471C" w:rsidP="00EE471C">
            <w:pPr>
              <w:jc w:val="center"/>
            </w:pPr>
            <w:r w:rsidRPr="00AA2282">
              <w:t>27.07.2026</w:t>
            </w:r>
          </w:p>
        </w:tc>
      </w:tr>
      <w:tr w:rsidR="00EE471C" w14:paraId="0187BC91" w14:textId="77777777" w:rsidTr="00EE471C">
        <w:tc>
          <w:tcPr>
            <w:tcW w:w="616" w:type="pct"/>
            <w:vAlign w:val="center"/>
          </w:tcPr>
          <w:p w14:paraId="7E815A50" w14:textId="1B8A0B5D" w:rsidR="00EE471C" w:rsidRDefault="00EE471C" w:rsidP="00EE471C">
            <w:r>
              <w:rPr>
                <w:rFonts w:cs="Tahoma"/>
              </w:rPr>
              <w:lastRenderedPageBreak/>
              <w:t>FIXCMG</w:t>
            </w:r>
          </w:p>
        </w:tc>
        <w:tc>
          <w:tcPr>
            <w:tcW w:w="772" w:type="pct"/>
            <w:vAlign w:val="center"/>
          </w:tcPr>
          <w:p w14:paraId="4372B8DB" w14:textId="19E2A051"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CMG</w:t>
            </w:r>
          </w:p>
        </w:tc>
        <w:tc>
          <w:tcPr>
            <w:tcW w:w="819" w:type="pct"/>
            <w:vAlign w:val="center"/>
          </w:tcPr>
          <w:p w14:paraId="232A84E6" w14:textId="262CF960" w:rsidR="00EE471C" w:rsidRDefault="00EE471C" w:rsidP="00EE471C">
            <w:pPr>
              <w:jc w:val="center"/>
            </w:pPr>
            <w:r>
              <w:rPr>
                <w:rFonts w:cs="Tahoma"/>
              </w:rPr>
              <w:t>MOEX CMG</w:t>
            </w:r>
            <w:r w:rsidDel="008D0731">
              <w:rPr>
                <w:rFonts w:cs="Tahoma"/>
              </w:rPr>
              <w:t xml:space="preserve"> </w:t>
            </w:r>
            <w:proofErr w:type="spellStart"/>
            <w:r>
              <w:rPr>
                <w:rFonts w:cs="Tahoma"/>
              </w:rPr>
              <w:t>Fixing</w:t>
            </w:r>
            <w:proofErr w:type="spellEnd"/>
          </w:p>
        </w:tc>
        <w:tc>
          <w:tcPr>
            <w:tcW w:w="772" w:type="pct"/>
            <w:vAlign w:val="center"/>
          </w:tcPr>
          <w:p w14:paraId="31392F24" w14:textId="092D11E8" w:rsidR="00EE471C" w:rsidRPr="008D0731" w:rsidRDefault="00EE471C" w:rsidP="00EE471C">
            <w:pPr>
              <w:jc w:val="center"/>
              <w:rPr>
                <w:lang w:val="en-US"/>
              </w:rPr>
            </w:pPr>
            <w:r>
              <w:t>Акции</w:t>
            </w:r>
            <w:r w:rsidRPr="008D0731">
              <w:rPr>
                <w:lang w:val="en-US"/>
              </w:rPr>
              <w:t xml:space="preserve"> Chipotle Mexican Grill, Inc.</w:t>
            </w:r>
          </w:p>
        </w:tc>
        <w:tc>
          <w:tcPr>
            <w:tcW w:w="642" w:type="pct"/>
            <w:vAlign w:val="center"/>
          </w:tcPr>
          <w:p w14:paraId="5A517E5E" w14:textId="399572EE" w:rsidR="00EE471C" w:rsidRDefault="00EE471C" w:rsidP="00EE471C">
            <w:pPr>
              <w:jc w:val="center"/>
              <w:rPr>
                <w:rFonts w:cs="Tahoma"/>
              </w:rPr>
            </w:pPr>
            <w:r>
              <w:rPr>
                <w:rFonts w:cs="Tahoma"/>
              </w:rPr>
              <w:t>CMG</w:t>
            </w:r>
          </w:p>
        </w:tc>
        <w:tc>
          <w:tcPr>
            <w:tcW w:w="605" w:type="pct"/>
            <w:vAlign w:val="center"/>
          </w:tcPr>
          <w:p w14:paraId="0C127EDA" w14:textId="5014612B" w:rsidR="00EE471C" w:rsidRDefault="00EE471C" w:rsidP="00EE471C">
            <w:pPr>
              <w:jc w:val="center"/>
            </w:pPr>
            <w:r w:rsidRPr="0059263F">
              <w:rPr>
                <w:lang w:val="en-US"/>
              </w:rPr>
              <w:t>USD</w:t>
            </w:r>
          </w:p>
        </w:tc>
        <w:tc>
          <w:tcPr>
            <w:tcW w:w="773" w:type="pct"/>
            <w:vAlign w:val="center"/>
          </w:tcPr>
          <w:p w14:paraId="2538725A" w14:textId="7E360891" w:rsidR="00EE471C" w:rsidRDefault="00EE471C" w:rsidP="00EE471C">
            <w:pPr>
              <w:jc w:val="center"/>
            </w:pPr>
            <w:r w:rsidRPr="00AA2282">
              <w:t>27.07.2026</w:t>
            </w:r>
          </w:p>
        </w:tc>
      </w:tr>
      <w:tr w:rsidR="00EE471C" w14:paraId="2F61DBFC" w14:textId="77777777" w:rsidTr="00EE471C">
        <w:tc>
          <w:tcPr>
            <w:tcW w:w="616" w:type="pct"/>
            <w:vAlign w:val="center"/>
          </w:tcPr>
          <w:p w14:paraId="4F59C04C" w14:textId="2667A953" w:rsidR="00EE471C" w:rsidRDefault="00EE471C" w:rsidP="00EE471C">
            <w:r>
              <w:rPr>
                <w:rFonts w:cs="Tahoma"/>
              </w:rPr>
              <w:t>FIXCOHR</w:t>
            </w:r>
          </w:p>
        </w:tc>
        <w:tc>
          <w:tcPr>
            <w:tcW w:w="772" w:type="pct"/>
            <w:vAlign w:val="center"/>
          </w:tcPr>
          <w:p w14:paraId="4132F13D" w14:textId="71D799A2"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COHR</w:t>
            </w:r>
          </w:p>
        </w:tc>
        <w:tc>
          <w:tcPr>
            <w:tcW w:w="819" w:type="pct"/>
            <w:vAlign w:val="center"/>
          </w:tcPr>
          <w:p w14:paraId="5A5D76FE" w14:textId="772DDCCD" w:rsidR="00EE471C" w:rsidRDefault="00EE471C" w:rsidP="00EE471C">
            <w:pPr>
              <w:jc w:val="center"/>
            </w:pPr>
            <w:r>
              <w:rPr>
                <w:rFonts w:cs="Tahoma"/>
              </w:rPr>
              <w:t>MOEX COHR</w:t>
            </w:r>
            <w:r w:rsidDel="008D0731">
              <w:rPr>
                <w:rFonts w:cs="Tahoma"/>
              </w:rPr>
              <w:t xml:space="preserve"> </w:t>
            </w:r>
            <w:proofErr w:type="spellStart"/>
            <w:r>
              <w:rPr>
                <w:rFonts w:cs="Tahoma"/>
              </w:rPr>
              <w:t>Fixing</w:t>
            </w:r>
            <w:proofErr w:type="spellEnd"/>
          </w:p>
        </w:tc>
        <w:tc>
          <w:tcPr>
            <w:tcW w:w="772" w:type="pct"/>
            <w:vAlign w:val="center"/>
          </w:tcPr>
          <w:p w14:paraId="4EAAD334" w14:textId="48E24CDD" w:rsidR="00EE471C" w:rsidRDefault="00EE471C" w:rsidP="00EE471C">
            <w:pPr>
              <w:jc w:val="center"/>
            </w:pPr>
            <w:r>
              <w:t>Акции</w:t>
            </w:r>
            <w:r w:rsidRPr="008D0731">
              <w:rPr>
                <w:lang w:val="en-US"/>
              </w:rPr>
              <w:t xml:space="preserve"> </w:t>
            </w:r>
            <w:proofErr w:type="spellStart"/>
            <w:r w:rsidRPr="001F5908">
              <w:t>Coherent</w:t>
            </w:r>
            <w:proofErr w:type="spellEnd"/>
            <w:r w:rsidRPr="001F5908">
              <w:t xml:space="preserve"> Corp.</w:t>
            </w:r>
          </w:p>
        </w:tc>
        <w:tc>
          <w:tcPr>
            <w:tcW w:w="642" w:type="pct"/>
            <w:vAlign w:val="center"/>
          </w:tcPr>
          <w:p w14:paraId="09C51918" w14:textId="3566E8D5" w:rsidR="00EE471C" w:rsidRDefault="00EE471C" w:rsidP="00EE471C">
            <w:pPr>
              <w:jc w:val="center"/>
              <w:rPr>
                <w:rFonts w:cs="Tahoma"/>
              </w:rPr>
            </w:pPr>
            <w:r>
              <w:rPr>
                <w:rFonts w:cs="Tahoma"/>
              </w:rPr>
              <w:t>COHR</w:t>
            </w:r>
          </w:p>
        </w:tc>
        <w:tc>
          <w:tcPr>
            <w:tcW w:w="605" w:type="pct"/>
            <w:vAlign w:val="center"/>
          </w:tcPr>
          <w:p w14:paraId="5CFACB4E" w14:textId="38E09772" w:rsidR="00EE471C" w:rsidRDefault="00EE471C" w:rsidP="00EE471C">
            <w:pPr>
              <w:jc w:val="center"/>
            </w:pPr>
            <w:r w:rsidRPr="0059263F">
              <w:rPr>
                <w:lang w:val="en-US"/>
              </w:rPr>
              <w:t>USD</w:t>
            </w:r>
          </w:p>
        </w:tc>
        <w:tc>
          <w:tcPr>
            <w:tcW w:w="773" w:type="pct"/>
            <w:vAlign w:val="center"/>
          </w:tcPr>
          <w:p w14:paraId="7FDF2A2C" w14:textId="79F3A32D" w:rsidR="00EE471C" w:rsidRDefault="00EE471C" w:rsidP="00EE471C">
            <w:pPr>
              <w:jc w:val="center"/>
            </w:pPr>
            <w:r w:rsidRPr="00AA2282">
              <w:t>27.07.2026</w:t>
            </w:r>
          </w:p>
        </w:tc>
      </w:tr>
      <w:tr w:rsidR="00EE471C" w14:paraId="0922B4B0" w14:textId="77777777" w:rsidTr="00EE471C">
        <w:tc>
          <w:tcPr>
            <w:tcW w:w="616" w:type="pct"/>
            <w:vAlign w:val="center"/>
          </w:tcPr>
          <w:p w14:paraId="58413214" w14:textId="357C958A" w:rsidR="00EE471C" w:rsidRDefault="00EE471C" w:rsidP="00EE471C">
            <w:r>
              <w:rPr>
                <w:rFonts w:cs="Tahoma"/>
              </w:rPr>
              <w:t>FIXCRWD</w:t>
            </w:r>
          </w:p>
        </w:tc>
        <w:tc>
          <w:tcPr>
            <w:tcW w:w="772" w:type="pct"/>
            <w:vAlign w:val="center"/>
          </w:tcPr>
          <w:p w14:paraId="582B19CF" w14:textId="0781ACB9"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CRWD</w:t>
            </w:r>
          </w:p>
        </w:tc>
        <w:tc>
          <w:tcPr>
            <w:tcW w:w="819" w:type="pct"/>
            <w:vAlign w:val="center"/>
          </w:tcPr>
          <w:p w14:paraId="0889ED4C" w14:textId="14CBE3AA" w:rsidR="00EE471C" w:rsidRDefault="00EE471C" w:rsidP="00EE471C">
            <w:pPr>
              <w:jc w:val="center"/>
            </w:pPr>
            <w:r>
              <w:rPr>
                <w:rFonts w:cs="Tahoma"/>
              </w:rPr>
              <w:t>MOEX CRWD</w:t>
            </w:r>
            <w:r w:rsidDel="008D0731">
              <w:rPr>
                <w:rFonts w:cs="Tahoma"/>
              </w:rPr>
              <w:t xml:space="preserve"> </w:t>
            </w:r>
            <w:proofErr w:type="spellStart"/>
            <w:r>
              <w:rPr>
                <w:rFonts w:cs="Tahoma"/>
              </w:rPr>
              <w:t>Fixing</w:t>
            </w:r>
            <w:proofErr w:type="spellEnd"/>
          </w:p>
        </w:tc>
        <w:tc>
          <w:tcPr>
            <w:tcW w:w="772" w:type="pct"/>
            <w:vAlign w:val="center"/>
          </w:tcPr>
          <w:p w14:paraId="2E6140F2" w14:textId="25F88E29" w:rsidR="00EE471C" w:rsidRPr="00B3720B" w:rsidRDefault="00EE471C" w:rsidP="00EE471C">
            <w:pPr>
              <w:jc w:val="center"/>
            </w:pPr>
            <w:r>
              <w:t>Акции</w:t>
            </w:r>
            <w:r w:rsidRPr="008D0731">
              <w:rPr>
                <w:lang w:val="en-US"/>
              </w:rPr>
              <w:t xml:space="preserve"> </w:t>
            </w:r>
            <w:r w:rsidRPr="00B3720B">
              <w:rPr>
                <w:lang w:val="en-US"/>
              </w:rPr>
              <w:t>CrowdStrike Holdings, Inc.</w:t>
            </w:r>
          </w:p>
        </w:tc>
        <w:tc>
          <w:tcPr>
            <w:tcW w:w="642" w:type="pct"/>
            <w:vAlign w:val="center"/>
          </w:tcPr>
          <w:p w14:paraId="31FEE704" w14:textId="47FEFB16" w:rsidR="00EE471C" w:rsidRDefault="00EE471C" w:rsidP="00EE471C">
            <w:pPr>
              <w:jc w:val="center"/>
              <w:rPr>
                <w:rFonts w:cs="Tahoma"/>
              </w:rPr>
            </w:pPr>
            <w:r>
              <w:rPr>
                <w:rFonts w:cs="Tahoma"/>
              </w:rPr>
              <w:t>CRWD</w:t>
            </w:r>
          </w:p>
        </w:tc>
        <w:tc>
          <w:tcPr>
            <w:tcW w:w="605" w:type="pct"/>
            <w:vAlign w:val="center"/>
          </w:tcPr>
          <w:p w14:paraId="394CE677" w14:textId="1B1ECEAD" w:rsidR="00EE471C" w:rsidRDefault="00EE471C" w:rsidP="00EE471C">
            <w:pPr>
              <w:jc w:val="center"/>
            </w:pPr>
            <w:r w:rsidRPr="0059263F">
              <w:rPr>
                <w:lang w:val="en-US"/>
              </w:rPr>
              <w:t>USD</w:t>
            </w:r>
          </w:p>
        </w:tc>
        <w:tc>
          <w:tcPr>
            <w:tcW w:w="773" w:type="pct"/>
            <w:vAlign w:val="center"/>
          </w:tcPr>
          <w:p w14:paraId="3BD8D9A7" w14:textId="12C7E2F9" w:rsidR="00EE471C" w:rsidRDefault="00EE471C" w:rsidP="00EE471C">
            <w:pPr>
              <w:jc w:val="center"/>
            </w:pPr>
            <w:r w:rsidRPr="00AA2282">
              <w:t>27.07.2026</w:t>
            </w:r>
          </w:p>
        </w:tc>
      </w:tr>
      <w:tr w:rsidR="00EE471C" w14:paraId="4238BB68" w14:textId="77777777" w:rsidTr="00EE471C">
        <w:tc>
          <w:tcPr>
            <w:tcW w:w="616" w:type="pct"/>
            <w:vAlign w:val="center"/>
          </w:tcPr>
          <w:p w14:paraId="137A6F53" w14:textId="6CE9BBE9" w:rsidR="00EE471C" w:rsidRDefault="00EE471C" w:rsidP="00EE471C">
            <w:r>
              <w:rPr>
                <w:rFonts w:cs="Tahoma"/>
              </w:rPr>
              <w:t>FIXDASH</w:t>
            </w:r>
          </w:p>
        </w:tc>
        <w:tc>
          <w:tcPr>
            <w:tcW w:w="772" w:type="pct"/>
            <w:vAlign w:val="center"/>
          </w:tcPr>
          <w:p w14:paraId="5B0D7D25" w14:textId="5DDABA9A"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DASH</w:t>
            </w:r>
          </w:p>
        </w:tc>
        <w:tc>
          <w:tcPr>
            <w:tcW w:w="819" w:type="pct"/>
            <w:vAlign w:val="center"/>
          </w:tcPr>
          <w:p w14:paraId="2F86E4E9" w14:textId="2B358196" w:rsidR="00EE471C" w:rsidRDefault="00EE471C" w:rsidP="00EE471C">
            <w:pPr>
              <w:jc w:val="center"/>
            </w:pPr>
            <w:r>
              <w:rPr>
                <w:rFonts w:cs="Tahoma"/>
              </w:rPr>
              <w:t>MOEX DASH</w:t>
            </w:r>
            <w:r w:rsidDel="008D0731">
              <w:rPr>
                <w:rFonts w:cs="Tahoma"/>
              </w:rPr>
              <w:t xml:space="preserve"> </w:t>
            </w:r>
            <w:proofErr w:type="spellStart"/>
            <w:r>
              <w:rPr>
                <w:rFonts w:cs="Tahoma"/>
              </w:rPr>
              <w:t>Fixing</w:t>
            </w:r>
            <w:proofErr w:type="spellEnd"/>
          </w:p>
        </w:tc>
        <w:tc>
          <w:tcPr>
            <w:tcW w:w="772" w:type="pct"/>
            <w:vAlign w:val="center"/>
          </w:tcPr>
          <w:p w14:paraId="65088AC5" w14:textId="202716EF" w:rsidR="00EE471C" w:rsidRDefault="00EE471C" w:rsidP="00EE471C">
            <w:pPr>
              <w:jc w:val="center"/>
            </w:pPr>
            <w:r>
              <w:t>Акции</w:t>
            </w:r>
            <w:r w:rsidRPr="008D0731">
              <w:rPr>
                <w:lang w:val="en-US"/>
              </w:rPr>
              <w:t xml:space="preserve"> </w:t>
            </w:r>
            <w:proofErr w:type="spellStart"/>
            <w:r w:rsidRPr="001F5908">
              <w:t>DoorDash</w:t>
            </w:r>
            <w:proofErr w:type="spellEnd"/>
            <w:r w:rsidRPr="001F5908">
              <w:t>, Inc.</w:t>
            </w:r>
          </w:p>
        </w:tc>
        <w:tc>
          <w:tcPr>
            <w:tcW w:w="642" w:type="pct"/>
            <w:vAlign w:val="center"/>
          </w:tcPr>
          <w:p w14:paraId="399E4AB4" w14:textId="1BF34E51" w:rsidR="00EE471C" w:rsidRDefault="00EE471C" w:rsidP="00EE471C">
            <w:pPr>
              <w:jc w:val="center"/>
              <w:rPr>
                <w:rFonts w:cs="Tahoma"/>
              </w:rPr>
            </w:pPr>
            <w:r>
              <w:rPr>
                <w:rFonts w:cs="Tahoma"/>
              </w:rPr>
              <w:t>DASH</w:t>
            </w:r>
          </w:p>
        </w:tc>
        <w:tc>
          <w:tcPr>
            <w:tcW w:w="605" w:type="pct"/>
            <w:vAlign w:val="center"/>
          </w:tcPr>
          <w:p w14:paraId="5C6F9A79" w14:textId="07EB89A9" w:rsidR="00EE471C" w:rsidRDefault="00EE471C" w:rsidP="00EE471C">
            <w:pPr>
              <w:jc w:val="center"/>
            </w:pPr>
            <w:r w:rsidRPr="0059263F">
              <w:rPr>
                <w:lang w:val="en-US"/>
              </w:rPr>
              <w:t>USD</w:t>
            </w:r>
          </w:p>
        </w:tc>
        <w:tc>
          <w:tcPr>
            <w:tcW w:w="773" w:type="pct"/>
            <w:vAlign w:val="center"/>
          </w:tcPr>
          <w:p w14:paraId="291FC0EB" w14:textId="195B140C" w:rsidR="00EE471C" w:rsidRDefault="00EE471C" w:rsidP="00EE471C">
            <w:pPr>
              <w:jc w:val="center"/>
            </w:pPr>
            <w:r w:rsidRPr="00AA2282">
              <w:t>27.07.2026</w:t>
            </w:r>
          </w:p>
        </w:tc>
      </w:tr>
      <w:tr w:rsidR="00EE471C" w14:paraId="1878C739" w14:textId="77777777" w:rsidTr="00EE471C">
        <w:tc>
          <w:tcPr>
            <w:tcW w:w="616" w:type="pct"/>
            <w:vAlign w:val="center"/>
          </w:tcPr>
          <w:p w14:paraId="157A5BED" w14:textId="3EB91097" w:rsidR="00EE471C" w:rsidRDefault="00EE471C" w:rsidP="00EE471C">
            <w:r>
              <w:rPr>
                <w:rFonts w:cs="Tahoma"/>
              </w:rPr>
              <w:t>FIXLULU</w:t>
            </w:r>
          </w:p>
        </w:tc>
        <w:tc>
          <w:tcPr>
            <w:tcW w:w="772" w:type="pct"/>
            <w:vAlign w:val="center"/>
          </w:tcPr>
          <w:p w14:paraId="12255018" w14:textId="5CBE3411"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LULU</w:t>
            </w:r>
          </w:p>
        </w:tc>
        <w:tc>
          <w:tcPr>
            <w:tcW w:w="819" w:type="pct"/>
            <w:vAlign w:val="center"/>
          </w:tcPr>
          <w:p w14:paraId="3C7E56A6" w14:textId="07E04765" w:rsidR="00EE471C" w:rsidRDefault="00EE471C" w:rsidP="00EE471C">
            <w:pPr>
              <w:jc w:val="center"/>
            </w:pPr>
            <w:r>
              <w:rPr>
                <w:rFonts w:cs="Tahoma"/>
              </w:rPr>
              <w:t>MOEX LULU</w:t>
            </w:r>
            <w:r w:rsidDel="008D0731">
              <w:rPr>
                <w:rFonts w:cs="Tahoma"/>
              </w:rPr>
              <w:t xml:space="preserve"> </w:t>
            </w:r>
            <w:proofErr w:type="spellStart"/>
            <w:r>
              <w:rPr>
                <w:rFonts w:cs="Tahoma"/>
              </w:rPr>
              <w:t>Fixing</w:t>
            </w:r>
            <w:proofErr w:type="spellEnd"/>
          </w:p>
        </w:tc>
        <w:tc>
          <w:tcPr>
            <w:tcW w:w="772" w:type="pct"/>
            <w:vAlign w:val="center"/>
          </w:tcPr>
          <w:p w14:paraId="55CF0568" w14:textId="421FB1A7" w:rsidR="00EE471C" w:rsidRDefault="00EE471C" w:rsidP="00EE471C">
            <w:pPr>
              <w:jc w:val="center"/>
            </w:pPr>
            <w:r>
              <w:t>Акции</w:t>
            </w:r>
            <w:r w:rsidRPr="008D0731">
              <w:rPr>
                <w:lang w:val="en-US"/>
              </w:rPr>
              <w:t xml:space="preserve"> </w:t>
            </w:r>
            <w:proofErr w:type="spellStart"/>
            <w:r>
              <w:rPr>
                <w:rFonts w:cs="Tahoma"/>
              </w:rPr>
              <w:t>L</w:t>
            </w:r>
            <w:r w:rsidRPr="001F5908">
              <w:t>ululemon</w:t>
            </w:r>
            <w:proofErr w:type="spellEnd"/>
            <w:r w:rsidRPr="001F5908">
              <w:t xml:space="preserve"> </w:t>
            </w:r>
            <w:proofErr w:type="spellStart"/>
            <w:r w:rsidRPr="001F5908">
              <w:t>athletica</w:t>
            </w:r>
            <w:proofErr w:type="spellEnd"/>
            <w:r w:rsidRPr="001F5908">
              <w:t xml:space="preserve"> </w:t>
            </w:r>
            <w:r>
              <w:rPr>
                <w:lang w:val="en-US"/>
              </w:rPr>
              <w:t>I</w:t>
            </w:r>
            <w:proofErr w:type="spellStart"/>
            <w:r w:rsidRPr="001F5908">
              <w:t>nc</w:t>
            </w:r>
            <w:proofErr w:type="spellEnd"/>
            <w:r w:rsidRPr="001F5908">
              <w:t>.</w:t>
            </w:r>
          </w:p>
        </w:tc>
        <w:tc>
          <w:tcPr>
            <w:tcW w:w="642" w:type="pct"/>
            <w:vAlign w:val="center"/>
          </w:tcPr>
          <w:p w14:paraId="2EEC6B16" w14:textId="60102C4D" w:rsidR="00EE471C" w:rsidRDefault="00EE471C" w:rsidP="00EE471C">
            <w:pPr>
              <w:jc w:val="center"/>
              <w:rPr>
                <w:rFonts w:cs="Tahoma"/>
              </w:rPr>
            </w:pPr>
            <w:r>
              <w:rPr>
                <w:rFonts w:cs="Tahoma"/>
              </w:rPr>
              <w:t>LULU</w:t>
            </w:r>
          </w:p>
        </w:tc>
        <w:tc>
          <w:tcPr>
            <w:tcW w:w="605" w:type="pct"/>
            <w:vAlign w:val="center"/>
          </w:tcPr>
          <w:p w14:paraId="705ED5FB" w14:textId="720CBE75" w:rsidR="00EE471C" w:rsidRDefault="00EE471C" w:rsidP="00EE471C">
            <w:pPr>
              <w:jc w:val="center"/>
            </w:pPr>
            <w:r w:rsidRPr="0059263F">
              <w:rPr>
                <w:lang w:val="en-US"/>
              </w:rPr>
              <w:t>USD</w:t>
            </w:r>
          </w:p>
        </w:tc>
        <w:tc>
          <w:tcPr>
            <w:tcW w:w="773" w:type="pct"/>
            <w:vAlign w:val="center"/>
          </w:tcPr>
          <w:p w14:paraId="3F577037" w14:textId="561CBC91" w:rsidR="00EE471C" w:rsidRDefault="00EE471C" w:rsidP="00EE471C">
            <w:pPr>
              <w:jc w:val="center"/>
            </w:pPr>
            <w:r w:rsidRPr="00AA2282">
              <w:t>27.07.2026</w:t>
            </w:r>
          </w:p>
        </w:tc>
      </w:tr>
      <w:tr w:rsidR="00EE471C" w14:paraId="2CBB8B8A" w14:textId="77777777" w:rsidTr="00EE471C">
        <w:tc>
          <w:tcPr>
            <w:tcW w:w="616" w:type="pct"/>
            <w:vAlign w:val="center"/>
          </w:tcPr>
          <w:p w14:paraId="6C7F95FE" w14:textId="54EF23D7" w:rsidR="00EE471C" w:rsidRDefault="00EE471C" w:rsidP="00EE471C">
            <w:r>
              <w:rPr>
                <w:rFonts w:cs="Tahoma"/>
              </w:rPr>
              <w:t>FIXLITE</w:t>
            </w:r>
          </w:p>
        </w:tc>
        <w:tc>
          <w:tcPr>
            <w:tcW w:w="772" w:type="pct"/>
            <w:vAlign w:val="center"/>
          </w:tcPr>
          <w:p w14:paraId="75AA2BA1" w14:textId="753ED694"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LITE</w:t>
            </w:r>
          </w:p>
        </w:tc>
        <w:tc>
          <w:tcPr>
            <w:tcW w:w="819" w:type="pct"/>
            <w:vAlign w:val="center"/>
          </w:tcPr>
          <w:p w14:paraId="1C58B128" w14:textId="06BAE60D" w:rsidR="00EE471C" w:rsidRDefault="00EE471C" w:rsidP="00EE471C">
            <w:pPr>
              <w:jc w:val="center"/>
            </w:pPr>
            <w:r>
              <w:rPr>
                <w:rFonts w:cs="Tahoma"/>
              </w:rPr>
              <w:t>MOEX LITE</w:t>
            </w:r>
            <w:r w:rsidDel="008D0731">
              <w:rPr>
                <w:rFonts w:cs="Tahoma"/>
              </w:rPr>
              <w:t xml:space="preserve"> </w:t>
            </w:r>
            <w:proofErr w:type="spellStart"/>
            <w:r>
              <w:rPr>
                <w:rFonts w:cs="Tahoma"/>
              </w:rPr>
              <w:t>Fixing</w:t>
            </w:r>
            <w:proofErr w:type="spellEnd"/>
          </w:p>
        </w:tc>
        <w:tc>
          <w:tcPr>
            <w:tcW w:w="772" w:type="pct"/>
            <w:vAlign w:val="center"/>
          </w:tcPr>
          <w:p w14:paraId="11911424" w14:textId="3A00E6E5" w:rsidR="00EE471C" w:rsidRDefault="00EE471C" w:rsidP="00EE471C">
            <w:pPr>
              <w:jc w:val="center"/>
            </w:pPr>
            <w:r>
              <w:t>Акции</w:t>
            </w:r>
            <w:r w:rsidRPr="008D0731">
              <w:rPr>
                <w:lang w:val="en-US"/>
              </w:rPr>
              <w:t xml:space="preserve"> </w:t>
            </w:r>
            <w:proofErr w:type="spellStart"/>
            <w:r w:rsidRPr="001F5908">
              <w:t>Lumentum</w:t>
            </w:r>
            <w:proofErr w:type="spellEnd"/>
            <w:r w:rsidRPr="001F5908">
              <w:t xml:space="preserve"> Holdings, Inc.</w:t>
            </w:r>
          </w:p>
        </w:tc>
        <w:tc>
          <w:tcPr>
            <w:tcW w:w="642" w:type="pct"/>
            <w:vAlign w:val="center"/>
          </w:tcPr>
          <w:p w14:paraId="0997FA0D" w14:textId="67806C9F" w:rsidR="00EE471C" w:rsidRDefault="00EE471C" w:rsidP="00EE471C">
            <w:pPr>
              <w:jc w:val="center"/>
              <w:rPr>
                <w:rFonts w:cs="Tahoma"/>
              </w:rPr>
            </w:pPr>
            <w:r>
              <w:rPr>
                <w:rFonts w:cs="Tahoma"/>
              </w:rPr>
              <w:t>LITE</w:t>
            </w:r>
          </w:p>
        </w:tc>
        <w:tc>
          <w:tcPr>
            <w:tcW w:w="605" w:type="pct"/>
            <w:vAlign w:val="center"/>
          </w:tcPr>
          <w:p w14:paraId="27243D7E" w14:textId="6DF372D5" w:rsidR="00EE471C" w:rsidRDefault="00EE471C" w:rsidP="00EE471C">
            <w:pPr>
              <w:jc w:val="center"/>
            </w:pPr>
            <w:r w:rsidRPr="0059263F">
              <w:rPr>
                <w:lang w:val="en-US"/>
              </w:rPr>
              <w:t>USD</w:t>
            </w:r>
          </w:p>
        </w:tc>
        <w:tc>
          <w:tcPr>
            <w:tcW w:w="773" w:type="pct"/>
            <w:vAlign w:val="center"/>
          </w:tcPr>
          <w:p w14:paraId="5DF21FD1" w14:textId="277AE6F6" w:rsidR="00EE471C" w:rsidRDefault="00EE471C" w:rsidP="00EE471C">
            <w:pPr>
              <w:jc w:val="center"/>
            </w:pPr>
            <w:r w:rsidRPr="00AA2282">
              <w:t>27.07.2026</w:t>
            </w:r>
          </w:p>
        </w:tc>
      </w:tr>
      <w:tr w:rsidR="00EE471C" w14:paraId="7EDD800D" w14:textId="77777777" w:rsidTr="00EE471C">
        <w:tc>
          <w:tcPr>
            <w:tcW w:w="616" w:type="pct"/>
            <w:vAlign w:val="center"/>
          </w:tcPr>
          <w:p w14:paraId="31E4F537" w14:textId="4B1844FB" w:rsidR="00EE471C" w:rsidRDefault="00EE471C" w:rsidP="00EE471C">
            <w:r>
              <w:rPr>
                <w:rFonts w:cs="Tahoma"/>
              </w:rPr>
              <w:t>FIXNBIS</w:t>
            </w:r>
          </w:p>
        </w:tc>
        <w:tc>
          <w:tcPr>
            <w:tcW w:w="772" w:type="pct"/>
            <w:vAlign w:val="center"/>
          </w:tcPr>
          <w:p w14:paraId="37A00EC8" w14:textId="7D1B3D3A"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NBIS</w:t>
            </w:r>
          </w:p>
        </w:tc>
        <w:tc>
          <w:tcPr>
            <w:tcW w:w="819" w:type="pct"/>
            <w:vAlign w:val="center"/>
          </w:tcPr>
          <w:p w14:paraId="1263D34B" w14:textId="1908D76E" w:rsidR="00EE471C" w:rsidRDefault="00EE471C" w:rsidP="00EE471C">
            <w:pPr>
              <w:jc w:val="center"/>
            </w:pPr>
            <w:r>
              <w:rPr>
                <w:rFonts w:cs="Tahoma"/>
              </w:rPr>
              <w:t>MOEX NBIS</w:t>
            </w:r>
            <w:r w:rsidDel="008D0731">
              <w:rPr>
                <w:rFonts w:cs="Tahoma"/>
              </w:rPr>
              <w:t xml:space="preserve"> </w:t>
            </w:r>
            <w:proofErr w:type="spellStart"/>
            <w:r>
              <w:rPr>
                <w:rFonts w:cs="Tahoma"/>
              </w:rPr>
              <w:t>Fixing</w:t>
            </w:r>
            <w:proofErr w:type="spellEnd"/>
          </w:p>
        </w:tc>
        <w:tc>
          <w:tcPr>
            <w:tcW w:w="772" w:type="pct"/>
            <w:vAlign w:val="center"/>
          </w:tcPr>
          <w:p w14:paraId="1AADA669" w14:textId="48B6294A" w:rsidR="00EE471C" w:rsidRPr="008D0731" w:rsidRDefault="00EE471C" w:rsidP="00EE471C">
            <w:pPr>
              <w:jc w:val="center"/>
              <w:rPr>
                <w:lang w:val="en-US"/>
              </w:rPr>
            </w:pPr>
            <w:r>
              <w:t>Акции</w:t>
            </w:r>
            <w:r w:rsidRPr="008D0731">
              <w:rPr>
                <w:lang w:val="en-US"/>
              </w:rPr>
              <w:t xml:space="preserve"> </w:t>
            </w:r>
            <w:proofErr w:type="spellStart"/>
            <w:r w:rsidRPr="008D0731">
              <w:rPr>
                <w:lang w:val="en-US"/>
              </w:rPr>
              <w:t>Nebius</w:t>
            </w:r>
            <w:proofErr w:type="spellEnd"/>
            <w:r w:rsidRPr="008D0731">
              <w:rPr>
                <w:lang w:val="en-US"/>
              </w:rPr>
              <w:t xml:space="preserve"> Group N.V.</w:t>
            </w:r>
          </w:p>
        </w:tc>
        <w:tc>
          <w:tcPr>
            <w:tcW w:w="642" w:type="pct"/>
            <w:vAlign w:val="center"/>
          </w:tcPr>
          <w:p w14:paraId="5E2C6B7B" w14:textId="44D40A1F" w:rsidR="00EE471C" w:rsidRDefault="00EE471C" w:rsidP="00EE471C">
            <w:pPr>
              <w:jc w:val="center"/>
              <w:rPr>
                <w:rFonts w:cs="Tahoma"/>
              </w:rPr>
            </w:pPr>
            <w:r>
              <w:rPr>
                <w:rFonts w:cs="Tahoma"/>
              </w:rPr>
              <w:t>NBIS</w:t>
            </w:r>
          </w:p>
        </w:tc>
        <w:tc>
          <w:tcPr>
            <w:tcW w:w="605" w:type="pct"/>
            <w:vAlign w:val="center"/>
          </w:tcPr>
          <w:p w14:paraId="26BFC831" w14:textId="2F89379C" w:rsidR="00EE471C" w:rsidRDefault="00EE471C" w:rsidP="00EE471C">
            <w:pPr>
              <w:jc w:val="center"/>
            </w:pPr>
            <w:r w:rsidRPr="0059263F">
              <w:rPr>
                <w:lang w:val="en-US"/>
              </w:rPr>
              <w:t>USD</w:t>
            </w:r>
          </w:p>
        </w:tc>
        <w:tc>
          <w:tcPr>
            <w:tcW w:w="773" w:type="pct"/>
            <w:vAlign w:val="center"/>
          </w:tcPr>
          <w:p w14:paraId="3A0221F5" w14:textId="30FB2E81" w:rsidR="00EE471C" w:rsidRDefault="00EE471C" w:rsidP="00EE471C">
            <w:pPr>
              <w:jc w:val="center"/>
            </w:pPr>
            <w:r w:rsidRPr="00AA2282">
              <w:t>27.07.2026</w:t>
            </w:r>
          </w:p>
        </w:tc>
      </w:tr>
      <w:tr w:rsidR="00EE471C" w14:paraId="128B8EEE" w14:textId="77777777" w:rsidTr="00EE471C">
        <w:tc>
          <w:tcPr>
            <w:tcW w:w="616" w:type="pct"/>
            <w:vAlign w:val="center"/>
          </w:tcPr>
          <w:p w14:paraId="128680F1" w14:textId="033D4618" w:rsidR="00EE471C" w:rsidRDefault="00EE471C" w:rsidP="00EE471C">
            <w:r>
              <w:rPr>
                <w:rFonts w:cs="Tahoma"/>
              </w:rPr>
              <w:t>FIXPANW</w:t>
            </w:r>
          </w:p>
        </w:tc>
        <w:tc>
          <w:tcPr>
            <w:tcW w:w="772" w:type="pct"/>
            <w:vAlign w:val="center"/>
          </w:tcPr>
          <w:p w14:paraId="4D0D47BC" w14:textId="60B6C3DC" w:rsidR="00EE471C" w:rsidRPr="00BB3466" w:rsidRDefault="00EE471C" w:rsidP="00EE471C">
            <w:pPr>
              <w:jc w:val="center"/>
              <w:rPr>
                <w:lang w:val="en-US"/>
              </w:rPr>
            </w:pPr>
            <w:r>
              <w:rPr>
                <w:rFonts w:cs="Tahoma"/>
              </w:rPr>
              <w:t>Фиксинг</w:t>
            </w:r>
            <w:r w:rsidRPr="00BB3466">
              <w:rPr>
                <w:rFonts w:cs="Tahoma"/>
                <w:lang w:val="en-US"/>
              </w:rPr>
              <w:t xml:space="preserve"> </w:t>
            </w:r>
            <w:proofErr w:type="spellStart"/>
            <w:r>
              <w:rPr>
                <w:rFonts w:cs="Tahoma"/>
              </w:rPr>
              <w:t>МосБиржи</w:t>
            </w:r>
            <w:proofErr w:type="spellEnd"/>
            <w:r w:rsidRPr="00BB3466">
              <w:rPr>
                <w:rFonts w:cs="Tahoma"/>
                <w:lang w:val="en-US"/>
              </w:rPr>
              <w:t xml:space="preserve"> </w:t>
            </w:r>
            <w:r>
              <w:rPr>
                <w:rFonts w:cs="Tahoma"/>
              </w:rPr>
              <w:t>PANW</w:t>
            </w:r>
          </w:p>
        </w:tc>
        <w:tc>
          <w:tcPr>
            <w:tcW w:w="819" w:type="pct"/>
            <w:vAlign w:val="center"/>
          </w:tcPr>
          <w:p w14:paraId="1185DB41" w14:textId="5E84B127" w:rsidR="00EE471C" w:rsidRPr="00BB3466" w:rsidRDefault="00EE471C" w:rsidP="00EE471C">
            <w:pPr>
              <w:jc w:val="center"/>
              <w:rPr>
                <w:lang w:val="en-US"/>
              </w:rPr>
            </w:pPr>
            <w:r w:rsidRPr="00BB3466">
              <w:rPr>
                <w:rFonts w:cs="Tahoma"/>
                <w:lang w:val="en-US"/>
              </w:rPr>
              <w:t xml:space="preserve">MOEX </w:t>
            </w:r>
            <w:r>
              <w:rPr>
                <w:rFonts w:cs="Tahoma"/>
              </w:rPr>
              <w:t>PANW</w:t>
            </w:r>
            <w:r w:rsidRPr="00BB3466" w:rsidDel="008D0731">
              <w:rPr>
                <w:rFonts w:cs="Tahoma"/>
                <w:lang w:val="en-US"/>
              </w:rPr>
              <w:t xml:space="preserve"> </w:t>
            </w:r>
            <w:r>
              <w:rPr>
                <w:rFonts w:cs="Tahoma"/>
                <w:lang w:val="en-US"/>
              </w:rPr>
              <w:t>Fixing</w:t>
            </w:r>
          </w:p>
        </w:tc>
        <w:tc>
          <w:tcPr>
            <w:tcW w:w="772" w:type="pct"/>
            <w:vAlign w:val="center"/>
          </w:tcPr>
          <w:p w14:paraId="57390BED" w14:textId="7A9EC64E" w:rsidR="00EE471C" w:rsidRPr="008D0731" w:rsidRDefault="00EE471C" w:rsidP="00EE471C">
            <w:pPr>
              <w:jc w:val="center"/>
              <w:rPr>
                <w:lang w:val="en-US"/>
              </w:rPr>
            </w:pPr>
            <w:r>
              <w:t>Акции</w:t>
            </w:r>
            <w:r w:rsidRPr="008D0731">
              <w:rPr>
                <w:lang w:val="en-US"/>
              </w:rPr>
              <w:t xml:space="preserve"> Palo Alto Networks, Inc.</w:t>
            </w:r>
          </w:p>
        </w:tc>
        <w:tc>
          <w:tcPr>
            <w:tcW w:w="642" w:type="pct"/>
            <w:vAlign w:val="center"/>
          </w:tcPr>
          <w:p w14:paraId="2F4300DB" w14:textId="1595127E" w:rsidR="00EE471C" w:rsidRDefault="00EE471C" w:rsidP="00EE471C">
            <w:pPr>
              <w:jc w:val="center"/>
              <w:rPr>
                <w:rFonts w:cs="Tahoma"/>
              </w:rPr>
            </w:pPr>
            <w:r>
              <w:rPr>
                <w:rFonts w:cs="Tahoma"/>
              </w:rPr>
              <w:t>PANW</w:t>
            </w:r>
          </w:p>
        </w:tc>
        <w:tc>
          <w:tcPr>
            <w:tcW w:w="605" w:type="pct"/>
            <w:vAlign w:val="center"/>
          </w:tcPr>
          <w:p w14:paraId="27869DA9" w14:textId="3E273A9B" w:rsidR="00EE471C" w:rsidRDefault="00EE471C" w:rsidP="00EE471C">
            <w:pPr>
              <w:jc w:val="center"/>
            </w:pPr>
            <w:r w:rsidRPr="0059263F">
              <w:rPr>
                <w:lang w:val="en-US"/>
              </w:rPr>
              <w:t>USD</w:t>
            </w:r>
          </w:p>
        </w:tc>
        <w:tc>
          <w:tcPr>
            <w:tcW w:w="773" w:type="pct"/>
            <w:vAlign w:val="center"/>
          </w:tcPr>
          <w:p w14:paraId="426AB416" w14:textId="2F33DB1D" w:rsidR="00EE471C" w:rsidRDefault="00EE471C" w:rsidP="00EE471C">
            <w:pPr>
              <w:jc w:val="center"/>
            </w:pPr>
            <w:r w:rsidRPr="00AA2282">
              <w:t>27.07.2026</w:t>
            </w:r>
          </w:p>
        </w:tc>
      </w:tr>
      <w:tr w:rsidR="00EE471C" w14:paraId="02D2411A" w14:textId="77777777" w:rsidTr="00EE471C">
        <w:tc>
          <w:tcPr>
            <w:tcW w:w="616" w:type="pct"/>
            <w:vAlign w:val="center"/>
          </w:tcPr>
          <w:p w14:paraId="0EF6F943" w14:textId="238D1B08" w:rsidR="00EE471C" w:rsidRDefault="00EE471C" w:rsidP="00EE471C">
            <w:r>
              <w:rPr>
                <w:rFonts w:cs="Tahoma"/>
              </w:rPr>
              <w:t>FIXHOOD</w:t>
            </w:r>
          </w:p>
        </w:tc>
        <w:tc>
          <w:tcPr>
            <w:tcW w:w="772" w:type="pct"/>
            <w:vAlign w:val="center"/>
          </w:tcPr>
          <w:p w14:paraId="33C526AE" w14:textId="7752D107" w:rsidR="00EE471C" w:rsidRDefault="00EE471C" w:rsidP="00EE471C">
            <w:pPr>
              <w:jc w:val="center"/>
            </w:pPr>
            <w:r>
              <w:rPr>
                <w:rFonts w:cs="Tahoma"/>
              </w:rPr>
              <w:t xml:space="preserve">Фиксинг </w:t>
            </w:r>
            <w:proofErr w:type="spellStart"/>
            <w:r>
              <w:rPr>
                <w:rFonts w:cs="Tahoma"/>
              </w:rPr>
              <w:t>МосБиржи</w:t>
            </w:r>
            <w:proofErr w:type="spellEnd"/>
            <w:r>
              <w:rPr>
                <w:rFonts w:cs="Tahoma"/>
              </w:rPr>
              <w:t xml:space="preserve"> HOOD</w:t>
            </w:r>
          </w:p>
        </w:tc>
        <w:tc>
          <w:tcPr>
            <w:tcW w:w="819" w:type="pct"/>
            <w:vAlign w:val="center"/>
          </w:tcPr>
          <w:p w14:paraId="2D69A28D" w14:textId="3F29F28D" w:rsidR="00EE471C" w:rsidRDefault="00EE471C" w:rsidP="00EE471C">
            <w:pPr>
              <w:jc w:val="center"/>
            </w:pPr>
            <w:r>
              <w:rPr>
                <w:rFonts w:cs="Tahoma"/>
              </w:rPr>
              <w:t>MOEX HOOD</w:t>
            </w:r>
            <w:r w:rsidDel="008D0731">
              <w:rPr>
                <w:rFonts w:cs="Tahoma"/>
              </w:rPr>
              <w:t xml:space="preserve"> </w:t>
            </w:r>
            <w:proofErr w:type="spellStart"/>
            <w:r>
              <w:rPr>
                <w:rFonts w:cs="Tahoma"/>
              </w:rPr>
              <w:t>Fixing</w:t>
            </w:r>
            <w:proofErr w:type="spellEnd"/>
          </w:p>
        </w:tc>
        <w:tc>
          <w:tcPr>
            <w:tcW w:w="772" w:type="pct"/>
            <w:vAlign w:val="center"/>
          </w:tcPr>
          <w:p w14:paraId="488DBDAF" w14:textId="1949C43C" w:rsidR="00EE471C" w:rsidRPr="00B3720B" w:rsidRDefault="00EE471C" w:rsidP="00EE471C">
            <w:pPr>
              <w:jc w:val="center"/>
              <w:rPr>
                <w:lang w:val="en-US"/>
              </w:rPr>
            </w:pPr>
            <w:r>
              <w:t>Акции</w:t>
            </w:r>
            <w:r w:rsidRPr="008D0731">
              <w:rPr>
                <w:lang w:val="en-US"/>
              </w:rPr>
              <w:t xml:space="preserve"> </w:t>
            </w:r>
            <w:r w:rsidRPr="00B3720B">
              <w:rPr>
                <w:lang w:val="en-US"/>
              </w:rPr>
              <w:t>Robinhood Markets, Inc.</w:t>
            </w:r>
          </w:p>
        </w:tc>
        <w:tc>
          <w:tcPr>
            <w:tcW w:w="642" w:type="pct"/>
            <w:vAlign w:val="center"/>
          </w:tcPr>
          <w:p w14:paraId="52FE2D41" w14:textId="12F32D57" w:rsidR="00EE471C" w:rsidRDefault="00EE471C" w:rsidP="00EE471C">
            <w:pPr>
              <w:jc w:val="center"/>
              <w:rPr>
                <w:rFonts w:cs="Tahoma"/>
              </w:rPr>
            </w:pPr>
            <w:r>
              <w:rPr>
                <w:rFonts w:cs="Tahoma"/>
              </w:rPr>
              <w:t>HOOD</w:t>
            </w:r>
          </w:p>
        </w:tc>
        <w:tc>
          <w:tcPr>
            <w:tcW w:w="605" w:type="pct"/>
            <w:vAlign w:val="center"/>
          </w:tcPr>
          <w:p w14:paraId="2B921335" w14:textId="02002B79" w:rsidR="00EE471C" w:rsidRDefault="00EE471C" w:rsidP="00EE471C">
            <w:pPr>
              <w:jc w:val="center"/>
            </w:pPr>
            <w:r w:rsidRPr="0059263F">
              <w:rPr>
                <w:lang w:val="en-US"/>
              </w:rPr>
              <w:t>USD</w:t>
            </w:r>
          </w:p>
        </w:tc>
        <w:tc>
          <w:tcPr>
            <w:tcW w:w="773" w:type="pct"/>
            <w:vAlign w:val="center"/>
          </w:tcPr>
          <w:p w14:paraId="669525A6" w14:textId="7369AF9D" w:rsidR="00EE471C" w:rsidRDefault="00EE471C" w:rsidP="00EE471C">
            <w:pPr>
              <w:jc w:val="center"/>
            </w:pPr>
            <w:r w:rsidRPr="00AA2282">
              <w:t>27.07.2026</w:t>
            </w:r>
          </w:p>
        </w:tc>
      </w:tr>
      <w:tr w:rsidR="00EE471C" w14:paraId="38715DBC" w14:textId="77777777" w:rsidTr="00EE471C">
        <w:tc>
          <w:tcPr>
            <w:tcW w:w="616" w:type="pct"/>
            <w:vAlign w:val="center"/>
          </w:tcPr>
          <w:p w14:paraId="57183638" w14:textId="474AF28C" w:rsidR="00EE471C" w:rsidRDefault="00EE471C" w:rsidP="00EE471C">
            <w:r>
              <w:rPr>
                <w:rFonts w:cs="Tahoma"/>
              </w:rPr>
              <w:t>FIXSMCI</w:t>
            </w:r>
          </w:p>
        </w:tc>
        <w:tc>
          <w:tcPr>
            <w:tcW w:w="772" w:type="pct"/>
            <w:vAlign w:val="center"/>
          </w:tcPr>
          <w:p w14:paraId="56E4EFE4" w14:textId="2147D135" w:rsidR="00EE471C" w:rsidRPr="00BB3466" w:rsidRDefault="00EE471C" w:rsidP="00EE471C">
            <w:pPr>
              <w:jc w:val="center"/>
              <w:rPr>
                <w:lang w:val="en-US"/>
              </w:rPr>
            </w:pPr>
            <w:r>
              <w:rPr>
                <w:rFonts w:cs="Tahoma"/>
              </w:rPr>
              <w:t>Фиксинг</w:t>
            </w:r>
            <w:r w:rsidRPr="00BB3466">
              <w:rPr>
                <w:rFonts w:cs="Tahoma"/>
                <w:lang w:val="en-US"/>
              </w:rPr>
              <w:t xml:space="preserve"> </w:t>
            </w:r>
            <w:proofErr w:type="spellStart"/>
            <w:r>
              <w:rPr>
                <w:rFonts w:cs="Tahoma"/>
              </w:rPr>
              <w:t>МосБиржи</w:t>
            </w:r>
            <w:proofErr w:type="spellEnd"/>
            <w:r w:rsidRPr="00BB3466">
              <w:rPr>
                <w:rFonts w:cs="Tahoma"/>
                <w:lang w:val="en-US"/>
              </w:rPr>
              <w:t xml:space="preserve"> </w:t>
            </w:r>
            <w:r>
              <w:rPr>
                <w:rFonts w:cs="Tahoma"/>
              </w:rPr>
              <w:t>SMCI</w:t>
            </w:r>
          </w:p>
        </w:tc>
        <w:tc>
          <w:tcPr>
            <w:tcW w:w="819" w:type="pct"/>
            <w:vAlign w:val="center"/>
          </w:tcPr>
          <w:p w14:paraId="27D3DDBD" w14:textId="5B31AAC1" w:rsidR="00EE471C" w:rsidRPr="00BB3466" w:rsidRDefault="00EE471C" w:rsidP="00EE471C">
            <w:pPr>
              <w:jc w:val="center"/>
              <w:rPr>
                <w:lang w:val="en-US"/>
              </w:rPr>
            </w:pPr>
            <w:r w:rsidRPr="00BB3466">
              <w:rPr>
                <w:rFonts w:cs="Tahoma"/>
                <w:lang w:val="en-US"/>
              </w:rPr>
              <w:t xml:space="preserve">MOEX </w:t>
            </w:r>
            <w:r>
              <w:rPr>
                <w:rFonts w:cs="Tahoma"/>
              </w:rPr>
              <w:t>SMCI</w:t>
            </w:r>
            <w:r w:rsidRPr="00BB3466">
              <w:rPr>
                <w:rFonts w:cs="Tahoma"/>
                <w:lang w:val="en-US"/>
              </w:rPr>
              <w:t xml:space="preserve"> </w:t>
            </w:r>
            <w:r>
              <w:rPr>
                <w:rFonts w:cs="Tahoma"/>
                <w:lang w:val="en-US"/>
              </w:rPr>
              <w:t>Fixing</w:t>
            </w:r>
          </w:p>
        </w:tc>
        <w:tc>
          <w:tcPr>
            <w:tcW w:w="772" w:type="pct"/>
            <w:vAlign w:val="center"/>
          </w:tcPr>
          <w:p w14:paraId="05EE6252" w14:textId="2CDA6F69" w:rsidR="00EE471C" w:rsidRPr="008D0731" w:rsidRDefault="00EE471C" w:rsidP="00EE471C">
            <w:pPr>
              <w:jc w:val="center"/>
              <w:rPr>
                <w:lang w:val="en-US"/>
              </w:rPr>
            </w:pPr>
            <w:r>
              <w:t>Акции</w:t>
            </w:r>
            <w:r w:rsidRPr="008D0731">
              <w:rPr>
                <w:lang w:val="en-US"/>
              </w:rPr>
              <w:t xml:space="preserve"> Super Micro Computer, Inc.</w:t>
            </w:r>
          </w:p>
        </w:tc>
        <w:tc>
          <w:tcPr>
            <w:tcW w:w="642" w:type="pct"/>
            <w:vAlign w:val="center"/>
          </w:tcPr>
          <w:p w14:paraId="31BAF5FA" w14:textId="161F139D" w:rsidR="00EE471C" w:rsidRDefault="00EE471C" w:rsidP="00EE471C">
            <w:pPr>
              <w:jc w:val="center"/>
              <w:rPr>
                <w:rFonts w:cs="Tahoma"/>
              </w:rPr>
            </w:pPr>
            <w:r>
              <w:rPr>
                <w:rFonts w:cs="Tahoma"/>
              </w:rPr>
              <w:t>SMCI</w:t>
            </w:r>
          </w:p>
        </w:tc>
        <w:tc>
          <w:tcPr>
            <w:tcW w:w="605" w:type="pct"/>
            <w:vAlign w:val="center"/>
          </w:tcPr>
          <w:p w14:paraId="3D704E54" w14:textId="5B90684B" w:rsidR="00EE471C" w:rsidRDefault="00EE471C" w:rsidP="00EE471C">
            <w:pPr>
              <w:jc w:val="center"/>
            </w:pPr>
            <w:r w:rsidRPr="0059263F">
              <w:rPr>
                <w:lang w:val="en-US"/>
              </w:rPr>
              <w:t>USD</w:t>
            </w:r>
          </w:p>
        </w:tc>
        <w:tc>
          <w:tcPr>
            <w:tcW w:w="773" w:type="pct"/>
            <w:vAlign w:val="center"/>
          </w:tcPr>
          <w:p w14:paraId="4BD15331" w14:textId="38831033" w:rsidR="00EE471C" w:rsidRDefault="00EE471C" w:rsidP="00EE471C">
            <w:pPr>
              <w:jc w:val="center"/>
            </w:pPr>
            <w:r w:rsidRPr="00AA2282">
              <w:t>27.07.2026</w:t>
            </w:r>
          </w:p>
        </w:tc>
      </w:tr>
    </w:tbl>
    <w:p w14:paraId="04577C29" w14:textId="77777777" w:rsidR="001369E9" w:rsidRPr="00BD48EF" w:rsidRDefault="001369E9" w:rsidP="001369E9">
      <w:pPr>
        <w:rPr>
          <w:rFonts w:cs="Tahoma"/>
        </w:rPr>
      </w:pPr>
    </w:p>
    <w:sectPr w:rsidR="001369E9" w:rsidRPr="00BD48EF" w:rsidSect="00532BA5">
      <w:pgSz w:w="16838" w:h="11906" w:orient="landscape"/>
      <w:pgMar w:top="1418"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74807" w14:textId="77777777" w:rsidR="000440C6" w:rsidRDefault="000440C6">
      <w:r>
        <w:separator/>
      </w:r>
    </w:p>
    <w:p w14:paraId="4232F26F" w14:textId="77777777" w:rsidR="000440C6" w:rsidRDefault="000440C6"/>
    <w:p w14:paraId="378B6783" w14:textId="77777777" w:rsidR="000440C6" w:rsidRDefault="000440C6" w:rsidP="00AF15EE">
      <w:pPr>
        <w:numPr>
          <w:ilvl w:val="2"/>
          <w:numId w:val="1"/>
        </w:numPr>
      </w:pPr>
    </w:p>
  </w:endnote>
  <w:endnote w:type="continuationSeparator" w:id="0">
    <w:p w14:paraId="28FE37E2" w14:textId="77777777" w:rsidR="000440C6" w:rsidRDefault="000440C6">
      <w:r>
        <w:continuationSeparator/>
      </w:r>
    </w:p>
    <w:p w14:paraId="3BB2AE25" w14:textId="77777777" w:rsidR="000440C6" w:rsidRDefault="000440C6"/>
    <w:p w14:paraId="50CFA180" w14:textId="77777777" w:rsidR="000440C6" w:rsidRDefault="000440C6" w:rsidP="00AF15EE">
      <w:pPr>
        <w:numPr>
          <w:ilvl w:val="2"/>
          <w:numId w:val="1"/>
        </w:numPr>
      </w:pPr>
    </w:p>
  </w:endnote>
  <w:endnote w:type="continuationNotice" w:id="1">
    <w:p w14:paraId="1205F555" w14:textId="77777777" w:rsidR="000440C6" w:rsidRDefault="000440C6"/>
    <w:p w14:paraId="09A184D7" w14:textId="77777777" w:rsidR="000440C6" w:rsidRDefault="000440C6"/>
    <w:p w14:paraId="1471E01C" w14:textId="77777777" w:rsidR="000440C6" w:rsidRDefault="000440C6"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10EBF" w14:textId="77777777" w:rsidR="00120FDB" w:rsidRDefault="00120FDB"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95F760C" w14:textId="77777777" w:rsidR="00120FDB" w:rsidRDefault="00120FDB"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D826" w14:textId="5DDB46CA" w:rsidR="00120FDB" w:rsidRPr="006D19CD" w:rsidRDefault="00120FDB" w:rsidP="002606AA">
    <w:pPr>
      <w:pStyle w:val="aa"/>
      <w:framePr w:wrap="around" w:vAnchor="text" w:hAnchor="margin" w:xAlign="right" w:y="1"/>
      <w:rPr>
        <w:rStyle w:val="ab"/>
        <w:rFonts w:cs="Arial"/>
        <w:szCs w:val="20"/>
      </w:rPr>
    </w:pPr>
    <w:r w:rsidRPr="006D19CD">
      <w:rPr>
        <w:rStyle w:val="ab"/>
        <w:rFonts w:cs="Arial"/>
        <w:szCs w:val="20"/>
      </w:rPr>
      <w:fldChar w:fldCharType="begin"/>
    </w:r>
    <w:r w:rsidRPr="006D19CD">
      <w:rPr>
        <w:rStyle w:val="ab"/>
        <w:rFonts w:cs="Arial"/>
        <w:szCs w:val="20"/>
      </w:rPr>
      <w:instrText xml:space="preserve">PAGE  </w:instrText>
    </w:r>
    <w:r w:rsidRPr="006D19CD">
      <w:rPr>
        <w:rStyle w:val="ab"/>
        <w:rFonts w:cs="Arial"/>
        <w:szCs w:val="20"/>
      </w:rPr>
      <w:fldChar w:fldCharType="separate"/>
    </w:r>
    <w:r>
      <w:rPr>
        <w:rStyle w:val="ab"/>
        <w:rFonts w:cs="Arial"/>
        <w:noProof/>
        <w:szCs w:val="20"/>
      </w:rPr>
      <w:t>2</w:t>
    </w:r>
    <w:r w:rsidRPr="006D19CD">
      <w:rPr>
        <w:rStyle w:val="ab"/>
        <w:rFonts w:cs="Arial"/>
        <w:szCs w:val="20"/>
      </w:rPr>
      <w:fldChar w:fldCharType="end"/>
    </w:r>
  </w:p>
  <w:p w14:paraId="2D95139B" w14:textId="77777777" w:rsidR="00120FDB" w:rsidRDefault="00120FDB"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92BD5" w14:textId="5B96902B" w:rsidR="00120FDB" w:rsidRDefault="00120FDB"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A177E">
      <w:rPr>
        <w:rStyle w:val="ab"/>
        <w:noProof/>
      </w:rPr>
      <w:t>4</w:t>
    </w:r>
    <w:r>
      <w:rPr>
        <w:rStyle w:val="ab"/>
      </w:rPr>
      <w:fldChar w:fldCharType="end"/>
    </w:r>
  </w:p>
  <w:p w14:paraId="7B535441" w14:textId="77777777" w:rsidR="00120FDB" w:rsidRDefault="00120FDB"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D7A35" w14:textId="4745128D" w:rsidR="00120FDB" w:rsidRPr="006D19CD" w:rsidRDefault="00120FDB" w:rsidP="002606AA">
    <w:pPr>
      <w:pStyle w:val="aa"/>
      <w:framePr w:wrap="around" w:vAnchor="text" w:hAnchor="margin" w:xAlign="right" w:y="1"/>
      <w:rPr>
        <w:rStyle w:val="ab"/>
        <w:rFonts w:ascii="Arial" w:hAnsi="Arial" w:cs="Arial"/>
        <w:szCs w:val="20"/>
      </w:rPr>
    </w:pPr>
    <w:r w:rsidRPr="006D19CD">
      <w:rPr>
        <w:rStyle w:val="ab"/>
        <w:rFonts w:ascii="Arial" w:hAnsi="Arial" w:cs="Arial"/>
        <w:szCs w:val="20"/>
      </w:rPr>
      <w:fldChar w:fldCharType="begin"/>
    </w:r>
    <w:r w:rsidRPr="006D19CD">
      <w:rPr>
        <w:rStyle w:val="ab"/>
        <w:rFonts w:ascii="Arial" w:hAnsi="Arial" w:cs="Arial"/>
        <w:szCs w:val="20"/>
      </w:rPr>
      <w:instrText xml:space="preserve">PAGE  </w:instrText>
    </w:r>
    <w:r w:rsidRPr="006D19CD">
      <w:rPr>
        <w:rStyle w:val="ab"/>
        <w:rFonts w:ascii="Arial" w:hAnsi="Arial" w:cs="Arial"/>
        <w:szCs w:val="20"/>
      </w:rPr>
      <w:fldChar w:fldCharType="separate"/>
    </w:r>
    <w:r>
      <w:rPr>
        <w:rStyle w:val="ab"/>
        <w:rFonts w:ascii="Arial" w:hAnsi="Arial" w:cs="Arial"/>
        <w:noProof/>
        <w:szCs w:val="20"/>
      </w:rPr>
      <w:t>17</w:t>
    </w:r>
    <w:r w:rsidRPr="006D19CD">
      <w:rPr>
        <w:rStyle w:val="ab"/>
        <w:rFonts w:ascii="Arial" w:hAnsi="Arial" w:cs="Arial"/>
        <w:szCs w:val="20"/>
      </w:rPr>
      <w:fldChar w:fldCharType="end"/>
    </w:r>
  </w:p>
  <w:p w14:paraId="60C61560" w14:textId="77777777" w:rsidR="00120FDB" w:rsidRDefault="00120FDB"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81FA" w14:textId="32A224AF" w:rsidR="00120FDB" w:rsidRPr="00B21DBA" w:rsidRDefault="00120FDB" w:rsidP="00912065">
    <w:pPr>
      <w:pStyle w:val="aa"/>
      <w:framePr w:wrap="around" w:vAnchor="text" w:hAnchor="margin" w:xAlign="right" w:y="1"/>
      <w:rPr>
        <w:rStyle w:val="ab"/>
        <w:rFonts w:ascii="Arial" w:hAnsi="Arial" w:cs="Arial"/>
        <w:szCs w:val="20"/>
      </w:rPr>
    </w:pPr>
    <w:r w:rsidRPr="00B21DBA">
      <w:rPr>
        <w:rStyle w:val="ab"/>
        <w:rFonts w:ascii="Arial" w:hAnsi="Arial" w:cs="Arial"/>
        <w:szCs w:val="20"/>
      </w:rPr>
      <w:fldChar w:fldCharType="begin"/>
    </w:r>
    <w:r w:rsidRPr="00B21DBA">
      <w:rPr>
        <w:rStyle w:val="ab"/>
        <w:rFonts w:ascii="Arial" w:hAnsi="Arial" w:cs="Arial"/>
        <w:szCs w:val="20"/>
      </w:rPr>
      <w:instrText xml:space="preserve">PAGE  </w:instrText>
    </w:r>
    <w:r w:rsidRPr="00B21DBA">
      <w:rPr>
        <w:rStyle w:val="ab"/>
        <w:rFonts w:ascii="Arial" w:hAnsi="Arial" w:cs="Arial"/>
        <w:szCs w:val="20"/>
      </w:rPr>
      <w:fldChar w:fldCharType="separate"/>
    </w:r>
    <w:r>
      <w:rPr>
        <w:rStyle w:val="ab"/>
        <w:rFonts w:ascii="Arial" w:hAnsi="Arial" w:cs="Arial"/>
        <w:noProof/>
        <w:szCs w:val="20"/>
      </w:rPr>
      <w:t>2</w:t>
    </w:r>
    <w:r w:rsidRPr="00B21DBA">
      <w:rPr>
        <w:rStyle w:val="ab"/>
        <w:rFonts w:ascii="Arial" w:hAnsi="Arial" w:cs="Arial"/>
        <w:szCs w:val="20"/>
      </w:rPr>
      <w:fldChar w:fldCharType="end"/>
    </w:r>
  </w:p>
  <w:p w14:paraId="47DA482F" w14:textId="77777777" w:rsidR="00120FDB" w:rsidRDefault="00120FDB"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013A0" w14:textId="77777777" w:rsidR="000440C6" w:rsidRDefault="000440C6">
      <w:r>
        <w:separator/>
      </w:r>
    </w:p>
    <w:p w14:paraId="3CFDB3EC" w14:textId="77777777" w:rsidR="000440C6" w:rsidRDefault="000440C6"/>
    <w:p w14:paraId="6BEC338E" w14:textId="77777777" w:rsidR="000440C6" w:rsidRDefault="000440C6" w:rsidP="00AF15EE">
      <w:pPr>
        <w:numPr>
          <w:ilvl w:val="2"/>
          <w:numId w:val="1"/>
        </w:numPr>
      </w:pPr>
    </w:p>
  </w:footnote>
  <w:footnote w:type="continuationSeparator" w:id="0">
    <w:p w14:paraId="38C26771" w14:textId="77777777" w:rsidR="000440C6" w:rsidRDefault="000440C6">
      <w:r>
        <w:continuationSeparator/>
      </w:r>
    </w:p>
    <w:p w14:paraId="15071E8A" w14:textId="77777777" w:rsidR="000440C6" w:rsidRDefault="000440C6"/>
    <w:p w14:paraId="4D2B485B" w14:textId="77777777" w:rsidR="000440C6" w:rsidRDefault="000440C6" w:rsidP="00AF15EE">
      <w:pPr>
        <w:numPr>
          <w:ilvl w:val="2"/>
          <w:numId w:val="1"/>
        </w:numPr>
      </w:pPr>
    </w:p>
  </w:footnote>
  <w:footnote w:type="continuationNotice" w:id="1">
    <w:p w14:paraId="28D21544" w14:textId="77777777" w:rsidR="000440C6" w:rsidRDefault="000440C6"/>
    <w:p w14:paraId="1E86A3AD" w14:textId="77777777" w:rsidR="000440C6" w:rsidRDefault="000440C6"/>
    <w:p w14:paraId="2E41F2C0" w14:textId="77777777" w:rsidR="000440C6" w:rsidRDefault="000440C6"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246" w:hanging="567"/>
      </w:pPr>
      <w:rPr>
        <w:rFonts w:ascii="Tahoma" w:hAnsi="Tahoma" w:hint="default"/>
        <w:b/>
        <w:i w:val="0"/>
        <w:sz w:val="20"/>
        <w:szCs w:val="24"/>
      </w:rPr>
    </w:lvl>
    <w:lvl w:ilvl="2">
      <w:start w:val="1"/>
      <w:numFmt w:val="decimal"/>
      <w:pStyle w:val="30"/>
      <w:lvlText w:val="%1.%2.%3."/>
      <w:lvlJc w:val="left"/>
      <w:pPr>
        <w:ind w:left="1644"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540C289A"/>
    <w:multiLevelType w:val="multilevel"/>
    <w:tmpl w:val="AA7E339C"/>
    <w:numStyleLink w:val="3"/>
  </w:abstractNum>
  <w:abstractNum w:abstractNumId="7" w15:restartNumberingAfterBreak="0">
    <w:nsid w:val="5A6634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493642021">
    <w:abstractNumId w:val="6"/>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16cid:durableId="888806662">
    <w:abstractNumId w:val="4"/>
  </w:num>
  <w:num w:numId="3" w16cid:durableId="643703302">
    <w:abstractNumId w:val="2"/>
  </w:num>
  <w:num w:numId="4" w16cid:durableId="955795247">
    <w:abstractNumId w:val="0"/>
  </w:num>
  <w:num w:numId="5" w16cid:durableId="1674064370">
    <w:abstractNumId w:val="9"/>
  </w:num>
  <w:num w:numId="6" w16cid:durableId="1488354365">
    <w:abstractNumId w:val="5"/>
  </w:num>
  <w:num w:numId="7" w16cid:durableId="248932438">
    <w:abstractNumId w:val="3"/>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5246" w:hanging="567"/>
        </w:pPr>
        <w:rPr>
          <w:rFonts w:ascii="Tahoma" w:hAnsi="Tahoma" w:hint="default"/>
          <w:b/>
          <w:i w:val="0"/>
          <w:sz w:val="20"/>
          <w:szCs w:val="24"/>
        </w:rPr>
      </w:lvl>
    </w:lvlOverride>
    <w:lvlOverride w:ilvl="2">
      <w:lvl w:ilvl="2">
        <w:start w:val="1"/>
        <w:numFmt w:val="decimal"/>
        <w:pStyle w:val="30"/>
        <w:lvlText w:val="%1.%2.%3."/>
        <w:lvlJc w:val="left"/>
        <w:pPr>
          <w:ind w:left="1644" w:hanging="793"/>
        </w:pPr>
        <w:rPr>
          <w:rFonts w:ascii="Tahoma" w:hAnsi="Tahoma" w:hint="default"/>
          <w:b w:val="0"/>
          <w:sz w:val="20"/>
          <w:szCs w:val="24"/>
        </w:rPr>
      </w:lvl>
    </w:lvlOverride>
    <w:lvlOverride w:ilvl="3">
      <w:lvl w:ilvl="3">
        <w:start w:val="1"/>
        <w:numFmt w:val="decimal"/>
        <w:pStyle w:val="4"/>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8" w16cid:durableId="1818375618">
    <w:abstractNumId w:val="7"/>
  </w:num>
  <w:num w:numId="9" w16cid:durableId="1030959891">
    <w:abstractNumId w:val="6"/>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0" w16cid:durableId="956453414">
    <w:abstractNumId w:val="1"/>
  </w:num>
  <w:num w:numId="11" w16cid:durableId="295643200">
    <w:abstractNumId w:val="6"/>
  </w:num>
  <w:num w:numId="12" w16cid:durableId="673342198">
    <w:abstractNumId w:val="3"/>
  </w:num>
  <w:num w:numId="13" w16cid:durableId="9972684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3821377">
    <w:abstractNumId w:val="8"/>
  </w:num>
  <w:num w:numId="15" w16cid:durableId="1920365560">
    <w:abstractNumId w:val="3"/>
  </w:num>
  <w:num w:numId="16" w16cid:durableId="931284965">
    <w:abstractNumId w:val="3"/>
  </w:num>
  <w:num w:numId="17" w16cid:durableId="2045475212">
    <w:abstractNumId w:val="3"/>
  </w:num>
  <w:num w:numId="18" w16cid:durableId="5589827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1270151">
    <w:abstractNumId w:val="3"/>
  </w:num>
  <w:num w:numId="20" w16cid:durableId="392779593">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1" w16cid:durableId="2113431793">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2" w16cid:durableId="896862638">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3" w16cid:durableId="20589302">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4" w16cid:durableId="850490717">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5" w16cid:durableId="1568028739">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6" w16cid:durableId="959991229">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7" w16cid:durableId="306782511">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8" w16cid:durableId="1129786879">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9" w16cid:durableId="449475840">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30" w16cid:durableId="2083138461">
    <w:abstractNumId w:val="3"/>
    <w:lvlOverride w:ilvl="1">
      <w:lvl w:ilvl="1">
        <w:start w:val="1"/>
        <w:numFmt w:val="decimal"/>
        <w:pStyle w:val="a"/>
        <w:lvlText w:val="%1.%2."/>
        <w:lvlJc w:val="left"/>
        <w:pPr>
          <w:ind w:left="5246" w:hanging="567"/>
        </w:pPr>
        <w:rPr>
          <w:rFonts w:ascii="Tahoma" w:hAnsi="Tahoma" w:hint="default"/>
          <w:b/>
          <w:i w:val="0"/>
          <w:sz w:val="20"/>
          <w:szCs w:val="24"/>
        </w:rPr>
      </w:lvl>
    </w:lvlOverride>
  </w:num>
  <w:num w:numId="31" w16cid:durableId="544372043">
    <w:abstractNumId w:val="3"/>
    <w:lvlOverride w:ilvl="1">
      <w:lvl w:ilvl="1">
        <w:start w:val="1"/>
        <w:numFmt w:val="decimal"/>
        <w:pStyle w:val="a"/>
        <w:lvlText w:val="%1.%2."/>
        <w:lvlJc w:val="left"/>
        <w:pPr>
          <w:ind w:left="5246" w:hanging="567"/>
        </w:pPr>
        <w:rPr>
          <w:rFonts w:ascii="Tahoma" w:hAnsi="Tahoma" w:hint="default"/>
          <w:b/>
          <w:i w:val="0"/>
          <w:sz w:val="20"/>
          <w:szCs w:val="24"/>
        </w:rPr>
      </w:lvl>
    </w:lvlOverride>
  </w:num>
  <w:num w:numId="32" w16cid:durableId="585845452">
    <w:abstractNumId w:val="3"/>
    <w:lvlOverride w:ilvl="1">
      <w:lvl w:ilvl="1">
        <w:start w:val="1"/>
        <w:numFmt w:val="decimal"/>
        <w:pStyle w:val="a"/>
        <w:lvlText w:val="%1.%2."/>
        <w:lvlJc w:val="left"/>
        <w:pPr>
          <w:ind w:left="5246" w:hanging="567"/>
        </w:pPr>
        <w:rPr>
          <w:rFonts w:ascii="Tahoma" w:hAnsi="Tahoma" w:hint="default"/>
          <w:b/>
          <w:i w:val="0"/>
          <w:sz w:val="20"/>
          <w:szCs w:val="24"/>
        </w:rPr>
      </w:lvl>
    </w:lvlOverride>
  </w:num>
  <w:num w:numId="33" w16cid:durableId="1219240666">
    <w:abstractNumId w:val="3"/>
    <w:lvlOverride w:ilvl="0">
      <w:startOverride w:val="1"/>
      <w:lvl w:ilvl="0">
        <w:start w:val="1"/>
        <w:numFmt w:val="decimal"/>
        <w:pStyle w:val="10"/>
        <w:lvlText w:val="%1."/>
        <w:lvlJc w:val="left"/>
        <w:pPr>
          <w:ind w:left="397" w:hanging="397"/>
        </w:pPr>
        <w:rPr>
          <w:rFonts w:ascii="Tahoma" w:hAnsi="Tahoma" w:hint="default"/>
          <w:b/>
          <w:i w:val="0"/>
          <w:sz w:val="20"/>
        </w:rPr>
      </w:lvl>
    </w:lvlOverride>
    <w:lvlOverride w:ilvl="1">
      <w:startOverride w:val="1"/>
      <w:lvl w:ilvl="1">
        <w:start w:val="1"/>
        <w:numFmt w:val="decimal"/>
        <w:pStyle w:val="a"/>
        <w:lvlText w:val="%1.%2."/>
        <w:lvlJc w:val="left"/>
        <w:pPr>
          <w:ind w:left="5246" w:hanging="567"/>
        </w:pPr>
        <w:rPr>
          <w:rFonts w:ascii="Tahoma" w:hAnsi="Tahoma" w:hint="default"/>
          <w:b/>
          <w:i w:val="0"/>
          <w:sz w:val="20"/>
          <w:szCs w:val="24"/>
        </w:rPr>
      </w:lvl>
    </w:lvlOverride>
    <w:lvlOverride w:ilvl="2">
      <w:startOverride w:val="1"/>
      <w:lvl w:ilvl="2">
        <w:start w:val="1"/>
        <w:numFmt w:val="decimal"/>
        <w:pStyle w:val="30"/>
        <w:lvlText w:val="%1.%2.%3."/>
        <w:lvlJc w:val="left"/>
        <w:pPr>
          <w:ind w:left="1644" w:hanging="793"/>
        </w:pPr>
        <w:rPr>
          <w:rFonts w:ascii="Tahoma" w:hAnsi="Tahoma" w:hint="default"/>
          <w:b w:val="0"/>
          <w:sz w:val="20"/>
          <w:szCs w:val="24"/>
        </w:rPr>
      </w:lvl>
    </w:lvlOverride>
    <w:lvlOverride w:ilvl="3">
      <w:startOverride w:val="1"/>
      <w:lvl w:ilvl="3">
        <w:start w:val="1"/>
        <w:numFmt w:val="decimal"/>
        <w:pStyle w:val="4"/>
        <w:lvlText w:val="%1.%2.%3.%4."/>
        <w:lvlJc w:val="left"/>
        <w:pPr>
          <w:ind w:left="1701" w:hanging="1134"/>
        </w:pPr>
        <w:rPr>
          <w:rFonts w:ascii="Tahoma" w:hAnsi="Tahoma" w:hint="default"/>
          <w:sz w:val="20"/>
        </w:rPr>
      </w:lvl>
    </w:lvlOverride>
    <w:lvlOverride w:ilvl="4">
      <w:startOverride w:val="1"/>
      <w:lvl w:ilvl="4">
        <w:start w:val="1"/>
        <w:numFmt w:val="bullet"/>
        <w:pStyle w:val="11"/>
        <w:lvlText w:val=""/>
        <w:lvlJc w:val="left"/>
        <w:pPr>
          <w:ind w:left="1701" w:hanging="397"/>
        </w:pPr>
        <w:rPr>
          <w:rFonts w:ascii="Symbol" w:hAnsi="Symbol" w:hint="default"/>
          <w:color w:val="auto"/>
          <w:sz w:val="20"/>
        </w:rPr>
      </w:lvl>
    </w:lvlOverride>
    <w:lvlOverride w:ilvl="5">
      <w:startOverride w:val="1"/>
      <w:lvl w:ilvl="5">
        <w:start w:val="1"/>
        <w:numFmt w:val="bullet"/>
        <w:pStyle w:val="2"/>
        <w:lvlText w:val=""/>
        <w:lvlJc w:val="left"/>
        <w:pPr>
          <w:ind w:left="1814" w:hanging="340"/>
        </w:pPr>
        <w:rPr>
          <w:rFonts w:ascii="Symbol" w:hAnsi="Symbol" w:hint="default"/>
          <w:color w:val="auto"/>
          <w:sz w:val="20"/>
        </w:rPr>
      </w:lvl>
    </w:lvlOverride>
    <w:lvlOverride w:ilvl="6">
      <w:startOverride w:val="1"/>
      <w:lvl w:ilvl="6">
        <w:start w:val="1"/>
        <w:numFmt w:val="decimal"/>
        <w:pStyle w:val="5"/>
        <w:lvlText w:val="%1.%2.%3.%4.%7."/>
        <w:lvlJc w:val="left"/>
        <w:pPr>
          <w:ind w:left="3240" w:hanging="1080"/>
        </w:pPr>
        <w:rPr>
          <w:rFonts w:ascii="Tahoma" w:hAnsi="Tahoma" w:hint="default"/>
        </w:rPr>
      </w:lvl>
    </w:lvlOverride>
    <w:lvlOverride w:ilvl="7">
      <w:startOverride w:val="1"/>
      <w:lvl w:ilvl="7">
        <w:start w:val="1"/>
        <w:numFmt w:val="decimal"/>
        <w:lvlText w:val="%1.%2.%3.%4.%7.%8."/>
        <w:lvlJc w:val="left"/>
        <w:pPr>
          <w:ind w:left="3744" w:hanging="1224"/>
        </w:pPr>
        <w:rPr>
          <w:rFonts w:ascii="Tahoma" w:hAnsi="Tahoma" w:hint="default"/>
        </w:rPr>
      </w:lvl>
    </w:lvlOverride>
    <w:lvlOverride w:ilvl="8">
      <w:startOverride w:val="1"/>
      <w:lvl w:ilvl="8">
        <w:start w:val="1"/>
        <w:numFmt w:val="decimal"/>
        <w:lvlText w:val="%1.%2.%3.%4.%7.%8.%9."/>
        <w:lvlJc w:val="left"/>
        <w:pPr>
          <w:ind w:left="4320" w:hanging="1440"/>
        </w:pPr>
        <w:rPr>
          <w:rFonts w:ascii="Tahoma" w:hAnsi="Tahoma" w:hint="default"/>
        </w:rPr>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1D3"/>
    <w:rsid w:val="0000137A"/>
    <w:rsid w:val="000013DA"/>
    <w:rsid w:val="00001973"/>
    <w:rsid w:val="00001E00"/>
    <w:rsid w:val="00001EAE"/>
    <w:rsid w:val="00002656"/>
    <w:rsid w:val="00002D56"/>
    <w:rsid w:val="0000383E"/>
    <w:rsid w:val="00003F00"/>
    <w:rsid w:val="00004338"/>
    <w:rsid w:val="000052C9"/>
    <w:rsid w:val="000057B1"/>
    <w:rsid w:val="00005C3D"/>
    <w:rsid w:val="000068BE"/>
    <w:rsid w:val="00006A72"/>
    <w:rsid w:val="00006E2C"/>
    <w:rsid w:val="000100A0"/>
    <w:rsid w:val="000100E5"/>
    <w:rsid w:val="0001012F"/>
    <w:rsid w:val="00010ACF"/>
    <w:rsid w:val="00010E7F"/>
    <w:rsid w:val="0001151C"/>
    <w:rsid w:val="00012255"/>
    <w:rsid w:val="00012AD4"/>
    <w:rsid w:val="00012E12"/>
    <w:rsid w:val="00013416"/>
    <w:rsid w:val="00013591"/>
    <w:rsid w:val="00013643"/>
    <w:rsid w:val="00014370"/>
    <w:rsid w:val="00014845"/>
    <w:rsid w:val="00014B68"/>
    <w:rsid w:val="00014E31"/>
    <w:rsid w:val="0001534B"/>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1C8C"/>
    <w:rsid w:val="00022191"/>
    <w:rsid w:val="00022588"/>
    <w:rsid w:val="00022670"/>
    <w:rsid w:val="00022F3B"/>
    <w:rsid w:val="000231AC"/>
    <w:rsid w:val="00023392"/>
    <w:rsid w:val="0002344D"/>
    <w:rsid w:val="00023A28"/>
    <w:rsid w:val="000240F9"/>
    <w:rsid w:val="00024CB3"/>
    <w:rsid w:val="00025299"/>
    <w:rsid w:val="00025FC5"/>
    <w:rsid w:val="00026638"/>
    <w:rsid w:val="000266F8"/>
    <w:rsid w:val="00026913"/>
    <w:rsid w:val="00026E60"/>
    <w:rsid w:val="0002777B"/>
    <w:rsid w:val="0002798E"/>
    <w:rsid w:val="00027A8F"/>
    <w:rsid w:val="000303EA"/>
    <w:rsid w:val="0003044C"/>
    <w:rsid w:val="00031091"/>
    <w:rsid w:val="000310D1"/>
    <w:rsid w:val="00031AA3"/>
    <w:rsid w:val="00031AEC"/>
    <w:rsid w:val="00031D62"/>
    <w:rsid w:val="00032240"/>
    <w:rsid w:val="00032842"/>
    <w:rsid w:val="00032AAC"/>
    <w:rsid w:val="00032CAE"/>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5BE"/>
    <w:rsid w:val="00040DBD"/>
    <w:rsid w:val="00041783"/>
    <w:rsid w:val="00041BAD"/>
    <w:rsid w:val="0004241E"/>
    <w:rsid w:val="000424CB"/>
    <w:rsid w:val="000426EF"/>
    <w:rsid w:val="00042BAB"/>
    <w:rsid w:val="00042CA2"/>
    <w:rsid w:val="000436DE"/>
    <w:rsid w:val="000440C6"/>
    <w:rsid w:val="0004480F"/>
    <w:rsid w:val="00044C15"/>
    <w:rsid w:val="00044EB9"/>
    <w:rsid w:val="00045603"/>
    <w:rsid w:val="00045D5E"/>
    <w:rsid w:val="00046036"/>
    <w:rsid w:val="00047157"/>
    <w:rsid w:val="000476B3"/>
    <w:rsid w:val="00047C94"/>
    <w:rsid w:val="00047EAF"/>
    <w:rsid w:val="00050071"/>
    <w:rsid w:val="000501B8"/>
    <w:rsid w:val="000503C8"/>
    <w:rsid w:val="000504C8"/>
    <w:rsid w:val="00050707"/>
    <w:rsid w:val="000509C7"/>
    <w:rsid w:val="0005136E"/>
    <w:rsid w:val="00051DBF"/>
    <w:rsid w:val="00051F6A"/>
    <w:rsid w:val="000525F7"/>
    <w:rsid w:val="00052C04"/>
    <w:rsid w:val="00053C47"/>
    <w:rsid w:val="00053E5F"/>
    <w:rsid w:val="00053FFB"/>
    <w:rsid w:val="0005407A"/>
    <w:rsid w:val="000548FC"/>
    <w:rsid w:val="0005502D"/>
    <w:rsid w:val="000551A3"/>
    <w:rsid w:val="00056219"/>
    <w:rsid w:val="000564B6"/>
    <w:rsid w:val="000567D3"/>
    <w:rsid w:val="00056A65"/>
    <w:rsid w:val="00056B38"/>
    <w:rsid w:val="00056F15"/>
    <w:rsid w:val="00060117"/>
    <w:rsid w:val="00060B07"/>
    <w:rsid w:val="00060CA6"/>
    <w:rsid w:val="00061BC0"/>
    <w:rsid w:val="00061CDC"/>
    <w:rsid w:val="00061D41"/>
    <w:rsid w:val="000626A7"/>
    <w:rsid w:val="00062FF5"/>
    <w:rsid w:val="00063939"/>
    <w:rsid w:val="000647C9"/>
    <w:rsid w:val="000649D0"/>
    <w:rsid w:val="00064D01"/>
    <w:rsid w:val="0006501B"/>
    <w:rsid w:val="00065192"/>
    <w:rsid w:val="00065638"/>
    <w:rsid w:val="00065CB7"/>
    <w:rsid w:val="00066324"/>
    <w:rsid w:val="00066340"/>
    <w:rsid w:val="00066DF8"/>
    <w:rsid w:val="00066E06"/>
    <w:rsid w:val="00066EEF"/>
    <w:rsid w:val="00067025"/>
    <w:rsid w:val="00067894"/>
    <w:rsid w:val="00067A61"/>
    <w:rsid w:val="00067DAE"/>
    <w:rsid w:val="00070564"/>
    <w:rsid w:val="00070A37"/>
    <w:rsid w:val="00071915"/>
    <w:rsid w:val="00072525"/>
    <w:rsid w:val="00072602"/>
    <w:rsid w:val="000734E0"/>
    <w:rsid w:val="00073E13"/>
    <w:rsid w:val="00075293"/>
    <w:rsid w:val="00075ACB"/>
    <w:rsid w:val="00076644"/>
    <w:rsid w:val="00076956"/>
    <w:rsid w:val="00076C1D"/>
    <w:rsid w:val="00076D09"/>
    <w:rsid w:val="000778E7"/>
    <w:rsid w:val="000779DD"/>
    <w:rsid w:val="000801B5"/>
    <w:rsid w:val="00080249"/>
    <w:rsid w:val="00080CBE"/>
    <w:rsid w:val="00080DAB"/>
    <w:rsid w:val="00080FD4"/>
    <w:rsid w:val="00081644"/>
    <w:rsid w:val="00081747"/>
    <w:rsid w:val="00081E1F"/>
    <w:rsid w:val="00082414"/>
    <w:rsid w:val="0008280D"/>
    <w:rsid w:val="000828B5"/>
    <w:rsid w:val="00082DB5"/>
    <w:rsid w:val="00083576"/>
    <w:rsid w:val="00083708"/>
    <w:rsid w:val="0008386E"/>
    <w:rsid w:val="00084F5E"/>
    <w:rsid w:val="00084FE6"/>
    <w:rsid w:val="00085DDB"/>
    <w:rsid w:val="00085E56"/>
    <w:rsid w:val="00085FB5"/>
    <w:rsid w:val="00086165"/>
    <w:rsid w:val="000861D6"/>
    <w:rsid w:val="00086286"/>
    <w:rsid w:val="00086554"/>
    <w:rsid w:val="00086564"/>
    <w:rsid w:val="00086B7B"/>
    <w:rsid w:val="00086BDD"/>
    <w:rsid w:val="00087757"/>
    <w:rsid w:val="00087A16"/>
    <w:rsid w:val="000902D5"/>
    <w:rsid w:val="00090308"/>
    <w:rsid w:val="000906E4"/>
    <w:rsid w:val="00090C78"/>
    <w:rsid w:val="00091191"/>
    <w:rsid w:val="000913A3"/>
    <w:rsid w:val="000917F2"/>
    <w:rsid w:val="00091813"/>
    <w:rsid w:val="000925DD"/>
    <w:rsid w:val="00092AAF"/>
    <w:rsid w:val="00092D8B"/>
    <w:rsid w:val="000931B5"/>
    <w:rsid w:val="000931D7"/>
    <w:rsid w:val="0009352D"/>
    <w:rsid w:val="0009365E"/>
    <w:rsid w:val="00093AB8"/>
    <w:rsid w:val="00093D87"/>
    <w:rsid w:val="00094086"/>
    <w:rsid w:val="00094427"/>
    <w:rsid w:val="000953B8"/>
    <w:rsid w:val="000956B4"/>
    <w:rsid w:val="000963A8"/>
    <w:rsid w:val="00096A43"/>
    <w:rsid w:val="00096B71"/>
    <w:rsid w:val="00096D4A"/>
    <w:rsid w:val="00097DAB"/>
    <w:rsid w:val="00097E08"/>
    <w:rsid w:val="00097ED3"/>
    <w:rsid w:val="00097F55"/>
    <w:rsid w:val="000A011A"/>
    <w:rsid w:val="000A04C9"/>
    <w:rsid w:val="000A0B1A"/>
    <w:rsid w:val="000A0F47"/>
    <w:rsid w:val="000A0FAE"/>
    <w:rsid w:val="000A1345"/>
    <w:rsid w:val="000A1533"/>
    <w:rsid w:val="000A1E99"/>
    <w:rsid w:val="000A2AE6"/>
    <w:rsid w:val="000A2E7A"/>
    <w:rsid w:val="000A37C8"/>
    <w:rsid w:val="000A3DD9"/>
    <w:rsid w:val="000A3E40"/>
    <w:rsid w:val="000A40DC"/>
    <w:rsid w:val="000A4185"/>
    <w:rsid w:val="000A430C"/>
    <w:rsid w:val="000A4A2E"/>
    <w:rsid w:val="000A4ACC"/>
    <w:rsid w:val="000A4E4D"/>
    <w:rsid w:val="000A5364"/>
    <w:rsid w:val="000A5803"/>
    <w:rsid w:val="000A5A11"/>
    <w:rsid w:val="000A5A16"/>
    <w:rsid w:val="000A5AAA"/>
    <w:rsid w:val="000A6293"/>
    <w:rsid w:val="000A6C67"/>
    <w:rsid w:val="000A7EE3"/>
    <w:rsid w:val="000B00A4"/>
    <w:rsid w:val="000B02C1"/>
    <w:rsid w:val="000B0B7C"/>
    <w:rsid w:val="000B11D5"/>
    <w:rsid w:val="000B1512"/>
    <w:rsid w:val="000B1E75"/>
    <w:rsid w:val="000B1FF5"/>
    <w:rsid w:val="000B2C65"/>
    <w:rsid w:val="000B4506"/>
    <w:rsid w:val="000B4D6B"/>
    <w:rsid w:val="000B5305"/>
    <w:rsid w:val="000B562B"/>
    <w:rsid w:val="000B5B7B"/>
    <w:rsid w:val="000B5E97"/>
    <w:rsid w:val="000B624A"/>
    <w:rsid w:val="000B65FE"/>
    <w:rsid w:val="000B665E"/>
    <w:rsid w:val="000B6C13"/>
    <w:rsid w:val="000B6C22"/>
    <w:rsid w:val="000B6EA2"/>
    <w:rsid w:val="000B718E"/>
    <w:rsid w:val="000B73A1"/>
    <w:rsid w:val="000B7444"/>
    <w:rsid w:val="000B751D"/>
    <w:rsid w:val="000B75AE"/>
    <w:rsid w:val="000B7805"/>
    <w:rsid w:val="000C0314"/>
    <w:rsid w:val="000C0484"/>
    <w:rsid w:val="000C0600"/>
    <w:rsid w:val="000C173A"/>
    <w:rsid w:val="000C1757"/>
    <w:rsid w:val="000C1BCB"/>
    <w:rsid w:val="000C1C63"/>
    <w:rsid w:val="000C249A"/>
    <w:rsid w:val="000C2CDE"/>
    <w:rsid w:val="000C2E10"/>
    <w:rsid w:val="000C357E"/>
    <w:rsid w:val="000C36B0"/>
    <w:rsid w:val="000C373D"/>
    <w:rsid w:val="000C378F"/>
    <w:rsid w:val="000C5519"/>
    <w:rsid w:val="000C6214"/>
    <w:rsid w:val="000C6325"/>
    <w:rsid w:val="000C6339"/>
    <w:rsid w:val="000C68F9"/>
    <w:rsid w:val="000C6B26"/>
    <w:rsid w:val="000C726B"/>
    <w:rsid w:val="000C7A80"/>
    <w:rsid w:val="000C7E51"/>
    <w:rsid w:val="000C7F6A"/>
    <w:rsid w:val="000D032C"/>
    <w:rsid w:val="000D1663"/>
    <w:rsid w:val="000D1A82"/>
    <w:rsid w:val="000D22D0"/>
    <w:rsid w:val="000D323E"/>
    <w:rsid w:val="000D40B7"/>
    <w:rsid w:val="000D4911"/>
    <w:rsid w:val="000D4A27"/>
    <w:rsid w:val="000D5344"/>
    <w:rsid w:val="000D634E"/>
    <w:rsid w:val="000D6519"/>
    <w:rsid w:val="000D6EBA"/>
    <w:rsid w:val="000D775B"/>
    <w:rsid w:val="000D77A7"/>
    <w:rsid w:val="000D7A1F"/>
    <w:rsid w:val="000D7CEF"/>
    <w:rsid w:val="000E07BD"/>
    <w:rsid w:val="000E0D81"/>
    <w:rsid w:val="000E0ECB"/>
    <w:rsid w:val="000E115A"/>
    <w:rsid w:val="000E12E7"/>
    <w:rsid w:val="000E14E3"/>
    <w:rsid w:val="000E179D"/>
    <w:rsid w:val="000E1CFA"/>
    <w:rsid w:val="000E1D27"/>
    <w:rsid w:val="000E1F4C"/>
    <w:rsid w:val="000E2543"/>
    <w:rsid w:val="000E2701"/>
    <w:rsid w:val="000E2749"/>
    <w:rsid w:val="000E2771"/>
    <w:rsid w:val="000E2D69"/>
    <w:rsid w:val="000E2EED"/>
    <w:rsid w:val="000E38EB"/>
    <w:rsid w:val="000E3FB7"/>
    <w:rsid w:val="000E47DD"/>
    <w:rsid w:val="000E48CF"/>
    <w:rsid w:val="000E4CD8"/>
    <w:rsid w:val="000E50D7"/>
    <w:rsid w:val="000E5342"/>
    <w:rsid w:val="000E5383"/>
    <w:rsid w:val="000E5463"/>
    <w:rsid w:val="000E5682"/>
    <w:rsid w:val="000E5B2D"/>
    <w:rsid w:val="000E6041"/>
    <w:rsid w:val="000E63A5"/>
    <w:rsid w:val="000E647D"/>
    <w:rsid w:val="000E660C"/>
    <w:rsid w:val="000E6CAA"/>
    <w:rsid w:val="000E74E0"/>
    <w:rsid w:val="000E7816"/>
    <w:rsid w:val="000E7B03"/>
    <w:rsid w:val="000F0106"/>
    <w:rsid w:val="000F06A3"/>
    <w:rsid w:val="000F1127"/>
    <w:rsid w:val="000F12E3"/>
    <w:rsid w:val="000F13C1"/>
    <w:rsid w:val="000F14F3"/>
    <w:rsid w:val="000F24C4"/>
    <w:rsid w:val="000F28A8"/>
    <w:rsid w:val="000F2B92"/>
    <w:rsid w:val="000F32D3"/>
    <w:rsid w:val="000F37B6"/>
    <w:rsid w:val="000F3B2B"/>
    <w:rsid w:val="000F467C"/>
    <w:rsid w:val="000F4CD4"/>
    <w:rsid w:val="000F54E2"/>
    <w:rsid w:val="000F5C30"/>
    <w:rsid w:val="000F5F99"/>
    <w:rsid w:val="000F61D1"/>
    <w:rsid w:val="000F64BE"/>
    <w:rsid w:val="000F686F"/>
    <w:rsid w:val="000F7FE1"/>
    <w:rsid w:val="0010094A"/>
    <w:rsid w:val="00100BF6"/>
    <w:rsid w:val="0010132C"/>
    <w:rsid w:val="00101C6B"/>
    <w:rsid w:val="001020D6"/>
    <w:rsid w:val="0010277F"/>
    <w:rsid w:val="00103726"/>
    <w:rsid w:val="001037DA"/>
    <w:rsid w:val="00103B76"/>
    <w:rsid w:val="00103D61"/>
    <w:rsid w:val="00103E59"/>
    <w:rsid w:val="00104E49"/>
    <w:rsid w:val="00105CF2"/>
    <w:rsid w:val="001060BD"/>
    <w:rsid w:val="00106C26"/>
    <w:rsid w:val="00106E61"/>
    <w:rsid w:val="00107277"/>
    <w:rsid w:val="001104E8"/>
    <w:rsid w:val="00110585"/>
    <w:rsid w:val="00110F5E"/>
    <w:rsid w:val="00110FC6"/>
    <w:rsid w:val="00110FD1"/>
    <w:rsid w:val="0011179C"/>
    <w:rsid w:val="0011219F"/>
    <w:rsid w:val="0011263A"/>
    <w:rsid w:val="00112A72"/>
    <w:rsid w:val="00112ECE"/>
    <w:rsid w:val="00113288"/>
    <w:rsid w:val="0011386E"/>
    <w:rsid w:val="0011394E"/>
    <w:rsid w:val="00113FD3"/>
    <w:rsid w:val="001152A9"/>
    <w:rsid w:val="00115892"/>
    <w:rsid w:val="00115BB1"/>
    <w:rsid w:val="00116538"/>
    <w:rsid w:val="00116B11"/>
    <w:rsid w:val="001173DD"/>
    <w:rsid w:val="00117889"/>
    <w:rsid w:val="00117E1B"/>
    <w:rsid w:val="00117F67"/>
    <w:rsid w:val="001204A6"/>
    <w:rsid w:val="00120FDB"/>
    <w:rsid w:val="0012282C"/>
    <w:rsid w:val="001229D2"/>
    <w:rsid w:val="00122C72"/>
    <w:rsid w:val="00122E3F"/>
    <w:rsid w:val="0012338F"/>
    <w:rsid w:val="00123628"/>
    <w:rsid w:val="001236D6"/>
    <w:rsid w:val="001241CB"/>
    <w:rsid w:val="0012429E"/>
    <w:rsid w:val="00124330"/>
    <w:rsid w:val="00124668"/>
    <w:rsid w:val="00124788"/>
    <w:rsid w:val="0012485D"/>
    <w:rsid w:val="00124A91"/>
    <w:rsid w:val="001258DF"/>
    <w:rsid w:val="00125E61"/>
    <w:rsid w:val="0012650A"/>
    <w:rsid w:val="0012651F"/>
    <w:rsid w:val="00126D95"/>
    <w:rsid w:val="00127280"/>
    <w:rsid w:val="001276A9"/>
    <w:rsid w:val="001277FF"/>
    <w:rsid w:val="00127C49"/>
    <w:rsid w:val="00130079"/>
    <w:rsid w:val="00130910"/>
    <w:rsid w:val="00130BB6"/>
    <w:rsid w:val="00130FDE"/>
    <w:rsid w:val="00131179"/>
    <w:rsid w:val="0013140C"/>
    <w:rsid w:val="001318F7"/>
    <w:rsid w:val="00131CE4"/>
    <w:rsid w:val="00132035"/>
    <w:rsid w:val="0013255D"/>
    <w:rsid w:val="001326A3"/>
    <w:rsid w:val="00132B59"/>
    <w:rsid w:val="00132C98"/>
    <w:rsid w:val="00132E3D"/>
    <w:rsid w:val="001339F7"/>
    <w:rsid w:val="00133D5D"/>
    <w:rsid w:val="00133E4F"/>
    <w:rsid w:val="0013455D"/>
    <w:rsid w:val="001345E4"/>
    <w:rsid w:val="0013499C"/>
    <w:rsid w:val="00135FEE"/>
    <w:rsid w:val="0013608E"/>
    <w:rsid w:val="001369E9"/>
    <w:rsid w:val="00136B43"/>
    <w:rsid w:val="00137771"/>
    <w:rsid w:val="00137FBD"/>
    <w:rsid w:val="00140855"/>
    <w:rsid w:val="00140998"/>
    <w:rsid w:val="00141164"/>
    <w:rsid w:val="0014120D"/>
    <w:rsid w:val="00141AB6"/>
    <w:rsid w:val="00141CDA"/>
    <w:rsid w:val="001420C9"/>
    <w:rsid w:val="001424EB"/>
    <w:rsid w:val="001427EA"/>
    <w:rsid w:val="00142F36"/>
    <w:rsid w:val="00143312"/>
    <w:rsid w:val="0014348D"/>
    <w:rsid w:val="00143B90"/>
    <w:rsid w:val="00144549"/>
    <w:rsid w:val="001456C5"/>
    <w:rsid w:val="00146268"/>
    <w:rsid w:val="001467B6"/>
    <w:rsid w:val="00147470"/>
    <w:rsid w:val="0014798E"/>
    <w:rsid w:val="00147B9B"/>
    <w:rsid w:val="00147F06"/>
    <w:rsid w:val="00150039"/>
    <w:rsid w:val="0015039C"/>
    <w:rsid w:val="00150CE2"/>
    <w:rsid w:val="00152E26"/>
    <w:rsid w:val="00152FE9"/>
    <w:rsid w:val="001532B1"/>
    <w:rsid w:val="001532EC"/>
    <w:rsid w:val="00153377"/>
    <w:rsid w:val="00153981"/>
    <w:rsid w:val="00154120"/>
    <w:rsid w:val="00154165"/>
    <w:rsid w:val="00154263"/>
    <w:rsid w:val="00154853"/>
    <w:rsid w:val="00154C58"/>
    <w:rsid w:val="00155376"/>
    <w:rsid w:val="00155417"/>
    <w:rsid w:val="00155749"/>
    <w:rsid w:val="001557B7"/>
    <w:rsid w:val="001558B8"/>
    <w:rsid w:val="00155E15"/>
    <w:rsid w:val="00155EB6"/>
    <w:rsid w:val="00155EFA"/>
    <w:rsid w:val="0015748C"/>
    <w:rsid w:val="00160781"/>
    <w:rsid w:val="001607B0"/>
    <w:rsid w:val="00160DDA"/>
    <w:rsid w:val="00160E01"/>
    <w:rsid w:val="001616A6"/>
    <w:rsid w:val="00161F15"/>
    <w:rsid w:val="0016266D"/>
    <w:rsid w:val="0016273B"/>
    <w:rsid w:val="00162BD6"/>
    <w:rsid w:val="001635A3"/>
    <w:rsid w:val="00164358"/>
    <w:rsid w:val="00164AA9"/>
    <w:rsid w:val="00164C7E"/>
    <w:rsid w:val="00164E3A"/>
    <w:rsid w:val="00165044"/>
    <w:rsid w:val="0016508E"/>
    <w:rsid w:val="001659CF"/>
    <w:rsid w:val="00165EB7"/>
    <w:rsid w:val="0016601B"/>
    <w:rsid w:val="00166B4C"/>
    <w:rsid w:val="0016738B"/>
    <w:rsid w:val="001675DA"/>
    <w:rsid w:val="0016782C"/>
    <w:rsid w:val="0016797C"/>
    <w:rsid w:val="00167A8D"/>
    <w:rsid w:val="00167BA3"/>
    <w:rsid w:val="00170190"/>
    <w:rsid w:val="00170FD2"/>
    <w:rsid w:val="001723F2"/>
    <w:rsid w:val="001724EC"/>
    <w:rsid w:val="00172E7E"/>
    <w:rsid w:val="00172F22"/>
    <w:rsid w:val="0017428E"/>
    <w:rsid w:val="00174B8F"/>
    <w:rsid w:val="00174D14"/>
    <w:rsid w:val="00174E9F"/>
    <w:rsid w:val="001752E2"/>
    <w:rsid w:val="00175E40"/>
    <w:rsid w:val="00175FB5"/>
    <w:rsid w:val="001763AC"/>
    <w:rsid w:val="00176833"/>
    <w:rsid w:val="00176DC2"/>
    <w:rsid w:val="00177817"/>
    <w:rsid w:val="00177AEB"/>
    <w:rsid w:val="001811B5"/>
    <w:rsid w:val="001812DF"/>
    <w:rsid w:val="00182166"/>
    <w:rsid w:val="0018309C"/>
    <w:rsid w:val="00183A9D"/>
    <w:rsid w:val="001843B5"/>
    <w:rsid w:val="001844A9"/>
    <w:rsid w:val="0018455C"/>
    <w:rsid w:val="0018458C"/>
    <w:rsid w:val="00185247"/>
    <w:rsid w:val="00185A65"/>
    <w:rsid w:val="00185FC1"/>
    <w:rsid w:val="001867C9"/>
    <w:rsid w:val="001869A1"/>
    <w:rsid w:val="00187104"/>
    <w:rsid w:val="00187B02"/>
    <w:rsid w:val="00187D5C"/>
    <w:rsid w:val="001903C8"/>
    <w:rsid w:val="0019064B"/>
    <w:rsid w:val="00191187"/>
    <w:rsid w:val="00192811"/>
    <w:rsid w:val="00192E76"/>
    <w:rsid w:val="00193B76"/>
    <w:rsid w:val="00194D13"/>
    <w:rsid w:val="00195886"/>
    <w:rsid w:val="00195963"/>
    <w:rsid w:val="00195BF6"/>
    <w:rsid w:val="00195C26"/>
    <w:rsid w:val="00196314"/>
    <w:rsid w:val="00196316"/>
    <w:rsid w:val="00196342"/>
    <w:rsid w:val="00196713"/>
    <w:rsid w:val="00196D37"/>
    <w:rsid w:val="00197390"/>
    <w:rsid w:val="001A0451"/>
    <w:rsid w:val="001A1388"/>
    <w:rsid w:val="001A178E"/>
    <w:rsid w:val="001A1823"/>
    <w:rsid w:val="001A1D4C"/>
    <w:rsid w:val="001A20B3"/>
    <w:rsid w:val="001A29C3"/>
    <w:rsid w:val="001A2CF0"/>
    <w:rsid w:val="001A30B4"/>
    <w:rsid w:val="001A32A1"/>
    <w:rsid w:val="001A3514"/>
    <w:rsid w:val="001A39A0"/>
    <w:rsid w:val="001A6606"/>
    <w:rsid w:val="001A665D"/>
    <w:rsid w:val="001A668D"/>
    <w:rsid w:val="001A6712"/>
    <w:rsid w:val="001A6E35"/>
    <w:rsid w:val="001A7987"/>
    <w:rsid w:val="001A7AD7"/>
    <w:rsid w:val="001B031E"/>
    <w:rsid w:val="001B07D8"/>
    <w:rsid w:val="001B0EC5"/>
    <w:rsid w:val="001B0F73"/>
    <w:rsid w:val="001B17E2"/>
    <w:rsid w:val="001B2381"/>
    <w:rsid w:val="001B33BC"/>
    <w:rsid w:val="001B366D"/>
    <w:rsid w:val="001B3EB2"/>
    <w:rsid w:val="001B4068"/>
    <w:rsid w:val="001B4583"/>
    <w:rsid w:val="001B486B"/>
    <w:rsid w:val="001B4BB7"/>
    <w:rsid w:val="001B4EAC"/>
    <w:rsid w:val="001B4FAA"/>
    <w:rsid w:val="001B513D"/>
    <w:rsid w:val="001B5531"/>
    <w:rsid w:val="001B5883"/>
    <w:rsid w:val="001B6254"/>
    <w:rsid w:val="001B6275"/>
    <w:rsid w:val="001B630E"/>
    <w:rsid w:val="001B67FE"/>
    <w:rsid w:val="001B7A7D"/>
    <w:rsid w:val="001C008A"/>
    <w:rsid w:val="001C0143"/>
    <w:rsid w:val="001C0E5A"/>
    <w:rsid w:val="001C17A5"/>
    <w:rsid w:val="001C1E3E"/>
    <w:rsid w:val="001C26E8"/>
    <w:rsid w:val="001C272D"/>
    <w:rsid w:val="001C281E"/>
    <w:rsid w:val="001C369C"/>
    <w:rsid w:val="001C38BF"/>
    <w:rsid w:val="001C3B67"/>
    <w:rsid w:val="001C3FA9"/>
    <w:rsid w:val="001C4281"/>
    <w:rsid w:val="001C4800"/>
    <w:rsid w:val="001C4A61"/>
    <w:rsid w:val="001C4E07"/>
    <w:rsid w:val="001C4FC4"/>
    <w:rsid w:val="001C4FC7"/>
    <w:rsid w:val="001C5169"/>
    <w:rsid w:val="001C5B9F"/>
    <w:rsid w:val="001C63BF"/>
    <w:rsid w:val="001C652B"/>
    <w:rsid w:val="001C6EDB"/>
    <w:rsid w:val="001C7496"/>
    <w:rsid w:val="001C79D2"/>
    <w:rsid w:val="001D0B14"/>
    <w:rsid w:val="001D0CCD"/>
    <w:rsid w:val="001D119D"/>
    <w:rsid w:val="001D1391"/>
    <w:rsid w:val="001D1641"/>
    <w:rsid w:val="001D1782"/>
    <w:rsid w:val="001D1A32"/>
    <w:rsid w:val="001D1B99"/>
    <w:rsid w:val="001D2032"/>
    <w:rsid w:val="001D2121"/>
    <w:rsid w:val="001D2D05"/>
    <w:rsid w:val="001D3A1F"/>
    <w:rsid w:val="001D4037"/>
    <w:rsid w:val="001D40E7"/>
    <w:rsid w:val="001D4692"/>
    <w:rsid w:val="001D487A"/>
    <w:rsid w:val="001D4F69"/>
    <w:rsid w:val="001D514A"/>
    <w:rsid w:val="001D57A7"/>
    <w:rsid w:val="001D5DE3"/>
    <w:rsid w:val="001D683D"/>
    <w:rsid w:val="001D69CE"/>
    <w:rsid w:val="001D6E0A"/>
    <w:rsid w:val="001D6E2F"/>
    <w:rsid w:val="001D7059"/>
    <w:rsid w:val="001D7120"/>
    <w:rsid w:val="001E0165"/>
    <w:rsid w:val="001E072C"/>
    <w:rsid w:val="001E0929"/>
    <w:rsid w:val="001E0C66"/>
    <w:rsid w:val="001E0D8B"/>
    <w:rsid w:val="001E12D4"/>
    <w:rsid w:val="001E1B06"/>
    <w:rsid w:val="001E1EFF"/>
    <w:rsid w:val="001E1FF3"/>
    <w:rsid w:val="001E203D"/>
    <w:rsid w:val="001E280A"/>
    <w:rsid w:val="001E2A1C"/>
    <w:rsid w:val="001E3103"/>
    <w:rsid w:val="001E328D"/>
    <w:rsid w:val="001E374A"/>
    <w:rsid w:val="001E3DE2"/>
    <w:rsid w:val="001E44A6"/>
    <w:rsid w:val="001E454F"/>
    <w:rsid w:val="001E496A"/>
    <w:rsid w:val="001E49DE"/>
    <w:rsid w:val="001E4BB5"/>
    <w:rsid w:val="001E4E66"/>
    <w:rsid w:val="001E505D"/>
    <w:rsid w:val="001E5BF5"/>
    <w:rsid w:val="001E5E0D"/>
    <w:rsid w:val="001E6BFE"/>
    <w:rsid w:val="001E7594"/>
    <w:rsid w:val="001E76A6"/>
    <w:rsid w:val="001E7AB5"/>
    <w:rsid w:val="001F02B2"/>
    <w:rsid w:val="001F0784"/>
    <w:rsid w:val="001F0800"/>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4224"/>
    <w:rsid w:val="001F57D1"/>
    <w:rsid w:val="001F6712"/>
    <w:rsid w:val="001F7F0B"/>
    <w:rsid w:val="001F7F3C"/>
    <w:rsid w:val="00200696"/>
    <w:rsid w:val="002008D3"/>
    <w:rsid w:val="0020092B"/>
    <w:rsid w:val="002009DB"/>
    <w:rsid w:val="00200A17"/>
    <w:rsid w:val="002013CD"/>
    <w:rsid w:val="00201F2C"/>
    <w:rsid w:val="00202202"/>
    <w:rsid w:val="002027E3"/>
    <w:rsid w:val="00202804"/>
    <w:rsid w:val="00202A7C"/>
    <w:rsid w:val="00202F1B"/>
    <w:rsid w:val="0020328C"/>
    <w:rsid w:val="00203334"/>
    <w:rsid w:val="00204C78"/>
    <w:rsid w:val="00204C7C"/>
    <w:rsid w:val="00204D50"/>
    <w:rsid w:val="002054BB"/>
    <w:rsid w:val="00205F41"/>
    <w:rsid w:val="00206838"/>
    <w:rsid w:val="002075C6"/>
    <w:rsid w:val="00207D2B"/>
    <w:rsid w:val="0021004D"/>
    <w:rsid w:val="002102F1"/>
    <w:rsid w:val="0021070D"/>
    <w:rsid w:val="00210B1B"/>
    <w:rsid w:val="002111AE"/>
    <w:rsid w:val="0021125A"/>
    <w:rsid w:val="0021166E"/>
    <w:rsid w:val="002116C9"/>
    <w:rsid w:val="00211794"/>
    <w:rsid w:val="00211905"/>
    <w:rsid w:val="002128CF"/>
    <w:rsid w:val="00212925"/>
    <w:rsid w:val="0021315D"/>
    <w:rsid w:val="00213637"/>
    <w:rsid w:val="00213964"/>
    <w:rsid w:val="00213AE1"/>
    <w:rsid w:val="00213E49"/>
    <w:rsid w:val="00214BD8"/>
    <w:rsid w:val="00214E94"/>
    <w:rsid w:val="00215009"/>
    <w:rsid w:val="002154C7"/>
    <w:rsid w:val="00215845"/>
    <w:rsid w:val="00216396"/>
    <w:rsid w:val="0021697A"/>
    <w:rsid w:val="00216D7A"/>
    <w:rsid w:val="00220B91"/>
    <w:rsid w:val="00220F0C"/>
    <w:rsid w:val="00221585"/>
    <w:rsid w:val="00222043"/>
    <w:rsid w:val="00222452"/>
    <w:rsid w:val="00222570"/>
    <w:rsid w:val="0022283B"/>
    <w:rsid w:val="00222C01"/>
    <w:rsid w:val="00223229"/>
    <w:rsid w:val="00223F33"/>
    <w:rsid w:val="0022418D"/>
    <w:rsid w:val="0022485B"/>
    <w:rsid w:val="00224921"/>
    <w:rsid w:val="00224EE8"/>
    <w:rsid w:val="00224FFA"/>
    <w:rsid w:val="00225D4F"/>
    <w:rsid w:val="002261DF"/>
    <w:rsid w:val="0022661C"/>
    <w:rsid w:val="00227241"/>
    <w:rsid w:val="00227DFF"/>
    <w:rsid w:val="00227EC4"/>
    <w:rsid w:val="002306D8"/>
    <w:rsid w:val="002309C4"/>
    <w:rsid w:val="002309F2"/>
    <w:rsid w:val="00231232"/>
    <w:rsid w:val="002322C9"/>
    <w:rsid w:val="00232740"/>
    <w:rsid w:val="002332C7"/>
    <w:rsid w:val="00233B83"/>
    <w:rsid w:val="00234510"/>
    <w:rsid w:val="002349E7"/>
    <w:rsid w:val="00234BE9"/>
    <w:rsid w:val="002352BD"/>
    <w:rsid w:val="0023549E"/>
    <w:rsid w:val="00235668"/>
    <w:rsid w:val="00235802"/>
    <w:rsid w:val="00235925"/>
    <w:rsid w:val="002362F3"/>
    <w:rsid w:val="0023643F"/>
    <w:rsid w:val="00236C73"/>
    <w:rsid w:val="00236F92"/>
    <w:rsid w:val="0023759B"/>
    <w:rsid w:val="0023783D"/>
    <w:rsid w:val="00237E75"/>
    <w:rsid w:val="00240022"/>
    <w:rsid w:val="0024042C"/>
    <w:rsid w:val="00240B01"/>
    <w:rsid w:val="00242122"/>
    <w:rsid w:val="00242AEE"/>
    <w:rsid w:val="00242B24"/>
    <w:rsid w:val="00242E65"/>
    <w:rsid w:val="00242F68"/>
    <w:rsid w:val="00243BC8"/>
    <w:rsid w:val="00244335"/>
    <w:rsid w:val="00244757"/>
    <w:rsid w:val="00244AE4"/>
    <w:rsid w:val="00244AF5"/>
    <w:rsid w:val="00245357"/>
    <w:rsid w:val="0024568A"/>
    <w:rsid w:val="00245B58"/>
    <w:rsid w:val="00245C9E"/>
    <w:rsid w:val="00245D05"/>
    <w:rsid w:val="00246A38"/>
    <w:rsid w:val="00246B3D"/>
    <w:rsid w:val="00246BC9"/>
    <w:rsid w:val="00246C5D"/>
    <w:rsid w:val="002475CD"/>
    <w:rsid w:val="00247E62"/>
    <w:rsid w:val="00250668"/>
    <w:rsid w:val="00250D2E"/>
    <w:rsid w:val="00250DD1"/>
    <w:rsid w:val="0025100F"/>
    <w:rsid w:val="00251248"/>
    <w:rsid w:val="0025168F"/>
    <w:rsid w:val="00251B20"/>
    <w:rsid w:val="00251E4B"/>
    <w:rsid w:val="00252310"/>
    <w:rsid w:val="002527EB"/>
    <w:rsid w:val="002532CE"/>
    <w:rsid w:val="0025341E"/>
    <w:rsid w:val="002536CF"/>
    <w:rsid w:val="00254481"/>
    <w:rsid w:val="0025457F"/>
    <w:rsid w:val="002545D3"/>
    <w:rsid w:val="002553EF"/>
    <w:rsid w:val="0025576D"/>
    <w:rsid w:val="00255EE3"/>
    <w:rsid w:val="002567CF"/>
    <w:rsid w:val="00256DF2"/>
    <w:rsid w:val="00257028"/>
    <w:rsid w:val="002577DF"/>
    <w:rsid w:val="0026001D"/>
    <w:rsid w:val="002603BA"/>
    <w:rsid w:val="002606AA"/>
    <w:rsid w:val="002616A9"/>
    <w:rsid w:val="00261D49"/>
    <w:rsid w:val="002621BD"/>
    <w:rsid w:val="002621C0"/>
    <w:rsid w:val="00262429"/>
    <w:rsid w:val="002629D6"/>
    <w:rsid w:val="00262DB5"/>
    <w:rsid w:val="00262E21"/>
    <w:rsid w:val="00263034"/>
    <w:rsid w:val="00263F0B"/>
    <w:rsid w:val="002640AE"/>
    <w:rsid w:val="002640C4"/>
    <w:rsid w:val="00264D9D"/>
    <w:rsid w:val="002656A8"/>
    <w:rsid w:val="00265C0F"/>
    <w:rsid w:val="00265C38"/>
    <w:rsid w:val="00265C4F"/>
    <w:rsid w:val="00265D65"/>
    <w:rsid w:val="00265E60"/>
    <w:rsid w:val="00265EDE"/>
    <w:rsid w:val="002662E1"/>
    <w:rsid w:val="00266C4C"/>
    <w:rsid w:val="002670B0"/>
    <w:rsid w:val="002673C9"/>
    <w:rsid w:val="002678D3"/>
    <w:rsid w:val="00267B1F"/>
    <w:rsid w:val="002707C7"/>
    <w:rsid w:val="00271844"/>
    <w:rsid w:val="00272371"/>
    <w:rsid w:val="00272BFC"/>
    <w:rsid w:val="00272C55"/>
    <w:rsid w:val="00272E1F"/>
    <w:rsid w:val="00273339"/>
    <w:rsid w:val="00273531"/>
    <w:rsid w:val="002739C8"/>
    <w:rsid w:val="00273CE3"/>
    <w:rsid w:val="00273FB2"/>
    <w:rsid w:val="002746AE"/>
    <w:rsid w:val="00274F28"/>
    <w:rsid w:val="002751E7"/>
    <w:rsid w:val="0027546F"/>
    <w:rsid w:val="00275F4E"/>
    <w:rsid w:val="00275FAC"/>
    <w:rsid w:val="00276A58"/>
    <w:rsid w:val="00276BC4"/>
    <w:rsid w:val="0027741B"/>
    <w:rsid w:val="0027770E"/>
    <w:rsid w:val="00277727"/>
    <w:rsid w:val="00277F31"/>
    <w:rsid w:val="00280B23"/>
    <w:rsid w:val="002814EC"/>
    <w:rsid w:val="00281C6F"/>
    <w:rsid w:val="00281FC0"/>
    <w:rsid w:val="00282A1A"/>
    <w:rsid w:val="00282BBB"/>
    <w:rsid w:val="00283E0E"/>
    <w:rsid w:val="002847D5"/>
    <w:rsid w:val="00284BC8"/>
    <w:rsid w:val="00285352"/>
    <w:rsid w:val="0028554A"/>
    <w:rsid w:val="00286030"/>
    <w:rsid w:val="0028633F"/>
    <w:rsid w:val="0028654A"/>
    <w:rsid w:val="00286ADB"/>
    <w:rsid w:val="00286B4D"/>
    <w:rsid w:val="0028795D"/>
    <w:rsid w:val="00290135"/>
    <w:rsid w:val="002904D3"/>
    <w:rsid w:val="0029068F"/>
    <w:rsid w:val="0029161D"/>
    <w:rsid w:val="00292196"/>
    <w:rsid w:val="00293FCA"/>
    <w:rsid w:val="0029414F"/>
    <w:rsid w:val="0029431B"/>
    <w:rsid w:val="00294446"/>
    <w:rsid w:val="00294634"/>
    <w:rsid w:val="00294AD0"/>
    <w:rsid w:val="00295D07"/>
    <w:rsid w:val="0029623A"/>
    <w:rsid w:val="0029638B"/>
    <w:rsid w:val="00296445"/>
    <w:rsid w:val="0029682A"/>
    <w:rsid w:val="00297191"/>
    <w:rsid w:val="002973BB"/>
    <w:rsid w:val="00297737"/>
    <w:rsid w:val="002A0129"/>
    <w:rsid w:val="002A0705"/>
    <w:rsid w:val="002A0760"/>
    <w:rsid w:val="002A09D0"/>
    <w:rsid w:val="002A0F40"/>
    <w:rsid w:val="002A123A"/>
    <w:rsid w:val="002A17EE"/>
    <w:rsid w:val="002A1A7E"/>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FFB"/>
    <w:rsid w:val="002A6ACD"/>
    <w:rsid w:val="002A6B18"/>
    <w:rsid w:val="002A6D1B"/>
    <w:rsid w:val="002A70D6"/>
    <w:rsid w:val="002A725F"/>
    <w:rsid w:val="002A7757"/>
    <w:rsid w:val="002A797A"/>
    <w:rsid w:val="002A7B55"/>
    <w:rsid w:val="002B08AC"/>
    <w:rsid w:val="002B1004"/>
    <w:rsid w:val="002B2174"/>
    <w:rsid w:val="002B2925"/>
    <w:rsid w:val="002B2CA0"/>
    <w:rsid w:val="002B2D7C"/>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C54"/>
    <w:rsid w:val="002B6F0F"/>
    <w:rsid w:val="002B6F3A"/>
    <w:rsid w:val="002B76BC"/>
    <w:rsid w:val="002C03D4"/>
    <w:rsid w:val="002C0697"/>
    <w:rsid w:val="002C085E"/>
    <w:rsid w:val="002C0C79"/>
    <w:rsid w:val="002C0C9E"/>
    <w:rsid w:val="002C1893"/>
    <w:rsid w:val="002C1964"/>
    <w:rsid w:val="002C1A3F"/>
    <w:rsid w:val="002C1D31"/>
    <w:rsid w:val="002C1E66"/>
    <w:rsid w:val="002C2FF6"/>
    <w:rsid w:val="002C31B0"/>
    <w:rsid w:val="002C3295"/>
    <w:rsid w:val="002C3639"/>
    <w:rsid w:val="002C370A"/>
    <w:rsid w:val="002C3866"/>
    <w:rsid w:val="002C3A92"/>
    <w:rsid w:val="002C3FA3"/>
    <w:rsid w:val="002C4732"/>
    <w:rsid w:val="002C4736"/>
    <w:rsid w:val="002C48D1"/>
    <w:rsid w:val="002C50E3"/>
    <w:rsid w:val="002C52A6"/>
    <w:rsid w:val="002C5EF1"/>
    <w:rsid w:val="002C6729"/>
    <w:rsid w:val="002C6E26"/>
    <w:rsid w:val="002C7B63"/>
    <w:rsid w:val="002C7D0B"/>
    <w:rsid w:val="002C7E54"/>
    <w:rsid w:val="002D1021"/>
    <w:rsid w:val="002D1045"/>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282"/>
    <w:rsid w:val="002D63DB"/>
    <w:rsid w:val="002D66AD"/>
    <w:rsid w:val="002D7AB6"/>
    <w:rsid w:val="002D7D08"/>
    <w:rsid w:val="002E0A12"/>
    <w:rsid w:val="002E1190"/>
    <w:rsid w:val="002E1263"/>
    <w:rsid w:val="002E15C6"/>
    <w:rsid w:val="002E165D"/>
    <w:rsid w:val="002E1D87"/>
    <w:rsid w:val="002E1FC3"/>
    <w:rsid w:val="002E2289"/>
    <w:rsid w:val="002E28FD"/>
    <w:rsid w:val="002E2D2E"/>
    <w:rsid w:val="002E2E41"/>
    <w:rsid w:val="002E342F"/>
    <w:rsid w:val="002E4A09"/>
    <w:rsid w:val="002E4D5F"/>
    <w:rsid w:val="002E5086"/>
    <w:rsid w:val="002E5208"/>
    <w:rsid w:val="002E549B"/>
    <w:rsid w:val="002E5894"/>
    <w:rsid w:val="002E58CE"/>
    <w:rsid w:val="002E5DFA"/>
    <w:rsid w:val="002E5F58"/>
    <w:rsid w:val="002E7003"/>
    <w:rsid w:val="002E725A"/>
    <w:rsid w:val="002E7370"/>
    <w:rsid w:val="002E78C6"/>
    <w:rsid w:val="002F0805"/>
    <w:rsid w:val="002F0BDF"/>
    <w:rsid w:val="002F0D74"/>
    <w:rsid w:val="002F0E93"/>
    <w:rsid w:val="002F0F06"/>
    <w:rsid w:val="002F1438"/>
    <w:rsid w:val="002F178E"/>
    <w:rsid w:val="002F17BA"/>
    <w:rsid w:val="002F1993"/>
    <w:rsid w:val="002F1E2C"/>
    <w:rsid w:val="002F2039"/>
    <w:rsid w:val="002F22FF"/>
    <w:rsid w:val="002F3368"/>
    <w:rsid w:val="002F3919"/>
    <w:rsid w:val="002F3D21"/>
    <w:rsid w:val="002F3F44"/>
    <w:rsid w:val="002F492B"/>
    <w:rsid w:val="002F509B"/>
    <w:rsid w:val="002F52E8"/>
    <w:rsid w:val="002F5FB6"/>
    <w:rsid w:val="002F6911"/>
    <w:rsid w:val="002F6BD9"/>
    <w:rsid w:val="002F6BE7"/>
    <w:rsid w:val="002F6F97"/>
    <w:rsid w:val="002F71AA"/>
    <w:rsid w:val="00300129"/>
    <w:rsid w:val="00300329"/>
    <w:rsid w:val="00300834"/>
    <w:rsid w:val="0030089F"/>
    <w:rsid w:val="00301C80"/>
    <w:rsid w:val="003022B1"/>
    <w:rsid w:val="00302843"/>
    <w:rsid w:val="00302D4B"/>
    <w:rsid w:val="003038D0"/>
    <w:rsid w:val="00303946"/>
    <w:rsid w:val="003043E7"/>
    <w:rsid w:val="003045A7"/>
    <w:rsid w:val="00304689"/>
    <w:rsid w:val="00304F8A"/>
    <w:rsid w:val="0030540D"/>
    <w:rsid w:val="00305638"/>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1A0"/>
    <w:rsid w:val="003118A9"/>
    <w:rsid w:val="00311928"/>
    <w:rsid w:val="00311E74"/>
    <w:rsid w:val="003124E0"/>
    <w:rsid w:val="00312962"/>
    <w:rsid w:val="00312A25"/>
    <w:rsid w:val="00312EBD"/>
    <w:rsid w:val="00312F17"/>
    <w:rsid w:val="00313226"/>
    <w:rsid w:val="0031399D"/>
    <w:rsid w:val="00314DBB"/>
    <w:rsid w:val="00314F95"/>
    <w:rsid w:val="00315188"/>
    <w:rsid w:val="0031534F"/>
    <w:rsid w:val="00315613"/>
    <w:rsid w:val="0031619E"/>
    <w:rsid w:val="003161FA"/>
    <w:rsid w:val="00316317"/>
    <w:rsid w:val="0031667B"/>
    <w:rsid w:val="00316808"/>
    <w:rsid w:val="00316954"/>
    <w:rsid w:val="00316D0D"/>
    <w:rsid w:val="00316E2E"/>
    <w:rsid w:val="00317F69"/>
    <w:rsid w:val="00320F2A"/>
    <w:rsid w:val="0032179D"/>
    <w:rsid w:val="003218F9"/>
    <w:rsid w:val="00321CE2"/>
    <w:rsid w:val="00322715"/>
    <w:rsid w:val="00322B08"/>
    <w:rsid w:val="00322D3E"/>
    <w:rsid w:val="00322EFF"/>
    <w:rsid w:val="00322F44"/>
    <w:rsid w:val="00322FAC"/>
    <w:rsid w:val="003232B7"/>
    <w:rsid w:val="00323686"/>
    <w:rsid w:val="0032385C"/>
    <w:rsid w:val="003241B7"/>
    <w:rsid w:val="00324F89"/>
    <w:rsid w:val="0032598C"/>
    <w:rsid w:val="00325AE5"/>
    <w:rsid w:val="003266E8"/>
    <w:rsid w:val="003268C5"/>
    <w:rsid w:val="00326D6C"/>
    <w:rsid w:val="00326D79"/>
    <w:rsid w:val="00326DCF"/>
    <w:rsid w:val="00327A2D"/>
    <w:rsid w:val="00327AC8"/>
    <w:rsid w:val="00330392"/>
    <w:rsid w:val="00330611"/>
    <w:rsid w:val="00330935"/>
    <w:rsid w:val="00331D7A"/>
    <w:rsid w:val="00332A4D"/>
    <w:rsid w:val="00332E15"/>
    <w:rsid w:val="00332F75"/>
    <w:rsid w:val="00332FDF"/>
    <w:rsid w:val="00332FE4"/>
    <w:rsid w:val="00333238"/>
    <w:rsid w:val="003333AB"/>
    <w:rsid w:val="003339F2"/>
    <w:rsid w:val="00333B23"/>
    <w:rsid w:val="0033410F"/>
    <w:rsid w:val="00334118"/>
    <w:rsid w:val="0033476F"/>
    <w:rsid w:val="00334A13"/>
    <w:rsid w:val="00334FD4"/>
    <w:rsid w:val="003356A2"/>
    <w:rsid w:val="0033587B"/>
    <w:rsid w:val="00335975"/>
    <w:rsid w:val="00335C11"/>
    <w:rsid w:val="00335ED5"/>
    <w:rsid w:val="003372D0"/>
    <w:rsid w:val="0033765F"/>
    <w:rsid w:val="00337AB5"/>
    <w:rsid w:val="003402B9"/>
    <w:rsid w:val="00340396"/>
    <w:rsid w:val="00340BEE"/>
    <w:rsid w:val="003417E8"/>
    <w:rsid w:val="00341CE9"/>
    <w:rsid w:val="003420A9"/>
    <w:rsid w:val="003420AD"/>
    <w:rsid w:val="00342F5B"/>
    <w:rsid w:val="00343691"/>
    <w:rsid w:val="00343709"/>
    <w:rsid w:val="00343A58"/>
    <w:rsid w:val="00343CFA"/>
    <w:rsid w:val="00344D88"/>
    <w:rsid w:val="00345277"/>
    <w:rsid w:val="003460B0"/>
    <w:rsid w:val="0034625D"/>
    <w:rsid w:val="00346564"/>
    <w:rsid w:val="00346591"/>
    <w:rsid w:val="003465FE"/>
    <w:rsid w:val="00346731"/>
    <w:rsid w:val="00346963"/>
    <w:rsid w:val="00346A13"/>
    <w:rsid w:val="00347131"/>
    <w:rsid w:val="0034717B"/>
    <w:rsid w:val="0035014B"/>
    <w:rsid w:val="00350191"/>
    <w:rsid w:val="003507B3"/>
    <w:rsid w:val="003515C0"/>
    <w:rsid w:val="00351774"/>
    <w:rsid w:val="00351961"/>
    <w:rsid w:val="0035239F"/>
    <w:rsid w:val="00352AF1"/>
    <w:rsid w:val="00352F2B"/>
    <w:rsid w:val="003532F1"/>
    <w:rsid w:val="00353402"/>
    <w:rsid w:val="00353BAB"/>
    <w:rsid w:val="00353EE0"/>
    <w:rsid w:val="00354830"/>
    <w:rsid w:val="00354EE2"/>
    <w:rsid w:val="00354F51"/>
    <w:rsid w:val="0035642B"/>
    <w:rsid w:val="0035663B"/>
    <w:rsid w:val="00356C0B"/>
    <w:rsid w:val="00357610"/>
    <w:rsid w:val="003576A0"/>
    <w:rsid w:val="00357E1E"/>
    <w:rsid w:val="003604AC"/>
    <w:rsid w:val="00360D26"/>
    <w:rsid w:val="00361019"/>
    <w:rsid w:val="003614E5"/>
    <w:rsid w:val="00361919"/>
    <w:rsid w:val="00361D75"/>
    <w:rsid w:val="00362051"/>
    <w:rsid w:val="00362161"/>
    <w:rsid w:val="00362968"/>
    <w:rsid w:val="00362AC4"/>
    <w:rsid w:val="0036322E"/>
    <w:rsid w:val="0036328D"/>
    <w:rsid w:val="00364266"/>
    <w:rsid w:val="003645DC"/>
    <w:rsid w:val="00364BE2"/>
    <w:rsid w:val="00364CE7"/>
    <w:rsid w:val="00364DD7"/>
    <w:rsid w:val="003651D8"/>
    <w:rsid w:val="00365C16"/>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ED1"/>
    <w:rsid w:val="003744B1"/>
    <w:rsid w:val="003747E1"/>
    <w:rsid w:val="00374B1C"/>
    <w:rsid w:val="00374B96"/>
    <w:rsid w:val="0037528A"/>
    <w:rsid w:val="003755BB"/>
    <w:rsid w:val="003757B4"/>
    <w:rsid w:val="003758F0"/>
    <w:rsid w:val="00375B54"/>
    <w:rsid w:val="00375C54"/>
    <w:rsid w:val="00375C9A"/>
    <w:rsid w:val="00375CED"/>
    <w:rsid w:val="00375E9E"/>
    <w:rsid w:val="003767BC"/>
    <w:rsid w:val="00376914"/>
    <w:rsid w:val="00377692"/>
    <w:rsid w:val="0037773F"/>
    <w:rsid w:val="0037774C"/>
    <w:rsid w:val="0037778D"/>
    <w:rsid w:val="003777F9"/>
    <w:rsid w:val="00377AE6"/>
    <w:rsid w:val="00380514"/>
    <w:rsid w:val="0038185C"/>
    <w:rsid w:val="003822ED"/>
    <w:rsid w:val="00382C6A"/>
    <w:rsid w:val="00382F4C"/>
    <w:rsid w:val="0038312F"/>
    <w:rsid w:val="003832B6"/>
    <w:rsid w:val="00383451"/>
    <w:rsid w:val="00383F6C"/>
    <w:rsid w:val="00384355"/>
    <w:rsid w:val="00384DA6"/>
    <w:rsid w:val="00384DD1"/>
    <w:rsid w:val="00384DF8"/>
    <w:rsid w:val="00385190"/>
    <w:rsid w:val="00385CEC"/>
    <w:rsid w:val="00385E93"/>
    <w:rsid w:val="0038677C"/>
    <w:rsid w:val="00386BD5"/>
    <w:rsid w:val="00387735"/>
    <w:rsid w:val="003878E6"/>
    <w:rsid w:val="003909ED"/>
    <w:rsid w:val="00390D92"/>
    <w:rsid w:val="00390FBE"/>
    <w:rsid w:val="0039113F"/>
    <w:rsid w:val="003911D5"/>
    <w:rsid w:val="003915AE"/>
    <w:rsid w:val="00391738"/>
    <w:rsid w:val="00391E73"/>
    <w:rsid w:val="00392100"/>
    <w:rsid w:val="0039224F"/>
    <w:rsid w:val="00392390"/>
    <w:rsid w:val="00392682"/>
    <w:rsid w:val="003927D8"/>
    <w:rsid w:val="00392F37"/>
    <w:rsid w:val="003949E5"/>
    <w:rsid w:val="00394B4B"/>
    <w:rsid w:val="00395315"/>
    <w:rsid w:val="00395852"/>
    <w:rsid w:val="00395879"/>
    <w:rsid w:val="00395E30"/>
    <w:rsid w:val="00396D6A"/>
    <w:rsid w:val="00397232"/>
    <w:rsid w:val="0039746E"/>
    <w:rsid w:val="00397663"/>
    <w:rsid w:val="00397CF8"/>
    <w:rsid w:val="00397F41"/>
    <w:rsid w:val="003A062B"/>
    <w:rsid w:val="003A06F4"/>
    <w:rsid w:val="003A071F"/>
    <w:rsid w:val="003A0E26"/>
    <w:rsid w:val="003A1059"/>
    <w:rsid w:val="003A19EF"/>
    <w:rsid w:val="003A27F2"/>
    <w:rsid w:val="003A295A"/>
    <w:rsid w:val="003A2DF4"/>
    <w:rsid w:val="003A3412"/>
    <w:rsid w:val="003A3454"/>
    <w:rsid w:val="003A399E"/>
    <w:rsid w:val="003A497E"/>
    <w:rsid w:val="003A4FD0"/>
    <w:rsid w:val="003A5195"/>
    <w:rsid w:val="003A5C07"/>
    <w:rsid w:val="003A6B56"/>
    <w:rsid w:val="003A6F72"/>
    <w:rsid w:val="003A70DC"/>
    <w:rsid w:val="003A7A3C"/>
    <w:rsid w:val="003A7DE4"/>
    <w:rsid w:val="003A7EF9"/>
    <w:rsid w:val="003B0490"/>
    <w:rsid w:val="003B09FE"/>
    <w:rsid w:val="003B0EA1"/>
    <w:rsid w:val="003B22B5"/>
    <w:rsid w:val="003B230C"/>
    <w:rsid w:val="003B244D"/>
    <w:rsid w:val="003B327F"/>
    <w:rsid w:val="003B3FA6"/>
    <w:rsid w:val="003B4354"/>
    <w:rsid w:val="003B4478"/>
    <w:rsid w:val="003B5133"/>
    <w:rsid w:val="003B562A"/>
    <w:rsid w:val="003B5746"/>
    <w:rsid w:val="003B5B81"/>
    <w:rsid w:val="003B63DB"/>
    <w:rsid w:val="003B65F7"/>
    <w:rsid w:val="003B6847"/>
    <w:rsid w:val="003B7195"/>
    <w:rsid w:val="003B7D67"/>
    <w:rsid w:val="003B7ED4"/>
    <w:rsid w:val="003B7FEB"/>
    <w:rsid w:val="003C0789"/>
    <w:rsid w:val="003C089B"/>
    <w:rsid w:val="003C0B91"/>
    <w:rsid w:val="003C100E"/>
    <w:rsid w:val="003C1184"/>
    <w:rsid w:val="003C237A"/>
    <w:rsid w:val="003C2CA7"/>
    <w:rsid w:val="003C3A8F"/>
    <w:rsid w:val="003C3B76"/>
    <w:rsid w:val="003C4170"/>
    <w:rsid w:val="003C4457"/>
    <w:rsid w:val="003C4DB6"/>
    <w:rsid w:val="003C4E03"/>
    <w:rsid w:val="003C6629"/>
    <w:rsid w:val="003C693F"/>
    <w:rsid w:val="003C6CF6"/>
    <w:rsid w:val="003C7434"/>
    <w:rsid w:val="003C77EA"/>
    <w:rsid w:val="003D0084"/>
    <w:rsid w:val="003D05E8"/>
    <w:rsid w:val="003D0A4B"/>
    <w:rsid w:val="003D14B4"/>
    <w:rsid w:val="003D325D"/>
    <w:rsid w:val="003D3AF4"/>
    <w:rsid w:val="003D42FD"/>
    <w:rsid w:val="003D4E9F"/>
    <w:rsid w:val="003D5109"/>
    <w:rsid w:val="003D55D0"/>
    <w:rsid w:val="003D64B2"/>
    <w:rsid w:val="003D692F"/>
    <w:rsid w:val="003D70F8"/>
    <w:rsid w:val="003D74CA"/>
    <w:rsid w:val="003D76BB"/>
    <w:rsid w:val="003D7E7A"/>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600"/>
    <w:rsid w:val="003E4A05"/>
    <w:rsid w:val="003E5368"/>
    <w:rsid w:val="003E6244"/>
    <w:rsid w:val="003E6323"/>
    <w:rsid w:val="003E6460"/>
    <w:rsid w:val="003E6AB8"/>
    <w:rsid w:val="003E6B75"/>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164"/>
    <w:rsid w:val="003F72E3"/>
    <w:rsid w:val="003F7859"/>
    <w:rsid w:val="003F79DC"/>
    <w:rsid w:val="003F7E9C"/>
    <w:rsid w:val="003F7F6A"/>
    <w:rsid w:val="00400919"/>
    <w:rsid w:val="00400BA9"/>
    <w:rsid w:val="00400EF6"/>
    <w:rsid w:val="0040101A"/>
    <w:rsid w:val="00401661"/>
    <w:rsid w:val="00401D0F"/>
    <w:rsid w:val="004020E5"/>
    <w:rsid w:val="00402278"/>
    <w:rsid w:val="00402538"/>
    <w:rsid w:val="004029D2"/>
    <w:rsid w:val="004032A5"/>
    <w:rsid w:val="004035DB"/>
    <w:rsid w:val="00403A4E"/>
    <w:rsid w:val="00404091"/>
    <w:rsid w:val="004044F4"/>
    <w:rsid w:val="0040458D"/>
    <w:rsid w:val="00404C09"/>
    <w:rsid w:val="004052DC"/>
    <w:rsid w:val="00405441"/>
    <w:rsid w:val="00405905"/>
    <w:rsid w:val="00405AAD"/>
    <w:rsid w:val="00405DB9"/>
    <w:rsid w:val="00405F0A"/>
    <w:rsid w:val="00405F40"/>
    <w:rsid w:val="004063EC"/>
    <w:rsid w:val="0040641D"/>
    <w:rsid w:val="004064D8"/>
    <w:rsid w:val="00407263"/>
    <w:rsid w:val="0040773B"/>
    <w:rsid w:val="00407BA3"/>
    <w:rsid w:val="00407C84"/>
    <w:rsid w:val="00407FD9"/>
    <w:rsid w:val="00410176"/>
    <w:rsid w:val="00410BD7"/>
    <w:rsid w:val="00410EE8"/>
    <w:rsid w:val="004112B0"/>
    <w:rsid w:val="0041152B"/>
    <w:rsid w:val="00411603"/>
    <w:rsid w:val="00411A3F"/>
    <w:rsid w:val="004120A5"/>
    <w:rsid w:val="00412833"/>
    <w:rsid w:val="00412BF1"/>
    <w:rsid w:val="00412CEB"/>
    <w:rsid w:val="00412D99"/>
    <w:rsid w:val="004134B0"/>
    <w:rsid w:val="004145E5"/>
    <w:rsid w:val="00414638"/>
    <w:rsid w:val="00415E7B"/>
    <w:rsid w:val="00416006"/>
    <w:rsid w:val="00417173"/>
    <w:rsid w:val="00417329"/>
    <w:rsid w:val="0041739D"/>
    <w:rsid w:val="004173B0"/>
    <w:rsid w:val="00417A2D"/>
    <w:rsid w:val="00417EDB"/>
    <w:rsid w:val="00420647"/>
    <w:rsid w:val="00420871"/>
    <w:rsid w:val="00421445"/>
    <w:rsid w:val="0042158B"/>
    <w:rsid w:val="00421716"/>
    <w:rsid w:val="004217FC"/>
    <w:rsid w:val="00422188"/>
    <w:rsid w:val="004227ED"/>
    <w:rsid w:val="004229C2"/>
    <w:rsid w:val="004229E5"/>
    <w:rsid w:val="00422B4D"/>
    <w:rsid w:val="00422E0C"/>
    <w:rsid w:val="004230BD"/>
    <w:rsid w:val="004232E8"/>
    <w:rsid w:val="00423E45"/>
    <w:rsid w:val="0042420D"/>
    <w:rsid w:val="00424D1A"/>
    <w:rsid w:val="00424ECB"/>
    <w:rsid w:val="004251C0"/>
    <w:rsid w:val="004252FF"/>
    <w:rsid w:val="0042569A"/>
    <w:rsid w:val="0042667C"/>
    <w:rsid w:val="00426C32"/>
    <w:rsid w:val="004275DA"/>
    <w:rsid w:val="004277E5"/>
    <w:rsid w:val="0043094C"/>
    <w:rsid w:val="00430BD4"/>
    <w:rsid w:val="00430BE4"/>
    <w:rsid w:val="00431FE6"/>
    <w:rsid w:val="004334AB"/>
    <w:rsid w:val="00433857"/>
    <w:rsid w:val="004339AD"/>
    <w:rsid w:val="00433B87"/>
    <w:rsid w:val="00433D2D"/>
    <w:rsid w:val="004343E8"/>
    <w:rsid w:val="004347BB"/>
    <w:rsid w:val="0043486B"/>
    <w:rsid w:val="004352E5"/>
    <w:rsid w:val="004354F9"/>
    <w:rsid w:val="00435E07"/>
    <w:rsid w:val="004369B0"/>
    <w:rsid w:val="00436F2B"/>
    <w:rsid w:val="00436F30"/>
    <w:rsid w:val="00436FF0"/>
    <w:rsid w:val="004370D0"/>
    <w:rsid w:val="00437153"/>
    <w:rsid w:val="00437616"/>
    <w:rsid w:val="00437D55"/>
    <w:rsid w:val="0044099E"/>
    <w:rsid w:val="00440C7C"/>
    <w:rsid w:val="00440F4B"/>
    <w:rsid w:val="0044122B"/>
    <w:rsid w:val="00441989"/>
    <w:rsid w:val="00441EFC"/>
    <w:rsid w:val="00442796"/>
    <w:rsid w:val="00442A2B"/>
    <w:rsid w:val="00443363"/>
    <w:rsid w:val="0044371C"/>
    <w:rsid w:val="00444BA1"/>
    <w:rsid w:val="00444ECC"/>
    <w:rsid w:val="00445342"/>
    <w:rsid w:val="004458AC"/>
    <w:rsid w:val="00445957"/>
    <w:rsid w:val="00445DF1"/>
    <w:rsid w:val="00446316"/>
    <w:rsid w:val="004465DD"/>
    <w:rsid w:val="004467E3"/>
    <w:rsid w:val="00447798"/>
    <w:rsid w:val="004479ED"/>
    <w:rsid w:val="00447CB3"/>
    <w:rsid w:val="00447CBD"/>
    <w:rsid w:val="00447D25"/>
    <w:rsid w:val="00447FAA"/>
    <w:rsid w:val="004503A5"/>
    <w:rsid w:val="004506C1"/>
    <w:rsid w:val="00450E1D"/>
    <w:rsid w:val="00451198"/>
    <w:rsid w:val="0045143C"/>
    <w:rsid w:val="00451A98"/>
    <w:rsid w:val="00451EAE"/>
    <w:rsid w:val="004521A4"/>
    <w:rsid w:val="0045247E"/>
    <w:rsid w:val="004528D4"/>
    <w:rsid w:val="00452AC3"/>
    <w:rsid w:val="00452C39"/>
    <w:rsid w:val="00452C8E"/>
    <w:rsid w:val="00452E09"/>
    <w:rsid w:val="0045327F"/>
    <w:rsid w:val="00453430"/>
    <w:rsid w:val="004535BF"/>
    <w:rsid w:val="00453785"/>
    <w:rsid w:val="00453A26"/>
    <w:rsid w:val="00453C96"/>
    <w:rsid w:val="004541D7"/>
    <w:rsid w:val="004547E5"/>
    <w:rsid w:val="00454F5F"/>
    <w:rsid w:val="00456261"/>
    <w:rsid w:val="00456542"/>
    <w:rsid w:val="0045681F"/>
    <w:rsid w:val="00456A61"/>
    <w:rsid w:val="0045744F"/>
    <w:rsid w:val="004574BE"/>
    <w:rsid w:val="004576EB"/>
    <w:rsid w:val="00457936"/>
    <w:rsid w:val="00457DB6"/>
    <w:rsid w:val="0046006F"/>
    <w:rsid w:val="00460F68"/>
    <w:rsid w:val="0046133B"/>
    <w:rsid w:val="00461597"/>
    <w:rsid w:val="00461719"/>
    <w:rsid w:val="004623A9"/>
    <w:rsid w:val="0046272A"/>
    <w:rsid w:val="00462F79"/>
    <w:rsid w:val="004631EA"/>
    <w:rsid w:val="00463762"/>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310"/>
    <w:rsid w:val="004724F4"/>
    <w:rsid w:val="00472AD5"/>
    <w:rsid w:val="00473091"/>
    <w:rsid w:val="00473110"/>
    <w:rsid w:val="00474079"/>
    <w:rsid w:val="004746EB"/>
    <w:rsid w:val="0047518D"/>
    <w:rsid w:val="0047534F"/>
    <w:rsid w:val="00475503"/>
    <w:rsid w:val="0047597B"/>
    <w:rsid w:val="00475A0D"/>
    <w:rsid w:val="00475F12"/>
    <w:rsid w:val="0047631E"/>
    <w:rsid w:val="004765A7"/>
    <w:rsid w:val="00476C71"/>
    <w:rsid w:val="004775C7"/>
    <w:rsid w:val="00477E8E"/>
    <w:rsid w:val="00480040"/>
    <w:rsid w:val="00480775"/>
    <w:rsid w:val="00480852"/>
    <w:rsid w:val="004811B1"/>
    <w:rsid w:val="00481970"/>
    <w:rsid w:val="0048247D"/>
    <w:rsid w:val="00483201"/>
    <w:rsid w:val="004836D1"/>
    <w:rsid w:val="00483A90"/>
    <w:rsid w:val="00484092"/>
    <w:rsid w:val="00484442"/>
    <w:rsid w:val="00484567"/>
    <w:rsid w:val="004850EC"/>
    <w:rsid w:val="00485EF9"/>
    <w:rsid w:val="004874A3"/>
    <w:rsid w:val="004876C3"/>
    <w:rsid w:val="004876D6"/>
    <w:rsid w:val="0049061A"/>
    <w:rsid w:val="00490956"/>
    <w:rsid w:val="004909A3"/>
    <w:rsid w:val="004912AA"/>
    <w:rsid w:val="00491FA7"/>
    <w:rsid w:val="004927B9"/>
    <w:rsid w:val="004929C1"/>
    <w:rsid w:val="004929D8"/>
    <w:rsid w:val="00493755"/>
    <w:rsid w:val="00493E00"/>
    <w:rsid w:val="004948AA"/>
    <w:rsid w:val="00494A56"/>
    <w:rsid w:val="00494ED2"/>
    <w:rsid w:val="00495419"/>
    <w:rsid w:val="00495BDE"/>
    <w:rsid w:val="00495F0B"/>
    <w:rsid w:val="00496135"/>
    <w:rsid w:val="00496CCA"/>
    <w:rsid w:val="00496D37"/>
    <w:rsid w:val="00496FD6"/>
    <w:rsid w:val="00497B18"/>
    <w:rsid w:val="00497BE2"/>
    <w:rsid w:val="004A0BAD"/>
    <w:rsid w:val="004A13C5"/>
    <w:rsid w:val="004A275B"/>
    <w:rsid w:val="004A2A85"/>
    <w:rsid w:val="004A2AD9"/>
    <w:rsid w:val="004A321F"/>
    <w:rsid w:val="004A3D7E"/>
    <w:rsid w:val="004A4BE7"/>
    <w:rsid w:val="004A4F47"/>
    <w:rsid w:val="004A5067"/>
    <w:rsid w:val="004A53BE"/>
    <w:rsid w:val="004A62F6"/>
    <w:rsid w:val="004A6810"/>
    <w:rsid w:val="004A685F"/>
    <w:rsid w:val="004A6C1D"/>
    <w:rsid w:val="004A765F"/>
    <w:rsid w:val="004A7A76"/>
    <w:rsid w:val="004A7D62"/>
    <w:rsid w:val="004A7E41"/>
    <w:rsid w:val="004B117B"/>
    <w:rsid w:val="004B1907"/>
    <w:rsid w:val="004B2492"/>
    <w:rsid w:val="004B30EC"/>
    <w:rsid w:val="004B325D"/>
    <w:rsid w:val="004B3A12"/>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EE1"/>
    <w:rsid w:val="004C028D"/>
    <w:rsid w:val="004C0385"/>
    <w:rsid w:val="004C0460"/>
    <w:rsid w:val="004C1116"/>
    <w:rsid w:val="004C1346"/>
    <w:rsid w:val="004C1641"/>
    <w:rsid w:val="004C170A"/>
    <w:rsid w:val="004C1960"/>
    <w:rsid w:val="004C1AFB"/>
    <w:rsid w:val="004C1FAE"/>
    <w:rsid w:val="004C20C3"/>
    <w:rsid w:val="004C2FA4"/>
    <w:rsid w:val="004C328F"/>
    <w:rsid w:val="004C3678"/>
    <w:rsid w:val="004C3EBF"/>
    <w:rsid w:val="004C428F"/>
    <w:rsid w:val="004C53C1"/>
    <w:rsid w:val="004C5653"/>
    <w:rsid w:val="004C5DCA"/>
    <w:rsid w:val="004C5FB9"/>
    <w:rsid w:val="004C5FBD"/>
    <w:rsid w:val="004C6BBA"/>
    <w:rsid w:val="004C7117"/>
    <w:rsid w:val="004C774F"/>
    <w:rsid w:val="004C7F59"/>
    <w:rsid w:val="004D075B"/>
    <w:rsid w:val="004D0D2C"/>
    <w:rsid w:val="004D2149"/>
    <w:rsid w:val="004D2316"/>
    <w:rsid w:val="004D2472"/>
    <w:rsid w:val="004D28A8"/>
    <w:rsid w:val="004D2ADA"/>
    <w:rsid w:val="004D30BF"/>
    <w:rsid w:val="004D4954"/>
    <w:rsid w:val="004D52AD"/>
    <w:rsid w:val="004D5720"/>
    <w:rsid w:val="004D5848"/>
    <w:rsid w:val="004D58A6"/>
    <w:rsid w:val="004D59D8"/>
    <w:rsid w:val="004D5D3E"/>
    <w:rsid w:val="004D5DB9"/>
    <w:rsid w:val="004D60B6"/>
    <w:rsid w:val="004D6101"/>
    <w:rsid w:val="004D6CB3"/>
    <w:rsid w:val="004D6DCB"/>
    <w:rsid w:val="004D7348"/>
    <w:rsid w:val="004D7569"/>
    <w:rsid w:val="004D7D82"/>
    <w:rsid w:val="004E02AA"/>
    <w:rsid w:val="004E096F"/>
    <w:rsid w:val="004E099F"/>
    <w:rsid w:val="004E0D16"/>
    <w:rsid w:val="004E1217"/>
    <w:rsid w:val="004E1E02"/>
    <w:rsid w:val="004E2177"/>
    <w:rsid w:val="004E2EE2"/>
    <w:rsid w:val="004E2FDD"/>
    <w:rsid w:val="004E34EE"/>
    <w:rsid w:val="004E3DAE"/>
    <w:rsid w:val="004E46D6"/>
    <w:rsid w:val="004E4783"/>
    <w:rsid w:val="004E508A"/>
    <w:rsid w:val="004E5B93"/>
    <w:rsid w:val="004E5C3E"/>
    <w:rsid w:val="004E6265"/>
    <w:rsid w:val="004E643A"/>
    <w:rsid w:val="004E6A91"/>
    <w:rsid w:val="004E6BD2"/>
    <w:rsid w:val="004E6C13"/>
    <w:rsid w:val="004E7374"/>
    <w:rsid w:val="004E752D"/>
    <w:rsid w:val="004F029F"/>
    <w:rsid w:val="004F08A6"/>
    <w:rsid w:val="004F0A9C"/>
    <w:rsid w:val="004F0AAF"/>
    <w:rsid w:val="004F0B34"/>
    <w:rsid w:val="004F177D"/>
    <w:rsid w:val="004F208E"/>
    <w:rsid w:val="004F20D5"/>
    <w:rsid w:val="004F24EC"/>
    <w:rsid w:val="004F27FB"/>
    <w:rsid w:val="004F2E19"/>
    <w:rsid w:val="004F3159"/>
    <w:rsid w:val="004F35A7"/>
    <w:rsid w:val="004F38CF"/>
    <w:rsid w:val="004F40CD"/>
    <w:rsid w:val="004F4115"/>
    <w:rsid w:val="004F44CC"/>
    <w:rsid w:val="004F4FD7"/>
    <w:rsid w:val="004F550D"/>
    <w:rsid w:val="004F567A"/>
    <w:rsid w:val="004F5727"/>
    <w:rsid w:val="004F5BC7"/>
    <w:rsid w:val="004F60BF"/>
    <w:rsid w:val="004F69A1"/>
    <w:rsid w:val="004F6ABF"/>
    <w:rsid w:val="004F6B62"/>
    <w:rsid w:val="004F7C73"/>
    <w:rsid w:val="005006F0"/>
    <w:rsid w:val="005013FE"/>
    <w:rsid w:val="00501C13"/>
    <w:rsid w:val="005025D8"/>
    <w:rsid w:val="00502C02"/>
    <w:rsid w:val="00502E52"/>
    <w:rsid w:val="00502FD7"/>
    <w:rsid w:val="00503147"/>
    <w:rsid w:val="00503985"/>
    <w:rsid w:val="00503B37"/>
    <w:rsid w:val="00503F29"/>
    <w:rsid w:val="00503FAC"/>
    <w:rsid w:val="0050474F"/>
    <w:rsid w:val="005055BC"/>
    <w:rsid w:val="00505F89"/>
    <w:rsid w:val="005060BE"/>
    <w:rsid w:val="00506371"/>
    <w:rsid w:val="005068B1"/>
    <w:rsid w:val="0050693B"/>
    <w:rsid w:val="00506ACF"/>
    <w:rsid w:val="005077C6"/>
    <w:rsid w:val="005078F1"/>
    <w:rsid w:val="0051003E"/>
    <w:rsid w:val="00510288"/>
    <w:rsid w:val="00510441"/>
    <w:rsid w:val="005109B9"/>
    <w:rsid w:val="0051102D"/>
    <w:rsid w:val="005125F4"/>
    <w:rsid w:val="00512A00"/>
    <w:rsid w:val="005136F8"/>
    <w:rsid w:val="0051418F"/>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736"/>
    <w:rsid w:val="00521AC8"/>
    <w:rsid w:val="00521F66"/>
    <w:rsid w:val="005220FE"/>
    <w:rsid w:val="005228E2"/>
    <w:rsid w:val="005233D9"/>
    <w:rsid w:val="0052369D"/>
    <w:rsid w:val="00523798"/>
    <w:rsid w:val="00523A9C"/>
    <w:rsid w:val="00524C89"/>
    <w:rsid w:val="0052580F"/>
    <w:rsid w:val="00525A83"/>
    <w:rsid w:val="00525A97"/>
    <w:rsid w:val="00525C9A"/>
    <w:rsid w:val="00525E52"/>
    <w:rsid w:val="005271C8"/>
    <w:rsid w:val="00527279"/>
    <w:rsid w:val="005272A4"/>
    <w:rsid w:val="00527484"/>
    <w:rsid w:val="00527A2F"/>
    <w:rsid w:val="00530065"/>
    <w:rsid w:val="0053061B"/>
    <w:rsid w:val="00530D23"/>
    <w:rsid w:val="005312D9"/>
    <w:rsid w:val="0053273E"/>
    <w:rsid w:val="00532BA5"/>
    <w:rsid w:val="00533A6B"/>
    <w:rsid w:val="00533AA8"/>
    <w:rsid w:val="0053408B"/>
    <w:rsid w:val="00534447"/>
    <w:rsid w:val="00534878"/>
    <w:rsid w:val="00536884"/>
    <w:rsid w:val="00536D5E"/>
    <w:rsid w:val="00536FED"/>
    <w:rsid w:val="00537089"/>
    <w:rsid w:val="005372DB"/>
    <w:rsid w:val="00537840"/>
    <w:rsid w:val="00540626"/>
    <w:rsid w:val="00540665"/>
    <w:rsid w:val="00540A22"/>
    <w:rsid w:val="00540A99"/>
    <w:rsid w:val="00540CF5"/>
    <w:rsid w:val="00540F13"/>
    <w:rsid w:val="00540FBE"/>
    <w:rsid w:val="00541174"/>
    <w:rsid w:val="0054134F"/>
    <w:rsid w:val="00541394"/>
    <w:rsid w:val="005414D3"/>
    <w:rsid w:val="0054187D"/>
    <w:rsid w:val="00541F28"/>
    <w:rsid w:val="00542977"/>
    <w:rsid w:val="00542ACB"/>
    <w:rsid w:val="00542D19"/>
    <w:rsid w:val="00543592"/>
    <w:rsid w:val="005436B6"/>
    <w:rsid w:val="005437D6"/>
    <w:rsid w:val="00543920"/>
    <w:rsid w:val="0054482E"/>
    <w:rsid w:val="00544C3B"/>
    <w:rsid w:val="00544E52"/>
    <w:rsid w:val="0054503F"/>
    <w:rsid w:val="00545511"/>
    <w:rsid w:val="00545ADA"/>
    <w:rsid w:val="00545CC2"/>
    <w:rsid w:val="0054675C"/>
    <w:rsid w:val="00546880"/>
    <w:rsid w:val="0054702B"/>
    <w:rsid w:val="005472AE"/>
    <w:rsid w:val="005474AA"/>
    <w:rsid w:val="0055020C"/>
    <w:rsid w:val="005506B5"/>
    <w:rsid w:val="00551425"/>
    <w:rsid w:val="00551617"/>
    <w:rsid w:val="005518FA"/>
    <w:rsid w:val="00551A0C"/>
    <w:rsid w:val="00551AC0"/>
    <w:rsid w:val="0055203B"/>
    <w:rsid w:val="00552075"/>
    <w:rsid w:val="005524AE"/>
    <w:rsid w:val="00552629"/>
    <w:rsid w:val="00552E6F"/>
    <w:rsid w:val="00552FF9"/>
    <w:rsid w:val="0055308A"/>
    <w:rsid w:val="00553138"/>
    <w:rsid w:val="005534D5"/>
    <w:rsid w:val="0055382F"/>
    <w:rsid w:val="00553AF8"/>
    <w:rsid w:val="00553B60"/>
    <w:rsid w:val="00553DCE"/>
    <w:rsid w:val="00554066"/>
    <w:rsid w:val="00554A31"/>
    <w:rsid w:val="00554E6A"/>
    <w:rsid w:val="0055549C"/>
    <w:rsid w:val="005557FE"/>
    <w:rsid w:val="005568AC"/>
    <w:rsid w:val="00556C29"/>
    <w:rsid w:val="00557138"/>
    <w:rsid w:val="00557285"/>
    <w:rsid w:val="0055785A"/>
    <w:rsid w:val="00557CC6"/>
    <w:rsid w:val="0056088F"/>
    <w:rsid w:val="00560B80"/>
    <w:rsid w:val="00560DC7"/>
    <w:rsid w:val="00561431"/>
    <w:rsid w:val="00561607"/>
    <w:rsid w:val="005618B5"/>
    <w:rsid w:val="00561B6F"/>
    <w:rsid w:val="00561DE3"/>
    <w:rsid w:val="00562243"/>
    <w:rsid w:val="00562A4F"/>
    <w:rsid w:val="00562BF9"/>
    <w:rsid w:val="0056354D"/>
    <w:rsid w:val="0056372F"/>
    <w:rsid w:val="00563F22"/>
    <w:rsid w:val="00564987"/>
    <w:rsid w:val="005649A2"/>
    <w:rsid w:val="00564BC8"/>
    <w:rsid w:val="00564FDB"/>
    <w:rsid w:val="00565F14"/>
    <w:rsid w:val="00565F71"/>
    <w:rsid w:val="00566090"/>
    <w:rsid w:val="00566804"/>
    <w:rsid w:val="005668B3"/>
    <w:rsid w:val="00566AAA"/>
    <w:rsid w:val="00567143"/>
    <w:rsid w:val="005676FB"/>
    <w:rsid w:val="00567F8D"/>
    <w:rsid w:val="005700AD"/>
    <w:rsid w:val="005705F6"/>
    <w:rsid w:val="005707B9"/>
    <w:rsid w:val="00570A09"/>
    <w:rsid w:val="00570DE9"/>
    <w:rsid w:val="00570F82"/>
    <w:rsid w:val="00571056"/>
    <w:rsid w:val="00571AF7"/>
    <w:rsid w:val="00571CD0"/>
    <w:rsid w:val="0057261E"/>
    <w:rsid w:val="00572ED2"/>
    <w:rsid w:val="00572F2A"/>
    <w:rsid w:val="005730A8"/>
    <w:rsid w:val="005735CB"/>
    <w:rsid w:val="005739E8"/>
    <w:rsid w:val="00573A50"/>
    <w:rsid w:val="0057432F"/>
    <w:rsid w:val="00574DD7"/>
    <w:rsid w:val="00574F17"/>
    <w:rsid w:val="00575522"/>
    <w:rsid w:val="0057598F"/>
    <w:rsid w:val="00575BCF"/>
    <w:rsid w:val="0057652C"/>
    <w:rsid w:val="0057656D"/>
    <w:rsid w:val="00576CDE"/>
    <w:rsid w:val="00577019"/>
    <w:rsid w:val="005773E1"/>
    <w:rsid w:val="00577A4C"/>
    <w:rsid w:val="00577C94"/>
    <w:rsid w:val="00577E58"/>
    <w:rsid w:val="00580198"/>
    <w:rsid w:val="00581057"/>
    <w:rsid w:val="005824D6"/>
    <w:rsid w:val="00582B40"/>
    <w:rsid w:val="00582E4C"/>
    <w:rsid w:val="005836B1"/>
    <w:rsid w:val="005837A1"/>
    <w:rsid w:val="005837EF"/>
    <w:rsid w:val="00583925"/>
    <w:rsid w:val="005843C4"/>
    <w:rsid w:val="00584F6A"/>
    <w:rsid w:val="00584FAD"/>
    <w:rsid w:val="00585027"/>
    <w:rsid w:val="00586661"/>
    <w:rsid w:val="00586B85"/>
    <w:rsid w:val="00586C76"/>
    <w:rsid w:val="00587623"/>
    <w:rsid w:val="00590A61"/>
    <w:rsid w:val="00590D7F"/>
    <w:rsid w:val="005910EC"/>
    <w:rsid w:val="00591550"/>
    <w:rsid w:val="00591C38"/>
    <w:rsid w:val="00591ED0"/>
    <w:rsid w:val="0059351A"/>
    <w:rsid w:val="00593BC8"/>
    <w:rsid w:val="00593D68"/>
    <w:rsid w:val="00594144"/>
    <w:rsid w:val="00594678"/>
    <w:rsid w:val="00594736"/>
    <w:rsid w:val="00595240"/>
    <w:rsid w:val="00595E00"/>
    <w:rsid w:val="00595FAB"/>
    <w:rsid w:val="00596498"/>
    <w:rsid w:val="00596582"/>
    <w:rsid w:val="0059664D"/>
    <w:rsid w:val="00596898"/>
    <w:rsid w:val="00596A7A"/>
    <w:rsid w:val="005971F1"/>
    <w:rsid w:val="00597539"/>
    <w:rsid w:val="00597784"/>
    <w:rsid w:val="005979A3"/>
    <w:rsid w:val="005A0111"/>
    <w:rsid w:val="005A05EA"/>
    <w:rsid w:val="005A0987"/>
    <w:rsid w:val="005A1011"/>
    <w:rsid w:val="005A10EB"/>
    <w:rsid w:val="005A176C"/>
    <w:rsid w:val="005A19E8"/>
    <w:rsid w:val="005A1FFC"/>
    <w:rsid w:val="005A31F0"/>
    <w:rsid w:val="005A3AD8"/>
    <w:rsid w:val="005A40EE"/>
    <w:rsid w:val="005A4E1B"/>
    <w:rsid w:val="005A5A8D"/>
    <w:rsid w:val="005A5B48"/>
    <w:rsid w:val="005A5CDB"/>
    <w:rsid w:val="005A5E1D"/>
    <w:rsid w:val="005A67C7"/>
    <w:rsid w:val="005A6B41"/>
    <w:rsid w:val="005A7743"/>
    <w:rsid w:val="005A7A21"/>
    <w:rsid w:val="005A7AA5"/>
    <w:rsid w:val="005A7DB8"/>
    <w:rsid w:val="005B04C8"/>
    <w:rsid w:val="005B0682"/>
    <w:rsid w:val="005B0824"/>
    <w:rsid w:val="005B0DCB"/>
    <w:rsid w:val="005B0E7B"/>
    <w:rsid w:val="005B0FF4"/>
    <w:rsid w:val="005B133A"/>
    <w:rsid w:val="005B1366"/>
    <w:rsid w:val="005B1A0A"/>
    <w:rsid w:val="005B1ECE"/>
    <w:rsid w:val="005B1F1F"/>
    <w:rsid w:val="005B26D6"/>
    <w:rsid w:val="005B2979"/>
    <w:rsid w:val="005B2B9C"/>
    <w:rsid w:val="005B2BAF"/>
    <w:rsid w:val="005B30C6"/>
    <w:rsid w:val="005B30FA"/>
    <w:rsid w:val="005B3ED2"/>
    <w:rsid w:val="005B45E5"/>
    <w:rsid w:val="005B4DFB"/>
    <w:rsid w:val="005B5612"/>
    <w:rsid w:val="005B6E94"/>
    <w:rsid w:val="005B71E6"/>
    <w:rsid w:val="005B7661"/>
    <w:rsid w:val="005B7E04"/>
    <w:rsid w:val="005B7FAE"/>
    <w:rsid w:val="005C03C0"/>
    <w:rsid w:val="005C04D6"/>
    <w:rsid w:val="005C04E2"/>
    <w:rsid w:val="005C1283"/>
    <w:rsid w:val="005C1418"/>
    <w:rsid w:val="005C17CA"/>
    <w:rsid w:val="005C2140"/>
    <w:rsid w:val="005C23DE"/>
    <w:rsid w:val="005C27CE"/>
    <w:rsid w:val="005C27DD"/>
    <w:rsid w:val="005C29AF"/>
    <w:rsid w:val="005C2B9D"/>
    <w:rsid w:val="005C2C09"/>
    <w:rsid w:val="005C2C28"/>
    <w:rsid w:val="005C2FDC"/>
    <w:rsid w:val="005C3021"/>
    <w:rsid w:val="005C33DC"/>
    <w:rsid w:val="005C3C50"/>
    <w:rsid w:val="005C4690"/>
    <w:rsid w:val="005C4891"/>
    <w:rsid w:val="005C4C63"/>
    <w:rsid w:val="005C4EB1"/>
    <w:rsid w:val="005C5703"/>
    <w:rsid w:val="005C590F"/>
    <w:rsid w:val="005C6124"/>
    <w:rsid w:val="005C6187"/>
    <w:rsid w:val="005C68A1"/>
    <w:rsid w:val="005C70FF"/>
    <w:rsid w:val="005C7271"/>
    <w:rsid w:val="005C7E7B"/>
    <w:rsid w:val="005C7F14"/>
    <w:rsid w:val="005D0459"/>
    <w:rsid w:val="005D1093"/>
    <w:rsid w:val="005D153F"/>
    <w:rsid w:val="005D1DF8"/>
    <w:rsid w:val="005D2253"/>
    <w:rsid w:val="005D2B28"/>
    <w:rsid w:val="005D2D42"/>
    <w:rsid w:val="005D31A5"/>
    <w:rsid w:val="005D3B4B"/>
    <w:rsid w:val="005D3CE3"/>
    <w:rsid w:val="005D4596"/>
    <w:rsid w:val="005D538F"/>
    <w:rsid w:val="005D55C0"/>
    <w:rsid w:val="005D5D55"/>
    <w:rsid w:val="005D5D63"/>
    <w:rsid w:val="005D6422"/>
    <w:rsid w:val="005D67F9"/>
    <w:rsid w:val="005D6D8A"/>
    <w:rsid w:val="005D6EF5"/>
    <w:rsid w:val="005D7B71"/>
    <w:rsid w:val="005E041F"/>
    <w:rsid w:val="005E06DB"/>
    <w:rsid w:val="005E0770"/>
    <w:rsid w:val="005E0799"/>
    <w:rsid w:val="005E097D"/>
    <w:rsid w:val="005E0CB8"/>
    <w:rsid w:val="005E12FE"/>
    <w:rsid w:val="005E13ED"/>
    <w:rsid w:val="005E15BF"/>
    <w:rsid w:val="005E1751"/>
    <w:rsid w:val="005E1E20"/>
    <w:rsid w:val="005E2100"/>
    <w:rsid w:val="005E2621"/>
    <w:rsid w:val="005E2BBF"/>
    <w:rsid w:val="005E3949"/>
    <w:rsid w:val="005E3A5B"/>
    <w:rsid w:val="005E3DA9"/>
    <w:rsid w:val="005E40B6"/>
    <w:rsid w:val="005E4228"/>
    <w:rsid w:val="005E464C"/>
    <w:rsid w:val="005E4BD4"/>
    <w:rsid w:val="005E50C6"/>
    <w:rsid w:val="005E568D"/>
    <w:rsid w:val="005E5D32"/>
    <w:rsid w:val="005E6003"/>
    <w:rsid w:val="005E607D"/>
    <w:rsid w:val="005E66DD"/>
    <w:rsid w:val="005E6BBA"/>
    <w:rsid w:val="005E7A3D"/>
    <w:rsid w:val="005F0AEF"/>
    <w:rsid w:val="005F0CBA"/>
    <w:rsid w:val="005F16B5"/>
    <w:rsid w:val="005F188D"/>
    <w:rsid w:val="005F1C92"/>
    <w:rsid w:val="005F20B5"/>
    <w:rsid w:val="005F252A"/>
    <w:rsid w:val="005F265A"/>
    <w:rsid w:val="005F3301"/>
    <w:rsid w:val="005F4360"/>
    <w:rsid w:val="005F4433"/>
    <w:rsid w:val="005F489F"/>
    <w:rsid w:val="005F508C"/>
    <w:rsid w:val="005F5478"/>
    <w:rsid w:val="005F5514"/>
    <w:rsid w:val="005F5B1E"/>
    <w:rsid w:val="005F6107"/>
    <w:rsid w:val="005F61A1"/>
    <w:rsid w:val="005F6434"/>
    <w:rsid w:val="005F66E6"/>
    <w:rsid w:val="005F7939"/>
    <w:rsid w:val="0060019F"/>
    <w:rsid w:val="00600851"/>
    <w:rsid w:val="00600886"/>
    <w:rsid w:val="00600B3C"/>
    <w:rsid w:val="00600BB0"/>
    <w:rsid w:val="00600FA2"/>
    <w:rsid w:val="006010BA"/>
    <w:rsid w:val="006015A4"/>
    <w:rsid w:val="00601769"/>
    <w:rsid w:val="00601DBB"/>
    <w:rsid w:val="00603095"/>
    <w:rsid w:val="00603D42"/>
    <w:rsid w:val="00604E3E"/>
    <w:rsid w:val="00604FA6"/>
    <w:rsid w:val="00604FFF"/>
    <w:rsid w:val="0060547F"/>
    <w:rsid w:val="00606336"/>
    <w:rsid w:val="00606E43"/>
    <w:rsid w:val="00607248"/>
    <w:rsid w:val="00607D09"/>
    <w:rsid w:val="0061097E"/>
    <w:rsid w:val="00610BA5"/>
    <w:rsid w:val="00611584"/>
    <w:rsid w:val="0061189A"/>
    <w:rsid w:val="00611B4E"/>
    <w:rsid w:val="00611F9A"/>
    <w:rsid w:val="00612067"/>
    <w:rsid w:val="00612C26"/>
    <w:rsid w:val="00612C7A"/>
    <w:rsid w:val="006131BA"/>
    <w:rsid w:val="00613390"/>
    <w:rsid w:val="0061547E"/>
    <w:rsid w:val="00615F2C"/>
    <w:rsid w:val="00615F90"/>
    <w:rsid w:val="0061611A"/>
    <w:rsid w:val="006162FA"/>
    <w:rsid w:val="00616723"/>
    <w:rsid w:val="006169CB"/>
    <w:rsid w:val="00616B5B"/>
    <w:rsid w:val="00617396"/>
    <w:rsid w:val="00617560"/>
    <w:rsid w:val="00617915"/>
    <w:rsid w:val="006179C8"/>
    <w:rsid w:val="00617C06"/>
    <w:rsid w:val="006201FA"/>
    <w:rsid w:val="00620294"/>
    <w:rsid w:val="006202E0"/>
    <w:rsid w:val="00620A4F"/>
    <w:rsid w:val="006210C5"/>
    <w:rsid w:val="006215C0"/>
    <w:rsid w:val="0062164A"/>
    <w:rsid w:val="00621DE4"/>
    <w:rsid w:val="00621E5B"/>
    <w:rsid w:val="00622AA0"/>
    <w:rsid w:val="00622DDC"/>
    <w:rsid w:val="00623552"/>
    <w:rsid w:val="006237D6"/>
    <w:rsid w:val="0062498E"/>
    <w:rsid w:val="00624EBC"/>
    <w:rsid w:val="00624F0C"/>
    <w:rsid w:val="00625B87"/>
    <w:rsid w:val="00625C86"/>
    <w:rsid w:val="006262A5"/>
    <w:rsid w:val="00626E36"/>
    <w:rsid w:val="00627494"/>
    <w:rsid w:val="006277C3"/>
    <w:rsid w:val="006277D1"/>
    <w:rsid w:val="00627806"/>
    <w:rsid w:val="0062785A"/>
    <w:rsid w:val="00627AA7"/>
    <w:rsid w:val="00627B86"/>
    <w:rsid w:val="00627FE9"/>
    <w:rsid w:val="00630202"/>
    <w:rsid w:val="006306A6"/>
    <w:rsid w:val="0063146D"/>
    <w:rsid w:val="00631603"/>
    <w:rsid w:val="00632192"/>
    <w:rsid w:val="00633F51"/>
    <w:rsid w:val="00634322"/>
    <w:rsid w:val="0063495D"/>
    <w:rsid w:val="00634A40"/>
    <w:rsid w:val="00635441"/>
    <w:rsid w:val="006357B9"/>
    <w:rsid w:val="0063647E"/>
    <w:rsid w:val="00636BAD"/>
    <w:rsid w:val="00636E22"/>
    <w:rsid w:val="00637085"/>
    <w:rsid w:val="0063734A"/>
    <w:rsid w:val="006374AC"/>
    <w:rsid w:val="006374F2"/>
    <w:rsid w:val="00637A6F"/>
    <w:rsid w:val="00637CF0"/>
    <w:rsid w:val="00637DFC"/>
    <w:rsid w:val="0064016E"/>
    <w:rsid w:val="006409B3"/>
    <w:rsid w:val="00640BF7"/>
    <w:rsid w:val="00641BCE"/>
    <w:rsid w:val="006423CD"/>
    <w:rsid w:val="00642945"/>
    <w:rsid w:val="00642DB3"/>
    <w:rsid w:val="00643B90"/>
    <w:rsid w:val="006457BA"/>
    <w:rsid w:val="00646C3A"/>
    <w:rsid w:val="00647BFC"/>
    <w:rsid w:val="00647C7A"/>
    <w:rsid w:val="006500D1"/>
    <w:rsid w:val="00650120"/>
    <w:rsid w:val="006504B5"/>
    <w:rsid w:val="006507E1"/>
    <w:rsid w:val="00650F73"/>
    <w:rsid w:val="0065106A"/>
    <w:rsid w:val="0065136A"/>
    <w:rsid w:val="0065180B"/>
    <w:rsid w:val="006518B9"/>
    <w:rsid w:val="00653056"/>
    <w:rsid w:val="00653326"/>
    <w:rsid w:val="00654ABD"/>
    <w:rsid w:val="00655A14"/>
    <w:rsid w:val="00655EFE"/>
    <w:rsid w:val="006563A9"/>
    <w:rsid w:val="006564F0"/>
    <w:rsid w:val="006568A7"/>
    <w:rsid w:val="00656D9F"/>
    <w:rsid w:val="00657413"/>
    <w:rsid w:val="00657930"/>
    <w:rsid w:val="00657BDB"/>
    <w:rsid w:val="00657BF4"/>
    <w:rsid w:val="00660177"/>
    <w:rsid w:val="00660629"/>
    <w:rsid w:val="00660CFB"/>
    <w:rsid w:val="006617FF"/>
    <w:rsid w:val="00661905"/>
    <w:rsid w:val="00661A30"/>
    <w:rsid w:val="00661AD2"/>
    <w:rsid w:val="00661E3D"/>
    <w:rsid w:val="0066265A"/>
    <w:rsid w:val="006627EF"/>
    <w:rsid w:val="006629DE"/>
    <w:rsid w:val="00664173"/>
    <w:rsid w:val="006646D6"/>
    <w:rsid w:val="0066485C"/>
    <w:rsid w:val="00664BB4"/>
    <w:rsid w:val="006657AB"/>
    <w:rsid w:val="006657E5"/>
    <w:rsid w:val="00666153"/>
    <w:rsid w:val="006669D4"/>
    <w:rsid w:val="00666A09"/>
    <w:rsid w:val="00667266"/>
    <w:rsid w:val="0066734B"/>
    <w:rsid w:val="00667871"/>
    <w:rsid w:val="00667969"/>
    <w:rsid w:val="00667FA5"/>
    <w:rsid w:val="006703EA"/>
    <w:rsid w:val="00670476"/>
    <w:rsid w:val="006709A0"/>
    <w:rsid w:val="00670DE4"/>
    <w:rsid w:val="00671497"/>
    <w:rsid w:val="006725D0"/>
    <w:rsid w:val="00672982"/>
    <w:rsid w:val="00672B20"/>
    <w:rsid w:val="00672B79"/>
    <w:rsid w:val="00673068"/>
    <w:rsid w:val="006734E7"/>
    <w:rsid w:val="006735F6"/>
    <w:rsid w:val="0067411C"/>
    <w:rsid w:val="00674438"/>
    <w:rsid w:val="0067493B"/>
    <w:rsid w:val="00674E99"/>
    <w:rsid w:val="00674F91"/>
    <w:rsid w:val="00675127"/>
    <w:rsid w:val="0067581A"/>
    <w:rsid w:val="00675945"/>
    <w:rsid w:val="00676D54"/>
    <w:rsid w:val="00677DA1"/>
    <w:rsid w:val="00677DDA"/>
    <w:rsid w:val="006801C4"/>
    <w:rsid w:val="00680BE0"/>
    <w:rsid w:val="00681013"/>
    <w:rsid w:val="00681484"/>
    <w:rsid w:val="00681D99"/>
    <w:rsid w:val="006820FB"/>
    <w:rsid w:val="006829F1"/>
    <w:rsid w:val="006834DA"/>
    <w:rsid w:val="00683CFE"/>
    <w:rsid w:val="006840AB"/>
    <w:rsid w:val="006843B8"/>
    <w:rsid w:val="006848C1"/>
    <w:rsid w:val="00684D4E"/>
    <w:rsid w:val="00685434"/>
    <w:rsid w:val="006854F2"/>
    <w:rsid w:val="00685907"/>
    <w:rsid w:val="00685A22"/>
    <w:rsid w:val="00685AC9"/>
    <w:rsid w:val="00685AE6"/>
    <w:rsid w:val="00686123"/>
    <w:rsid w:val="00686579"/>
    <w:rsid w:val="006866FE"/>
    <w:rsid w:val="006870F9"/>
    <w:rsid w:val="00690175"/>
    <w:rsid w:val="006903E7"/>
    <w:rsid w:val="00690A11"/>
    <w:rsid w:val="0069117E"/>
    <w:rsid w:val="00691628"/>
    <w:rsid w:val="0069211A"/>
    <w:rsid w:val="006924F3"/>
    <w:rsid w:val="00692D37"/>
    <w:rsid w:val="006937B7"/>
    <w:rsid w:val="00693870"/>
    <w:rsid w:val="006938B7"/>
    <w:rsid w:val="00694A9A"/>
    <w:rsid w:val="00694BC5"/>
    <w:rsid w:val="00694D66"/>
    <w:rsid w:val="00694E1F"/>
    <w:rsid w:val="00694ED4"/>
    <w:rsid w:val="00694F18"/>
    <w:rsid w:val="0069521D"/>
    <w:rsid w:val="0069531E"/>
    <w:rsid w:val="00695468"/>
    <w:rsid w:val="006955D3"/>
    <w:rsid w:val="00695826"/>
    <w:rsid w:val="006961C9"/>
    <w:rsid w:val="0069620D"/>
    <w:rsid w:val="006972D7"/>
    <w:rsid w:val="00697B16"/>
    <w:rsid w:val="00697CE5"/>
    <w:rsid w:val="00697D0C"/>
    <w:rsid w:val="00697F6F"/>
    <w:rsid w:val="006A04BA"/>
    <w:rsid w:val="006A1396"/>
    <w:rsid w:val="006A1A38"/>
    <w:rsid w:val="006A1E37"/>
    <w:rsid w:val="006A2101"/>
    <w:rsid w:val="006A21CD"/>
    <w:rsid w:val="006A3321"/>
    <w:rsid w:val="006A39A6"/>
    <w:rsid w:val="006A3D04"/>
    <w:rsid w:val="006A3DDA"/>
    <w:rsid w:val="006A3DE5"/>
    <w:rsid w:val="006A4434"/>
    <w:rsid w:val="006A45EC"/>
    <w:rsid w:val="006A5364"/>
    <w:rsid w:val="006A547E"/>
    <w:rsid w:val="006A607A"/>
    <w:rsid w:val="006A6217"/>
    <w:rsid w:val="006A6963"/>
    <w:rsid w:val="006A7057"/>
    <w:rsid w:val="006A7095"/>
    <w:rsid w:val="006A755D"/>
    <w:rsid w:val="006B0032"/>
    <w:rsid w:val="006B0A6B"/>
    <w:rsid w:val="006B0B95"/>
    <w:rsid w:val="006B0E71"/>
    <w:rsid w:val="006B108C"/>
    <w:rsid w:val="006B1203"/>
    <w:rsid w:val="006B1BA8"/>
    <w:rsid w:val="006B215C"/>
    <w:rsid w:val="006B23D8"/>
    <w:rsid w:val="006B2C2A"/>
    <w:rsid w:val="006B2F09"/>
    <w:rsid w:val="006B38DA"/>
    <w:rsid w:val="006B3C2E"/>
    <w:rsid w:val="006B4399"/>
    <w:rsid w:val="006B4667"/>
    <w:rsid w:val="006B4790"/>
    <w:rsid w:val="006B516B"/>
    <w:rsid w:val="006B5661"/>
    <w:rsid w:val="006B5D89"/>
    <w:rsid w:val="006B63B8"/>
    <w:rsid w:val="006B676B"/>
    <w:rsid w:val="006B67EE"/>
    <w:rsid w:val="006B6CD3"/>
    <w:rsid w:val="006B6D60"/>
    <w:rsid w:val="006B6EC5"/>
    <w:rsid w:val="006B7B2A"/>
    <w:rsid w:val="006C04EC"/>
    <w:rsid w:val="006C097E"/>
    <w:rsid w:val="006C0CD4"/>
    <w:rsid w:val="006C0EF9"/>
    <w:rsid w:val="006C0F48"/>
    <w:rsid w:val="006C157F"/>
    <w:rsid w:val="006C180C"/>
    <w:rsid w:val="006C2C15"/>
    <w:rsid w:val="006C2FA1"/>
    <w:rsid w:val="006C31C7"/>
    <w:rsid w:val="006C3506"/>
    <w:rsid w:val="006C3992"/>
    <w:rsid w:val="006C3DC9"/>
    <w:rsid w:val="006C47B5"/>
    <w:rsid w:val="006C4AFA"/>
    <w:rsid w:val="006C5269"/>
    <w:rsid w:val="006C54C3"/>
    <w:rsid w:val="006C5575"/>
    <w:rsid w:val="006C574F"/>
    <w:rsid w:val="006C57EC"/>
    <w:rsid w:val="006C6F9A"/>
    <w:rsid w:val="006C7F0C"/>
    <w:rsid w:val="006D0199"/>
    <w:rsid w:val="006D04C8"/>
    <w:rsid w:val="006D0ADC"/>
    <w:rsid w:val="006D0DC9"/>
    <w:rsid w:val="006D13C6"/>
    <w:rsid w:val="006D13DC"/>
    <w:rsid w:val="006D19CD"/>
    <w:rsid w:val="006D1D20"/>
    <w:rsid w:val="006D1D88"/>
    <w:rsid w:val="006D1EC9"/>
    <w:rsid w:val="006D2DFB"/>
    <w:rsid w:val="006D312A"/>
    <w:rsid w:val="006D322E"/>
    <w:rsid w:val="006D3629"/>
    <w:rsid w:val="006D3B53"/>
    <w:rsid w:val="006D3D13"/>
    <w:rsid w:val="006D4980"/>
    <w:rsid w:val="006D534E"/>
    <w:rsid w:val="006D60F3"/>
    <w:rsid w:val="006D628C"/>
    <w:rsid w:val="006D6616"/>
    <w:rsid w:val="006D662D"/>
    <w:rsid w:val="006D68A5"/>
    <w:rsid w:val="006E09CD"/>
    <w:rsid w:val="006E0A59"/>
    <w:rsid w:val="006E0BB7"/>
    <w:rsid w:val="006E0C72"/>
    <w:rsid w:val="006E1C3B"/>
    <w:rsid w:val="006E20F4"/>
    <w:rsid w:val="006E2254"/>
    <w:rsid w:val="006E2866"/>
    <w:rsid w:val="006E322A"/>
    <w:rsid w:val="006E369C"/>
    <w:rsid w:val="006E36A5"/>
    <w:rsid w:val="006E3739"/>
    <w:rsid w:val="006E4848"/>
    <w:rsid w:val="006E4A83"/>
    <w:rsid w:val="006E527F"/>
    <w:rsid w:val="006E53BF"/>
    <w:rsid w:val="006E553C"/>
    <w:rsid w:val="006E58D9"/>
    <w:rsid w:val="006E631D"/>
    <w:rsid w:val="006E71DD"/>
    <w:rsid w:val="006E7A12"/>
    <w:rsid w:val="006F0063"/>
    <w:rsid w:val="006F03D8"/>
    <w:rsid w:val="006F07B7"/>
    <w:rsid w:val="006F07E5"/>
    <w:rsid w:val="006F0BA0"/>
    <w:rsid w:val="006F0DD1"/>
    <w:rsid w:val="006F166C"/>
    <w:rsid w:val="006F1732"/>
    <w:rsid w:val="006F1ED3"/>
    <w:rsid w:val="006F36F9"/>
    <w:rsid w:val="006F3D2A"/>
    <w:rsid w:val="006F51CF"/>
    <w:rsid w:val="006F5899"/>
    <w:rsid w:val="006F5977"/>
    <w:rsid w:val="006F5ED8"/>
    <w:rsid w:val="006F633C"/>
    <w:rsid w:val="006F6EDB"/>
    <w:rsid w:val="006F727E"/>
    <w:rsid w:val="006F74CF"/>
    <w:rsid w:val="006F758A"/>
    <w:rsid w:val="006F7A9F"/>
    <w:rsid w:val="006F7E41"/>
    <w:rsid w:val="00700330"/>
    <w:rsid w:val="007007C2"/>
    <w:rsid w:val="00700806"/>
    <w:rsid w:val="00702E81"/>
    <w:rsid w:val="007045CE"/>
    <w:rsid w:val="00704ADB"/>
    <w:rsid w:val="00705052"/>
    <w:rsid w:val="0070509F"/>
    <w:rsid w:val="0070519C"/>
    <w:rsid w:val="007060AC"/>
    <w:rsid w:val="00706E0D"/>
    <w:rsid w:val="00707F5D"/>
    <w:rsid w:val="0071022F"/>
    <w:rsid w:val="0071123F"/>
    <w:rsid w:val="00711C80"/>
    <w:rsid w:val="00711FE4"/>
    <w:rsid w:val="007121BE"/>
    <w:rsid w:val="007121DC"/>
    <w:rsid w:val="007124E9"/>
    <w:rsid w:val="0071319F"/>
    <w:rsid w:val="00713377"/>
    <w:rsid w:val="00713521"/>
    <w:rsid w:val="00713B7C"/>
    <w:rsid w:val="0071419A"/>
    <w:rsid w:val="00714972"/>
    <w:rsid w:val="007151EB"/>
    <w:rsid w:val="00715718"/>
    <w:rsid w:val="007157BA"/>
    <w:rsid w:val="0071587A"/>
    <w:rsid w:val="00715E41"/>
    <w:rsid w:val="00716A62"/>
    <w:rsid w:val="00717824"/>
    <w:rsid w:val="00717B02"/>
    <w:rsid w:val="00720398"/>
    <w:rsid w:val="0072060C"/>
    <w:rsid w:val="007208A2"/>
    <w:rsid w:val="007219B9"/>
    <w:rsid w:val="00721C48"/>
    <w:rsid w:val="00721D3F"/>
    <w:rsid w:val="0072207C"/>
    <w:rsid w:val="007220E8"/>
    <w:rsid w:val="007221BB"/>
    <w:rsid w:val="00722335"/>
    <w:rsid w:val="00722807"/>
    <w:rsid w:val="00722ADC"/>
    <w:rsid w:val="0072300A"/>
    <w:rsid w:val="00723768"/>
    <w:rsid w:val="00724A28"/>
    <w:rsid w:val="00724D31"/>
    <w:rsid w:val="00725836"/>
    <w:rsid w:val="00725ABA"/>
    <w:rsid w:val="00725BE9"/>
    <w:rsid w:val="00725F3F"/>
    <w:rsid w:val="007264C4"/>
    <w:rsid w:val="00726682"/>
    <w:rsid w:val="00726950"/>
    <w:rsid w:val="0072716F"/>
    <w:rsid w:val="007271C1"/>
    <w:rsid w:val="0072731A"/>
    <w:rsid w:val="00727983"/>
    <w:rsid w:val="00730004"/>
    <w:rsid w:val="00730239"/>
    <w:rsid w:val="00730441"/>
    <w:rsid w:val="007306D3"/>
    <w:rsid w:val="00730EE5"/>
    <w:rsid w:val="00731316"/>
    <w:rsid w:val="007323DB"/>
    <w:rsid w:val="007324EC"/>
    <w:rsid w:val="00732762"/>
    <w:rsid w:val="007327BA"/>
    <w:rsid w:val="00732A3D"/>
    <w:rsid w:val="00732AE0"/>
    <w:rsid w:val="00732F8B"/>
    <w:rsid w:val="007330D4"/>
    <w:rsid w:val="0073317C"/>
    <w:rsid w:val="007332A5"/>
    <w:rsid w:val="007335A2"/>
    <w:rsid w:val="00733C46"/>
    <w:rsid w:val="007345D4"/>
    <w:rsid w:val="00734F37"/>
    <w:rsid w:val="00734FAD"/>
    <w:rsid w:val="00735823"/>
    <w:rsid w:val="007358AF"/>
    <w:rsid w:val="00736028"/>
    <w:rsid w:val="007361C0"/>
    <w:rsid w:val="00736A22"/>
    <w:rsid w:val="00736CCF"/>
    <w:rsid w:val="00740C76"/>
    <w:rsid w:val="00741A85"/>
    <w:rsid w:val="00741EE1"/>
    <w:rsid w:val="007420B7"/>
    <w:rsid w:val="00742B75"/>
    <w:rsid w:val="00742FB4"/>
    <w:rsid w:val="0074380E"/>
    <w:rsid w:val="00743A45"/>
    <w:rsid w:val="00743BA5"/>
    <w:rsid w:val="00744D31"/>
    <w:rsid w:val="00744E9A"/>
    <w:rsid w:val="007450EE"/>
    <w:rsid w:val="007453B4"/>
    <w:rsid w:val="00746D65"/>
    <w:rsid w:val="007470FF"/>
    <w:rsid w:val="007479C0"/>
    <w:rsid w:val="00747A59"/>
    <w:rsid w:val="00747B85"/>
    <w:rsid w:val="00747D68"/>
    <w:rsid w:val="00747DA9"/>
    <w:rsid w:val="00750475"/>
    <w:rsid w:val="00750769"/>
    <w:rsid w:val="007508A1"/>
    <w:rsid w:val="007508E1"/>
    <w:rsid w:val="00751230"/>
    <w:rsid w:val="00751558"/>
    <w:rsid w:val="00751E5D"/>
    <w:rsid w:val="00752C8F"/>
    <w:rsid w:val="00752D8F"/>
    <w:rsid w:val="00753073"/>
    <w:rsid w:val="00753416"/>
    <w:rsid w:val="00753979"/>
    <w:rsid w:val="00753E69"/>
    <w:rsid w:val="00754077"/>
    <w:rsid w:val="00754172"/>
    <w:rsid w:val="00754878"/>
    <w:rsid w:val="00754ADD"/>
    <w:rsid w:val="00756882"/>
    <w:rsid w:val="00756FE3"/>
    <w:rsid w:val="007573DE"/>
    <w:rsid w:val="00757983"/>
    <w:rsid w:val="00757B12"/>
    <w:rsid w:val="00757B90"/>
    <w:rsid w:val="00757BF8"/>
    <w:rsid w:val="00760258"/>
    <w:rsid w:val="007606B7"/>
    <w:rsid w:val="0076071F"/>
    <w:rsid w:val="00760F3D"/>
    <w:rsid w:val="00761DC8"/>
    <w:rsid w:val="007627C2"/>
    <w:rsid w:val="00762914"/>
    <w:rsid w:val="00762CC7"/>
    <w:rsid w:val="00762D4E"/>
    <w:rsid w:val="00763728"/>
    <w:rsid w:val="00763A29"/>
    <w:rsid w:val="00763B1B"/>
    <w:rsid w:val="00763B2D"/>
    <w:rsid w:val="00763EA3"/>
    <w:rsid w:val="00763F24"/>
    <w:rsid w:val="00764100"/>
    <w:rsid w:val="007649CB"/>
    <w:rsid w:val="00764FDC"/>
    <w:rsid w:val="0076573B"/>
    <w:rsid w:val="007659ED"/>
    <w:rsid w:val="00765DEB"/>
    <w:rsid w:val="007671B2"/>
    <w:rsid w:val="0076724C"/>
    <w:rsid w:val="00767458"/>
    <w:rsid w:val="007679D4"/>
    <w:rsid w:val="00767DC8"/>
    <w:rsid w:val="00770041"/>
    <w:rsid w:val="00771094"/>
    <w:rsid w:val="00771294"/>
    <w:rsid w:val="0077205E"/>
    <w:rsid w:val="00772259"/>
    <w:rsid w:val="0077275C"/>
    <w:rsid w:val="00772BF9"/>
    <w:rsid w:val="00772D7A"/>
    <w:rsid w:val="00772EE6"/>
    <w:rsid w:val="00773441"/>
    <w:rsid w:val="007734AE"/>
    <w:rsid w:val="00773C47"/>
    <w:rsid w:val="00773F08"/>
    <w:rsid w:val="0077409D"/>
    <w:rsid w:val="00774E6B"/>
    <w:rsid w:val="0077530B"/>
    <w:rsid w:val="00775844"/>
    <w:rsid w:val="00775EE8"/>
    <w:rsid w:val="00775FAB"/>
    <w:rsid w:val="00776096"/>
    <w:rsid w:val="00776630"/>
    <w:rsid w:val="00776AFC"/>
    <w:rsid w:val="00776B99"/>
    <w:rsid w:val="00776DAC"/>
    <w:rsid w:val="00776E3C"/>
    <w:rsid w:val="00777090"/>
    <w:rsid w:val="00777345"/>
    <w:rsid w:val="0077738E"/>
    <w:rsid w:val="007774C6"/>
    <w:rsid w:val="00777562"/>
    <w:rsid w:val="007779F7"/>
    <w:rsid w:val="00780446"/>
    <w:rsid w:val="007806BF"/>
    <w:rsid w:val="00780750"/>
    <w:rsid w:val="00780BA3"/>
    <w:rsid w:val="00780C03"/>
    <w:rsid w:val="00780CD0"/>
    <w:rsid w:val="00780D5F"/>
    <w:rsid w:val="00780EB1"/>
    <w:rsid w:val="0078157D"/>
    <w:rsid w:val="00781BF2"/>
    <w:rsid w:val="00782FA9"/>
    <w:rsid w:val="007839F9"/>
    <w:rsid w:val="007844F2"/>
    <w:rsid w:val="00784512"/>
    <w:rsid w:val="00784800"/>
    <w:rsid w:val="0078495D"/>
    <w:rsid w:val="007867D6"/>
    <w:rsid w:val="00786B30"/>
    <w:rsid w:val="00786CCC"/>
    <w:rsid w:val="007876AB"/>
    <w:rsid w:val="00790073"/>
    <w:rsid w:val="007905E5"/>
    <w:rsid w:val="00790758"/>
    <w:rsid w:val="007911D4"/>
    <w:rsid w:val="00792624"/>
    <w:rsid w:val="00792819"/>
    <w:rsid w:val="007928CE"/>
    <w:rsid w:val="00792B1E"/>
    <w:rsid w:val="00792EED"/>
    <w:rsid w:val="00793183"/>
    <w:rsid w:val="007932ED"/>
    <w:rsid w:val="00793B55"/>
    <w:rsid w:val="00794585"/>
    <w:rsid w:val="0079491D"/>
    <w:rsid w:val="00794926"/>
    <w:rsid w:val="00794B22"/>
    <w:rsid w:val="00794FA3"/>
    <w:rsid w:val="00795770"/>
    <w:rsid w:val="007966D1"/>
    <w:rsid w:val="00796717"/>
    <w:rsid w:val="0079671C"/>
    <w:rsid w:val="00797112"/>
    <w:rsid w:val="00797715"/>
    <w:rsid w:val="007979B5"/>
    <w:rsid w:val="00797AB3"/>
    <w:rsid w:val="00797B4B"/>
    <w:rsid w:val="007A031B"/>
    <w:rsid w:val="007A051B"/>
    <w:rsid w:val="007A07C5"/>
    <w:rsid w:val="007A0BC2"/>
    <w:rsid w:val="007A0C18"/>
    <w:rsid w:val="007A1383"/>
    <w:rsid w:val="007A1667"/>
    <w:rsid w:val="007A1960"/>
    <w:rsid w:val="007A1F8E"/>
    <w:rsid w:val="007A21CF"/>
    <w:rsid w:val="007A2224"/>
    <w:rsid w:val="007A2227"/>
    <w:rsid w:val="007A24A6"/>
    <w:rsid w:val="007A2804"/>
    <w:rsid w:val="007A41F4"/>
    <w:rsid w:val="007A449C"/>
    <w:rsid w:val="007A480F"/>
    <w:rsid w:val="007A5A73"/>
    <w:rsid w:val="007A619B"/>
    <w:rsid w:val="007A6484"/>
    <w:rsid w:val="007A664E"/>
    <w:rsid w:val="007A68AE"/>
    <w:rsid w:val="007A6A14"/>
    <w:rsid w:val="007A6A81"/>
    <w:rsid w:val="007A70DA"/>
    <w:rsid w:val="007A76B0"/>
    <w:rsid w:val="007A7B62"/>
    <w:rsid w:val="007B0016"/>
    <w:rsid w:val="007B059E"/>
    <w:rsid w:val="007B07D8"/>
    <w:rsid w:val="007B08FD"/>
    <w:rsid w:val="007B0BA0"/>
    <w:rsid w:val="007B0BD3"/>
    <w:rsid w:val="007B18DC"/>
    <w:rsid w:val="007B1983"/>
    <w:rsid w:val="007B1B14"/>
    <w:rsid w:val="007B1ED0"/>
    <w:rsid w:val="007B1ED9"/>
    <w:rsid w:val="007B2082"/>
    <w:rsid w:val="007B20B1"/>
    <w:rsid w:val="007B229D"/>
    <w:rsid w:val="007B238C"/>
    <w:rsid w:val="007B25EB"/>
    <w:rsid w:val="007B2730"/>
    <w:rsid w:val="007B2AC0"/>
    <w:rsid w:val="007B43BF"/>
    <w:rsid w:val="007B4A29"/>
    <w:rsid w:val="007B4F50"/>
    <w:rsid w:val="007B5339"/>
    <w:rsid w:val="007B5464"/>
    <w:rsid w:val="007B54DF"/>
    <w:rsid w:val="007B5A89"/>
    <w:rsid w:val="007B5D89"/>
    <w:rsid w:val="007B5F72"/>
    <w:rsid w:val="007B6CB6"/>
    <w:rsid w:val="007B7326"/>
    <w:rsid w:val="007B73D9"/>
    <w:rsid w:val="007B7D09"/>
    <w:rsid w:val="007C03AB"/>
    <w:rsid w:val="007C09ED"/>
    <w:rsid w:val="007C0EB1"/>
    <w:rsid w:val="007C0ED8"/>
    <w:rsid w:val="007C10C1"/>
    <w:rsid w:val="007C208B"/>
    <w:rsid w:val="007C2126"/>
    <w:rsid w:val="007C240C"/>
    <w:rsid w:val="007C2AE7"/>
    <w:rsid w:val="007C2B2D"/>
    <w:rsid w:val="007C2EA7"/>
    <w:rsid w:val="007C360E"/>
    <w:rsid w:val="007C3736"/>
    <w:rsid w:val="007C395D"/>
    <w:rsid w:val="007C422A"/>
    <w:rsid w:val="007C42B0"/>
    <w:rsid w:val="007C4324"/>
    <w:rsid w:val="007C48CA"/>
    <w:rsid w:val="007C4C6F"/>
    <w:rsid w:val="007C4E95"/>
    <w:rsid w:val="007C53F6"/>
    <w:rsid w:val="007C5935"/>
    <w:rsid w:val="007C5A43"/>
    <w:rsid w:val="007C5E94"/>
    <w:rsid w:val="007C6081"/>
    <w:rsid w:val="007C611F"/>
    <w:rsid w:val="007C682F"/>
    <w:rsid w:val="007D0367"/>
    <w:rsid w:val="007D0A3F"/>
    <w:rsid w:val="007D0A89"/>
    <w:rsid w:val="007D0BE4"/>
    <w:rsid w:val="007D2294"/>
    <w:rsid w:val="007D30CA"/>
    <w:rsid w:val="007D3503"/>
    <w:rsid w:val="007D36E2"/>
    <w:rsid w:val="007D3C6A"/>
    <w:rsid w:val="007D440B"/>
    <w:rsid w:val="007D4DF6"/>
    <w:rsid w:val="007D5106"/>
    <w:rsid w:val="007D57E7"/>
    <w:rsid w:val="007D58F4"/>
    <w:rsid w:val="007D60A5"/>
    <w:rsid w:val="007D663D"/>
    <w:rsid w:val="007D66D3"/>
    <w:rsid w:val="007D6A4B"/>
    <w:rsid w:val="007D6F12"/>
    <w:rsid w:val="007D730B"/>
    <w:rsid w:val="007D7387"/>
    <w:rsid w:val="007D742B"/>
    <w:rsid w:val="007D7858"/>
    <w:rsid w:val="007D7965"/>
    <w:rsid w:val="007D7F4C"/>
    <w:rsid w:val="007E02CF"/>
    <w:rsid w:val="007E0783"/>
    <w:rsid w:val="007E080C"/>
    <w:rsid w:val="007E1094"/>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E7D04"/>
    <w:rsid w:val="007E7E99"/>
    <w:rsid w:val="007F0438"/>
    <w:rsid w:val="007F0CB0"/>
    <w:rsid w:val="007F1DF6"/>
    <w:rsid w:val="007F3728"/>
    <w:rsid w:val="007F3767"/>
    <w:rsid w:val="007F37BF"/>
    <w:rsid w:val="007F3931"/>
    <w:rsid w:val="007F3979"/>
    <w:rsid w:val="007F3CB1"/>
    <w:rsid w:val="007F3DD0"/>
    <w:rsid w:val="007F44B9"/>
    <w:rsid w:val="007F4CE1"/>
    <w:rsid w:val="007F4D22"/>
    <w:rsid w:val="007F525E"/>
    <w:rsid w:val="007F5843"/>
    <w:rsid w:val="007F5E11"/>
    <w:rsid w:val="007F6134"/>
    <w:rsid w:val="007F650D"/>
    <w:rsid w:val="007F6775"/>
    <w:rsid w:val="007F72B7"/>
    <w:rsid w:val="007F747E"/>
    <w:rsid w:val="007F77CA"/>
    <w:rsid w:val="007F7D0E"/>
    <w:rsid w:val="008007E7"/>
    <w:rsid w:val="00800D0E"/>
    <w:rsid w:val="00800D48"/>
    <w:rsid w:val="00802407"/>
    <w:rsid w:val="008028F6"/>
    <w:rsid w:val="00802AD2"/>
    <w:rsid w:val="00802CCE"/>
    <w:rsid w:val="00803610"/>
    <w:rsid w:val="00803C8D"/>
    <w:rsid w:val="00803CD5"/>
    <w:rsid w:val="00804F24"/>
    <w:rsid w:val="00805EBF"/>
    <w:rsid w:val="00805FBD"/>
    <w:rsid w:val="00806122"/>
    <w:rsid w:val="0080632B"/>
    <w:rsid w:val="008064BC"/>
    <w:rsid w:val="00806DD5"/>
    <w:rsid w:val="00806E48"/>
    <w:rsid w:val="00807036"/>
    <w:rsid w:val="00807C01"/>
    <w:rsid w:val="00810020"/>
    <w:rsid w:val="008100F1"/>
    <w:rsid w:val="00810901"/>
    <w:rsid w:val="00810B44"/>
    <w:rsid w:val="00810DD7"/>
    <w:rsid w:val="008111D7"/>
    <w:rsid w:val="00811653"/>
    <w:rsid w:val="00811C60"/>
    <w:rsid w:val="008121B9"/>
    <w:rsid w:val="008129A4"/>
    <w:rsid w:val="008129B0"/>
    <w:rsid w:val="00814AF6"/>
    <w:rsid w:val="00814B76"/>
    <w:rsid w:val="00814D73"/>
    <w:rsid w:val="00814E94"/>
    <w:rsid w:val="00814EC1"/>
    <w:rsid w:val="00815040"/>
    <w:rsid w:val="0081532A"/>
    <w:rsid w:val="008154A7"/>
    <w:rsid w:val="00815889"/>
    <w:rsid w:val="00815FC9"/>
    <w:rsid w:val="008160A9"/>
    <w:rsid w:val="008169E8"/>
    <w:rsid w:val="00816A73"/>
    <w:rsid w:val="00816D2B"/>
    <w:rsid w:val="0081728E"/>
    <w:rsid w:val="008179E1"/>
    <w:rsid w:val="00817AC3"/>
    <w:rsid w:val="00817E52"/>
    <w:rsid w:val="008209B3"/>
    <w:rsid w:val="008209F1"/>
    <w:rsid w:val="00821ACE"/>
    <w:rsid w:val="008229F7"/>
    <w:rsid w:val="00822CD2"/>
    <w:rsid w:val="008234BF"/>
    <w:rsid w:val="008235FE"/>
    <w:rsid w:val="00823A82"/>
    <w:rsid w:val="00823D07"/>
    <w:rsid w:val="00824442"/>
    <w:rsid w:val="008249A4"/>
    <w:rsid w:val="00824A6B"/>
    <w:rsid w:val="00824D76"/>
    <w:rsid w:val="008252BC"/>
    <w:rsid w:val="00825A24"/>
    <w:rsid w:val="008265B0"/>
    <w:rsid w:val="00826767"/>
    <w:rsid w:val="00826C84"/>
    <w:rsid w:val="00826EFD"/>
    <w:rsid w:val="00826FA5"/>
    <w:rsid w:val="00827082"/>
    <w:rsid w:val="008270CD"/>
    <w:rsid w:val="00827F14"/>
    <w:rsid w:val="008300F5"/>
    <w:rsid w:val="00830359"/>
    <w:rsid w:val="00830689"/>
    <w:rsid w:val="008308B8"/>
    <w:rsid w:val="00830AAB"/>
    <w:rsid w:val="00830F2B"/>
    <w:rsid w:val="0083149D"/>
    <w:rsid w:val="00831D61"/>
    <w:rsid w:val="00831E0B"/>
    <w:rsid w:val="008322C0"/>
    <w:rsid w:val="0083237A"/>
    <w:rsid w:val="00832BC1"/>
    <w:rsid w:val="008330A5"/>
    <w:rsid w:val="008330C1"/>
    <w:rsid w:val="00833329"/>
    <w:rsid w:val="008334F8"/>
    <w:rsid w:val="0083407B"/>
    <w:rsid w:val="008342D8"/>
    <w:rsid w:val="008346F4"/>
    <w:rsid w:val="00835079"/>
    <w:rsid w:val="008350C9"/>
    <w:rsid w:val="0083590A"/>
    <w:rsid w:val="00835D8C"/>
    <w:rsid w:val="0083678C"/>
    <w:rsid w:val="00837148"/>
    <w:rsid w:val="00837295"/>
    <w:rsid w:val="00837880"/>
    <w:rsid w:val="00837964"/>
    <w:rsid w:val="008400E2"/>
    <w:rsid w:val="00840B9D"/>
    <w:rsid w:val="0084214E"/>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344"/>
    <w:rsid w:val="0085051E"/>
    <w:rsid w:val="008514F8"/>
    <w:rsid w:val="008516CE"/>
    <w:rsid w:val="00851B36"/>
    <w:rsid w:val="00851CCC"/>
    <w:rsid w:val="0085229A"/>
    <w:rsid w:val="0085264B"/>
    <w:rsid w:val="008526D7"/>
    <w:rsid w:val="0085285C"/>
    <w:rsid w:val="0085347D"/>
    <w:rsid w:val="00853A40"/>
    <w:rsid w:val="00854172"/>
    <w:rsid w:val="00854840"/>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211C"/>
    <w:rsid w:val="008627D9"/>
    <w:rsid w:val="00863A38"/>
    <w:rsid w:val="00863A66"/>
    <w:rsid w:val="00863C47"/>
    <w:rsid w:val="0086470B"/>
    <w:rsid w:val="00864B57"/>
    <w:rsid w:val="00864DDA"/>
    <w:rsid w:val="0086537F"/>
    <w:rsid w:val="008653E7"/>
    <w:rsid w:val="00865934"/>
    <w:rsid w:val="00865A3A"/>
    <w:rsid w:val="008662E9"/>
    <w:rsid w:val="00866624"/>
    <w:rsid w:val="0086662B"/>
    <w:rsid w:val="0086692F"/>
    <w:rsid w:val="00866DC2"/>
    <w:rsid w:val="008704F1"/>
    <w:rsid w:val="008707B9"/>
    <w:rsid w:val="00871158"/>
    <w:rsid w:val="0087125E"/>
    <w:rsid w:val="008733E6"/>
    <w:rsid w:val="00873439"/>
    <w:rsid w:val="00874C8E"/>
    <w:rsid w:val="00875132"/>
    <w:rsid w:val="008752A6"/>
    <w:rsid w:val="008757D3"/>
    <w:rsid w:val="00875892"/>
    <w:rsid w:val="00875DD6"/>
    <w:rsid w:val="0087640A"/>
    <w:rsid w:val="008765A8"/>
    <w:rsid w:val="008766F2"/>
    <w:rsid w:val="00876A84"/>
    <w:rsid w:val="00876E2F"/>
    <w:rsid w:val="00877068"/>
    <w:rsid w:val="00877873"/>
    <w:rsid w:val="00877889"/>
    <w:rsid w:val="008778B3"/>
    <w:rsid w:val="00877E85"/>
    <w:rsid w:val="00877F69"/>
    <w:rsid w:val="008802E1"/>
    <w:rsid w:val="008802F7"/>
    <w:rsid w:val="00880C87"/>
    <w:rsid w:val="008818CE"/>
    <w:rsid w:val="008818FD"/>
    <w:rsid w:val="008819A3"/>
    <w:rsid w:val="00881E4B"/>
    <w:rsid w:val="00881F99"/>
    <w:rsid w:val="008825F1"/>
    <w:rsid w:val="00882C8F"/>
    <w:rsid w:val="00883283"/>
    <w:rsid w:val="00883A47"/>
    <w:rsid w:val="008843CA"/>
    <w:rsid w:val="00884BA0"/>
    <w:rsid w:val="0088500B"/>
    <w:rsid w:val="00885884"/>
    <w:rsid w:val="00885FCE"/>
    <w:rsid w:val="00886528"/>
    <w:rsid w:val="00886BFD"/>
    <w:rsid w:val="00886DB4"/>
    <w:rsid w:val="00887558"/>
    <w:rsid w:val="00887DEB"/>
    <w:rsid w:val="00890474"/>
    <w:rsid w:val="008906D2"/>
    <w:rsid w:val="008910CF"/>
    <w:rsid w:val="00891C08"/>
    <w:rsid w:val="00891C5C"/>
    <w:rsid w:val="00891F4A"/>
    <w:rsid w:val="00892629"/>
    <w:rsid w:val="008931AA"/>
    <w:rsid w:val="00893522"/>
    <w:rsid w:val="00893ADC"/>
    <w:rsid w:val="008947BD"/>
    <w:rsid w:val="008948C4"/>
    <w:rsid w:val="0089567A"/>
    <w:rsid w:val="00895820"/>
    <w:rsid w:val="00895F3C"/>
    <w:rsid w:val="00896224"/>
    <w:rsid w:val="00896B74"/>
    <w:rsid w:val="00896CA2"/>
    <w:rsid w:val="00897588"/>
    <w:rsid w:val="008975FC"/>
    <w:rsid w:val="00897A05"/>
    <w:rsid w:val="00897B73"/>
    <w:rsid w:val="00897BC7"/>
    <w:rsid w:val="00897EEE"/>
    <w:rsid w:val="008A0245"/>
    <w:rsid w:val="008A0364"/>
    <w:rsid w:val="008A048E"/>
    <w:rsid w:val="008A0E7D"/>
    <w:rsid w:val="008A1177"/>
    <w:rsid w:val="008A11E8"/>
    <w:rsid w:val="008A1307"/>
    <w:rsid w:val="008A14D2"/>
    <w:rsid w:val="008A1557"/>
    <w:rsid w:val="008A17A8"/>
    <w:rsid w:val="008A227C"/>
    <w:rsid w:val="008A250B"/>
    <w:rsid w:val="008A2DB9"/>
    <w:rsid w:val="008A2EB7"/>
    <w:rsid w:val="008A3D6C"/>
    <w:rsid w:val="008A4046"/>
    <w:rsid w:val="008A4341"/>
    <w:rsid w:val="008A4495"/>
    <w:rsid w:val="008A4BE0"/>
    <w:rsid w:val="008A4C93"/>
    <w:rsid w:val="008A4FE0"/>
    <w:rsid w:val="008A5136"/>
    <w:rsid w:val="008A537B"/>
    <w:rsid w:val="008A5B1A"/>
    <w:rsid w:val="008A5F74"/>
    <w:rsid w:val="008A605E"/>
    <w:rsid w:val="008A7189"/>
    <w:rsid w:val="008A7ABC"/>
    <w:rsid w:val="008B082F"/>
    <w:rsid w:val="008B13A3"/>
    <w:rsid w:val="008B14DC"/>
    <w:rsid w:val="008B209D"/>
    <w:rsid w:val="008B2AEF"/>
    <w:rsid w:val="008B2EED"/>
    <w:rsid w:val="008B3944"/>
    <w:rsid w:val="008B3A9E"/>
    <w:rsid w:val="008B3ADB"/>
    <w:rsid w:val="008B3B05"/>
    <w:rsid w:val="008B55E4"/>
    <w:rsid w:val="008B5ECA"/>
    <w:rsid w:val="008B5F4A"/>
    <w:rsid w:val="008B600B"/>
    <w:rsid w:val="008B664C"/>
    <w:rsid w:val="008B6802"/>
    <w:rsid w:val="008B6830"/>
    <w:rsid w:val="008B6D96"/>
    <w:rsid w:val="008B73F7"/>
    <w:rsid w:val="008B74D0"/>
    <w:rsid w:val="008B75AD"/>
    <w:rsid w:val="008B7634"/>
    <w:rsid w:val="008C0313"/>
    <w:rsid w:val="008C1EF5"/>
    <w:rsid w:val="008C20C1"/>
    <w:rsid w:val="008C2682"/>
    <w:rsid w:val="008C29FC"/>
    <w:rsid w:val="008C2A81"/>
    <w:rsid w:val="008C2AC6"/>
    <w:rsid w:val="008C301A"/>
    <w:rsid w:val="008C3D2F"/>
    <w:rsid w:val="008C51BF"/>
    <w:rsid w:val="008C51D6"/>
    <w:rsid w:val="008C5400"/>
    <w:rsid w:val="008C56B7"/>
    <w:rsid w:val="008C5E4E"/>
    <w:rsid w:val="008C5F90"/>
    <w:rsid w:val="008C6CF1"/>
    <w:rsid w:val="008C7073"/>
    <w:rsid w:val="008C7123"/>
    <w:rsid w:val="008C782D"/>
    <w:rsid w:val="008C7B41"/>
    <w:rsid w:val="008C7B99"/>
    <w:rsid w:val="008D0731"/>
    <w:rsid w:val="008D07AD"/>
    <w:rsid w:val="008D07E4"/>
    <w:rsid w:val="008D1ADB"/>
    <w:rsid w:val="008D1D63"/>
    <w:rsid w:val="008D1F49"/>
    <w:rsid w:val="008D2006"/>
    <w:rsid w:val="008D2754"/>
    <w:rsid w:val="008D2A1A"/>
    <w:rsid w:val="008D3773"/>
    <w:rsid w:val="008D397B"/>
    <w:rsid w:val="008D4065"/>
    <w:rsid w:val="008D4423"/>
    <w:rsid w:val="008D4628"/>
    <w:rsid w:val="008D4C01"/>
    <w:rsid w:val="008D4CA0"/>
    <w:rsid w:val="008D4E55"/>
    <w:rsid w:val="008D5129"/>
    <w:rsid w:val="008D5C27"/>
    <w:rsid w:val="008D6292"/>
    <w:rsid w:val="008D6EDE"/>
    <w:rsid w:val="008D71A1"/>
    <w:rsid w:val="008D789D"/>
    <w:rsid w:val="008E218A"/>
    <w:rsid w:val="008E2403"/>
    <w:rsid w:val="008E2555"/>
    <w:rsid w:val="008E2637"/>
    <w:rsid w:val="008E28E8"/>
    <w:rsid w:val="008E3002"/>
    <w:rsid w:val="008E32D9"/>
    <w:rsid w:val="008E3376"/>
    <w:rsid w:val="008E35F2"/>
    <w:rsid w:val="008E36A4"/>
    <w:rsid w:val="008E3D97"/>
    <w:rsid w:val="008E3E7E"/>
    <w:rsid w:val="008E4134"/>
    <w:rsid w:val="008E461D"/>
    <w:rsid w:val="008E4EED"/>
    <w:rsid w:val="008E504D"/>
    <w:rsid w:val="008E5479"/>
    <w:rsid w:val="008E5603"/>
    <w:rsid w:val="008E57D9"/>
    <w:rsid w:val="008E59D7"/>
    <w:rsid w:val="008E5F2F"/>
    <w:rsid w:val="008E6001"/>
    <w:rsid w:val="008E6BCA"/>
    <w:rsid w:val="008E6CD7"/>
    <w:rsid w:val="008E7C56"/>
    <w:rsid w:val="008E7E26"/>
    <w:rsid w:val="008F0888"/>
    <w:rsid w:val="008F1624"/>
    <w:rsid w:val="008F1D86"/>
    <w:rsid w:val="008F2B6A"/>
    <w:rsid w:val="008F2E91"/>
    <w:rsid w:val="008F2F12"/>
    <w:rsid w:val="008F3250"/>
    <w:rsid w:val="008F37CB"/>
    <w:rsid w:val="008F440C"/>
    <w:rsid w:val="008F44D7"/>
    <w:rsid w:val="008F4BF7"/>
    <w:rsid w:val="008F4E63"/>
    <w:rsid w:val="008F4E7C"/>
    <w:rsid w:val="008F4F7C"/>
    <w:rsid w:val="008F5544"/>
    <w:rsid w:val="008F56E7"/>
    <w:rsid w:val="008F5DDC"/>
    <w:rsid w:val="008F7209"/>
    <w:rsid w:val="008F726E"/>
    <w:rsid w:val="008F726F"/>
    <w:rsid w:val="009006E6"/>
    <w:rsid w:val="00901761"/>
    <w:rsid w:val="00901877"/>
    <w:rsid w:val="00901B3D"/>
    <w:rsid w:val="009023EA"/>
    <w:rsid w:val="00902485"/>
    <w:rsid w:val="009025B9"/>
    <w:rsid w:val="009028AA"/>
    <w:rsid w:val="00903221"/>
    <w:rsid w:val="00903D63"/>
    <w:rsid w:val="00903E33"/>
    <w:rsid w:val="00904289"/>
    <w:rsid w:val="00904430"/>
    <w:rsid w:val="00904826"/>
    <w:rsid w:val="00905204"/>
    <w:rsid w:val="00905234"/>
    <w:rsid w:val="009052CB"/>
    <w:rsid w:val="009059BD"/>
    <w:rsid w:val="00905B0F"/>
    <w:rsid w:val="00906255"/>
    <w:rsid w:val="00906EBA"/>
    <w:rsid w:val="009074E4"/>
    <w:rsid w:val="00907501"/>
    <w:rsid w:val="0091072F"/>
    <w:rsid w:val="00910753"/>
    <w:rsid w:val="00910FEB"/>
    <w:rsid w:val="00911401"/>
    <w:rsid w:val="0091144B"/>
    <w:rsid w:val="009117B2"/>
    <w:rsid w:val="00912065"/>
    <w:rsid w:val="0091251D"/>
    <w:rsid w:val="009125C8"/>
    <w:rsid w:val="009132C7"/>
    <w:rsid w:val="00913BA4"/>
    <w:rsid w:val="00913CE4"/>
    <w:rsid w:val="00913DBA"/>
    <w:rsid w:val="00914735"/>
    <w:rsid w:val="00914AB6"/>
    <w:rsid w:val="00914AC8"/>
    <w:rsid w:val="00914D6B"/>
    <w:rsid w:val="009150CB"/>
    <w:rsid w:val="00915276"/>
    <w:rsid w:val="0091555B"/>
    <w:rsid w:val="0091621E"/>
    <w:rsid w:val="00916A53"/>
    <w:rsid w:val="009178FD"/>
    <w:rsid w:val="00917D57"/>
    <w:rsid w:val="00917D9F"/>
    <w:rsid w:val="00917E37"/>
    <w:rsid w:val="00920003"/>
    <w:rsid w:val="0092026C"/>
    <w:rsid w:val="009206CC"/>
    <w:rsid w:val="0092081B"/>
    <w:rsid w:val="009216FD"/>
    <w:rsid w:val="00921C50"/>
    <w:rsid w:val="00921CD8"/>
    <w:rsid w:val="00923A0E"/>
    <w:rsid w:val="00923F2F"/>
    <w:rsid w:val="00924173"/>
    <w:rsid w:val="00924962"/>
    <w:rsid w:val="00925285"/>
    <w:rsid w:val="009254DE"/>
    <w:rsid w:val="009255D4"/>
    <w:rsid w:val="00925967"/>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43BC"/>
    <w:rsid w:val="0093547D"/>
    <w:rsid w:val="00935FB9"/>
    <w:rsid w:val="0093664E"/>
    <w:rsid w:val="00937237"/>
    <w:rsid w:val="0093751C"/>
    <w:rsid w:val="0093758D"/>
    <w:rsid w:val="009377A1"/>
    <w:rsid w:val="00937875"/>
    <w:rsid w:val="00940BF3"/>
    <w:rsid w:val="00940BF8"/>
    <w:rsid w:val="00940C76"/>
    <w:rsid w:val="0094129B"/>
    <w:rsid w:val="009419F5"/>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C7D"/>
    <w:rsid w:val="00952FF8"/>
    <w:rsid w:val="00953010"/>
    <w:rsid w:val="009531CE"/>
    <w:rsid w:val="00953993"/>
    <w:rsid w:val="00953A2A"/>
    <w:rsid w:val="00953D8B"/>
    <w:rsid w:val="00955096"/>
    <w:rsid w:val="0095553F"/>
    <w:rsid w:val="00955C7B"/>
    <w:rsid w:val="00956D72"/>
    <w:rsid w:val="00956DBE"/>
    <w:rsid w:val="00957313"/>
    <w:rsid w:val="0095781B"/>
    <w:rsid w:val="00960024"/>
    <w:rsid w:val="00960268"/>
    <w:rsid w:val="00960458"/>
    <w:rsid w:val="00960720"/>
    <w:rsid w:val="00960F12"/>
    <w:rsid w:val="00961810"/>
    <w:rsid w:val="00961C9F"/>
    <w:rsid w:val="009623B8"/>
    <w:rsid w:val="00962D25"/>
    <w:rsid w:val="00962DB5"/>
    <w:rsid w:val="00962F9D"/>
    <w:rsid w:val="009630E3"/>
    <w:rsid w:val="00963346"/>
    <w:rsid w:val="009645A5"/>
    <w:rsid w:val="00964989"/>
    <w:rsid w:val="009650C9"/>
    <w:rsid w:val="009661FB"/>
    <w:rsid w:val="00966635"/>
    <w:rsid w:val="0096678A"/>
    <w:rsid w:val="00967716"/>
    <w:rsid w:val="00967D00"/>
    <w:rsid w:val="0097007D"/>
    <w:rsid w:val="00970425"/>
    <w:rsid w:val="00970614"/>
    <w:rsid w:val="009727D5"/>
    <w:rsid w:val="0097342D"/>
    <w:rsid w:val="00973BDB"/>
    <w:rsid w:val="00973F55"/>
    <w:rsid w:val="0097411A"/>
    <w:rsid w:val="0097445D"/>
    <w:rsid w:val="00974FB8"/>
    <w:rsid w:val="00975774"/>
    <w:rsid w:val="00976092"/>
    <w:rsid w:val="009760A4"/>
    <w:rsid w:val="009767D8"/>
    <w:rsid w:val="00976C61"/>
    <w:rsid w:val="00976D9B"/>
    <w:rsid w:val="00977000"/>
    <w:rsid w:val="00977577"/>
    <w:rsid w:val="009778BF"/>
    <w:rsid w:val="00977BC1"/>
    <w:rsid w:val="00977D5B"/>
    <w:rsid w:val="00977D69"/>
    <w:rsid w:val="00980B85"/>
    <w:rsid w:val="00980FE3"/>
    <w:rsid w:val="0098146C"/>
    <w:rsid w:val="009814F6"/>
    <w:rsid w:val="0098180C"/>
    <w:rsid w:val="00981ED0"/>
    <w:rsid w:val="009821F2"/>
    <w:rsid w:val="009823D9"/>
    <w:rsid w:val="00982A49"/>
    <w:rsid w:val="00982C46"/>
    <w:rsid w:val="00982DC9"/>
    <w:rsid w:val="00983331"/>
    <w:rsid w:val="009834D3"/>
    <w:rsid w:val="00983AC5"/>
    <w:rsid w:val="0098451D"/>
    <w:rsid w:val="009847E2"/>
    <w:rsid w:val="00984D27"/>
    <w:rsid w:val="00985269"/>
    <w:rsid w:val="00985594"/>
    <w:rsid w:val="009862EA"/>
    <w:rsid w:val="0098662C"/>
    <w:rsid w:val="009870D9"/>
    <w:rsid w:val="00987E9A"/>
    <w:rsid w:val="00990094"/>
    <w:rsid w:val="00990927"/>
    <w:rsid w:val="00990D9F"/>
    <w:rsid w:val="009910FA"/>
    <w:rsid w:val="009911CF"/>
    <w:rsid w:val="00991625"/>
    <w:rsid w:val="00991976"/>
    <w:rsid w:val="00991B42"/>
    <w:rsid w:val="00992838"/>
    <w:rsid w:val="00992E85"/>
    <w:rsid w:val="00993128"/>
    <w:rsid w:val="00993153"/>
    <w:rsid w:val="009935DD"/>
    <w:rsid w:val="00993B68"/>
    <w:rsid w:val="00993D2F"/>
    <w:rsid w:val="009946AF"/>
    <w:rsid w:val="009948D8"/>
    <w:rsid w:val="009955E8"/>
    <w:rsid w:val="00995B58"/>
    <w:rsid w:val="00996212"/>
    <w:rsid w:val="0099633C"/>
    <w:rsid w:val="009966D9"/>
    <w:rsid w:val="00996CF4"/>
    <w:rsid w:val="00997383"/>
    <w:rsid w:val="009973FD"/>
    <w:rsid w:val="009976F5"/>
    <w:rsid w:val="00997B57"/>
    <w:rsid w:val="009A0206"/>
    <w:rsid w:val="009A04D1"/>
    <w:rsid w:val="009A08CA"/>
    <w:rsid w:val="009A0EEE"/>
    <w:rsid w:val="009A10E3"/>
    <w:rsid w:val="009A1492"/>
    <w:rsid w:val="009A1503"/>
    <w:rsid w:val="009A1BCE"/>
    <w:rsid w:val="009A22EF"/>
    <w:rsid w:val="009A28EE"/>
    <w:rsid w:val="009A31F3"/>
    <w:rsid w:val="009A341E"/>
    <w:rsid w:val="009A36E9"/>
    <w:rsid w:val="009A424E"/>
    <w:rsid w:val="009A4671"/>
    <w:rsid w:val="009A4875"/>
    <w:rsid w:val="009A4AEA"/>
    <w:rsid w:val="009A4DC6"/>
    <w:rsid w:val="009A4E23"/>
    <w:rsid w:val="009A598F"/>
    <w:rsid w:val="009A6293"/>
    <w:rsid w:val="009A66C7"/>
    <w:rsid w:val="009A6903"/>
    <w:rsid w:val="009A6FE8"/>
    <w:rsid w:val="009B0501"/>
    <w:rsid w:val="009B0583"/>
    <w:rsid w:val="009B05A8"/>
    <w:rsid w:val="009B09A9"/>
    <w:rsid w:val="009B0D39"/>
    <w:rsid w:val="009B0DDD"/>
    <w:rsid w:val="009B132E"/>
    <w:rsid w:val="009B1654"/>
    <w:rsid w:val="009B166D"/>
    <w:rsid w:val="009B18F3"/>
    <w:rsid w:val="009B1E16"/>
    <w:rsid w:val="009B1F0A"/>
    <w:rsid w:val="009B20EF"/>
    <w:rsid w:val="009B2371"/>
    <w:rsid w:val="009B2A85"/>
    <w:rsid w:val="009B2F58"/>
    <w:rsid w:val="009B31EC"/>
    <w:rsid w:val="009B34C2"/>
    <w:rsid w:val="009B3781"/>
    <w:rsid w:val="009B395D"/>
    <w:rsid w:val="009B4A42"/>
    <w:rsid w:val="009B5449"/>
    <w:rsid w:val="009B5591"/>
    <w:rsid w:val="009B5A56"/>
    <w:rsid w:val="009B5CB5"/>
    <w:rsid w:val="009B63F3"/>
    <w:rsid w:val="009B6C0C"/>
    <w:rsid w:val="009B75D3"/>
    <w:rsid w:val="009B7CCA"/>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BC"/>
    <w:rsid w:val="009C49A2"/>
    <w:rsid w:val="009C4D6A"/>
    <w:rsid w:val="009C500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4DFB"/>
    <w:rsid w:val="009D54A1"/>
    <w:rsid w:val="009D5625"/>
    <w:rsid w:val="009D567F"/>
    <w:rsid w:val="009D5BE6"/>
    <w:rsid w:val="009D5C8F"/>
    <w:rsid w:val="009D6EE3"/>
    <w:rsid w:val="009D774A"/>
    <w:rsid w:val="009E00E8"/>
    <w:rsid w:val="009E0C2E"/>
    <w:rsid w:val="009E0C64"/>
    <w:rsid w:val="009E0E40"/>
    <w:rsid w:val="009E19E4"/>
    <w:rsid w:val="009E1AB9"/>
    <w:rsid w:val="009E24D2"/>
    <w:rsid w:val="009E2585"/>
    <w:rsid w:val="009E2620"/>
    <w:rsid w:val="009E2B6C"/>
    <w:rsid w:val="009E37D4"/>
    <w:rsid w:val="009E3A8C"/>
    <w:rsid w:val="009E3AD5"/>
    <w:rsid w:val="009E4255"/>
    <w:rsid w:val="009E45A4"/>
    <w:rsid w:val="009E4789"/>
    <w:rsid w:val="009E513C"/>
    <w:rsid w:val="009E51EC"/>
    <w:rsid w:val="009E59B4"/>
    <w:rsid w:val="009E602A"/>
    <w:rsid w:val="009E6CCA"/>
    <w:rsid w:val="009E75E8"/>
    <w:rsid w:val="009E7842"/>
    <w:rsid w:val="009F0655"/>
    <w:rsid w:val="009F06D6"/>
    <w:rsid w:val="009F0D4D"/>
    <w:rsid w:val="009F1658"/>
    <w:rsid w:val="009F1822"/>
    <w:rsid w:val="009F187D"/>
    <w:rsid w:val="009F1BCE"/>
    <w:rsid w:val="009F2048"/>
    <w:rsid w:val="009F3392"/>
    <w:rsid w:val="009F35ED"/>
    <w:rsid w:val="009F4102"/>
    <w:rsid w:val="009F452A"/>
    <w:rsid w:val="009F4A33"/>
    <w:rsid w:val="009F4E7E"/>
    <w:rsid w:val="009F4ED8"/>
    <w:rsid w:val="009F4FB4"/>
    <w:rsid w:val="009F509E"/>
    <w:rsid w:val="009F51B0"/>
    <w:rsid w:val="009F51EF"/>
    <w:rsid w:val="009F53C7"/>
    <w:rsid w:val="009F58B1"/>
    <w:rsid w:val="009F5B6B"/>
    <w:rsid w:val="009F5B70"/>
    <w:rsid w:val="009F5FC0"/>
    <w:rsid w:val="009F6225"/>
    <w:rsid w:val="009F6243"/>
    <w:rsid w:val="009F691A"/>
    <w:rsid w:val="009F6B9E"/>
    <w:rsid w:val="009F6C5A"/>
    <w:rsid w:val="009F6FD8"/>
    <w:rsid w:val="009F6FFA"/>
    <w:rsid w:val="009F710C"/>
    <w:rsid w:val="009F7DAD"/>
    <w:rsid w:val="00A00110"/>
    <w:rsid w:val="00A022BB"/>
    <w:rsid w:val="00A02D8D"/>
    <w:rsid w:val="00A02FAA"/>
    <w:rsid w:val="00A03AD8"/>
    <w:rsid w:val="00A045F5"/>
    <w:rsid w:val="00A04D5A"/>
    <w:rsid w:val="00A04DB4"/>
    <w:rsid w:val="00A04F6E"/>
    <w:rsid w:val="00A052DD"/>
    <w:rsid w:val="00A05344"/>
    <w:rsid w:val="00A05546"/>
    <w:rsid w:val="00A055BC"/>
    <w:rsid w:val="00A05C08"/>
    <w:rsid w:val="00A0630D"/>
    <w:rsid w:val="00A06815"/>
    <w:rsid w:val="00A0688A"/>
    <w:rsid w:val="00A06B96"/>
    <w:rsid w:val="00A07432"/>
    <w:rsid w:val="00A07797"/>
    <w:rsid w:val="00A1033C"/>
    <w:rsid w:val="00A108AF"/>
    <w:rsid w:val="00A1095C"/>
    <w:rsid w:val="00A11237"/>
    <w:rsid w:val="00A117AA"/>
    <w:rsid w:val="00A11ACD"/>
    <w:rsid w:val="00A11B5F"/>
    <w:rsid w:val="00A11D74"/>
    <w:rsid w:val="00A129E7"/>
    <w:rsid w:val="00A12E11"/>
    <w:rsid w:val="00A136C1"/>
    <w:rsid w:val="00A13A3F"/>
    <w:rsid w:val="00A13DCD"/>
    <w:rsid w:val="00A13DE8"/>
    <w:rsid w:val="00A141EB"/>
    <w:rsid w:val="00A148FB"/>
    <w:rsid w:val="00A14A9D"/>
    <w:rsid w:val="00A14D5C"/>
    <w:rsid w:val="00A1511A"/>
    <w:rsid w:val="00A153A3"/>
    <w:rsid w:val="00A15AE3"/>
    <w:rsid w:val="00A15AF2"/>
    <w:rsid w:val="00A16036"/>
    <w:rsid w:val="00A16047"/>
    <w:rsid w:val="00A161CB"/>
    <w:rsid w:val="00A16325"/>
    <w:rsid w:val="00A165B4"/>
    <w:rsid w:val="00A16DD2"/>
    <w:rsid w:val="00A176F7"/>
    <w:rsid w:val="00A17848"/>
    <w:rsid w:val="00A179C6"/>
    <w:rsid w:val="00A17D54"/>
    <w:rsid w:val="00A17F5B"/>
    <w:rsid w:val="00A17F61"/>
    <w:rsid w:val="00A205D6"/>
    <w:rsid w:val="00A20D8E"/>
    <w:rsid w:val="00A21C15"/>
    <w:rsid w:val="00A22A3F"/>
    <w:rsid w:val="00A22B91"/>
    <w:rsid w:val="00A22E99"/>
    <w:rsid w:val="00A2314C"/>
    <w:rsid w:val="00A234BC"/>
    <w:rsid w:val="00A23903"/>
    <w:rsid w:val="00A23AB3"/>
    <w:rsid w:val="00A23B0A"/>
    <w:rsid w:val="00A2414F"/>
    <w:rsid w:val="00A2466D"/>
    <w:rsid w:val="00A248C0"/>
    <w:rsid w:val="00A24D3B"/>
    <w:rsid w:val="00A24FF7"/>
    <w:rsid w:val="00A25379"/>
    <w:rsid w:val="00A25675"/>
    <w:rsid w:val="00A25952"/>
    <w:rsid w:val="00A25A10"/>
    <w:rsid w:val="00A25C09"/>
    <w:rsid w:val="00A263E4"/>
    <w:rsid w:val="00A26621"/>
    <w:rsid w:val="00A271CE"/>
    <w:rsid w:val="00A27552"/>
    <w:rsid w:val="00A27AD6"/>
    <w:rsid w:val="00A27D02"/>
    <w:rsid w:val="00A27DDF"/>
    <w:rsid w:val="00A27E6E"/>
    <w:rsid w:val="00A30226"/>
    <w:rsid w:val="00A30FB0"/>
    <w:rsid w:val="00A313A6"/>
    <w:rsid w:val="00A314F3"/>
    <w:rsid w:val="00A316E5"/>
    <w:rsid w:val="00A31B3E"/>
    <w:rsid w:val="00A32250"/>
    <w:rsid w:val="00A32913"/>
    <w:rsid w:val="00A335B3"/>
    <w:rsid w:val="00A33840"/>
    <w:rsid w:val="00A33A12"/>
    <w:rsid w:val="00A33BE6"/>
    <w:rsid w:val="00A33D45"/>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127"/>
    <w:rsid w:val="00A414B1"/>
    <w:rsid w:val="00A419A0"/>
    <w:rsid w:val="00A426A6"/>
    <w:rsid w:val="00A42711"/>
    <w:rsid w:val="00A42C42"/>
    <w:rsid w:val="00A4340A"/>
    <w:rsid w:val="00A43FFB"/>
    <w:rsid w:val="00A444D7"/>
    <w:rsid w:val="00A44619"/>
    <w:rsid w:val="00A452B3"/>
    <w:rsid w:val="00A45769"/>
    <w:rsid w:val="00A458ED"/>
    <w:rsid w:val="00A45B21"/>
    <w:rsid w:val="00A45C12"/>
    <w:rsid w:val="00A4602A"/>
    <w:rsid w:val="00A46BF7"/>
    <w:rsid w:val="00A46CDE"/>
    <w:rsid w:val="00A46E25"/>
    <w:rsid w:val="00A47269"/>
    <w:rsid w:val="00A478D7"/>
    <w:rsid w:val="00A50204"/>
    <w:rsid w:val="00A505D3"/>
    <w:rsid w:val="00A50AC7"/>
    <w:rsid w:val="00A50F97"/>
    <w:rsid w:val="00A5193B"/>
    <w:rsid w:val="00A51994"/>
    <w:rsid w:val="00A51A32"/>
    <w:rsid w:val="00A51AE3"/>
    <w:rsid w:val="00A5212B"/>
    <w:rsid w:val="00A523EE"/>
    <w:rsid w:val="00A52CF1"/>
    <w:rsid w:val="00A538CF"/>
    <w:rsid w:val="00A53960"/>
    <w:rsid w:val="00A53D28"/>
    <w:rsid w:val="00A53FD8"/>
    <w:rsid w:val="00A54671"/>
    <w:rsid w:val="00A54784"/>
    <w:rsid w:val="00A548DD"/>
    <w:rsid w:val="00A554E4"/>
    <w:rsid w:val="00A557D4"/>
    <w:rsid w:val="00A55D41"/>
    <w:rsid w:val="00A56E7B"/>
    <w:rsid w:val="00A57045"/>
    <w:rsid w:val="00A57D42"/>
    <w:rsid w:val="00A60342"/>
    <w:rsid w:val="00A60AB5"/>
    <w:rsid w:val="00A6135C"/>
    <w:rsid w:val="00A61D52"/>
    <w:rsid w:val="00A61E34"/>
    <w:rsid w:val="00A62D0F"/>
    <w:rsid w:val="00A63316"/>
    <w:rsid w:val="00A63567"/>
    <w:rsid w:val="00A64770"/>
    <w:rsid w:val="00A649FF"/>
    <w:rsid w:val="00A654CF"/>
    <w:rsid w:val="00A65728"/>
    <w:rsid w:val="00A659AC"/>
    <w:rsid w:val="00A67179"/>
    <w:rsid w:val="00A672C0"/>
    <w:rsid w:val="00A67D78"/>
    <w:rsid w:val="00A702BF"/>
    <w:rsid w:val="00A70316"/>
    <w:rsid w:val="00A70350"/>
    <w:rsid w:val="00A712C1"/>
    <w:rsid w:val="00A72136"/>
    <w:rsid w:val="00A72F5D"/>
    <w:rsid w:val="00A730E4"/>
    <w:rsid w:val="00A73151"/>
    <w:rsid w:val="00A73A30"/>
    <w:rsid w:val="00A73D2A"/>
    <w:rsid w:val="00A73D4F"/>
    <w:rsid w:val="00A73D52"/>
    <w:rsid w:val="00A73FC3"/>
    <w:rsid w:val="00A74318"/>
    <w:rsid w:val="00A743D4"/>
    <w:rsid w:val="00A743E0"/>
    <w:rsid w:val="00A744FE"/>
    <w:rsid w:val="00A747B6"/>
    <w:rsid w:val="00A7480B"/>
    <w:rsid w:val="00A74810"/>
    <w:rsid w:val="00A74E5A"/>
    <w:rsid w:val="00A750A5"/>
    <w:rsid w:val="00A754D9"/>
    <w:rsid w:val="00A75680"/>
    <w:rsid w:val="00A75C8C"/>
    <w:rsid w:val="00A77330"/>
    <w:rsid w:val="00A77BBC"/>
    <w:rsid w:val="00A805F3"/>
    <w:rsid w:val="00A8287E"/>
    <w:rsid w:val="00A828BB"/>
    <w:rsid w:val="00A82E8B"/>
    <w:rsid w:val="00A8346A"/>
    <w:rsid w:val="00A8347F"/>
    <w:rsid w:val="00A83486"/>
    <w:rsid w:val="00A838EA"/>
    <w:rsid w:val="00A83DC8"/>
    <w:rsid w:val="00A83FDD"/>
    <w:rsid w:val="00A8400C"/>
    <w:rsid w:val="00A84A9D"/>
    <w:rsid w:val="00A84BB6"/>
    <w:rsid w:val="00A84EF3"/>
    <w:rsid w:val="00A8599A"/>
    <w:rsid w:val="00A85E51"/>
    <w:rsid w:val="00A873F6"/>
    <w:rsid w:val="00A8755F"/>
    <w:rsid w:val="00A87C8C"/>
    <w:rsid w:val="00A87F94"/>
    <w:rsid w:val="00A90154"/>
    <w:rsid w:val="00A90161"/>
    <w:rsid w:val="00A90B3E"/>
    <w:rsid w:val="00A90D39"/>
    <w:rsid w:val="00A916CD"/>
    <w:rsid w:val="00A91C82"/>
    <w:rsid w:val="00A91DEC"/>
    <w:rsid w:val="00A92212"/>
    <w:rsid w:val="00A92428"/>
    <w:rsid w:val="00A9295C"/>
    <w:rsid w:val="00A92E6E"/>
    <w:rsid w:val="00A93AA9"/>
    <w:rsid w:val="00A93E7F"/>
    <w:rsid w:val="00A93F41"/>
    <w:rsid w:val="00A94959"/>
    <w:rsid w:val="00A94A6D"/>
    <w:rsid w:val="00A94B32"/>
    <w:rsid w:val="00A94F20"/>
    <w:rsid w:val="00A951AB"/>
    <w:rsid w:val="00A9522A"/>
    <w:rsid w:val="00A955A4"/>
    <w:rsid w:val="00A95830"/>
    <w:rsid w:val="00A967DC"/>
    <w:rsid w:val="00A96C99"/>
    <w:rsid w:val="00A96D36"/>
    <w:rsid w:val="00A9700C"/>
    <w:rsid w:val="00A971F2"/>
    <w:rsid w:val="00A975F5"/>
    <w:rsid w:val="00A97C93"/>
    <w:rsid w:val="00A97EA1"/>
    <w:rsid w:val="00AA0005"/>
    <w:rsid w:val="00AA012B"/>
    <w:rsid w:val="00AA014A"/>
    <w:rsid w:val="00AA0289"/>
    <w:rsid w:val="00AA06E0"/>
    <w:rsid w:val="00AA077C"/>
    <w:rsid w:val="00AA0AE4"/>
    <w:rsid w:val="00AA0DF8"/>
    <w:rsid w:val="00AA0F21"/>
    <w:rsid w:val="00AA0FB0"/>
    <w:rsid w:val="00AA128E"/>
    <w:rsid w:val="00AA12DD"/>
    <w:rsid w:val="00AA1480"/>
    <w:rsid w:val="00AA1697"/>
    <w:rsid w:val="00AA227D"/>
    <w:rsid w:val="00AA249C"/>
    <w:rsid w:val="00AA24B6"/>
    <w:rsid w:val="00AA33B7"/>
    <w:rsid w:val="00AA4E95"/>
    <w:rsid w:val="00AA4F7E"/>
    <w:rsid w:val="00AA5555"/>
    <w:rsid w:val="00AA55B3"/>
    <w:rsid w:val="00AA5ED0"/>
    <w:rsid w:val="00AA6C33"/>
    <w:rsid w:val="00AA75DE"/>
    <w:rsid w:val="00AA76F0"/>
    <w:rsid w:val="00AA7C8A"/>
    <w:rsid w:val="00AB0A4E"/>
    <w:rsid w:val="00AB0A66"/>
    <w:rsid w:val="00AB1D30"/>
    <w:rsid w:val="00AB2DBC"/>
    <w:rsid w:val="00AB2EB2"/>
    <w:rsid w:val="00AB4ABB"/>
    <w:rsid w:val="00AB4F6B"/>
    <w:rsid w:val="00AB536E"/>
    <w:rsid w:val="00AB5621"/>
    <w:rsid w:val="00AB5911"/>
    <w:rsid w:val="00AB5A88"/>
    <w:rsid w:val="00AB5AE4"/>
    <w:rsid w:val="00AB5BB8"/>
    <w:rsid w:val="00AB5D54"/>
    <w:rsid w:val="00AB60F2"/>
    <w:rsid w:val="00AB674C"/>
    <w:rsid w:val="00AB6804"/>
    <w:rsid w:val="00AB6E5C"/>
    <w:rsid w:val="00AB7056"/>
    <w:rsid w:val="00AB7C1E"/>
    <w:rsid w:val="00AC0A0A"/>
    <w:rsid w:val="00AC0D4B"/>
    <w:rsid w:val="00AC110C"/>
    <w:rsid w:val="00AC14B9"/>
    <w:rsid w:val="00AC1586"/>
    <w:rsid w:val="00AC1F06"/>
    <w:rsid w:val="00AC2003"/>
    <w:rsid w:val="00AC2227"/>
    <w:rsid w:val="00AC3F82"/>
    <w:rsid w:val="00AC4620"/>
    <w:rsid w:val="00AC4B37"/>
    <w:rsid w:val="00AC524C"/>
    <w:rsid w:val="00AC541B"/>
    <w:rsid w:val="00AC5B10"/>
    <w:rsid w:val="00AC5BCB"/>
    <w:rsid w:val="00AC60AB"/>
    <w:rsid w:val="00AC60D6"/>
    <w:rsid w:val="00AC7693"/>
    <w:rsid w:val="00AC7C13"/>
    <w:rsid w:val="00AD0823"/>
    <w:rsid w:val="00AD0855"/>
    <w:rsid w:val="00AD0DB2"/>
    <w:rsid w:val="00AD1453"/>
    <w:rsid w:val="00AD1ABD"/>
    <w:rsid w:val="00AD1B51"/>
    <w:rsid w:val="00AD1BF8"/>
    <w:rsid w:val="00AD27EC"/>
    <w:rsid w:val="00AD2AAB"/>
    <w:rsid w:val="00AD2E99"/>
    <w:rsid w:val="00AD36CD"/>
    <w:rsid w:val="00AD37BF"/>
    <w:rsid w:val="00AD3C18"/>
    <w:rsid w:val="00AD3C6F"/>
    <w:rsid w:val="00AD4357"/>
    <w:rsid w:val="00AD45EA"/>
    <w:rsid w:val="00AD49E3"/>
    <w:rsid w:val="00AD4A0E"/>
    <w:rsid w:val="00AD4D9D"/>
    <w:rsid w:val="00AD5031"/>
    <w:rsid w:val="00AD670D"/>
    <w:rsid w:val="00AD7117"/>
    <w:rsid w:val="00AD78FF"/>
    <w:rsid w:val="00AD799A"/>
    <w:rsid w:val="00AD7CEC"/>
    <w:rsid w:val="00AE0587"/>
    <w:rsid w:val="00AE0643"/>
    <w:rsid w:val="00AE08B1"/>
    <w:rsid w:val="00AE094E"/>
    <w:rsid w:val="00AE0D0B"/>
    <w:rsid w:val="00AE189A"/>
    <w:rsid w:val="00AE1FF4"/>
    <w:rsid w:val="00AE381A"/>
    <w:rsid w:val="00AE393D"/>
    <w:rsid w:val="00AE3C79"/>
    <w:rsid w:val="00AE41AC"/>
    <w:rsid w:val="00AE41E9"/>
    <w:rsid w:val="00AE4257"/>
    <w:rsid w:val="00AE4422"/>
    <w:rsid w:val="00AE4C21"/>
    <w:rsid w:val="00AE58D5"/>
    <w:rsid w:val="00AE5E06"/>
    <w:rsid w:val="00AE6228"/>
    <w:rsid w:val="00AE644A"/>
    <w:rsid w:val="00AE70FE"/>
    <w:rsid w:val="00AE7672"/>
    <w:rsid w:val="00AE7DE0"/>
    <w:rsid w:val="00AE7EB8"/>
    <w:rsid w:val="00AF01DD"/>
    <w:rsid w:val="00AF0709"/>
    <w:rsid w:val="00AF0761"/>
    <w:rsid w:val="00AF077B"/>
    <w:rsid w:val="00AF1261"/>
    <w:rsid w:val="00AF1454"/>
    <w:rsid w:val="00AF15EE"/>
    <w:rsid w:val="00AF1A45"/>
    <w:rsid w:val="00AF2F8F"/>
    <w:rsid w:val="00AF34C6"/>
    <w:rsid w:val="00AF4B32"/>
    <w:rsid w:val="00AF501B"/>
    <w:rsid w:val="00AF53BD"/>
    <w:rsid w:val="00AF5749"/>
    <w:rsid w:val="00AF611E"/>
    <w:rsid w:val="00AF6D69"/>
    <w:rsid w:val="00AF6DF7"/>
    <w:rsid w:val="00AF6FF3"/>
    <w:rsid w:val="00AF702A"/>
    <w:rsid w:val="00AF72A0"/>
    <w:rsid w:val="00AF73F6"/>
    <w:rsid w:val="00AF753B"/>
    <w:rsid w:val="00AF7F27"/>
    <w:rsid w:val="00B00005"/>
    <w:rsid w:val="00B00758"/>
    <w:rsid w:val="00B00AA1"/>
    <w:rsid w:val="00B00E70"/>
    <w:rsid w:val="00B029F2"/>
    <w:rsid w:val="00B02C4C"/>
    <w:rsid w:val="00B03441"/>
    <w:rsid w:val="00B037EE"/>
    <w:rsid w:val="00B03F1C"/>
    <w:rsid w:val="00B0449E"/>
    <w:rsid w:val="00B04883"/>
    <w:rsid w:val="00B04B25"/>
    <w:rsid w:val="00B04C15"/>
    <w:rsid w:val="00B0528A"/>
    <w:rsid w:val="00B05513"/>
    <w:rsid w:val="00B05517"/>
    <w:rsid w:val="00B05FD1"/>
    <w:rsid w:val="00B0607F"/>
    <w:rsid w:val="00B06A12"/>
    <w:rsid w:val="00B06F3B"/>
    <w:rsid w:val="00B075C3"/>
    <w:rsid w:val="00B0793A"/>
    <w:rsid w:val="00B07C60"/>
    <w:rsid w:val="00B07E36"/>
    <w:rsid w:val="00B07EEA"/>
    <w:rsid w:val="00B103D4"/>
    <w:rsid w:val="00B10ABC"/>
    <w:rsid w:val="00B10B75"/>
    <w:rsid w:val="00B10DF1"/>
    <w:rsid w:val="00B10E05"/>
    <w:rsid w:val="00B10EFA"/>
    <w:rsid w:val="00B11290"/>
    <w:rsid w:val="00B11BAB"/>
    <w:rsid w:val="00B123DA"/>
    <w:rsid w:val="00B12C80"/>
    <w:rsid w:val="00B12E5A"/>
    <w:rsid w:val="00B131C9"/>
    <w:rsid w:val="00B132D1"/>
    <w:rsid w:val="00B13454"/>
    <w:rsid w:val="00B13707"/>
    <w:rsid w:val="00B13756"/>
    <w:rsid w:val="00B13894"/>
    <w:rsid w:val="00B13DC9"/>
    <w:rsid w:val="00B13F68"/>
    <w:rsid w:val="00B14121"/>
    <w:rsid w:val="00B14745"/>
    <w:rsid w:val="00B148C9"/>
    <w:rsid w:val="00B14A7D"/>
    <w:rsid w:val="00B14B76"/>
    <w:rsid w:val="00B15538"/>
    <w:rsid w:val="00B15679"/>
    <w:rsid w:val="00B15A09"/>
    <w:rsid w:val="00B15A9A"/>
    <w:rsid w:val="00B16302"/>
    <w:rsid w:val="00B16D17"/>
    <w:rsid w:val="00B17208"/>
    <w:rsid w:val="00B17398"/>
    <w:rsid w:val="00B17569"/>
    <w:rsid w:val="00B177C8"/>
    <w:rsid w:val="00B17967"/>
    <w:rsid w:val="00B20265"/>
    <w:rsid w:val="00B206C7"/>
    <w:rsid w:val="00B20A6F"/>
    <w:rsid w:val="00B20B01"/>
    <w:rsid w:val="00B213C8"/>
    <w:rsid w:val="00B214B9"/>
    <w:rsid w:val="00B2162A"/>
    <w:rsid w:val="00B21CC6"/>
    <w:rsid w:val="00B21CD4"/>
    <w:rsid w:val="00B21DBA"/>
    <w:rsid w:val="00B21EF3"/>
    <w:rsid w:val="00B2218B"/>
    <w:rsid w:val="00B2231E"/>
    <w:rsid w:val="00B237C5"/>
    <w:rsid w:val="00B23D20"/>
    <w:rsid w:val="00B240AF"/>
    <w:rsid w:val="00B243AA"/>
    <w:rsid w:val="00B2499D"/>
    <w:rsid w:val="00B24DE3"/>
    <w:rsid w:val="00B2547E"/>
    <w:rsid w:val="00B258D7"/>
    <w:rsid w:val="00B25DDC"/>
    <w:rsid w:val="00B262CA"/>
    <w:rsid w:val="00B2767D"/>
    <w:rsid w:val="00B2780D"/>
    <w:rsid w:val="00B27D11"/>
    <w:rsid w:val="00B27EBE"/>
    <w:rsid w:val="00B301E4"/>
    <w:rsid w:val="00B30695"/>
    <w:rsid w:val="00B312FE"/>
    <w:rsid w:val="00B317CE"/>
    <w:rsid w:val="00B32330"/>
    <w:rsid w:val="00B32849"/>
    <w:rsid w:val="00B33391"/>
    <w:rsid w:val="00B3367C"/>
    <w:rsid w:val="00B33EEF"/>
    <w:rsid w:val="00B3462B"/>
    <w:rsid w:val="00B34A18"/>
    <w:rsid w:val="00B34BC1"/>
    <w:rsid w:val="00B350D6"/>
    <w:rsid w:val="00B35261"/>
    <w:rsid w:val="00B357BE"/>
    <w:rsid w:val="00B3632D"/>
    <w:rsid w:val="00B3660F"/>
    <w:rsid w:val="00B36643"/>
    <w:rsid w:val="00B36C2A"/>
    <w:rsid w:val="00B3720B"/>
    <w:rsid w:val="00B37515"/>
    <w:rsid w:val="00B37F82"/>
    <w:rsid w:val="00B407D0"/>
    <w:rsid w:val="00B40DBA"/>
    <w:rsid w:val="00B41258"/>
    <w:rsid w:val="00B41B99"/>
    <w:rsid w:val="00B41CDA"/>
    <w:rsid w:val="00B42256"/>
    <w:rsid w:val="00B426E2"/>
    <w:rsid w:val="00B42B4E"/>
    <w:rsid w:val="00B43B0E"/>
    <w:rsid w:val="00B43D4E"/>
    <w:rsid w:val="00B442B6"/>
    <w:rsid w:val="00B4462A"/>
    <w:rsid w:val="00B44B24"/>
    <w:rsid w:val="00B45956"/>
    <w:rsid w:val="00B45E95"/>
    <w:rsid w:val="00B4603B"/>
    <w:rsid w:val="00B4615C"/>
    <w:rsid w:val="00B46FA6"/>
    <w:rsid w:val="00B470E0"/>
    <w:rsid w:val="00B4753A"/>
    <w:rsid w:val="00B47A42"/>
    <w:rsid w:val="00B506DE"/>
    <w:rsid w:val="00B50811"/>
    <w:rsid w:val="00B50B16"/>
    <w:rsid w:val="00B51668"/>
    <w:rsid w:val="00B51FFA"/>
    <w:rsid w:val="00B52A5B"/>
    <w:rsid w:val="00B52C5A"/>
    <w:rsid w:val="00B53719"/>
    <w:rsid w:val="00B53B8F"/>
    <w:rsid w:val="00B544CE"/>
    <w:rsid w:val="00B5452C"/>
    <w:rsid w:val="00B547B7"/>
    <w:rsid w:val="00B549DE"/>
    <w:rsid w:val="00B54B00"/>
    <w:rsid w:val="00B54D19"/>
    <w:rsid w:val="00B55A84"/>
    <w:rsid w:val="00B55B4E"/>
    <w:rsid w:val="00B56418"/>
    <w:rsid w:val="00B566D6"/>
    <w:rsid w:val="00B567F6"/>
    <w:rsid w:val="00B569A3"/>
    <w:rsid w:val="00B56BE2"/>
    <w:rsid w:val="00B57CCD"/>
    <w:rsid w:val="00B57FBF"/>
    <w:rsid w:val="00B60998"/>
    <w:rsid w:val="00B60B34"/>
    <w:rsid w:val="00B6160E"/>
    <w:rsid w:val="00B61840"/>
    <w:rsid w:val="00B61B3D"/>
    <w:rsid w:val="00B61BBE"/>
    <w:rsid w:val="00B62DF6"/>
    <w:rsid w:val="00B636D9"/>
    <w:rsid w:val="00B63D82"/>
    <w:rsid w:val="00B63D92"/>
    <w:rsid w:val="00B6419F"/>
    <w:rsid w:val="00B64953"/>
    <w:rsid w:val="00B65427"/>
    <w:rsid w:val="00B665DB"/>
    <w:rsid w:val="00B66627"/>
    <w:rsid w:val="00B66E39"/>
    <w:rsid w:val="00B67488"/>
    <w:rsid w:val="00B67795"/>
    <w:rsid w:val="00B70644"/>
    <w:rsid w:val="00B71191"/>
    <w:rsid w:val="00B7154C"/>
    <w:rsid w:val="00B7185B"/>
    <w:rsid w:val="00B71B59"/>
    <w:rsid w:val="00B72B15"/>
    <w:rsid w:val="00B72C39"/>
    <w:rsid w:val="00B73D32"/>
    <w:rsid w:val="00B73F7D"/>
    <w:rsid w:val="00B74583"/>
    <w:rsid w:val="00B7461A"/>
    <w:rsid w:val="00B75030"/>
    <w:rsid w:val="00B754EA"/>
    <w:rsid w:val="00B75978"/>
    <w:rsid w:val="00B75ACC"/>
    <w:rsid w:val="00B75FE1"/>
    <w:rsid w:val="00B777AA"/>
    <w:rsid w:val="00B779F0"/>
    <w:rsid w:val="00B77D8E"/>
    <w:rsid w:val="00B801C2"/>
    <w:rsid w:val="00B80294"/>
    <w:rsid w:val="00B803C8"/>
    <w:rsid w:val="00B80C62"/>
    <w:rsid w:val="00B80F84"/>
    <w:rsid w:val="00B81002"/>
    <w:rsid w:val="00B81D9A"/>
    <w:rsid w:val="00B81E3B"/>
    <w:rsid w:val="00B82551"/>
    <w:rsid w:val="00B82BE7"/>
    <w:rsid w:val="00B82E46"/>
    <w:rsid w:val="00B83097"/>
    <w:rsid w:val="00B83691"/>
    <w:rsid w:val="00B83939"/>
    <w:rsid w:val="00B83A02"/>
    <w:rsid w:val="00B83C3F"/>
    <w:rsid w:val="00B84021"/>
    <w:rsid w:val="00B845C0"/>
    <w:rsid w:val="00B846E9"/>
    <w:rsid w:val="00B84C1C"/>
    <w:rsid w:val="00B859EE"/>
    <w:rsid w:val="00B85DD8"/>
    <w:rsid w:val="00B86D9C"/>
    <w:rsid w:val="00B86E5C"/>
    <w:rsid w:val="00B86EF4"/>
    <w:rsid w:val="00B870F7"/>
    <w:rsid w:val="00B87703"/>
    <w:rsid w:val="00B87BB0"/>
    <w:rsid w:val="00B87DD1"/>
    <w:rsid w:val="00B87E1B"/>
    <w:rsid w:val="00B87E9C"/>
    <w:rsid w:val="00B90404"/>
    <w:rsid w:val="00B9088D"/>
    <w:rsid w:val="00B90B78"/>
    <w:rsid w:val="00B90FA8"/>
    <w:rsid w:val="00B91604"/>
    <w:rsid w:val="00B9177A"/>
    <w:rsid w:val="00B93A2C"/>
    <w:rsid w:val="00B93A3A"/>
    <w:rsid w:val="00B93E4C"/>
    <w:rsid w:val="00B94055"/>
    <w:rsid w:val="00B94972"/>
    <w:rsid w:val="00B94BD0"/>
    <w:rsid w:val="00B94D26"/>
    <w:rsid w:val="00B94FC2"/>
    <w:rsid w:val="00B9578A"/>
    <w:rsid w:val="00B9643F"/>
    <w:rsid w:val="00B965B4"/>
    <w:rsid w:val="00B968D0"/>
    <w:rsid w:val="00B96936"/>
    <w:rsid w:val="00B96E4A"/>
    <w:rsid w:val="00B979C9"/>
    <w:rsid w:val="00BA0095"/>
    <w:rsid w:val="00BA015D"/>
    <w:rsid w:val="00BA09B3"/>
    <w:rsid w:val="00BA0D94"/>
    <w:rsid w:val="00BA14EC"/>
    <w:rsid w:val="00BA1EF0"/>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5C45"/>
    <w:rsid w:val="00BA5C73"/>
    <w:rsid w:val="00BA7DB5"/>
    <w:rsid w:val="00BB03C1"/>
    <w:rsid w:val="00BB0976"/>
    <w:rsid w:val="00BB157E"/>
    <w:rsid w:val="00BB1A58"/>
    <w:rsid w:val="00BB2299"/>
    <w:rsid w:val="00BB3693"/>
    <w:rsid w:val="00BB380F"/>
    <w:rsid w:val="00BB3DDC"/>
    <w:rsid w:val="00BB3F38"/>
    <w:rsid w:val="00BB52B2"/>
    <w:rsid w:val="00BB52ED"/>
    <w:rsid w:val="00BB55B5"/>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1B85"/>
    <w:rsid w:val="00BC2A31"/>
    <w:rsid w:val="00BC2A84"/>
    <w:rsid w:val="00BC2BF9"/>
    <w:rsid w:val="00BC3310"/>
    <w:rsid w:val="00BC3C64"/>
    <w:rsid w:val="00BC3C76"/>
    <w:rsid w:val="00BC40A6"/>
    <w:rsid w:val="00BC42E0"/>
    <w:rsid w:val="00BC442F"/>
    <w:rsid w:val="00BC4E30"/>
    <w:rsid w:val="00BC5352"/>
    <w:rsid w:val="00BC5665"/>
    <w:rsid w:val="00BC5900"/>
    <w:rsid w:val="00BC5AC9"/>
    <w:rsid w:val="00BC6825"/>
    <w:rsid w:val="00BC7DCD"/>
    <w:rsid w:val="00BD0321"/>
    <w:rsid w:val="00BD0CC7"/>
    <w:rsid w:val="00BD1449"/>
    <w:rsid w:val="00BD1960"/>
    <w:rsid w:val="00BD1B01"/>
    <w:rsid w:val="00BD2023"/>
    <w:rsid w:val="00BD271A"/>
    <w:rsid w:val="00BD2A94"/>
    <w:rsid w:val="00BD2C6C"/>
    <w:rsid w:val="00BD2D6E"/>
    <w:rsid w:val="00BD2EF8"/>
    <w:rsid w:val="00BD2F6C"/>
    <w:rsid w:val="00BD37DB"/>
    <w:rsid w:val="00BD38DC"/>
    <w:rsid w:val="00BD3B0C"/>
    <w:rsid w:val="00BD3BF4"/>
    <w:rsid w:val="00BD4032"/>
    <w:rsid w:val="00BD48EF"/>
    <w:rsid w:val="00BD5023"/>
    <w:rsid w:val="00BD56FA"/>
    <w:rsid w:val="00BD5882"/>
    <w:rsid w:val="00BD6A59"/>
    <w:rsid w:val="00BD6F4D"/>
    <w:rsid w:val="00BD70EF"/>
    <w:rsid w:val="00BD712B"/>
    <w:rsid w:val="00BD76A3"/>
    <w:rsid w:val="00BD772A"/>
    <w:rsid w:val="00BD7836"/>
    <w:rsid w:val="00BD79BD"/>
    <w:rsid w:val="00BE0009"/>
    <w:rsid w:val="00BE042E"/>
    <w:rsid w:val="00BE0CC6"/>
    <w:rsid w:val="00BE119C"/>
    <w:rsid w:val="00BE16BC"/>
    <w:rsid w:val="00BE1816"/>
    <w:rsid w:val="00BE2D8A"/>
    <w:rsid w:val="00BE34F6"/>
    <w:rsid w:val="00BE36E7"/>
    <w:rsid w:val="00BE38F7"/>
    <w:rsid w:val="00BE38FC"/>
    <w:rsid w:val="00BE3AE1"/>
    <w:rsid w:val="00BE3CF0"/>
    <w:rsid w:val="00BE3D86"/>
    <w:rsid w:val="00BE3FFB"/>
    <w:rsid w:val="00BE41E4"/>
    <w:rsid w:val="00BE468C"/>
    <w:rsid w:val="00BE4D2D"/>
    <w:rsid w:val="00BE50A6"/>
    <w:rsid w:val="00BE51B5"/>
    <w:rsid w:val="00BE55B8"/>
    <w:rsid w:val="00BE5D0A"/>
    <w:rsid w:val="00BE6CD9"/>
    <w:rsid w:val="00BE72E2"/>
    <w:rsid w:val="00BE7594"/>
    <w:rsid w:val="00BE7BFA"/>
    <w:rsid w:val="00BF0CB5"/>
    <w:rsid w:val="00BF0D91"/>
    <w:rsid w:val="00BF0F91"/>
    <w:rsid w:val="00BF12E2"/>
    <w:rsid w:val="00BF24DD"/>
    <w:rsid w:val="00BF2637"/>
    <w:rsid w:val="00BF270B"/>
    <w:rsid w:val="00BF289B"/>
    <w:rsid w:val="00BF48C3"/>
    <w:rsid w:val="00BF4D74"/>
    <w:rsid w:val="00BF53ED"/>
    <w:rsid w:val="00BF54D4"/>
    <w:rsid w:val="00BF5E86"/>
    <w:rsid w:val="00BF6F28"/>
    <w:rsid w:val="00BF709F"/>
    <w:rsid w:val="00BF725D"/>
    <w:rsid w:val="00BF77F0"/>
    <w:rsid w:val="00C00079"/>
    <w:rsid w:val="00C00698"/>
    <w:rsid w:val="00C00827"/>
    <w:rsid w:val="00C00C81"/>
    <w:rsid w:val="00C00DBD"/>
    <w:rsid w:val="00C00F90"/>
    <w:rsid w:val="00C0107B"/>
    <w:rsid w:val="00C015EF"/>
    <w:rsid w:val="00C0194E"/>
    <w:rsid w:val="00C021AD"/>
    <w:rsid w:val="00C02C44"/>
    <w:rsid w:val="00C02E09"/>
    <w:rsid w:val="00C0334A"/>
    <w:rsid w:val="00C033F7"/>
    <w:rsid w:val="00C03988"/>
    <w:rsid w:val="00C045B1"/>
    <w:rsid w:val="00C04689"/>
    <w:rsid w:val="00C05454"/>
    <w:rsid w:val="00C06DB3"/>
    <w:rsid w:val="00C071F3"/>
    <w:rsid w:val="00C07DE2"/>
    <w:rsid w:val="00C102B5"/>
    <w:rsid w:val="00C1033D"/>
    <w:rsid w:val="00C10BFB"/>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6663"/>
    <w:rsid w:val="00C170F6"/>
    <w:rsid w:val="00C20283"/>
    <w:rsid w:val="00C20551"/>
    <w:rsid w:val="00C20809"/>
    <w:rsid w:val="00C208AC"/>
    <w:rsid w:val="00C20DFF"/>
    <w:rsid w:val="00C20F9F"/>
    <w:rsid w:val="00C213A0"/>
    <w:rsid w:val="00C2148D"/>
    <w:rsid w:val="00C21B55"/>
    <w:rsid w:val="00C21EC2"/>
    <w:rsid w:val="00C2226A"/>
    <w:rsid w:val="00C22340"/>
    <w:rsid w:val="00C22CF3"/>
    <w:rsid w:val="00C23295"/>
    <w:rsid w:val="00C234AF"/>
    <w:rsid w:val="00C23DD5"/>
    <w:rsid w:val="00C244F6"/>
    <w:rsid w:val="00C24C36"/>
    <w:rsid w:val="00C25DCF"/>
    <w:rsid w:val="00C26002"/>
    <w:rsid w:val="00C26301"/>
    <w:rsid w:val="00C2632D"/>
    <w:rsid w:val="00C26532"/>
    <w:rsid w:val="00C26E34"/>
    <w:rsid w:val="00C272CF"/>
    <w:rsid w:val="00C2730D"/>
    <w:rsid w:val="00C2757F"/>
    <w:rsid w:val="00C301D3"/>
    <w:rsid w:val="00C3057D"/>
    <w:rsid w:val="00C309AF"/>
    <w:rsid w:val="00C30D58"/>
    <w:rsid w:val="00C3171C"/>
    <w:rsid w:val="00C31CDB"/>
    <w:rsid w:val="00C31FCF"/>
    <w:rsid w:val="00C3234F"/>
    <w:rsid w:val="00C3284C"/>
    <w:rsid w:val="00C32C49"/>
    <w:rsid w:val="00C335AA"/>
    <w:rsid w:val="00C3455D"/>
    <w:rsid w:val="00C36B20"/>
    <w:rsid w:val="00C374E2"/>
    <w:rsid w:val="00C37B16"/>
    <w:rsid w:val="00C37DC4"/>
    <w:rsid w:val="00C37F6F"/>
    <w:rsid w:val="00C408BC"/>
    <w:rsid w:val="00C412D0"/>
    <w:rsid w:val="00C41E27"/>
    <w:rsid w:val="00C42265"/>
    <w:rsid w:val="00C430B0"/>
    <w:rsid w:val="00C43318"/>
    <w:rsid w:val="00C43C27"/>
    <w:rsid w:val="00C43C48"/>
    <w:rsid w:val="00C43D3B"/>
    <w:rsid w:val="00C44068"/>
    <w:rsid w:val="00C441E0"/>
    <w:rsid w:val="00C44246"/>
    <w:rsid w:val="00C444A5"/>
    <w:rsid w:val="00C44870"/>
    <w:rsid w:val="00C44DFF"/>
    <w:rsid w:val="00C44E16"/>
    <w:rsid w:val="00C451D0"/>
    <w:rsid w:val="00C45B08"/>
    <w:rsid w:val="00C45F94"/>
    <w:rsid w:val="00C45FFE"/>
    <w:rsid w:val="00C460FC"/>
    <w:rsid w:val="00C4637A"/>
    <w:rsid w:val="00C467A4"/>
    <w:rsid w:val="00C46881"/>
    <w:rsid w:val="00C4688C"/>
    <w:rsid w:val="00C47110"/>
    <w:rsid w:val="00C477A6"/>
    <w:rsid w:val="00C509B1"/>
    <w:rsid w:val="00C51206"/>
    <w:rsid w:val="00C5157A"/>
    <w:rsid w:val="00C5177B"/>
    <w:rsid w:val="00C51867"/>
    <w:rsid w:val="00C521ED"/>
    <w:rsid w:val="00C52A71"/>
    <w:rsid w:val="00C52F0C"/>
    <w:rsid w:val="00C53A8B"/>
    <w:rsid w:val="00C53B19"/>
    <w:rsid w:val="00C5460B"/>
    <w:rsid w:val="00C55048"/>
    <w:rsid w:val="00C550E9"/>
    <w:rsid w:val="00C552D5"/>
    <w:rsid w:val="00C5554B"/>
    <w:rsid w:val="00C55A10"/>
    <w:rsid w:val="00C55F52"/>
    <w:rsid w:val="00C567F7"/>
    <w:rsid w:val="00C568F9"/>
    <w:rsid w:val="00C57575"/>
    <w:rsid w:val="00C57770"/>
    <w:rsid w:val="00C57A46"/>
    <w:rsid w:val="00C57AD5"/>
    <w:rsid w:val="00C606D5"/>
    <w:rsid w:val="00C60A22"/>
    <w:rsid w:val="00C60AD7"/>
    <w:rsid w:val="00C612A1"/>
    <w:rsid w:val="00C615BA"/>
    <w:rsid w:val="00C615CE"/>
    <w:rsid w:val="00C61F41"/>
    <w:rsid w:val="00C61FF2"/>
    <w:rsid w:val="00C62272"/>
    <w:rsid w:val="00C629CF"/>
    <w:rsid w:val="00C6309C"/>
    <w:rsid w:val="00C634CD"/>
    <w:rsid w:val="00C63A06"/>
    <w:rsid w:val="00C63A45"/>
    <w:rsid w:val="00C63B65"/>
    <w:rsid w:val="00C63C39"/>
    <w:rsid w:val="00C64113"/>
    <w:rsid w:val="00C647DB"/>
    <w:rsid w:val="00C64981"/>
    <w:rsid w:val="00C6520C"/>
    <w:rsid w:val="00C65E28"/>
    <w:rsid w:val="00C662EE"/>
    <w:rsid w:val="00C663EF"/>
    <w:rsid w:val="00C669EE"/>
    <w:rsid w:val="00C66B18"/>
    <w:rsid w:val="00C6740F"/>
    <w:rsid w:val="00C6741A"/>
    <w:rsid w:val="00C67826"/>
    <w:rsid w:val="00C7026E"/>
    <w:rsid w:val="00C705AE"/>
    <w:rsid w:val="00C70D13"/>
    <w:rsid w:val="00C7154A"/>
    <w:rsid w:val="00C71C17"/>
    <w:rsid w:val="00C71F1B"/>
    <w:rsid w:val="00C724F4"/>
    <w:rsid w:val="00C72625"/>
    <w:rsid w:val="00C72785"/>
    <w:rsid w:val="00C7297E"/>
    <w:rsid w:val="00C72C1E"/>
    <w:rsid w:val="00C73008"/>
    <w:rsid w:val="00C73037"/>
    <w:rsid w:val="00C73615"/>
    <w:rsid w:val="00C73AD2"/>
    <w:rsid w:val="00C74183"/>
    <w:rsid w:val="00C74631"/>
    <w:rsid w:val="00C74E96"/>
    <w:rsid w:val="00C75044"/>
    <w:rsid w:val="00C76E33"/>
    <w:rsid w:val="00C77134"/>
    <w:rsid w:val="00C7726E"/>
    <w:rsid w:val="00C80061"/>
    <w:rsid w:val="00C80C41"/>
    <w:rsid w:val="00C81397"/>
    <w:rsid w:val="00C8211D"/>
    <w:rsid w:val="00C833EE"/>
    <w:rsid w:val="00C841D4"/>
    <w:rsid w:val="00C84BD9"/>
    <w:rsid w:val="00C84BDC"/>
    <w:rsid w:val="00C84EDB"/>
    <w:rsid w:val="00C84F8D"/>
    <w:rsid w:val="00C85256"/>
    <w:rsid w:val="00C85FA7"/>
    <w:rsid w:val="00C85FED"/>
    <w:rsid w:val="00C863A7"/>
    <w:rsid w:val="00C863E5"/>
    <w:rsid w:val="00C86433"/>
    <w:rsid w:val="00C865EF"/>
    <w:rsid w:val="00C86667"/>
    <w:rsid w:val="00C86792"/>
    <w:rsid w:val="00C86AE4"/>
    <w:rsid w:val="00C86FE6"/>
    <w:rsid w:val="00C87B1D"/>
    <w:rsid w:val="00C87F52"/>
    <w:rsid w:val="00C900C0"/>
    <w:rsid w:val="00C90718"/>
    <w:rsid w:val="00C90907"/>
    <w:rsid w:val="00C909DE"/>
    <w:rsid w:val="00C90F87"/>
    <w:rsid w:val="00C91666"/>
    <w:rsid w:val="00C91D80"/>
    <w:rsid w:val="00C91EB9"/>
    <w:rsid w:val="00C91ED0"/>
    <w:rsid w:val="00C91F4F"/>
    <w:rsid w:val="00C92491"/>
    <w:rsid w:val="00C92681"/>
    <w:rsid w:val="00C929EA"/>
    <w:rsid w:val="00C946EA"/>
    <w:rsid w:val="00C94B08"/>
    <w:rsid w:val="00C957C2"/>
    <w:rsid w:val="00C95A48"/>
    <w:rsid w:val="00C95B34"/>
    <w:rsid w:val="00C95B5B"/>
    <w:rsid w:val="00C967FA"/>
    <w:rsid w:val="00C97123"/>
    <w:rsid w:val="00C97679"/>
    <w:rsid w:val="00C97693"/>
    <w:rsid w:val="00C97705"/>
    <w:rsid w:val="00C9784C"/>
    <w:rsid w:val="00CA02F4"/>
    <w:rsid w:val="00CA05F3"/>
    <w:rsid w:val="00CA086E"/>
    <w:rsid w:val="00CA0AD2"/>
    <w:rsid w:val="00CA1205"/>
    <w:rsid w:val="00CA170A"/>
    <w:rsid w:val="00CA1DF3"/>
    <w:rsid w:val="00CA1FFE"/>
    <w:rsid w:val="00CA2830"/>
    <w:rsid w:val="00CA2DF9"/>
    <w:rsid w:val="00CA3EDC"/>
    <w:rsid w:val="00CA487C"/>
    <w:rsid w:val="00CA4C2F"/>
    <w:rsid w:val="00CA5CD0"/>
    <w:rsid w:val="00CA5E71"/>
    <w:rsid w:val="00CA615A"/>
    <w:rsid w:val="00CA64C6"/>
    <w:rsid w:val="00CA6951"/>
    <w:rsid w:val="00CA6BF1"/>
    <w:rsid w:val="00CA6DAF"/>
    <w:rsid w:val="00CA7115"/>
    <w:rsid w:val="00CA759C"/>
    <w:rsid w:val="00CA7869"/>
    <w:rsid w:val="00CA7A5F"/>
    <w:rsid w:val="00CA7DFD"/>
    <w:rsid w:val="00CA7E6B"/>
    <w:rsid w:val="00CB14DE"/>
    <w:rsid w:val="00CB1C9E"/>
    <w:rsid w:val="00CB2189"/>
    <w:rsid w:val="00CB2ADF"/>
    <w:rsid w:val="00CB36CD"/>
    <w:rsid w:val="00CB3790"/>
    <w:rsid w:val="00CB3928"/>
    <w:rsid w:val="00CB3C94"/>
    <w:rsid w:val="00CB3E87"/>
    <w:rsid w:val="00CB411C"/>
    <w:rsid w:val="00CB4908"/>
    <w:rsid w:val="00CB49DA"/>
    <w:rsid w:val="00CB4B7F"/>
    <w:rsid w:val="00CB4BCA"/>
    <w:rsid w:val="00CB4F74"/>
    <w:rsid w:val="00CB511A"/>
    <w:rsid w:val="00CB5438"/>
    <w:rsid w:val="00CB5A63"/>
    <w:rsid w:val="00CB6444"/>
    <w:rsid w:val="00CB6526"/>
    <w:rsid w:val="00CB67CA"/>
    <w:rsid w:val="00CB6817"/>
    <w:rsid w:val="00CB6A30"/>
    <w:rsid w:val="00CB6ACD"/>
    <w:rsid w:val="00CB6F70"/>
    <w:rsid w:val="00CB7C23"/>
    <w:rsid w:val="00CB7DD5"/>
    <w:rsid w:val="00CB7DEA"/>
    <w:rsid w:val="00CC0065"/>
    <w:rsid w:val="00CC007A"/>
    <w:rsid w:val="00CC0523"/>
    <w:rsid w:val="00CC0532"/>
    <w:rsid w:val="00CC09B2"/>
    <w:rsid w:val="00CC0E57"/>
    <w:rsid w:val="00CC171F"/>
    <w:rsid w:val="00CC1A85"/>
    <w:rsid w:val="00CC1A9A"/>
    <w:rsid w:val="00CC2BE1"/>
    <w:rsid w:val="00CC2D70"/>
    <w:rsid w:val="00CC3790"/>
    <w:rsid w:val="00CC3A8B"/>
    <w:rsid w:val="00CC42CB"/>
    <w:rsid w:val="00CC48ED"/>
    <w:rsid w:val="00CC5E4A"/>
    <w:rsid w:val="00CC67FD"/>
    <w:rsid w:val="00CC6CEE"/>
    <w:rsid w:val="00CC7587"/>
    <w:rsid w:val="00CC7C7B"/>
    <w:rsid w:val="00CC7D40"/>
    <w:rsid w:val="00CD0153"/>
    <w:rsid w:val="00CD052C"/>
    <w:rsid w:val="00CD05A2"/>
    <w:rsid w:val="00CD1140"/>
    <w:rsid w:val="00CD12CF"/>
    <w:rsid w:val="00CD14E0"/>
    <w:rsid w:val="00CD157D"/>
    <w:rsid w:val="00CD1915"/>
    <w:rsid w:val="00CD1982"/>
    <w:rsid w:val="00CD1E16"/>
    <w:rsid w:val="00CD1E34"/>
    <w:rsid w:val="00CD2683"/>
    <w:rsid w:val="00CD2910"/>
    <w:rsid w:val="00CD3F40"/>
    <w:rsid w:val="00CD4224"/>
    <w:rsid w:val="00CD5B1C"/>
    <w:rsid w:val="00CD5D50"/>
    <w:rsid w:val="00CD5F04"/>
    <w:rsid w:val="00CD6925"/>
    <w:rsid w:val="00CD6C8A"/>
    <w:rsid w:val="00CD7087"/>
    <w:rsid w:val="00CD73C8"/>
    <w:rsid w:val="00CD760C"/>
    <w:rsid w:val="00CD7756"/>
    <w:rsid w:val="00CE0658"/>
    <w:rsid w:val="00CE0DF5"/>
    <w:rsid w:val="00CE1139"/>
    <w:rsid w:val="00CE1266"/>
    <w:rsid w:val="00CE1389"/>
    <w:rsid w:val="00CE148D"/>
    <w:rsid w:val="00CE1524"/>
    <w:rsid w:val="00CE1A2B"/>
    <w:rsid w:val="00CE23BA"/>
    <w:rsid w:val="00CE24EF"/>
    <w:rsid w:val="00CE298E"/>
    <w:rsid w:val="00CE3143"/>
    <w:rsid w:val="00CE3237"/>
    <w:rsid w:val="00CE33A8"/>
    <w:rsid w:val="00CE38B1"/>
    <w:rsid w:val="00CE470D"/>
    <w:rsid w:val="00CE55AA"/>
    <w:rsid w:val="00CE57AF"/>
    <w:rsid w:val="00CE5B7B"/>
    <w:rsid w:val="00CE605D"/>
    <w:rsid w:val="00CE65C2"/>
    <w:rsid w:val="00CE6ED2"/>
    <w:rsid w:val="00CE7803"/>
    <w:rsid w:val="00CE78BF"/>
    <w:rsid w:val="00CE78DC"/>
    <w:rsid w:val="00CE7B7D"/>
    <w:rsid w:val="00CF05A5"/>
    <w:rsid w:val="00CF130F"/>
    <w:rsid w:val="00CF14DC"/>
    <w:rsid w:val="00CF1618"/>
    <w:rsid w:val="00CF1B75"/>
    <w:rsid w:val="00CF20E5"/>
    <w:rsid w:val="00CF3011"/>
    <w:rsid w:val="00CF345D"/>
    <w:rsid w:val="00CF385E"/>
    <w:rsid w:val="00CF3C49"/>
    <w:rsid w:val="00CF3DB0"/>
    <w:rsid w:val="00CF5BC7"/>
    <w:rsid w:val="00CF6B8E"/>
    <w:rsid w:val="00CF6D48"/>
    <w:rsid w:val="00CF6D8D"/>
    <w:rsid w:val="00CF753B"/>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3DF0"/>
    <w:rsid w:val="00D0473E"/>
    <w:rsid w:val="00D04D1A"/>
    <w:rsid w:val="00D05582"/>
    <w:rsid w:val="00D05D98"/>
    <w:rsid w:val="00D05F6F"/>
    <w:rsid w:val="00D0610E"/>
    <w:rsid w:val="00D06126"/>
    <w:rsid w:val="00D06C41"/>
    <w:rsid w:val="00D07A7B"/>
    <w:rsid w:val="00D07AE8"/>
    <w:rsid w:val="00D07B8D"/>
    <w:rsid w:val="00D07FC5"/>
    <w:rsid w:val="00D10922"/>
    <w:rsid w:val="00D10D78"/>
    <w:rsid w:val="00D1182B"/>
    <w:rsid w:val="00D11878"/>
    <w:rsid w:val="00D11E41"/>
    <w:rsid w:val="00D1235C"/>
    <w:rsid w:val="00D12616"/>
    <w:rsid w:val="00D12ECA"/>
    <w:rsid w:val="00D134FF"/>
    <w:rsid w:val="00D13AB7"/>
    <w:rsid w:val="00D13CB0"/>
    <w:rsid w:val="00D13F8A"/>
    <w:rsid w:val="00D147CE"/>
    <w:rsid w:val="00D14A4B"/>
    <w:rsid w:val="00D14BB8"/>
    <w:rsid w:val="00D14D3B"/>
    <w:rsid w:val="00D15150"/>
    <w:rsid w:val="00D1520E"/>
    <w:rsid w:val="00D15637"/>
    <w:rsid w:val="00D156CD"/>
    <w:rsid w:val="00D157FB"/>
    <w:rsid w:val="00D15E14"/>
    <w:rsid w:val="00D16E10"/>
    <w:rsid w:val="00D207C7"/>
    <w:rsid w:val="00D21B92"/>
    <w:rsid w:val="00D22F95"/>
    <w:rsid w:val="00D231BA"/>
    <w:rsid w:val="00D23350"/>
    <w:rsid w:val="00D23CAC"/>
    <w:rsid w:val="00D246FC"/>
    <w:rsid w:val="00D25983"/>
    <w:rsid w:val="00D25AC3"/>
    <w:rsid w:val="00D25F88"/>
    <w:rsid w:val="00D2619C"/>
    <w:rsid w:val="00D261E3"/>
    <w:rsid w:val="00D2650F"/>
    <w:rsid w:val="00D26672"/>
    <w:rsid w:val="00D26831"/>
    <w:rsid w:val="00D2693C"/>
    <w:rsid w:val="00D26A8A"/>
    <w:rsid w:val="00D26CCC"/>
    <w:rsid w:val="00D27107"/>
    <w:rsid w:val="00D278E5"/>
    <w:rsid w:val="00D3065C"/>
    <w:rsid w:val="00D309B1"/>
    <w:rsid w:val="00D30F56"/>
    <w:rsid w:val="00D318F8"/>
    <w:rsid w:val="00D31B24"/>
    <w:rsid w:val="00D31BE2"/>
    <w:rsid w:val="00D322B6"/>
    <w:rsid w:val="00D33218"/>
    <w:rsid w:val="00D337CD"/>
    <w:rsid w:val="00D33EBD"/>
    <w:rsid w:val="00D340E7"/>
    <w:rsid w:val="00D342A6"/>
    <w:rsid w:val="00D34F3C"/>
    <w:rsid w:val="00D3587B"/>
    <w:rsid w:val="00D364F5"/>
    <w:rsid w:val="00D3662F"/>
    <w:rsid w:val="00D36859"/>
    <w:rsid w:val="00D368FC"/>
    <w:rsid w:val="00D36BD1"/>
    <w:rsid w:val="00D36E9E"/>
    <w:rsid w:val="00D376EB"/>
    <w:rsid w:val="00D4052D"/>
    <w:rsid w:val="00D40E3A"/>
    <w:rsid w:val="00D40F45"/>
    <w:rsid w:val="00D41228"/>
    <w:rsid w:val="00D4223B"/>
    <w:rsid w:val="00D42DF9"/>
    <w:rsid w:val="00D42EF0"/>
    <w:rsid w:val="00D43049"/>
    <w:rsid w:val="00D43375"/>
    <w:rsid w:val="00D43655"/>
    <w:rsid w:val="00D43EC3"/>
    <w:rsid w:val="00D43F67"/>
    <w:rsid w:val="00D44171"/>
    <w:rsid w:val="00D45214"/>
    <w:rsid w:val="00D4533E"/>
    <w:rsid w:val="00D453AC"/>
    <w:rsid w:val="00D453B7"/>
    <w:rsid w:val="00D4543F"/>
    <w:rsid w:val="00D4584E"/>
    <w:rsid w:val="00D45EED"/>
    <w:rsid w:val="00D468A8"/>
    <w:rsid w:val="00D46A4F"/>
    <w:rsid w:val="00D471A0"/>
    <w:rsid w:val="00D47294"/>
    <w:rsid w:val="00D478AF"/>
    <w:rsid w:val="00D47D7C"/>
    <w:rsid w:val="00D47FAA"/>
    <w:rsid w:val="00D50128"/>
    <w:rsid w:val="00D518A1"/>
    <w:rsid w:val="00D519AB"/>
    <w:rsid w:val="00D51B10"/>
    <w:rsid w:val="00D5205B"/>
    <w:rsid w:val="00D520FC"/>
    <w:rsid w:val="00D52566"/>
    <w:rsid w:val="00D533DF"/>
    <w:rsid w:val="00D534D3"/>
    <w:rsid w:val="00D53A20"/>
    <w:rsid w:val="00D54592"/>
    <w:rsid w:val="00D55489"/>
    <w:rsid w:val="00D55ABD"/>
    <w:rsid w:val="00D55C39"/>
    <w:rsid w:val="00D55C8F"/>
    <w:rsid w:val="00D56740"/>
    <w:rsid w:val="00D56E39"/>
    <w:rsid w:val="00D57256"/>
    <w:rsid w:val="00D60515"/>
    <w:rsid w:val="00D60929"/>
    <w:rsid w:val="00D60C09"/>
    <w:rsid w:val="00D6146A"/>
    <w:rsid w:val="00D61644"/>
    <w:rsid w:val="00D6183B"/>
    <w:rsid w:val="00D6202D"/>
    <w:rsid w:val="00D621F6"/>
    <w:rsid w:val="00D62266"/>
    <w:rsid w:val="00D6237A"/>
    <w:rsid w:val="00D62C73"/>
    <w:rsid w:val="00D635E4"/>
    <w:rsid w:val="00D639A1"/>
    <w:rsid w:val="00D63D91"/>
    <w:rsid w:val="00D64A1F"/>
    <w:rsid w:val="00D64CBA"/>
    <w:rsid w:val="00D64F41"/>
    <w:rsid w:val="00D65291"/>
    <w:rsid w:val="00D657AF"/>
    <w:rsid w:val="00D6596A"/>
    <w:rsid w:val="00D659C8"/>
    <w:rsid w:val="00D65B14"/>
    <w:rsid w:val="00D663AA"/>
    <w:rsid w:val="00D66D8D"/>
    <w:rsid w:val="00D6778A"/>
    <w:rsid w:val="00D678E2"/>
    <w:rsid w:val="00D67F31"/>
    <w:rsid w:val="00D67F87"/>
    <w:rsid w:val="00D70417"/>
    <w:rsid w:val="00D706FD"/>
    <w:rsid w:val="00D70BA0"/>
    <w:rsid w:val="00D70BDF"/>
    <w:rsid w:val="00D70F95"/>
    <w:rsid w:val="00D7102D"/>
    <w:rsid w:val="00D71853"/>
    <w:rsid w:val="00D71878"/>
    <w:rsid w:val="00D71C6E"/>
    <w:rsid w:val="00D72885"/>
    <w:rsid w:val="00D73353"/>
    <w:rsid w:val="00D74CE1"/>
    <w:rsid w:val="00D74E2F"/>
    <w:rsid w:val="00D74FF6"/>
    <w:rsid w:val="00D759FB"/>
    <w:rsid w:val="00D75BF5"/>
    <w:rsid w:val="00D7614F"/>
    <w:rsid w:val="00D762B9"/>
    <w:rsid w:val="00D768AE"/>
    <w:rsid w:val="00D76E2C"/>
    <w:rsid w:val="00D76ED6"/>
    <w:rsid w:val="00D77549"/>
    <w:rsid w:val="00D7767A"/>
    <w:rsid w:val="00D77A37"/>
    <w:rsid w:val="00D8048C"/>
    <w:rsid w:val="00D807B5"/>
    <w:rsid w:val="00D80C6A"/>
    <w:rsid w:val="00D80E56"/>
    <w:rsid w:val="00D80FE2"/>
    <w:rsid w:val="00D8166B"/>
    <w:rsid w:val="00D81889"/>
    <w:rsid w:val="00D81D58"/>
    <w:rsid w:val="00D81F28"/>
    <w:rsid w:val="00D827F5"/>
    <w:rsid w:val="00D829C2"/>
    <w:rsid w:val="00D838CD"/>
    <w:rsid w:val="00D83AFD"/>
    <w:rsid w:val="00D83D2B"/>
    <w:rsid w:val="00D83E29"/>
    <w:rsid w:val="00D8409D"/>
    <w:rsid w:val="00D84141"/>
    <w:rsid w:val="00D847F1"/>
    <w:rsid w:val="00D84ED2"/>
    <w:rsid w:val="00D85126"/>
    <w:rsid w:val="00D8539B"/>
    <w:rsid w:val="00D85DF9"/>
    <w:rsid w:val="00D85F16"/>
    <w:rsid w:val="00D860E3"/>
    <w:rsid w:val="00D86C30"/>
    <w:rsid w:val="00D87082"/>
    <w:rsid w:val="00D877CE"/>
    <w:rsid w:val="00D8798A"/>
    <w:rsid w:val="00D87F28"/>
    <w:rsid w:val="00D9008D"/>
    <w:rsid w:val="00D905E7"/>
    <w:rsid w:val="00D907E9"/>
    <w:rsid w:val="00D90B64"/>
    <w:rsid w:val="00D90C1D"/>
    <w:rsid w:val="00D90E7C"/>
    <w:rsid w:val="00D90F4A"/>
    <w:rsid w:val="00D90F4C"/>
    <w:rsid w:val="00D9113E"/>
    <w:rsid w:val="00D91143"/>
    <w:rsid w:val="00D915B4"/>
    <w:rsid w:val="00D9160A"/>
    <w:rsid w:val="00D92029"/>
    <w:rsid w:val="00D92383"/>
    <w:rsid w:val="00D92BB0"/>
    <w:rsid w:val="00D92EF1"/>
    <w:rsid w:val="00D9374E"/>
    <w:rsid w:val="00D938AF"/>
    <w:rsid w:val="00D93D93"/>
    <w:rsid w:val="00D93E36"/>
    <w:rsid w:val="00D94165"/>
    <w:rsid w:val="00D94674"/>
    <w:rsid w:val="00D946F8"/>
    <w:rsid w:val="00D94883"/>
    <w:rsid w:val="00D94BF4"/>
    <w:rsid w:val="00D94C8D"/>
    <w:rsid w:val="00D953C5"/>
    <w:rsid w:val="00D95485"/>
    <w:rsid w:val="00D9580D"/>
    <w:rsid w:val="00D9595B"/>
    <w:rsid w:val="00D95A71"/>
    <w:rsid w:val="00D95AB4"/>
    <w:rsid w:val="00D95AD8"/>
    <w:rsid w:val="00D95C73"/>
    <w:rsid w:val="00D95E4C"/>
    <w:rsid w:val="00D95E8A"/>
    <w:rsid w:val="00D96003"/>
    <w:rsid w:val="00D9609A"/>
    <w:rsid w:val="00D96153"/>
    <w:rsid w:val="00D964F4"/>
    <w:rsid w:val="00D96524"/>
    <w:rsid w:val="00D967DE"/>
    <w:rsid w:val="00D97CBB"/>
    <w:rsid w:val="00DA0786"/>
    <w:rsid w:val="00DA097C"/>
    <w:rsid w:val="00DA1B9E"/>
    <w:rsid w:val="00DA1C4F"/>
    <w:rsid w:val="00DA2636"/>
    <w:rsid w:val="00DA2EB0"/>
    <w:rsid w:val="00DA4312"/>
    <w:rsid w:val="00DA47FF"/>
    <w:rsid w:val="00DA4DD5"/>
    <w:rsid w:val="00DA4F61"/>
    <w:rsid w:val="00DA5121"/>
    <w:rsid w:val="00DA51DD"/>
    <w:rsid w:val="00DA62F9"/>
    <w:rsid w:val="00DA670C"/>
    <w:rsid w:val="00DA685C"/>
    <w:rsid w:val="00DA6C08"/>
    <w:rsid w:val="00DA6E66"/>
    <w:rsid w:val="00DA7397"/>
    <w:rsid w:val="00DA748D"/>
    <w:rsid w:val="00DA794B"/>
    <w:rsid w:val="00DA7DFA"/>
    <w:rsid w:val="00DA7F2B"/>
    <w:rsid w:val="00DB00D1"/>
    <w:rsid w:val="00DB0197"/>
    <w:rsid w:val="00DB0698"/>
    <w:rsid w:val="00DB0B56"/>
    <w:rsid w:val="00DB111F"/>
    <w:rsid w:val="00DB13E0"/>
    <w:rsid w:val="00DB1F1B"/>
    <w:rsid w:val="00DB2BBA"/>
    <w:rsid w:val="00DB2CF4"/>
    <w:rsid w:val="00DB33ED"/>
    <w:rsid w:val="00DB3856"/>
    <w:rsid w:val="00DB3E28"/>
    <w:rsid w:val="00DB3E81"/>
    <w:rsid w:val="00DB3EDA"/>
    <w:rsid w:val="00DB460D"/>
    <w:rsid w:val="00DB4665"/>
    <w:rsid w:val="00DB4AB5"/>
    <w:rsid w:val="00DB4AED"/>
    <w:rsid w:val="00DB4C9A"/>
    <w:rsid w:val="00DB539D"/>
    <w:rsid w:val="00DB5A3C"/>
    <w:rsid w:val="00DB6158"/>
    <w:rsid w:val="00DB62EA"/>
    <w:rsid w:val="00DB64E0"/>
    <w:rsid w:val="00DB696F"/>
    <w:rsid w:val="00DB6ABF"/>
    <w:rsid w:val="00DB6BD7"/>
    <w:rsid w:val="00DB7718"/>
    <w:rsid w:val="00DB77A6"/>
    <w:rsid w:val="00DB7B97"/>
    <w:rsid w:val="00DC0CB5"/>
    <w:rsid w:val="00DC0E5E"/>
    <w:rsid w:val="00DC176C"/>
    <w:rsid w:val="00DC1A41"/>
    <w:rsid w:val="00DC1BBE"/>
    <w:rsid w:val="00DC1EA3"/>
    <w:rsid w:val="00DC202F"/>
    <w:rsid w:val="00DC3519"/>
    <w:rsid w:val="00DC48F7"/>
    <w:rsid w:val="00DC523B"/>
    <w:rsid w:val="00DC586F"/>
    <w:rsid w:val="00DC5B3A"/>
    <w:rsid w:val="00DC5D87"/>
    <w:rsid w:val="00DC6037"/>
    <w:rsid w:val="00DC6147"/>
    <w:rsid w:val="00DC68BE"/>
    <w:rsid w:val="00DC707A"/>
    <w:rsid w:val="00DC747F"/>
    <w:rsid w:val="00DC7B20"/>
    <w:rsid w:val="00DC7C0D"/>
    <w:rsid w:val="00DC7EBE"/>
    <w:rsid w:val="00DD1D2C"/>
    <w:rsid w:val="00DD1DBA"/>
    <w:rsid w:val="00DD2D26"/>
    <w:rsid w:val="00DD2D4D"/>
    <w:rsid w:val="00DD352F"/>
    <w:rsid w:val="00DD4319"/>
    <w:rsid w:val="00DD525C"/>
    <w:rsid w:val="00DD6237"/>
    <w:rsid w:val="00DD6C6E"/>
    <w:rsid w:val="00DD71D6"/>
    <w:rsid w:val="00DD7944"/>
    <w:rsid w:val="00DD7B2A"/>
    <w:rsid w:val="00DE03A6"/>
    <w:rsid w:val="00DE03D3"/>
    <w:rsid w:val="00DE051C"/>
    <w:rsid w:val="00DE0FB5"/>
    <w:rsid w:val="00DE1137"/>
    <w:rsid w:val="00DE12F2"/>
    <w:rsid w:val="00DE2256"/>
    <w:rsid w:val="00DE2EE4"/>
    <w:rsid w:val="00DE3A62"/>
    <w:rsid w:val="00DE3AC9"/>
    <w:rsid w:val="00DE3C18"/>
    <w:rsid w:val="00DE5196"/>
    <w:rsid w:val="00DE5304"/>
    <w:rsid w:val="00DE57E0"/>
    <w:rsid w:val="00DE5C19"/>
    <w:rsid w:val="00DE5EC4"/>
    <w:rsid w:val="00DE5ED9"/>
    <w:rsid w:val="00DE6075"/>
    <w:rsid w:val="00DE60A8"/>
    <w:rsid w:val="00DE63D0"/>
    <w:rsid w:val="00DE6851"/>
    <w:rsid w:val="00DE7C29"/>
    <w:rsid w:val="00DF0F60"/>
    <w:rsid w:val="00DF1EFC"/>
    <w:rsid w:val="00DF2111"/>
    <w:rsid w:val="00DF2FAB"/>
    <w:rsid w:val="00DF30CE"/>
    <w:rsid w:val="00DF37C2"/>
    <w:rsid w:val="00DF38D1"/>
    <w:rsid w:val="00DF3A47"/>
    <w:rsid w:val="00DF3B65"/>
    <w:rsid w:val="00DF3F1C"/>
    <w:rsid w:val="00DF41C3"/>
    <w:rsid w:val="00DF440A"/>
    <w:rsid w:val="00DF4E2C"/>
    <w:rsid w:val="00DF4FCF"/>
    <w:rsid w:val="00DF58E6"/>
    <w:rsid w:val="00DF5962"/>
    <w:rsid w:val="00DF5C65"/>
    <w:rsid w:val="00DF5F29"/>
    <w:rsid w:val="00DF6360"/>
    <w:rsid w:val="00DF63B8"/>
    <w:rsid w:val="00DF65D7"/>
    <w:rsid w:val="00DF65DB"/>
    <w:rsid w:val="00DF6BD3"/>
    <w:rsid w:val="00DF6F9B"/>
    <w:rsid w:val="00DF73B3"/>
    <w:rsid w:val="00DF7424"/>
    <w:rsid w:val="00DF76F2"/>
    <w:rsid w:val="00DF79DB"/>
    <w:rsid w:val="00DF7C2D"/>
    <w:rsid w:val="00E003E7"/>
    <w:rsid w:val="00E02BA4"/>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65E0"/>
    <w:rsid w:val="00E06E95"/>
    <w:rsid w:val="00E07746"/>
    <w:rsid w:val="00E0778E"/>
    <w:rsid w:val="00E07BED"/>
    <w:rsid w:val="00E07CE3"/>
    <w:rsid w:val="00E07D89"/>
    <w:rsid w:val="00E10133"/>
    <w:rsid w:val="00E103E1"/>
    <w:rsid w:val="00E10925"/>
    <w:rsid w:val="00E10E85"/>
    <w:rsid w:val="00E11293"/>
    <w:rsid w:val="00E11545"/>
    <w:rsid w:val="00E11991"/>
    <w:rsid w:val="00E11B05"/>
    <w:rsid w:val="00E11B72"/>
    <w:rsid w:val="00E11D15"/>
    <w:rsid w:val="00E11F57"/>
    <w:rsid w:val="00E12232"/>
    <w:rsid w:val="00E13251"/>
    <w:rsid w:val="00E13424"/>
    <w:rsid w:val="00E13601"/>
    <w:rsid w:val="00E13B16"/>
    <w:rsid w:val="00E141B9"/>
    <w:rsid w:val="00E142A7"/>
    <w:rsid w:val="00E1440E"/>
    <w:rsid w:val="00E1469B"/>
    <w:rsid w:val="00E1504C"/>
    <w:rsid w:val="00E156B1"/>
    <w:rsid w:val="00E15F35"/>
    <w:rsid w:val="00E169E9"/>
    <w:rsid w:val="00E16F1A"/>
    <w:rsid w:val="00E16F7F"/>
    <w:rsid w:val="00E17130"/>
    <w:rsid w:val="00E172F9"/>
    <w:rsid w:val="00E175D7"/>
    <w:rsid w:val="00E1765C"/>
    <w:rsid w:val="00E176D6"/>
    <w:rsid w:val="00E179D4"/>
    <w:rsid w:val="00E17B1E"/>
    <w:rsid w:val="00E17C7B"/>
    <w:rsid w:val="00E17DF4"/>
    <w:rsid w:val="00E200B1"/>
    <w:rsid w:val="00E20116"/>
    <w:rsid w:val="00E20ABD"/>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737"/>
    <w:rsid w:val="00E30EAF"/>
    <w:rsid w:val="00E315DA"/>
    <w:rsid w:val="00E31C84"/>
    <w:rsid w:val="00E31DF4"/>
    <w:rsid w:val="00E31E27"/>
    <w:rsid w:val="00E32C59"/>
    <w:rsid w:val="00E32F81"/>
    <w:rsid w:val="00E333F7"/>
    <w:rsid w:val="00E33513"/>
    <w:rsid w:val="00E33596"/>
    <w:rsid w:val="00E33B11"/>
    <w:rsid w:val="00E341E7"/>
    <w:rsid w:val="00E342B4"/>
    <w:rsid w:val="00E345DA"/>
    <w:rsid w:val="00E34B81"/>
    <w:rsid w:val="00E35569"/>
    <w:rsid w:val="00E35692"/>
    <w:rsid w:val="00E362C4"/>
    <w:rsid w:val="00E366AD"/>
    <w:rsid w:val="00E36A91"/>
    <w:rsid w:val="00E36C9B"/>
    <w:rsid w:val="00E400AC"/>
    <w:rsid w:val="00E407C4"/>
    <w:rsid w:val="00E40BB0"/>
    <w:rsid w:val="00E40DF8"/>
    <w:rsid w:val="00E4116C"/>
    <w:rsid w:val="00E41198"/>
    <w:rsid w:val="00E4120E"/>
    <w:rsid w:val="00E41244"/>
    <w:rsid w:val="00E412FF"/>
    <w:rsid w:val="00E4150C"/>
    <w:rsid w:val="00E42A9E"/>
    <w:rsid w:val="00E43B49"/>
    <w:rsid w:val="00E43E8E"/>
    <w:rsid w:val="00E440C4"/>
    <w:rsid w:val="00E4528C"/>
    <w:rsid w:val="00E457C5"/>
    <w:rsid w:val="00E45894"/>
    <w:rsid w:val="00E45A4B"/>
    <w:rsid w:val="00E45CB9"/>
    <w:rsid w:val="00E463CD"/>
    <w:rsid w:val="00E4654A"/>
    <w:rsid w:val="00E46762"/>
    <w:rsid w:val="00E4686E"/>
    <w:rsid w:val="00E4694B"/>
    <w:rsid w:val="00E46992"/>
    <w:rsid w:val="00E46D78"/>
    <w:rsid w:val="00E473BB"/>
    <w:rsid w:val="00E47C84"/>
    <w:rsid w:val="00E50132"/>
    <w:rsid w:val="00E506E5"/>
    <w:rsid w:val="00E511BB"/>
    <w:rsid w:val="00E512A0"/>
    <w:rsid w:val="00E515D1"/>
    <w:rsid w:val="00E51AE1"/>
    <w:rsid w:val="00E51E0D"/>
    <w:rsid w:val="00E51E77"/>
    <w:rsid w:val="00E524FE"/>
    <w:rsid w:val="00E526DB"/>
    <w:rsid w:val="00E52790"/>
    <w:rsid w:val="00E534BD"/>
    <w:rsid w:val="00E53D93"/>
    <w:rsid w:val="00E54046"/>
    <w:rsid w:val="00E54501"/>
    <w:rsid w:val="00E5451F"/>
    <w:rsid w:val="00E54C43"/>
    <w:rsid w:val="00E54C50"/>
    <w:rsid w:val="00E55994"/>
    <w:rsid w:val="00E56B8E"/>
    <w:rsid w:val="00E56BD6"/>
    <w:rsid w:val="00E56D62"/>
    <w:rsid w:val="00E57161"/>
    <w:rsid w:val="00E572B7"/>
    <w:rsid w:val="00E5787F"/>
    <w:rsid w:val="00E57990"/>
    <w:rsid w:val="00E602D6"/>
    <w:rsid w:val="00E60A98"/>
    <w:rsid w:val="00E60C12"/>
    <w:rsid w:val="00E61098"/>
    <w:rsid w:val="00E6116D"/>
    <w:rsid w:val="00E62052"/>
    <w:rsid w:val="00E623F1"/>
    <w:rsid w:val="00E6280E"/>
    <w:rsid w:val="00E62E32"/>
    <w:rsid w:val="00E6337E"/>
    <w:rsid w:val="00E6379B"/>
    <w:rsid w:val="00E63884"/>
    <w:rsid w:val="00E63C8D"/>
    <w:rsid w:val="00E643A8"/>
    <w:rsid w:val="00E65833"/>
    <w:rsid w:val="00E666F3"/>
    <w:rsid w:val="00E668A6"/>
    <w:rsid w:val="00E66C0C"/>
    <w:rsid w:val="00E66E97"/>
    <w:rsid w:val="00E67248"/>
    <w:rsid w:val="00E673B8"/>
    <w:rsid w:val="00E67A21"/>
    <w:rsid w:val="00E67D4F"/>
    <w:rsid w:val="00E705CF"/>
    <w:rsid w:val="00E705F1"/>
    <w:rsid w:val="00E707BC"/>
    <w:rsid w:val="00E70884"/>
    <w:rsid w:val="00E70B1E"/>
    <w:rsid w:val="00E70CB2"/>
    <w:rsid w:val="00E7257E"/>
    <w:rsid w:val="00E72F57"/>
    <w:rsid w:val="00E7391C"/>
    <w:rsid w:val="00E73A15"/>
    <w:rsid w:val="00E73A1D"/>
    <w:rsid w:val="00E7459C"/>
    <w:rsid w:val="00E74E62"/>
    <w:rsid w:val="00E759E3"/>
    <w:rsid w:val="00E75C14"/>
    <w:rsid w:val="00E75DFB"/>
    <w:rsid w:val="00E75E65"/>
    <w:rsid w:val="00E76014"/>
    <w:rsid w:val="00E77094"/>
    <w:rsid w:val="00E773F1"/>
    <w:rsid w:val="00E77591"/>
    <w:rsid w:val="00E7783E"/>
    <w:rsid w:val="00E779D1"/>
    <w:rsid w:val="00E77A3E"/>
    <w:rsid w:val="00E77A87"/>
    <w:rsid w:val="00E80147"/>
    <w:rsid w:val="00E80FAF"/>
    <w:rsid w:val="00E811A6"/>
    <w:rsid w:val="00E81C57"/>
    <w:rsid w:val="00E81F59"/>
    <w:rsid w:val="00E820E7"/>
    <w:rsid w:val="00E8227F"/>
    <w:rsid w:val="00E823F4"/>
    <w:rsid w:val="00E8240A"/>
    <w:rsid w:val="00E825B8"/>
    <w:rsid w:val="00E8260B"/>
    <w:rsid w:val="00E82E45"/>
    <w:rsid w:val="00E835C4"/>
    <w:rsid w:val="00E8398F"/>
    <w:rsid w:val="00E84755"/>
    <w:rsid w:val="00E84BCD"/>
    <w:rsid w:val="00E84BFD"/>
    <w:rsid w:val="00E84FF6"/>
    <w:rsid w:val="00E858A1"/>
    <w:rsid w:val="00E85C4E"/>
    <w:rsid w:val="00E85C70"/>
    <w:rsid w:val="00E863EB"/>
    <w:rsid w:val="00E869AC"/>
    <w:rsid w:val="00E86F98"/>
    <w:rsid w:val="00E8792F"/>
    <w:rsid w:val="00E879D3"/>
    <w:rsid w:val="00E90467"/>
    <w:rsid w:val="00E9129A"/>
    <w:rsid w:val="00E913D6"/>
    <w:rsid w:val="00E91F34"/>
    <w:rsid w:val="00E922A6"/>
    <w:rsid w:val="00E922D7"/>
    <w:rsid w:val="00E936B8"/>
    <w:rsid w:val="00E93C12"/>
    <w:rsid w:val="00E93F6E"/>
    <w:rsid w:val="00E93FB5"/>
    <w:rsid w:val="00E941CA"/>
    <w:rsid w:val="00E9449E"/>
    <w:rsid w:val="00E9499E"/>
    <w:rsid w:val="00E94CDB"/>
    <w:rsid w:val="00E9539B"/>
    <w:rsid w:val="00E95D51"/>
    <w:rsid w:val="00E96108"/>
    <w:rsid w:val="00E9677A"/>
    <w:rsid w:val="00E9701C"/>
    <w:rsid w:val="00E971AE"/>
    <w:rsid w:val="00E97D88"/>
    <w:rsid w:val="00EA01E0"/>
    <w:rsid w:val="00EA042F"/>
    <w:rsid w:val="00EA0649"/>
    <w:rsid w:val="00EA0A8D"/>
    <w:rsid w:val="00EA1262"/>
    <w:rsid w:val="00EA24D6"/>
    <w:rsid w:val="00EA2DC1"/>
    <w:rsid w:val="00EA3248"/>
    <w:rsid w:val="00EA46A3"/>
    <w:rsid w:val="00EA5376"/>
    <w:rsid w:val="00EA54B1"/>
    <w:rsid w:val="00EA62B0"/>
    <w:rsid w:val="00EA70ED"/>
    <w:rsid w:val="00EA70F5"/>
    <w:rsid w:val="00EA716F"/>
    <w:rsid w:val="00EA7403"/>
    <w:rsid w:val="00EA7421"/>
    <w:rsid w:val="00EB0007"/>
    <w:rsid w:val="00EB01D7"/>
    <w:rsid w:val="00EB04F3"/>
    <w:rsid w:val="00EB0E35"/>
    <w:rsid w:val="00EB0F1A"/>
    <w:rsid w:val="00EB19F9"/>
    <w:rsid w:val="00EB24CA"/>
    <w:rsid w:val="00EB327F"/>
    <w:rsid w:val="00EB3645"/>
    <w:rsid w:val="00EB40FF"/>
    <w:rsid w:val="00EB4912"/>
    <w:rsid w:val="00EB4C69"/>
    <w:rsid w:val="00EB4DA9"/>
    <w:rsid w:val="00EB4F55"/>
    <w:rsid w:val="00EB52A4"/>
    <w:rsid w:val="00EB5C19"/>
    <w:rsid w:val="00EB5F18"/>
    <w:rsid w:val="00EB62F5"/>
    <w:rsid w:val="00EB6978"/>
    <w:rsid w:val="00EB6E79"/>
    <w:rsid w:val="00EB6EB4"/>
    <w:rsid w:val="00EB6FA2"/>
    <w:rsid w:val="00EB7131"/>
    <w:rsid w:val="00EB77AA"/>
    <w:rsid w:val="00EB7972"/>
    <w:rsid w:val="00EB7CF5"/>
    <w:rsid w:val="00EB7EA6"/>
    <w:rsid w:val="00EB7FEE"/>
    <w:rsid w:val="00EC0858"/>
    <w:rsid w:val="00EC0A9D"/>
    <w:rsid w:val="00EC126C"/>
    <w:rsid w:val="00EC1F0B"/>
    <w:rsid w:val="00EC21DA"/>
    <w:rsid w:val="00EC2A9E"/>
    <w:rsid w:val="00EC346D"/>
    <w:rsid w:val="00EC364F"/>
    <w:rsid w:val="00EC39AD"/>
    <w:rsid w:val="00EC3F72"/>
    <w:rsid w:val="00EC439F"/>
    <w:rsid w:val="00EC43C8"/>
    <w:rsid w:val="00EC4B2E"/>
    <w:rsid w:val="00EC556F"/>
    <w:rsid w:val="00EC5855"/>
    <w:rsid w:val="00EC5B7E"/>
    <w:rsid w:val="00EC6D77"/>
    <w:rsid w:val="00EC6E11"/>
    <w:rsid w:val="00EC7992"/>
    <w:rsid w:val="00EC7B91"/>
    <w:rsid w:val="00ED00F8"/>
    <w:rsid w:val="00ED084D"/>
    <w:rsid w:val="00ED0B48"/>
    <w:rsid w:val="00ED0B94"/>
    <w:rsid w:val="00ED17F2"/>
    <w:rsid w:val="00ED1800"/>
    <w:rsid w:val="00ED1C72"/>
    <w:rsid w:val="00ED223B"/>
    <w:rsid w:val="00ED28F0"/>
    <w:rsid w:val="00ED2A75"/>
    <w:rsid w:val="00ED2BBA"/>
    <w:rsid w:val="00ED3004"/>
    <w:rsid w:val="00ED3563"/>
    <w:rsid w:val="00ED5306"/>
    <w:rsid w:val="00ED5530"/>
    <w:rsid w:val="00ED56DB"/>
    <w:rsid w:val="00ED5AC1"/>
    <w:rsid w:val="00ED5FEE"/>
    <w:rsid w:val="00ED6687"/>
    <w:rsid w:val="00ED6EC4"/>
    <w:rsid w:val="00ED791A"/>
    <w:rsid w:val="00ED7BFA"/>
    <w:rsid w:val="00ED7F55"/>
    <w:rsid w:val="00EE002A"/>
    <w:rsid w:val="00EE01FF"/>
    <w:rsid w:val="00EE067B"/>
    <w:rsid w:val="00EE0C45"/>
    <w:rsid w:val="00EE0F12"/>
    <w:rsid w:val="00EE18B9"/>
    <w:rsid w:val="00EE1D7C"/>
    <w:rsid w:val="00EE1EAB"/>
    <w:rsid w:val="00EE20BC"/>
    <w:rsid w:val="00EE2520"/>
    <w:rsid w:val="00EE257B"/>
    <w:rsid w:val="00EE2D07"/>
    <w:rsid w:val="00EE3188"/>
    <w:rsid w:val="00EE3B1E"/>
    <w:rsid w:val="00EE3EAA"/>
    <w:rsid w:val="00EE40EF"/>
    <w:rsid w:val="00EE45D3"/>
    <w:rsid w:val="00EE471C"/>
    <w:rsid w:val="00EE499F"/>
    <w:rsid w:val="00EE52C9"/>
    <w:rsid w:val="00EE565A"/>
    <w:rsid w:val="00EE5678"/>
    <w:rsid w:val="00EE5A16"/>
    <w:rsid w:val="00EE65DC"/>
    <w:rsid w:val="00EE6732"/>
    <w:rsid w:val="00EE686C"/>
    <w:rsid w:val="00EE6977"/>
    <w:rsid w:val="00EE69B6"/>
    <w:rsid w:val="00EE6A12"/>
    <w:rsid w:val="00EE7480"/>
    <w:rsid w:val="00EE77E2"/>
    <w:rsid w:val="00EE7B27"/>
    <w:rsid w:val="00EE7FAD"/>
    <w:rsid w:val="00EF0244"/>
    <w:rsid w:val="00EF062F"/>
    <w:rsid w:val="00EF0CDA"/>
    <w:rsid w:val="00EF10BE"/>
    <w:rsid w:val="00EF1DDC"/>
    <w:rsid w:val="00EF1E47"/>
    <w:rsid w:val="00EF2277"/>
    <w:rsid w:val="00EF2432"/>
    <w:rsid w:val="00EF267A"/>
    <w:rsid w:val="00EF2CE7"/>
    <w:rsid w:val="00EF3A63"/>
    <w:rsid w:val="00EF3ADE"/>
    <w:rsid w:val="00EF3C45"/>
    <w:rsid w:val="00EF4998"/>
    <w:rsid w:val="00EF4C95"/>
    <w:rsid w:val="00EF5097"/>
    <w:rsid w:val="00EF5CE5"/>
    <w:rsid w:val="00EF6198"/>
    <w:rsid w:val="00EF70ED"/>
    <w:rsid w:val="00EF7771"/>
    <w:rsid w:val="00F00072"/>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49B5"/>
    <w:rsid w:val="00F06293"/>
    <w:rsid w:val="00F06D59"/>
    <w:rsid w:val="00F07469"/>
    <w:rsid w:val="00F074EA"/>
    <w:rsid w:val="00F101E1"/>
    <w:rsid w:val="00F10649"/>
    <w:rsid w:val="00F10AA3"/>
    <w:rsid w:val="00F11F8B"/>
    <w:rsid w:val="00F1216E"/>
    <w:rsid w:val="00F128BD"/>
    <w:rsid w:val="00F128ED"/>
    <w:rsid w:val="00F12D12"/>
    <w:rsid w:val="00F13258"/>
    <w:rsid w:val="00F13D04"/>
    <w:rsid w:val="00F13F49"/>
    <w:rsid w:val="00F15598"/>
    <w:rsid w:val="00F15EC8"/>
    <w:rsid w:val="00F167DE"/>
    <w:rsid w:val="00F1684E"/>
    <w:rsid w:val="00F16F14"/>
    <w:rsid w:val="00F170A9"/>
    <w:rsid w:val="00F17241"/>
    <w:rsid w:val="00F17E9F"/>
    <w:rsid w:val="00F20765"/>
    <w:rsid w:val="00F20CA8"/>
    <w:rsid w:val="00F211D0"/>
    <w:rsid w:val="00F221A7"/>
    <w:rsid w:val="00F22878"/>
    <w:rsid w:val="00F22FEA"/>
    <w:rsid w:val="00F231FF"/>
    <w:rsid w:val="00F2333A"/>
    <w:rsid w:val="00F23579"/>
    <w:rsid w:val="00F24687"/>
    <w:rsid w:val="00F24ABB"/>
    <w:rsid w:val="00F2533A"/>
    <w:rsid w:val="00F25B35"/>
    <w:rsid w:val="00F25DC7"/>
    <w:rsid w:val="00F265DF"/>
    <w:rsid w:val="00F2697C"/>
    <w:rsid w:val="00F2727A"/>
    <w:rsid w:val="00F273B8"/>
    <w:rsid w:val="00F2774B"/>
    <w:rsid w:val="00F2776E"/>
    <w:rsid w:val="00F27A48"/>
    <w:rsid w:val="00F304D2"/>
    <w:rsid w:val="00F3054C"/>
    <w:rsid w:val="00F30CC9"/>
    <w:rsid w:val="00F31337"/>
    <w:rsid w:val="00F31484"/>
    <w:rsid w:val="00F315B1"/>
    <w:rsid w:val="00F32204"/>
    <w:rsid w:val="00F329F4"/>
    <w:rsid w:val="00F332AB"/>
    <w:rsid w:val="00F3341A"/>
    <w:rsid w:val="00F33739"/>
    <w:rsid w:val="00F339A1"/>
    <w:rsid w:val="00F33C44"/>
    <w:rsid w:val="00F33F18"/>
    <w:rsid w:val="00F3413B"/>
    <w:rsid w:val="00F3429F"/>
    <w:rsid w:val="00F34324"/>
    <w:rsid w:val="00F3463D"/>
    <w:rsid w:val="00F3480D"/>
    <w:rsid w:val="00F350B1"/>
    <w:rsid w:val="00F36777"/>
    <w:rsid w:val="00F37D41"/>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47B34"/>
    <w:rsid w:val="00F47D8D"/>
    <w:rsid w:val="00F504EC"/>
    <w:rsid w:val="00F50D94"/>
    <w:rsid w:val="00F5209F"/>
    <w:rsid w:val="00F52483"/>
    <w:rsid w:val="00F52F15"/>
    <w:rsid w:val="00F53291"/>
    <w:rsid w:val="00F53B59"/>
    <w:rsid w:val="00F5407D"/>
    <w:rsid w:val="00F544F0"/>
    <w:rsid w:val="00F54FAB"/>
    <w:rsid w:val="00F5571D"/>
    <w:rsid w:val="00F55B81"/>
    <w:rsid w:val="00F55E39"/>
    <w:rsid w:val="00F56169"/>
    <w:rsid w:val="00F56459"/>
    <w:rsid w:val="00F569E8"/>
    <w:rsid w:val="00F56F2F"/>
    <w:rsid w:val="00F570A3"/>
    <w:rsid w:val="00F5741C"/>
    <w:rsid w:val="00F60593"/>
    <w:rsid w:val="00F60F49"/>
    <w:rsid w:val="00F610E9"/>
    <w:rsid w:val="00F616BF"/>
    <w:rsid w:val="00F61955"/>
    <w:rsid w:val="00F62381"/>
    <w:rsid w:val="00F62B12"/>
    <w:rsid w:val="00F63806"/>
    <w:rsid w:val="00F6382C"/>
    <w:rsid w:val="00F64092"/>
    <w:rsid w:val="00F6492A"/>
    <w:rsid w:val="00F64C8E"/>
    <w:rsid w:val="00F655A1"/>
    <w:rsid w:val="00F655E1"/>
    <w:rsid w:val="00F65C93"/>
    <w:rsid w:val="00F66277"/>
    <w:rsid w:val="00F6679E"/>
    <w:rsid w:val="00F668BA"/>
    <w:rsid w:val="00F669D3"/>
    <w:rsid w:val="00F67531"/>
    <w:rsid w:val="00F675AC"/>
    <w:rsid w:val="00F675D8"/>
    <w:rsid w:val="00F676AD"/>
    <w:rsid w:val="00F676C9"/>
    <w:rsid w:val="00F678F1"/>
    <w:rsid w:val="00F67A90"/>
    <w:rsid w:val="00F67AB7"/>
    <w:rsid w:val="00F70799"/>
    <w:rsid w:val="00F709CA"/>
    <w:rsid w:val="00F70D9A"/>
    <w:rsid w:val="00F710B2"/>
    <w:rsid w:val="00F719CC"/>
    <w:rsid w:val="00F71EAB"/>
    <w:rsid w:val="00F72060"/>
    <w:rsid w:val="00F721E4"/>
    <w:rsid w:val="00F72270"/>
    <w:rsid w:val="00F728D3"/>
    <w:rsid w:val="00F7299B"/>
    <w:rsid w:val="00F72AC8"/>
    <w:rsid w:val="00F72B2E"/>
    <w:rsid w:val="00F732ED"/>
    <w:rsid w:val="00F73480"/>
    <w:rsid w:val="00F74334"/>
    <w:rsid w:val="00F74A1B"/>
    <w:rsid w:val="00F753F3"/>
    <w:rsid w:val="00F75BA9"/>
    <w:rsid w:val="00F75D9E"/>
    <w:rsid w:val="00F763EE"/>
    <w:rsid w:val="00F767B8"/>
    <w:rsid w:val="00F769B7"/>
    <w:rsid w:val="00F76BD4"/>
    <w:rsid w:val="00F76E19"/>
    <w:rsid w:val="00F77011"/>
    <w:rsid w:val="00F7784A"/>
    <w:rsid w:val="00F77958"/>
    <w:rsid w:val="00F8060E"/>
    <w:rsid w:val="00F80625"/>
    <w:rsid w:val="00F806F1"/>
    <w:rsid w:val="00F8098C"/>
    <w:rsid w:val="00F80CFA"/>
    <w:rsid w:val="00F80D60"/>
    <w:rsid w:val="00F80F5B"/>
    <w:rsid w:val="00F80FEC"/>
    <w:rsid w:val="00F8137E"/>
    <w:rsid w:val="00F81421"/>
    <w:rsid w:val="00F8158E"/>
    <w:rsid w:val="00F81651"/>
    <w:rsid w:val="00F818E2"/>
    <w:rsid w:val="00F822C2"/>
    <w:rsid w:val="00F828D4"/>
    <w:rsid w:val="00F82B2C"/>
    <w:rsid w:val="00F82E82"/>
    <w:rsid w:val="00F83376"/>
    <w:rsid w:val="00F83419"/>
    <w:rsid w:val="00F8355C"/>
    <w:rsid w:val="00F83671"/>
    <w:rsid w:val="00F83C7A"/>
    <w:rsid w:val="00F83D75"/>
    <w:rsid w:val="00F845FF"/>
    <w:rsid w:val="00F84670"/>
    <w:rsid w:val="00F847D2"/>
    <w:rsid w:val="00F84835"/>
    <w:rsid w:val="00F848B7"/>
    <w:rsid w:val="00F84AF4"/>
    <w:rsid w:val="00F84D4E"/>
    <w:rsid w:val="00F84FF6"/>
    <w:rsid w:val="00F85211"/>
    <w:rsid w:val="00F85D9E"/>
    <w:rsid w:val="00F860BA"/>
    <w:rsid w:val="00F86488"/>
    <w:rsid w:val="00F8685C"/>
    <w:rsid w:val="00F86966"/>
    <w:rsid w:val="00F87068"/>
    <w:rsid w:val="00F877FB"/>
    <w:rsid w:val="00F902F2"/>
    <w:rsid w:val="00F90B6D"/>
    <w:rsid w:val="00F90D2B"/>
    <w:rsid w:val="00F91597"/>
    <w:rsid w:val="00F916BA"/>
    <w:rsid w:val="00F920CA"/>
    <w:rsid w:val="00F9246E"/>
    <w:rsid w:val="00F92692"/>
    <w:rsid w:val="00F92BB5"/>
    <w:rsid w:val="00F933A2"/>
    <w:rsid w:val="00F93ED3"/>
    <w:rsid w:val="00F93F98"/>
    <w:rsid w:val="00F951F9"/>
    <w:rsid w:val="00F95A4E"/>
    <w:rsid w:val="00F96029"/>
    <w:rsid w:val="00F961EB"/>
    <w:rsid w:val="00F96C3D"/>
    <w:rsid w:val="00F97487"/>
    <w:rsid w:val="00F97705"/>
    <w:rsid w:val="00FA010B"/>
    <w:rsid w:val="00FA0BD0"/>
    <w:rsid w:val="00FA0D23"/>
    <w:rsid w:val="00FA0EB1"/>
    <w:rsid w:val="00FA10DF"/>
    <w:rsid w:val="00FA12DD"/>
    <w:rsid w:val="00FA177E"/>
    <w:rsid w:val="00FA17B2"/>
    <w:rsid w:val="00FA1984"/>
    <w:rsid w:val="00FA1C43"/>
    <w:rsid w:val="00FA233E"/>
    <w:rsid w:val="00FA2C51"/>
    <w:rsid w:val="00FA2E74"/>
    <w:rsid w:val="00FA3392"/>
    <w:rsid w:val="00FA342F"/>
    <w:rsid w:val="00FA36BE"/>
    <w:rsid w:val="00FA52E2"/>
    <w:rsid w:val="00FA55D5"/>
    <w:rsid w:val="00FA567F"/>
    <w:rsid w:val="00FA57DD"/>
    <w:rsid w:val="00FA619B"/>
    <w:rsid w:val="00FA7727"/>
    <w:rsid w:val="00FB0010"/>
    <w:rsid w:val="00FB05CA"/>
    <w:rsid w:val="00FB07D0"/>
    <w:rsid w:val="00FB0989"/>
    <w:rsid w:val="00FB0D54"/>
    <w:rsid w:val="00FB15F3"/>
    <w:rsid w:val="00FB17BD"/>
    <w:rsid w:val="00FB1F39"/>
    <w:rsid w:val="00FB23DE"/>
    <w:rsid w:val="00FB29EB"/>
    <w:rsid w:val="00FB2B49"/>
    <w:rsid w:val="00FB2FE3"/>
    <w:rsid w:val="00FB3296"/>
    <w:rsid w:val="00FB34BD"/>
    <w:rsid w:val="00FB39BF"/>
    <w:rsid w:val="00FB44FB"/>
    <w:rsid w:val="00FB4A3D"/>
    <w:rsid w:val="00FB4A5F"/>
    <w:rsid w:val="00FB52D3"/>
    <w:rsid w:val="00FB5325"/>
    <w:rsid w:val="00FB59B5"/>
    <w:rsid w:val="00FB5FBB"/>
    <w:rsid w:val="00FB655C"/>
    <w:rsid w:val="00FB7411"/>
    <w:rsid w:val="00FC02E5"/>
    <w:rsid w:val="00FC0A01"/>
    <w:rsid w:val="00FC0D1D"/>
    <w:rsid w:val="00FC2170"/>
    <w:rsid w:val="00FC21F3"/>
    <w:rsid w:val="00FC2503"/>
    <w:rsid w:val="00FC28C2"/>
    <w:rsid w:val="00FC2A34"/>
    <w:rsid w:val="00FC2B02"/>
    <w:rsid w:val="00FC2E41"/>
    <w:rsid w:val="00FC36D8"/>
    <w:rsid w:val="00FC3D4B"/>
    <w:rsid w:val="00FC5568"/>
    <w:rsid w:val="00FC5700"/>
    <w:rsid w:val="00FC5DB9"/>
    <w:rsid w:val="00FC6046"/>
    <w:rsid w:val="00FC6E94"/>
    <w:rsid w:val="00FC73FB"/>
    <w:rsid w:val="00FC7B7E"/>
    <w:rsid w:val="00FC7F7B"/>
    <w:rsid w:val="00FD0308"/>
    <w:rsid w:val="00FD0ACF"/>
    <w:rsid w:val="00FD123D"/>
    <w:rsid w:val="00FD1D13"/>
    <w:rsid w:val="00FD22B4"/>
    <w:rsid w:val="00FD273F"/>
    <w:rsid w:val="00FD27B9"/>
    <w:rsid w:val="00FD294F"/>
    <w:rsid w:val="00FD2C04"/>
    <w:rsid w:val="00FD380D"/>
    <w:rsid w:val="00FD3B68"/>
    <w:rsid w:val="00FD3FF8"/>
    <w:rsid w:val="00FD4776"/>
    <w:rsid w:val="00FD4C84"/>
    <w:rsid w:val="00FD5582"/>
    <w:rsid w:val="00FD5B0F"/>
    <w:rsid w:val="00FD5E80"/>
    <w:rsid w:val="00FD6A9A"/>
    <w:rsid w:val="00FD79AB"/>
    <w:rsid w:val="00FD7B84"/>
    <w:rsid w:val="00FE052F"/>
    <w:rsid w:val="00FE1847"/>
    <w:rsid w:val="00FE1AD7"/>
    <w:rsid w:val="00FE1D6F"/>
    <w:rsid w:val="00FE1F8E"/>
    <w:rsid w:val="00FE268B"/>
    <w:rsid w:val="00FE317D"/>
    <w:rsid w:val="00FE33CB"/>
    <w:rsid w:val="00FE34A3"/>
    <w:rsid w:val="00FE34D6"/>
    <w:rsid w:val="00FE362F"/>
    <w:rsid w:val="00FE3A84"/>
    <w:rsid w:val="00FE3EB5"/>
    <w:rsid w:val="00FE453D"/>
    <w:rsid w:val="00FE46F9"/>
    <w:rsid w:val="00FE4A43"/>
    <w:rsid w:val="00FE4B86"/>
    <w:rsid w:val="00FE4C69"/>
    <w:rsid w:val="00FE5088"/>
    <w:rsid w:val="00FE561F"/>
    <w:rsid w:val="00FE606D"/>
    <w:rsid w:val="00FE63CE"/>
    <w:rsid w:val="00FE6EE7"/>
    <w:rsid w:val="00FE6F69"/>
    <w:rsid w:val="00FE7B88"/>
    <w:rsid w:val="00FE7BD3"/>
    <w:rsid w:val="00FF02AD"/>
    <w:rsid w:val="00FF033D"/>
    <w:rsid w:val="00FF0459"/>
    <w:rsid w:val="00FF2250"/>
    <w:rsid w:val="00FF2326"/>
    <w:rsid w:val="00FF2682"/>
    <w:rsid w:val="00FF2A4C"/>
    <w:rsid w:val="00FF2C78"/>
    <w:rsid w:val="00FF3061"/>
    <w:rsid w:val="00FF32BD"/>
    <w:rsid w:val="00FF32E4"/>
    <w:rsid w:val="00FF41C0"/>
    <w:rsid w:val="00FF4C0D"/>
    <w:rsid w:val="00FF4DA8"/>
    <w:rsid w:val="00FF4DFB"/>
    <w:rsid w:val="00FF4F47"/>
    <w:rsid w:val="00FF523E"/>
    <w:rsid w:val="00FF55B4"/>
    <w:rsid w:val="00FF5998"/>
    <w:rsid w:val="00FF5ACD"/>
    <w:rsid w:val="00FF6953"/>
    <w:rsid w:val="00FF74AE"/>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DD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aliases w:val="Уровня нет"/>
    <w:qFormat/>
    <w:rsid w:val="00822CD2"/>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val="x-none"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544C3B"/>
    <w:pPr>
      <w:tabs>
        <w:tab w:val="left" w:pos="600"/>
        <w:tab w:val="right" w:leader="dot" w:pos="9344"/>
      </w:tabs>
      <w:spacing w:before="120" w:after="120"/>
      <w:ind w:firstLine="142"/>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lang w:val="en-US"/>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paragraph" w:customStyle="1" w:styleId="16">
    <w:name w:val="Обычный1"/>
    <w:rsid w:val="00192811"/>
    <w:pPr>
      <w:snapToGrid w:val="0"/>
      <w:spacing w:before="100" w:after="100"/>
    </w:pPr>
    <w:rPr>
      <w:sz w:val="24"/>
    </w:rPr>
  </w:style>
  <w:style w:type="paragraph" w:customStyle="1" w:styleId="Default">
    <w:name w:val="Default"/>
    <w:rsid w:val="00242F68"/>
    <w:pPr>
      <w:autoSpaceDE w:val="0"/>
      <w:autoSpaceDN w:val="0"/>
      <w:adjustRightInd w:val="0"/>
    </w:pPr>
    <w:rPr>
      <w:color w:val="000000"/>
      <w:sz w:val="24"/>
      <w:szCs w:val="24"/>
    </w:rPr>
  </w:style>
  <w:style w:type="character" w:customStyle="1" w:styleId="aff0">
    <w:name w:val="Стиль Выделение"/>
    <w:aliases w:val="Глава 3 + Tahoma полужирный"/>
    <w:basedOn w:val="af7"/>
    <w:rsid w:val="00D3065C"/>
    <w:rPr>
      <w:rFonts w:ascii="Tahoma" w:hAnsi="Tahoma" w:cs="Arial"/>
      <w:b w:val="0"/>
      <w:bCs/>
      <w:sz w:val="20"/>
      <w:szCs w:val="20"/>
    </w:rPr>
  </w:style>
  <w:style w:type="character" w:styleId="aff1">
    <w:name w:val="Unresolved Mention"/>
    <w:basedOn w:val="a1"/>
    <w:uiPriority w:val="99"/>
    <w:semiHidden/>
    <w:unhideWhenUsed/>
    <w:rsid w:val="00D05D98"/>
    <w:rPr>
      <w:color w:val="605E5C"/>
      <w:shd w:val="clear" w:color="auto" w:fill="E1DFDD"/>
    </w:rPr>
  </w:style>
  <w:style w:type="paragraph" w:styleId="aff2">
    <w:name w:val="Normal (Web)"/>
    <w:basedOn w:val="a0"/>
    <w:uiPriority w:val="99"/>
    <w:semiHidden/>
    <w:unhideWhenUsed/>
    <w:rsid w:val="00AF611E"/>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43532640">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821116778">
      <w:bodyDiv w:val="1"/>
      <w:marLeft w:val="0"/>
      <w:marRight w:val="0"/>
      <w:marTop w:val="0"/>
      <w:marBottom w:val="0"/>
      <w:divBdr>
        <w:top w:val="none" w:sz="0" w:space="0" w:color="auto"/>
        <w:left w:val="none" w:sz="0" w:space="0" w:color="auto"/>
        <w:bottom w:val="none" w:sz="0" w:space="0" w:color="auto"/>
        <w:right w:val="none" w:sz="0" w:space="0" w:color="auto"/>
      </w:divBdr>
    </w:div>
    <w:div w:id="864827783">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797793530">
      <w:bodyDiv w:val="1"/>
      <w:marLeft w:val="0"/>
      <w:marRight w:val="0"/>
      <w:marTop w:val="0"/>
      <w:marBottom w:val="0"/>
      <w:divBdr>
        <w:top w:val="none" w:sz="0" w:space="0" w:color="auto"/>
        <w:left w:val="none" w:sz="0" w:space="0" w:color="auto"/>
        <w:bottom w:val="none" w:sz="0" w:space="0" w:color="auto"/>
        <w:right w:val="none" w:sz="0" w:space="0" w:color="auto"/>
      </w:divBdr>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79C2E-AEA3-4F55-A86B-ABCB8FA49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1437</Words>
  <Characters>10087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11501</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2026-07-13T07:35:00Z</dcterms:created>
  <dcterms:modified xsi:type="dcterms:W3CDTF">2026-07-23T08:30:00Z</dcterms:modified>
</cp:coreProperties>
</file>