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11" w:rsidRPr="00F51CD8" w:rsidRDefault="00994911" w:rsidP="00F51CD8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УТВЕРЖДЕН</w:t>
      </w:r>
      <w:r w:rsidR="00F51CD8" w:rsidRPr="00F51CD8">
        <w:rPr>
          <w:rFonts w:ascii="Times New Roman" w:hAnsi="Times New Roman" w:cs="Times New Roman"/>
          <w:b/>
        </w:rPr>
        <w:t>А</w:t>
      </w:r>
    </w:p>
    <w:p w:rsidR="00994911" w:rsidRPr="00F51CD8" w:rsidRDefault="00994911" w:rsidP="00A606C2">
      <w:pPr>
        <w:spacing w:after="0" w:line="240" w:lineRule="auto"/>
        <w:ind w:left="5954"/>
        <w:rPr>
          <w:rFonts w:ascii="Times New Roman" w:hAnsi="Times New Roman" w:cs="Times New Roman"/>
        </w:rPr>
      </w:pPr>
    </w:p>
    <w:p w:rsidR="00881E95" w:rsidRPr="009B4047" w:rsidRDefault="00881E95" w:rsidP="00881E95">
      <w:pPr>
        <w:spacing w:after="0"/>
        <w:ind w:left="5954" w:right="-226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Приказом ПАО Московская Биржа</w:t>
      </w:r>
    </w:p>
    <w:p w:rsidR="00881E95" w:rsidRPr="009B4047" w:rsidRDefault="00881E95" w:rsidP="00881E95">
      <w:pPr>
        <w:spacing w:after="0"/>
        <w:ind w:left="5954" w:right="-226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от 31.08.2018 № 1686-од</w:t>
      </w:r>
    </w:p>
    <w:p w:rsidR="00994911" w:rsidRPr="00F51CD8" w:rsidRDefault="00994911" w:rsidP="00A606C2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94911" w:rsidRPr="00F51CD8" w:rsidRDefault="00994911" w:rsidP="0099491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center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center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Инструкция по расчету дневного медианного объема сделок за квартал</w:t>
      </w:r>
    </w:p>
    <w:p w:rsidR="00994911" w:rsidRPr="00F51CD8" w:rsidRDefault="00994911" w:rsidP="00994911">
      <w:pPr>
        <w:pStyle w:val="2"/>
        <w:numPr>
          <w:ilvl w:val="0"/>
          <w:numId w:val="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444080449"/>
      <w:r w:rsidRPr="00F51CD8">
        <w:rPr>
          <w:rFonts w:ascii="Times New Roman" w:hAnsi="Times New Roman" w:cs="Times New Roman"/>
          <w:color w:val="auto"/>
          <w:sz w:val="22"/>
          <w:szCs w:val="22"/>
        </w:rPr>
        <w:t>Определение медианы</w:t>
      </w:r>
      <w:bookmarkEnd w:id="1"/>
    </w:p>
    <w:p w:rsidR="00994911" w:rsidRPr="00F51CD8" w:rsidRDefault="00994911" w:rsidP="00994911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Для целей настоящей Инструкции под медианой (медианным значением параметра) понимается такой элемент выборки, для которого половина из оставшихся элементов выборки меньше него, а другая половина - больше него (случай нечетного числа элементов выборки), либо среднее арифметическое двух элементов выборки, таких, что половина оставшихся элементов выборки меньше указанных элементов, а другая половина – больше указанных элементов (случай четного числа элементов выборки).</w:t>
      </w:r>
    </w:p>
    <w:p w:rsidR="00994911" w:rsidRPr="00F51CD8" w:rsidRDefault="00994911" w:rsidP="00994911">
      <w:pPr>
        <w:pStyle w:val="2"/>
        <w:numPr>
          <w:ilvl w:val="0"/>
          <w:numId w:val="1"/>
        </w:numPr>
        <w:tabs>
          <w:tab w:val="left" w:pos="-3969"/>
          <w:tab w:val="left" w:pos="0"/>
          <w:tab w:val="left" w:pos="426"/>
        </w:tabs>
        <w:spacing w:after="240"/>
        <w:ind w:left="0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F51CD8">
        <w:rPr>
          <w:rFonts w:ascii="Times New Roman" w:hAnsi="Times New Roman" w:cs="Times New Roman"/>
          <w:color w:val="auto"/>
          <w:sz w:val="22"/>
          <w:szCs w:val="22"/>
        </w:rPr>
        <w:t>Расчет медианного дневного объема сделок за квартал</w:t>
      </w:r>
    </w:p>
    <w:p w:rsidR="00994911" w:rsidRPr="00F51CD8" w:rsidRDefault="00994911" w:rsidP="00994911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Расчет дневного медианного объема сделок за календарный квартал осуществляется в соответствии с правилами, установленными настоящей Инструкцией. </w:t>
      </w:r>
    </w:p>
    <w:p w:rsidR="00C249A4" w:rsidRPr="00F51CD8" w:rsidRDefault="00994911" w:rsidP="00C249A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Под значениями элементов выборки для целей расчета дневного медианного объема сделок за квартал понимается суммарный объем торгов за день</w:t>
      </w:r>
      <w:r w:rsidR="005B467A">
        <w:rPr>
          <w:rFonts w:ascii="Times New Roman" w:hAnsi="Times New Roman" w:cs="Times New Roman"/>
        </w:rPr>
        <w:t xml:space="preserve"> (</w:t>
      </w:r>
      <w:r w:rsidR="005B467A" w:rsidRPr="005B467A">
        <w:rPr>
          <w:rFonts w:ascii="Times New Roman" w:hAnsi="Times New Roman" w:cs="Times New Roman"/>
        </w:rPr>
        <w:t>в течение основной торговой сессии)</w:t>
      </w:r>
      <w:r w:rsidRPr="00F51CD8">
        <w:rPr>
          <w:rFonts w:ascii="Times New Roman" w:hAnsi="Times New Roman" w:cs="Times New Roman"/>
        </w:rPr>
        <w:t xml:space="preserve"> в </w:t>
      </w:r>
      <w:r w:rsidR="00C249A4" w:rsidRPr="00F51CD8">
        <w:rPr>
          <w:rFonts w:ascii="Times New Roman" w:hAnsi="Times New Roman" w:cs="Times New Roman"/>
        </w:rPr>
        <w:t xml:space="preserve">следующих </w:t>
      </w:r>
      <w:r w:rsidRPr="00F51CD8">
        <w:rPr>
          <w:rFonts w:ascii="Times New Roman" w:hAnsi="Times New Roman" w:cs="Times New Roman"/>
        </w:rPr>
        <w:t>режимах торгов</w:t>
      </w:r>
      <w:r w:rsidR="00C249A4" w:rsidRPr="00F51CD8">
        <w:rPr>
          <w:rFonts w:ascii="Times New Roman" w:hAnsi="Times New Roman" w:cs="Times New Roman"/>
        </w:rPr>
        <w:t xml:space="preserve">: </w:t>
      </w:r>
    </w:p>
    <w:p w:rsidR="00C249A4" w:rsidRPr="00F51CD8" w:rsidRDefault="00C249A4" w:rsidP="00C249A4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Режим основных торгов Т+;</w:t>
      </w:r>
    </w:p>
    <w:p w:rsidR="00C249A4" w:rsidRPr="00F51CD8" w:rsidRDefault="00C249A4" w:rsidP="00C249A4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Режим торгов крупными пакетами ценных бумаг;</w:t>
      </w:r>
    </w:p>
    <w:p w:rsidR="00C249A4" w:rsidRDefault="00C249A4" w:rsidP="00F51CD8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Неполные лоты.</w:t>
      </w:r>
    </w:p>
    <w:p w:rsidR="00341352" w:rsidRDefault="00341352" w:rsidP="00341352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341352" w:rsidRPr="00341352" w:rsidRDefault="005B467A" w:rsidP="00341352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B467A">
        <w:rPr>
          <w:rFonts w:ascii="Times New Roman" w:hAnsi="Times New Roman" w:cs="Times New Roman"/>
        </w:rPr>
        <w:t>ри расчете дневного медианного объема сделок не учитываются сделки, совершенные на основании двух встречных заявок, имеющих признак «Заявка Маркет-мейкера»</w:t>
      </w:r>
      <w:r>
        <w:rPr>
          <w:rFonts w:ascii="Times New Roman" w:hAnsi="Times New Roman" w:cs="Times New Roman"/>
        </w:rPr>
        <w:t>.</w:t>
      </w:r>
    </w:p>
    <w:p w:rsidR="00994911" w:rsidRPr="00F51CD8" w:rsidRDefault="00994911" w:rsidP="00F51CD8">
      <w:pPr>
        <w:pStyle w:val="a3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Примеры расчета медианы</w:t>
      </w:r>
    </w:p>
    <w:p w:rsidR="00994911" w:rsidRPr="00F51CD8" w:rsidRDefault="00994911" w:rsidP="00C249A4">
      <w:pPr>
        <w:pStyle w:val="3"/>
        <w:tabs>
          <w:tab w:val="left" w:pos="709"/>
        </w:tabs>
        <w:spacing w:before="240"/>
        <w:rPr>
          <w:rFonts w:ascii="Times New Roman" w:hAnsi="Times New Roman" w:cs="Times New Roman"/>
          <w:b w:val="0"/>
        </w:rPr>
      </w:pPr>
      <w:bookmarkStart w:id="2" w:name="_Toc444080450"/>
      <w:r w:rsidRPr="00F51CD8">
        <w:rPr>
          <w:rFonts w:ascii="Times New Roman" w:hAnsi="Times New Roman" w:cs="Times New Roman"/>
          <w:b w:val="0"/>
        </w:rPr>
        <w:t>3.1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</w:t>
      </w:r>
      <w:bookmarkEnd w:id="2"/>
      <w:r w:rsidRPr="00F51CD8">
        <w:rPr>
          <w:rFonts w:ascii="Times New Roman" w:hAnsi="Times New Roman" w:cs="Times New Roman"/>
          <w:b w:val="0"/>
        </w:rPr>
        <w:t xml:space="preserve"> при нечетном числе элементов выборки</w:t>
      </w:r>
    </w:p>
    <w:p w:rsidR="00994911" w:rsidRPr="00F51CD8" w:rsidRDefault="00994911" w:rsidP="00994911">
      <w:pPr>
        <w:spacing w:after="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Исходная выборка</w:t>
      </w:r>
      <w:r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ab/>
      </w:r>
      <w:r w:rsidR="00716ED0" w:rsidRPr="00F51CD8">
        <w:rPr>
          <w:rFonts w:ascii="Times New Roman" w:hAnsi="Times New Roman" w:cs="Times New Roman"/>
        </w:rPr>
        <w:t xml:space="preserve">    </w:t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Style w:val="a4"/>
        <w:tblpPr w:leftFromText="180" w:rightFromText="180" w:vertAnchor="text" w:horzAnchor="margin" w:tblpX="108" w:tblpY="41"/>
        <w:tblOverlap w:val="never"/>
        <w:tblW w:w="0" w:type="auto"/>
        <w:tblLook w:val="04A0" w:firstRow="1" w:lastRow="0" w:firstColumn="1" w:lastColumn="0" w:noHBand="0" w:noVBand="1"/>
      </w:tblPr>
      <w:tblGrid>
        <w:gridCol w:w="1084"/>
      </w:tblGrid>
      <w:tr w:rsidR="00994911" w:rsidRPr="00F51CD8" w:rsidTr="001131C8">
        <w:tc>
          <w:tcPr>
            <w:tcW w:w="1084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tbl>
      <w:tblPr>
        <w:tblStyle w:val="a4"/>
        <w:tblpPr w:leftFromText="180" w:rightFromText="180" w:vertAnchor="text" w:horzAnchor="page" w:tblpX="4921" w:tblpY="13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164"/>
      </w:tblGrid>
      <w:tr w:rsidR="00994911" w:rsidRPr="00F51CD8" w:rsidTr="001131C8">
        <w:tc>
          <w:tcPr>
            <w:tcW w:w="675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64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color w:val="000000"/>
                <w:lang w:val="ru-RU"/>
              </w:rPr>
              <w:t>31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31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CE087C" w:rsidRPr="00F51CD8" w:rsidRDefault="00CE087C" w:rsidP="00994911">
      <w:pPr>
        <w:rPr>
          <w:rFonts w:ascii="Times New Roman" w:hAnsi="Times New Roman" w:cs="Times New Roman"/>
        </w:rPr>
      </w:pPr>
    </w:p>
    <w:p w:rsidR="00CE087C" w:rsidRPr="00F51CD8" w:rsidRDefault="00CE087C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bookmarkStart w:id="3" w:name="_Toc444080452"/>
      <w:r w:rsidRPr="00F51CD8">
        <w:rPr>
          <w:rFonts w:ascii="Times New Roman" w:hAnsi="Times New Roman" w:cs="Times New Roman"/>
          <w:b w:val="0"/>
        </w:rPr>
        <w:lastRenderedPageBreak/>
        <w:t>3.2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при четном числе элементов выборки</w:t>
      </w:r>
    </w:p>
    <w:bookmarkEnd w:id="3"/>
    <w:p w:rsidR="00994911" w:rsidRPr="00F51CD8" w:rsidRDefault="00994911" w:rsidP="00716ED0">
      <w:pPr>
        <w:tabs>
          <w:tab w:val="left" w:pos="3402"/>
        </w:tabs>
        <w:spacing w:after="0"/>
        <w:rPr>
          <w:rFonts w:ascii="Times New Roman" w:hAnsi="Times New Roman" w:cs="Times New Roman"/>
        </w:rPr>
      </w:pPr>
      <w:proofErr w:type="gramStart"/>
      <w:r w:rsidRPr="00F51CD8">
        <w:rPr>
          <w:rFonts w:ascii="Times New Roman" w:hAnsi="Times New Roman" w:cs="Times New Roman"/>
        </w:rPr>
        <w:t>Исходная выборка</w:t>
      </w:r>
      <w:proofErr w:type="gramEnd"/>
      <w:r w:rsidR="00716ED0"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pPr w:leftFromText="180" w:rightFromText="180" w:vertAnchor="text" w:horzAnchor="margin" w:tblpX="108" w:tblpY="134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084"/>
        <w:gridCol w:w="1305"/>
        <w:gridCol w:w="709"/>
        <w:gridCol w:w="1134"/>
      </w:tblGrid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18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22</w:t>
            </w:r>
          </w:p>
        </w:tc>
      </w:tr>
      <w:tr w:rsidR="00994911" w:rsidRPr="00F51CD8" w:rsidTr="001131C8">
        <w:trPr>
          <w:trHeight w:val="202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57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50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tabs>
          <w:tab w:val="left" w:pos="5954"/>
        </w:tabs>
        <w:ind w:right="5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В данном случае медиана равна </w:t>
      </w:r>
      <w:r w:rsidRPr="00F51CD8">
        <w:rPr>
          <w:rFonts w:ascii="Times New Roman" w:hAnsi="Times New Roman" w:cs="Times New Roman"/>
          <w:b/>
        </w:rPr>
        <w:t>27,5 (24+31/2=27,5)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bookmarkStart w:id="4" w:name="_Toc444080453"/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</w:p>
    <w:p w:rsidR="006F0509" w:rsidRPr="00F51CD8" w:rsidRDefault="006F0509" w:rsidP="00994911">
      <w:pPr>
        <w:pStyle w:val="3"/>
        <w:rPr>
          <w:rFonts w:ascii="Times New Roman" w:hAnsi="Times New Roman" w:cs="Times New Roman"/>
          <w:b w:val="0"/>
        </w:rPr>
      </w:pP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r w:rsidRPr="00F51CD8">
        <w:rPr>
          <w:rFonts w:ascii="Times New Roman" w:hAnsi="Times New Roman" w:cs="Times New Roman"/>
          <w:b w:val="0"/>
        </w:rPr>
        <w:t>3.3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при наличии нулевых значений параметра</w:t>
      </w:r>
    </w:p>
    <w:bookmarkEnd w:id="4"/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Определение медианного значения при наличии нулевых значений параметра осуществляется стандартным способом.</w:t>
      </w:r>
    </w:p>
    <w:p w:rsidR="00994911" w:rsidRPr="00F51CD8" w:rsidRDefault="00994911" w:rsidP="00716ED0">
      <w:pPr>
        <w:tabs>
          <w:tab w:val="left" w:pos="1418"/>
          <w:tab w:val="left" w:pos="3119"/>
        </w:tabs>
        <w:rPr>
          <w:rFonts w:ascii="Times New Roman" w:hAnsi="Times New Roman" w:cs="Times New Roman"/>
        </w:rPr>
      </w:pPr>
      <w:proofErr w:type="gramStart"/>
      <w:r w:rsidRPr="00F51CD8">
        <w:rPr>
          <w:rFonts w:ascii="Times New Roman" w:hAnsi="Times New Roman" w:cs="Times New Roman"/>
        </w:rPr>
        <w:t>Исходная выборка</w:t>
      </w:r>
      <w:proofErr w:type="gramEnd"/>
      <w:r w:rsidR="00716ED0"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Style w:val="a4"/>
        <w:tblpPr w:leftFromText="180" w:rightFromText="180" w:vertAnchor="text" w:horzAnchor="margin" w:tblpX="108" w:tblpY="38"/>
        <w:tblW w:w="0" w:type="auto"/>
        <w:tblLook w:val="04A0" w:firstRow="1" w:lastRow="0" w:firstColumn="1" w:lastColumn="0" w:noHBand="0" w:noVBand="1"/>
      </w:tblPr>
      <w:tblGrid>
        <w:gridCol w:w="1142"/>
      </w:tblGrid>
      <w:tr w:rsidR="00994911" w:rsidRPr="00F51CD8" w:rsidTr="001131C8">
        <w:trPr>
          <w:trHeight w:val="290"/>
        </w:trPr>
        <w:tc>
          <w:tcPr>
            <w:tcW w:w="1142" w:type="dxa"/>
            <w:noWrap/>
            <w:hideMark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tbl>
      <w:tblPr>
        <w:tblStyle w:val="a4"/>
        <w:tblpPr w:leftFromText="180" w:rightFromText="180" w:vertAnchor="text" w:horzAnchor="page" w:tblpX="4963" w:tblpY="20"/>
        <w:tblW w:w="0" w:type="auto"/>
        <w:tblLook w:val="04A0" w:firstRow="1" w:lastRow="0" w:firstColumn="1" w:lastColumn="0" w:noHBand="0" w:noVBand="1"/>
      </w:tblPr>
      <w:tblGrid>
        <w:gridCol w:w="675"/>
        <w:gridCol w:w="1134"/>
      </w:tblGrid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0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6F0509">
      <w:pPr>
        <w:pStyle w:val="3"/>
        <w:spacing w:before="240" w:after="0" w:line="240" w:lineRule="auto"/>
        <w:rPr>
          <w:rFonts w:ascii="Times New Roman" w:hAnsi="Times New Roman" w:cs="Times New Roman"/>
          <w:b w:val="0"/>
        </w:rPr>
      </w:pPr>
      <w:bookmarkStart w:id="5" w:name="_Toc444080454"/>
      <w:r w:rsidRPr="00F51CD8">
        <w:rPr>
          <w:rFonts w:ascii="Times New Roman" w:hAnsi="Times New Roman" w:cs="Times New Roman"/>
          <w:b w:val="0"/>
        </w:rPr>
        <w:t>3.4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в случае, когда часть значений параметра</w:t>
      </w:r>
      <w:r w:rsidRPr="00F51CD8" w:rsidDel="00526C3F">
        <w:rPr>
          <w:rFonts w:ascii="Times New Roman" w:hAnsi="Times New Roman" w:cs="Times New Roman"/>
          <w:b w:val="0"/>
        </w:rPr>
        <w:t xml:space="preserve"> </w:t>
      </w:r>
      <w:r w:rsidRPr="00F51CD8">
        <w:rPr>
          <w:rFonts w:ascii="Times New Roman" w:hAnsi="Times New Roman" w:cs="Times New Roman"/>
          <w:b w:val="0"/>
        </w:rPr>
        <w:t>не определены</w:t>
      </w:r>
    </w:p>
    <w:bookmarkEnd w:id="5"/>
    <w:p w:rsidR="00994911" w:rsidRPr="00F51CD8" w:rsidRDefault="00994911" w:rsidP="006F0509">
      <w:pPr>
        <w:spacing w:before="240" w:after="0" w:line="240" w:lineRule="auto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Неопределенные значения параметра в расчете медианы не используются.</w:t>
      </w:r>
    </w:p>
    <w:tbl>
      <w:tblPr>
        <w:tblStyle w:val="a4"/>
        <w:tblpPr w:leftFromText="180" w:rightFromText="180" w:vertAnchor="text" w:horzAnchor="page" w:tblpX="4877" w:tblpY="107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134"/>
      </w:tblGrid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18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24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37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57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62</w:t>
            </w:r>
          </w:p>
        </w:tc>
      </w:tr>
    </w:tbl>
    <w:p w:rsidR="00994911" w:rsidRPr="00F51CD8" w:rsidRDefault="00994911" w:rsidP="00716ED0">
      <w:pPr>
        <w:tabs>
          <w:tab w:val="left" w:pos="10064"/>
        </w:tabs>
        <w:spacing w:before="240"/>
        <w:ind w:left="3119" w:right="425" w:hanging="3119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Исходная выборка </w:t>
      </w:r>
      <w:r w:rsidRPr="00F51CD8">
        <w:rPr>
          <w:rFonts w:ascii="Times New Roman" w:hAnsi="Times New Roman" w:cs="Times New Roman"/>
        </w:rPr>
        <w:tab/>
        <w:t>Упорядоченная по значению элементов выборка с исключением неопределенных элементов</w:t>
      </w:r>
    </w:p>
    <w:tbl>
      <w:tblPr>
        <w:tblStyle w:val="a4"/>
        <w:tblpPr w:leftFromText="180" w:rightFromText="180" w:vertAnchor="text" w:horzAnchor="margin" w:tblpX="108" w:tblpY="38"/>
        <w:tblW w:w="0" w:type="auto"/>
        <w:tblLook w:val="04A0" w:firstRow="1" w:lastRow="0" w:firstColumn="1" w:lastColumn="0" w:noHBand="0" w:noVBand="1"/>
      </w:tblPr>
      <w:tblGrid>
        <w:gridCol w:w="1084"/>
      </w:tblGrid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spacing w:before="240" w:after="0"/>
        <w:ind w:right="482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37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4E161E" w:rsidRDefault="004E161E" w:rsidP="00994911">
      <w:pPr>
        <w:pStyle w:val="2"/>
        <w:tabs>
          <w:tab w:val="left" w:pos="-3969"/>
          <w:tab w:val="left" w:pos="0"/>
        </w:tabs>
        <w:spacing w:after="24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6" w:name="_Toc444080455"/>
    </w:p>
    <w:p w:rsidR="00994911" w:rsidRPr="00F51CD8" w:rsidRDefault="00994911" w:rsidP="00994911">
      <w:pPr>
        <w:pStyle w:val="2"/>
        <w:tabs>
          <w:tab w:val="left" w:pos="-3969"/>
          <w:tab w:val="left" w:pos="0"/>
        </w:tabs>
        <w:spacing w:after="24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F51CD8">
        <w:rPr>
          <w:rFonts w:ascii="Times New Roman" w:hAnsi="Times New Roman" w:cs="Times New Roman"/>
          <w:b w:val="0"/>
          <w:color w:val="auto"/>
          <w:sz w:val="22"/>
          <w:szCs w:val="22"/>
        </w:rPr>
        <w:t>3.5.</w:t>
      </w:r>
      <w:r w:rsidRPr="00F51CD8"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>Расчет медианного дневного объема сделок за квартал</w:t>
      </w:r>
      <w:bookmarkEnd w:id="6"/>
    </w:p>
    <w:p w:rsidR="00994911" w:rsidRPr="00F51CD8" w:rsidRDefault="00994911" w:rsidP="00994911">
      <w:pPr>
        <w:spacing w:after="24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Пример расчета дневного медианного объема сделок по обыкновенным акциям эмитента </w:t>
      </w:r>
      <w:r w:rsidR="004117E7">
        <w:rPr>
          <w:rFonts w:ascii="Times New Roman" w:hAnsi="Times New Roman" w:cs="Times New Roman"/>
        </w:rPr>
        <w:t xml:space="preserve">за </w:t>
      </w:r>
      <w:r w:rsidRPr="00F51CD8">
        <w:rPr>
          <w:rFonts w:ascii="Times New Roman" w:hAnsi="Times New Roman" w:cs="Times New Roman"/>
        </w:rPr>
        <w:t xml:space="preserve">квартал. </w:t>
      </w:r>
    </w:p>
    <w:p w:rsidR="00994911" w:rsidRPr="00F51CD8" w:rsidRDefault="00994911" w:rsidP="00994911">
      <w:pPr>
        <w:tabs>
          <w:tab w:val="left" w:pos="10064"/>
        </w:tabs>
        <w:spacing w:after="0" w:line="240" w:lineRule="auto"/>
        <w:ind w:left="3544" w:right="425" w:hanging="3544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Упорядоченная по значению объема торгов выборка</w:t>
      </w:r>
    </w:p>
    <w:p w:rsidR="00994911" w:rsidRPr="00F51CD8" w:rsidRDefault="00994911" w:rsidP="00994911">
      <w:pPr>
        <w:tabs>
          <w:tab w:val="left" w:pos="10064"/>
        </w:tabs>
        <w:spacing w:line="240" w:lineRule="auto"/>
        <w:ind w:left="3544" w:right="425" w:hanging="3544"/>
        <w:jc w:val="both"/>
        <w:rPr>
          <w:rFonts w:ascii="Times New Roman" w:hAnsi="Times New Roman" w:cs="Times New Roman"/>
        </w:rPr>
      </w:pPr>
    </w:p>
    <w:tbl>
      <w:tblPr>
        <w:tblW w:w="39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</w:tblGrid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1" w:type="dxa"/>
            <w:vAlign w:val="center"/>
          </w:tcPr>
          <w:p w:rsidR="00DC5A76" w:rsidRPr="00F51CD8" w:rsidRDefault="0009554C" w:rsidP="0009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Объем сделок за день, руб.</w:t>
            </w:r>
          </w:p>
        </w:tc>
        <w:tc>
          <w:tcPr>
            <w:tcW w:w="1701" w:type="dxa"/>
            <w:vAlign w:val="center"/>
          </w:tcPr>
          <w:p w:rsidR="00DC5A76" w:rsidRPr="00F51CD8" w:rsidRDefault="0009554C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491 374 386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672 694 957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1 388 898 738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1 436 853 383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1 455 266 682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…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2 442 960 497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2 578 947 744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2 583 464 773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2 620 193 446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2 621 305 861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2 742 757 479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4 309 474 654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4 407 627 441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4 623 066 021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4 725 958 854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8 282 878 685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09.10.2015</w:t>
            </w:r>
          </w:p>
        </w:tc>
      </w:tr>
    </w:tbl>
    <w:p w:rsidR="00994911" w:rsidRPr="00F51CD8" w:rsidRDefault="00994911" w:rsidP="00994911">
      <w:pPr>
        <w:tabs>
          <w:tab w:val="left" w:pos="10064"/>
        </w:tabs>
        <w:spacing w:before="240"/>
        <w:ind w:left="3544" w:right="425" w:hanging="3544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В данном случае медиана дневного объема сделок за квартал равна </w:t>
      </w:r>
      <w:r w:rsidRPr="00F51CD8">
        <w:rPr>
          <w:rFonts w:ascii="Times New Roman" w:hAnsi="Times New Roman" w:cs="Times New Roman"/>
          <w:b/>
        </w:rPr>
        <w:t>2 601 829 109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spacing w:after="0" w:line="240" w:lineRule="auto"/>
        <w:ind w:left="5387" w:right="-143"/>
        <w:jc w:val="right"/>
        <w:rPr>
          <w:rFonts w:ascii="Times New Roman" w:hAnsi="Times New Roman" w:cs="Times New Roman"/>
        </w:rPr>
      </w:pPr>
    </w:p>
    <w:p w:rsidR="006B4FBD" w:rsidRPr="00F51CD8" w:rsidRDefault="00881E95">
      <w:pPr>
        <w:rPr>
          <w:rFonts w:ascii="Times New Roman" w:hAnsi="Times New Roman" w:cs="Times New Roman"/>
        </w:rPr>
      </w:pPr>
    </w:p>
    <w:sectPr w:rsidR="006B4FBD" w:rsidRPr="00F51CD8" w:rsidSect="00A05FE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E6" w:rsidRDefault="00A05FE6" w:rsidP="00A05FE6">
      <w:pPr>
        <w:spacing w:after="0" w:line="240" w:lineRule="auto"/>
      </w:pPr>
      <w:r>
        <w:separator/>
      </w:r>
    </w:p>
  </w:endnote>
  <w:endnote w:type="continuationSeparator" w:id="0">
    <w:p w:rsidR="00A05FE6" w:rsidRDefault="00A05FE6" w:rsidP="00A0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3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05FE6" w:rsidRPr="00B061F4" w:rsidRDefault="00DB0F11">
        <w:pPr>
          <w:pStyle w:val="a7"/>
          <w:jc w:val="right"/>
          <w:rPr>
            <w:rFonts w:ascii="Times New Roman" w:hAnsi="Times New Roman" w:cs="Times New Roman"/>
          </w:rPr>
        </w:pPr>
        <w:r w:rsidRPr="00B061F4">
          <w:rPr>
            <w:rFonts w:ascii="Times New Roman" w:hAnsi="Times New Roman" w:cs="Times New Roman"/>
          </w:rPr>
          <w:fldChar w:fldCharType="begin"/>
        </w:r>
        <w:r w:rsidR="00A05FE6" w:rsidRPr="00B061F4">
          <w:rPr>
            <w:rFonts w:ascii="Times New Roman" w:hAnsi="Times New Roman" w:cs="Times New Roman"/>
          </w:rPr>
          <w:instrText>PAGE   \* MERGEFORMAT</w:instrText>
        </w:r>
        <w:r w:rsidRPr="00B061F4">
          <w:rPr>
            <w:rFonts w:ascii="Times New Roman" w:hAnsi="Times New Roman" w:cs="Times New Roman"/>
          </w:rPr>
          <w:fldChar w:fldCharType="separate"/>
        </w:r>
        <w:r w:rsidR="00881E95">
          <w:rPr>
            <w:rFonts w:ascii="Times New Roman" w:hAnsi="Times New Roman" w:cs="Times New Roman"/>
            <w:noProof/>
          </w:rPr>
          <w:t>3</w:t>
        </w:r>
        <w:r w:rsidRPr="00B061F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E6" w:rsidRDefault="00A05FE6" w:rsidP="00A05FE6">
      <w:pPr>
        <w:spacing w:after="0" w:line="240" w:lineRule="auto"/>
      </w:pPr>
      <w:r>
        <w:separator/>
      </w:r>
    </w:p>
  </w:footnote>
  <w:footnote w:type="continuationSeparator" w:id="0">
    <w:p w:rsidR="00A05FE6" w:rsidRDefault="00A05FE6" w:rsidP="00A0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93B31"/>
    <w:multiLevelType w:val="multilevel"/>
    <w:tmpl w:val="6B1A53B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" w15:restartNumberingAfterBreak="0">
    <w:nsid w:val="752431F8"/>
    <w:multiLevelType w:val="hybridMultilevel"/>
    <w:tmpl w:val="6CB61074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43E73"/>
    <w:multiLevelType w:val="multilevel"/>
    <w:tmpl w:val="255EE318"/>
    <w:lvl w:ilvl="0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11"/>
    <w:rsid w:val="0009554C"/>
    <w:rsid w:val="001A1015"/>
    <w:rsid w:val="001C2BD9"/>
    <w:rsid w:val="00231CE3"/>
    <w:rsid w:val="002C370A"/>
    <w:rsid w:val="00341352"/>
    <w:rsid w:val="004117E7"/>
    <w:rsid w:val="004E161E"/>
    <w:rsid w:val="005B467A"/>
    <w:rsid w:val="005C273E"/>
    <w:rsid w:val="00610620"/>
    <w:rsid w:val="006650FA"/>
    <w:rsid w:val="006855C7"/>
    <w:rsid w:val="006F0509"/>
    <w:rsid w:val="00716ED0"/>
    <w:rsid w:val="00826B59"/>
    <w:rsid w:val="00881E95"/>
    <w:rsid w:val="008E5171"/>
    <w:rsid w:val="009328A6"/>
    <w:rsid w:val="00994911"/>
    <w:rsid w:val="00A05FE6"/>
    <w:rsid w:val="00A606C2"/>
    <w:rsid w:val="00B061F4"/>
    <w:rsid w:val="00BF5A98"/>
    <w:rsid w:val="00C249A4"/>
    <w:rsid w:val="00C34C88"/>
    <w:rsid w:val="00C5699B"/>
    <w:rsid w:val="00CE087C"/>
    <w:rsid w:val="00CF6757"/>
    <w:rsid w:val="00DB0F11"/>
    <w:rsid w:val="00DC5A76"/>
    <w:rsid w:val="00ED4F45"/>
    <w:rsid w:val="00F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63D1B-9FFF-4235-9AE6-BD15A3D7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1"/>
  </w:style>
  <w:style w:type="paragraph" w:styleId="2">
    <w:name w:val="heading 2"/>
    <w:basedOn w:val="a"/>
    <w:next w:val="a"/>
    <w:link w:val="20"/>
    <w:uiPriority w:val="9"/>
    <w:unhideWhenUsed/>
    <w:qFormat/>
    <w:rsid w:val="00994911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911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911"/>
    <w:rPr>
      <w:b/>
    </w:rPr>
  </w:style>
  <w:style w:type="paragraph" w:styleId="a3">
    <w:name w:val="List Paragraph"/>
    <w:basedOn w:val="a"/>
    <w:uiPriority w:val="34"/>
    <w:qFormat/>
    <w:rsid w:val="00994911"/>
    <w:pPr>
      <w:ind w:left="720"/>
      <w:contextualSpacing/>
    </w:pPr>
  </w:style>
  <w:style w:type="table" w:styleId="a4">
    <w:name w:val="Table Grid"/>
    <w:basedOn w:val="a1"/>
    <w:uiPriority w:val="59"/>
    <w:rsid w:val="009949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FE6"/>
  </w:style>
  <w:style w:type="paragraph" w:styleId="a7">
    <w:name w:val="footer"/>
    <w:basedOn w:val="a"/>
    <w:link w:val="a8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FE6"/>
  </w:style>
  <w:style w:type="paragraph" w:styleId="a9">
    <w:name w:val="Balloon Text"/>
    <w:basedOn w:val="a"/>
    <w:link w:val="aa"/>
    <w:uiPriority w:val="99"/>
    <w:semiHidden/>
    <w:unhideWhenUsed/>
    <w:rsid w:val="005B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BFA7-CED0-4F72-89CB-78743897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2</cp:revision>
  <cp:lastPrinted>2016-09-27T14:32:00Z</cp:lastPrinted>
  <dcterms:created xsi:type="dcterms:W3CDTF">2018-09-06T07:23:00Z</dcterms:created>
  <dcterms:modified xsi:type="dcterms:W3CDTF">2018-09-06T07:23:00Z</dcterms:modified>
</cp:coreProperties>
</file>