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5493D5" w14:textId="77777777" w:rsidR="00A80B68" w:rsidRDefault="00A80B68" w:rsidP="007D21D0">
      <w:pPr>
        <w:pStyle w:val="a3"/>
        <w:jc w:val="right"/>
        <w:rPr>
          <w:rFonts w:ascii="Times New Roman" w:hAnsi="Times New Roman"/>
          <w:szCs w:val="24"/>
        </w:rPr>
      </w:pPr>
    </w:p>
    <w:p w14:paraId="242A4E64" w14:textId="496950FB"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14:paraId="060E1D2F" w14:textId="77777777" w:rsidR="007D21D0" w:rsidRPr="00F628E0" w:rsidRDefault="007D21D0" w:rsidP="007D21D0">
      <w:pPr>
        <w:ind w:left="3600"/>
        <w:jc w:val="right"/>
        <w:rPr>
          <w:rFonts w:ascii="Times New Roman" w:hAnsi="Times New Roman"/>
          <w:szCs w:val="24"/>
        </w:rPr>
      </w:pPr>
    </w:p>
    <w:p w14:paraId="66825928" w14:textId="77777777" w:rsidR="00C9515E" w:rsidRPr="000409C7" w:rsidRDefault="00F74EE9" w:rsidP="00164697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iCs/>
          <w:sz w:val="22"/>
          <w:szCs w:val="22"/>
        </w:rPr>
      </w:pP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Схема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подключения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для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заказа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доступа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>/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отказа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от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доступа</w:t>
      </w:r>
      <w:r w:rsidR="0016469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к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функционалу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 xml:space="preserve">ведения списка инсайдеров в </w:t>
      </w:r>
      <w:r w:rsidRPr="00F74EE9">
        <w:rPr>
          <w:rFonts w:ascii="Tahoma" w:hAnsi="Tahoma" w:cs="Tahoma" w:hint="eastAsia"/>
          <w:b/>
          <w:bCs/>
          <w:sz w:val="22"/>
          <w:szCs w:val="22"/>
          <w:lang w:eastAsia="ar-SA"/>
        </w:rPr>
        <w:t>Систем</w:t>
      </w:r>
      <w:r>
        <w:rPr>
          <w:rFonts w:ascii="Tahoma" w:hAnsi="Tahoma" w:cs="Tahoma" w:hint="cs"/>
          <w:b/>
          <w:bCs/>
          <w:sz w:val="22"/>
          <w:szCs w:val="22"/>
          <w:rtl/>
          <w:lang w:eastAsia="ar-SA"/>
        </w:rPr>
        <w:t>е</w:t>
      </w:r>
      <w:r w:rsidRPr="00F74EE9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>учета инсайдеров ПАО Московская Биржа</w:t>
      </w:r>
      <w:r w:rsidR="00164697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C9515E"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="00C9515E"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14:paraId="31A33F81" w14:textId="77777777"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14:paraId="5EC807E3" w14:textId="77777777" w:rsid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tbl>
      <w:tblPr>
        <w:tblStyle w:val="a4"/>
        <w:tblW w:w="0" w:type="auto"/>
        <w:tblInd w:w="1129" w:type="dxa"/>
        <w:tblLook w:val="04A0" w:firstRow="1" w:lastRow="0" w:firstColumn="1" w:lastColumn="0" w:noHBand="0" w:noVBand="1"/>
      </w:tblPr>
      <w:tblGrid>
        <w:gridCol w:w="4111"/>
        <w:gridCol w:w="4105"/>
      </w:tblGrid>
      <w:tr w:rsidR="006D4D8E" w:rsidRPr="0065480E" w14:paraId="5539298D" w14:textId="77777777" w:rsidTr="00F74EE9">
        <w:tc>
          <w:tcPr>
            <w:tcW w:w="4111" w:type="dxa"/>
          </w:tcPr>
          <w:p w14:paraId="3AE36901" w14:textId="77777777" w:rsidR="006D4D8E" w:rsidRPr="0065480E" w:rsidRDefault="006D4D8E" w:rsidP="00872D08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4"/>
                <w:lang w:eastAsia="ar-SA"/>
              </w:rPr>
            </w:pPr>
            <w:r w:rsidRPr="0065480E">
              <w:rPr>
                <w:rFonts w:ascii="Tahoma" w:hAnsi="Tahoma" w:cs="Tahoma" w:hint="cs"/>
                <w:b/>
                <w:bCs/>
                <w:sz w:val="20"/>
                <w:szCs w:val="24"/>
                <w:lang w:eastAsia="ar-SA"/>
              </w:rPr>
              <w:t>ИНН Эмитента</w:t>
            </w:r>
            <w:r w:rsidR="00F74EE9" w:rsidRPr="0065480E">
              <w:rPr>
                <w:rFonts w:ascii="Tahoma" w:hAnsi="Tahoma" w:cs="Tahoma" w:hint="cs"/>
                <w:b/>
                <w:bCs/>
                <w:sz w:val="20"/>
                <w:szCs w:val="24"/>
                <w:lang w:eastAsia="ar-SA"/>
              </w:rPr>
              <w:t>/Участника торгов</w:t>
            </w:r>
          </w:p>
        </w:tc>
        <w:tc>
          <w:tcPr>
            <w:tcW w:w="4105" w:type="dxa"/>
          </w:tcPr>
          <w:p w14:paraId="41402786" w14:textId="77777777" w:rsidR="006D4D8E" w:rsidRPr="0065480E" w:rsidRDefault="006D4D8E" w:rsidP="00872D08">
            <w:pPr>
              <w:suppressAutoHyphens/>
              <w:overflowPunct/>
              <w:autoSpaceDN/>
              <w:adjustRightInd/>
              <w:jc w:val="center"/>
              <w:textAlignment w:val="auto"/>
              <w:rPr>
                <w:rFonts w:ascii="Tahoma" w:hAnsi="Tahoma" w:cs="Tahoma"/>
                <w:b/>
                <w:bCs/>
                <w:sz w:val="20"/>
                <w:szCs w:val="24"/>
                <w:lang w:eastAsia="ar-SA"/>
              </w:rPr>
            </w:pPr>
          </w:p>
        </w:tc>
      </w:tr>
    </w:tbl>
    <w:p w14:paraId="39984BE7" w14:textId="77777777"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</w:t>
      </w:r>
      <w:bookmarkStart w:id="0" w:name="_GoBack"/>
      <w:bookmarkEnd w:id="0"/>
      <w:r w:rsidR="007E6609">
        <w:rPr>
          <w:rFonts w:ascii="Tahoma" w:hAnsi="Tahoma" w:cs="Tahoma"/>
          <w:iCs/>
          <w:sz w:val="20"/>
          <w:lang w:eastAsia="ar-SA"/>
        </w:rPr>
        <w:t>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</w:p>
    <w:p w14:paraId="22A4AE98" w14:textId="77777777" w:rsidR="00872D08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&lt;полное наименование организации – </w:t>
      </w:r>
      <w:r w:rsidR="006D4D8E">
        <w:rPr>
          <w:rFonts w:ascii="Tahoma" w:hAnsi="Tahoma" w:cs="Tahoma"/>
          <w:i/>
          <w:iCs/>
          <w:sz w:val="20"/>
          <w:vertAlign w:val="superscript"/>
          <w:lang w:eastAsia="ar-SA"/>
        </w:rPr>
        <w:t>Эмитента</w:t>
      </w:r>
      <w:r w:rsidR="00F74EE9">
        <w:rPr>
          <w:rFonts w:ascii="Tahoma" w:hAnsi="Tahoma" w:cs="Tahoma"/>
          <w:i/>
          <w:iCs/>
          <w:sz w:val="20"/>
          <w:vertAlign w:val="superscript"/>
          <w:lang w:eastAsia="ar-SA"/>
        </w:rPr>
        <w:t>/Участника торгов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14:paraId="22CAB03F" w14:textId="583275C2" w:rsidR="009F75EF" w:rsidRPr="009F75EF" w:rsidRDefault="00872D08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Просит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(необходимо выбрать ОДИН из вариантов А</w:t>
      </w:r>
      <w:r w:rsidR="00092EC9">
        <w:rPr>
          <w:rFonts w:ascii="Tahoma" w:hAnsi="Tahoma" w:cs="Tahoma"/>
          <w:i/>
          <w:sz w:val="20"/>
          <w:lang w:eastAsia="ar-SA"/>
        </w:rPr>
        <w:t xml:space="preserve">, </w:t>
      </w:r>
      <w:r w:rsidR="009F75EF" w:rsidRPr="009F75EF">
        <w:rPr>
          <w:rFonts w:ascii="Tahoma" w:hAnsi="Tahoma" w:cs="Tahoma"/>
          <w:i/>
          <w:sz w:val="20"/>
          <w:lang w:eastAsia="ar-SA"/>
        </w:rPr>
        <w:t>В</w:t>
      </w:r>
      <w:r w:rsidR="00092EC9">
        <w:rPr>
          <w:rFonts w:ascii="Tahoma" w:hAnsi="Tahoma" w:cs="Tahoma"/>
          <w:i/>
          <w:sz w:val="20"/>
          <w:lang w:eastAsia="ar-SA"/>
        </w:rPr>
        <w:t xml:space="preserve"> или </w:t>
      </w:r>
      <w:r w:rsidR="00092EC9">
        <w:rPr>
          <w:rFonts w:ascii="Tahoma" w:hAnsi="Tahoma" w:cs="Tahoma"/>
          <w:i/>
          <w:sz w:val="20"/>
          <w:lang w:val="en-US" w:eastAsia="ar-SA"/>
        </w:rPr>
        <w:t>C</w:t>
      </w:r>
      <w:r w:rsidR="009F75EF" w:rsidRPr="009F75EF">
        <w:rPr>
          <w:rFonts w:ascii="Tahoma" w:hAnsi="Tahoma" w:cs="Tahoma"/>
          <w:i/>
          <w:sz w:val="20"/>
          <w:lang w:eastAsia="ar-SA"/>
        </w:rPr>
        <w:t>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14:paraId="54D82F1C" w14:textId="77777777" w:rsidR="00E55D49" w:rsidRPr="00D804BB" w:rsidRDefault="00394E71" w:rsidP="00E55D49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64697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164697" w:rsidRPr="00164697">
        <w:rPr>
          <w:rFonts w:ascii="Tahoma" w:hAnsi="Tahoma" w:cs="Tahoma"/>
          <w:sz w:val="20"/>
          <w:lang w:eastAsia="ar-SA"/>
        </w:rPr>
        <w:t>п</w:t>
      </w:r>
      <w:r w:rsidR="000B6190" w:rsidRPr="000B6190">
        <w:rPr>
          <w:rFonts w:ascii="Tahoma" w:hAnsi="Tahoma" w:cs="Tahoma" w:hint="eastAsia"/>
          <w:sz w:val="20"/>
          <w:lang w:eastAsia="ar-SA"/>
        </w:rPr>
        <w:t>редоставить</w:t>
      </w:r>
      <w:r w:rsidR="000B6190" w:rsidRPr="000B6190">
        <w:rPr>
          <w:rFonts w:ascii="Tahoma" w:hAnsi="Tahoma" w:cs="Tahoma"/>
          <w:sz w:val="20"/>
          <w:lang w:eastAsia="ar-SA"/>
        </w:rPr>
        <w:t xml:space="preserve"> </w:t>
      </w:r>
      <w:r w:rsidR="000B6190" w:rsidRPr="000B6190">
        <w:rPr>
          <w:rFonts w:ascii="Tahoma" w:hAnsi="Tahoma" w:cs="Tahoma" w:hint="eastAsia"/>
          <w:sz w:val="20"/>
          <w:lang w:eastAsia="ar-SA"/>
        </w:rPr>
        <w:t>доступ</w:t>
      </w:r>
      <w:r w:rsidR="000B6190" w:rsidRPr="000B6190">
        <w:rPr>
          <w:rFonts w:ascii="Tahoma" w:hAnsi="Tahoma" w:cs="Tahoma"/>
          <w:sz w:val="20"/>
          <w:lang w:eastAsia="ar-SA"/>
        </w:rPr>
        <w:t xml:space="preserve"> </w:t>
      </w:r>
      <w:r w:rsidR="000B6190" w:rsidRPr="000B6190">
        <w:rPr>
          <w:rFonts w:ascii="Tahoma" w:hAnsi="Tahoma" w:cs="Tahoma" w:hint="eastAsia"/>
          <w:sz w:val="20"/>
          <w:lang w:eastAsia="ar-SA"/>
        </w:rPr>
        <w:t>к</w:t>
      </w:r>
      <w:r w:rsidR="000B6190" w:rsidRPr="000B6190">
        <w:rPr>
          <w:rFonts w:ascii="Tahoma" w:hAnsi="Tahoma" w:cs="Tahoma"/>
          <w:sz w:val="20"/>
          <w:lang w:eastAsia="ar-SA"/>
        </w:rPr>
        <w:t xml:space="preserve"> </w:t>
      </w:r>
      <w:r w:rsidR="000B6190" w:rsidRPr="000B6190">
        <w:rPr>
          <w:rFonts w:ascii="Tahoma" w:hAnsi="Tahoma" w:cs="Tahoma" w:hint="eastAsia"/>
          <w:sz w:val="20"/>
          <w:lang w:eastAsia="ar-SA"/>
        </w:rPr>
        <w:t>функционалу</w:t>
      </w:r>
      <w:r w:rsidR="000B6190" w:rsidRPr="000B6190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ведения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списка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инсайдеров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в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Системе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учета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инсайдеров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ПАО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Московская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Биржа</w:t>
      </w:r>
      <w:r w:rsidR="009F75EF" w:rsidRPr="009F75EF">
        <w:rPr>
          <w:rFonts w:ascii="Tahoma" w:hAnsi="Tahoma" w:cs="Tahoma"/>
          <w:sz w:val="20"/>
          <w:lang w:eastAsia="ar-SA"/>
        </w:rPr>
        <w:t xml:space="preserve"> в соответствии с Условиями информационно-технологического обеспечения (ИТО)</w:t>
      </w:r>
      <w:r w:rsidR="00E55D49">
        <w:rPr>
          <w:rFonts w:ascii="Tahoma" w:hAnsi="Tahoma" w:cs="Tahoma"/>
          <w:sz w:val="20"/>
          <w:lang w:eastAsia="ar-SA"/>
        </w:rPr>
        <w:t xml:space="preserve"> </w:t>
      </w:r>
      <w:bookmarkStart w:id="1" w:name="_Hlk202192427"/>
      <w:r w:rsidR="00E55D49">
        <w:rPr>
          <w:rFonts w:ascii="Tahoma" w:hAnsi="Tahoma" w:cs="Tahoma"/>
          <w:sz w:val="20"/>
          <w:lang w:eastAsia="ar-SA"/>
        </w:rPr>
        <w:t>для следующих пользователей: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F43A0D" w:rsidRPr="001D1887" w14:paraId="1748E57A" w14:textId="77777777" w:rsidTr="00AB6002">
        <w:trPr>
          <w:trHeight w:val="218"/>
        </w:trPr>
        <w:tc>
          <w:tcPr>
            <w:tcW w:w="992" w:type="dxa"/>
          </w:tcPr>
          <w:p w14:paraId="041797F4" w14:textId="77777777" w:rsidR="00F43A0D" w:rsidRPr="001D1887" w:rsidRDefault="00F43A0D" w:rsidP="00AB6002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182D2749" w14:textId="77777777" w:rsidR="00F43A0D" w:rsidRPr="001D1887" w:rsidRDefault="00F43A0D" w:rsidP="00AB6002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F43A0D" w:rsidRPr="001D1887" w14:paraId="19EB7B6A" w14:textId="77777777" w:rsidTr="00AB6002">
        <w:trPr>
          <w:trHeight w:val="311"/>
        </w:trPr>
        <w:tc>
          <w:tcPr>
            <w:tcW w:w="992" w:type="dxa"/>
          </w:tcPr>
          <w:p w14:paraId="62983782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04966D4B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43A0D" w:rsidRPr="001D1887" w14:paraId="14EA9DA3" w14:textId="77777777" w:rsidTr="00AB6002">
        <w:tc>
          <w:tcPr>
            <w:tcW w:w="992" w:type="dxa"/>
          </w:tcPr>
          <w:p w14:paraId="79EA4894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2BEF4303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43A0D" w:rsidRPr="001D1887" w14:paraId="3EF40E37" w14:textId="77777777" w:rsidTr="00AB6002">
        <w:tc>
          <w:tcPr>
            <w:tcW w:w="992" w:type="dxa"/>
          </w:tcPr>
          <w:p w14:paraId="07AE3E00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428D39ED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3F47D7BF" w14:textId="6F8B6475" w:rsidR="00E55D49" w:rsidRPr="00D804BB" w:rsidRDefault="00E55D49" w:rsidP="00E55D49">
      <w:pPr>
        <w:widowControl w:val="0"/>
        <w:tabs>
          <w:tab w:val="left" w:pos="426"/>
        </w:tabs>
        <w:spacing w:after="120"/>
        <w:ind w:left="363"/>
        <w:jc w:val="both"/>
        <w:rPr>
          <w:rFonts w:ascii="Tahoma" w:hAnsi="Tahoma" w:cs="Tahoma"/>
          <w:b/>
          <w:sz w:val="20"/>
          <w:u w:val="single"/>
        </w:rPr>
      </w:pPr>
      <w:r w:rsidRPr="00D804BB">
        <w:rPr>
          <w:bCs/>
          <w:i/>
          <w:iCs/>
          <w:sz w:val="20"/>
        </w:rPr>
        <w:t>* указать e-</w:t>
      </w:r>
      <w:proofErr w:type="spellStart"/>
      <w:r w:rsidRPr="00D804BB">
        <w:rPr>
          <w:bCs/>
          <w:i/>
          <w:iCs/>
          <w:sz w:val="20"/>
        </w:rPr>
        <w:t>mail</w:t>
      </w:r>
      <w:proofErr w:type="spellEnd"/>
      <w:r w:rsidRPr="00D804BB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8" w:history="1">
        <w:r w:rsidRPr="00D804BB">
          <w:rPr>
            <w:rStyle w:val="a9"/>
            <w:bCs/>
            <w:i/>
            <w:iCs/>
            <w:sz w:val="20"/>
          </w:rPr>
          <w:t>https://passport.moex.com</w:t>
        </w:r>
      </w:hyperlink>
    </w:p>
    <w:bookmarkEnd w:id="1"/>
    <w:p w14:paraId="422C8AC9" w14:textId="77777777" w:rsidR="00E55D49" w:rsidRPr="00D804BB" w:rsidRDefault="00394E71" w:rsidP="00E55D49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-123157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55D49">
            <w:rPr>
              <w:rFonts w:ascii="MS Gothic" w:eastAsia="MS Gothic" w:hAnsi="MS Gothic" w:cs="Tahoma" w:hint="eastAsia"/>
            </w:rPr>
            <w:t>☐</w:t>
          </w:r>
        </w:sdtContent>
      </w:sdt>
      <w:r w:rsidR="00E55D49">
        <w:rPr>
          <w:rFonts w:ascii="Tahoma" w:hAnsi="Tahoma" w:cs="Tahoma"/>
        </w:rPr>
        <w:t xml:space="preserve"> </w:t>
      </w:r>
      <w:r w:rsidR="00E55D49" w:rsidRPr="00D804BB">
        <w:rPr>
          <w:rFonts w:ascii="Tahoma" w:hAnsi="Tahoma" w:cs="Tahoma"/>
          <w:sz w:val="20"/>
          <w:lang w:eastAsia="ar-SA"/>
        </w:rPr>
        <w:t>изменить</w:t>
      </w:r>
      <w:r w:rsidR="00E55D49">
        <w:rPr>
          <w:rFonts w:ascii="Tahoma" w:hAnsi="Tahoma" w:cs="Tahoma"/>
          <w:sz w:val="20"/>
          <w:lang w:eastAsia="ar-SA"/>
        </w:rPr>
        <w:t xml:space="preserve"> </w:t>
      </w:r>
      <w:bookmarkStart w:id="2" w:name="_Hlk202192391"/>
      <w:r w:rsidR="00E55D49" w:rsidRPr="000B6190">
        <w:rPr>
          <w:rFonts w:ascii="Tahoma" w:hAnsi="Tahoma" w:cs="Tahoma" w:hint="eastAsia"/>
          <w:sz w:val="20"/>
          <w:lang w:eastAsia="ar-SA"/>
        </w:rPr>
        <w:t>доступ</w:t>
      </w:r>
      <w:r w:rsidR="00E55D49" w:rsidRPr="000B6190">
        <w:rPr>
          <w:rFonts w:ascii="Tahoma" w:hAnsi="Tahoma" w:cs="Tahoma"/>
          <w:sz w:val="20"/>
          <w:lang w:eastAsia="ar-SA"/>
        </w:rPr>
        <w:t xml:space="preserve"> </w:t>
      </w:r>
      <w:r w:rsidR="00E55D49" w:rsidRPr="000B6190">
        <w:rPr>
          <w:rFonts w:ascii="Tahoma" w:hAnsi="Tahoma" w:cs="Tahoma" w:hint="eastAsia"/>
          <w:sz w:val="20"/>
          <w:lang w:eastAsia="ar-SA"/>
        </w:rPr>
        <w:t>к</w:t>
      </w:r>
      <w:r w:rsidR="00E55D49" w:rsidRPr="000B6190">
        <w:rPr>
          <w:rFonts w:ascii="Tahoma" w:hAnsi="Tahoma" w:cs="Tahoma"/>
          <w:sz w:val="20"/>
          <w:lang w:eastAsia="ar-SA"/>
        </w:rPr>
        <w:t xml:space="preserve"> </w:t>
      </w:r>
      <w:r w:rsidR="00E55D49" w:rsidRPr="000B6190">
        <w:rPr>
          <w:rFonts w:ascii="Tahoma" w:hAnsi="Tahoma" w:cs="Tahoma" w:hint="eastAsia"/>
          <w:sz w:val="20"/>
          <w:lang w:eastAsia="ar-SA"/>
        </w:rPr>
        <w:t>функционалу</w:t>
      </w:r>
      <w:r w:rsidR="00E55D49" w:rsidRPr="000B6190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ведения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списка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инсайдеров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в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Системе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учета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инсайдеров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ПАО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Московская</w:t>
      </w:r>
      <w:r w:rsidR="00E55D49" w:rsidRPr="00164697">
        <w:rPr>
          <w:rFonts w:ascii="Tahoma" w:hAnsi="Tahoma" w:cs="Tahoma"/>
          <w:sz w:val="20"/>
          <w:lang w:eastAsia="ar-SA"/>
        </w:rPr>
        <w:t xml:space="preserve"> </w:t>
      </w:r>
      <w:r w:rsidR="00E55D49" w:rsidRPr="00164697">
        <w:rPr>
          <w:rFonts w:ascii="Tahoma" w:hAnsi="Tahoma" w:cs="Tahoma" w:hint="eastAsia"/>
          <w:sz w:val="20"/>
          <w:lang w:eastAsia="ar-SA"/>
        </w:rPr>
        <w:t>Биржа</w:t>
      </w:r>
      <w:r w:rsidR="00E55D49">
        <w:rPr>
          <w:rFonts w:ascii="Tahoma" w:hAnsi="Tahoma" w:cs="Tahoma"/>
          <w:sz w:val="20"/>
          <w:lang w:eastAsia="ar-SA"/>
        </w:rPr>
        <w:t xml:space="preserve"> для следующих пользователей (заполнить необходимое):</w:t>
      </w:r>
    </w:p>
    <w:p w14:paraId="41D5170A" w14:textId="77777777" w:rsidR="00E55D49" w:rsidRPr="004E4619" w:rsidRDefault="00E55D49" w:rsidP="00E55D49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 w:rsidRPr="004E4619">
        <w:rPr>
          <w:rFonts w:ascii="Tahoma" w:hAnsi="Tahoma" w:cs="Tahoma"/>
          <w:b/>
        </w:rPr>
        <w:t xml:space="preserve">Предоставить доступ к </w:t>
      </w:r>
      <w:r>
        <w:rPr>
          <w:rFonts w:ascii="Tahoma" w:hAnsi="Tahoma" w:cs="Tahoma"/>
          <w:b/>
        </w:rPr>
        <w:t>услуге</w:t>
      </w:r>
      <w:r w:rsidRPr="004E4619">
        <w:rPr>
          <w:rFonts w:ascii="Tahoma" w:hAnsi="Tahoma" w:cs="Tahoma"/>
          <w:b/>
        </w:rPr>
        <w:t xml:space="preserve"> указанным пользователям: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F43A0D" w:rsidRPr="001D1887" w14:paraId="0C8097EF" w14:textId="77777777" w:rsidTr="00AB6002">
        <w:trPr>
          <w:trHeight w:val="218"/>
        </w:trPr>
        <w:tc>
          <w:tcPr>
            <w:tcW w:w="992" w:type="dxa"/>
          </w:tcPr>
          <w:p w14:paraId="74199CD3" w14:textId="77777777" w:rsidR="00F43A0D" w:rsidRPr="001D1887" w:rsidRDefault="00F43A0D" w:rsidP="00AB6002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15A24011" w14:textId="77777777" w:rsidR="00F43A0D" w:rsidRPr="001D1887" w:rsidRDefault="00F43A0D" w:rsidP="00AB6002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F43A0D" w:rsidRPr="001D1887" w14:paraId="2FA4B38F" w14:textId="77777777" w:rsidTr="00AB6002">
        <w:trPr>
          <w:trHeight w:val="311"/>
        </w:trPr>
        <w:tc>
          <w:tcPr>
            <w:tcW w:w="992" w:type="dxa"/>
          </w:tcPr>
          <w:p w14:paraId="3C515170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16AE1693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43A0D" w:rsidRPr="001D1887" w14:paraId="781D6198" w14:textId="77777777" w:rsidTr="00AB6002">
        <w:tc>
          <w:tcPr>
            <w:tcW w:w="992" w:type="dxa"/>
          </w:tcPr>
          <w:p w14:paraId="5C894A97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19FF744D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43A0D" w:rsidRPr="001D1887" w14:paraId="5F439B40" w14:textId="77777777" w:rsidTr="00AB6002">
        <w:tc>
          <w:tcPr>
            <w:tcW w:w="992" w:type="dxa"/>
          </w:tcPr>
          <w:p w14:paraId="1A360A31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2631CAF3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7C77F6F3" w14:textId="50688E68" w:rsidR="00E55D49" w:rsidRPr="00975670" w:rsidRDefault="00E55D49" w:rsidP="00E55D49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bCs/>
          <w:i/>
          <w:iCs/>
          <w:sz w:val="20"/>
        </w:rPr>
      </w:pPr>
      <w:r w:rsidRPr="00975670">
        <w:rPr>
          <w:bCs/>
          <w:i/>
          <w:iCs/>
          <w:sz w:val="20"/>
        </w:rPr>
        <w:t>* указать e-</w:t>
      </w:r>
      <w:proofErr w:type="spellStart"/>
      <w:r w:rsidRPr="00975670">
        <w:rPr>
          <w:bCs/>
          <w:i/>
          <w:iCs/>
          <w:sz w:val="20"/>
        </w:rPr>
        <w:t>mail</w:t>
      </w:r>
      <w:proofErr w:type="spellEnd"/>
      <w:r w:rsidRPr="00975670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9" w:history="1">
        <w:r w:rsidRPr="00975670">
          <w:rPr>
            <w:rStyle w:val="a9"/>
            <w:bCs/>
            <w:i/>
            <w:iCs/>
            <w:sz w:val="20"/>
          </w:rPr>
          <w:t>https://passport.moex.com</w:t>
        </w:r>
      </w:hyperlink>
    </w:p>
    <w:p w14:paraId="2149C064" w14:textId="77777777" w:rsidR="00E55D49" w:rsidRPr="004E4619" w:rsidRDefault="00E55D49" w:rsidP="00E55D49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Аннулировать</w:t>
      </w:r>
      <w:r w:rsidRPr="004E4619">
        <w:rPr>
          <w:rFonts w:ascii="Tahoma" w:hAnsi="Tahoma" w:cs="Tahoma"/>
          <w:b/>
        </w:rPr>
        <w:t xml:space="preserve"> доступ к </w:t>
      </w:r>
      <w:r>
        <w:rPr>
          <w:rFonts w:ascii="Tahoma" w:hAnsi="Tahoma" w:cs="Tahoma"/>
          <w:b/>
        </w:rPr>
        <w:t>услуге</w:t>
      </w:r>
      <w:r w:rsidRPr="004E4619">
        <w:rPr>
          <w:rFonts w:ascii="Tahoma" w:hAnsi="Tahoma" w:cs="Tahoma"/>
          <w:b/>
        </w:rPr>
        <w:t xml:space="preserve"> указанным пользователям:</w:t>
      </w:r>
    </w:p>
    <w:tbl>
      <w:tblPr>
        <w:tblStyle w:val="a4"/>
        <w:tblW w:w="8930" w:type="dxa"/>
        <w:tblInd w:w="421" w:type="dxa"/>
        <w:tblLook w:val="04A0" w:firstRow="1" w:lastRow="0" w:firstColumn="1" w:lastColumn="0" w:noHBand="0" w:noVBand="1"/>
      </w:tblPr>
      <w:tblGrid>
        <w:gridCol w:w="992"/>
        <w:gridCol w:w="7938"/>
      </w:tblGrid>
      <w:tr w:rsidR="00F43A0D" w:rsidRPr="001D1887" w14:paraId="5D511A13" w14:textId="77777777" w:rsidTr="00AB6002">
        <w:trPr>
          <w:trHeight w:val="218"/>
        </w:trPr>
        <w:tc>
          <w:tcPr>
            <w:tcW w:w="992" w:type="dxa"/>
          </w:tcPr>
          <w:p w14:paraId="1DD33D4A" w14:textId="77777777" w:rsidR="00F43A0D" w:rsidRPr="001D1887" w:rsidRDefault="00F43A0D" w:rsidP="00AB6002">
            <w:pPr>
              <w:pStyle w:val="a6"/>
              <w:spacing w:before="0"/>
              <w:ind w:firstLine="0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</w:rPr>
              <w:t>№ п/п</w:t>
            </w:r>
          </w:p>
        </w:tc>
        <w:tc>
          <w:tcPr>
            <w:tcW w:w="7938" w:type="dxa"/>
            <w:vAlign w:val="center"/>
          </w:tcPr>
          <w:p w14:paraId="4BE2F801" w14:textId="77777777" w:rsidR="00F43A0D" w:rsidRPr="001D1887" w:rsidRDefault="00F43A0D" w:rsidP="00AB6002">
            <w:pPr>
              <w:pStyle w:val="a6"/>
              <w:spacing w:before="0"/>
              <w:ind w:firstLine="0"/>
              <w:jc w:val="center"/>
              <w:rPr>
                <w:rFonts w:ascii="Tahoma" w:hAnsi="Tahoma" w:cs="Tahoma"/>
                <w:b/>
              </w:rPr>
            </w:pPr>
            <w:r w:rsidRPr="001D1887">
              <w:rPr>
                <w:rFonts w:ascii="Tahoma" w:hAnsi="Tahoma" w:cs="Tahoma"/>
                <w:b/>
                <w:lang w:val="en-US"/>
              </w:rPr>
              <w:t xml:space="preserve">e-mail </w:t>
            </w:r>
            <w:r w:rsidRPr="001D1887">
              <w:rPr>
                <w:rFonts w:ascii="Tahoma" w:hAnsi="Tahoma" w:cs="Tahoma"/>
                <w:b/>
              </w:rPr>
              <w:t>пользователя</w:t>
            </w:r>
            <w:r>
              <w:rPr>
                <w:rFonts w:ascii="Tahoma" w:hAnsi="Tahoma" w:cs="Tahoma"/>
                <w:b/>
              </w:rPr>
              <w:t>*</w:t>
            </w:r>
          </w:p>
        </w:tc>
      </w:tr>
      <w:tr w:rsidR="00F43A0D" w:rsidRPr="001D1887" w14:paraId="38FB29B0" w14:textId="77777777" w:rsidTr="00AB6002">
        <w:trPr>
          <w:trHeight w:val="311"/>
        </w:trPr>
        <w:tc>
          <w:tcPr>
            <w:tcW w:w="992" w:type="dxa"/>
          </w:tcPr>
          <w:p w14:paraId="0B623155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7938" w:type="dxa"/>
          </w:tcPr>
          <w:p w14:paraId="510B48F8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43A0D" w:rsidRPr="001D1887" w14:paraId="34736930" w14:textId="77777777" w:rsidTr="00AB6002">
        <w:tc>
          <w:tcPr>
            <w:tcW w:w="992" w:type="dxa"/>
          </w:tcPr>
          <w:p w14:paraId="167B0561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  <w:r w:rsidRPr="00E33A6D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7938" w:type="dxa"/>
          </w:tcPr>
          <w:p w14:paraId="088A15CF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  <w:tr w:rsidR="00F43A0D" w:rsidRPr="001D1887" w14:paraId="2AC8FDF4" w14:textId="77777777" w:rsidTr="00AB6002">
        <w:tc>
          <w:tcPr>
            <w:tcW w:w="992" w:type="dxa"/>
          </w:tcPr>
          <w:p w14:paraId="4A9718C0" w14:textId="77777777" w:rsidR="00F43A0D" w:rsidRPr="00E33A6D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  <w:b/>
              </w:rPr>
            </w:pPr>
          </w:p>
        </w:tc>
        <w:tc>
          <w:tcPr>
            <w:tcW w:w="7938" w:type="dxa"/>
          </w:tcPr>
          <w:p w14:paraId="219D4E13" w14:textId="77777777" w:rsidR="00F43A0D" w:rsidRPr="001D1887" w:rsidRDefault="00F43A0D" w:rsidP="00AB6002">
            <w:pPr>
              <w:pStyle w:val="a6"/>
              <w:spacing w:before="240" w:after="120"/>
              <w:ind w:firstLine="0"/>
              <w:rPr>
                <w:rFonts w:ascii="Tahoma" w:hAnsi="Tahoma" w:cs="Tahoma"/>
              </w:rPr>
            </w:pPr>
          </w:p>
        </w:tc>
      </w:tr>
    </w:tbl>
    <w:p w14:paraId="05BF3950" w14:textId="7076D245" w:rsidR="00E55D49" w:rsidRPr="0034040F" w:rsidRDefault="00E55D49" w:rsidP="0034040F">
      <w:pPr>
        <w:widowControl w:val="0"/>
        <w:tabs>
          <w:tab w:val="left" w:pos="317"/>
        </w:tabs>
        <w:spacing w:after="120" w:line="276" w:lineRule="auto"/>
        <w:rPr>
          <w:rFonts w:ascii="Tahoma" w:hAnsi="Tahoma" w:cs="Tahoma"/>
          <w:b/>
          <w:u w:val="single"/>
        </w:rPr>
      </w:pPr>
      <w:r w:rsidRPr="0034040F">
        <w:rPr>
          <w:bCs/>
          <w:i/>
          <w:iCs/>
          <w:sz w:val="20"/>
        </w:rPr>
        <w:t xml:space="preserve"> указать e-</w:t>
      </w:r>
      <w:proofErr w:type="spellStart"/>
      <w:r w:rsidRPr="0034040F">
        <w:rPr>
          <w:bCs/>
          <w:i/>
          <w:iCs/>
          <w:sz w:val="20"/>
        </w:rPr>
        <w:t>mail</w:t>
      </w:r>
      <w:proofErr w:type="spellEnd"/>
      <w:r w:rsidRPr="0034040F">
        <w:rPr>
          <w:bCs/>
          <w:i/>
          <w:iCs/>
          <w:sz w:val="20"/>
        </w:rPr>
        <w:t xml:space="preserve"> адреса, самостоятельно зарегистрированные в системе </w:t>
      </w:r>
      <w:hyperlink r:id="rId10" w:history="1">
        <w:r w:rsidRPr="0034040F">
          <w:rPr>
            <w:rStyle w:val="a9"/>
            <w:bCs/>
            <w:i/>
            <w:iCs/>
            <w:sz w:val="20"/>
          </w:rPr>
          <w:t>https://passport.moex.com</w:t>
        </w:r>
      </w:hyperlink>
      <w:bookmarkEnd w:id="2"/>
    </w:p>
    <w:p w14:paraId="140662C5" w14:textId="77777777" w:rsidR="00872D08" w:rsidRPr="003A47DD" w:rsidRDefault="00394E71" w:rsidP="003A47DD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24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F75EF" w:rsidRPr="003A47DD">
            <w:rPr>
              <w:rFonts w:ascii="Segoe UI Symbol" w:eastAsia="MS Gothic" w:hAnsi="Segoe UI Symbol" w:cs="Segoe UI Symbol"/>
            </w:rPr>
            <w:t>☐</w:t>
          </w:r>
        </w:sdtContent>
      </w:sdt>
      <w:r w:rsidR="009F75EF" w:rsidRPr="003A47DD">
        <w:rPr>
          <w:rFonts w:ascii="Tahoma" w:hAnsi="Tahoma" w:cs="Tahoma"/>
        </w:rPr>
        <w:t xml:space="preserve"> </w:t>
      </w:r>
      <w:r w:rsidR="00461BA4">
        <w:rPr>
          <w:rFonts w:ascii="Tahoma" w:hAnsi="Tahoma" w:cs="Tahoma"/>
          <w:sz w:val="20"/>
          <w:lang w:eastAsia="ar-SA"/>
        </w:rPr>
        <w:t>аннулировать</w:t>
      </w:r>
      <w:r w:rsidR="009F75EF" w:rsidRPr="003A47DD">
        <w:rPr>
          <w:rFonts w:ascii="Tahoma" w:hAnsi="Tahoma" w:cs="Tahoma"/>
          <w:sz w:val="20"/>
          <w:lang w:eastAsia="ar-SA"/>
        </w:rPr>
        <w:t xml:space="preserve"> </w:t>
      </w:r>
      <w:r w:rsidR="00164697" w:rsidRPr="000B6190">
        <w:rPr>
          <w:rFonts w:ascii="Tahoma" w:hAnsi="Tahoma" w:cs="Tahoma" w:hint="eastAsia"/>
          <w:sz w:val="20"/>
          <w:lang w:eastAsia="ar-SA"/>
        </w:rPr>
        <w:t>доступ</w:t>
      </w:r>
      <w:r w:rsidR="00164697" w:rsidRPr="000B6190">
        <w:rPr>
          <w:rFonts w:ascii="Tahoma" w:hAnsi="Tahoma" w:cs="Tahoma"/>
          <w:sz w:val="20"/>
          <w:lang w:eastAsia="ar-SA"/>
        </w:rPr>
        <w:t xml:space="preserve"> </w:t>
      </w:r>
      <w:r w:rsidR="00164697" w:rsidRPr="000B6190">
        <w:rPr>
          <w:rFonts w:ascii="Tahoma" w:hAnsi="Tahoma" w:cs="Tahoma" w:hint="eastAsia"/>
          <w:sz w:val="20"/>
          <w:lang w:eastAsia="ar-SA"/>
        </w:rPr>
        <w:t>к</w:t>
      </w:r>
      <w:r w:rsidR="00164697" w:rsidRPr="000B6190">
        <w:rPr>
          <w:rFonts w:ascii="Tahoma" w:hAnsi="Tahoma" w:cs="Tahoma"/>
          <w:sz w:val="20"/>
          <w:lang w:eastAsia="ar-SA"/>
        </w:rPr>
        <w:t xml:space="preserve"> </w:t>
      </w:r>
      <w:r w:rsidR="00164697" w:rsidRPr="000B6190">
        <w:rPr>
          <w:rFonts w:ascii="Tahoma" w:hAnsi="Tahoma" w:cs="Tahoma" w:hint="eastAsia"/>
          <w:sz w:val="20"/>
          <w:lang w:eastAsia="ar-SA"/>
        </w:rPr>
        <w:t>функционалу</w:t>
      </w:r>
      <w:r w:rsidR="00164697" w:rsidRPr="000B6190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ведения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списка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инсайдеров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в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Системе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учета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инсайдеров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ПАО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Московская</w:t>
      </w:r>
      <w:r w:rsidR="00164697" w:rsidRPr="00164697">
        <w:rPr>
          <w:rFonts w:ascii="Tahoma" w:hAnsi="Tahoma" w:cs="Tahoma"/>
          <w:sz w:val="20"/>
          <w:lang w:eastAsia="ar-SA"/>
        </w:rPr>
        <w:t xml:space="preserve"> </w:t>
      </w:r>
      <w:r w:rsidR="00164697" w:rsidRPr="00164697">
        <w:rPr>
          <w:rFonts w:ascii="Tahoma" w:hAnsi="Tahoma" w:cs="Tahoma" w:hint="eastAsia"/>
          <w:sz w:val="20"/>
          <w:lang w:eastAsia="ar-SA"/>
        </w:rPr>
        <w:t>Биржа</w:t>
      </w:r>
      <w:r w:rsidR="00164697" w:rsidRPr="003A47DD">
        <w:rPr>
          <w:rFonts w:ascii="Tahoma" w:hAnsi="Tahoma" w:cs="Tahoma"/>
          <w:sz w:val="20"/>
          <w:lang w:eastAsia="ar-SA"/>
        </w:rPr>
        <w:t xml:space="preserve"> </w:t>
      </w:r>
      <w:r w:rsidR="009F75EF" w:rsidRPr="003A47DD">
        <w:rPr>
          <w:rFonts w:ascii="Tahoma" w:hAnsi="Tahoma" w:cs="Tahoma"/>
          <w:sz w:val="20"/>
          <w:lang w:eastAsia="ar-SA"/>
        </w:rPr>
        <w:t>(отказ от услуги)</w:t>
      </w:r>
      <w:r w:rsidR="003A47DD">
        <w:rPr>
          <w:rFonts w:ascii="Tahoma" w:hAnsi="Tahoma" w:cs="Tahoma"/>
          <w:sz w:val="20"/>
          <w:lang w:eastAsia="ar-SA"/>
        </w:rPr>
        <w:t>.</w:t>
      </w:r>
    </w:p>
    <w:p w14:paraId="50EFA219" w14:textId="77777777" w:rsidR="00F43A0D" w:rsidRDefault="00F43A0D" w:rsidP="00F43A0D">
      <w:pPr>
        <w:pStyle w:val="a6"/>
        <w:spacing w:before="120" w:after="120"/>
        <w:ind w:left="363" w:firstLine="0"/>
        <w:rPr>
          <w:rFonts w:asciiTheme="minorHAnsi" w:hAnsiTheme="minorHAnsi" w:cs="Tahoma"/>
          <w:b/>
        </w:rPr>
      </w:pPr>
      <w:bookmarkStart w:id="3" w:name="_Hlk202192726"/>
    </w:p>
    <w:p w14:paraId="0CDCFF41" w14:textId="4D7D09D9" w:rsidR="00F43A0D" w:rsidRPr="004E124C" w:rsidRDefault="00F43A0D" w:rsidP="00F43A0D">
      <w:pPr>
        <w:pStyle w:val="a6"/>
        <w:spacing w:before="120" w:after="120"/>
        <w:ind w:left="363" w:firstLine="0"/>
        <w:rPr>
          <w:rFonts w:ascii="Tahoma" w:hAnsi="Tahoma" w:cs="Tahoma"/>
          <w:b/>
        </w:rPr>
      </w:pPr>
      <w:r w:rsidRPr="004E124C">
        <w:rPr>
          <w:rFonts w:ascii="Tahoma" w:hAnsi="Tahoma" w:cs="Tahoma" w:hint="eastAsia"/>
          <w:b/>
        </w:rPr>
        <w:lastRenderedPageBreak/>
        <w:t>Ответственные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лица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на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стороне</w:t>
      </w:r>
      <w:r w:rsidRPr="004E124C">
        <w:rPr>
          <w:rFonts w:ascii="Tahoma" w:hAnsi="Tahoma" w:cs="Tahoma"/>
          <w:b/>
        </w:rPr>
        <w:t xml:space="preserve"> </w:t>
      </w:r>
      <w:r w:rsidRPr="004E124C">
        <w:rPr>
          <w:rFonts w:ascii="Tahoma" w:hAnsi="Tahoma" w:cs="Tahoma" w:hint="eastAsia"/>
          <w:b/>
        </w:rPr>
        <w:t>Клиента</w:t>
      </w:r>
    </w:p>
    <w:tbl>
      <w:tblPr>
        <w:tblStyle w:val="18"/>
        <w:tblW w:w="9072" w:type="dxa"/>
        <w:tblInd w:w="279" w:type="dxa"/>
        <w:tblLook w:val="04A0" w:firstRow="1" w:lastRow="0" w:firstColumn="1" w:lastColumn="0" w:noHBand="0" w:noVBand="1"/>
      </w:tblPr>
      <w:tblGrid>
        <w:gridCol w:w="4961"/>
        <w:gridCol w:w="4111"/>
      </w:tblGrid>
      <w:tr w:rsidR="00F43A0D" w:rsidRPr="001E7298" w14:paraId="0F1C82AF" w14:textId="77777777" w:rsidTr="00AB6002">
        <w:trPr>
          <w:trHeight w:val="577"/>
        </w:trPr>
        <w:tc>
          <w:tcPr>
            <w:tcW w:w="4961" w:type="dxa"/>
            <w:shd w:val="clear" w:color="auto" w:fill="D9D9D9" w:themeFill="background1" w:themeFillShade="D9"/>
            <w:vAlign w:val="center"/>
          </w:tcPr>
          <w:p w14:paraId="153917EA" w14:textId="77777777" w:rsidR="00F43A0D" w:rsidRPr="001E7298" w:rsidRDefault="00F43A0D" w:rsidP="00AB6002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ФИО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A57386D" w14:textId="77777777" w:rsidR="00F43A0D" w:rsidRPr="00D94154" w:rsidRDefault="00F43A0D" w:rsidP="00AB6002">
            <w:pPr>
              <w:ind w:left="709" w:hanging="709"/>
              <w:jc w:val="center"/>
              <w:rPr>
                <w:rFonts w:eastAsia="Calibri"/>
                <w:b/>
              </w:rPr>
            </w:pPr>
            <w:r w:rsidRPr="001E7298">
              <w:rPr>
                <w:rFonts w:eastAsia="Calibri"/>
                <w:b/>
              </w:rPr>
              <w:t>e-</w:t>
            </w:r>
            <w:proofErr w:type="spellStart"/>
            <w:r w:rsidRPr="001E7298">
              <w:rPr>
                <w:rFonts w:eastAsia="Calibri"/>
                <w:b/>
              </w:rPr>
              <w:t>mail</w:t>
            </w:r>
            <w:proofErr w:type="spellEnd"/>
            <w:r>
              <w:rPr>
                <w:rFonts w:eastAsia="Calibri"/>
                <w:b/>
              </w:rPr>
              <w:t>*</w:t>
            </w:r>
          </w:p>
        </w:tc>
      </w:tr>
      <w:tr w:rsidR="00F43A0D" w:rsidRPr="001E7298" w14:paraId="044A46F8" w14:textId="77777777" w:rsidTr="00AB6002">
        <w:trPr>
          <w:trHeight w:val="358"/>
        </w:trPr>
        <w:tc>
          <w:tcPr>
            <w:tcW w:w="4961" w:type="dxa"/>
            <w:vAlign w:val="center"/>
          </w:tcPr>
          <w:p w14:paraId="53CE1D88" w14:textId="77777777" w:rsidR="00F43A0D" w:rsidRPr="001E7298" w:rsidRDefault="00F43A0D" w:rsidP="00AB6002">
            <w:pPr>
              <w:ind w:left="709" w:hanging="709"/>
              <w:rPr>
                <w:rFonts w:eastAsia="Calibri"/>
              </w:rPr>
            </w:pPr>
          </w:p>
        </w:tc>
        <w:tc>
          <w:tcPr>
            <w:tcW w:w="4111" w:type="dxa"/>
            <w:vAlign w:val="center"/>
          </w:tcPr>
          <w:p w14:paraId="254FDFD2" w14:textId="77777777" w:rsidR="00F43A0D" w:rsidRPr="001E7298" w:rsidRDefault="00F43A0D" w:rsidP="00AB6002">
            <w:pPr>
              <w:ind w:left="709" w:hanging="709"/>
              <w:rPr>
                <w:rFonts w:eastAsia="Calibri"/>
              </w:rPr>
            </w:pPr>
          </w:p>
        </w:tc>
      </w:tr>
      <w:tr w:rsidR="00F43A0D" w:rsidRPr="001E7298" w14:paraId="44FE76EC" w14:textId="77777777" w:rsidTr="00AB6002">
        <w:trPr>
          <w:trHeight w:val="351"/>
        </w:trPr>
        <w:tc>
          <w:tcPr>
            <w:tcW w:w="4961" w:type="dxa"/>
            <w:vAlign w:val="center"/>
          </w:tcPr>
          <w:p w14:paraId="30915D1B" w14:textId="77777777" w:rsidR="00F43A0D" w:rsidRPr="001E7298" w:rsidRDefault="00F43A0D" w:rsidP="00AB6002">
            <w:pPr>
              <w:rPr>
                <w:rFonts w:eastAsia="Calibri"/>
              </w:rPr>
            </w:pPr>
          </w:p>
        </w:tc>
        <w:tc>
          <w:tcPr>
            <w:tcW w:w="4111" w:type="dxa"/>
            <w:vAlign w:val="center"/>
          </w:tcPr>
          <w:p w14:paraId="53AD9373" w14:textId="77777777" w:rsidR="00F43A0D" w:rsidRPr="001E7298" w:rsidRDefault="00F43A0D" w:rsidP="00AB6002">
            <w:pPr>
              <w:rPr>
                <w:rFonts w:eastAsia="Calibri"/>
              </w:rPr>
            </w:pPr>
          </w:p>
        </w:tc>
      </w:tr>
    </w:tbl>
    <w:p w14:paraId="712514E5" w14:textId="2AD45F01" w:rsidR="00F43A0D" w:rsidRDefault="00F43A0D" w:rsidP="00F43A0D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rFonts w:asciiTheme="minorHAnsi" w:hAnsiTheme="minorHAnsi"/>
          <w:bCs/>
          <w:i/>
          <w:iCs/>
          <w:sz w:val="18"/>
        </w:rPr>
      </w:pPr>
      <w:r w:rsidRPr="00F43A0D">
        <w:rPr>
          <w:bCs/>
          <w:i/>
          <w:iCs/>
          <w:sz w:val="18"/>
        </w:rPr>
        <w:t>* e-</w:t>
      </w:r>
      <w:proofErr w:type="spellStart"/>
      <w:r w:rsidRPr="00F43A0D">
        <w:rPr>
          <w:bCs/>
          <w:i/>
          <w:iCs/>
          <w:sz w:val="18"/>
        </w:rPr>
        <w:t>mail</w:t>
      </w:r>
      <w:proofErr w:type="spellEnd"/>
      <w:r w:rsidRPr="00F43A0D">
        <w:rPr>
          <w:bCs/>
          <w:i/>
          <w:iCs/>
          <w:sz w:val="18"/>
        </w:rPr>
        <w:t xml:space="preserve"> </w:t>
      </w:r>
      <w:r w:rsidRPr="00F43A0D">
        <w:rPr>
          <w:bCs/>
          <w:i/>
          <w:iCs/>
          <w:sz w:val="18"/>
          <w:u w:val="single"/>
        </w:rPr>
        <w:t>обязательное поле для заполнения</w:t>
      </w:r>
      <w:r w:rsidRPr="00F43A0D">
        <w:rPr>
          <w:bCs/>
          <w:i/>
          <w:iCs/>
          <w:sz w:val="18"/>
        </w:rPr>
        <w:t>. Все уведомления по заявлению будут приходить по указанному e-</w:t>
      </w:r>
      <w:proofErr w:type="spellStart"/>
      <w:r w:rsidRPr="00F43A0D">
        <w:rPr>
          <w:bCs/>
          <w:i/>
          <w:iCs/>
          <w:sz w:val="18"/>
        </w:rPr>
        <w:t>mail</w:t>
      </w:r>
      <w:proofErr w:type="spellEnd"/>
      <w:r w:rsidRPr="00F43A0D">
        <w:rPr>
          <w:bCs/>
          <w:i/>
          <w:iCs/>
          <w:sz w:val="18"/>
        </w:rPr>
        <w:t xml:space="preserve"> адресу. </w:t>
      </w:r>
    </w:p>
    <w:p w14:paraId="304D63BC" w14:textId="14C04A12" w:rsidR="00F43A0D" w:rsidRPr="00F43A0D" w:rsidRDefault="00F43A0D" w:rsidP="00F43A0D">
      <w:pPr>
        <w:pStyle w:val="a3"/>
        <w:widowControl w:val="0"/>
        <w:tabs>
          <w:tab w:val="left" w:pos="317"/>
        </w:tabs>
        <w:spacing w:after="120" w:line="276" w:lineRule="auto"/>
        <w:ind w:left="363"/>
        <w:rPr>
          <w:rFonts w:asciiTheme="minorHAnsi" w:hAnsiTheme="minorHAnsi"/>
          <w:bCs/>
          <w:i/>
          <w:iCs/>
          <w:sz w:val="18"/>
        </w:rPr>
      </w:pPr>
      <w:r>
        <w:rPr>
          <w:rFonts w:asciiTheme="minorHAnsi" w:hAnsiTheme="minorHAnsi"/>
          <w:bCs/>
          <w:i/>
          <w:iCs/>
          <w:sz w:val="18"/>
        </w:rPr>
        <w:t>Для заявлений, направленных через Личный кабинет участника торгов, отслеживать статус обработки заявления можно в архиве отправленных сообщений</w:t>
      </w:r>
    </w:p>
    <w:bookmarkEnd w:id="3"/>
    <w:p w14:paraId="7B601F97" w14:textId="77777777" w:rsidR="00872D08" w:rsidRPr="00B97133" w:rsidRDefault="00872D08" w:rsidP="00872D08">
      <w:pPr>
        <w:suppressAutoHyphens/>
        <w:overflowPunct/>
        <w:autoSpaceDN/>
        <w:adjustRightInd/>
        <w:jc w:val="both"/>
        <w:textAlignment w:val="auto"/>
        <w:rPr>
          <w:rFonts w:ascii="Times New Roman" w:hAnsi="Times New Roman"/>
          <w:szCs w:val="24"/>
          <w:lang w:eastAsia="ar-SA"/>
        </w:rPr>
      </w:pPr>
    </w:p>
    <w:p w14:paraId="31A8D5F9" w14:textId="77777777" w:rsidR="009F75EF" w:rsidRPr="001D1887" w:rsidRDefault="009F75EF" w:rsidP="009F75EF">
      <w:pPr>
        <w:pStyle w:val="a6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14:paraId="35257D83" w14:textId="77777777"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14:paraId="7A4CCC13" w14:textId="77777777"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14:paraId="6F3DEBA9" w14:textId="77777777"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14:paraId="64CE735C" w14:textId="77777777" w:rsidTr="009F75EF">
        <w:trPr>
          <w:trHeight w:val="2126"/>
          <w:jc w:val="center"/>
        </w:trPr>
        <w:tc>
          <w:tcPr>
            <w:tcW w:w="4819" w:type="dxa"/>
          </w:tcPr>
          <w:p w14:paraId="3586AEDA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0AEEAFCC" w14:textId="77777777"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14:paraId="01DAED58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46D00057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14:paraId="34A9EC5D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75DD85B2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14:paraId="4E5EFCAB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2D100177" w14:textId="77777777"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14:paraId="5A1507CC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73D90794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«        »_____________ 201__г.</w:t>
            </w:r>
          </w:p>
          <w:p w14:paraId="6804BD3D" w14:textId="77777777"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14:paraId="18DCAC66" w14:textId="77777777"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14:paraId="5F2C7400" w14:textId="77777777"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14:paraId="476B0D33" w14:textId="77777777"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="009F75EF"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="009F75EF" w:rsidRPr="009F75EF">
        <w:rPr>
          <w:rFonts w:ascii="Tahoma" w:hAnsi="Tahoma" w:cs="Tahoma"/>
          <w:bCs/>
          <w:sz w:val="18"/>
          <w:szCs w:val="16"/>
        </w:rPr>
        <w:t>)</w:t>
      </w:r>
    </w:p>
    <w:p w14:paraId="70E63843" w14:textId="77777777"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14:paraId="4B096145" w14:textId="77777777"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14:paraId="41E56284" w14:textId="77777777"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1801429D" w14:textId="77777777"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14:paraId="036540A7" w14:textId="77777777"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14:paraId="5E6E024F" w14:textId="77777777"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3D5B8104" w14:textId="77777777"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14:paraId="7A715B01" w14:textId="77777777"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14:paraId="69BD2C6C" w14:textId="77777777" w:rsidR="009F75EF" w:rsidRDefault="009F75EF" w:rsidP="009F75EF">
      <w:pPr>
        <w:jc w:val="both"/>
        <w:rPr>
          <w:rFonts w:ascii="Tahoma" w:hAnsi="Tahoma" w:cs="Tahoma"/>
        </w:rPr>
      </w:pPr>
    </w:p>
    <w:p w14:paraId="195E1D34" w14:textId="77777777"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14:paraId="4A9311EE" w14:textId="77777777"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14:paraId="0723C097" w14:textId="77777777"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14:paraId="3BAAC378" w14:textId="77777777" w:rsidTr="00925BC6">
        <w:trPr>
          <w:jc w:val="center"/>
        </w:trPr>
        <w:tc>
          <w:tcPr>
            <w:tcW w:w="4110" w:type="dxa"/>
          </w:tcPr>
          <w:p w14:paraId="01A00E44" w14:textId="77777777"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14:paraId="744FFD06" w14:textId="77777777" w:rsidR="00BB5B47" w:rsidRPr="00BF2F88" w:rsidRDefault="00BB5B47" w:rsidP="00925BC6">
            <w:pPr>
              <w:jc w:val="center"/>
            </w:pPr>
          </w:p>
        </w:tc>
      </w:tr>
      <w:tr w:rsidR="00BB5B47" w:rsidRPr="00BF2F88" w14:paraId="4243BB70" w14:textId="77777777" w:rsidTr="00925BC6">
        <w:trPr>
          <w:jc w:val="center"/>
        </w:trPr>
        <w:tc>
          <w:tcPr>
            <w:tcW w:w="4110" w:type="dxa"/>
          </w:tcPr>
          <w:p w14:paraId="2119B461" w14:textId="4BCCA074" w:rsidR="00BB5B47" w:rsidRPr="00BF2F88" w:rsidRDefault="00092EC9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>
              <w:rPr>
                <w:rFonts w:ascii="Arial" w:hAnsi="Arial" w:cs="Arial"/>
                <w:i/>
                <w:sz w:val="18"/>
              </w:rPr>
              <w:t>Подразделение</w:t>
            </w:r>
          </w:p>
        </w:tc>
        <w:tc>
          <w:tcPr>
            <w:tcW w:w="3544" w:type="dxa"/>
          </w:tcPr>
          <w:p w14:paraId="7229A249" w14:textId="77777777" w:rsidR="00BB5B47" w:rsidRPr="00BF2F88" w:rsidRDefault="00BB5B47" w:rsidP="00925BC6">
            <w:pPr>
              <w:jc w:val="center"/>
            </w:pPr>
          </w:p>
        </w:tc>
      </w:tr>
    </w:tbl>
    <w:p w14:paraId="3B7A8756" w14:textId="77777777" w:rsidR="00C91417" w:rsidRPr="007E0CC2" w:rsidRDefault="00C91417" w:rsidP="007E0CC2">
      <w:pPr>
        <w:jc w:val="both"/>
        <w:rPr>
          <w:rFonts w:asciiTheme="minorHAnsi" w:hAnsiTheme="minorHAnsi"/>
          <w:szCs w:val="24"/>
        </w:rPr>
      </w:pPr>
    </w:p>
    <w:sectPr w:rsidR="00C91417" w:rsidRPr="007E0CC2" w:rsidSect="00A80B6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2C5A0" w14:textId="77777777" w:rsidR="00394E71" w:rsidRDefault="00394E71" w:rsidP="00A80B68">
      <w:r>
        <w:separator/>
      </w:r>
    </w:p>
  </w:endnote>
  <w:endnote w:type="continuationSeparator" w:id="0">
    <w:p w14:paraId="7297204B" w14:textId="77777777" w:rsidR="00394E71" w:rsidRDefault="00394E71" w:rsidP="00A80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1"/>
    <w:family w:val="auto"/>
    <w:notTrueType/>
    <w:pitch w:val="default"/>
    <w:sig w:usb0="01010101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5DE367" w14:textId="77777777" w:rsidR="00394E71" w:rsidRDefault="00394E71" w:rsidP="00A80B68">
      <w:r>
        <w:separator/>
      </w:r>
    </w:p>
  </w:footnote>
  <w:footnote w:type="continuationSeparator" w:id="0">
    <w:p w14:paraId="7453CEBC" w14:textId="77777777" w:rsidR="00394E71" w:rsidRDefault="00394E71" w:rsidP="00A80B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BC716" w14:textId="4071A89C" w:rsidR="00A80B68" w:rsidRDefault="00A80B68">
    <w:pPr>
      <w:pStyle w:val="af"/>
    </w:pPr>
  </w:p>
  <w:p w14:paraId="13766BA5" w14:textId="77777777" w:rsidR="00A80B68" w:rsidRDefault="00A80B68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38236" w14:textId="1AD6BC8B" w:rsidR="00A80B68" w:rsidRPr="0034040F" w:rsidRDefault="00A80B68" w:rsidP="00A80B68">
    <w:pPr>
      <w:rPr>
        <w:rFonts w:asciiTheme="minorHAnsi" w:hAnsiTheme="minorHAnsi"/>
      </w:rPr>
    </w:pPr>
    <w:r w:rsidRPr="00E72B97">
      <w:t>Заявление на услугу Ведение списка инсайдеров в системе СУИ</w:t>
    </w:r>
  </w:p>
  <w:p w14:paraId="66C8ADD8" w14:textId="77777777" w:rsidR="00A80B68" w:rsidRDefault="00A80B6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92EC9"/>
    <w:rsid w:val="000B6190"/>
    <w:rsid w:val="00164697"/>
    <w:rsid w:val="00207CA0"/>
    <w:rsid w:val="002A5E04"/>
    <w:rsid w:val="00301833"/>
    <w:rsid w:val="0034040F"/>
    <w:rsid w:val="003944DB"/>
    <w:rsid w:val="00394E71"/>
    <w:rsid w:val="003A47DD"/>
    <w:rsid w:val="00425A89"/>
    <w:rsid w:val="00461BA4"/>
    <w:rsid w:val="00511ADD"/>
    <w:rsid w:val="00565EFB"/>
    <w:rsid w:val="00617D81"/>
    <w:rsid w:val="00632DE3"/>
    <w:rsid w:val="006545CB"/>
    <w:rsid w:val="0065480E"/>
    <w:rsid w:val="006D4D8E"/>
    <w:rsid w:val="007308BF"/>
    <w:rsid w:val="007628D0"/>
    <w:rsid w:val="00766289"/>
    <w:rsid w:val="007D21D0"/>
    <w:rsid w:val="007E0CC2"/>
    <w:rsid w:val="007E6609"/>
    <w:rsid w:val="00816317"/>
    <w:rsid w:val="008339ED"/>
    <w:rsid w:val="00844B45"/>
    <w:rsid w:val="00872D08"/>
    <w:rsid w:val="00972DE7"/>
    <w:rsid w:val="009F75EF"/>
    <w:rsid w:val="00A80B68"/>
    <w:rsid w:val="00AA1C86"/>
    <w:rsid w:val="00B97133"/>
    <w:rsid w:val="00B97C41"/>
    <w:rsid w:val="00BB5B47"/>
    <w:rsid w:val="00C91417"/>
    <w:rsid w:val="00C9515E"/>
    <w:rsid w:val="00CF5446"/>
    <w:rsid w:val="00D02E86"/>
    <w:rsid w:val="00D11181"/>
    <w:rsid w:val="00D60E7A"/>
    <w:rsid w:val="00D97791"/>
    <w:rsid w:val="00DC0733"/>
    <w:rsid w:val="00E170C2"/>
    <w:rsid w:val="00E345A4"/>
    <w:rsid w:val="00E55D49"/>
    <w:rsid w:val="00E70E33"/>
    <w:rsid w:val="00E93A32"/>
    <w:rsid w:val="00F43A0D"/>
    <w:rsid w:val="00F5036E"/>
    <w:rsid w:val="00F659BD"/>
    <w:rsid w:val="00F74EE9"/>
    <w:rsid w:val="00FE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8282D"/>
  <w15:docId w15:val="{0F18C142-650D-4345-8A5D-3E14F52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3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unhideWhenUsed/>
    <w:rsid w:val="00E55D49"/>
    <w:rPr>
      <w:rFonts w:ascii="Times New Roman" w:hAnsi="Times New Roman" w:cs="Times New Roman" w:hint="default"/>
      <w:color w:val="0000FF"/>
      <w:u w:val="single"/>
    </w:rPr>
  </w:style>
  <w:style w:type="table" w:customStyle="1" w:styleId="18">
    <w:name w:val="Сетка таблицы18"/>
    <w:basedOn w:val="a1"/>
    <w:uiPriority w:val="39"/>
    <w:rsid w:val="00E55D4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092E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092EC9"/>
    <w:rPr>
      <w:sz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92EC9"/>
    <w:rPr>
      <w:rFonts w:ascii="Baltica" w:eastAsia="Times New Roman" w:hAnsi="Baltica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92E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92EC9"/>
    <w:rPr>
      <w:rFonts w:ascii="Baltica" w:eastAsia="Times New Roman" w:hAnsi="Baltica" w:cs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80B6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A80B68"/>
    <w:rPr>
      <w:rFonts w:ascii="Baltica" w:eastAsia="Times New Roman" w:hAnsi="Baltica" w:cs="Times New Roman"/>
      <w:sz w:val="24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A80B6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A80B68"/>
    <w:rPr>
      <w:rFonts w:ascii="Baltica" w:eastAsia="Times New Roman" w:hAnsi="Baltica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sport.moex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assport.moex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ssport.moex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1"/>
    <w:family w:val="auto"/>
    <w:notTrueType/>
    <w:pitch w:val="default"/>
    <w:sig w:usb0="01010101" w:usb1="01010101" w:usb2="01010101" w:usb3="01010101" w:csb0="01010101" w:csb1="01010101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0638EF"/>
    <w:rsid w:val="000B569B"/>
    <w:rsid w:val="00224D9E"/>
    <w:rsid w:val="00226692"/>
    <w:rsid w:val="002806A0"/>
    <w:rsid w:val="004B0EE7"/>
    <w:rsid w:val="00590475"/>
    <w:rsid w:val="005A0CFE"/>
    <w:rsid w:val="006D4EF1"/>
    <w:rsid w:val="007A2FE4"/>
    <w:rsid w:val="00A179B7"/>
    <w:rsid w:val="00BE77BD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  <w:style w:type="paragraph" w:customStyle="1" w:styleId="E405948D7CBD4AE1AC66755A90E51A04">
    <w:name w:val="E405948D7CBD4AE1AC66755A90E51A04"/>
    <w:rsid w:val="00226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DFB70-6EFE-4652-BEA9-94FE18342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526</Words>
  <Characters>3002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Данные о подписанте заполняются только при предоставлении документа в бумажном в</vt:lpstr>
      <vt:lpstr>(при подаче заявления в электронном виде – подпись оформляется с помощью криптог</vt:lpstr>
    </vt:vector>
  </TitlesOfParts>
  <Company>Hewlett-Packard Company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Салтыкова Галина Петровна</dc:creator>
  <cp:lastModifiedBy>Тюнина Елена Александровна</cp:lastModifiedBy>
  <cp:revision>2</cp:revision>
  <cp:lastPrinted>2018-11-16T07:58:00Z</cp:lastPrinted>
  <dcterms:created xsi:type="dcterms:W3CDTF">2025-09-11T07:22:00Z</dcterms:created>
  <dcterms:modified xsi:type="dcterms:W3CDTF">2025-09-11T07:22:00Z</dcterms:modified>
</cp:coreProperties>
</file>