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789BF" w14:textId="77777777" w:rsidR="00862899" w:rsidRPr="00737354" w:rsidRDefault="00862899" w:rsidP="00862899">
      <w:pPr>
        <w:pStyle w:val="Point"/>
        <w:numPr>
          <w:ilvl w:val="0"/>
          <w:numId w:val="0"/>
        </w:numPr>
        <w:spacing w:after="240"/>
        <w:jc w:val="center"/>
        <w:rPr>
          <w:rFonts w:ascii="Tahoma" w:hAnsi="Tahoma" w:cs="Tahoma"/>
          <w:b/>
          <w:bCs/>
        </w:rPr>
      </w:pPr>
      <w:r w:rsidRPr="00737354">
        <w:rPr>
          <w:rFonts w:ascii="Tahoma" w:hAnsi="Tahoma" w:cs="Tahoma"/>
          <w:b/>
          <w:bCs/>
        </w:rPr>
        <w:t>ИЗМЕНЕНИЯ И ДОПОЛНЕНИЯ</w:t>
      </w:r>
    </w:p>
    <w:p w14:paraId="142C3696" w14:textId="77777777" w:rsidR="00862899" w:rsidRPr="00737354" w:rsidRDefault="00862899" w:rsidP="00862899">
      <w:pPr>
        <w:spacing w:after="240"/>
        <w:jc w:val="center"/>
        <w:outlineLvl w:val="0"/>
        <w:rPr>
          <w:rFonts w:ascii="Tahoma" w:hAnsi="Tahoma" w:cs="Tahoma"/>
          <w:sz w:val="20"/>
          <w:szCs w:val="20"/>
        </w:rPr>
      </w:pPr>
      <w:r w:rsidRPr="00737354">
        <w:rPr>
          <w:rFonts w:ascii="Tahoma" w:hAnsi="Tahoma" w:cs="Tahoma"/>
          <w:b/>
          <w:bCs/>
          <w:sz w:val="20"/>
          <w:szCs w:val="20"/>
        </w:rPr>
        <w:t xml:space="preserve">в Правила организованных торгов на </w:t>
      </w:r>
      <w:r>
        <w:rPr>
          <w:rFonts w:ascii="Tahoma" w:hAnsi="Tahoma" w:cs="Tahoma"/>
          <w:b/>
          <w:bCs/>
          <w:sz w:val="20"/>
          <w:szCs w:val="20"/>
        </w:rPr>
        <w:t>Срочном рынке</w:t>
      </w:r>
      <w:r w:rsidRPr="00737354">
        <w:rPr>
          <w:rFonts w:ascii="Tahoma" w:hAnsi="Tahoma" w:cs="Tahoma"/>
          <w:b/>
          <w:bCs/>
          <w:sz w:val="20"/>
          <w:szCs w:val="20"/>
        </w:rPr>
        <w:t xml:space="preserve"> ПАО Московская Биржа </w:t>
      </w:r>
    </w:p>
    <w:p w14:paraId="7F36D5EE" w14:textId="77777777" w:rsidR="00862899" w:rsidRPr="00737354" w:rsidRDefault="00862899" w:rsidP="00862899">
      <w:pPr>
        <w:spacing w:before="240"/>
        <w:jc w:val="both"/>
        <w:rPr>
          <w:rFonts w:ascii="Tahoma" w:hAnsi="Tahoma" w:cs="Tahoma"/>
          <w:sz w:val="20"/>
          <w:szCs w:val="20"/>
        </w:rPr>
      </w:pPr>
      <w:r w:rsidRPr="00096373">
        <w:rPr>
          <w:rFonts w:ascii="Tahoma" w:hAnsi="Tahoma" w:cs="Tahoma"/>
          <w:bCs/>
          <w:sz w:val="20"/>
          <w:szCs w:val="20"/>
        </w:rPr>
        <w:t>В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737354">
        <w:rPr>
          <w:rFonts w:ascii="Tahoma" w:hAnsi="Tahoma" w:cs="Tahoma"/>
          <w:b/>
          <w:bCs/>
          <w:sz w:val="20"/>
          <w:szCs w:val="20"/>
        </w:rPr>
        <w:t xml:space="preserve">Правила организованных торгов на </w:t>
      </w:r>
      <w:r>
        <w:rPr>
          <w:rFonts w:ascii="Tahoma" w:hAnsi="Tahoma" w:cs="Tahoma"/>
          <w:b/>
          <w:bCs/>
          <w:sz w:val="20"/>
          <w:szCs w:val="20"/>
        </w:rPr>
        <w:t>Срочном рынке</w:t>
      </w:r>
      <w:r w:rsidRPr="00737354">
        <w:rPr>
          <w:rFonts w:ascii="Tahoma" w:hAnsi="Tahoma" w:cs="Tahoma"/>
          <w:b/>
          <w:bCs/>
          <w:sz w:val="20"/>
          <w:szCs w:val="20"/>
        </w:rPr>
        <w:t xml:space="preserve"> ПАО Московская Биржа</w:t>
      </w:r>
      <w:r w:rsidRPr="00737354">
        <w:rPr>
          <w:rFonts w:ascii="Tahoma" w:hAnsi="Tahoma" w:cs="Tahoma"/>
          <w:b/>
          <w:sz w:val="20"/>
          <w:szCs w:val="20"/>
        </w:rPr>
        <w:t xml:space="preserve"> </w:t>
      </w:r>
      <w:r w:rsidRPr="00737354">
        <w:rPr>
          <w:rFonts w:ascii="Tahoma" w:hAnsi="Tahoma" w:cs="Tahoma"/>
          <w:sz w:val="20"/>
          <w:szCs w:val="20"/>
        </w:rPr>
        <w:t>внесены следующие изменения и дополнения:</w:t>
      </w:r>
    </w:p>
    <w:p w14:paraId="6C0E6955" w14:textId="108ACE92" w:rsidR="00D21BCE" w:rsidRDefault="006D3DC4" w:rsidP="00002EA8">
      <w:pPr>
        <w:pStyle w:val="a0"/>
        <w:numPr>
          <w:ilvl w:val="0"/>
          <w:numId w:val="9"/>
        </w:numPr>
        <w:tabs>
          <w:tab w:val="clear" w:pos="9180"/>
          <w:tab w:val="num" w:pos="993"/>
          <w:tab w:val="left" w:pos="1418"/>
          <w:tab w:val="num" w:pos="3349"/>
        </w:tabs>
        <w:spacing w:before="240" w:after="240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Изменен термин </w:t>
      </w:r>
      <w:r w:rsidR="00BD1992" w:rsidRPr="00205126">
        <w:rPr>
          <w:rFonts w:ascii="Tahoma" w:hAnsi="Tahoma" w:cs="Tahoma"/>
          <w:b/>
        </w:rPr>
        <w:t>Дата Торгового дня</w:t>
      </w:r>
      <w:r w:rsidR="00D21BCE" w:rsidRPr="00D218D7">
        <w:rPr>
          <w:rFonts w:ascii="Tahoma" w:hAnsi="Tahoma" w:cs="Tahoma"/>
        </w:rPr>
        <w:t>:</w:t>
      </w:r>
    </w:p>
    <w:p w14:paraId="3E820617" w14:textId="46EECE6B" w:rsidR="00D218D7" w:rsidRPr="00F5214D" w:rsidRDefault="00BD1992" w:rsidP="001B0F31">
      <w:pPr>
        <w:pStyle w:val="Point"/>
        <w:numPr>
          <w:ilvl w:val="0"/>
          <w:numId w:val="0"/>
        </w:numPr>
        <w:spacing w:before="120"/>
        <w:ind w:left="426"/>
        <w:rPr>
          <w:rFonts w:ascii="Tahoma" w:hAnsi="Tahoma" w:cs="Tahoma"/>
        </w:rPr>
      </w:pPr>
      <w:r w:rsidRPr="00205126">
        <w:rPr>
          <w:rFonts w:ascii="Tahoma" w:hAnsi="Tahoma" w:cs="Tahoma"/>
          <w:b/>
        </w:rPr>
        <w:t>Дата Торгового дня</w:t>
      </w:r>
      <w:r w:rsidRPr="00205126">
        <w:rPr>
          <w:rFonts w:ascii="Tahoma" w:hAnsi="Tahoma" w:cs="Tahoma"/>
        </w:rPr>
        <w:t xml:space="preserve"> – календарная дата</w:t>
      </w:r>
      <w:r>
        <w:rPr>
          <w:rFonts w:ascii="Tahoma" w:hAnsi="Tahoma" w:cs="Tahoma"/>
        </w:rPr>
        <w:t xml:space="preserve">, в которую проводится </w:t>
      </w:r>
      <w:r w:rsidRPr="00205126">
        <w:rPr>
          <w:rFonts w:ascii="Tahoma" w:hAnsi="Tahoma" w:cs="Tahoma"/>
        </w:rPr>
        <w:t>основн</w:t>
      </w:r>
      <w:r>
        <w:rPr>
          <w:rFonts w:ascii="Tahoma" w:hAnsi="Tahoma" w:cs="Tahoma"/>
        </w:rPr>
        <w:t>ая</w:t>
      </w:r>
      <w:r w:rsidRPr="00205126">
        <w:rPr>
          <w:rFonts w:ascii="Tahoma" w:hAnsi="Tahoma" w:cs="Tahoma"/>
        </w:rPr>
        <w:t xml:space="preserve"> торгов</w:t>
      </w:r>
      <w:r>
        <w:rPr>
          <w:rFonts w:ascii="Tahoma" w:hAnsi="Tahoma" w:cs="Tahoma"/>
        </w:rPr>
        <w:t>ая</w:t>
      </w:r>
      <w:r w:rsidRPr="00205126">
        <w:rPr>
          <w:rFonts w:ascii="Tahoma" w:hAnsi="Tahoma" w:cs="Tahoma"/>
        </w:rPr>
        <w:t xml:space="preserve"> сесси</w:t>
      </w:r>
      <w:r>
        <w:rPr>
          <w:rFonts w:ascii="Tahoma" w:hAnsi="Tahoma" w:cs="Tahoma"/>
        </w:rPr>
        <w:t>я</w:t>
      </w:r>
      <w:r w:rsidRPr="00205126">
        <w:rPr>
          <w:rFonts w:ascii="Tahoma" w:hAnsi="Tahoma" w:cs="Tahoma"/>
        </w:rPr>
        <w:t xml:space="preserve"> данного Торгового дн</w:t>
      </w:r>
      <w:r>
        <w:rPr>
          <w:rFonts w:ascii="Tahoma" w:hAnsi="Tahoma" w:cs="Tahoma"/>
        </w:rPr>
        <w:t>я</w:t>
      </w:r>
      <w:r w:rsidR="00D218D7" w:rsidRPr="00F5214D">
        <w:rPr>
          <w:rFonts w:ascii="Tahoma" w:hAnsi="Tahoma" w:cs="Tahoma"/>
        </w:rPr>
        <w:t>.</w:t>
      </w:r>
    </w:p>
    <w:p w14:paraId="285BAEFA" w14:textId="77777777" w:rsidR="00D218D7" w:rsidRDefault="00D218D7" w:rsidP="00D218D7">
      <w:pPr>
        <w:pStyle w:val="Point"/>
        <w:numPr>
          <w:ilvl w:val="0"/>
          <w:numId w:val="0"/>
        </w:numPr>
        <w:tabs>
          <w:tab w:val="num" w:pos="4901"/>
        </w:tabs>
        <w:spacing w:before="120" w:after="120"/>
        <w:ind w:left="360" w:firstLine="3042"/>
        <w:rPr>
          <w:rFonts w:ascii="Tahoma" w:hAnsi="Tahoma" w:cs="Tahoma"/>
          <w:b/>
          <w:u w:val="single"/>
        </w:rPr>
      </w:pPr>
      <w:r w:rsidRPr="00737354">
        <w:rPr>
          <w:rFonts w:ascii="Tahoma" w:hAnsi="Tahoma" w:cs="Tahoma"/>
          <w:b/>
          <w:u w:val="single"/>
        </w:rPr>
        <w:t>Предыдущая редакция:</w:t>
      </w:r>
    </w:p>
    <w:p w14:paraId="50F542BF" w14:textId="7CF10F8F" w:rsidR="00D21BCE" w:rsidRDefault="00BD1992" w:rsidP="00D218D7">
      <w:pPr>
        <w:pStyle w:val="a0"/>
        <w:numPr>
          <w:ilvl w:val="0"/>
          <w:numId w:val="0"/>
        </w:numPr>
        <w:tabs>
          <w:tab w:val="clear" w:pos="9180"/>
          <w:tab w:val="left" w:pos="1418"/>
          <w:tab w:val="num" w:pos="3349"/>
        </w:tabs>
        <w:spacing w:before="240" w:after="240"/>
        <w:ind w:left="3402"/>
        <w:outlineLvl w:val="0"/>
        <w:rPr>
          <w:rFonts w:ascii="Tahoma" w:hAnsi="Tahoma" w:cs="Tahoma"/>
        </w:rPr>
      </w:pPr>
      <w:r w:rsidRPr="00BF05A2">
        <w:rPr>
          <w:rFonts w:ascii="Tahoma" w:hAnsi="Tahoma" w:cs="Tahoma"/>
          <w:b/>
        </w:rPr>
        <w:t>Дата Торгового дня</w:t>
      </w:r>
      <w:r w:rsidRPr="00BF05A2">
        <w:rPr>
          <w:rFonts w:ascii="Tahoma" w:hAnsi="Tahoma" w:cs="Tahoma"/>
        </w:rPr>
        <w:t xml:space="preserve"> – календарная дата окончания основной торговой сессии данного Торгового дня</w:t>
      </w:r>
      <w:r w:rsidR="00D218D7">
        <w:rPr>
          <w:rFonts w:ascii="Tahoma" w:hAnsi="Tahoma" w:cs="Tahoma"/>
        </w:rPr>
        <w:t>.</w:t>
      </w:r>
    </w:p>
    <w:p w14:paraId="6C2834E1" w14:textId="25714011" w:rsidR="00BD1992" w:rsidRDefault="00BD1992" w:rsidP="00BD1992">
      <w:pPr>
        <w:pStyle w:val="a0"/>
        <w:numPr>
          <w:ilvl w:val="0"/>
          <w:numId w:val="9"/>
        </w:numPr>
        <w:tabs>
          <w:tab w:val="clear" w:pos="9180"/>
          <w:tab w:val="num" w:pos="993"/>
          <w:tab w:val="left" w:pos="1418"/>
          <w:tab w:val="num" w:pos="3349"/>
        </w:tabs>
        <w:spacing w:before="240" w:after="240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Изменен термин </w:t>
      </w:r>
      <w:r w:rsidRPr="006C28DD">
        <w:rPr>
          <w:rFonts w:ascii="Tahoma" w:hAnsi="Tahoma" w:cs="Tahoma"/>
          <w:b/>
        </w:rPr>
        <w:t>Дополнительная торговая сессия</w:t>
      </w:r>
      <w:r w:rsidRPr="00D218D7">
        <w:rPr>
          <w:rFonts w:ascii="Tahoma" w:hAnsi="Tahoma" w:cs="Tahoma"/>
        </w:rPr>
        <w:t>:</w:t>
      </w:r>
    </w:p>
    <w:p w14:paraId="5D819173" w14:textId="746AAA74" w:rsidR="00BD1992" w:rsidRPr="00F5214D" w:rsidRDefault="00BD1992" w:rsidP="00BD1992">
      <w:pPr>
        <w:pStyle w:val="Point"/>
        <w:numPr>
          <w:ilvl w:val="0"/>
          <w:numId w:val="0"/>
        </w:numPr>
        <w:spacing w:before="120"/>
        <w:ind w:left="426"/>
        <w:rPr>
          <w:rFonts w:ascii="Tahoma" w:hAnsi="Tahoma" w:cs="Tahoma"/>
        </w:rPr>
      </w:pPr>
      <w:r w:rsidRPr="006C28DD">
        <w:rPr>
          <w:rFonts w:ascii="Tahoma" w:hAnsi="Tahoma" w:cs="Tahoma"/>
          <w:b/>
        </w:rPr>
        <w:t xml:space="preserve">Дополнительная торговая сессия </w:t>
      </w:r>
      <w:r w:rsidRPr="006C28DD">
        <w:rPr>
          <w:rFonts w:ascii="Tahoma" w:hAnsi="Tahoma" w:cs="Tahoma"/>
        </w:rPr>
        <w:t>– периоды времени проведения организованных торгов в течение Торгового дня, за исключением основной торговой сессии (Дополнительная торговая сессия выходного дня, утренняя Дополнительна</w:t>
      </w:r>
      <w:bookmarkStart w:id="0" w:name="_GoBack"/>
      <w:bookmarkEnd w:id="0"/>
      <w:r w:rsidRPr="006C28DD">
        <w:rPr>
          <w:rFonts w:ascii="Tahoma" w:hAnsi="Tahoma" w:cs="Tahoma"/>
        </w:rPr>
        <w:t>я торговая сессия</w:t>
      </w:r>
      <w:r>
        <w:rPr>
          <w:rFonts w:ascii="Tahoma" w:hAnsi="Tahoma" w:cs="Tahoma"/>
        </w:rPr>
        <w:t>, вечерняя Дополнительная торговая сессия</w:t>
      </w:r>
      <w:r w:rsidRPr="006C28DD">
        <w:rPr>
          <w:rFonts w:ascii="Tahoma" w:hAnsi="Tahoma" w:cs="Tahoma"/>
        </w:rPr>
        <w:t>)</w:t>
      </w:r>
      <w:r w:rsidRPr="00F5214D">
        <w:rPr>
          <w:rFonts w:ascii="Tahoma" w:hAnsi="Tahoma" w:cs="Tahoma"/>
        </w:rPr>
        <w:t>.</w:t>
      </w:r>
    </w:p>
    <w:p w14:paraId="4EB5D067" w14:textId="77777777" w:rsidR="00BD1992" w:rsidRDefault="00BD1992" w:rsidP="00BD1992">
      <w:pPr>
        <w:pStyle w:val="Point"/>
        <w:numPr>
          <w:ilvl w:val="0"/>
          <w:numId w:val="0"/>
        </w:numPr>
        <w:tabs>
          <w:tab w:val="num" w:pos="4901"/>
        </w:tabs>
        <w:spacing w:before="120" w:after="120"/>
        <w:ind w:left="360" w:firstLine="3042"/>
        <w:rPr>
          <w:rFonts w:ascii="Tahoma" w:hAnsi="Tahoma" w:cs="Tahoma"/>
          <w:b/>
          <w:u w:val="single"/>
        </w:rPr>
      </w:pPr>
      <w:r w:rsidRPr="00737354">
        <w:rPr>
          <w:rFonts w:ascii="Tahoma" w:hAnsi="Tahoma" w:cs="Tahoma"/>
          <w:b/>
          <w:u w:val="single"/>
        </w:rPr>
        <w:t>Предыдущая редакция:</w:t>
      </w:r>
    </w:p>
    <w:p w14:paraId="2EA0AF65" w14:textId="4EEB7E86" w:rsidR="00543B15" w:rsidRDefault="00BD1992" w:rsidP="00BD1992">
      <w:pPr>
        <w:pStyle w:val="Point2"/>
        <w:numPr>
          <w:ilvl w:val="0"/>
          <w:numId w:val="0"/>
        </w:numPr>
        <w:ind w:left="3402"/>
        <w:rPr>
          <w:rFonts w:ascii="Tahoma" w:hAnsi="Tahoma" w:cs="Tahoma"/>
          <w:color w:val="000000"/>
        </w:rPr>
      </w:pPr>
      <w:r w:rsidRPr="00DD1783">
        <w:rPr>
          <w:rFonts w:ascii="Tahoma" w:hAnsi="Tahoma" w:cs="Tahoma"/>
          <w:b/>
        </w:rPr>
        <w:t xml:space="preserve">Дополнительная торговая сессия </w:t>
      </w:r>
      <w:r w:rsidRPr="00DD1783">
        <w:rPr>
          <w:rFonts w:ascii="Tahoma" w:hAnsi="Tahoma" w:cs="Tahoma"/>
        </w:rPr>
        <w:t xml:space="preserve">– </w:t>
      </w:r>
      <w:r>
        <w:rPr>
          <w:rFonts w:ascii="Tahoma" w:hAnsi="Tahoma" w:cs="Tahoma"/>
        </w:rPr>
        <w:t xml:space="preserve">периоды времени проведения организованных торгов в течение Торгового дня, за исключением основной торговой сессии </w:t>
      </w:r>
      <w:r w:rsidRPr="00DD1783">
        <w:rPr>
          <w:rFonts w:ascii="Tahoma" w:hAnsi="Tahoma" w:cs="Tahoma"/>
        </w:rPr>
        <w:t>(вечерняя Дополнительная торговая сессия, Дополнительная торговая сессия выходного дня, утренняя Дополнительная торговая сессия)</w:t>
      </w:r>
      <w:r w:rsidR="00C840E8">
        <w:rPr>
          <w:rFonts w:ascii="Tahoma" w:hAnsi="Tahoma" w:cs="Tahoma"/>
        </w:rPr>
        <w:t>.</w:t>
      </w:r>
    </w:p>
    <w:p w14:paraId="65758989" w14:textId="080E0F24" w:rsidR="00543B15" w:rsidRPr="00C840E8" w:rsidRDefault="00A16F67" w:rsidP="00002EA8">
      <w:pPr>
        <w:pStyle w:val="Title3"/>
        <w:numPr>
          <w:ilvl w:val="0"/>
          <w:numId w:val="9"/>
        </w:numPr>
        <w:tabs>
          <w:tab w:val="num" w:pos="2268"/>
          <w:tab w:val="num" w:pos="3349"/>
        </w:tabs>
        <w:spacing w:after="240"/>
        <w:jc w:val="both"/>
        <w:outlineLvl w:val="0"/>
        <w:rPr>
          <w:rFonts w:ascii="Tahoma" w:hAnsi="Tahoma" w:cs="Tahoma"/>
        </w:rPr>
      </w:pPr>
      <w:r w:rsidRPr="00C840E8">
        <w:rPr>
          <w:rFonts w:ascii="Tahoma" w:hAnsi="Tahoma" w:cs="Tahoma"/>
        </w:rPr>
        <w:t xml:space="preserve"> </w:t>
      </w:r>
      <w:r w:rsidR="00BD1992" w:rsidRPr="00BD1992">
        <w:rPr>
          <w:rFonts w:ascii="Tahoma" w:hAnsi="Tahoma" w:cs="Tahoma"/>
          <w:b w:val="0"/>
        </w:rPr>
        <w:t xml:space="preserve">Удален </w:t>
      </w:r>
      <w:r w:rsidR="00BD1992">
        <w:rPr>
          <w:rFonts w:ascii="Tahoma" w:hAnsi="Tahoma" w:cs="Tahoma"/>
          <w:b w:val="0"/>
        </w:rPr>
        <w:t xml:space="preserve">термин </w:t>
      </w:r>
      <w:r w:rsidR="00BD1992" w:rsidRPr="00BD1992">
        <w:rPr>
          <w:rFonts w:ascii="Tahoma" w:hAnsi="Tahoma" w:cs="Tahoma"/>
        </w:rPr>
        <w:t>Расчетный период</w:t>
      </w:r>
      <w:r w:rsidR="00D336DE">
        <w:rPr>
          <w:rFonts w:ascii="Tahoma" w:hAnsi="Tahoma" w:cs="Tahoma"/>
        </w:rPr>
        <w:t>.</w:t>
      </w:r>
    </w:p>
    <w:p w14:paraId="51F973CA" w14:textId="146CCA69" w:rsidR="00BD1992" w:rsidRDefault="00BD1992" w:rsidP="00BD1992">
      <w:pPr>
        <w:pStyle w:val="a0"/>
        <w:numPr>
          <w:ilvl w:val="0"/>
          <w:numId w:val="9"/>
        </w:numPr>
        <w:tabs>
          <w:tab w:val="clear" w:pos="9180"/>
          <w:tab w:val="num" w:pos="993"/>
          <w:tab w:val="left" w:pos="1418"/>
          <w:tab w:val="num" w:pos="3349"/>
        </w:tabs>
        <w:spacing w:before="240" w:after="240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Изменен термин </w:t>
      </w:r>
      <w:r w:rsidRPr="00BD1992">
        <w:rPr>
          <w:rFonts w:ascii="Tahoma" w:hAnsi="Tahoma" w:cs="Tahoma"/>
          <w:b/>
        </w:rPr>
        <w:t>Торговый день</w:t>
      </w:r>
      <w:r w:rsidRPr="00D218D7">
        <w:rPr>
          <w:rFonts w:ascii="Tahoma" w:hAnsi="Tahoma" w:cs="Tahoma"/>
        </w:rPr>
        <w:t>:</w:t>
      </w:r>
    </w:p>
    <w:p w14:paraId="668FF1BD" w14:textId="199E4CE2" w:rsidR="00BD1992" w:rsidRPr="00BD1992" w:rsidRDefault="00BD1992" w:rsidP="00BD1992">
      <w:pPr>
        <w:pStyle w:val="afd"/>
        <w:spacing w:before="120"/>
        <w:ind w:left="360"/>
        <w:jc w:val="both"/>
        <w:rPr>
          <w:rFonts w:ascii="Tahoma" w:hAnsi="Tahoma" w:cs="Tahoma"/>
        </w:rPr>
      </w:pPr>
      <w:r w:rsidRPr="00BD1992">
        <w:rPr>
          <w:rFonts w:ascii="Tahoma" w:hAnsi="Tahoma" w:cs="Tahoma"/>
          <w:b/>
          <w:bCs/>
        </w:rPr>
        <w:t xml:space="preserve">Торговый день </w:t>
      </w:r>
      <w:r w:rsidRPr="00BD1992">
        <w:rPr>
          <w:rFonts w:ascii="Tahoma" w:hAnsi="Tahoma" w:cs="Tahoma"/>
        </w:rPr>
        <w:t>– период времени, в течение которого Биржа проводит Торги,  состоящий  из  Аукциона открытия, проводимого перед Дополнительной/ дополнительными торговыми сессиями выходного дня (в случае его проведения), Дополнительной/ дополнительных торговых сессий выходного дня (в случае ее/ их проведения); Аукциона открытия (в случае его проведения), утренней Дополнительной торговой сессии  текущего Рабочего дня (в случае ее проведения); основной торговой сессии текущего Рабочего дня и вечерней Дополнительной торговой сессии текущего Рабочего дня (в случае ее проведения)</w:t>
      </w:r>
      <w:r>
        <w:rPr>
          <w:rFonts w:ascii="Tahoma" w:hAnsi="Tahoma" w:cs="Tahoma"/>
        </w:rPr>
        <w:t>.</w:t>
      </w:r>
    </w:p>
    <w:p w14:paraId="69DBF907" w14:textId="545020B5" w:rsidR="00BD1992" w:rsidRPr="00F5214D" w:rsidRDefault="00BD1992" w:rsidP="00BD1992">
      <w:pPr>
        <w:pStyle w:val="Point"/>
        <w:numPr>
          <w:ilvl w:val="0"/>
          <w:numId w:val="0"/>
        </w:numPr>
        <w:spacing w:before="120"/>
        <w:ind w:left="426"/>
        <w:rPr>
          <w:rFonts w:ascii="Tahoma" w:hAnsi="Tahoma" w:cs="Tahoma"/>
        </w:rPr>
      </w:pPr>
    </w:p>
    <w:p w14:paraId="36ED69EB" w14:textId="3C3D936A" w:rsidR="00BD1992" w:rsidRDefault="00BD1992" w:rsidP="00BD1992">
      <w:pPr>
        <w:pStyle w:val="Point"/>
        <w:numPr>
          <w:ilvl w:val="0"/>
          <w:numId w:val="0"/>
        </w:numPr>
        <w:tabs>
          <w:tab w:val="num" w:pos="4901"/>
        </w:tabs>
        <w:spacing w:before="120" w:after="120"/>
        <w:ind w:left="360" w:firstLine="3042"/>
        <w:rPr>
          <w:rFonts w:ascii="Tahoma" w:hAnsi="Tahoma" w:cs="Tahoma"/>
          <w:b/>
          <w:u w:val="single"/>
        </w:rPr>
      </w:pPr>
      <w:r w:rsidRPr="00737354">
        <w:rPr>
          <w:rFonts w:ascii="Tahoma" w:hAnsi="Tahoma" w:cs="Tahoma"/>
          <w:b/>
          <w:u w:val="single"/>
        </w:rPr>
        <w:t>Предыдущая редакция:</w:t>
      </w:r>
    </w:p>
    <w:p w14:paraId="214D2453" w14:textId="70841BA1" w:rsidR="00BD1992" w:rsidRPr="00BD1992" w:rsidRDefault="00BD1992" w:rsidP="00BD1992">
      <w:pPr>
        <w:pStyle w:val="Point"/>
        <w:numPr>
          <w:ilvl w:val="0"/>
          <w:numId w:val="0"/>
        </w:numPr>
        <w:tabs>
          <w:tab w:val="num" w:pos="4901"/>
        </w:tabs>
        <w:spacing w:before="120" w:after="120"/>
        <w:ind w:left="3402"/>
        <w:rPr>
          <w:rFonts w:ascii="Tahoma" w:hAnsi="Tahoma" w:cs="Tahoma"/>
        </w:rPr>
      </w:pPr>
      <w:r w:rsidRPr="00BD1992">
        <w:rPr>
          <w:rFonts w:ascii="Tahoma" w:hAnsi="Tahoma" w:cs="Tahoma"/>
        </w:rPr>
        <w:t>Торговый день – период времени, в течение которого Биржа проводит Торги; состоит из вечерней Дополнительной торговой сессии предыдущего Рабочего дня (в случае ее проведения); Аукциона открытия, проводимого перед Дополнительной/ дополнительными торговыми сессиями выходного дня (в случае его проведения), Дополнительной/ дополнительных торговых сессий выходного дня (в случае ее/ их проведения); Аукциона открытия (в случае его проведения), утренней Дополнительной торговой сессии  текущего Рабочего дня (в случае ее проведения) и основной торговой сессии текущего Рабочего дня</w:t>
      </w:r>
      <w:r>
        <w:rPr>
          <w:rFonts w:ascii="Tahoma" w:hAnsi="Tahoma" w:cs="Tahoma"/>
        </w:rPr>
        <w:t>.</w:t>
      </w:r>
    </w:p>
    <w:p w14:paraId="104276A0" w14:textId="3584A7D8" w:rsidR="00B773AA" w:rsidRPr="0013422C" w:rsidRDefault="0013422C" w:rsidP="00BD1992">
      <w:pPr>
        <w:pStyle w:val="Title3"/>
        <w:numPr>
          <w:ilvl w:val="0"/>
          <w:numId w:val="9"/>
        </w:numPr>
        <w:spacing w:after="240"/>
        <w:jc w:val="both"/>
        <w:outlineLvl w:val="0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П</w:t>
      </w:r>
      <w:r w:rsidR="00B773AA" w:rsidRPr="00C840E8">
        <w:rPr>
          <w:rFonts w:ascii="Tahoma" w:hAnsi="Tahoma" w:cs="Tahoma"/>
          <w:b w:val="0"/>
        </w:rPr>
        <w:t xml:space="preserve">ункт </w:t>
      </w:r>
      <w:r w:rsidR="003A1B3C">
        <w:rPr>
          <w:rFonts w:ascii="Tahoma" w:hAnsi="Tahoma" w:cs="Tahoma"/>
          <w:b w:val="0"/>
        </w:rPr>
        <w:t>3.5.</w:t>
      </w:r>
      <w:r w:rsidR="00B773AA" w:rsidRPr="00C840E8">
        <w:rPr>
          <w:rFonts w:ascii="Tahoma" w:hAnsi="Tahoma" w:cs="Tahoma"/>
          <w:b w:val="0"/>
        </w:rPr>
        <w:t xml:space="preserve">  </w:t>
      </w:r>
      <w:r w:rsidR="00B773AA" w:rsidRPr="00C840E8">
        <w:rPr>
          <w:rFonts w:ascii="Tahoma" w:hAnsi="Tahoma" w:cs="Tahoma"/>
        </w:rPr>
        <w:t xml:space="preserve">Статьи </w:t>
      </w:r>
      <w:r w:rsidR="003A1B3C">
        <w:rPr>
          <w:rFonts w:ascii="Tahoma" w:hAnsi="Tahoma" w:cs="Tahoma"/>
        </w:rPr>
        <w:t>3</w:t>
      </w:r>
      <w:r w:rsidR="00B773AA" w:rsidRPr="00C840E8">
        <w:rPr>
          <w:rFonts w:ascii="Tahoma" w:hAnsi="Tahoma" w:cs="Tahoma"/>
        </w:rPr>
        <w:t xml:space="preserve"> «</w:t>
      </w:r>
      <w:bookmarkStart w:id="1" w:name="_Hlk125622240"/>
      <w:r w:rsidR="003A1B3C" w:rsidRPr="00BF05A2">
        <w:rPr>
          <w:rFonts w:ascii="Tahoma" w:hAnsi="Tahoma" w:cs="Tahoma"/>
        </w:rPr>
        <w:t>Меры по защите интересов Клиентов</w:t>
      </w:r>
      <w:bookmarkEnd w:id="1"/>
      <w:r w:rsidR="00B773AA" w:rsidRPr="00C840E8">
        <w:rPr>
          <w:rFonts w:ascii="Tahoma" w:hAnsi="Tahoma" w:cs="Tahoma"/>
        </w:rPr>
        <w:t>»</w:t>
      </w:r>
      <w:r>
        <w:rPr>
          <w:rFonts w:ascii="Tahoma" w:hAnsi="Tahoma" w:cs="Tahoma"/>
        </w:rPr>
        <w:t xml:space="preserve"> </w:t>
      </w:r>
      <w:r w:rsidRPr="0013422C">
        <w:rPr>
          <w:rFonts w:ascii="Tahoma" w:hAnsi="Tahoma" w:cs="Tahoma"/>
          <w:b w:val="0"/>
        </w:rPr>
        <w:t>изложен в новой редакции</w:t>
      </w:r>
      <w:r w:rsidR="00B773AA" w:rsidRPr="0013422C">
        <w:rPr>
          <w:rFonts w:ascii="Tahoma" w:hAnsi="Tahoma" w:cs="Tahoma"/>
          <w:b w:val="0"/>
        </w:rPr>
        <w:t>:</w:t>
      </w:r>
    </w:p>
    <w:p w14:paraId="1EDAFC8F" w14:textId="75FD337E" w:rsidR="003A1B3C" w:rsidRPr="00294BBA" w:rsidRDefault="002A7DCD" w:rsidP="003A1B3C">
      <w:pPr>
        <w:widowControl w:val="0"/>
        <w:spacing w:before="120"/>
        <w:ind w:left="709" w:right="11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3A1B3C">
        <w:rPr>
          <w:rFonts w:ascii="Tahoma" w:hAnsi="Tahoma" w:cs="Tahoma"/>
          <w:sz w:val="20"/>
          <w:szCs w:val="20"/>
        </w:rPr>
        <w:t xml:space="preserve">3.5. </w:t>
      </w:r>
      <w:r w:rsidR="003A1B3C" w:rsidRPr="00294BBA">
        <w:rPr>
          <w:rFonts w:ascii="Tahoma" w:hAnsi="Tahoma" w:cs="Tahoma"/>
          <w:sz w:val="20"/>
          <w:szCs w:val="20"/>
        </w:rPr>
        <w:t xml:space="preserve">Заключение кросс-сделок на основании безадресных </w:t>
      </w:r>
      <w:r w:rsidR="003A1B3C">
        <w:rPr>
          <w:rFonts w:ascii="Tahoma" w:hAnsi="Tahoma" w:cs="Tahoma"/>
          <w:sz w:val="20"/>
          <w:szCs w:val="20"/>
        </w:rPr>
        <w:t>З</w:t>
      </w:r>
      <w:r w:rsidR="003A1B3C" w:rsidRPr="00294BBA">
        <w:rPr>
          <w:rFonts w:ascii="Tahoma" w:hAnsi="Tahoma" w:cs="Tahoma"/>
          <w:sz w:val="20"/>
          <w:szCs w:val="20"/>
        </w:rPr>
        <w:t xml:space="preserve">аявок не допускается. </w:t>
      </w:r>
    </w:p>
    <w:p w14:paraId="5217C181" w14:textId="77777777" w:rsidR="003A1B3C" w:rsidRPr="0065446B" w:rsidRDefault="003A1B3C" w:rsidP="003A1B3C">
      <w:pPr>
        <w:widowControl w:val="0"/>
        <w:spacing w:before="120"/>
        <w:ind w:left="567" w:right="11"/>
        <w:jc w:val="both"/>
        <w:rPr>
          <w:rFonts w:ascii="Tahoma" w:hAnsi="Tahoma" w:cs="Tahoma"/>
          <w:sz w:val="20"/>
          <w:szCs w:val="20"/>
        </w:rPr>
      </w:pPr>
      <w:r w:rsidRPr="0065446B">
        <w:rPr>
          <w:rFonts w:ascii="Tahoma" w:hAnsi="Tahoma" w:cs="Tahoma"/>
          <w:sz w:val="20"/>
          <w:szCs w:val="20"/>
        </w:rPr>
        <w:lastRenderedPageBreak/>
        <w:t>Участник торгов вправе выбрать способ отклонения кросс-сдел</w:t>
      </w:r>
      <w:r>
        <w:rPr>
          <w:rFonts w:ascii="Tahoma" w:hAnsi="Tahoma" w:cs="Tahoma"/>
          <w:sz w:val="20"/>
          <w:szCs w:val="20"/>
        </w:rPr>
        <w:t>ок, заключаемых на основании адресных и безадресных Заявок,</w:t>
      </w:r>
      <w:r w:rsidRPr="0065446B">
        <w:rPr>
          <w:rFonts w:ascii="Tahoma" w:hAnsi="Tahoma" w:cs="Tahoma"/>
          <w:sz w:val="20"/>
          <w:szCs w:val="20"/>
        </w:rPr>
        <w:t xml:space="preserve"> в отношении своих </w:t>
      </w:r>
      <w:r>
        <w:rPr>
          <w:rFonts w:ascii="Tahoma" w:hAnsi="Tahoma" w:cs="Tahoma"/>
          <w:sz w:val="20"/>
          <w:szCs w:val="20"/>
        </w:rPr>
        <w:t>З</w:t>
      </w:r>
      <w:r w:rsidRPr="0065446B">
        <w:rPr>
          <w:rFonts w:ascii="Tahoma" w:hAnsi="Tahoma" w:cs="Tahoma"/>
          <w:sz w:val="20"/>
          <w:szCs w:val="20"/>
        </w:rPr>
        <w:t>аявок и в отношении заявок клиента Участника торгов:</w:t>
      </w:r>
    </w:p>
    <w:p w14:paraId="74675D9B" w14:textId="0A48096D" w:rsidR="003A1B3C" w:rsidRPr="0065446B" w:rsidRDefault="003A1B3C" w:rsidP="00074FCB">
      <w:pPr>
        <w:numPr>
          <w:ilvl w:val="0"/>
          <w:numId w:val="10"/>
        </w:numPr>
        <w:spacing w:before="80" w:after="8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Pr="0065446B">
        <w:rPr>
          <w:rFonts w:ascii="Tahoma" w:hAnsi="Tahoma" w:cs="Tahoma"/>
          <w:sz w:val="20"/>
          <w:szCs w:val="20"/>
        </w:rPr>
        <w:t xml:space="preserve">путем снятия </w:t>
      </w:r>
      <w:r>
        <w:rPr>
          <w:rFonts w:ascii="Tahoma" w:hAnsi="Tahoma" w:cs="Tahoma"/>
          <w:sz w:val="20"/>
          <w:szCs w:val="20"/>
        </w:rPr>
        <w:t>З</w:t>
      </w:r>
      <w:r w:rsidRPr="0065446B">
        <w:rPr>
          <w:rFonts w:ascii="Tahoma" w:hAnsi="Tahoma" w:cs="Tahoma"/>
          <w:sz w:val="20"/>
          <w:szCs w:val="20"/>
        </w:rPr>
        <w:t>аявки Участника торгов/клиента Участника торгов, поданной позднее по</w:t>
      </w:r>
      <w:r>
        <w:rPr>
          <w:rFonts w:ascii="Tahoma" w:hAnsi="Tahoma" w:cs="Tahoma"/>
          <w:sz w:val="20"/>
          <w:szCs w:val="20"/>
        </w:rPr>
        <w:t xml:space="preserve"> </w:t>
      </w:r>
      <w:r w:rsidRPr="0065446B">
        <w:rPr>
          <w:rFonts w:ascii="Tahoma" w:hAnsi="Tahoma" w:cs="Tahoma"/>
          <w:sz w:val="20"/>
          <w:szCs w:val="20"/>
        </w:rPr>
        <w:t>времени (устанавливается Биржей по умолчанию в случае, если Участник торгов/клиент Участника торгов не выбрал способ отклонения кросс-сделки в отношении своих заявок);</w:t>
      </w:r>
    </w:p>
    <w:p w14:paraId="3C7F0B27" w14:textId="541AD2A2" w:rsidR="003A1B3C" w:rsidRDefault="003A1B3C" w:rsidP="00074FCB">
      <w:pPr>
        <w:numPr>
          <w:ilvl w:val="0"/>
          <w:numId w:val="10"/>
        </w:numPr>
        <w:spacing w:before="80" w:after="8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Pr="0065446B">
        <w:rPr>
          <w:rFonts w:ascii="Tahoma" w:hAnsi="Tahoma" w:cs="Tahoma"/>
          <w:sz w:val="20"/>
          <w:szCs w:val="20"/>
        </w:rPr>
        <w:t xml:space="preserve">путем снятия </w:t>
      </w:r>
      <w:r>
        <w:rPr>
          <w:rFonts w:ascii="Tahoma" w:hAnsi="Tahoma" w:cs="Tahoma"/>
          <w:sz w:val="20"/>
          <w:szCs w:val="20"/>
        </w:rPr>
        <w:t>З</w:t>
      </w:r>
      <w:r w:rsidRPr="0065446B">
        <w:rPr>
          <w:rFonts w:ascii="Tahoma" w:hAnsi="Tahoma" w:cs="Tahoma"/>
          <w:sz w:val="20"/>
          <w:szCs w:val="20"/>
        </w:rPr>
        <w:t>аявки Участника торгов/клиента Участника торгов, поданной ранее по</w:t>
      </w:r>
      <w:r>
        <w:rPr>
          <w:rFonts w:ascii="Tahoma" w:hAnsi="Tahoma" w:cs="Tahoma"/>
          <w:sz w:val="20"/>
          <w:szCs w:val="20"/>
        </w:rPr>
        <w:t xml:space="preserve"> </w:t>
      </w:r>
      <w:r w:rsidRPr="0065446B">
        <w:rPr>
          <w:rFonts w:ascii="Tahoma" w:hAnsi="Tahoma" w:cs="Tahoma"/>
          <w:sz w:val="20"/>
          <w:szCs w:val="20"/>
        </w:rPr>
        <w:t>времени</w:t>
      </w:r>
      <w:r>
        <w:rPr>
          <w:rFonts w:ascii="Tahoma" w:hAnsi="Tahoma" w:cs="Tahoma"/>
          <w:sz w:val="20"/>
          <w:szCs w:val="20"/>
        </w:rPr>
        <w:t>.</w:t>
      </w:r>
    </w:p>
    <w:p w14:paraId="70DBBD25" w14:textId="0DE1C0B3" w:rsidR="003A1B3C" w:rsidRPr="0065446B" w:rsidRDefault="003A1B3C" w:rsidP="003A1B3C">
      <w:pPr>
        <w:spacing w:before="80" w:after="80"/>
        <w:ind w:left="567"/>
        <w:jc w:val="both"/>
        <w:rPr>
          <w:rFonts w:ascii="Tahoma" w:hAnsi="Tahoma" w:cs="Tahoma"/>
          <w:sz w:val="20"/>
          <w:szCs w:val="20"/>
        </w:rPr>
      </w:pPr>
      <w:r w:rsidRPr="003A1B3C">
        <w:rPr>
          <w:rFonts w:ascii="Tahoma" w:hAnsi="Tahoma" w:cs="Tahoma"/>
          <w:sz w:val="20"/>
          <w:szCs w:val="20"/>
        </w:rPr>
        <w:t xml:space="preserve">Участник торгов вправе изменить выбранный способ отклонения кросс-сделок в отношении своих </w:t>
      </w:r>
      <w:r w:rsidR="00156993">
        <w:rPr>
          <w:rFonts w:ascii="Tahoma" w:hAnsi="Tahoma" w:cs="Tahoma"/>
          <w:sz w:val="20"/>
          <w:szCs w:val="20"/>
        </w:rPr>
        <w:t>з</w:t>
      </w:r>
      <w:r w:rsidRPr="003A1B3C">
        <w:rPr>
          <w:rFonts w:ascii="Tahoma" w:hAnsi="Tahoma" w:cs="Tahoma"/>
          <w:sz w:val="20"/>
          <w:szCs w:val="20"/>
        </w:rPr>
        <w:t xml:space="preserve">аявок и в отношении заявок клиента Участника торгов. Указанные изменения способа отклонения кросс-сделок вступают в силу с момента окончания ближайшей по времени клиринговой сессии </w:t>
      </w:r>
      <w:r w:rsidRPr="003A1B3C">
        <w:rPr>
          <w:rFonts w:ascii="Tahoma" w:hAnsi="Tahoma" w:cs="Tahoma"/>
          <w:sz w:val="20"/>
          <w:szCs w:val="20"/>
          <w:lang w:val="en-US"/>
        </w:rPr>
        <w:t>mark</w:t>
      </w:r>
      <w:r w:rsidRPr="003A1B3C">
        <w:rPr>
          <w:rFonts w:ascii="Tahoma" w:hAnsi="Tahoma" w:cs="Tahoma"/>
          <w:sz w:val="20"/>
          <w:szCs w:val="20"/>
        </w:rPr>
        <w:t>-</w:t>
      </w:r>
      <w:r w:rsidRPr="003A1B3C">
        <w:rPr>
          <w:rFonts w:ascii="Tahoma" w:hAnsi="Tahoma" w:cs="Tahoma"/>
          <w:sz w:val="20"/>
          <w:szCs w:val="20"/>
          <w:lang w:val="en-US"/>
        </w:rPr>
        <w:t>to</w:t>
      </w:r>
      <w:r w:rsidRPr="003A1B3C">
        <w:rPr>
          <w:rFonts w:ascii="Tahoma" w:hAnsi="Tahoma" w:cs="Tahoma"/>
          <w:sz w:val="20"/>
          <w:szCs w:val="20"/>
        </w:rPr>
        <w:t>-</w:t>
      </w:r>
      <w:r w:rsidRPr="003A1B3C">
        <w:rPr>
          <w:rFonts w:ascii="Tahoma" w:hAnsi="Tahoma" w:cs="Tahoma"/>
          <w:sz w:val="20"/>
          <w:szCs w:val="20"/>
          <w:lang w:val="en-US"/>
        </w:rPr>
        <w:t>market</w:t>
      </w:r>
      <w:r w:rsidRPr="003A1B3C">
        <w:rPr>
          <w:rFonts w:ascii="Tahoma" w:hAnsi="Tahoma" w:cs="Tahoma"/>
          <w:sz w:val="20"/>
          <w:szCs w:val="20"/>
        </w:rPr>
        <w:t xml:space="preserve">.  </w:t>
      </w:r>
    </w:p>
    <w:p w14:paraId="38F41673" w14:textId="3D82A1EF" w:rsidR="003A1B3C" w:rsidRPr="0065446B" w:rsidRDefault="003A1B3C" w:rsidP="003A1B3C">
      <w:pPr>
        <w:pStyle w:val="11"/>
        <w:keepNext w:val="0"/>
        <w:tabs>
          <w:tab w:val="left" w:pos="2835"/>
        </w:tabs>
        <w:spacing w:before="120" w:after="120"/>
        <w:ind w:left="567" w:hanging="425"/>
        <w:jc w:val="both"/>
        <w:rPr>
          <w:rFonts w:ascii="Tahoma" w:hAnsi="Tahoma" w:cs="Tahoma"/>
          <w:b w:val="0"/>
          <w:caps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       </w:t>
      </w:r>
      <w:r w:rsidRPr="0065446B">
        <w:rPr>
          <w:rFonts w:ascii="Tahoma" w:hAnsi="Tahoma" w:cs="Tahoma"/>
          <w:b w:val="0"/>
          <w:sz w:val="20"/>
          <w:szCs w:val="20"/>
        </w:rPr>
        <w:t>В случае, если у клиента Участник</w:t>
      </w:r>
      <w:r>
        <w:rPr>
          <w:rFonts w:ascii="Tahoma" w:hAnsi="Tahoma" w:cs="Tahoma"/>
          <w:b w:val="0"/>
          <w:sz w:val="20"/>
          <w:szCs w:val="20"/>
        </w:rPr>
        <w:t>а (Участников) торгов</w:t>
      </w:r>
      <w:r w:rsidRPr="0065446B">
        <w:rPr>
          <w:rFonts w:ascii="Tahoma" w:hAnsi="Tahoma" w:cs="Tahoma"/>
          <w:b w:val="0"/>
          <w:sz w:val="20"/>
          <w:szCs w:val="20"/>
        </w:rPr>
        <w:t xml:space="preserve"> выбраны не совпадающие друг</w:t>
      </w:r>
      <w:r>
        <w:rPr>
          <w:rFonts w:ascii="Tahoma" w:hAnsi="Tahoma" w:cs="Tahoma"/>
          <w:b w:val="0"/>
          <w:sz w:val="20"/>
          <w:szCs w:val="20"/>
        </w:rPr>
        <w:t xml:space="preserve"> </w:t>
      </w:r>
      <w:r w:rsidRPr="0065446B">
        <w:rPr>
          <w:rFonts w:ascii="Tahoma" w:hAnsi="Tahoma" w:cs="Tahoma"/>
          <w:b w:val="0"/>
          <w:sz w:val="20"/>
          <w:szCs w:val="20"/>
        </w:rPr>
        <w:t>с</w:t>
      </w:r>
      <w:r>
        <w:rPr>
          <w:rFonts w:ascii="Tahoma" w:hAnsi="Tahoma" w:cs="Tahoma"/>
          <w:b w:val="0"/>
          <w:sz w:val="20"/>
          <w:szCs w:val="20"/>
        </w:rPr>
        <w:t xml:space="preserve"> </w:t>
      </w:r>
      <w:r w:rsidRPr="0065446B">
        <w:rPr>
          <w:rFonts w:ascii="Tahoma" w:hAnsi="Tahoma" w:cs="Tahoma"/>
          <w:b w:val="0"/>
          <w:sz w:val="20"/>
          <w:szCs w:val="20"/>
        </w:rPr>
        <w:t xml:space="preserve">другом способы отклонения кросс-сделки в отношении своих </w:t>
      </w:r>
      <w:r>
        <w:rPr>
          <w:rFonts w:ascii="Tahoma" w:hAnsi="Tahoma" w:cs="Tahoma"/>
          <w:b w:val="0"/>
          <w:sz w:val="20"/>
          <w:szCs w:val="20"/>
        </w:rPr>
        <w:t>З</w:t>
      </w:r>
      <w:r w:rsidRPr="0065446B">
        <w:rPr>
          <w:rFonts w:ascii="Tahoma" w:hAnsi="Tahoma" w:cs="Tahoma"/>
          <w:b w:val="0"/>
          <w:sz w:val="20"/>
          <w:szCs w:val="20"/>
        </w:rPr>
        <w:t>аявок, то при подаче таким</w:t>
      </w:r>
      <w:r>
        <w:rPr>
          <w:rFonts w:ascii="Tahoma" w:hAnsi="Tahoma" w:cs="Tahoma"/>
          <w:b w:val="0"/>
          <w:sz w:val="20"/>
          <w:szCs w:val="20"/>
        </w:rPr>
        <w:t xml:space="preserve"> </w:t>
      </w:r>
      <w:r w:rsidRPr="0065446B">
        <w:rPr>
          <w:rFonts w:ascii="Tahoma" w:hAnsi="Tahoma" w:cs="Tahoma"/>
          <w:b w:val="0"/>
          <w:sz w:val="20"/>
          <w:szCs w:val="20"/>
        </w:rPr>
        <w:t xml:space="preserve">клиентом </w:t>
      </w:r>
      <w:r>
        <w:rPr>
          <w:rFonts w:ascii="Tahoma" w:hAnsi="Tahoma" w:cs="Tahoma"/>
          <w:b w:val="0"/>
          <w:sz w:val="20"/>
          <w:szCs w:val="20"/>
        </w:rPr>
        <w:t>З</w:t>
      </w:r>
      <w:r w:rsidRPr="0065446B">
        <w:rPr>
          <w:rFonts w:ascii="Tahoma" w:hAnsi="Tahoma" w:cs="Tahoma"/>
          <w:b w:val="0"/>
          <w:sz w:val="20"/>
          <w:szCs w:val="20"/>
        </w:rPr>
        <w:t xml:space="preserve">аявок, которые могут привести к заключению кросс-сделок, </w:t>
      </w:r>
      <w:r w:rsidRPr="00734647">
        <w:rPr>
          <w:rFonts w:ascii="Tahoma" w:hAnsi="Tahoma" w:cs="Tahoma"/>
          <w:b w:val="0"/>
          <w:sz w:val="20"/>
          <w:szCs w:val="20"/>
        </w:rPr>
        <w:t>выбирается способ</w:t>
      </w:r>
      <w:r>
        <w:rPr>
          <w:rFonts w:ascii="Tahoma" w:hAnsi="Tahoma" w:cs="Tahoma"/>
          <w:b w:val="0"/>
          <w:sz w:val="20"/>
          <w:szCs w:val="20"/>
        </w:rPr>
        <w:t xml:space="preserve"> </w:t>
      </w:r>
      <w:r w:rsidRPr="00734647">
        <w:rPr>
          <w:rFonts w:ascii="Tahoma" w:hAnsi="Tahoma" w:cs="Tahoma"/>
          <w:b w:val="0"/>
          <w:sz w:val="20"/>
          <w:szCs w:val="20"/>
        </w:rPr>
        <w:t>отклонения кросс-сделок, который установлен в отношении Заявки, поданной ранее по времени.</w:t>
      </w:r>
      <w:r>
        <w:rPr>
          <w:rFonts w:ascii="Tahoma" w:hAnsi="Tahoma" w:cs="Tahoma"/>
          <w:b w:val="0"/>
          <w:sz w:val="20"/>
          <w:szCs w:val="20"/>
        </w:rPr>
        <w:t xml:space="preserve"> </w:t>
      </w:r>
    </w:p>
    <w:p w14:paraId="070E03BC" w14:textId="77777777" w:rsidR="003A1B3C" w:rsidRDefault="003A1B3C" w:rsidP="003A1B3C">
      <w:pPr>
        <w:pStyle w:val="Point"/>
        <w:numPr>
          <w:ilvl w:val="0"/>
          <w:numId w:val="0"/>
        </w:numPr>
        <w:spacing w:before="120"/>
        <w:ind w:left="567"/>
        <w:rPr>
          <w:rFonts w:ascii="Tahoma" w:hAnsi="Tahoma" w:cs="Tahoma"/>
        </w:rPr>
      </w:pPr>
      <w:r w:rsidRPr="00294BBA">
        <w:rPr>
          <w:rFonts w:ascii="Tahoma" w:hAnsi="Tahoma" w:cs="Tahoma"/>
        </w:rPr>
        <w:t xml:space="preserve">При </w:t>
      </w:r>
      <w:r>
        <w:rPr>
          <w:rFonts w:ascii="Tahoma" w:hAnsi="Tahoma" w:cs="Tahoma"/>
        </w:rPr>
        <w:t>формировании Клиринговым центром Синтетических</w:t>
      </w:r>
      <w:r w:rsidRPr="00294BBA">
        <w:rPr>
          <w:rFonts w:ascii="Tahoma" w:hAnsi="Tahoma" w:cs="Tahoma"/>
        </w:rPr>
        <w:t xml:space="preserve"> заявок</w:t>
      </w:r>
      <w:r>
        <w:rPr>
          <w:rFonts w:ascii="Tahoma" w:hAnsi="Tahoma" w:cs="Tahoma"/>
        </w:rPr>
        <w:t xml:space="preserve"> в соответствии с пунктами 7.2 – 7.4 настоящих Правил</w:t>
      </w:r>
      <w:r w:rsidRPr="00294BBA">
        <w:rPr>
          <w:rFonts w:ascii="Tahoma" w:hAnsi="Tahoma" w:cs="Tahoma"/>
        </w:rPr>
        <w:t xml:space="preserve">, приводящих к кросс-сделкам, </w:t>
      </w:r>
      <w:r w:rsidRPr="00456436">
        <w:rPr>
          <w:rFonts w:ascii="Tahoma" w:hAnsi="Tahoma" w:cs="Tahoma"/>
        </w:rPr>
        <w:t>Биржей снимаются те Заявки,</w:t>
      </w:r>
      <w:r w:rsidRPr="0065446B">
        <w:rPr>
          <w:rFonts w:ascii="Tahoma" w:hAnsi="Tahoma" w:cs="Tahoma"/>
        </w:rPr>
        <w:t xml:space="preserve"> поданные ранее по времени,</w:t>
      </w:r>
      <w:r w:rsidRPr="00456436">
        <w:rPr>
          <w:rFonts w:ascii="Tahoma" w:hAnsi="Tahoma" w:cs="Tahoma"/>
        </w:rPr>
        <w:t xml:space="preserve"> в отношении которых установлен способ отклонения кросс-сделок, предусмотренный </w:t>
      </w:r>
      <w:r w:rsidRPr="00B35971">
        <w:rPr>
          <w:rFonts w:ascii="Tahoma" w:hAnsi="Tahoma" w:cs="Tahoma"/>
        </w:rPr>
        <w:t>абзацем 3 настоящего пункта.</w:t>
      </w:r>
      <w:r>
        <w:rPr>
          <w:rFonts w:ascii="Tahoma" w:hAnsi="Tahoma" w:cs="Tahoma"/>
        </w:rPr>
        <w:t xml:space="preserve"> </w:t>
      </w:r>
      <w:r w:rsidRPr="00F2436A">
        <w:rPr>
          <w:rFonts w:ascii="Tahoma" w:hAnsi="Tahoma" w:cs="Tahoma"/>
        </w:rPr>
        <w:t xml:space="preserve"> </w:t>
      </w:r>
    </w:p>
    <w:p w14:paraId="1157EC9B" w14:textId="77777777" w:rsidR="003A1B3C" w:rsidRDefault="003A1B3C" w:rsidP="003A1B3C">
      <w:pPr>
        <w:pStyle w:val="Point"/>
        <w:numPr>
          <w:ilvl w:val="0"/>
          <w:numId w:val="0"/>
        </w:numPr>
        <w:tabs>
          <w:tab w:val="num" w:pos="4901"/>
        </w:tabs>
        <w:spacing w:before="120" w:after="120"/>
        <w:ind w:left="360" w:firstLine="3042"/>
        <w:rPr>
          <w:rFonts w:ascii="Tahoma" w:hAnsi="Tahoma" w:cs="Tahoma"/>
          <w:b/>
          <w:u w:val="single"/>
        </w:rPr>
      </w:pPr>
      <w:r w:rsidRPr="00737354">
        <w:rPr>
          <w:rFonts w:ascii="Tahoma" w:hAnsi="Tahoma" w:cs="Tahoma"/>
          <w:b/>
          <w:u w:val="single"/>
        </w:rPr>
        <w:t>Предыдущая редакция:</w:t>
      </w:r>
    </w:p>
    <w:p w14:paraId="135402A3" w14:textId="625C97EA" w:rsidR="003A1B3C" w:rsidRPr="00294BBA" w:rsidRDefault="003A1B3C" w:rsidP="003A1B3C">
      <w:pPr>
        <w:widowControl w:val="0"/>
        <w:spacing w:before="120"/>
        <w:ind w:left="3402" w:right="1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3.5. </w:t>
      </w:r>
      <w:r w:rsidRPr="00294BBA">
        <w:rPr>
          <w:rFonts w:ascii="Tahoma" w:hAnsi="Tahoma" w:cs="Tahoma"/>
          <w:sz w:val="20"/>
          <w:szCs w:val="20"/>
        </w:rPr>
        <w:t xml:space="preserve">Заключение кросс-сделок на основании безадресных </w:t>
      </w:r>
      <w:r>
        <w:rPr>
          <w:rFonts w:ascii="Tahoma" w:hAnsi="Tahoma" w:cs="Tahoma"/>
          <w:sz w:val="20"/>
          <w:szCs w:val="20"/>
        </w:rPr>
        <w:t>З</w:t>
      </w:r>
      <w:r w:rsidRPr="00294BBA">
        <w:rPr>
          <w:rFonts w:ascii="Tahoma" w:hAnsi="Tahoma" w:cs="Tahoma"/>
          <w:sz w:val="20"/>
          <w:szCs w:val="20"/>
        </w:rPr>
        <w:t xml:space="preserve">аявок не допускается. </w:t>
      </w:r>
    </w:p>
    <w:p w14:paraId="18F5E149" w14:textId="77777777" w:rsidR="003A1B3C" w:rsidRPr="0065446B" w:rsidRDefault="003A1B3C" w:rsidP="003A1B3C">
      <w:pPr>
        <w:widowControl w:val="0"/>
        <w:ind w:left="3402" w:right="11"/>
        <w:jc w:val="both"/>
        <w:rPr>
          <w:rFonts w:ascii="Tahoma" w:hAnsi="Tahoma" w:cs="Tahoma"/>
          <w:sz w:val="20"/>
          <w:szCs w:val="20"/>
        </w:rPr>
      </w:pPr>
      <w:r w:rsidRPr="0065446B">
        <w:rPr>
          <w:rFonts w:ascii="Tahoma" w:hAnsi="Tahoma" w:cs="Tahoma"/>
          <w:sz w:val="20"/>
          <w:szCs w:val="20"/>
        </w:rPr>
        <w:t>Участник торгов вправе выбрать способ отклонения кросс-сдел</w:t>
      </w:r>
      <w:r>
        <w:rPr>
          <w:rFonts w:ascii="Tahoma" w:hAnsi="Tahoma" w:cs="Tahoma"/>
          <w:sz w:val="20"/>
          <w:szCs w:val="20"/>
        </w:rPr>
        <w:t>ок, заключаемых на основании адресных и безадресных Заявок,</w:t>
      </w:r>
      <w:r w:rsidRPr="0065446B">
        <w:rPr>
          <w:rFonts w:ascii="Tahoma" w:hAnsi="Tahoma" w:cs="Tahoma"/>
          <w:sz w:val="20"/>
          <w:szCs w:val="20"/>
        </w:rPr>
        <w:t xml:space="preserve"> в отношении своих </w:t>
      </w:r>
      <w:r>
        <w:rPr>
          <w:rFonts w:ascii="Tahoma" w:hAnsi="Tahoma" w:cs="Tahoma"/>
          <w:sz w:val="20"/>
          <w:szCs w:val="20"/>
        </w:rPr>
        <w:t>З</w:t>
      </w:r>
      <w:r w:rsidRPr="0065446B">
        <w:rPr>
          <w:rFonts w:ascii="Tahoma" w:hAnsi="Tahoma" w:cs="Tahoma"/>
          <w:sz w:val="20"/>
          <w:szCs w:val="20"/>
        </w:rPr>
        <w:t>аявок и в отношении заявок клиента Участника торгов:</w:t>
      </w:r>
    </w:p>
    <w:p w14:paraId="2BD07E98" w14:textId="77777777" w:rsidR="003A1B3C" w:rsidRPr="0065446B" w:rsidRDefault="003A1B3C" w:rsidP="00074FCB">
      <w:pPr>
        <w:numPr>
          <w:ilvl w:val="0"/>
          <w:numId w:val="10"/>
        </w:numPr>
        <w:ind w:left="3402" w:firstLine="0"/>
        <w:jc w:val="both"/>
        <w:rPr>
          <w:rFonts w:ascii="Tahoma" w:hAnsi="Tahoma" w:cs="Tahoma"/>
          <w:sz w:val="20"/>
          <w:szCs w:val="20"/>
        </w:rPr>
      </w:pPr>
      <w:r w:rsidRPr="0065446B">
        <w:rPr>
          <w:rFonts w:ascii="Tahoma" w:hAnsi="Tahoma" w:cs="Tahoma"/>
          <w:sz w:val="20"/>
          <w:szCs w:val="20"/>
        </w:rPr>
        <w:t xml:space="preserve">путем снятия </w:t>
      </w:r>
      <w:r>
        <w:rPr>
          <w:rFonts w:ascii="Tahoma" w:hAnsi="Tahoma" w:cs="Tahoma"/>
          <w:sz w:val="20"/>
          <w:szCs w:val="20"/>
        </w:rPr>
        <w:t>З</w:t>
      </w:r>
      <w:r w:rsidRPr="0065446B">
        <w:rPr>
          <w:rFonts w:ascii="Tahoma" w:hAnsi="Tahoma" w:cs="Tahoma"/>
          <w:sz w:val="20"/>
          <w:szCs w:val="20"/>
        </w:rPr>
        <w:t>аявки Участника торгов/клиента Участника торгов, поданной позднее по времени (устанавливается Биржей по умолчанию в случае, если Участник торгов/клиент Участника торгов не выбрал способ отклонения кросс-сделки в отношении своих заявок);</w:t>
      </w:r>
    </w:p>
    <w:p w14:paraId="78955539" w14:textId="77777777" w:rsidR="003A1B3C" w:rsidRDefault="003A1B3C" w:rsidP="00074FCB">
      <w:pPr>
        <w:numPr>
          <w:ilvl w:val="0"/>
          <w:numId w:val="10"/>
        </w:numPr>
        <w:ind w:left="3402" w:firstLine="0"/>
        <w:jc w:val="both"/>
        <w:rPr>
          <w:rFonts w:ascii="Tahoma" w:hAnsi="Tahoma" w:cs="Tahoma"/>
          <w:sz w:val="20"/>
          <w:szCs w:val="20"/>
        </w:rPr>
      </w:pPr>
      <w:r w:rsidRPr="0065446B">
        <w:rPr>
          <w:rFonts w:ascii="Tahoma" w:hAnsi="Tahoma" w:cs="Tahoma"/>
          <w:sz w:val="20"/>
          <w:szCs w:val="20"/>
        </w:rPr>
        <w:t xml:space="preserve">путем снятия </w:t>
      </w:r>
      <w:r>
        <w:rPr>
          <w:rFonts w:ascii="Tahoma" w:hAnsi="Tahoma" w:cs="Tahoma"/>
          <w:sz w:val="20"/>
          <w:szCs w:val="20"/>
        </w:rPr>
        <w:t>З</w:t>
      </w:r>
      <w:r w:rsidRPr="0065446B">
        <w:rPr>
          <w:rFonts w:ascii="Tahoma" w:hAnsi="Tahoma" w:cs="Tahoma"/>
          <w:sz w:val="20"/>
          <w:szCs w:val="20"/>
        </w:rPr>
        <w:t>аявки Участника торгов/клиента Участника торгов, поданной ранее по времени</w:t>
      </w:r>
      <w:r>
        <w:rPr>
          <w:rFonts w:ascii="Tahoma" w:hAnsi="Tahoma" w:cs="Tahoma"/>
          <w:sz w:val="20"/>
          <w:szCs w:val="20"/>
        </w:rPr>
        <w:t>.</w:t>
      </w:r>
    </w:p>
    <w:p w14:paraId="26F6A271" w14:textId="77777777" w:rsidR="003A1B3C" w:rsidRDefault="003A1B3C" w:rsidP="003A1B3C">
      <w:pPr>
        <w:ind w:left="3402"/>
        <w:jc w:val="both"/>
        <w:rPr>
          <w:rFonts w:ascii="Tahoma" w:hAnsi="Tahoma" w:cs="Tahoma"/>
          <w:sz w:val="20"/>
          <w:szCs w:val="20"/>
        </w:rPr>
      </w:pPr>
      <w:r w:rsidRPr="00244ED9">
        <w:rPr>
          <w:rFonts w:ascii="Tahoma" w:hAnsi="Tahoma" w:cs="Tahoma"/>
          <w:sz w:val="20"/>
          <w:szCs w:val="20"/>
        </w:rPr>
        <w:t xml:space="preserve">Участник торгов вправе </w:t>
      </w:r>
      <w:r>
        <w:rPr>
          <w:rFonts w:ascii="Tahoma" w:hAnsi="Tahoma" w:cs="Tahoma"/>
          <w:sz w:val="20"/>
          <w:szCs w:val="20"/>
        </w:rPr>
        <w:t>изменить выбранный</w:t>
      </w:r>
      <w:r w:rsidRPr="00244ED9">
        <w:rPr>
          <w:rFonts w:ascii="Tahoma" w:hAnsi="Tahoma" w:cs="Tahoma"/>
          <w:sz w:val="20"/>
          <w:szCs w:val="20"/>
        </w:rPr>
        <w:t xml:space="preserve"> способ отклонения кросс-сдел</w:t>
      </w:r>
      <w:r>
        <w:rPr>
          <w:rFonts w:ascii="Tahoma" w:hAnsi="Tahoma" w:cs="Tahoma"/>
          <w:sz w:val="20"/>
          <w:szCs w:val="20"/>
        </w:rPr>
        <w:t>ок</w:t>
      </w:r>
      <w:r w:rsidRPr="00244ED9">
        <w:rPr>
          <w:rFonts w:ascii="Tahoma" w:hAnsi="Tahoma" w:cs="Tahoma"/>
          <w:sz w:val="20"/>
          <w:szCs w:val="20"/>
        </w:rPr>
        <w:t xml:space="preserve"> в отношении своих </w:t>
      </w:r>
      <w:r>
        <w:rPr>
          <w:rFonts w:ascii="Tahoma" w:hAnsi="Tahoma" w:cs="Tahoma"/>
          <w:sz w:val="20"/>
          <w:szCs w:val="20"/>
        </w:rPr>
        <w:t>З</w:t>
      </w:r>
      <w:r w:rsidRPr="00244ED9">
        <w:rPr>
          <w:rFonts w:ascii="Tahoma" w:hAnsi="Tahoma" w:cs="Tahoma"/>
          <w:sz w:val="20"/>
          <w:szCs w:val="20"/>
        </w:rPr>
        <w:t>аявок и в отношении заявок клиента Участника торгов</w:t>
      </w:r>
      <w:r>
        <w:rPr>
          <w:rFonts w:ascii="Tahoma" w:hAnsi="Tahoma" w:cs="Tahoma"/>
          <w:sz w:val="20"/>
          <w:szCs w:val="20"/>
        </w:rPr>
        <w:t xml:space="preserve">. Указанные изменения способа отклонения кросс-сделок вступают в силу с момента окончания ближайшей по времени вечерней клиринговой сессии. </w:t>
      </w:r>
    </w:p>
    <w:p w14:paraId="19C8920E" w14:textId="77777777" w:rsidR="003A1B3C" w:rsidRDefault="003A1B3C" w:rsidP="003A1B3C">
      <w:pPr>
        <w:ind w:left="3402"/>
        <w:jc w:val="both"/>
        <w:rPr>
          <w:rFonts w:ascii="Tahoma" w:hAnsi="Tahoma" w:cs="Tahoma"/>
          <w:sz w:val="20"/>
          <w:szCs w:val="20"/>
        </w:rPr>
      </w:pPr>
      <w:r w:rsidRPr="0065446B">
        <w:rPr>
          <w:rFonts w:ascii="Tahoma" w:hAnsi="Tahoma" w:cs="Tahoma"/>
          <w:sz w:val="20"/>
          <w:szCs w:val="20"/>
        </w:rPr>
        <w:t>В случае, если у клиента Участник</w:t>
      </w:r>
      <w:r>
        <w:rPr>
          <w:rFonts w:ascii="Tahoma" w:hAnsi="Tahoma" w:cs="Tahoma"/>
          <w:sz w:val="20"/>
          <w:szCs w:val="20"/>
        </w:rPr>
        <w:t>а (Участников) торгов</w:t>
      </w:r>
      <w:r w:rsidRPr="0065446B">
        <w:rPr>
          <w:rFonts w:ascii="Tahoma" w:hAnsi="Tahoma" w:cs="Tahoma"/>
          <w:sz w:val="20"/>
          <w:szCs w:val="20"/>
        </w:rPr>
        <w:t xml:space="preserve"> выбраны не совпадающие друг с другом способы отклонения кросс-сделки в отношении своих </w:t>
      </w:r>
      <w:r>
        <w:rPr>
          <w:rFonts w:ascii="Tahoma" w:hAnsi="Tahoma" w:cs="Tahoma"/>
          <w:sz w:val="20"/>
          <w:szCs w:val="20"/>
        </w:rPr>
        <w:t>З</w:t>
      </w:r>
      <w:r w:rsidRPr="0065446B">
        <w:rPr>
          <w:rFonts w:ascii="Tahoma" w:hAnsi="Tahoma" w:cs="Tahoma"/>
          <w:sz w:val="20"/>
          <w:szCs w:val="20"/>
        </w:rPr>
        <w:t xml:space="preserve">аявок, то при подаче таким клиентом </w:t>
      </w:r>
      <w:r>
        <w:rPr>
          <w:rFonts w:ascii="Tahoma" w:hAnsi="Tahoma" w:cs="Tahoma"/>
          <w:sz w:val="20"/>
          <w:szCs w:val="20"/>
        </w:rPr>
        <w:t>З</w:t>
      </w:r>
      <w:r w:rsidRPr="0065446B">
        <w:rPr>
          <w:rFonts w:ascii="Tahoma" w:hAnsi="Tahoma" w:cs="Tahoma"/>
          <w:sz w:val="20"/>
          <w:szCs w:val="20"/>
        </w:rPr>
        <w:t xml:space="preserve">аявок, которые могут привести к заключению кросс-сделок, </w:t>
      </w:r>
      <w:r w:rsidRPr="00734647">
        <w:rPr>
          <w:rFonts w:ascii="Tahoma" w:hAnsi="Tahoma" w:cs="Tahoma"/>
          <w:sz w:val="20"/>
          <w:szCs w:val="20"/>
        </w:rPr>
        <w:t>выбирается способ отклонения кросс-сделок, который установлен в отношении Заявки, поданной ранее по времени.</w:t>
      </w:r>
    </w:p>
    <w:p w14:paraId="544B6B77" w14:textId="5D1762BE" w:rsidR="00B773AA" w:rsidRDefault="003A1B3C" w:rsidP="002A7DCD">
      <w:pPr>
        <w:ind w:left="3402" w:right="140"/>
        <w:jc w:val="both"/>
        <w:rPr>
          <w:rFonts w:ascii="Tahoma" w:hAnsi="Tahoma" w:cs="Tahoma"/>
          <w:sz w:val="20"/>
          <w:szCs w:val="20"/>
        </w:rPr>
      </w:pPr>
      <w:r w:rsidRPr="003A1B3C">
        <w:rPr>
          <w:rFonts w:ascii="Tahoma" w:hAnsi="Tahoma" w:cs="Tahoma"/>
          <w:sz w:val="20"/>
          <w:szCs w:val="20"/>
        </w:rPr>
        <w:t>При формировании Клиринговым центром Синтетических заявок в соответствии с пунктами 7.2 – 7.4 настоящих Правил, приводящих к кросс-сделкам, Биржей снимаются те Заявки, поданные ранее по времени, в отношении которых установлен способ отклонения кросс-сделок, предусмотренный абзацем 3 настоящего</w:t>
      </w:r>
      <w:r>
        <w:rPr>
          <w:rFonts w:ascii="Tahoma" w:hAnsi="Tahoma" w:cs="Tahoma"/>
          <w:sz w:val="20"/>
          <w:szCs w:val="20"/>
        </w:rPr>
        <w:t xml:space="preserve"> </w:t>
      </w:r>
      <w:r w:rsidRPr="003A1B3C">
        <w:rPr>
          <w:rFonts w:ascii="Tahoma" w:hAnsi="Tahoma" w:cs="Tahoma"/>
          <w:sz w:val="20"/>
          <w:szCs w:val="20"/>
        </w:rPr>
        <w:t>пункта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br/>
      </w:r>
    </w:p>
    <w:p w14:paraId="1C9AEE98" w14:textId="2BF34B82" w:rsidR="003A1B3C" w:rsidRPr="002A7DCD" w:rsidRDefault="003A1B3C" w:rsidP="00002EA8">
      <w:pPr>
        <w:pStyle w:val="a0"/>
        <w:numPr>
          <w:ilvl w:val="0"/>
          <w:numId w:val="9"/>
        </w:numPr>
        <w:tabs>
          <w:tab w:val="clear" w:pos="9180"/>
          <w:tab w:val="num" w:pos="993"/>
          <w:tab w:val="left" w:pos="1418"/>
          <w:tab w:val="num" w:pos="3349"/>
        </w:tabs>
        <w:spacing w:before="240" w:after="240"/>
        <w:outlineLvl w:val="0"/>
        <w:rPr>
          <w:rFonts w:ascii="Tahoma" w:hAnsi="Tahoma" w:cs="Tahoma"/>
        </w:rPr>
      </w:pPr>
      <w:r w:rsidRPr="002A7DCD">
        <w:rPr>
          <w:rFonts w:ascii="Tahoma" w:hAnsi="Tahoma" w:cs="Tahoma"/>
        </w:rPr>
        <w:t xml:space="preserve">Пункт </w:t>
      </w:r>
      <w:r w:rsidR="002A7DCD" w:rsidRPr="002A7DCD">
        <w:rPr>
          <w:rFonts w:ascii="Tahoma" w:hAnsi="Tahoma" w:cs="Tahoma"/>
        </w:rPr>
        <w:t>6</w:t>
      </w:r>
      <w:r w:rsidRPr="002A7DCD">
        <w:rPr>
          <w:rFonts w:ascii="Tahoma" w:hAnsi="Tahoma" w:cs="Tahoma"/>
        </w:rPr>
        <w:t>.</w:t>
      </w:r>
      <w:r w:rsidR="002A7DCD" w:rsidRPr="002A7DCD">
        <w:rPr>
          <w:rFonts w:ascii="Tahoma" w:hAnsi="Tahoma" w:cs="Tahoma"/>
        </w:rPr>
        <w:t>2</w:t>
      </w:r>
      <w:r w:rsidRPr="002A7DCD">
        <w:rPr>
          <w:rFonts w:ascii="Tahoma" w:hAnsi="Tahoma" w:cs="Tahoma"/>
        </w:rPr>
        <w:t xml:space="preserve">. </w:t>
      </w:r>
      <w:r w:rsidRPr="002A7DCD">
        <w:rPr>
          <w:rFonts w:ascii="Tahoma" w:hAnsi="Tahoma" w:cs="Tahoma"/>
          <w:b/>
        </w:rPr>
        <w:t xml:space="preserve">Статьи </w:t>
      </w:r>
      <w:r w:rsidR="002A7DCD" w:rsidRPr="002A7DCD">
        <w:rPr>
          <w:rFonts w:ascii="Tahoma" w:hAnsi="Tahoma" w:cs="Tahoma"/>
          <w:b/>
        </w:rPr>
        <w:t>6</w:t>
      </w:r>
      <w:r w:rsidRPr="002A7DCD">
        <w:rPr>
          <w:rFonts w:ascii="Tahoma" w:hAnsi="Tahoma" w:cs="Tahoma"/>
          <w:b/>
        </w:rPr>
        <w:t xml:space="preserve"> “</w:t>
      </w:r>
      <w:r w:rsidR="002A7DCD" w:rsidRPr="002A7DCD">
        <w:rPr>
          <w:rFonts w:ascii="Tahoma" w:hAnsi="Tahoma" w:cs="Tahoma"/>
          <w:b/>
        </w:rPr>
        <w:t>Порядок проведения Торгов</w:t>
      </w:r>
      <w:r w:rsidRPr="002A7DCD">
        <w:rPr>
          <w:rFonts w:ascii="Tahoma" w:hAnsi="Tahoma" w:cs="Tahoma"/>
          <w:b/>
        </w:rPr>
        <w:t>”</w:t>
      </w:r>
      <w:r w:rsidRPr="002A7DCD">
        <w:rPr>
          <w:rFonts w:ascii="Tahoma" w:hAnsi="Tahoma" w:cs="Tahoma"/>
        </w:rPr>
        <w:t xml:space="preserve"> изложен в новой редакции:</w:t>
      </w:r>
    </w:p>
    <w:p w14:paraId="3C0158AC" w14:textId="40B5CABD" w:rsidR="002A7DCD" w:rsidRPr="002A7DCD" w:rsidRDefault="002A7DCD" w:rsidP="002A7DCD">
      <w:pPr>
        <w:pStyle w:val="Point"/>
        <w:numPr>
          <w:ilvl w:val="0"/>
          <w:numId w:val="0"/>
        </w:numPr>
        <w:spacing w:before="120" w:after="120"/>
        <w:ind w:left="993" w:hanging="426"/>
        <w:rPr>
          <w:rFonts w:ascii="Tahoma" w:hAnsi="Tahoma" w:cs="Tahoma"/>
        </w:rPr>
      </w:pPr>
      <w:bookmarkStart w:id="2" w:name="_Ref278794443"/>
      <w:r>
        <w:rPr>
          <w:rFonts w:ascii="Tahoma" w:hAnsi="Tahoma" w:cs="Tahoma"/>
        </w:rPr>
        <w:lastRenderedPageBreak/>
        <w:t xml:space="preserve">6.2. </w:t>
      </w:r>
      <w:r w:rsidRPr="002A7DCD">
        <w:rPr>
          <w:rFonts w:ascii="Tahoma" w:hAnsi="Tahoma" w:cs="Tahoma"/>
        </w:rPr>
        <w:t>Время проведения Торгов (по московскому времени):</w:t>
      </w:r>
      <w:bookmarkEnd w:id="2"/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3"/>
        <w:gridCol w:w="3098"/>
        <w:gridCol w:w="3168"/>
      </w:tblGrid>
      <w:tr w:rsidR="002A7DCD" w:rsidRPr="002A7DCD" w14:paraId="2B969E63" w14:textId="77777777" w:rsidTr="00002EA8">
        <w:trPr>
          <w:trHeight w:val="24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</w:tcPr>
          <w:p w14:paraId="1AB398B3" w14:textId="77777777" w:rsidR="002A7DCD" w:rsidRPr="002A7DCD" w:rsidRDefault="002A7DCD" w:rsidP="00002EA8">
            <w:pPr>
              <w:tabs>
                <w:tab w:val="num" w:pos="567"/>
              </w:tabs>
              <w:ind w:right="11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A7DCD">
              <w:rPr>
                <w:rFonts w:ascii="Tahoma" w:hAnsi="Tahoma" w:cs="Tahoma"/>
                <w:b/>
                <w:bCs/>
                <w:sz w:val="20"/>
                <w:szCs w:val="20"/>
              </w:rPr>
              <w:t>Торговая сессия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</w:tcPr>
          <w:p w14:paraId="76F5D92D" w14:textId="77777777" w:rsidR="002A7DCD" w:rsidRPr="002A7DCD" w:rsidRDefault="002A7DCD" w:rsidP="00002EA8">
            <w:pPr>
              <w:tabs>
                <w:tab w:val="num" w:pos="567"/>
                <w:tab w:val="left" w:pos="1897"/>
              </w:tabs>
              <w:ind w:right="11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A7DCD">
              <w:rPr>
                <w:rFonts w:ascii="Tahoma" w:hAnsi="Tahoma" w:cs="Tahoma"/>
                <w:b/>
                <w:bCs/>
                <w:sz w:val="20"/>
                <w:szCs w:val="20"/>
              </w:rPr>
              <w:t>Начало сессии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</w:tcPr>
          <w:p w14:paraId="50997E7F" w14:textId="77777777" w:rsidR="002A7DCD" w:rsidRPr="002A7DCD" w:rsidRDefault="002A7DCD" w:rsidP="00002EA8">
            <w:pPr>
              <w:tabs>
                <w:tab w:val="num" w:pos="567"/>
              </w:tabs>
              <w:ind w:right="11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A7DCD">
              <w:rPr>
                <w:rFonts w:ascii="Tahoma" w:hAnsi="Tahoma" w:cs="Tahoma"/>
                <w:b/>
                <w:bCs/>
                <w:sz w:val="20"/>
                <w:szCs w:val="20"/>
              </w:rPr>
              <w:t>Окончание сессии</w:t>
            </w:r>
          </w:p>
        </w:tc>
      </w:tr>
      <w:tr w:rsidR="002A7DCD" w:rsidRPr="002A7DCD" w14:paraId="1A10E5B0" w14:textId="77777777" w:rsidTr="00002EA8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040C" w14:textId="77777777" w:rsidR="002A7DCD" w:rsidRPr="002A7DCD" w:rsidRDefault="002A7DCD" w:rsidP="00002EA8">
            <w:pPr>
              <w:tabs>
                <w:tab w:val="num" w:pos="567"/>
              </w:tabs>
              <w:ind w:left="34" w:right="11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Аукцион открытия</w:t>
            </w:r>
          </w:p>
          <w:p w14:paraId="5B731028" w14:textId="77777777" w:rsidR="002A7DCD" w:rsidRPr="002A7DCD" w:rsidRDefault="002A7DCD" w:rsidP="00002EA8">
            <w:pPr>
              <w:tabs>
                <w:tab w:val="num" w:pos="567"/>
              </w:tabs>
              <w:ind w:left="34" w:right="11"/>
              <w:rPr>
                <w:rFonts w:ascii="Tahoma" w:hAnsi="Tahoma" w:cs="Tahoma"/>
                <w:sz w:val="20"/>
                <w:szCs w:val="20"/>
              </w:rPr>
            </w:pPr>
          </w:p>
          <w:p w14:paraId="683FB987" w14:textId="77777777" w:rsidR="002A7DCD" w:rsidRPr="002A7DCD" w:rsidRDefault="002A7DCD" w:rsidP="00002EA8">
            <w:pPr>
              <w:tabs>
                <w:tab w:val="num" w:pos="567"/>
              </w:tabs>
              <w:ind w:right="11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(проводимый перед Дополнительной сессией выходного дня)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5891" w14:textId="77777777" w:rsidR="002A7DCD" w:rsidRP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9:50</w:t>
            </w:r>
          </w:p>
          <w:p w14:paraId="4DFB9B6D" w14:textId="77777777" w:rsidR="002A7DCD" w:rsidRP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текущего Торгового дня</w:t>
            </w:r>
          </w:p>
          <w:p w14:paraId="48867C0A" w14:textId="38FF31E7" w:rsidR="002A7DCD" w:rsidRP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(предыдущего Рабочего дня - выходного либо нерабочего праздничного дня)</w:t>
            </w:r>
          </w:p>
          <w:p w14:paraId="6A51647F" w14:textId="77777777" w:rsidR="002A7DCD" w:rsidRP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464F" w14:textId="77777777" w:rsidR="002A7DCD" w:rsidRPr="002A7DCD" w:rsidRDefault="002A7DCD" w:rsidP="00002EA8">
            <w:pPr>
              <w:tabs>
                <w:tab w:val="num" w:pos="567"/>
              </w:tabs>
              <w:spacing w:before="120"/>
              <w:ind w:right="11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 xml:space="preserve">                   10:00</w:t>
            </w:r>
          </w:p>
          <w:p w14:paraId="605B2D4C" w14:textId="77777777" w:rsidR="002A7DCD" w:rsidRP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текущего Торгового дня</w:t>
            </w:r>
          </w:p>
          <w:p w14:paraId="24E5AC54" w14:textId="340DCFAD" w:rsidR="002A7DCD" w:rsidRP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(предыдущего Рабочего дня - выходного либо нерабочего праздничного дня)</w:t>
            </w:r>
          </w:p>
        </w:tc>
      </w:tr>
      <w:tr w:rsidR="002A7DCD" w:rsidRPr="002A7DCD" w14:paraId="3D2AD5D5" w14:textId="77777777" w:rsidTr="00002EA8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5C3E" w14:textId="77777777" w:rsidR="002A7DCD" w:rsidRPr="002A7DCD" w:rsidRDefault="002A7DCD" w:rsidP="00002EA8">
            <w:pPr>
              <w:tabs>
                <w:tab w:val="num" w:pos="567"/>
              </w:tabs>
              <w:spacing w:before="120" w:after="120"/>
              <w:ind w:left="34" w:right="11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 xml:space="preserve">Дополнительная/ дополнительные торговая/торговые сессия/сессии выходного дня </w:t>
            </w:r>
          </w:p>
          <w:p w14:paraId="14077F0F" w14:textId="77777777" w:rsidR="002A7DCD" w:rsidRPr="002A7DCD" w:rsidRDefault="002A7DCD" w:rsidP="00002EA8">
            <w:pPr>
              <w:tabs>
                <w:tab w:val="num" w:pos="567"/>
              </w:tabs>
              <w:spacing w:before="120" w:after="120"/>
              <w:ind w:left="34" w:right="11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(для выходных и нерабочих праздничных дней, устанавливаемых в соответствии с законодательством РФ)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0F54" w14:textId="77777777" w:rsidR="002A7DCD" w:rsidRP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10:00</w:t>
            </w:r>
          </w:p>
          <w:p w14:paraId="2A330227" w14:textId="77777777" w:rsidR="002A7DCD" w:rsidRP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текущего Торгового дня</w:t>
            </w:r>
          </w:p>
          <w:p w14:paraId="01E656BB" w14:textId="312A31E0" w:rsidR="002A7DCD" w:rsidRP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(предыдущего Рабочего дня - выходного либо нерабочего праздничного дня)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FF20" w14:textId="77777777" w:rsidR="002A7DCD" w:rsidRP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19:00</w:t>
            </w:r>
          </w:p>
          <w:p w14:paraId="3ADD5B80" w14:textId="77777777" w:rsidR="002A7DCD" w:rsidRP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текущего Торгового дня</w:t>
            </w:r>
          </w:p>
          <w:p w14:paraId="590C050E" w14:textId="10E4E6CF" w:rsidR="002A7DCD" w:rsidRP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(предыдущего Рабочего дня - выходного либо нерабочего праздничного дня)</w:t>
            </w:r>
          </w:p>
        </w:tc>
      </w:tr>
      <w:tr w:rsidR="002A7DCD" w:rsidRPr="002A7DCD" w14:paraId="72B11F4D" w14:textId="77777777" w:rsidTr="00002EA8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2DDD" w14:textId="77777777" w:rsidR="002A7DCD" w:rsidRPr="002A7DCD" w:rsidRDefault="002A7DCD" w:rsidP="00002EA8">
            <w:pPr>
              <w:tabs>
                <w:tab w:val="num" w:pos="567"/>
              </w:tabs>
              <w:spacing w:before="120" w:after="120"/>
              <w:ind w:left="34" w:right="11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Аукцион открытия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36D3" w14:textId="77777777" w:rsidR="002A7DCD" w:rsidRP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6:50</w:t>
            </w:r>
          </w:p>
          <w:p w14:paraId="1DAA17B1" w14:textId="77777777" w:rsidR="002A7DCD" w:rsidRP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текущего Торгового дня (текущего Рабочего дня)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AF61" w14:textId="77777777" w:rsidR="002A7DCD" w:rsidRP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7:00</w:t>
            </w:r>
          </w:p>
          <w:p w14:paraId="5563DA0E" w14:textId="77777777" w:rsidR="002A7DCD" w:rsidRP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текущего Торгового дня (текущего Рабочего дня)</w:t>
            </w:r>
          </w:p>
        </w:tc>
      </w:tr>
      <w:tr w:rsidR="002A7DCD" w:rsidRPr="002A7DCD" w14:paraId="232BF186" w14:textId="77777777" w:rsidTr="00002EA8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D379" w14:textId="77777777" w:rsidR="002A7DCD" w:rsidRPr="002A7DCD" w:rsidRDefault="002A7DCD" w:rsidP="00002EA8">
            <w:pPr>
              <w:tabs>
                <w:tab w:val="num" w:pos="567"/>
              </w:tabs>
              <w:ind w:left="34" w:right="11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 xml:space="preserve">Утренняя </w:t>
            </w:r>
          </w:p>
          <w:p w14:paraId="0A5F7E3C" w14:textId="77777777" w:rsidR="002A7DCD" w:rsidRPr="002A7DCD" w:rsidRDefault="002A7DCD" w:rsidP="00002EA8">
            <w:pPr>
              <w:tabs>
                <w:tab w:val="num" w:pos="567"/>
              </w:tabs>
              <w:ind w:left="34" w:right="11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Дополнительная сессия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7CE5" w14:textId="77777777" w:rsidR="002A7DCD" w:rsidRP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7:00</w:t>
            </w:r>
          </w:p>
          <w:p w14:paraId="52162067" w14:textId="77777777" w:rsidR="002A7DCD" w:rsidRP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текущего Торгового дня (текущего Рабочего дня)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E6A3" w14:textId="77777777" w:rsidR="002A7DCD" w:rsidRP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10:00</w:t>
            </w:r>
          </w:p>
          <w:p w14:paraId="4FCDBF2D" w14:textId="77777777" w:rsidR="002A7DCD" w:rsidRP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текущего Торгового дня (текущего Рабочего дня)</w:t>
            </w:r>
          </w:p>
        </w:tc>
      </w:tr>
      <w:tr w:rsidR="002A7DCD" w:rsidRPr="002A7DCD" w14:paraId="11B0C783" w14:textId="77777777" w:rsidTr="00002EA8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62CA" w14:textId="77777777" w:rsidR="002A7DCD" w:rsidRPr="002A7DCD" w:rsidRDefault="002A7DCD" w:rsidP="00002EA8">
            <w:pPr>
              <w:tabs>
                <w:tab w:val="num" w:pos="567"/>
              </w:tabs>
              <w:spacing w:before="120" w:after="120"/>
              <w:ind w:right="11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Основная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D9AB" w14:textId="77777777" w:rsidR="002A7DCD" w:rsidRP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10:00</w:t>
            </w:r>
          </w:p>
          <w:p w14:paraId="01623963" w14:textId="77777777" w:rsidR="002A7DCD" w:rsidRP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текущего Торгового дня (текущего Рабочего дня)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2A49" w14:textId="77777777" w:rsidR="002A7DCD" w:rsidRP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19:00</w:t>
            </w:r>
          </w:p>
          <w:p w14:paraId="28A30984" w14:textId="77777777" w:rsidR="002A7DCD" w:rsidRP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текущего Торгового дня (текущего Рабочего дня)</w:t>
            </w:r>
          </w:p>
        </w:tc>
      </w:tr>
      <w:tr w:rsidR="002A7DCD" w:rsidRPr="002A7DCD" w14:paraId="511AD95A" w14:textId="77777777" w:rsidTr="00002EA8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B169" w14:textId="77777777" w:rsidR="002A7DCD" w:rsidRPr="002A7DCD" w:rsidRDefault="002A7DCD" w:rsidP="00002EA8">
            <w:pPr>
              <w:tabs>
                <w:tab w:val="num" w:pos="567"/>
              </w:tabs>
              <w:spacing w:before="120" w:after="120"/>
              <w:ind w:right="11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Вечерняя Дополнительная сессия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EFE9" w14:textId="77777777" w:rsidR="002A7DCD" w:rsidRP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19:00</w:t>
            </w:r>
          </w:p>
          <w:p w14:paraId="7F4C88DE" w14:textId="77777777" w:rsidR="002A7DCD" w:rsidRP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 xml:space="preserve">текущего Торгового дня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BAF0" w14:textId="77777777" w:rsidR="002A7DCD" w:rsidRP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>23:50</w:t>
            </w:r>
          </w:p>
          <w:p w14:paraId="46AF60A1" w14:textId="77777777" w:rsidR="002A7DCD" w:rsidRP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7DCD">
              <w:rPr>
                <w:rFonts w:ascii="Tahoma" w:hAnsi="Tahoma" w:cs="Tahoma"/>
                <w:sz w:val="20"/>
                <w:szCs w:val="20"/>
              </w:rPr>
              <w:t xml:space="preserve">текущего Торгового дня </w:t>
            </w:r>
          </w:p>
        </w:tc>
      </w:tr>
    </w:tbl>
    <w:p w14:paraId="0E113BDF" w14:textId="77777777" w:rsidR="002A7DCD" w:rsidRPr="002A7DCD" w:rsidRDefault="002A7DCD" w:rsidP="002A7DCD">
      <w:pPr>
        <w:tabs>
          <w:tab w:val="num" w:pos="567"/>
        </w:tabs>
        <w:spacing w:before="120"/>
        <w:ind w:left="567" w:right="11"/>
        <w:jc w:val="both"/>
        <w:rPr>
          <w:rFonts w:ascii="Tahoma" w:hAnsi="Tahoma" w:cs="Tahoma"/>
          <w:sz w:val="20"/>
          <w:szCs w:val="20"/>
        </w:rPr>
      </w:pPr>
      <w:r w:rsidRPr="002A7DCD">
        <w:rPr>
          <w:rFonts w:ascii="Tahoma" w:hAnsi="Tahoma" w:cs="Tahoma"/>
          <w:sz w:val="20"/>
          <w:szCs w:val="20"/>
        </w:rPr>
        <w:t>Время начала и окончания основной и Дополнительных торговых сессий, а также время проведения Аукциона открытия может быть изменено решением Биржи.</w:t>
      </w:r>
    </w:p>
    <w:p w14:paraId="46329C40" w14:textId="77777777" w:rsidR="002A7DCD" w:rsidRDefault="002A7DCD" w:rsidP="002A7DCD">
      <w:pPr>
        <w:tabs>
          <w:tab w:val="num" w:pos="567"/>
        </w:tabs>
        <w:spacing w:before="120"/>
        <w:ind w:left="567" w:right="11"/>
        <w:jc w:val="both"/>
        <w:rPr>
          <w:rFonts w:ascii="Tahoma" w:hAnsi="Tahoma" w:cs="Tahoma"/>
          <w:sz w:val="20"/>
          <w:szCs w:val="20"/>
        </w:rPr>
      </w:pPr>
      <w:r w:rsidRPr="002A7DCD">
        <w:rPr>
          <w:rFonts w:ascii="Tahoma" w:hAnsi="Tahoma" w:cs="Tahoma"/>
          <w:sz w:val="20"/>
          <w:szCs w:val="20"/>
        </w:rPr>
        <w:t xml:space="preserve">Клиринговая сессия </w:t>
      </w:r>
      <w:r w:rsidRPr="002A7DCD">
        <w:rPr>
          <w:rFonts w:ascii="Tahoma" w:hAnsi="Tahoma" w:cs="Tahoma"/>
          <w:sz w:val="20"/>
          <w:szCs w:val="20"/>
          <w:lang w:val="en-US"/>
        </w:rPr>
        <w:t>mark</w:t>
      </w:r>
      <w:r w:rsidRPr="002A7DCD">
        <w:rPr>
          <w:rFonts w:ascii="Tahoma" w:hAnsi="Tahoma" w:cs="Tahoma"/>
          <w:sz w:val="20"/>
          <w:szCs w:val="20"/>
        </w:rPr>
        <w:t>-</w:t>
      </w:r>
      <w:r w:rsidRPr="002A7DCD">
        <w:rPr>
          <w:rFonts w:ascii="Tahoma" w:hAnsi="Tahoma" w:cs="Tahoma"/>
          <w:sz w:val="20"/>
          <w:szCs w:val="20"/>
          <w:lang w:val="en-US"/>
        </w:rPr>
        <w:t>to</w:t>
      </w:r>
      <w:r w:rsidRPr="002A7DCD">
        <w:rPr>
          <w:rFonts w:ascii="Tahoma" w:hAnsi="Tahoma" w:cs="Tahoma"/>
          <w:sz w:val="20"/>
          <w:szCs w:val="20"/>
        </w:rPr>
        <w:t>-</w:t>
      </w:r>
      <w:r w:rsidRPr="002A7DCD">
        <w:rPr>
          <w:rFonts w:ascii="Tahoma" w:hAnsi="Tahoma" w:cs="Tahoma"/>
          <w:sz w:val="20"/>
          <w:szCs w:val="20"/>
          <w:lang w:val="en-US"/>
        </w:rPr>
        <w:t>market</w:t>
      </w:r>
      <w:r w:rsidRPr="002A7DCD">
        <w:rPr>
          <w:rFonts w:ascii="Tahoma" w:hAnsi="Tahoma" w:cs="Tahoma"/>
          <w:sz w:val="20"/>
          <w:szCs w:val="20"/>
        </w:rPr>
        <w:t xml:space="preserve"> проводится Клиринговым центром в соответствии с Правилами клиринга по окончании Торгового дня, если решением Клирингового центра не установлено иное.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1EA10C9B" w14:textId="77777777" w:rsidR="002A7DCD" w:rsidRPr="00E146CC" w:rsidRDefault="002A7DCD" w:rsidP="002A7DCD">
      <w:pPr>
        <w:tabs>
          <w:tab w:val="num" w:pos="567"/>
        </w:tabs>
        <w:spacing w:before="120"/>
        <w:ind w:left="567" w:right="1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Расчетная Клиринговая сессия проводится Клиринговым центром в период времени, установленный Правилами клиринга, если решением Клирингового центра не предусмотрено иное. </w:t>
      </w:r>
      <w:r w:rsidRPr="00E146CC">
        <w:rPr>
          <w:rFonts w:ascii="Tahoma" w:hAnsi="Tahoma" w:cs="Tahoma"/>
          <w:sz w:val="20"/>
          <w:szCs w:val="20"/>
        </w:rPr>
        <w:t xml:space="preserve"> </w:t>
      </w:r>
    </w:p>
    <w:p w14:paraId="236D697B" w14:textId="77777777" w:rsidR="002A7DCD" w:rsidRDefault="002A7DCD" w:rsidP="002A7DCD">
      <w:pPr>
        <w:pStyle w:val="Point"/>
        <w:numPr>
          <w:ilvl w:val="0"/>
          <w:numId w:val="0"/>
        </w:numPr>
        <w:tabs>
          <w:tab w:val="num" w:pos="567"/>
        </w:tabs>
        <w:spacing w:before="120"/>
        <w:ind w:left="567"/>
        <w:rPr>
          <w:rFonts w:ascii="Tahoma" w:hAnsi="Tahoma" w:cs="Tahoma"/>
        </w:rPr>
      </w:pPr>
      <w:r w:rsidRPr="00BF05A2">
        <w:rPr>
          <w:rFonts w:ascii="Tahoma" w:hAnsi="Tahoma" w:cs="Tahoma"/>
        </w:rPr>
        <w:t>Дополнительные торговые сессии</w:t>
      </w:r>
      <w:r>
        <w:rPr>
          <w:rFonts w:ascii="Tahoma" w:hAnsi="Tahoma" w:cs="Tahoma"/>
        </w:rPr>
        <w:t>, а также Аукцион открытия</w:t>
      </w:r>
      <w:r w:rsidRPr="00BF05A2">
        <w:rPr>
          <w:rFonts w:ascii="Tahoma" w:hAnsi="Tahoma" w:cs="Tahoma"/>
        </w:rPr>
        <w:t xml:space="preserve"> вводятся и отменяются решением Биржи.</w:t>
      </w:r>
    </w:p>
    <w:p w14:paraId="71C4EDD5" w14:textId="77777777" w:rsidR="002A7DCD" w:rsidRDefault="002A7DCD" w:rsidP="002A7DCD">
      <w:pPr>
        <w:pStyle w:val="afd"/>
        <w:widowControl w:val="0"/>
        <w:spacing w:before="120"/>
        <w:ind w:left="567" w:right="1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Дополнительные торговые сессии выходного дня могут проводиться только в выходной и/или нерабочий праздничный день, установленный в соответствии с законодательством РФ. Список дат, в которые проводятся Дополнительные торговые сессии выходного дня, устанавливается решением Биржи и публикуются на сайте Биржи в сети Интернет</w:t>
      </w:r>
      <w:r w:rsidR="003A1B3C" w:rsidRPr="00BF05A2">
        <w:rPr>
          <w:rFonts w:ascii="Tahoma" w:hAnsi="Tahoma" w:cs="Tahoma"/>
        </w:rPr>
        <w:t xml:space="preserve">  </w:t>
      </w:r>
    </w:p>
    <w:p w14:paraId="2672F7F7" w14:textId="1D84267B" w:rsidR="003A1B3C" w:rsidRDefault="003A1B3C" w:rsidP="002A7DCD">
      <w:pPr>
        <w:pStyle w:val="afd"/>
        <w:widowControl w:val="0"/>
        <w:spacing w:before="120"/>
        <w:ind w:left="3119" w:right="11"/>
        <w:jc w:val="both"/>
        <w:rPr>
          <w:rFonts w:ascii="Tahoma" w:hAnsi="Tahoma" w:cs="Tahoma"/>
          <w:b/>
          <w:u w:val="single"/>
        </w:rPr>
      </w:pPr>
      <w:r w:rsidRPr="00737354">
        <w:rPr>
          <w:rFonts w:ascii="Tahoma" w:hAnsi="Tahoma" w:cs="Tahoma"/>
          <w:b/>
          <w:u w:val="single"/>
        </w:rPr>
        <w:t>Предыдущая редакция:</w:t>
      </w:r>
    </w:p>
    <w:p w14:paraId="4644AF72" w14:textId="33884F2F" w:rsidR="002A7DCD" w:rsidRPr="00BF05A2" w:rsidRDefault="002A7DCD" w:rsidP="002A7DCD">
      <w:pPr>
        <w:pStyle w:val="Point"/>
        <w:numPr>
          <w:ilvl w:val="0"/>
          <w:numId w:val="0"/>
        </w:numPr>
        <w:spacing w:before="120" w:after="120"/>
        <w:ind w:left="3119"/>
        <w:rPr>
          <w:rFonts w:ascii="Tahoma" w:hAnsi="Tahoma" w:cs="Tahoma"/>
        </w:rPr>
      </w:pPr>
      <w:r>
        <w:rPr>
          <w:rFonts w:ascii="Tahoma" w:hAnsi="Tahoma" w:cs="Tahoma"/>
        </w:rPr>
        <w:t>6.2. В</w:t>
      </w:r>
      <w:r w:rsidRPr="00BF05A2">
        <w:rPr>
          <w:rFonts w:ascii="Tahoma" w:hAnsi="Tahoma" w:cs="Tahoma"/>
        </w:rPr>
        <w:t>ремя проведения Торгов (по московскому времени):</w:t>
      </w:r>
    </w:p>
    <w:tbl>
      <w:tblPr>
        <w:tblW w:w="6237" w:type="dxa"/>
        <w:tblInd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2126"/>
      </w:tblGrid>
      <w:tr w:rsidR="002A7DCD" w14:paraId="6A41B762" w14:textId="77777777" w:rsidTr="002A7DCD">
        <w:trPr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</w:tcPr>
          <w:p w14:paraId="540B8566" w14:textId="77777777" w:rsidR="002A7DCD" w:rsidRPr="00BF05A2" w:rsidRDefault="002A7DCD" w:rsidP="00002EA8">
            <w:pPr>
              <w:tabs>
                <w:tab w:val="num" w:pos="567"/>
              </w:tabs>
              <w:ind w:right="11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F05A2">
              <w:rPr>
                <w:rFonts w:ascii="Tahoma" w:hAnsi="Tahoma" w:cs="Tahoma"/>
                <w:b/>
                <w:bCs/>
                <w:sz w:val="20"/>
                <w:szCs w:val="20"/>
              </w:rPr>
              <w:t>Торговая сессия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</w:tcPr>
          <w:p w14:paraId="590983DA" w14:textId="77777777" w:rsidR="002A7DCD" w:rsidRPr="00BF05A2" w:rsidRDefault="002A7DCD" w:rsidP="00002EA8">
            <w:pPr>
              <w:tabs>
                <w:tab w:val="num" w:pos="567"/>
                <w:tab w:val="left" w:pos="1897"/>
              </w:tabs>
              <w:ind w:right="11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F05A2">
              <w:rPr>
                <w:rFonts w:ascii="Tahoma" w:hAnsi="Tahoma" w:cs="Tahoma"/>
                <w:b/>
                <w:bCs/>
                <w:sz w:val="20"/>
                <w:szCs w:val="20"/>
              </w:rPr>
              <w:t>Начало сессии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</w:tcPr>
          <w:p w14:paraId="5D142E51" w14:textId="77777777" w:rsidR="002A7DCD" w:rsidRPr="00BF05A2" w:rsidRDefault="002A7DCD" w:rsidP="00002EA8">
            <w:pPr>
              <w:tabs>
                <w:tab w:val="num" w:pos="567"/>
              </w:tabs>
              <w:ind w:right="11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F05A2">
              <w:rPr>
                <w:rFonts w:ascii="Tahoma" w:hAnsi="Tahoma" w:cs="Tahoma"/>
                <w:b/>
                <w:bCs/>
                <w:sz w:val="20"/>
                <w:szCs w:val="20"/>
              </w:rPr>
              <w:t>Окончание сессии</w:t>
            </w:r>
          </w:p>
        </w:tc>
      </w:tr>
      <w:tr w:rsidR="002A7DCD" w14:paraId="31AE1262" w14:textId="77777777" w:rsidTr="002A7DC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2242" w14:textId="77777777" w:rsidR="002A7DCD" w:rsidRPr="00BF05A2" w:rsidRDefault="002A7DCD" w:rsidP="00002EA8">
            <w:pPr>
              <w:tabs>
                <w:tab w:val="num" w:pos="567"/>
              </w:tabs>
              <w:spacing w:before="120" w:after="120"/>
              <w:ind w:left="34" w:right="11"/>
              <w:rPr>
                <w:rFonts w:ascii="Tahoma" w:hAnsi="Tahoma" w:cs="Tahoma"/>
                <w:sz w:val="20"/>
                <w:szCs w:val="20"/>
              </w:rPr>
            </w:pPr>
            <w:r w:rsidRPr="00BF05A2">
              <w:rPr>
                <w:rFonts w:ascii="Tahoma" w:hAnsi="Tahoma" w:cs="Tahoma"/>
                <w:sz w:val="20"/>
                <w:szCs w:val="20"/>
              </w:rPr>
              <w:lastRenderedPageBreak/>
              <w:t xml:space="preserve">Вечерняя </w:t>
            </w:r>
            <w:r>
              <w:rPr>
                <w:rFonts w:ascii="Tahoma" w:hAnsi="Tahoma" w:cs="Tahoma"/>
                <w:sz w:val="20"/>
                <w:szCs w:val="20"/>
              </w:rPr>
              <w:t>Д</w:t>
            </w:r>
            <w:r w:rsidRPr="00BF05A2">
              <w:rPr>
                <w:rFonts w:ascii="Tahoma" w:hAnsi="Tahoma" w:cs="Tahoma"/>
                <w:sz w:val="20"/>
                <w:szCs w:val="20"/>
              </w:rPr>
              <w:t>ополнительная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4141" w14:textId="77777777" w:rsidR="002A7DCD" w:rsidRPr="00BF05A2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F05A2">
              <w:rPr>
                <w:rFonts w:ascii="Tahoma" w:hAnsi="Tahoma" w:cs="Tahoma"/>
                <w:sz w:val="20"/>
                <w:szCs w:val="20"/>
              </w:rPr>
              <w:t>19:0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  <w:p w14:paraId="63F41714" w14:textId="5A3F1B73" w:rsidR="002A7DCD" w:rsidRPr="00BF05A2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F05A2">
              <w:rPr>
                <w:rFonts w:ascii="Tahoma" w:hAnsi="Tahoma" w:cs="Tahoma"/>
                <w:sz w:val="20"/>
                <w:szCs w:val="20"/>
              </w:rPr>
              <w:t>текущего Торгового дня (предыдущег</w:t>
            </w:r>
            <w:bookmarkStart w:id="3" w:name="_Ref194675882"/>
            <w:r>
              <w:rPr>
                <w:rFonts w:ascii="Tahoma" w:hAnsi="Tahoma" w:cs="Tahoma"/>
                <w:sz w:val="20"/>
                <w:szCs w:val="20"/>
              </w:rPr>
              <w:t>о</w:t>
            </w:r>
            <w:bookmarkEnd w:id="3"/>
            <w:r w:rsidRPr="00BF05A2">
              <w:rPr>
                <w:rFonts w:ascii="Tahoma" w:hAnsi="Tahoma" w:cs="Tahoma"/>
                <w:sz w:val="20"/>
                <w:szCs w:val="20"/>
              </w:rPr>
              <w:t xml:space="preserve"> Рабочего дня)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4A83" w14:textId="77777777" w:rsidR="002A7DCD" w:rsidRPr="00BF05A2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F05A2">
              <w:rPr>
                <w:rFonts w:ascii="Tahoma" w:hAnsi="Tahoma" w:cs="Tahoma"/>
                <w:sz w:val="20"/>
                <w:szCs w:val="20"/>
              </w:rPr>
              <w:t>23:50</w:t>
            </w:r>
          </w:p>
          <w:p w14:paraId="26053AD0" w14:textId="602CFAC1" w:rsidR="002A7DCD" w:rsidRPr="00BF05A2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F05A2">
              <w:rPr>
                <w:rFonts w:ascii="Tahoma" w:hAnsi="Tahoma" w:cs="Tahoma"/>
                <w:sz w:val="20"/>
                <w:szCs w:val="20"/>
              </w:rPr>
              <w:t>текущего Торгового дня (предыдущего Рабочего дня)</w:t>
            </w:r>
          </w:p>
        </w:tc>
      </w:tr>
      <w:tr w:rsidR="002A7DCD" w14:paraId="3554DA80" w14:textId="77777777" w:rsidTr="002A7DC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04C0" w14:textId="77777777" w:rsidR="002A7DCD" w:rsidRDefault="002A7DCD" w:rsidP="00002EA8">
            <w:pPr>
              <w:tabs>
                <w:tab w:val="num" w:pos="567"/>
              </w:tabs>
              <w:ind w:left="34" w:right="1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Аукцион открытия</w:t>
            </w:r>
          </w:p>
          <w:p w14:paraId="7B374111" w14:textId="77777777" w:rsidR="002A7DCD" w:rsidRDefault="002A7DCD" w:rsidP="00002EA8">
            <w:pPr>
              <w:tabs>
                <w:tab w:val="num" w:pos="567"/>
              </w:tabs>
              <w:ind w:left="34" w:right="11"/>
              <w:rPr>
                <w:rFonts w:ascii="Tahoma" w:hAnsi="Tahoma" w:cs="Tahoma"/>
                <w:sz w:val="20"/>
                <w:szCs w:val="20"/>
              </w:rPr>
            </w:pPr>
          </w:p>
          <w:p w14:paraId="11C82B2E" w14:textId="77777777" w:rsidR="002A7DCD" w:rsidRPr="00BF05A2" w:rsidRDefault="002A7DCD" w:rsidP="00002EA8">
            <w:pPr>
              <w:tabs>
                <w:tab w:val="num" w:pos="567"/>
              </w:tabs>
              <w:ind w:right="1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(проводимый перед Дополнительной сессией выходного дня)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3CE2" w14:textId="77777777" w:rsid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9:50</w:t>
            </w:r>
          </w:p>
          <w:p w14:paraId="2D857448" w14:textId="77777777" w:rsid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текущего Торгового дня</w:t>
            </w:r>
          </w:p>
          <w:p w14:paraId="73CAC140" w14:textId="4923C55E" w:rsid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(предыдущего Рабочего дня - выходного либо нерабочего праздничного дня)</w:t>
            </w:r>
          </w:p>
          <w:p w14:paraId="44649EF3" w14:textId="77777777" w:rsidR="002A7DCD" w:rsidRPr="00BF05A2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9CED" w14:textId="615B60AE" w:rsidR="002A7DCD" w:rsidRDefault="002A7DCD" w:rsidP="00002EA8">
            <w:pPr>
              <w:tabs>
                <w:tab w:val="num" w:pos="567"/>
              </w:tabs>
              <w:spacing w:before="120"/>
              <w:ind w:right="1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10:00</w:t>
            </w:r>
          </w:p>
          <w:p w14:paraId="27BB2955" w14:textId="77777777" w:rsid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текущего Торгового дня</w:t>
            </w:r>
          </w:p>
          <w:p w14:paraId="522D77AC" w14:textId="4A9F1B55" w:rsidR="002A7DCD" w:rsidRPr="00BF05A2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(предыдущего Рабочего дня - выходного либо нерабочего праздничного дня)</w:t>
            </w:r>
          </w:p>
        </w:tc>
      </w:tr>
      <w:tr w:rsidR="002A7DCD" w14:paraId="7625EAF8" w14:textId="77777777" w:rsidTr="002A7DC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3240" w14:textId="77777777" w:rsidR="002A7DCD" w:rsidRDefault="002A7DCD" w:rsidP="00002EA8">
            <w:pPr>
              <w:tabs>
                <w:tab w:val="num" w:pos="567"/>
              </w:tabs>
              <w:spacing w:before="120" w:after="120"/>
              <w:ind w:left="34" w:right="1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Дополнительная/ дополнительные торговая/торговые сессия/сессии выходного дня </w:t>
            </w:r>
          </w:p>
          <w:p w14:paraId="60477B3E" w14:textId="77777777" w:rsidR="002A7DCD" w:rsidRPr="00BF05A2" w:rsidRDefault="002A7DCD" w:rsidP="00002EA8">
            <w:pPr>
              <w:tabs>
                <w:tab w:val="num" w:pos="567"/>
              </w:tabs>
              <w:spacing w:before="120" w:after="120"/>
              <w:ind w:left="34" w:right="1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(для выходных и нерабочих праздничных дней, устанавливаемых в соответствии с законодательством РФ)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E9FE" w14:textId="77777777" w:rsid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10:00</w:t>
            </w:r>
          </w:p>
          <w:p w14:paraId="61D08166" w14:textId="77777777" w:rsid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текущего Торгового дня</w:t>
            </w:r>
          </w:p>
          <w:p w14:paraId="170114E0" w14:textId="585A54A7" w:rsidR="002A7DCD" w:rsidRPr="00BF05A2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(предыдущего Рабочего дня - выходного либо нерабочего праздничного дня)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A1A8" w14:textId="77777777" w:rsid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19:00</w:t>
            </w:r>
          </w:p>
          <w:p w14:paraId="24685A10" w14:textId="77777777" w:rsid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текущего Торгового дня</w:t>
            </w:r>
          </w:p>
          <w:p w14:paraId="5253DBD9" w14:textId="010FDB3D" w:rsidR="002A7DCD" w:rsidRPr="00BF05A2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(предыдущего Рабочего дня - выходного либо нерабочего праздничного дня)</w:t>
            </w:r>
          </w:p>
        </w:tc>
      </w:tr>
      <w:tr w:rsidR="002A7DCD" w14:paraId="4F55A738" w14:textId="77777777" w:rsidTr="002A7DC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35D0" w14:textId="77777777" w:rsidR="002A7DCD" w:rsidRPr="00BF05A2" w:rsidRDefault="002A7DCD" w:rsidP="00002EA8">
            <w:pPr>
              <w:tabs>
                <w:tab w:val="num" w:pos="567"/>
              </w:tabs>
              <w:spacing w:before="120" w:after="120"/>
              <w:ind w:left="34" w:right="1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Аукцион открытия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4102" w14:textId="77777777" w:rsid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00DB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:50</w:t>
            </w:r>
          </w:p>
          <w:p w14:paraId="44A7B867" w14:textId="77777777" w:rsidR="002A7DCD" w:rsidRPr="00BF05A2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F05A2">
              <w:rPr>
                <w:rFonts w:ascii="Tahoma" w:hAnsi="Tahoma" w:cs="Tahoma"/>
                <w:sz w:val="20"/>
                <w:szCs w:val="20"/>
              </w:rPr>
              <w:t>текущего Торгового дня (текущего Рабочего дня)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169D" w14:textId="77777777" w:rsid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00DB"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</w:rPr>
              <w:t>:00</w:t>
            </w:r>
          </w:p>
          <w:p w14:paraId="28228504" w14:textId="77777777" w:rsidR="002A7DCD" w:rsidRPr="00BF05A2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F05A2">
              <w:rPr>
                <w:rFonts w:ascii="Tahoma" w:hAnsi="Tahoma" w:cs="Tahoma"/>
                <w:sz w:val="20"/>
                <w:szCs w:val="20"/>
              </w:rPr>
              <w:t>текущего Торгового дня (текущего Рабочего дня)</w:t>
            </w:r>
          </w:p>
        </w:tc>
      </w:tr>
      <w:tr w:rsidR="002A7DCD" w14:paraId="384A5665" w14:textId="77777777" w:rsidTr="002A7DC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F519" w14:textId="77777777" w:rsidR="002A7DCD" w:rsidRDefault="002A7DCD" w:rsidP="00002EA8">
            <w:pPr>
              <w:tabs>
                <w:tab w:val="num" w:pos="567"/>
              </w:tabs>
              <w:ind w:left="34" w:right="1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Утренняя </w:t>
            </w:r>
          </w:p>
          <w:p w14:paraId="3A538D2F" w14:textId="77777777" w:rsidR="002A7DCD" w:rsidRPr="00BF05A2" w:rsidRDefault="002A7DCD" w:rsidP="00002EA8">
            <w:pPr>
              <w:tabs>
                <w:tab w:val="num" w:pos="567"/>
              </w:tabs>
              <w:ind w:left="34" w:right="1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Дополнительная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1A65" w14:textId="77777777" w:rsid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7:00</w:t>
            </w:r>
          </w:p>
          <w:p w14:paraId="126D51C3" w14:textId="77777777" w:rsidR="002A7DCD" w:rsidRPr="00BF05A2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F05A2">
              <w:rPr>
                <w:rFonts w:ascii="Tahoma" w:hAnsi="Tahoma" w:cs="Tahoma"/>
                <w:sz w:val="20"/>
                <w:szCs w:val="20"/>
              </w:rPr>
              <w:t>текущего Торгового дня (текущего Рабочего дня)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5ABE" w14:textId="77777777" w:rsidR="002A7DCD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10:00</w:t>
            </w:r>
          </w:p>
          <w:p w14:paraId="4E33E7A4" w14:textId="77777777" w:rsidR="002A7DCD" w:rsidRPr="00BF05A2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F05A2">
              <w:rPr>
                <w:rFonts w:ascii="Tahoma" w:hAnsi="Tahoma" w:cs="Tahoma"/>
                <w:sz w:val="20"/>
                <w:szCs w:val="20"/>
              </w:rPr>
              <w:t>текущего Торгового дня (текущего Рабочего дня)</w:t>
            </w:r>
          </w:p>
        </w:tc>
      </w:tr>
      <w:tr w:rsidR="002A7DCD" w14:paraId="4B535686" w14:textId="77777777" w:rsidTr="002A7DC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360A" w14:textId="77777777" w:rsidR="002A7DCD" w:rsidRPr="00BF05A2" w:rsidRDefault="002A7DCD" w:rsidP="00002EA8">
            <w:pPr>
              <w:tabs>
                <w:tab w:val="num" w:pos="567"/>
              </w:tabs>
              <w:spacing w:before="120" w:after="120"/>
              <w:ind w:right="11"/>
              <w:rPr>
                <w:rFonts w:ascii="Tahoma" w:hAnsi="Tahoma" w:cs="Tahoma"/>
                <w:sz w:val="20"/>
                <w:szCs w:val="20"/>
              </w:rPr>
            </w:pPr>
            <w:r w:rsidRPr="00BF05A2">
              <w:rPr>
                <w:rFonts w:ascii="Tahoma" w:hAnsi="Tahoma" w:cs="Tahoma"/>
                <w:sz w:val="20"/>
                <w:szCs w:val="20"/>
              </w:rPr>
              <w:t>Основная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CCD6" w14:textId="77777777" w:rsidR="002A7DCD" w:rsidRPr="00BF05A2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F05A2">
              <w:rPr>
                <w:rFonts w:ascii="Tahoma" w:hAnsi="Tahoma" w:cs="Tahoma"/>
                <w:sz w:val="20"/>
                <w:szCs w:val="20"/>
              </w:rPr>
              <w:t>10:00</w:t>
            </w:r>
          </w:p>
          <w:p w14:paraId="0FD91838" w14:textId="77777777" w:rsidR="002A7DCD" w:rsidRPr="00BF05A2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F05A2">
              <w:rPr>
                <w:rFonts w:ascii="Tahoma" w:hAnsi="Tahoma" w:cs="Tahoma"/>
                <w:sz w:val="20"/>
                <w:szCs w:val="20"/>
              </w:rPr>
              <w:t>текущего Торгового дня (текущего Рабочего дня)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D418" w14:textId="77777777" w:rsidR="002A7DCD" w:rsidRPr="00BF05A2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F05A2">
              <w:rPr>
                <w:rFonts w:ascii="Tahoma" w:hAnsi="Tahoma" w:cs="Tahoma"/>
                <w:sz w:val="20"/>
                <w:szCs w:val="20"/>
              </w:rPr>
              <w:t>18:</w:t>
            </w: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  <w:p w14:paraId="340F5597" w14:textId="77777777" w:rsidR="002A7DCD" w:rsidRPr="00BF05A2" w:rsidRDefault="002A7DCD" w:rsidP="00002EA8">
            <w:pPr>
              <w:tabs>
                <w:tab w:val="num" w:pos="567"/>
              </w:tabs>
              <w:spacing w:before="120"/>
              <w:ind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F05A2">
              <w:rPr>
                <w:rFonts w:ascii="Tahoma" w:hAnsi="Tahoma" w:cs="Tahoma"/>
                <w:sz w:val="20"/>
                <w:szCs w:val="20"/>
              </w:rPr>
              <w:t>текущего Торгового дня (текущего Рабочего дня)</w:t>
            </w:r>
          </w:p>
        </w:tc>
      </w:tr>
    </w:tbl>
    <w:p w14:paraId="572B3642" w14:textId="77777777" w:rsidR="002A7DCD" w:rsidRPr="00BF05A2" w:rsidRDefault="002A7DCD" w:rsidP="002A7DCD">
      <w:pPr>
        <w:tabs>
          <w:tab w:val="num" w:pos="4111"/>
        </w:tabs>
        <w:spacing w:before="120"/>
        <w:ind w:left="3119" w:right="11"/>
        <w:jc w:val="both"/>
        <w:rPr>
          <w:rFonts w:ascii="Tahoma" w:hAnsi="Tahoma" w:cs="Tahoma"/>
          <w:sz w:val="20"/>
          <w:szCs w:val="20"/>
        </w:rPr>
      </w:pPr>
      <w:r w:rsidRPr="00BF05A2">
        <w:rPr>
          <w:rFonts w:ascii="Tahoma" w:hAnsi="Tahoma" w:cs="Tahoma"/>
          <w:sz w:val="20"/>
          <w:szCs w:val="20"/>
        </w:rPr>
        <w:t xml:space="preserve">Время начала и окончания основной и </w:t>
      </w:r>
      <w:r>
        <w:rPr>
          <w:rFonts w:ascii="Tahoma" w:hAnsi="Tahoma" w:cs="Tahoma"/>
          <w:sz w:val="20"/>
          <w:szCs w:val="20"/>
        </w:rPr>
        <w:t>Д</w:t>
      </w:r>
      <w:r w:rsidRPr="00BF05A2">
        <w:rPr>
          <w:rFonts w:ascii="Tahoma" w:hAnsi="Tahoma" w:cs="Tahoma"/>
          <w:sz w:val="20"/>
          <w:szCs w:val="20"/>
        </w:rPr>
        <w:t>ополнительных торговых сессий</w:t>
      </w:r>
      <w:r>
        <w:rPr>
          <w:rFonts w:ascii="Tahoma" w:hAnsi="Tahoma" w:cs="Tahoma"/>
          <w:sz w:val="20"/>
          <w:szCs w:val="20"/>
        </w:rPr>
        <w:t xml:space="preserve">, а также время проведения Аукциона открытия </w:t>
      </w:r>
      <w:r w:rsidRPr="00BF05A2">
        <w:rPr>
          <w:rFonts w:ascii="Tahoma" w:hAnsi="Tahoma" w:cs="Tahoma"/>
          <w:sz w:val="20"/>
          <w:szCs w:val="20"/>
        </w:rPr>
        <w:t>может быть изменено решением Биржи</w:t>
      </w:r>
      <w:r>
        <w:rPr>
          <w:rFonts w:ascii="Tahoma" w:hAnsi="Tahoma" w:cs="Tahoma"/>
          <w:sz w:val="20"/>
          <w:szCs w:val="20"/>
        </w:rPr>
        <w:t>.</w:t>
      </w:r>
    </w:p>
    <w:p w14:paraId="2FCD6B2D" w14:textId="77777777" w:rsidR="002A7DCD" w:rsidRPr="00C85330" w:rsidRDefault="002A7DCD" w:rsidP="002A7DCD">
      <w:pPr>
        <w:tabs>
          <w:tab w:val="num" w:pos="4111"/>
        </w:tabs>
        <w:spacing w:before="120"/>
        <w:ind w:left="3119" w:right="11"/>
        <w:jc w:val="both"/>
        <w:rPr>
          <w:rFonts w:ascii="Tahoma" w:hAnsi="Tahoma" w:cs="Tahoma"/>
          <w:sz w:val="20"/>
          <w:szCs w:val="20"/>
        </w:rPr>
      </w:pPr>
      <w:r w:rsidRPr="00BF05A2">
        <w:rPr>
          <w:rFonts w:ascii="Tahoma" w:hAnsi="Tahoma" w:cs="Tahoma"/>
          <w:sz w:val="20"/>
          <w:szCs w:val="20"/>
        </w:rPr>
        <w:t xml:space="preserve">В целях проведения дневной клиринговой сессии Биржа приостанавливает Торги в период с 14 часов 00 минут до 14 часов 05 минут (по московскому времени). </w:t>
      </w:r>
    </w:p>
    <w:p w14:paraId="76957815" w14:textId="77777777" w:rsidR="002A7DCD" w:rsidRPr="00BF05A2" w:rsidRDefault="002A7DCD" w:rsidP="002A7DCD">
      <w:pPr>
        <w:tabs>
          <w:tab w:val="num" w:pos="4111"/>
        </w:tabs>
        <w:spacing w:before="120"/>
        <w:ind w:left="3119" w:right="11"/>
        <w:jc w:val="both"/>
        <w:rPr>
          <w:rFonts w:ascii="Tahoma" w:hAnsi="Tahoma" w:cs="Tahoma"/>
          <w:sz w:val="20"/>
          <w:szCs w:val="20"/>
        </w:rPr>
      </w:pPr>
      <w:r w:rsidRPr="00BF05A2">
        <w:rPr>
          <w:rFonts w:ascii="Tahoma" w:hAnsi="Tahoma" w:cs="Tahoma"/>
          <w:sz w:val="20"/>
          <w:szCs w:val="20"/>
        </w:rPr>
        <w:t>В целях проведения вечерней клиринговой сессии Биржа приостанавливает Торги в период с 18 часов 5</w:t>
      </w:r>
      <w:r>
        <w:rPr>
          <w:rFonts w:ascii="Tahoma" w:hAnsi="Tahoma" w:cs="Tahoma"/>
          <w:sz w:val="20"/>
          <w:szCs w:val="20"/>
        </w:rPr>
        <w:t>0</w:t>
      </w:r>
      <w:r w:rsidRPr="00BF05A2">
        <w:rPr>
          <w:rFonts w:ascii="Tahoma" w:hAnsi="Tahoma" w:cs="Tahoma"/>
          <w:sz w:val="20"/>
          <w:szCs w:val="20"/>
        </w:rPr>
        <w:t xml:space="preserve"> минут до 19 часов 0</w:t>
      </w:r>
      <w:r>
        <w:rPr>
          <w:rFonts w:ascii="Tahoma" w:hAnsi="Tahoma" w:cs="Tahoma"/>
          <w:sz w:val="20"/>
          <w:szCs w:val="20"/>
        </w:rPr>
        <w:t>5</w:t>
      </w:r>
      <w:r w:rsidRPr="00BF05A2">
        <w:rPr>
          <w:rFonts w:ascii="Tahoma" w:hAnsi="Tahoma" w:cs="Tahoma"/>
          <w:sz w:val="20"/>
          <w:szCs w:val="20"/>
        </w:rPr>
        <w:t xml:space="preserve"> минут (по московскому времени)</w:t>
      </w:r>
      <w:r>
        <w:rPr>
          <w:rFonts w:ascii="Tahoma" w:hAnsi="Tahoma" w:cs="Tahoma"/>
          <w:sz w:val="20"/>
          <w:szCs w:val="20"/>
        </w:rPr>
        <w:t>.</w:t>
      </w:r>
      <w:r w:rsidRPr="00BF05A2">
        <w:rPr>
          <w:rFonts w:ascii="Tahoma" w:hAnsi="Tahoma" w:cs="Tahoma"/>
          <w:sz w:val="20"/>
          <w:szCs w:val="20"/>
        </w:rPr>
        <w:t xml:space="preserve"> </w:t>
      </w:r>
    </w:p>
    <w:p w14:paraId="5F2CBC8E" w14:textId="77777777" w:rsidR="002A7DCD" w:rsidRPr="00BF05A2" w:rsidRDefault="002A7DCD" w:rsidP="002A7DCD">
      <w:pPr>
        <w:tabs>
          <w:tab w:val="num" w:pos="4111"/>
        </w:tabs>
        <w:spacing w:before="120"/>
        <w:ind w:left="3119" w:right="11"/>
        <w:jc w:val="both"/>
        <w:rPr>
          <w:rFonts w:ascii="Tahoma" w:hAnsi="Tahoma" w:cs="Tahoma"/>
          <w:sz w:val="20"/>
          <w:szCs w:val="20"/>
        </w:rPr>
      </w:pPr>
      <w:r w:rsidRPr="00BF05A2">
        <w:rPr>
          <w:rFonts w:ascii="Tahoma" w:hAnsi="Tahoma" w:cs="Tahoma"/>
          <w:sz w:val="20"/>
          <w:szCs w:val="20"/>
        </w:rPr>
        <w:lastRenderedPageBreak/>
        <w:t xml:space="preserve">Время начала и окончания периода приостановки Торгов в целях проведения дневной/вечерней клиринговой сессии может быть изменено решением Биржи. </w:t>
      </w:r>
    </w:p>
    <w:p w14:paraId="524A8866" w14:textId="77777777" w:rsidR="002A7DCD" w:rsidRDefault="002A7DCD" w:rsidP="002A7DCD">
      <w:pPr>
        <w:pStyle w:val="Point"/>
        <w:numPr>
          <w:ilvl w:val="0"/>
          <w:numId w:val="0"/>
        </w:numPr>
        <w:tabs>
          <w:tab w:val="num" w:pos="4111"/>
        </w:tabs>
        <w:spacing w:before="120"/>
        <w:ind w:left="3119"/>
        <w:rPr>
          <w:rFonts w:ascii="Tahoma" w:hAnsi="Tahoma" w:cs="Tahoma"/>
        </w:rPr>
      </w:pPr>
      <w:r w:rsidRPr="00BF05A2">
        <w:rPr>
          <w:rFonts w:ascii="Tahoma" w:hAnsi="Tahoma" w:cs="Tahoma"/>
        </w:rPr>
        <w:t>Дополнительные торговые сессии</w:t>
      </w:r>
      <w:r>
        <w:rPr>
          <w:rFonts w:ascii="Tahoma" w:hAnsi="Tahoma" w:cs="Tahoma"/>
        </w:rPr>
        <w:t>, а также Аукцион открытия</w:t>
      </w:r>
      <w:r w:rsidRPr="00BF05A2">
        <w:rPr>
          <w:rFonts w:ascii="Tahoma" w:hAnsi="Tahoma" w:cs="Tahoma"/>
        </w:rPr>
        <w:t xml:space="preserve"> вводятся и отменяются решением Биржи.</w:t>
      </w:r>
    </w:p>
    <w:p w14:paraId="239F81CB" w14:textId="105F91B7" w:rsidR="003A1B3C" w:rsidRDefault="002A7DCD" w:rsidP="002A7DCD">
      <w:pPr>
        <w:widowControl w:val="0"/>
        <w:tabs>
          <w:tab w:val="num" w:pos="1440"/>
        </w:tabs>
        <w:spacing w:before="120"/>
        <w:ind w:left="3119" w:right="11"/>
        <w:jc w:val="both"/>
        <w:rPr>
          <w:rFonts w:ascii="Tahoma" w:hAnsi="Tahoma" w:cs="Tahoma"/>
          <w:sz w:val="20"/>
          <w:szCs w:val="20"/>
          <w:lang w:eastAsia="en-US"/>
        </w:rPr>
      </w:pPr>
      <w:r w:rsidRPr="002A7DCD">
        <w:rPr>
          <w:rFonts w:ascii="Tahoma" w:hAnsi="Tahoma" w:cs="Tahoma"/>
          <w:sz w:val="20"/>
          <w:szCs w:val="20"/>
          <w:lang w:eastAsia="en-US"/>
        </w:rPr>
        <w:t>Дополнительные торговые сессии выходного дня могут проводиться только в выходной и/или нерабочий праздничный день, установленный в соответствии с законодательством РФ. Список дат, в которые проводятся Дополнительные торговые сессии выходного дня, устанавливается решением Биржи и публикуются на сайте Биржи в сети Интернет</w:t>
      </w:r>
      <w:r w:rsidR="003A1B3C" w:rsidRPr="00BF05A2">
        <w:rPr>
          <w:rFonts w:ascii="Tahoma" w:hAnsi="Tahoma" w:cs="Tahoma"/>
          <w:sz w:val="20"/>
          <w:szCs w:val="20"/>
          <w:lang w:eastAsia="en-US"/>
        </w:rPr>
        <w:t xml:space="preserve">. </w:t>
      </w:r>
    </w:p>
    <w:p w14:paraId="6D4E50C1" w14:textId="3F72A366" w:rsidR="002A7DCD" w:rsidRDefault="002A7DCD" w:rsidP="002A7DCD">
      <w:pPr>
        <w:numPr>
          <w:ilvl w:val="0"/>
          <w:numId w:val="9"/>
        </w:numPr>
        <w:spacing w:before="240" w:after="240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Подпункт 6.5.6. </w:t>
      </w:r>
      <w:r w:rsidRPr="00490591">
        <w:rPr>
          <w:rFonts w:ascii="Tahoma" w:hAnsi="Tahoma" w:cs="Tahoma"/>
          <w:b/>
          <w:sz w:val="20"/>
          <w:szCs w:val="20"/>
        </w:rPr>
        <w:t xml:space="preserve">Статьи </w:t>
      </w:r>
      <w:r>
        <w:rPr>
          <w:rFonts w:ascii="Tahoma" w:hAnsi="Tahoma" w:cs="Tahoma"/>
          <w:b/>
          <w:sz w:val="20"/>
          <w:szCs w:val="20"/>
        </w:rPr>
        <w:t>6</w:t>
      </w:r>
      <w:r w:rsidRPr="00490591">
        <w:rPr>
          <w:rFonts w:ascii="Tahoma" w:hAnsi="Tahoma" w:cs="Tahoma"/>
          <w:b/>
          <w:sz w:val="20"/>
          <w:szCs w:val="20"/>
        </w:rPr>
        <w:t xml:space="preserve"> “</w:t>
      </w:r>
      <w:r w:rsidRPr="002A7DCD">
        <w:rPr>
          <w:rFonts w:ascii="Tahoma" w:hAnsi="Tahoma" w:cs="Tahoma"/>
          <w:b/>
          <w:sz w:val="20"/>
          <w:szCs w:val="20"/>
        </w:rPr>
        <w:t>Порядок проведения Торгов</w:t>
      </w:r>
      <w:r w:rsidRPr="00490591">
        <w:rPr>
          <w:rFonts w:ascii="Tahoma" w:hAnsi="Tahoma" w:cs="Tahoma"/>
          <w:b/>
          <w:sz w:val="20"/>
          <w:szCs w:val="20"/>
        </w:rPr>
        <w:t>”</w:t>
      </w:r>
      <w:r>
        <w:rPr>
          <w:rFonts w:ascii="Tahoma" w:hAnsi="Tahoma" w:cs="Tahoma"/>
          <w:sz w:val="20"/>
          <w:szCs w:val="20"/>
        </w:rPr>
        <w:t xml:space="preserve"> изложен в новой редакции</w:t>
      </w:r>
      <w:r w:rsidRPr="00490591">
        <w:rPr>
          <w:rFonts w:ascii="Tahoma" w:hAnsi="Tahoma" w:cs="Tahoma"/>
          <w:sz w:val="20"/>
          <w:szCs w:val="20"/>
        </w:rPr>
        <w:t>:</w:t>
      </w:r>
    </w:p>
    <w:p w14:paraId="1F67E009" w14:textId="71002857" w:rsidR="0071273A" w:rsidRPr="00A71F48" w:rsidRDefault="0071273A" w:rsidP="00074FCB">
      <w:pPr>
        <w:pStyle w:val="afd"/>
        <w:numPr>
          <w:ilvl w:val="2"/>
          <w:numId w:val="12"/>
        </w:numPr>
        <w:ind w:left="851" w:hanging="567"/>
        <w:jc w:val="both"/>
        <w:rPr>
          <w:rFonts w:ascii="Tahoma" w:hAnsi="Tahoma" w:cs="Tahoma"/>
        </w:rPr>
      </w:pPr>
      <w:r w:rsidRPr="00A71F48">
        <w:rPr>
          <w:rFonts w:ascii="Tahoma" w:hAnsi="Tahoma" w:cs="Tahoma"/>
        </w:rPr>
        <w:t>Цена Аукциона открытия для Срочных контрактов, в отношении которых проводится Аукцион открытия, определяется следующим образом:</w:t>
      </w:r>
    </w:p>
    <w:p w14:paraId="6F0A8026" w14:textId="77777777" w:rsidR="0071273A" w:rsidRPr="00A71F48" w:rsidRDefault="0071273A" w:rsidP="00B86242">
      <w:pPr>
        <w:tabs>
          <w:tab w:val="num" w:pos="1134"/>
        </w:tabs>
        <w:ind w:left="1134"/>
        <w:jc w:val="both"/>
        <w:rPr>
          <w:rFonts w:ascii="Tahoma" w:hAnsi="Tahoma" w:cs="Tahoma"/>
          <w:sz w:val="20"/>
          <w:szCs w:val="20"/>
        </w:rPr>
      </w:pPr>
      <w:r w:rsidRPr="00A71F48">
        <w:rPr>
          <w:rFonts w:ascii="Tahoma" w:hAnsi="Tahoma" w:cs="Tahoma"/>
          <w:sz w:val="20"/>
          <w:szCs w:val="20"/>
        </w:rPr>
        <w:t>- на основе поданных лимитированных заявок нарастающим итогом в направлении убывания цены для каждого значения цены в заявках рассчитывается агрегированный спрос по заявкам (количество контрактов, выставленное на покупку), и в порядке возрастания цены нарастающим итогом для каждого значения цены рассчитывается агрегированное предложение по заявкам (количество контрактов, выставленное на продажу);</w:t>
      </w:r>
    </w:p>
    <w:p w14:paraId="00E32B91" w14:textId="77777777" w:rsidR="0071273A" w:rsidRPr="00A71F48" w:rsidRDefault="0071273A" w:rsidP="00B86242">
      <w:pPr>
        <w:tabs>
          <w:tab w:val="num" w:pos="1134"/>
        </w:tabs>
        <w:ind w:left="1134"/>
        <w:jc w:val="both"/>
        <w:rPr>
          <w:rFonts w:ascii="Tahoma" w:hAnsi="Tahoma" w:cs="Tahoma"/>
          <w:sz w:val="20"/>
          <w:szCs w:val="20"/>
        </w:rPr>
      </w:pPr>
      <w:r w:rsidRPr="00A71F48">
        <w:rPr>
          <w:rFonts w:ascii="Tahoma" w:hAnsi="Tahoma" w:cs="Tahoma"/>
          <w:sz w:val="20"/>
          <w:szCs w:val="20"/>
        </w:rPr>
        <w:t xml:space="preserve"> - для каждого значения цены определяется количество контрактов, которые могут быть предметом Срочных сделок (исходя из предположения, что все сделки будут совершены по данной цене), как минимальное из двух значений – величины агрегированного спроса и величины агрегированного предложения для данного значения цены;</w:t>
      </w:r>
    </w:p>
    <w:p w14:paraId="260B1399" w14:textId="77777777" w:rsidR="0071273A" w:rsidRPr="00A71F48" w:rsidRDefault="0071273A" w:rsidP="00B86242">
      <w:pPr>
        <w:tabs>
          <w:tab w:val="num" w:pos="1134"/>
        </w:tabs>
        <w:ind w:left="1134"/>
        <w:jc w:val="both"/>
        <w:rPr>
          <w:rFonts w:ascii="Tahoma" w:hAnsi="Tahoma" w:cs="Tahoma"/>
          <w:sz w:val="20"/>
          <w:szCs w:val="20"/>
        </w:rPr>
      </w:pPr>
      <w:r w:rsidRPr="00A71F48">
        <w:rPr>
          <w:rFonts w:ascii="Tahoma" w:hAnsi="Tahoma" w:cs="Tahoma"/>
          <w:sz w:val="20"/>
          <w:szCs w:val="20"/>
        </w:rPr>
        <w:t xml:space="preserve"> - определяется значение цены, которая обеспечивает заключение Срочных сделок с максимально возможным количеством контрактов;</w:t>
      </w:r>
    </w:p>
    <w:p w14:paraId="11FB97B9" w14:textId="77777777" w:rsidR="0071273A" w:rsidRPr="00A71F48" w:rsidRDefault="0071273A" w:rsidP="00B86242">
      <w:pPr>
        <w:tabs>
          <w:tab w:val="num" w:pos="1134"/>
        </w:tabs>
        <w:ind w:left="1134"/>
        <w:jc w:val="both"/>
        <w:rPr>
          <w:rFonts w:ascii="Tahoma" w:hAnsi="Tahoma" w:cs="Tahoma"/>
          <w:sz w:val="20"/>
          <w:szCs w:val="20"/>
        </w:rPr>
      </w:pPr>
      <w:r w:rsidRPr="00A71F48">
        <w:rPr>
          <w:rFonts w:ascii="Tahoma" w:hAnsi="Tahoma" w:cs="Tahoma"/>
          <w:sz w:val="20"/>
          <w:szCs w:val="20"/>
        </w:rPr>
        <w:t xml:space="preserve"> - в случае если указанным условиям удовлетворяют несколько значений цены, то выбирается та цена, при которой значение дисбаланса (разности между агрегированным спросом и агрегированным предложением) было бы минимальным (по модулю);</w:t>
      </w:r>
    </w:p>
    <w:p w14:paraId="7BF84997" w14:textId="77777777" w:rsidR="0071273A" w:rsidRPr="00A71F48" w:rsidRDefault="0071273A" w:rsidP="00B86242">
      <w:pPr>
        <w:tabs>
          <w:tab w:val="num" w:pos="1134"/>
        </w:tabs>
        <w:ind w:left="1134"/>
        <w:jc w:val="both"/>
        <w:rPr>
          <w:rFonts w:ascii="Tahoma" w:hAnsi="Tahoma" w:cs="Tahoma"/>
          <w:sz w:val="20"/>
          <w:szCs w:val="20"/>
        </w:rPr>
      </w:pPr>
      <w:r w:rsidRPr="00A71F48">
        <w:rPr>
          <w:rFonts w:ascii="Tahoma" w:hAnsi="Tahoma" w:cs="Tahoma"/>
          <w:sz w:val="20"/>
          <w:szCs w:val="20"/>
        </w:rPr>
        <w:t xml:space="preserve"> - в случае если указанным условиям удовлетворяют несколько значений цены, то в случае избыточного предложения (большее количество контрактов в заявках на продажу), выбирается наименьшая из цен либо, в случае избыточного спроса (большее количество контрактов в заявках на покупку) выбирается наибольшая из цен;</w:t>
      </w:r>
    </w:p>
    <w:p w14:paraId="7F2C22F2" w14:textId="77777777" w:rsidR="0071273A" w:rsidRPr="00A71F48" w:rsidRDefault="0071273A" w:rsidP="00B86242">
      <w:pPr>
        <w:tabs>
          <w:tab w:val="num" w:pos="1134"/>
        </w:tabs>
        <w:ind w:left="1134"/>
        <w:jc w:val="both"/>
        <w:rPr>
          <w:rFonts w:ascii="Tahoma" w:hAnsi="Tahoma" w:cs="Tahoma"/>
          <w:sz w:val="20"/>
          <w:szCs w:val="20"/>
        </w:rPr>
      </w:pPr>
      <w:r w:rsidRPr="00A71F48">
        <w:rPr>
          <w:rFonts w:ascii="Tahoma" w:hAnsi="Tahoma" w:cs="Tahoma"/>
          <w:sz w:val="20"/>
          <w:szCs w:val="20"/>
        </w:rPr>
        <w:t>- в случае если указанным условиям удовлетворяют несколько значений цены, то цена выбирается, как ближайшая к цене последней по времени Срочной сделки соответствующего Торгового дня;</w:t>
      </w:r>
    </w:p>
    <w:p w14:paraId="5B459486" w14:textId="77777777" w:rsidR="0071273A" w:rsidRPr="0071273A" w:rsidRDefault="0071273A" w:rsidP="00B86242">
      <w:pPr>
        <w:tabs>
          <w:tab w:val="num" w:pos="1134"/>
        </w:tabs>
        <w:ind w:left="1134"/>
        <w:jc w:val="both"/>
        <w:rPr>
          <w:rFonts w:ascii="Tahoma" w:hAnsi="Tahoma" w:cs="Tahoma"/>
          <w:sz w:val="20"/>
          <w:szCs w:val="20"/>
        </w:rPr>
      </w:pPr>
      <w:r w:rsidRPr="00A71F48">
        <w:rPr>
          <w:rFonts w:ascii="Tahoma" w:hAnsi="Tahoma" w:cs="Tahoma"/>
          <w:strike/>
          <w:sz w:val="20"/>
          <w:szCs w:val="20"/>
        </w:rPr>
        <w:t xml:space="preserve"> </w:t>
      </w:r>
      <w:r w:rsidRPr="00A71F48">
        <w:rPr>
          <w:rFonts w:ascii="Tahoma" w:hAnsi="Tahoma" w:cs="Tahoma"/>
          <w:sz w:val="20"/>
          <w:szCs w:val="20"/>
        </w:rPr>
        <w:t xml:space="preserve"> </w:t>
      </w:r>
      <w:r w:rsidRPr="0071273A">
        <w:rPr>
          <w:rFonts w:ascii="Tahoma" w:hAnsi="Tahoma" w:cs="Tahoma"/>
          <w:sz w:val="20"/>
          <w:szCs w:val="20"/>
        </w:rPr>
        <w:t xml:space="preserve">если с момента проведения клиринговой сессии </w:t>
      </w:r>
      <w:r w:rsidRPr="0071273A">
        <w:rPr>
          <w:rFonts w:ascii="Tahoma" w:hAnsi="Tahoma" w:cs="Tahoma"/>
          <w:sz w:val="20"/>
          <w:szCs w:val="20"/>
          <w:lang w:val="en-US"/>
        </w:rPr>
        <w:t>mark</w:t>
      </w:r>
      <w:r w:rsidRPr="0071273A">
        <w:rPr>
          <w:rFonts w:ascii="Tahoma" w:hAnsi="Tahoma" w:cs="Tahoma"/>
          <w:sz w:val="20"/>
          <w:szCs w:val="20"/>
        </w:rPr>
        <w:t>-</w:t>
      </w:r>
      <w:r w:rsidRPr="0071273A">
        <w:rPr>
          <w:rFonts w:ascii="Tahoma" w:hAnsi="Tahoma" w:cs="Tahoma"/>
          <w:sz w:val="20"/>
          <w:szCs w:val="20"/>
          <w:lang w:val="en-US"/>
        </w:rPr>
        <w:t>to</w:t>
      </w:r>
      <w:r w:rsidRPr="0071273A">
        <w:rPr>
          <w:rFonts w:ascii="Tahoma" w:hAnsi="Tahoma" w:cs="Tahoma"/>
          <w:sz w:val="20"/>
          <w:szCs w:val="20"/>
        </w:rPr>
        <w:t>-</w:t>
      </w:r>
      <w:r w:rsidRPr="0071273A">
        <w:rPr>
          <w:rFonts w:ascii="Tahoma" w:hAnsi="Tahoma" w:cs="Tahoma"/>
          <w:sz w:val="20"/>
          <w:szCs w:val="20"/>
          <w:lang w:val="en-US"/>
        </w:rPr>
        <w:t>market</w:t>
      </w:r>
      <w:r w:rsidRPr="0071273A">
        <w:rPr>
          <w:rFonts w:ascii="Tahoma" w:hAnsi="Tahoma" w:cs="Tahoma"/>
          <w:sz w:val="20"/>
          <w:szCs w:val="20"/>
        </w:rPr>
        <w:t xml:space="preserve"> предыдущего Торгового дня Срочных сделок не совершалось, используется цена, наиболее близкая к Расчетной цене контракта, определенной по итогам основной торговой сессии предыдущего Торгового дня; </w:t>
      </w:r>
    </w:p>
    <w:p w14:paraId="175FC734" w14:textId="77777777" w:rsidR="0071273A" w:rsidRPr="00A71F48" w:rsidRDefault="0071273A" w:rsidP="00B86242">
      <w:pPr>
        <w:pStyle w:val="afd"/>
        <w:tabs>
          <w:tab w:val="num" w:pos="1134"/>
        </w:tabs>
        <w:ind w:left="1134"/>
        <w:jc w:val="both"/>
        <w:rPr>
          <w:rFonts w:ascii="Tahoma" w:hAnsi="Tahoma" w:cs="Tahoma"/>
        </w:rPr>
      </w:pPr>
      <w:r w:rsidRPr="0071273A">
        <w:rPr>
          <w:rFonts w:ascii="Tahoma" w:hAnsi="Tahoma" w:cs="Tahoma"/>
        </w:rPr>
        <w:t>- если цены имеют одинаковое отклонение от цены последней по времени Срочной сделки соответствующего Торгового дня или Расчетной цены Срочного контракта, определенной по итогам  основной торговой сессии предыдущего Торгового дня, то в качестве цены аукциона открытия выбирается большая из этих цен.</w:t>
      </w:r>
    </w:p>
    <w:p w14:paraId="707CE53C" w14:textId="227495FC" w:rsidR="002A7DCD" w:rsidRPr="00BF05A2" w:rsidRDefault="002A7DCD" w:rsidP="0071273A">
      <w:pPr>
        <w:widowControl w:val="0"/>
        <w:tabs>
          <w:tab w:val="left" w:pos="864"/>
        </w:tabs>
        <w:spacing w:before="120"/>
        <w:ind w:left="360" w:right="11"/>
        <w:jc w:val="both"/>
        <w:rPr>
          <w:rFonts w:ascii="Tahoma" w:hAnsi="Tahoma" w:cs="Tahoma"/>
          <w:sz w:val="20"/>
          <w:szCs w:val="20"/>
        </w:rPr>
      </w:pPr>
    </w:p>
    <w:p w14:paraId="02732902" w14:textId="77777777" w:rsidR="002A7DCD" w:rsidRDefault="002A7DCD" w:rsidP="0071273A">
      <w:pPr>
        <w:pStyle w:val="afd"/>
        <w:widowControl w:val="0"/>
        <w:spacing w:before="120"/>
        <w:ind w:left="3402" w:right="11"/>
        <w:jc w:val="both"/>
        <w:rPr>
          <w:rFonts w:ascii="Tahoma" w:hAnsi="Tahoma" w:cs="Tahoma"/>
          <w:b/>
          <w:u w:val="single"/>
        </w:rPr>
      </w:pPr>
      <w:r w:rsidRPr="00BF05A2">
        <w:rPr>
          <w:rFonts w:ascii="Tahoma" w:hAnsi="Tahoma" w:cs="Tahoma"/>
        </w:rPr>
        <w:t xml:space="preserve">  </w:t>
      </w:r>
      <w:r w:rsidRPr="00737354">
        <w:rPr>
          <w:rFonts w:ascii="Tahoma" w:hAnsi="Tahoma" w:cs="Tahoma"/>
          <w:b/>
          <w:u w:val="single"/>
        </w:rPr>
        <w:t>Предыдущая редакция:</w:t>
      </w:r>
    </w:p>
    <w:p w14:paraId="189CEDB3" w14:textId="77777777" w:rsidR="0071273A" w:rsidRDefault="0071273A" w:rsidP="00074FCB">
      <w:pPr>
        <w:pStyle w:val="afd"/>
        <w:numPr>
          <w:ilvl w:val="2"/>
          <w:numId w:val="11"/>
        </w:numPr>
        <w:tabs>
          <w:tab w:val="num" w:pos="1418"/>
          <w:tab w:val="num" w:pos="3261"/>
        </w:tabs>
        <w:ind w:left="3402" w:firstLine="0"/>
        <w:jc w:val="both"/>
        <w:rPr>
          <w:rFonts w:ascii="Tahoma" w:hAnsi="Tahoma" w:cs="Tahoma"/>
        </w:rPr>
      </w:pPr>
      <w:r w:rsidRPr="007B714C">
        <w:rPr>
          <w:rFonts w:ascii="Tahoma" w:hAnsi="Tahoma" w:cs="Tahoma"/>
        </w:rPr>
        <w:t>Цена</w:t>
      </w:r>
      <w:r>
        <w:rPr>
          <w:rFonts w:ascii="Tahoma" w:hAnsi="Tahoma" w:cs="Tahoma"/>
        </w:rPr>
        <w:t xml:space="preserve"> Аукциона</w:t>
      </w:r>
      <w:r w:rsidRPr="007B714C">
        <w:rPr>
          <w:rFonts w:ascii="Tahoma" w:hAnsi="Tahoma" w:cs="Tahoma"/>
        </w:rPr>
        <w:t xml:space="preserve"> </w:t>
      </w:r>
      <w:r w:rsidRPr="004D21E7">
        <w:rPr>
          <w:rFonts w:ascii="Tahoma" w:hAnsi="Tahoma" w:cs="Tahoma"/>
        </w:rPr>
        <w:t>открытия для Срочных контрактов, в отношении которых проводится Аукцион открытия, определяется следующим образом:</w:t>
      </w:r>
    </w:p>
    <w:p w14:paraId="5757B12F" w14:textId="77777777" w:rsidR="0071273A" w:rsidRPr="00E43A06" w:rsidRDefault="0071273A" w:rsidP="0071273A">
      <w:pPr>
        <w:tabs>
          <w:tab w:val="num" w:pos="3261"/>
        </w:tabs>
        <w:ind w:left="340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н</w:t>
      </w:r>
      <w:r w:rsidRPr="0035211C">
        <w:rPr>
          <w:rFonts w:ascii="Tahoma" w:hAnsi="Tahoma" w:cs="Tahoma"/>
          <w:sz w:val="20"/>
          <w:szCs w:val="20"/>
        </w:rPr>
        <w:t xml:space="preserve">а основе поданных </w:t>
      </w:r>
      <w:r w:rsidRPr="003A3839">
        <w:rPr>
          <w:rFonts w:ascii="Tahoma" w:hAnsi="Tahoma" w:cs="Tahoma"/>
          <w:sz w:val="20"/>
          <w:szCs w:val="20"/>
        </w:rPr>
        <w:t>лимитированных</w:t>
      </w:r>
      <w:r>
        <w:rPr>
          <w:rFonts w:ascii="Tahoma" w:hAnsi="Tahoma" w:cs="Tahoma"/>
          <w:sz w:val="20"/>
          <w:szCs w:val="20"/>
        </w:rPr>
        <w:t xml:space="preserve"> </w:t>
      </w:r>
      <w:r w:rsidRPr="0035211C">
        <w:rPr>
          <w:rFonts w:ascii="Tahoma" w:hAnsi="Tahoma" w:cs="Tahoma"/>
          <w:sz w:val="20"/>
          <w:szCs w:val="20"/>
        </w:rPr>
        <w:t xml:space="preserve">заявок нарастающим итогом в направлении убывания цены для каждого значения цены в заявках рассчитывается агрегированный спрос по заявкам (количество </w:t>
      </w:r>
      <w:r>
        <w:rPr>
          <w:rFonts w:ascii="Tahoma" w:hAnsi="Tahoma" w:cs="Tahoma"/>
          <w:sz w:val="20"/>
          <w:szCs w:val="20"/>
        </w:rPr>
        <w:t>контрактов</w:t>
      </w:r>
      <w:r w:rsidRPr="0035211C">
        <w:rPr>
          <w:rFonts w:ascii="Tahoma" w:hAnsi="Tahoma" w:cs="Tahoma"/>
          <w:sz w:val="20"/>
          <w:szCs w:val="20"/>
        </w:rPr>
        <w:t xml:space="preserve">, выставленное на покупку), и в порядке возрастания цены нарастающим итогом для каждого значения цены рассчитывается агрегированное предложение </w:t>
      </w:r>
      <w:r w:rsidRPr="0035211C">
        <w:rPr>
          <w:rFonts w:ascii="Tahoma" w:hAnsi="Tahoma" w:cs="Tahoma"/>
          <w:sz w:val="20"/>
          <w:szCs w:val="20"/>
        </w:rPr>
        <w:lastRenderedPageBreak/>
        <w:t xml:space="preserve">по заявкам (количество </w:t>
      </w:r>
      <w:r>
        <w:rPr>
          <w:rFonts w:ascii="Tahoma" w:hAnsi="Tahoma" w:cs="Tahoma"/>
          <w:sz w:val="20"/>
          <w:szCs w:val="20"/>
        </w:rPr>
        <w:t>контрактов</w:t>
      </w:r>
      <w:r w:rsidRPr="0035211C">
        <w:rPr>
          <w:rFonts w:ascii="Tahoma" w:hAnsi="Tahoma" w:cs="Tahoma"/>
          <w:sz w:val="20"/>
          <w:szCs w:val="20"/>
        </w:rPr>
        <w:t>, выставленное на продажу);</w:t>
      </w:r>
    </w:p>
    <w:p w14:paraId="5A354B03" w14:textId="77777777" w:rsidR="0071273A" w:rsidRPr="0035211C" w:rsidRDefault="0071273A" w:rsidP="0071273A">
      <w:pPr>
        <w:tabs>
          <w:tab w:val="num" w:pos="3402"/>
        </w:tabs>
        <w:ind w:left="3402"/>
        <w:jc w:val="both"/>
        <w:rPr>
          <w:rFonts w:ascii="Tahoma" w:hAnsi="Tahoma" w:cs="Tahoma"/>
          <w:sz w:val="20"/>
          <w:szCs w:val="20"/>
        </w:rPr>
      </w:pPr>
      <w:r w:rsidRPr="006F414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- д</w:t>
      </w:r>
      <w:r w:rsidRPr="006F4147">
        <w:rPr>
          <w:rFonts w:ascii="Tahoma" w:hAnsi="Tahoma" w:cs="Tahoma"/>
          <w:sz w:val="20"/>
          <w:szCs w:val="20"/>
        </w:rPr>
        <w:t xml:space="preserve">ля каждого значения цены определяется количество </w:t>
      </w:r>
      <w:r w:rsidRPr="00352CAF">
        <w:rPr>
          <w:rFonts w:ascii="Tahoma" w:hAnsi="Tahoma" w:cs="Tahoma"/>
          <w:sz w:val="20"/>
          <w:szCs w:val="20"/>
        </w:rPr>
        <w:t xml:space="preserve">контрактов, которые могут быть предметом </w:t>
      </w:r>
      <w:r>
        <w:rPr>
          <w:rFonts w:ascii="Tahoma" w:hAnsi="Tahoma" w:cs="Tahoma"/>
          <w:sz w:val="20"/>
          <w:szCs w:val="20"/>
        </w:rPr>
        <w:t xml:space="preserve">Срочных </w:t>
      </w:r>
      <w:r w:rsidRPr="00352CAF">
        <w:rPr>
          <w:rFonts w:ascii="Tahoma" w:hAnsi="Tahoma" w:cs="Tahoma"/>
          <w:sz w:val="20"/>
          <w:szCs w:val="20"/>
        </w:rPr>
        <w:t>сделок (исходя из предположе</w:t>
      </w:r>
      <w:r w:rsidRPr="006F4147">
        <w:rPr>
          <w:rFonts w:ascii="Tahoma" w:hAnsi="Tahoma" w:cs="Tahoma"/>
          <w:sz w:val="20"/>
          <w:szCs w:val="20"/>
        </w:rPr>
        <w:t>ния, что все сделки будут совершены по данной цене), как минимальное из двух значений – величины агрегированного спроса и величины агрегированного предложения для данного значения цены;</w:t>
      </w:r>
    </w:p>
    <w:p w14:paraId="498BA45B" w14:textId="77777777" w:rsidR="0071273A" w:rsidRPr="0035211C" w:rsidRDefault="0071273A" w:rsidP="0071273A">
      <w:pPr>
        <w:tabs>
          <w:tab w:val="num" w:pos="3402"/>
        </w:tabs>
        <w:ind w:left="3402"/>
        <w:jc w:val="both"/>
        <w:rPr>
          <w:rFonts w:ascii="Tahoma" w:hAnsi="Tahoma" w:cs="Tahoma"/>
          <w:sz w:val="20"/>
          <w:szCs w:val="20"/>
        </w:rPr>
      </w:pPr>
      <w:r w:rsidRPr="0035211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- о</w:t>
      </w:r>
      <w:r w:rsidRPr="0035211C">
        <w:rPr>
          <w:rFonts w:ascii="Tahoma" w:hAnsi="Tahoma" w:cs="Tahoma"/>
          <w:sz w:val="20"/>
          <w:szCs w:val="20"/>
        </w:rPr>
        <w:t xml:space="preserve">пределяется значение цены, которая обеспечивает заключение </w:t>
      </w:r>
      <w:r>
        <w:rPr>
          <w:rFonts w:ascii="Tahoma" w:hAnsi="Tahoma" w:cs="Tahoma"/>
          <w:sz w:val="20"/>
          <w:szCs w:val="20"/>
        </w:rPr>
        <w:t xml:space="preserve">Срочных </w:t>
      </w:r>
      <w:r w:rsidRPr="0035211C">
        <w:rPr>
          <w:rFonts w:ascii="Tahoma" w:hAnsi="Tahoma" w:cs="Tahoma"/>
          <w:sz w:val="20"/>
          <w:szCs w:val="20"/>
        </w:rPr>
        <w:t xml:space="preserve">сделок с максимально возможным количеством </w:t>
      </w:r>
      <w:r>
        <w:rPr>
          <w:rFonts w:ascii="Tahoma" w:hAnsi="Tahoma" w:cs="Tahoma"/>
          <w:sz w:val="20"/>
          <w:szCs w:val="20"/>
        </w:rPr>
        <w:t>контрактов</w:t>
      </w:r>
      <w:r w:rsidRPr="0035211C">
        <w:rPr>
          <w:rFonts w:ascii="Tahoma" w:hAnsi="Tahoma" w:cs="Tahoma"/>
          <w:sz w:val="20"/>
          <w:szCs w:val="20"/>
        </w:rPr>
        <w:t>;</w:t>
      </w:r>
    </w:p>
    <w:p w14:paraId="0D2D10FA" w14:textId="77777777" w:rsidR="0071273A" w:rsidRPr="0035211C" w:rsidRDefault="0071273A" w:rsidP="0071273A">
      <w:pPr>
        <w:tabs>
          <w:tab w:val="num" w:pos="3402"/>
        </w:tabs>
        <w:ind w:left="340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- в</w:t>
      </w:r>
      <w:r w:rsidRPr="0035211C">
        <w:rPr>
          <w:rFonts w:ascii="Tahoma" w:hAnsi="Tahoma" w:cs="Tahoma"/>
          <w:sz w:val="20"/>
          <w:szCs w:val="20"/>
        </w:rPr>
        <w:t xml:space="preserve"> случае если указанным условиям удовлетворяют несколько значений цены, то выбирается та цена, при которой значение дисбаланса (разности между агрегированным спросом и агрегированным предложением) было бы минимальным (по модулю);</w:t>
      </w:r>
    </w:p>
    <w:p w14:paraId="14F0F91A" w14:textId="77777777" w:rsidR="0071273A" w:rsidRPr="0035211C" w:rsidRDefault="0071273A" w:rsidP="0071273A">
      <w:pPr>
        <w:tabs>
          <w:tab w:val="num" w:pos="3402"/>
        </w:tabs>
        <w:ind w:left="3402"/>
        <w:jc w:val="both"/>
        <w:rPr>
          <w:rFonts w:ascii="Tahoma" w:hAnsi="Tahoma" w:cs="Tahoma"/>
          <w:sz w:val="20"/>
          <w:szCs w:val="20"/>
        </w:rPr>
      </w:pPr>
      <w:r w:rsidRPr="0035211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в </w:t>
      </w:r>
      <w:r w:rsidRPr="0035211C">
        <w:rPr>
          <w:rFonts w:ascii="Tahoma" w:hAnsi="Tahoma" w:cs="Tahoma"/>
          <w:sz w:val="20"/>
          <w:szCs w:val="20"/>
        </w:rPr>
        <w:t xml:space="preserve">случае если указанным условиям удовлетворяют несколько значений цены, то в случае избыточного предложения (большее количество </w:t>
      </w:r>
      <w:r>
        <w:rPr>
          <w:rFonts w:ascii="Tahoma" w:hAnsi="Tahoma" w:cs="Tahoma"/>
          <w:sz w:val="20"/>
          <w:szCs w:val="20"/>
        </w:rPr>
        <w:t>контрактов</w:t>
      </w:r>
      <w:r w:rsidRPr="0035211C">
        <w:rPr>
          <w:rFonts w:ascii="Tahoma" w:hAnsi="Tahoma" w:cs="Tahoma"/>
          <w:sz w:val="20"/>
          <w:szCs w:val="20"/>
        </w:rPr>
        <w:t xml:space="preserve"> в заявках на продажу), выбирается наименьшая из цен либо, в случае избыточного спроса (большее количество </w:t>
      </w:r>
      <w:r>
        <w:rPr>
          <w:rFonts w:ascii="Tahoma" w:hAnsi="Tahoma" w:cs="Tahoma"/>
          <w:sz w:val="20"/>
          <w:szCs w:val="20"/>
        </w:rPr>
        <w:t>контрактов</w:t>
      </w:r>
      <w:r w:rsidRPr="0035211C">
        <w:rPr>
          <w:rFonts w:ascii="Tahoma" w:hAnsi="Tahoma" w:cs="Tahoma"/>
          <w:sz w:val="20"/>
          <w:szCs w:val="20"/>
        </w:rPr>
        <w:t xml:space="preserve"> в заявках на покупку) выбирается наибольшая из цен;</w:t>
      </w:r>
    </w:p>
    <w:p w14:paraId="7B910959" w14:textId="77777777" w:rsidR="0071273A" w:rsidRDefault="0071273A" w:rsidP="0071273A">
      <w:pPr>
        <w:tabs>
          <w:tab w:val="num" w:pos="3402"/>
        </w:tabs>
        <w:ind w:left="340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в</w:t>
      </w:r>
      <w:r w:rsidRPr="0035211C">
        <w:rPr>
          <w:rFonts w:ascii="Tahoma" w:hAnsi="Tahoma" w:cs="Tahoma"/>
          <w:sz w:val="20"/>
          <w:szCs w:val="20"/>
        </w:rPr>
        <w:t xml:space="preserve"> случае если указанным условиям удовлетворяют несколько значений цены, то цена выбирается, как ближайшая к цене последней</w:t>
      </w:r>
      <w:r>
        <w:rPr>
          <w:rFonts w:ascii="Tahoma" w:hAnsi="Tahoma" w:cs="Tahoma"/>
          <w:sz w:val="20"/>
          <w:szCs w:val="20"/>
        </w:rPr>
        <w:t xml:space="preserve"> по времени</w:t>
      </w:r>
      <w:r w:rsidRPr="0035211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Срочной </w:t>
      </w:r>
      <w:r w:rsidRPr="0035211C">
        <w:rPr>
          <w:rFonts w:ascii="Tahoma" w:hAnsi="Tahoma" w:cs="Tahoma"/>
          <w:sz w:val="20"/>
          <w:szCs w:val="20"/>
        </w:rPr>
        <w:t>сделки</w:t>
      </w:r>
      <w:r>
        <w:rPr>
          <w:rFonts w:ascii="Tahoma" w:hAnsi="Tahoma" w:cs="Tahoma"/>
          <w:sz w:val="20"/>
          <w:szCs w:val="20"/>
        </w:rPr>
        <w:t xml:space="preserve"> </w:t>
      </w:r>
      <w:r w:rsidRPr="005521D8">
        <w:rPr>
          <w:rFonts w:ascii="Tahoma" w:hAnsi="Tahoma" w:cs="Tahoma"/>
          <w:sz w:val="20"/>
          <w:szCs w:val="20"/>
        </w:rPr>
        <w:t>соответствующего Торгового дня</w:t>
      </w:r>
      <w:r w:rsidRPr="00DB05A9">
        <w:rPr>
          <w:rFonts w:ascii="Tahoma" w:hAnsi="Tahoma" w:cs="Tahoma"/>
          <w:sz w:val="20"/>
          <w:szCs w:val="20"/>
        </w:rPr>
        <w:t>;</w:t>
      </w:r>
    </w:p>
    <w:p w14:paraId="0620904D" w14:textId="77777777" w:rsidR="0071273A" w:rsidRPr="0035211C" w:rsidRDefault="0071273A" w:rsidP="0071273A">
      <w:pPr>
        <w:tabs>
          <w:tab w:val="num" w:pos="3402"/>
        </w:tabs>
        <w:ind w:left="340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trike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е</w:t>
      </w:r>
      <w:r w:rsidRPr="00443981">
        <w:rPr>
          <w:rFonts w:ascii="Tahoma" w:hAnsi="Tahoma" w:cs="Tahoma"/>
          <w:sz w:val="20"/>
          <w:szCs w:val="20"/>
        </w:rPr>
        <w:t xml:space="preserve">сли с момента </w:t>
      </w:r>
      <w:r>
        <w:rPr>
          <w:rFonts w:ascii="Tahoma" w:hAnsi="Tahoma" w:cs="Tahoma"/>
          <w:sz w:val="20"/>
          <w:szCs w:val="20"/>
        </w:rPr>
        <w:t xml:space="preserve">проведения вечерней клиринговой сессии предыдущего Торгового дня Срочных </w:t>
      </w:r>
      <w:r w:rsidRPr="00443981">
        <w:rPr>
          <w:rFonts w:ascii="Tahoma" w:hAnsi="Tahoma" w:cs="Tahoma"/>
          <w:sz w:val="20"/>
          <w:szCs w:val="20"/>
        </w:rPr>
        <w:t xml:space="preserve">сделок не </w:t>
      </w:r>
      <w:r>
        <w:rPr>
          <w:rFonts w:ascii="Tahoma" w:hAnsi="Tahoma" w:cs="Tahoma"/>
          <w:sz w:val="20"/>
          <w:szCs w:val="20"/>
        </w:rPr>
        <w:t>совершалось, используется</w:t>
      </w:r>
      <w:r w:rsidRPr="00443981">
        <w:rPr>
          <w:rFonts w:ascii="Tahoma" w:hAnsi="Tahoma" w:cs="Tahoma"/>
          <w:sz w:val="20"/>
          <w:szCs w:val="20"/>
        </w:rPr>
        <w:t xml:space="preserve"> цена, наиболее близкая к </w:t>
      </w:r>
      <w:r>
        <w:rPr>
          <w:rFonts w:ascii="Tahoma" w:hAnsi="Tahoma" w:cs="Tahoma"/>
          <w:sz w:val="20"/>
          <w:szCs w:val="20"/>
        </w:rPr>
        <w:t>Р</w:t>
      </w:r>
      <w:r w:rsidRPr="00443981">
        <w:rPr>
          <w:rFonts w:ascii="Tahoma" w:hAnsi="Tahoma" w:cs="Tahoma"/>
          <w:sz w:val="20"/>
          <w:szCs w:val="20"/>
        </w:rPr>
        <w:t xml:space="preserve">асчетной цене </w:t>
      </w:r>
      <w:r>
        <w:rPr>
          <w:rFonts w:ascii="Tahoma" w:hAnsi="Tahoma" w:cs="Tahoma"/>
          <w:sz w:val="20"/>
          <w:szCs w:val="20"/>
        </w:rPr>
        <w:t xml:space="preserve">контракта, определенной по итогам вечерней клиринговой сессии предыдущего Торгового дня; </w:t>
      </w:r>
    </w:p>
    <w:p w14:paraId="16F8EF18" w14:textId="67CC346F" w:rsidR="002A7DCD" w:rsidRPr="00BF05A2" w:rsidRDefault="0071273A" w:rsidP="0071273A">
      <w:pPr>
        <w:widowControl w:val="0"/>
        <w:tabs>
          <w:tab w:val="num" w:pos="1440"/>
          <w:tab w:val="num" w:pos="3402"/>
        </w:tabs>
        <w:spacing w:before="120"/>
        <w:ind w:left="3402" w:right="11"/>
        <w:jc w:val="both"/>
        <w:rPr>
          <w:rFonts w:ascii="Tahoma" w:hAnsi="Tahoma" w:cs="Tahoma"/>
          <w:sz w:val="20"/>
          <w:szCs w:val="20"/>
        </w:rPr>
      </w:pPr>
      <w:r w:rsidRPr="0071273A">
        <w:rPr>
          <w:rFonts w:ascii="Tahoma" w:hAnsi="Tahoma" w:cs="Tahoma"/>
          <w:sz w:val="20"/>
          <w:szCs w:val="20"/>
        </w:rPr>
        <w:t>- если цены имеют одинаковое отклонение от цены последней по времени Срочной сделки соответствующего Торгового дня или Расчетной цены Срочного контракта, определенной по итогам вечерней клиринговой сессии предыдущего Торгового дня, то в качестве цены аукциона открытия выбирается большая из этих цен</w:t>
      </w:r>
      <w:r w:rsidR="002A7DCD" w:rsidRPr="00BF05A2">
        <w:rPr>
          <w:rFonts w:ascii="Tahoma" w:hAnsi="Tahoma" w:cs="Tahoma"/>
          <w:sz w:val="20"/>
          <w:szCs w:val="20"/>
        </w:rPr>
        <w:t xml:space="preserve">. </w:t>
      </w:r>
    </w:p>
    <w:p w14:paraId="1C406423" w14:textId="66F93C7E" w:rsidR="002A7DCD" w:rsidRDefault="002A7DCD" w:rsidP="003A1B3C">
      <w:pPr>
        <w:widowControl w:val="0"/>
        <w:tabs>
          <w:tab w:val="num" w:pos="1440"/>
        </w:tabs>
        <w:spacing w:before="120"/>
        <w:ind w:left="3119" w:right="11"/>
        <w:jc w:val="both"/>
        <w:rPr>
          <w:rFonts w:ascii="Tahoma" w:hAnsi="Tahoma" w:cs="Tahoma"/>
          <w:sz w:val="20"/>
          <w:szCs w:val="20"/>
        </w:rPr>
      </w:pPr>
    </w:p>
    <w:p w14:paraId="4CC228AD" w14:textId="51803B60" w:rsidR="002A7DCD" w:rsidRPr="0071273A" w:rsidRDefault="002A7DCD" w:rsidP="00002EA8">
      <w:pPr>
        <w:pStyle w:val="Title3"/>
        <w:numPr>
          <w:ilvl w:val="0"/>
          <w:numId w:val="9"/>
        </w:numPr>
        <w:tabs>
          <w:tab w:val="num" w:pos="2127"/>
          <w:tab w:val="left" w:pos="2268"/>
          <w:tab w:val="num" w:pos="3349"/>
        </w:tabs>
        <w:spacing w:after="240"/>
        <w:jc w:val="both"/>
        <w:outlineLvl w:val="0"/>
        <w:rPr>
          <w:rFonts w:ascii="Tahoma" w:hAnsi="Tahoma" w:cs="Tahoma"/>
        </w:rPr>
      </w:pPr>
      <w:r w:rsidRPr="0071273A">
        <w:rPr>
          <w:rFonts w:ascii="Tahoma" w:hAnsi="Tahoma" w:cs="Tahoma"/>
          <w:b w:val="0"/>
        </w:rPr>
        <w:t xml:space="preserve">Пункт </w:t>
      </w:r>
      <w:r w:rsidR="0071273A" w:rsidRPr="0071273A">
        <w:rPr>
          <w:rFonts w:ascii="Tahoma" w:hAnsi="Tahoma" w:cs="Tahoma"/>
          <w:b w:val="0"/>
        </w:rPr>
        <w:t>7</w:t>
      </w:r>
      <w:r w:rsidRPr="0071273A">
        <w:rPr>
          <w:rFonts w:ascii="Tahoma" w:hAnsi="Tahoma" w:cs="Tahoma"/>
          <w:b w:val="0"/>
        </w:rPr>
        <w:t>.</w:t>
      </w:r>
      <w:r w:rsidR="0071273A" w:rsidRPr="0071273A">
        <w:rPr>
          <w:rFonts w:ascii="Tahoma" w:hAnsi="Tahoma" w:cs="Tahoma"/>
          <w:b w:val="0"/>
        </w:rPr>
        <w:t>17</w:t>
      </w:r>
      <w:r w:rsidRPr="0071273A">
        <w:rPr>
          <w:rFonts w:ascii="Tahoma" w:hAnsi="Tahoma" w:cs="Tahoma"/>
          <w:b w:val="0"/>
        </w:rPr>
        <w:t>.</w:t>
      </w:r>
      <w:r w:rsidRPr="0071273A">
        <w:rPr>
          <w:rFonts w:ascii="Tahoma" w:hAnsi="Tahoma" w:cs="Tahoma"/>
        </w:rPr>
        <w:t xml:space="preserve"> Статьи </w:t>
      </w:r>
      <w:r w:rsidR="0071273A" w:rsidRPr="0071273A">
        <w:rPr>
          <w:rFonts w:ascii="Tahoma" w:hAnsi="Tahoma" w:cs="Tahoma"/>
        </w:rPr>
        <w:t>7</w:t>
      </w:r>
      <w:r w:rsidRPr="0071273A">
        <w:rPr>
          <w:rFonts w:ascii="Tahoma" w:hAnsi="Tahoma" w:cs="Tahoma"/>
        </w:rPr>
        <w:t xml:space="preserve"> “</w:t>
      </w:r>
      <w:r w:rsidR="0071273A" w:rsidRPr="0071273A">
        <w:rPr>
          <w:rFonts w:ascii="Tahoma" w:hAnsi="Tahoma" w:cs="Tahoma"/>
        </w:rPr>
        <w:t>Порядок подачи, регистрации и обработки Заявок на совершение Срочных сделок</w:t>
      </w:r>
      <w:r w:rsidRPr="0071273A">
        <w:rPr>
          <w:rFonts w:ascii="Tahoma" w:hAnsi="Tahoma" w:cs="Tahoma"/>
        </w:rPr>
        <w:t xml:space="preserve">” </w:t>
      </w:r>
      <w:r w:rsidRPr="0071273A">
        <w:rPr>
          <w:rFonts w:ascii="Tahoma" w:hAnsi="Tahoma" w:cs="Tahoma"/>
          <w:b w:val="0"/>
        </w:rPr>
        <w:t>изложен в новой редакции:</w:t>
      </w:r>
    </w:p>
    <w:p w14:paraId="69CE1367" w14:textId="77777777" w:rsidR="0071273A" w:rsidRPr="0071273A" w:rsidRDefault="0071273A" w:rsidP="0071273A">
      <w:pPr>
        <w:pStyle w:val="Point"/>
        <w:numPr>
          <w:ilvl w:val="0"/>
          <w:numId w:val="0"/>
        </w:numPr>
        <w:tabs>
          <w:tab w:val="num" w:pos="2917"/>
        </w:tabs>
        <w:spacing w:before="120"/>
        <w:ind w:left="567"/>
        <w:rPr>
          <w:rFonts w:ascii="Tahoma" w:hAnsi="Tahoma" w:cs="Tahoma"/>
        </w:rPr>
      </w:pPr>
      <w:r w:rsidRPr="0071273A">
        <w:rPr>
          <w:rFonts w:ascii="Tahoma" w:hAnsi="Tahoma" w:cs="Tahoma"/>
        </w:rPr>
        <w:t>7.17.</w:t>
      </w:r>
      <w:r w:rsidR="002A7DCD" w:rsidRPr="0071273A">
        <w:rPr>
          <w:rFonts w:ascii="Tahoma" w:hAnsi="Tahoma" w:cs="Tahoma"/>
        </w:rPr>
        <w:t xml:space="preserve"> </w:t>
      </w:r>
      <w:r w:rsidRPr="0071273A">
        <w:rPr>
          <w:rFonts w:ascii="Tahoma" w:hAnsi="Tahoma" w:cs="Tahoma"/>
        </w:rPr>
        <w:t>Срок для акцепта оферты на заключение Фьючерсного контракта, содержащейся в Заявке на заключение Опционных контрактов, истекает в момент прекращения торгов контрактом, установленный Спецификацией соответствующего Срочного контракта в последний день заключения таких Опционных контрактов, в соответствии с условиями, установленными Спецификацией соответствующего Срочного контракта.</w:t>
      </w:r>
    </w:p>
    <w:p w14:paraId="4F9F634B" w14:textId="193D901B" w:rsidR="002A7DCD" w:rsidRPr="00BF05A2" w:rsidRDefault="002A7DCD" w:rsidP="002A7DCD">
      <w:pPr>
        <w:widowControl w:val="0"/>
        <w:spacing w:before="120"/>
        <w:ind w:left="360" w:right="11"/>
        <w:jc w:val="both"/>
        <w:rPr>
          <w:rFonts w:ascii="Tahoma" w:hAnsi="Tahoma" w:cs="Tahoma"/>
          <w:sz w:val="20"/>
          <w:szCs w:val="20"/>
        </w:rPr>
      </w:pPr>
    </w:p>
    <w:p w14:paraId="30B11B0D" w14:textId="77777777" w:rsidR="002A7DCD" w:rsidRDefault="002A7DCD" w:rsidP="002A7DCD">
      <w:pPr>
        <w:pStyle w:val="afd"/>
        <w:widowControl w:val="0"/>
        <w:spacing w:before="120"/>
        <w:ind w:left="3119" w:right="11"/>
        <w:jc w:val="both"/>
        <w:rPr>
          <w:rFonts w:ascii="Tahoma" w:hAnsi="Tahoma" w:cs="Tahoma"/>
          <w:b/>
          <w:u w:val="single"/>
        </w:rPr>
      </w:pPr>
      <w:r w:rsidRPr="00BF05A2">
        <w:rPr>
          <w:rFonts w:ascii="Tahoma" w:hAnsi="Tahoma" w:cs="Tahoma"/>
        </w:rPr>
        <w:t xml:space="preserve">  </w:t>
      </w:r>
      <w:r w:rsidRPr="00737354">
        <w:rPr>
          <w:rFonts w:ascii="Tahoma" w:hAnsi="Tahoma" w:cs="Tahoma"/>
          <w:b/>
          <w:u w:val="single"/>
        </w:rPr>
        <w:t>Предыдущая редакция:</w:t>
      </w:r>
    </w:p>
    <w:p w14:paraId="7BC01EDE" w14:textId="25CEDD44" w:rsidR="0071273A" w:rsidRDefault="0071273A" w:rsidP="00074FCB">
      <w:pPr>
        <w:pStyle w:val="Point"/>
        <w:numPr>
          <w:ilvl w:val="1"/>
          <w:numId w:val="13"/>
        </w:numPr>
        <w:tabs>
          <w:tab w:val="num" w:pos="1440"/>
        </w:tabs>
        <w:spacing w:before="120"/>
        <w:ind w:left="3261" w:firstLine="0"/>
        <w:rPr>
          <w:rFonts w:ascii="Tahoma" w:hAnsi="Tahoma" w:cs="Tahoma"/>
        </w:rPr>
      </w:pPr>
      <w:r w:rsidRPr="00BF05A2">
        <w:rPr>
          <w:rFonts w:ascii="Tahoma" w:hAnsi="Tahoma" w:cs="Tahoma"/>
        </w:rPr>
        <w:t>Срок для акцепта оферты на заключение Фьючерсного контракта, содержащейся в Заявке на заключение Опционных контрактов, истекает в момент окончания вечерней клиринговой сессии или дневной клиринговой сессии последнего дня заключения таких Опционных контрактов, в соответствии с условиями, установленными Спецификацией соответствующего Срочного контракта.</w:t>
      </w:r>
    </w:p>
    <w:p w14:paraId="2726C8FA" w14:textId="15B4BB40" w:rsidR="0071273A" w:rsidRPr="0071273A" w:rsidRDefault="0071273A" w:rsidP="0071273A">
      <w:pPr>
        <w:pStyle w:val="Title3"/>
        <w:numPr>
          <w:ilvl w:val="0"/>
          <w:numId w:val="9"/>
        </w:numPr>
        <w:tabs>
          <w:tab w:val="left" w:pos="2268"/>
        </w:tabs>
        <w:spacing w:after="240"/>
        <w:jc w:val="both"/>
        <w:outlineLvl w:val="0"/>
        <w:rPr>
          <w:rFonts w:ascii="Tahoma" w:hAnsi="Tahoma" w:cs="Tahoma"/>
        </w:rPr>
      </w:pPr>
      <w:r w:rsidRPr="0071273A">
        <w:rPr>
          <w:rFonts w:ascii="Tahoma" w:hAnsi="Tahoma" w:cs="Tahoma"/>
          <w:b w:val="0"/>
        </w:rPr>
        <w:lastRenderedPageBreak/>
        <w:t>Пункт 7.</w:t>
      </w:r>
      <w:r>
        <w:rPr>
          <w:rFonts w:ascii="Tahoma" w:hAnsi="Tahoma" w:cs="Tahoma"/>
          <w:b w:val="0"/>
        </w:rPr>
        <w:t>2</w:t>
      </w:r>
      <w:r w:rsidRPr="0071273A">
        <w:rPr>
          <w:rFonts w:ascii="Tahoma" w:hAnsi="Tahoma" w:cs="Tahoma"/>
          <w:b w:val="0"/>
        </w:rPr>
        <w:t>1.</w:t>
      </w:r>
      <w:r w:rsidRPr="0071273A">
        <w:rPr>
          <w:rFonts w:ascii="Tahoma" w:hAnsi="Tahoma" w:cs="Tahoma"/>
        </w:rPr>
        <w:t xml:space="preserve"> Статьи 7 “Порядок подачи, регистрации и обработки Заявок на совершение Срочных сделок” </w:t>
      </w:r>
      <w:r w:rsidRPr="0071273A">
        <w:rPr>
          <w:rFonts w:ascii="Tahoma" w:hAnsi="Tahoma" w:cs="Tahoma"/>
          <w:b w:val="0"/>
        </w:rPr>
        <w:t>изложен в новой редакции:</w:t>
      </w:r>
    </w:p>
    <w:p w14:paraId="724CD70D" w14:textId="186BB040" w:rsidR="0071273A" w:rsidRPr="00BF05A2" w:rsidRDefault="0071273A" w:rsidP="00074FCB">
      <w:pPr>
        <w:pStyle w:val="Point"/>
        <w:numPr>
          <w:ilvl w:val="1"/>
          <w:numId w:val="14"/>
        </w:numPr>
        <w:tabs>
          <w:tab w:val="num" w:pos="851"/>
        </w:tabs>
        <w:spacing w:before="120"/>
        <w:ind w:left="993" w:hanging="567"/>
        <w:rPr>
          <w:rFonts w:ascii="Tahoma" w:hAnsi="Tahoma" w:cs="Tahoma"/>
        </w:rPr>
      </w:pPr>
      <w:r>
        <w:rPr>
          <w:rFonts w:ascii="Tahoma" w:hAnsi="Tahoma" w:cs="Tahoma"/>
        </w:rPr>
        <w:t>Безадресная з</w:t>
      </w:r>
      <w:r w:rsidRPr="00BF05A2">
        <w:rPr>
          <w:rFonts w:ascii="Tahoma" w:hAnsi="Tahoma" w:cs="Tahoma"/>
        </w:rPr>
        <w:t xml:space="preserve">аявка, подаваемая в Торговую систему (за исключением Синтетической заявки), может также содержать дату окончания срока действия Заявки. В этом случае срок действия Заявки истекает: </w:t>
      </w:r>
    </w:p>
    <w:p w14:paraId="08E2FDF8" w14:textId="755199E1" w:rsidR="0071273A" w:rsidRPr="0071273A" w:rsidRDefault="0071273A" w:rsidP="00074FCB">
      <w:pPr>
        <w:pStyle w:val="1"/>
        <w:numPr>
          <w:ilvl w:val="2"/>
          <w:numId w:val="14"/>
        </w:numPr>
        <w:tabs>
          <w:tab w:val="num" w:pos="851"/>
        </w:tabs>
        <w:spacing w:before="120" w:beforeAutospacing="0"/>
        <w:ind w:left="1701" w:hanging="708"/>
        <w:rPr>
          <w:rFonts w:ascii="Tahoma" w:hAnsi="Tahoma" w:cs="Tahoma"/>
        </w:rPr>
      </w:pPr>
      <w:bookmarkStart w:id="4" w:name="_Ref278793820"/>
      <w:r w:rsidRPr="0071273A">
        <w:rPr>
          <w:rFonts w:ascii="Tahoma" w:hAnsi="Tahoma" w:cs="Tahoma"/>
        </w:rPr>
        <w:t>если дата, указанная в Заявке, приходится на день до даты Торгового дня, являющегося последним днем заключения указанного в Заявке Срочного контракта – по окончании Торгового дня,  дата которого совпадает с датой, указанной в Заявке;</w:t>
      </w:r>
      <w:bookmarkEnd w:id="4"/>
      <w:r w:rsidRPr="0071273A">
        <w:rPr>
          <w:rFonts w:ascii="Tahoma" w:hAnsi="Tahoma" w:cs="Tahoma"/>
        </w:rPr>
        <w:t xml:space="preserve"> </w:t>
      </w:r>
    </w:p>
    <w:p w14:paraId="0735CA78" w14:textId="3A3B6B63" w:rsidR="0071273A" w:rsidRPr="0071273A" w:rsidRDefault="0071273A" w:rsidP="00074FCB">
      <w:pPr>
        <w:pStyle w:val="1"/>
        <w:numPr>
          <w:ilvl w:val="2"/>
          <w:numId w:val="14"/>
        </w:numPr>
        <w:tabs>
          <w:tab w:val="num" w:pos="851"/>
        </w:tabs>
        <w:spacing w:before="120" w:beforeAutospacing="0" w:after="0" w:afterAutospacing="0"/>
        <w:ind w:left="1701" w:hanging="708"/>
        <w:rPr>
          <w:rFonts w:ascii="Tahoma" w:hAnsi="Tahoma" w:cs="Tahoma"/>
        </w:rPr>
      </w:pPr>
      <w:bookmarkStart w:id="5" w:name="_Ref278793830"/>
      <w:r w:rsidRPr="0071273A">
        <w:rPr>
          <w:rFonts w:ascii="Tahoma" w:hAnsi="Tahoma" w:cs="Tahoma"/>
        </w:rPr>
        <w:t>если дата, указанная в Заявке, совпадает с датой Торгового дня, являющегося последним днем заключения указанного в Заявке Срочного контракта – в  момент  прекращения торгов контрактом в соответствии с положениями Спецификации соответствующего контракта, в  Торговый день, являющийся последним днем заключения данного Срочного контракта и\или днем исполнения;</w:t>
      </w:r>
      <w:bookmarkEnd w:id="5"/>
    </w:p>
    <w:p w14:paraId="35A519FD" w14:textId="6C82834E" w:rsidR="0071273A" w:rsidRPr="0071273A" w:rsidRDefault="0071273A" w:rsidP="00074FCB">
      <w:pPr>
        <w:pStyle w:val="1"/>
        <w:numPr>
          <w:ilvl w:val="2"/>
          <w:numId w:val="14"/>
        </w:numPr>
        <w:tabs>
          <w:tab w:val="num" w:pos="851"/>
        </w:tabs>
        <w:spacing w:before="120" w:beforeAutospacing="0" w:after="0" w:afterAutospacing="0"/>
        <w:ind w:left="1701" w:hanging="708"/>
        <w:rPr>
          <w:rFonts w:ascii="Tahoma" w:hAnsi="Tahoma" w:cs="Tahoma"/>
        </w:rPr>
      </w:pPr>
      <w:bookmarkStart w:id="6" w:name="_Ref278793841"/>
      <w:r w:rsidRPr="0071273A">
        <w:rPr>
          <w:rFonts w:ascii="Tahoma" w:hAnsi="Tahoma" w:cs="Tahoma"/>
        </w:rPr>
        <w:t>если дата, указанная в Заявке, приходится на день после даты Торгового дня, являющегося последним днем заключения указанного в Заявке Срочного контракта – в момент времени, предусмотренный п. 7.21.2 настоящих Правил;</w:t>
      </w:r>
    </w:p>
    <w:p w14:paraId="19E2C1D3" w14:textId="6F34BD0D" w:rsidR="0071273A" w:rsidRPr="0071273A" w:rsidRDefault="0071273A" w:rsidP="00074FCB">
      <w:pPr>
        <w:pStyle w:val="1"/>
        <w:numPr>
          <w:ilvl w:val="2"/>
          <w:numId w:val="14"/>
        </w:numPr>
        <w:tabs>
          <w:tab w:val="num" w:pos="851"/>
        </w:tabs>
        <w:spacing w:before="120" w:beforeAutospacing="0" w:after="0" w:afterAutospacing="0"/>
        <w:ind w:left="1701" w:hanging="708"/>
        <w:rPr>
          <w:rFonts w:ascii="Tahoma" w:hAnsi="Tahoma" w:cs="Tahoma"/>
        </w:rPr>
      </w:pPr>
      <w:r w:rsidRPr="0071273A">
        <w:rPr>
          <w:rFonts w:ascii="Tahoma" w:hAnsi="Tahoma" w:cs="Tahoma"/>
        </w:rPr>
        <w:t>если дата, указанная в Заявке, приходится на день, являющийся днем, в который проводится Дополнительная сессия выходного дня, до даты Торгового дня, являющегося последним днем заключения указанного в Заявке Срочного контракта – по окончании Дополнительной торговой сессии выходного дня Рабочего дня, дата которого совпадает с датой, указанной в Заявке.</w:t>
      </w:r>
      <w:bookmarkEnd w:id="6"/>
    </w:p>
    <w:p w14:paraId="15F8D585" w14:textId="775D619C" w:rsidR="0071273A" w:rsidRPr="0071273A" w:rsidRDefault="0071273A" w:rsidP="00074FCB">
      <w:pPr>
        <w:pStyle w:val="Point"/>
        <w:numPr>
          <w:ilvl w:val="2"/>
          <w:numId w:val="14"/>
        </w:numPr>
        <w:tabs>
          <w:tab w:val="num" w:pos="720"/>
          <w:tab w:val="num" w:pos="851"/>
        </w:tabs>
        <w:spacing w:before="120"/>
        <w:ind w:left="1701" w:hanging="708"/>
        <w:rPr>
          <w:rFonts w:ascii="Tahoma" w:hAnsi="Tahoma" w:cs="Tahoma"/>
        </w:rPr>
      </w:pPr>
      <w:r w:rsidRPr="0071273A">
        <w:rPr>
          <w:rFonts w:ascii="Tahoma" w:hAnsi="Tahoma" w:cs="Tahoma"/>
        </w:rPr>
        <w:t xml:space="preserve">если Участником торгов было направлено Постоянное поручение на ограничение времени начала заключения сделок с Клиринговым центром, содержащее указание на ограничение заключения сделок в Дополнительную сессию выходного дня, заявка, с датой, указанной в </w:t>
      </w:r>
      <w:proofErr w:type="spellStart"/>
      <w:r w:rsidRPr="0071273A">
        <w:rPr>
          <w:rFonts w:ascii="Tahoma" w:hAnsi="Tahoma" w:cs="Tahoma"/>
        </w:rPr>
        <w:t>п.п</w:t>
      </w:r>
      <w:proofErr w:type="spellEnd"/>
      <w:r w:rsidRPr="0071273A">
        <w:rPr>
          <w:rFonts w:ascii="Tahoma" w:hAnsi="Tahoma" w:cs="Tahoma"/>
        </w:rPr>
        <w:t>. 7.21.4. настоящих Правил— по окончании Торгового дня, предшествующего дате начала Дополнительной сессии выходного дня.</w:t>
      </w:r>
    </w:p>
    <w:p w14:paraId="062419B9" w14:textId="77777777" w:rsidR="0071273A" w:rsidRPr="00BF05A2" w:rsidRDefault="0071273A" w:rsidP="0071273A">
      <w:pPr>
        <w:widowControl w:val="0"/>
        <w:spacing w:before="120"/>
        <w:ind w:left="360" w:right="11"/>
        <w:jc w:val="both"/>
        <w:rPr>
          <w:rFonts w:ascii="Tahoma" w:hAnsi="Tahoma" w:cs="Tahoma"/>
          <w:sz w:val="20"/>
          <w:szCs w:val="20"/>
        </w:rPr>
      </w:pPr>
    </w:p>
    <w:p w14:paraId="31FB8FD8" w14:textId="77777777" w:rsidR="0071273A" w:rsidRDefault="0071273A" w:rsidP="0071273A">
      <w:pPr>
        <w:pStyle w:val="afd"/>
        <w:widowControl w:val="0"/>
        <w:spacing w:before="120"/>
        <w:ind w:left="3119" w:right="11"/>
        <w:jc w:val="both"/>
        <w:rPr>
          <w:rFonts w:ascii="Tahoma" w:hAnsi="Tahoma" w:cs="Tahoma"/>
          <w:b/>
          <w:u w:val="single"/>
        </w:rPr>
      </w:pPr>
      <w:r w:rsidRPr="00BF05A2">
        <w:rPr>
          <w:rFonts w:ascii="Tahoma" w:hAnsi="Tahoma" w:cs="Tahoma"/>
        </w:rPr>
        <w:t xml:space="preserve">  </w:t>
      </w:r>
      <w:r w:rsidRPr="00737354">
        <w:rPr>
          <w:rFonts w:ascii="Tahoma" w:hAnsi="Tahoma" w:cs="Tahoma"/>
          <w:b/>
          <w:u w:val="single"/>
        </w:rPr>
        <w:t>Предыдущая редакция:</w:t>
      </w:r>
    </w:p>
    <w:p w14:paraId="02BB4584" w14:textId="4916446A" w:rsidR="00414AC9" w:rsidRPr="00BF05A2" w:rsidRDefault="00414AC9" w:rsidP="00074FCB">
      <w:pPr>
        <w:pStyle w:val="Point"/>
        <w:numPr>
          <w:ilvl w:val="1"/>
          <w:numId w:val="15"/>
        </w:numPr>
        <w:tabs>
          <w:tab w:val="num" w:pos="1440"/>
        </w:tabs>
        <w:spacing w:before="120"/>
        <w:ind w:left="3261" w:firstLine="0"/>
        <w:rPr>
          <w:rFonts w:ascii="Tahoma" w:hAnsi="Tahoma" w:cs="Tahoma"/>
        </w:rPr>
      </w:pPr>
      <w:r>
        <w:rPr>
          <w:rFonts w:ascii="Tahoma" w:hAnsi="Tahoma" w:cs="Tahoma"/>
        </w:rPr>
        <w:t>Безадресная з</w:t>
      </w:r>
      <w:r w:rsidRPr="00BF05A2">
        <w:rPr>
          <w:rFonts w:ascii="Tahoma" w:hAnsi="Tahoma" w:cs="Tahoma"/>
        </w:rPr>
        <w:t xml:space="preserve">аявка, подаваемая в Торговую систему (за исключением Синтетической заявки), может также содержать дату окончания срока действия Заявки. В этом случае срок действия Заявки истекает: </w:t>
      </w:r>
    </w:p>
    <w:p w14:paraId="656683BC" w14:textId="0248BCDA" w:rsidR="00414AC9" w:rsidRPr="00BF05A2" w:rsidRDefault="00414AC9" w:rsidP="00074FCB">
      <w:pPr>
        <w:pStyle w:val="1"/>
        <w:numPr>
          <w:ilvl w:val="2"/>
          <w:numId w:val="15"/>
        </w:numPr>
        <w:tabs>
          <w:tab w:val="num" w:pos="1418"/>
        </w:tabs>
        <w:spacing w:before="120" w:beforeAutospacing="0"/>
        <w:ind w:left="4111" w:hanging="567"/>
        <w:rPr>
          <w:rFonts w:ascii="Tahoma" w:hAnsi="Tahoma" w:cs="Tahoma"/>
        </w:rPr>
      </w:pPr>
      <w:r w:rsidRPr="00BF05A2">
        <w:rPr>
          <w:rFonts w:ascii="Tahoma" w:hAnsi="Tahoma" w:cs="Tahoma"/>
        </w:rPr>
        <w:t xml:space="preserve">если дата, указанная в Заявке, приходится на день до даты Торгового дня, являющегося последним днем заключения указанного в Заявке Срочного контракта – по окончании вечерней </w:t>
      </w:r>
      <w:r>
        <w:rPr>
          <w:rFonts w:ascii="Tahoma" w:hAnsi="Tahoma" w:cs="Tahoma"/>
        </w:rPr>
        <w:t>Д</w:t>
      </w:r>
      <w:r w:rsidRPr="00BF05A2">
        <w:rPr>
          <w:rFonts w:ascii="Tahoma" w:hAnsi="Tahoma" w:cs="Tahoma"/>
        </w:rPr>
        <w:t xml:space="preserve">ополнительной торговой сессии Рабочего дня, дата которого совпадает с датой, указанной в Заявке; </w:t>
      </w:r>
    </w:p>
    <w:p w14:paraId="28D8B8A3" w14:textId="14AFF3B4" w:rsidR="00414AC9" w:rsidRDefault="00414AC9" w:rsidP="00074FCB">
      <w:pPr>
        <w:pStyle w:val="1"/>
        <w:numPr>
          <w:ilvl w:val="2"/>
          <w:numId w:val="15"/>
        </w:numPr>
        <w:tabs>
          <w:tab w:val="num" w:pos="1418"/>
        </w:tabs>
        <w:spacing w:before="120" w:beforeAutospacing="0" w:after="0" w:afterAutospacing="0"/>
        <w:ind w:left="4111" w:hanging="567"/>
        <w:rPr>
          <w:rFonts w:ascii="Tahoma" w:hAnsi="Tahoma" w:cs="Tahoma"/>
        </w:rPr>
      </w:pPr>
      <w:r w:rsidRPr="00BF05A2">
        <w:rPr>
          <w:rFonts w:ascii="Tahoma" w:hAnsi="Tahoma" w:cs="Tahoma"/>
        </w:rPr>
        <w:t>если дата, указанная в Заявке, совпадает с датой Торгового дня, являющегося последним днем заключения указанного в Заявке Срочного контракта – по окончании основной торговой сессии Торгового дня, являющегося последним днем заключения данного Срочного контракта;</w:t>
      </w:r>
    </w:p>
    <w:p w14:paraId="1D3020EE" w14:textId="3161E450" w:rsidR="00414AC9" w:rsidRDefault="00414AC9" w:rsidP="00074FCB">
      <w:pPr>
        <w:pStyle w:val="1"/>
        <w:numPr>
          <w:ilvl w:val="2"/>
          <w:numId w:val="15"/>
        </w:numPr>
        <w:tabs>
          <w:tab w:val="num" w:pos="1418"/>
        </w:tabs>
        <w:spacing w:before="120" w:beforeAutospacing="0" w:after="0" w:afterAutospacing="0"/>
        <w:ind w:left="4111" w:hanging="567"/>
        <w:rPr>
          <w:rFonts w:ascii="Tahoma" w:hAnsi="Tahoma" w:cs="Tahoma"/>
        </w:rPr>
      </w:pPr>
      <w:r w:rsidRPr="00BF05A2">
        <w:rPr>
          <w:rFonts w:ascii="Tahoma" w:hAnsi="Tahoma" w:cs="Tahoma"/>
        </w:rPr>
        <w:t>если дата, указанная в Заявке, приходится на день после даты Торгового дня, являющегося последним днем заключения указанного в Заявке Срочного контракта – по окончании основной торговой сессии Торгового дня, являющегося последним днем заключения данного Срочного контракта</w:t>
      </w:r>
      <w:r>
        <w:rPr>
          <w:rFonts w:ascii="Tahoma" w:hAnsi="Tahoma" w:cs="Tahoma"/>
        </w:rPr>
        <w:t>;</w:t>
      </w:r>
    </w:p>
    <w:p w14:paraId="5A6C0A86" w14:textId="6016F951" w:rsidR="00414AC9" w:rsidRDefault="00414AC9" w:rsidP="00074FCB">
      <w:pPr>
        <w:pStyle w:val="1"/>
        <w:numPr>
          <w:ilvl w:val="2"/>
          <w:numId w:val="15"/>
        </w:numPr>
        <w:tabs>
          <w:tab w:val="num" w:pos="1418"/>
        </w:tabs>
        <w:spacing w:before="120" w:beforeAutospacing="0" w:after="0" w:afterAutospacing="0"/>
        <w:ind w:left="4111" w:hanging="567"/>
        <w:rPr>
          <w:rFonts w:ascii="Tahoma" w:hAnsi="Tahoma" w:cs="Tahoma"/>
        </w:rPr>
      </w:pPr>
      <w:bookmarkStart w:id="7" w:name="_Hlk194923224"/>
      <w:r w:rsidRPr="00BF05A2">
        <w:rPr>
          <w:rFonts w:ascii="Tahoma" w:hAnsi="Tahoma" w:cs="Tahoma"/>
        </w:rPr>
        <w:t>если дата, указанная в Заявке, приходится на день</w:t>
      </w:r>
      <w:r>
        <w:rPr>
          <w:rFonts w:ascii="Tahoma" w:hAnsi="Tahoma" w:cs="Tahoma"/>
        </w:rPr>
        <w:t xml:space="preserve">, являющийся днем, в который проводится </w:t>
      </w:r>
      <w:r>
        <w:rPr>
          <w:rFonts w:ascii="Tahoma" w:hAnsi="Tahoma" w:cs="Tahoma"/>
        </w:rPr>
        <w:lastRenderedPageBreak/>
        <w:t>Дополнительная сессия выходного дня,</w:t>
      </w:r>
      <w:r w:rsidRPr="00BF05A2">
        <w:rPr>
          <w:rFonts w:ascii="Tahoma" w:hAnsi="Tahoma" w:cs="Tahoma"/>
        </w:rPr>
        <w:t xml:space="preserve"> до даты Торгового дня, являющегося последним днем заключения указанного в Заявке Срочного контракта – по окончании</w:t>
      </w:r>
      <w:r>
        <w:rPr>
          <w:rFonts w:ascii="Tahoma" w:hAnsi="Tahoma" w:cs="Tahoma"/>
        </w:rPr>
        <w:t xml:space="preserve"> Дополнительной торговой сессии выходного дня</w:t>
      </w:r>
      <w:r w:rsidRPr="00BF05A2">
        <w:rPr>
          <w:rFonts w:ascii="Tahoma" w:hAnsi="Tahoma" w:cs="Tahoma"/>
        </w:rPr>
        <w:t xml:space="preserve"> Рабочего дня, дата которого совпадает с датой, указанной в Заявке.</w:t>
      </w:r>
    </w:p>
    <w:p w14:paraId="47F98A86" w14:textId="231FCAD3" w:rsidR="00414AC9" w:rsidRPr="0071273A" w:rsidRDefault="00414AC9" w:rsidP="00414AC9">
      <w:pPr>
        <w:pStyle w:val="Title3"/>
        <w:numPr>
          <w:ilvl w:val="0"/>
          <w:numId w:val="9"/>
        </w:numPr>
        <w:tabs>
          <w:tab w:val="left" w:pos="2268"/>
        </w:tabs>
        <w:spacing w:after="240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  <w:b w:val="0"/>
        </w:rPr>
        <w:t xml:space="preserve"> Добавлен подп</w:t>
      </w:r>
      <w:r w:rsidRPr="0071273A">
        <w:rPr>
          <w:rFonts w:ascii="Tahoma" w:hAnsi="Tahoma" w:cs="Tahoma"/>
          <w:b w:val="0"/>
        </w:rPr>
        <w:t>ункт 7.</w:t>
      </w:r>
      <w:r>
        <w:rPr>
          <w:rFonts w:ascii="Tahoma" w:hAnsi="Tahoma" w:cs="Tahoma"/>
          <w:b w:val="0"/>
        </w:rPr>
        <w:t>25.12</w:t>
      </w:r>
      <w:r w:rsidRPr="0071273A">
        <w:rPr>
          <w:rFonts w:ascii="Tahoma" w:hAnsi="Tahoma" w:cs="Tahoma"/>
          <w:b w:val="0"/>
        </w:rPr>
        <w:t>.</w:t>
      </w:r>
      <w:r w:rsidRPr="0071273A">
        <w:rPr>
          <w:rFonts w:ascii="Tahoma" w:hAnsi="Tahoma" w:cs="Tahoma"/>
        </w:rPr>
        <w:t xml:space="preserve"> Статьи 7 “Порядок подачи, регистрации и обработки Заявок на совершение Срочных сделок”</w:t>
      </w:r>
      <w:r w:rsidRPr="0071273A">
        <w:rPr>
          <w:rFonts w:ascii="Tahoma" w:hAnsi="Tahoma" w:cs="Tahoma"/>
          <w:b w:val="0"/>
        </w:rPr>
        <w:t>:</w:t>
      </w:r>
    </w:p>
    <w:p w14:paraId="1FBC3E47" w14:textId="5EC944AC" w:rsidR="00414AC9" w:rsidRDefault="00414AC9" w:rsidP="00414AC9">
      <w:pPr>
        <w:pStyle w:val="1"/>
        <w:numPr>
          <w:ilvl w:val="0"/>
          <w:numId w:val="0"/>
        </w:numPr>
        <w:tabs>
          <w:tab w:val="num" w:pos="1418"/>
        </w:tabs>
        <w:spacing w:before="120" w:beforeAutospacing="0" w:after="0" w:afterAutospacing="0"/>
        <w:ind w:left="426"/>
        <w:rPr>
          <w:rFonts w:ascii="Tahoma" w:hAnsi="Tahoma" w:cs="Tahoma"/>
        </w:rPr>
      </w:pPr>
      <w:r>
        <w:rPr>
          <w:rFonts w:ascii="Tahoma" w:hAnsi="Tahoma" w:cs="Tahoma"/>
          <w:lang w:val="ru-RU"/>
        </w:rPr>
        <w:t xml:space="preserve">7.25.12. </w:t>
      </w:r>
      <w:r>
        <w:rPr>
          <w:rFonts w:ascii="Tahoma" w:hAnsi="Tahoma" w:cs="Tahoma"/>
        </w:rPr>
        <w:t>Заявка</w:t>
      </w:r>
      <w:r w:rsidRPr="00DF0874">
        <w:rPr>
          <w:rFonts w:ascii="Tahoma" w:hAnsi="Tahoma" w:cs="Tahoma"/>
        </w:rPr>
        <w:t xml:space="preserve"> на заключение Контракта, предназначенного для квалифицированных инвесторов, </w:t>
      </w:r>
      <w:r>
        <w:rPr>
          <w:rFonts w:ascii="Tahoma" w:hAnsi="Tahoma" w:cs="Tahoma"/>
        </w:rPr>
        <w:t>подана У</w:t>
      </w:r>
      <w:r w:rsidRPr="00DF0874">
        <w:rPr>
          <w:rFonts w:ascii="Tahoma" w:hAnsi="Tahoma" w:cs="Tahoma"/>
        </w:rPr>
        <w:t>частником торгов, не являющимся квалифицированным инвестором, или действующим за счет клиента, не являющегося квалифицированным инвестором</w:t>
      </w:r>
      <w:r>
        <w:rPr>
          <w:rFonts w:ascii="Tahoma" w:hAnsi="Tahoma" w:cs="Tahoma"/>
        </w:rPr>
        <w:t>;</w:t>
      </w:r>
    </w:p>
    <w:p w14:paraId="72CB4971" w14:textId="47304DA7" w:rsidR="00414AC9" w:rsidRPr="0071273A" w:rsidRDefault="00414AC9" w:rsidP="00414AC9">
      <w:pPr>
        <w:pStyle w:val="Title3"/>
        <w:numPr>
          <w:ilvl w:val="0"/>
          <w:numId w:val="9"/>
        </w:numPr>
        <w:tabs>
          <w:tab w:val="num" w:pos="2127"/>
          <w:tab w:val="left" w:pos="2268"/>
          <w:tab w:val="num" w:pos="3349"/>
        </w:tabs>
        <w:spacing w:after="240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  <w:b w:val="0"/>
        </w:rPr>
        <w:t xml:space="preserve"> </w:t>
      </w:r>
      <w:r w:rsidRPr="0071273A">
        <w:rPr>
          <w:rFonts w:ascii="Tahoma" w:hAnsi="Tahoma" w:cs="Tahoma"/>
          <w:b w:val="0"/>
        </w:rPr>
        <w:t>Пункт 7.</w:t>
      </w:r>
      <w:r>
        <w:rPr>
          <w:rFonts w:ascii="Tahoma" w:hAnsi="Tahoma" w:cs="Tahoma"/>
          <w:b w:val="0"/>
        </w:rPr>
        <w:t>26</w:t>
      </w:r>
      <w:r w:rsidRPr="0071273A">
        <w:rPr>
          <w:rFonts w:ascii="Tahoma" w:hAnsi="Tahoma" w:cs="Tahoma"/>
          <w:b w:val="0"/>
        </w:rPr>
        <w:t>.</w:t>
      </w:r>
      <w:r w:rsidRPr="0071273A">
        <w:rPr>
          <w:rFonts w:ascii="Tahoma" w:hAnsi="Tahoma" w:cs="Tahoma"/>
        </w:rPr>
        <w:t xml:space="preserve"> Статьи 7 “Порядок подачи, регистрации и обработки Заявок на совершение Срочных сделок” </w:t>
      </w:r>
      <w:r w:rsidRPr="0071273A">
        <w:rPr>
          <w:rFonts w:ascii="Tahoma" w:hAnsi="Tahoma" w:cs="Tahoma"/>
          <w:b w:val="0"/>
        </w:rPr>
        <w:t>изложен в новой редакции:</w:t>
      </w:r>
    </w:p>
    <w:p w14:paraId="6C55D4B2" w14:textId="285E1E39" w:rsidR="00414AC9" w:rsidRPr="00414AC9" w:rsidRDefault="00414AC9" w:rsidP="00074FCB">
      <w:pPr>
        <w:pStyle w:val="Point"/>
        <w:numPr>
          <w:ilvl w:val="1"/>
          <w:numId w:val="16"/>
        </w:numPr>
        <w:tabs>
          <w:tab w:val="num" w:pos="1440"/>
        </w:tabs>
        <w:spacing w:before="120"/>
        <w:ind w:left="993" w:hanging="567"/>
        <w:rPr>
          <w:rFonts w:ascii="Tahoma" w:hAnsi="Tahoma" w:cs="Tahoma"/>
        </w:rPr>
      </w:pPr>
      <w:r w:rsidRPr="00414AC9">
        <w:rPr>
          <w:rFonts w:ascii="Tahoma" w:hAnsi="Tahoma" w:cs="Tahoma"/>
        </w:rPr>
        <w:t xml:space="preserve">Активная заявка удаляется Биржей из Торговой системы по окончании Клиринговой сессии </w:t>
      </w:r>
      <w:r w:rsidRPr="00414AC9">
        <w:rPr>
          <w:rFonts w:ascii="Tahoma" w:hAnsi="Tahoma" w:cs="Tahoma"/>
          <w:lang w:val="en-US"/>
        </w:rPr>
        <w:t>mark</w:t>
      </w:r>
      <w:r w:rsidRPr="00414AC9">
        <w:rPr>
          <w:rFonts w:ascii="Tahoma" w:hAnsi="Tahoma" w:cs="Tahoma"/>
        </w:rPr>
        <w:t>-</w:t>
      </w:r>
      <w:r w:rsidRPr="00414AC9">
        <w:rPr>
          <w:rFonts w:ascii="Tahoma" w:hAnsi="Tahoma" w:cs="Tahoma"/>
          <w:lang w:val="en-US"/>
        </w:rPr>
        <w:t>to</w:t>
      </w:r>
      <w:r w:rsidRPr="00414AC9">
        <w:rPr>
          <w:rFonts w:ascii="Tahoma" w:hAnsi="Tahoma" w:cs="Tahoma"/>
        </w:rPr>
        <w:t>-</w:t>
      </w:r>
      <w:r w:rsidRPr="00414AC9">
        <w:rPr>
          <w:rFonts w:ascii="Tahoma" w:hAnsi="Tahoma" w:cs="Tahoma"/>
          <w:lang w:val="en-US"/>
        </w:rPr>
        <w:t>market</w:t>
      </w:r>
      <w:r w:rsidRPr="00414AC9">
        <w:rPr>
          <w:rFonts w:ascii="Tahoma" w:hAnsi="Tahoma" w:cs="Tahoma"/>
        </w:rPr>
        <w:t xml:space="preserve">, если выполняется хотя бы одно из следующих условий: </w:t>
      </w:r>
    </w:p>
    <w:p w14:paraId="33CD931F" w14:textId="77DABBFA" w:rsidR="00414AC9" w:rsidRPr="00414AC9" w:rsidRDefault="00D336DE" w:rsidP="00D336DE">
      <w:pPr>
        <w:pStyle w:val="1"/>
        <w:numPr>
          <w:ilvl w:val="0"/>
          <w:numId w:val="0"/>
        </w:numPr>
        <w:tabs>
          <w:tab w:val="num" w:pos="1418"/>
        </w:tabs>
        <w:spacing w:before="0" w:beforeAutospacing="0" w:after="0" w:afterAutospacing="0"/>
        <w:ind w:left="1560" w:hanging="567"/>
        <w:rPr>
          <w:rFonts w:ascii="Tahoma" w:hAnsi="Tahoma" w:cs="Tahoma"/>
        </w:rPr>
      </w:pPr>
      <w:r>
        <w:rPr>
          <w:rFonts w:ascii="Tahoma" w:hAnsi="Tahoma" w:cs="Tahoma"/>
          <w:lang w:val="ru-RU"/>
        </w:rPr>
        <w:t xml:space="preserve">7.26.1. </w:t>
      </w:r>
      <w:r w:rsidR="00414AC9" w:rsidRPr="00414AC9">
        <w:rPr>
          <w:rFonts w:ascii="Tahoma" w:hAnsi="Tahoma" w:cs="Tahoma"/>
        </w:rPr>
        <w:t>У Участника торгов прекращен допуск к заключению данного Срочного контракта (в случаях, предусмотренных настоящими Правилами, Правилами допуска и Правилами клиринга);</w:t>
      </w:r>
    </w:p>
    <w:p w14:paraId="7091D9CF" w14:textId="1968FA4F" w:rsidR="00414AC9" w:rsidRPr="00414AC9" w:rsidRDefault="00D336DE" w:rsidP="00D336DE">
      <w:pPr>
        <w:pStyle w:val="1"/>
        <w:numPr>
          <w:ilvl w:val="0"/>
          <w:numId w:val="0"/>
        </w:numPr>
        <w:tabs>
          <w:tab w:val="num" w:pos="1418"/>
        </w:tabs>
        <w:spacing w:before="0" w:beforeAutospacing="0" w:after="0" w:afterAutospacing="0"/>
        <w:ind w:left="1560" w:hanging="567"/>
        <w:rPr>
          <w:rFonts w:ascii="Tahoma" w:hAnsi="Tahoma" w:cs="Tahoma"/>
        </w:rPr>
      </w:pPr>
      <w:r>
        <w:rPr>
          <w:rFonts w:ascii="Tahoma" w:hAnsi="Tahoma" w:cs="Tahoma"/>
          <w:lang w:val="ru-RU"/>
        </w:rPr>
        <w:t xml:space="preserve">7.26.2. </w:t>
      </w:r>
      <w:r w:rsidR="00414AC9" w:rsidRPr="00414AC9">
        <w:rPr>
          <w:rFonts w:ascii="Tahoma" w:hAnsi="Tahoma" w:cs="Tahoma"/>
        </w:rPr>
        <w:t>Цена Фьючерсного контракта, указанная в данной Активной заявке на покупку, выше Верхней границы Ценового коридора или цена Фьючерсного контракта, указанная в данной Активной заявке на продажу, ниже Нижней границы Ценового коридора данного Фьючерсного контракта;</w:t>
      </w:r>
    </w:p>
    <w:p w14:paraId="265DDA54" w14:textId="77327AAE" w:rsidR="00414AC9" w:rsidRPr="00414AC9" w:rsidRDefault="00414AC9" w:rsidP="00074FCB">
      <w:pPr>
        <w:pStyle w:val="1"/>
        <w:numPr>
          <w:ilvl w:val="2"/>
          <w:numId w:val="17"/>
        </w:numPr>
        <w:tabs>
          <w:tab w:val="num" w:pos="1418"/>
        </w:tabs>
        <w:spacing w:before="120" w:beforeAutospacing="0" w:after="0" w:afterAutospacing="0"/>
        <w:ind w:left="1560" w:hanging="567"/>
        <w:rPr>
          <w:rFonts w:ascii="Tahoma" w:hAnsi="Tahoma" w:cs="Tahoma"/>
        </w:rPr>
      </w:pPr>
      <w:r w:rsidRPr="00414AC9">
        <w:rPr>
          <w:rFonts w:ascii="Tahoma" w:hAnsi="Tahoma" w:cs="Tahoma"/>
        </w:rPr>
        <w:t xml:space="preserve">Получение Биржей от Клирингового центра уведомления о необходимости аннулирования (удаления) Активной заявки в случае отрицательного результата проверки Клиринговым центром соблюдения условий возможности объявления Заявок, проводимой в ходе Клиринговой сессии </w:t>
      </w:r>
      <w:r w:rsidRPr="00414AC9">
        <w:rPr>
          <w:rFonts w:ascii="Tahoma" w:hAnsi="Tahoma" w:cs="Tahoma"/>
          <w:lang w:val="en-US"/>
        </w:rPr>
        <w:t>mark</w:t>
      </w:r>
      <w:r w:rsidRPr="00414AC9">
        <w:rPr>
          <w:rFonts w:ascii="Tahoma" w:hAnsi="Tahoma" w:cs="Tahoma"/>
          <w:lang w:val="ru-RU"/>
        </w:rPr>
        <w:t>-</w:t>
      </w:r>
      <w:r w:rsidRPr="00414AC9">
        <w:rPr>
          <w:rFonts w:ascii="Tahoma" w:hAnsi="Tahoma" w:cs="Tahoma"/>
          <w:lang w:val="en-US"/>
        </w:rPr>
        <w:t>to</w:t>
      </w:r>
      <w:r w:rsidRPr="00414AC9">
        <w:rPr>
          <w:rFonts w:ascii="Tahoma" w:hAnsi="Tahoma" w:cs="Tahoma"/>
          <w:lang w:val="ru-RU"/>
        </w:rPr>
        <w:t>-</w:t>
      </w:r>
      <w:r w:rsidRPr="00414AC9">
        <w:rPr>
          <w:rFonts w:ascii="Tahoma" w:hAnsi="Tahoma" w:cs="Tahoma"/>
          <w:lang w:val="en-US"/>
        </w:rPr>
        <w:t>market</w:t>
      </w:r>
      <w:r w:rsidRPr="00414AC9">
        <w:rPr>
          <w:rFonts w:ascii="Tahoma" w:hAnsi="Tahoma" w:cs="Tahoma"/>
          <w:lang w:val="ru-RU"/>
        </w:rPr>
        <w:t xml:space="preserve"> </w:t>
      </w:r>
      <w:r w:rsidRPr="00414AC9">
        <w:rPr>
          <w:rFonts w:ascii="Tahoma" w:hAnsi="Tahoma" w:cs="Tahoma"/>
        </w:rPr>
        <w:t>в порядке, установленном Правилами клиринга;</w:t>
      </w:r>
    </w:p>
    <w:p w14:paraId="798D935E" w14:textId="7B3CF988" w:rsidR="00414AC9" w:rsidRPr="00414AC9" w:rsidRDefault="00414AC9" w:rsidP="00074FCB">
      <w:pPr>
        <w:pStyle w:val="1"/>
        <w:numPr>
          <w:ilvl w:val="2"/>
          <w:numId w:val="17"/>
        </w:numPr>
        <w:tabs>
          <w:tab w:val="num" w:pos="1418"/>
        </w:tabs>
        <w:spacing w:before="120" w:beforeAutospacing="0" w:after="0" w:afterAutospacing="0"/>
        <w:ind w:left="1560" w:hanging="567"/>
        <w:rPr>
          <w:rFonts w:ascii="Tahoma" w:hAnsi="Tahoma" w:cs="Tahoma"/>
        </w:rPr>
      </w:pPr>
      <w:r w:rsidRPr="00414AC9">
        <w:rPr>
          <w:rFonts w:ascii="Tahoma" w:hAnsi="Tahoma" w:cs="Tahoma"/>
        </w:rPr>
        <w:t>Получение Биржей от Клирингового центра уведомления о приостановке/прекращении клирингового обслуживания в отношении Участника клиринга, с указанием которого подана Заявка;</w:t>
      </w:r>
    </w:p>
    <w:p w14:paraId="475B6898" w14:textId="073E1BBD" w:rsidR="00414AC9" w:rsidRPr="00414AC9" w:rsidRDefault="00414AC9" w:rsidP="00074FCB">
      <w:pPr>
        <w:pStyle w:val="1"/>
        <w:numPr>
          <w:ilvl w:val="2"/>
          <w:numId w:val="17"/>
        </w:numPr>
        <w:tabs>
          <w:tab w:val="num" w:pos="1418"/>
        </w:tabs>
        <w:spacing w:before="120" w:beforeAutospacing="0" w:after="0" w:afterAutospacing="0"/>
        <w:ind w:left="1560" w:hanging="567"/>
        <w:rPr>
          <w:rFonts w:ascii="Tahoma" w:hAnsi="Tahoma" w:cs="Tahoma"/>
        </w:rPr>
      </w:pPr>
      <w:bookmarkStart w:id="8" w:name="_Hlk115794740"/>
      <w:r w:rsidRPr="00414AC9">
        <w:rPr>
          <w:rFonts w:ascii="Tahoma" w:hAnsi="Tahoma" w:cs="Tahoma"/>
        </w:rPr>
        <w:t>Биржей установлено ограничение на подачу Заявок в Дополнительную торговую сессию следующего Торгового дня в отношении Срочного контракта, на заключение которого направлена Активная заявка;</w:t>
      </w:r>
    </w:p>
    <w:p w14:paraId="18C87B58" w14:textId="5EEE4ACE" w:rsidR="00414AC9" w:rsidRPr="00BF05A2" w:rsidRDefault="00414AC9" w:rsidP="00074FCB">
      <w:pPr>
        <w:pStyle w:val="1"/>
        <w:numPr>
          <w:ilvl w:val="2"/>
          <w:numId w:val="17"/>
        </w:numPr>
        <w:tabs>
          <w:tab w:val="num" w:pos="1418"/>
        </w:tabs>
        <w:spacing w:before="120" w:beforeAutospacing="0" w:after="0" w:afterAutospacing="0"/>
        <w:ind w:left="1560" w:hanging="567"/>
        <w:rPr>
          <w:rFonts w:ascii="Tahoma" w:hAnsi="Tahoma" w:cs="Tahoma"/>
        </w:rPr>
      </w:pPr>
      <w:r w:rsidRPr="00414AC9">
        <w:rPr>
          <w:rFonts w:ascii="Tahoma" w:hAnsi="Tahoma" w:cs="Tahoma"/>
        </w:rPr>
        <w:t>Заявка приводит к нарушению Режима ограничения</w:t>
      </w:r>
      <w:r>
        <w:rPr>
          <w:rFonts w:ascii="Tahoma" w:hAnsi="Tahoma" w:cs="Tahoma"/>
        </w:rPr>
        <w:t xml:space="preserve"> на совершение сделок, установленному Биржей в соответствии с настоящими Правилами. </w:t>
      </w:r>
    </w:p>
    <w:bookmarkEnd w:id="8"/>
    <w:p w14:paraId="13EBF39F" w14:textId="77777777" w:rsidR="00414AC9" w:rsidRPr="00BF05A2" w:rsidRDefault="00414AC9" w:rsidP="00414AC9">
      <w:pPr>
        <w:widowControl w:val="0"/>
        <w:spacing w:before="120"/>
        <w:ind w:left="360" w:right="11"/>
        <w:jc w:val="both"/>
        <w:rPr>
          <w:rFonts w:ascii="Tahoma" w:hAnsi="Tahoma" w:cs="Tahoma"/>
          <w:sz w:val="20"/>
          <w:szCs w:val="20"/>
        </w:rPr>
      </w:pPr>
    </w:p>
    <w:p w14:paraId="5DEDDD12" w14:textId="77777777" w:rsidR="00414AC9" w:rsidRDefault="00414AC9" w:rsidP="00414AC9">
      <w:pPr>
        <w:pStyle w:val="afd"/>
        <w:widowControl w:val="0"/>
        <w:spacing w:before="120"/>
        <w:ind w:left="3119" w:right="11"/>
        <w:jc w:val="both"/>
        <w:rPr>
          <w:rFonts w:ascii="Tahoma" w:hAnsi="Tahoma" w:cs="Tahoma"/>
          <w:b/>
          <w:u w:val="single"/>
        </w:rPr>
      </w:pPr>
      <w:r w:rsidRPr="00BF05A2">
        <w:rPr>
          <w:rFonts w:ascii="Tahoma" w:hAnsi="Tahoma" w:cs="Tahoma"/>
        </w:rPr>
        <w:t xml:space="preserve">  </w:t>
      </w:r>
      <w:r w:rsidRPr="00737354">
        <w:rPr>
          <w:rFonts w:ascii="Tahoma" w:hAnsi="Tahoma" w:cs="Tahoma"/>
          <w:b/>
          <w:u w:val="single"/>
        </w:rPr>
        <w:t>Предыдущая редакция:</w:t>
      </w:r>
    </w:p>
    <w:p w14:paraId="6E61CC67" w14:textId="247E8F47" w:rsidR="00D336DE" w:rsidRPr="00BF05A2" w:rsidRDefault="00D336DE" w:rsidP="00074FCB">
      <w:pPr>
        <w:pStyle w:val="Point"/>
        <w:numPr>
          <w:ilvl w:val="1"/>
          <w:numId w:val="18"/>
        </w:numPr>
        <w:tabs>
          <w:tab w:val="num" w:pos="1440"/>
        </w:tabs>
        <w:spacing w:before="120"/>
        <w:ind w:left="3261" w:firstLine="0"/>
        <w:rPr>
          <w:rFonts w:ascii="Tahoma" w:hAnsi="Tahoma" w:cs="Tahoma"/>
        </w:rPr>
      </w:pPr>
      <w:r w:rsidRPr="00BF05A2">
        <w:rPr>
          <w:rFonts w:ascii="Tahoma" w:hAnsi="Tahoma" w:cs="Tahoma"/>
        </w:rPr>
        <w:t xml:space="preserve">Активная заявка удаляется Биржей из Торговой системы по окончании вечерней клиринговой сессии, если выполняется хотя бы одно из следующих условий: </w:t>
      </w:r>
    </w:p>
    <w:p w14:paraId="38EB7BE3" w14:textId="460C47F6" w:rsidR="00D336DE" w:rsidRPr="00BF05A2" w:rsidRDefault="00D336DE" w:rsidP="00074FCB">
      <w:pPr>
        <w:pStyle w:val="1"/>
        <w:numPr>
          <w:ilvl w:val="2"/>
          <w:numId w:val="18"/>
        </w:numPr>
        <w:tabs>
          <w:tab w:val="num" w:pos="1418"/>
        </w:tabs>
        <w:spacing w:before="120" w:beforeAutospacing="0"/>
        <w:ind w:left="4111" w:hanging="850"/>
        <w:rPr>
          <w:rFonts w:ascii="Tahoma" w:hAnsi="Tahoma" w:cs="Tahoma"/>
        </w:rPr>
      </w:pPr>
      <w:r>
        <w:rPr>
          <w:rFonts w:ascii="Tahoma" w:hAnsi="Tahoma" w:cs="Tahoma"/>
        </w:rPr>
        <w:t>У</w:t>
      </w:r>
      <w:r w:rsidRPr="00BF05A2">
        <w:rPr>
          <w:rFonts w:ascii="Tahoma" w:hAnsi="Tahoma" w:cs="Tahoma"/>
        </w:rPr>
        <w:t xml:space="preserve"> Участника торгов прекращен допуск к заключению данного Срочного контракта (в случаях, предусмотренных настоящими Правилами, Правилами допуска и Правилами клиринга);</w:t>
      </w:r>
    </w:p>
    <w:p w14:paraId="3CFC7FAB" w14:textId="360B20A5" w:rsidR="00D336DE" w:rsidRPr="00BF05A2" w:rsidRDefault="00D336DE" w:rsidP="00074FCB">
      <w:pPr>
        <w:pStyle w:val="1"/>
        <w:numPr>
          <w:ilvl w:val="2"/>
          <w:numId w:val="18"/>
        </w:numPr>
        <w:tabs>
          <w:tab w:val="num" w:pos="1418"/>
        </w:tabs>
        <w:spacing w:before="120" w:beforeAutospacing="0" w:after="0" w:afterAutospacing="0"/>
        <w:ind w:left="4111" w:hanging="850"/>
        <w:rPr>
          <w:rFonts w:ascii="Tahoma" w:hAnsi="Tahoma" w:cs="Tahoma"/>
        </w:rPr>
      </w:pPr>
      <w:r>
        <w:rPr>
          <w:rFonts w:ascii="Tahoma" w:hAnsi="Tahoma" w:cs="Tahoma"/>
        </w:rPr>
        <w:t>Ц</w:t>
      </w:r>
      <w:r w:rsidRPr="00BF05A2">
        <w:rPr>
          <w:rFonts w:ascii="Tahoma" w:hAnsi="Tahoma" w:cs="Tahoma"/>
        </w:rPr>
        <w:t>ена Фьючерсного контракта, указанная в данной Активной заявке на покупку, выше Верхней границы Ценового коридора или цена Фьючерсного контракта, указанная в данной Активной заявке на продажу, ниже Нижней границы Ценового коридора данного Фьючерсного контракта;</w:t>
      </w:r>
    </w:p>
    <w:p w14:paraId="3DBA928C" w14:textId="2607731E" w:rsidR="00D336DE" w:rsidRPr="00BF05A2" w:rsidRDefault="00D336DE" w:rsidP="00074FCB">
      <w:pPr>
        <w:pStyle w:val="1"/>
        <w:numPr>
          <w:ilvl w:val="2"/>
          <w:numId w:val="18"/>
        </w:numPr>
        <w:tabs>
          <w:tab w:val="num" w:pos="1418"/>
        </w:tabs>
        <w:spacing w:before="120" w:beforeAutospacing="0" w:after="0" w:afterAutospacing="0"/>
        <w:ind w:left="4111" w:hanging="850"/>
        <w:rPr>
          <w:rFonts w:ascii="Tahoma" w:hAnsi="Tahoma" w:cs="Tahoma"/>
        </w:rPr>
      </w:pPr>
      <w:r>
        <w:rPr>
          <w:rFonts w:ascii="Tahoma" w:hAnsi="Tahoma" w:cs="Tahoma"/>
        </w:rPr>
        <w:t>П</w:t>
      </w:r>
      <w:r w:rsidRPr="00BF05A2">
        <w:rPr>
          <w:rFonts w:ascii="Tahoma" w:hAnsi="Tahoma" w:cs="Tahoma"/>
        </w:rPr>
        <w:t xml:space="preserve">олучение Биржей от Клирингового центра уведомления о необходимости аннулирования </w:t>
      </w:r>
      <w:r w:rsidRPr="00BF05A2">
        <w:rPr>
          <w:rFonts w:ascii="Tahoma" w:hAnsi="Tahoma" w:cs="Tahoma"/>
        </w:rPr>
        <w:lastRenderedPageBreak/>
        <w:t>(удаления) Активной заявки в случае отрицательного результата проверки Клиринговым центром соблюдения условий возможности объявления Заявок, проводимой в ходе вечерней клиринговой сессии в порядке, установленном Правилами клиринга;</w:t>
      </w:r>
    </w:p>
    <w:p w14:paraId="3994CD04" w14:textId="092BA491" w:rsidR="00D336DE" w:rsidRPr="00BF05A2" w:rsidRDefault="00D336DE" w:rsidP="00074FCB">
      <w:pPr>
        <w:pStyle w:val="1"/>
        <w:numPr>
          <w:ilvl w:val="2"/>
          <w:numId w:val="18"/>
        </w:numPr>
        <w:tabs>
          <w:tab w:val="num" w:pos="1418"/>
        </w:tabs>
        <w:spacing w:before="120" w:beforeAutospacing="0" w:after="0" w:afterAutospacing="0"/>
        <w:ind w:left="4111" w:hanging="850"/>
        <w:rPr>
          <w:rFonts w:ascii="Tahoma" w:hAnsi="Tahoma" w:cs="Tahoma"/>
        </w:rPr>
      </w:pPr>
      <w:r>
        <w:rPr>
          <w:rFonts w:ascii="Tahoma" w:hAnsi="Tahoma" w:cs="Tahoma"/>
        </w:rPr>
        <w:t>П</w:t>
      </w:r>
      <w:r w:rsidRPr="00BF05A2">
        <w:rPr>
          <w:rFonts w:ascii="Tahoma" w:hAnsi="Tahoma" w:cs="Tahoma"/>
        </w:rPr>
        <w:t>олучение Биржей от Клирингового центра уведомления о приостановке/прекращении клирингового обслуживания в отношении Участника клиринга, с указанием которого подана Заявка</w:t>
      </w:r>
      <w:r>
        <w:rPr>
          <w:rFonts w:ascii="Tahoma" w:hAnsi="Tahoma" w:cs="Tahoma"/>
        </w:rPr>
        <w:t>;</w:t>
      </w:r>
    </w:p>
    <w:p w14:paraId="1C89E939" w14:textId="2B7EC45E" w:rsidR="00D336DE" w:rsidRDefault="00D336DE" w:rsidP="00074FCB">
      <w:pPr>
        <w:pStyle w:val="1"/>
        <w:numPr>
          <w:ilvl w:val="2"/>
          <w:numId w:val="18"/>
        </w:numPr>
        <w:tabs>
          <w:tab w:val="num" w:pos="1418"/>
        </w:tabs>
        <w:spacing w:before="120" w:beforeAutospacing="0" w:after="0" w:afterAutospacing="0"/>
        <w:ind w:left="4111" w:hanging="850"/>
        <w:rPr>
          <w:rFonts w:ascii="Tahoma" w:hAnsi="Tahoma" w:cs="Tahoma"/>
        </w:rPr>
      </w:pPr>
      <w:r w:rsidRPr="00BF05A2">
        <w:rPr>
          <w:rFonts w:ascii="Tahoma" w:hAnsi="Tahoma" w:cs="Tahoma"/>
        </w:rPr>
        <w:t xml:space="preserve">Биржей установлено ограничение на подачу Заявок в </w:t>
      </w:r>
      <w:r>
        <w:rPr>
          <w:rFonts w:ascii="Tahoma" w:hAnsi="Tahoma" w:cs="Tahoma"/>
        </w:rPr>
        <w:t>Д</w:t>
      </w:r>
      <w:r w:rsidRPr="00BF05A2">
        <w:rPr>
          <w:rFonts w:ascii="Tahoma" w:hAnsi="Tahoma" w:cs="Tahoma"/>
        </w:rPr>
        <w:t>ополнительную торговую сессию текущего Рабочего дня</w:t>
      </w:r>
      <w:r>
        <w:rPr>
          <w:rFonts w:ascii="Tahoma" w:hAnsi="Tahoma" w:cs="Tahoma"/>
        </w:rPr>
        <w:t xml:space="preserve"> </w:t>
      </w:r>
      <w:r w:rsidRPr="00BF05A2">
        <w:rPr>
          <w:rFonts w:ascii="Tahoma" w:hAnsi="Tahoma" w:cs="Tahoma"/>
        </w:rPr>
        <w:t>в отношении Срочного контракта, на заключение которого направлена Активная заявка</w:t>
      </w:r>
      <w:r>
        <w:rPr>
          <w:rFonts w:ascii="Tahoma" w:hAnsi="Tahoma" w:cs="Tahoma"/>
        </w:rPr>
        <w:t>;</w:t>
      </w:r>
    </w:p>
    <w:p w14:paraId="71C4F038" w14:textId="6DF611AA" w:rsidR="00D336DE" w:rsidRPr="00BF05A2" w:rsidRDefault="00D336DE" w:rsidP="00074FCB">
      <w:pPr>
        <w:pStyle w:val="1"/>
        <w:numPr>
          <w:ilvl w:val="2"/>
          <w:numId w:val="18"/>
        </w:numPr>
        <w:tabs>
          <w:tab w:val="num" w:pos="1418"/>
        </w:tabs>
        <w:spacing w:before="120" w:beforeAutospacing="0" w:after="0" w:afterAutospacing="0"/>
        <w:ind w:left="4111" w:hanging="850"/>
        <w:rPr>
          <w:rFonts w:ascii="Tahoma" w:hAnsi="Tahoma" w:cs="Tahoma"/>
        </w:rPr>
      </w:pPr>
      <w:r>
        <w:rPr>
          <w:rFonts w:ascii="Tahoma" w:hAnsi="Tahoma" w:cs="Tahoma"/>
        </w:rPr>
        <w:t xml:space="preserve">Заявка приводит к нарушению Режима ограничения на совершение сделок, установленному Биржей в соответствии с настоящими Правилами. </w:t>
      </w:r>
    </w:p>
    <w:p w14:paraId="4B4410E5" w14:textId="3BADAEB0" w:rsidR="00414AC9" w:rsidRPr="00D336DE" w:rsidRDefault="00414AC9" w:rsidP="00D336DE">
      <w:pPr>
        <w:pStyle w:val="Point"/>
        <w:numPr>
          <w:ilvl w:val="0"/>
          <w:numId w:val="0"/>
        </w:numPr>
        <w:tabs>
          <w:tab w:val="num" w:pos="2917"/>
        </w:tabs>
        <w:spacing w:before="120"/>
        <w:ind w:left="4111" w:hanging="850"/>
        <w:rPr>
          <w:rFonts w:ascii="Tahoma" w:hAnsi="Tahoma" w:cs="Tahoma"/>
          <w:lang w:val="x-none"/>
        </w:rPr>
      </w:pPr>
    </w:p>
    <w:p w14:paraId="293DE3DC" w14:textId="6EF65CA8" w:rsidR="00D336DE" w:rsidRPr="0071273A" w:rsidRDefault="00D336DE" w:rsidP="00D336DE">
      <w:pPr>
        <w:pStyle w:val="Title3"/>
        <w:numPr>
          <w:ilvl w:val="0"/>
          <w:numId w:val="9"/>
        </w:numPr>
        <w:tabs>
          <w:tab w:val="num" w:pos="2127"/>
          <w:tab w:val="left" w:pos="2268"/>
          <w:tab w:val="num" w:pos="3349"/>
        </w:tabs>
        <w:spacing w:after="240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  <w:b w:val="0"/>
        </w:rPr>
        <w:t xml:space="preserve"> Удален п</w:t>
      </w:r>
      <w:r w:rsidRPr="0071273A">
        <w:rPr>
          <w:rFonts w:ascii="Tahoma" w:hAnsi="Tahoma" w:cs="Tahoma"/>
          <w:b w:val="0"/>
        </w:rPr>
        <w:t>ункт 7.</w:t>
      </w:r>
      <w:r>
        <w:rPr>
          <w:rFonts w:ascii="Tahoma" w:hAnsi="Tahoma" w:cs="Tahoma"/>
          <w:b w:val="0"/>
        </w:rPr>
        <w:t>35</w:t>
      </w:r>
      <w:r w:rsidRPr="0071273A">
        <w:rPr>
          <w:rFonts w:ascii="Tahoma" w:hAnsi="Tahoma" w:cs="Tahoma"/>
          <w:b w:val="0"/>
        </w:rPr>
        <w:t>.</w:t>
      </w:r>
      <w:r w:rsidRPr="0071273A">
        <w:rPr>
          <w:rFonts w:ascii="Tahoma" w:hAnsi="Tahoma" w:cs="Tahoma"/>
        </w:rPr>
        <w:t xml:space="preserve"> Статьи 7 “Порядок подачи, регистрации и обработки Заявок на совершение Срочных сделок”</w:t>
      </w:r>
      <w:r w:rsidR="00185235">
        <w:rPr>
          <w:rFonts w:ascii="Tahoma" w:hAnsi="Tahoma" w:cs="Tahoma"/>
        </w:rPr>
        <w:t xml:space="preserve"> </w:t>
      </w:r>
      <w:r w:rsidR="00185235" w:rsidRPr="00185235">
        <w:rPr>
          <w:rFonts w:ascii="Tahoma" w:hAnsi="Tahoma" w:cs="Tahoma"/>
          <w:b w:val="0"/>
        </w:rPr>
        <w:t>с последующим изменением нумерации.</w:t>
      </w:r>
    </w:p>
    <w:p w14:paraId="216B99BC" w14:textId="55CE2E27" w:rsidR="00185235" w:rsidRPr="0071273A" w:rsidRDefault="00185235" w:rsidP="00185235">
      <w:pPr>
        <w:pStyle w:val="Title3"/>
        <w:numPr>
          <w:ilvl w:val="0"/>
          <w:numId w:val="9"/>
        </w:numPr>
        <w:tabs>
          <w:tab w:val="num" w:pos="2127"/>
          <w:tab w:val="left" w:pos="2268"/>
          <w:tab w:val="num" w:pos="3349"/>
        </w:tabs>
        <w:spacing w:after="240"/>
        <w:jc w:val="both"/>
        <w:outlineLvl w:val="0"/>
        <w:rPr>
          <w:rFonts w:ascii="Tahoma" w:hAnsi="Tahoma" w:cs="Tahoma"/>
        </w:rPr>
      </w:pPr>
      <w:r w:rsidRPr="0071273A">
        <w:rPr>
          <w:rFonts w:ascii="Tahoma" w:hAnsi="Tahoma" w:cs="Tahoma"/>
          <w:b w:val="0"/>
        </w:rPr>
        <w:t>Пункт 7.</w:t>
      </w:r>
      <w:r>
        <w:rPr>
          <w:rFonts w:ascii="Tahoma" w:hAnsi="Tahoma" w:cs="Tahoma"/>
          <w:b w:val="0"/>
        </w:rPr>
        <w:t>3</w:t>
      </w:r>
      <w:r w:rsidR="00C46150">
        <w:rPr>
          <w:rFonts w:ascii="Tahoma" w:hAnsi="Tahoma" w:cs="Tahoma"/>
          <w:b w:val="0"/>
        </w:rPr>
        <w:t>5</w:t>
      </w:r>
      <w:r w:rsidRPr="0071273A">
        <w:rPr>
          <w:rFonts w:ascii="Tahoma" w:hAnsi="Tahoma" w:cs="Tahoma"/>
          <w:b w:val="0"/>
        </w:rPr>
        <w:t>.</w:t>
      </w:r>
      <w:r w:rsidRPr="0071273A">
        <w:rPr>
          <w:rFonts w:ascii="Tahoma" w:hAnsi="Tahoma" w:cs="Tahoma"/>
        </w:rPr>
        <w:t xml:space="preserve"> Статьи 7 “Порядок подачи, регистрации и обработки Заявок на совершение Срочных сделок” </w:t>
      </w:r>
      <w:r w:rsidRPr="0071273A">
        <w:rPr>
          <w:rFonts w:ascii="Tahoma" w:hAnsi="Tahoma" w:cs="Tahoma"/>
          <w:b w:val="0"/>
        </w:rPr>
        <w:t>изложен в новой редакции:</w:t>
      </w:r>
    </w:p>
    <w:p w14:paraId="5F559B56" w14:textId="1B919C9C" w:rsidR="00185235" w:rsidRPr="003E1E0D" w:rsidRDefault="00185235" w:rsidP="00074FCB">
      <w:pPr>
        <w:pStyle w:val="Point"/>
        <w:numPr>
          <w:ilvl w:val="1"/>
          <w:numId w:val="20"/>
        </w:numPr>
        <w:tabs>
          <w:tab w:val="num" w:pos="1440"/>
        </w:tabs>
        <w:spacing w:before="120"/>
        <w:ind w:left="426" w:firstLine="0"/>
        <w:rPr>
          <w:rFonts w:ascii="Tahoma" w:hAnsi="Tahoma" w:cs="Tahoma"/>
        </w:rPr>
      </w:pPr>
      <w:r w:rsidRPr="003E1E0D">
        <w:rPr>
          <w:rFonts w:ascii="Tahoma" w:hAnsi="Tahoma" w:cs="Tahoma"/>
        </w:rPr>
        <w:t xml:space="preserve">По окончании Торгового дня </w:t>
      </w:r>
      <w:r>
        <w:rPr>
          <w:rFonts w:ascii="Tahoma" w:hAnsi="Tahoma" w:cs="Tahoma"/>
        </w:rPr>
        <w:t xml:space="preserve">в ходе клиринговой сессии </w:t>
      </w:r>
      <w:r>
        <w:rPr>
          <w:rFonts w:ascii="Tahoma" w:hAnsi="Tahoma" w:cs="Tahoma"/>
          <w:lang w:val="en-US"/>
        </w:rPr>
        <w:t>mark</w:t>
      </w:r>
      <w:r w:rsidRPr="006E2320">
        <w:rPr>
          <w:rFonts w:ascii="Tahoma" w:hAnsi="Tahoma" w:cs="Tahoma"/>
        </w:rPr>
        <w:t>-</w:t>
      </w:r>
      <w:r>
        <w:rPr>
          <w:rFonts w:ascii="Tahoma" w:hAnsi="Tahoma" w:cs="Tahoma"/>
          <w:lang w:val="en-US"/>
        </w:rPr>
        <w:t>to</w:t>
      </w:r>
      <w:r w:rsidRPr="006E2320">
        <w:rPr>
          <w:rFonts w:ascii="Tahoma" w:hAnsi="Tahoma" w:cs="Tahoma"/>
        </w:rPr>
        <w:t>-</w:t>
      </w:r>
      <w:r>
        <w:rPr>
          <w:rFonts w:ascii="Tahoma" w:hAnsi="Tahoma" w:cs="Tahoma"/>
          <w:lang w:val="en-US"/>
        </w:rPr>
        <w:t>market</w:t>
      </w:r>
      <w:r w:rsidRPr="006E2320">
        <w:rPr>
          <w:rFonts w:ascii="Tahoma" w:hAnsi="Tahoma" w:cs="Tahoma"/>
        </w:rPr>
        <w:t xml:space="preserve"> </w:t>
      </w:r>
      <w:r w:rsidRPr="003E1E0D">
        <w:rPr>
          <w:rFonts w:ascii="Tahoma" w:hAnsi="Tahoma" w:cs="Tahoma"/>
        </w:rPr>
        <w:t xml:space="preserve">Биржей из Торговой системы удаляются все Активные заявки, в которых не указана дата окончания срока их действия. </w:t>
      </w:r>
    </w:p>
    <w:p w14:paraId="50F4CA8E" w14:textId="77777777" w:rsidR="00D336DE" w:rsidRPr="00BF05A2" w:rsidRDefault="00D336DE" w:rsidP="00414AC9">
      <w:pPr>
        <w:widowControl w:val="0"/>
        <w:spacing w:before="120"/>
        <w:ind w:left="360" w:right="11"/>
        <w:jc w:val="both"/>
        <w:rPr>
          <w:rFonts w:ascii="Tahoma" w:hAnsi="Tahoma" w:cs="Tahoma"/>
          <w:sz w:val="20"/>
          <w:szCs w:val="20"/>
        </w:rPr>
      </w:pPr>
    </w:p>
    <w:p w14:paraId="4585400D" w14:textId="77777777" w:rsidR="00414AC9" w:rsidRDefault="00414AC9" w:rsidP="00D336DE">
      <w:pPr>
        <w:pStyle w:val="afd"/>
        <w:widowControl w:val="0"/>
        <w:spacing w:before="120"/>
        <w:ind w:left="3402" w:right="11"/>
        <w:jc w:val="both"/>
        <w:rPr>
          <w:rFonts w:ascii="Tahoma" w:hAnsi="Tahoma" w:cs="Tahoma"/>
          <w:b/>
          <w:u w:val="single"/>
        </w:rPr>
      </w:pPr>
      <w:r w:rsidRPr="00BF05A2">
        <w:rPr>
          <w:rFonts w:ascii="Tahoma" w:hAnsi="Tahoma" w:cs="Tahoma"/>
        </w:rPr>
        <w:t xml:space="preserve">  </w:t>
      </w:r>
      <w:r w:rsidRPr="00737354">
        <w:rPr>
          <w:rFonts w:ascii="Tahoma" w:hAnsi="Tahoma" w:cs="Tahoma"/>
          <w:b/>
          <w:u w:val="single"/>
        </w:rPr>
        <w:t>Предыдущая редакция:</w:t>
      </w:r>
    </w:p>
    <w:p w14:paraId="6C677183" w14:textId="20E6125D" w:rsidR="00414AC9" w:rsidRPr="00185235" w:rsidRDefault="00185235" w:rsidP="00074FCB">
      <w:pPr>
        <w:pStyle w:val="1"/>
        <w:numPr>
          <w:ilvl w:val="1"/>
          <w:numId w:val="19"/>
        </w:numPr>
        <w:spacing w:before="120" w:beforeAutospacing="0" w:after="0" w:afterAutospacing="0"/>
        <w:ind w:left="3544" w:firstLine="0"/>
        <w:rPr>
          <w:rFonts w:ascii="Tahoma" w:hAnsi="Tahoma" w:cs="Tahoma"/>
        </w:rPr>
      </w:pPr>
      <w:r w:rsidRPr="00BF05A2">
        <w:rPr>
          <w:rFonts w:ascii="Tahoma" w:hAnsi="Tahoma" w:cs="Tahoma"/>
        </w:rPr>
        <w:t>По окончании основной торговой сессии текущего Торгового дня Биржей из Торговой системы удаляются все Активные заявки, в которых не указана дата окончания срока их действия</w:t>
      </w:r>
      <w:r>
        <w:rPr>
          <w:rFonts w:ascii="Tahoma" w:hAnsi="Tahoma" w:cs="Tahoma"/>
          <w:lang w:val="ru-RU"/>
        </w:rPr>
        <w:t>.</w:t>
      </w:r>
    </w:p>
    <w:p w14:paraId="355B2E76" w14:textId="5AE7AD4D" w:rsidR="00185235" w:rsidRDefault="00185235" w:rsidP="00185235">
      <w:pPr>
        <w:pStyle w:val="1"/>
        <w:numPr>
          <w:ilvl w:val="0"/>
          <w:numId w:val="0"/>
        </w:numPr>
        <w:tabs>
          <w:tab w:val="num" w:pos="1418"/>
        </w:tabs>
        <w:spacing w:before="120" w:beforeAutospacing="0" w:after="0" w:afterAutospacing="0"/>
        <w:ind w:left="3544"/>
        <w:rPr>
          <w:rFonts w:ascii="Tahoma" w:hAnsi="Tahoma" w:cs="Tahoma"/>
        </w:rPr>
      </w:pPr>
    </w:p>
    <w:p w14:paraId="3E304E93" w14:textId="1DE09330" w:rsidR="00185235" w:rsidRPr="00156993" w:rsidRDefault="00185235" w:rsidP="00185235">
      <w:pPr>
        <w:pStyle w:val="Title3"/>
        <w:numPr>
          <w:ilvl w:val="0"/>
          <w:numId w:val="9"/>
        </w:numPr>
        <w:tabs>
          <w:tab w:val="num" w:pos="2127"/>
          <w:tab w:val="left" w:pos="2268"/>
          <w:tab w:val="num" w:pos="3349"/>
        </w:tabs>
        <w:spacing w:after="240"/>
        <w:jc w:val="both"/>
        <w:outlineLvl w:val="0"/>
        <w:rPr>
          <w:rFonts w:ascii="Tahoma" w:hAnsi="Tahoma" w:cs="Tahoma"/>
        </w:rPr>
      </w:pPr>
      <w:r w:rsidRPr="0071273A">
        <w:rPr>
          <w:rFonts w:ascii="Tahoma" w:hAnsi="Tahoma" w:cs="Tahoma"/>
          <w:b w:val="0"/>
        </w:rPr>
        <w:t>Пункт 7.</w:t>
      </w:r>
      <w:r>
        <w:rPr>
          <w:rFonts w:ascii="Tahoma" w:hAnsi="Tahoma" w:cs="Tahoma"/>
          <w:b w:val="0"/>
        </w:rPr>
        <w:t>3</w:t>
      </w:r>
      <w:r w:rsidR="00C46150">
        <w:rPr>
          <w:rFonts w:ascii="Tahoma" w:hAnsi="Tahoma" w:cs="Tahoma"/>
          <w:b w:val="0"/>
        </w:rPr>
        <w:t>6</w:t>
      </w:r>
      <w:r w:rsidRPr="0071273A">
        <w:rPr>
          <w:rFonts w:ascii="Tahoma" w:hAnsi="Tahoma" w:cs="Tahoma"/>
          <w:b w:val="0"/>
        </w:rPr>
        <w:t>.</w:t>
      </w:r>
      <w:r w:rsidRPr="0071273A">
        <w:rPr>
          <w:rFonts w:ascii="Tahoma" w:hAnsi="Tahoma" w:cs="Tahoma"/>
        </w:rPr>
        <w:t xml:space="preserve"> Статьи 7 “Порядок подачи, регистрации и обработки Заявок на совершение Срочных сделок” </w:t>
      </w:r>
      <w:r w:rsidRPr="0071273A">
        <w:rPr>
          <w:rFonts w:ascii="Tahoma" w:hAnsi="Tahoma" w:cs="Tahoma"/>
          <w:b w:val="0"/>
        </w:rPr>
        <w:t>изложен в новой редакции:</w:t>
      </w:r>
    </w:p>
    <w:p w14:paraId="55CA0D81" w14:textId="77777777" w:rsidR="00156993" w:rsidRPr="00E31C4C" w:rsidRDefault="00156993" w:rsidP="00156993">
      <w:pPr>
        <w:pStyle w:val="Point"/>
        <w:numPr>
          <w:ilvl w:val="0"/>
          <w:numId w:val="0"/>
        </w:numPr>
        <w:spacing w:before="120"/>
        <w:ind w:left="284"/>
        <w:rPr>
          <w:rFonts w:ascii="Tahoma" w:hAnsi="Tahoma" w:cs="Tahoma"/>
        </w:rPr>
      </w:pPr>
      <w:r>
        <w:rPr>
          <w:rFonts w:ascii="Tahoma" w:hAnsi="Tahoma" w:cs="Tahoma"/>
        </w:rPr>
        <w:t xml:space="preserve">7.36. </w:t>
      </w:r>
      <w:r w:rsidRPr="00E31C4C">
        <w:rPr>
          <w:rFonts w:ascii="Tahoma" w:hAnsi="Tahoma" w:cs="Tahoma"/>
        </w:rPr>
        <w:t xml:space="preserve">По окончании Торгового дня в ходе клиринговой сессии </w:t>
      </w:r>
      <w:r w:rsidRPr="00E31C4C">
        <w:rPr>
          <w:rFonts w:ascii="Tahoma" w:hAnsi="Tahoma" w:cs="Tahoma"/>
          <w:lang w:val="en-US"/>
        </w:rPr>
        <w:t>mark</w:t>
      </w:r>
      <w:r w:rsidRPr="00E31C4C">
        <w:rPr>
          <w:rFonts w:ascii="Tahoma" w:hAnsi="Tahoma" w:cs="Tahoma"/>
        </w:rPr>
        <w:t>-</w:t>
      </w:r>
      <w:r w:rsidRPr="00E31C4C">
        <w:rPr>
          <w:rFonts w:ascii="Tahoma" w:hAnsi="Tahoma" w:cs="Tahoma"/>
          <w:lang w:val="en-US"/>
        </w:rPr>
        <w:t>to</w:t>
      </w:r>
      <w:r w:rsidRPr="00E31C4C">
        <w:rPr>
          <w:rFonts w:ascii="Tahoma" w:hAnsi="Tahoma" w:cs="Tahoma"/>
        </w:rPr>
        <w:t>-</w:t>
      </w:r>
      <w:r w:rsidRPr="00E31C4C">
        <w:rPr>
          <w:rFonts w:ascii="Tahoma" w:hAnsi="Tahoma" w:cs="Tahoma"/>
          <w:lang w:val="en-US"/>
        </w:rPr>
        <w:t>market</w:t>
      </w:r>
      <w:r w:rsidRPr="00E31C4C">
        <w:rPr>
          <w:rFonts w:ascii="Tahoma" w:hAnsi="Tahoma" w:cs="Tahoma"/>
        </w:rPr>
        <w:t xml:space="preserve"> Биржей из Торговой системы удаляются:</w:t>
      </w:r>
    </w:p>
    <w:p w14:paraId="437502D4" w14:textId="77777777" w:rsidR="00156993" w:rsidRPr="00E31C4C" w:rsidRDefault="00156993" w:rsidP="00156993">
      <w:pPr>
        <w:pStyle w:val="1"/>
        <w:numPr>
          <w:ilvl w:val="0"/>
          <w:numId w:val="0"/>
        </w:numPr>
        <w:tabs>
          <w:tab w:val="num" w:pos="1418"/>
        </w:tabs>
        <w:spacing w:before="120" w:beforeAutospacing="0" w:after="0" w:afterAutospacing="0"/>
        <w:ind w:left="1134" w:hanging="567"/>
        <w:rPr>
          <w:rFonts w:ascii="Tahoma" w:hAnsi="Tahoma" w:cs="Tahoma"/>
        </w:rPr>
      </w:pPr>
      <w:r>
        <w:rPr>
          <w:rFonts w:ascii="Tahoma" w:hAnsi="Tahoma" w:cs="Tahoma"/>
          <w:lang w:val="ru-RU"/>
        </w:rPr>
        <w:t xml:space="preserve">7.36.1. </w:t>
      </w:r>
      <w:r w:rsidRPr="00E31C4C">
        <w:rPr>
          <w:rFonts w:ascii="Tahoma" w:hAnsi="Tahoma" w:cs="Tahoma"/>
        </w:rPr>
        <w:t>все Активные заявки с датой окончания срока действия, установленной согласно подпункту 7.21.1 настоящих Правил, и с датой текущего Торгового дня;</w:t>
      </w:r>
    </w:p>
    <w:p w14:paraId="7AFA473E" w14:textId="77777777" w:rsidR="00156993" w:rsidRDefault="00156993" w:rsidP="00156993">
      <w:pPr>
        <w:pStyle w:val="1"/>
        <w:numPr>
          <w:ilvl w:val="0"/>
          <w:numId w:val="0"/>
        </w:numPr>
        <w:tabs>
          <w:tab w:val="num" w:pos="1418"/>
        </w:tabs>
        <w:spacing w:before="120" w:beforeAutospacing="0" w:after="0" w:afterAutospacing="0"/>
        <w:ind w:left="1134" w:hanging="567"/>
        <w:rPr>
          <w:rFonts w:ascii="Tahoma" w:hAnsi="Tahoma" w:cs="Tahoma"/>
        </w:rPr>
      </w:pPr>
      <w:r>
        <w:rPr>
          <w:rFonts w:ascii="Tahoma" w:hAnsi="Tahoma" w:cs="Tahoma"/>
          <w:lang w:val="ru-RU"/>
        </w:rPr>
        <w:t>7.36.2.</w:t>
      </w:r>
      <w:r w:rsidRPr="00BF05A2">
        <w:rPr>
          <w:rFonts w:ascii="Tahoma" w:hAnsi="Tahoma" w:cs="Tahoma"/>
        </w:rPr>
        <w:t xml:space="preserve">все безадресные Активные заявки, в которых не указана дата окончания срока их действия (в случае если в отношении Клиентской части Программного обеспечения, соответствующей Торговому идентификатору, с использованием которого были поданы указанные заявки, в соответствии с Условиями ИТО осуществляется проверка ее работоспособности). Биржа не несет ответственности за убытки, которые могут возникнуть у Участника торгов при исполнении Техническим центром обязанности по проверке работоспособности Клиентской части Программного обеспечения, влекущей последующее аннулирование (удаление) / </w:t>
      </w:r>
      <w:proofErr w:type="spellStart"/>
      <w:r w:rsidRPr="00BF05A2">
        <w:rPr>
          <w:rFonts w:ascii="Tahoma" w:hAnsi="Tahoma" w:cs="Tahoma"/>
        </w:rPr>
        <w:t>неаннулирование</w:t>
      </w:r>
      <w:proofErr w:type="spellEnd"/>
      <w:r w:rsidRPr="00BF05A2">
        <w:rPr>
          <w:rFonts w:ascii="Tahoma" w:hAnsi="Tahoma" w:cs="Tahoma"/>
        </w:rPr>
        <w:t xml:space="preserve"> (</w:t>
      </w:r>
      <w:proofErr w:type="spellStart"/>
      <w:r w:rsidRPr="00BF05A2">
        <w:rPr>
          <w:rFonts w:ascii="Tahoma" w:hAnsi="Tahoma" w:cs="Tahoma"/>
        </w:rPr>
        <w:t>неудаление</w:t>
      </w:r>
      <w:proofErr w:type="spellEnd"/>
      <w:r w:rsidRPr="00BF05A2">
        <w:rPr>
          <w:rFonts w:ascii="Tahoma" w:hAnsi="Tahoma" w:cs="Tahoma"/>
        </w:rPr>
        <w:t>) Активных заявок.</w:t>
      </w:r>
    </w:p>
    <w:p w14:paraId="6E8C199F" w14:textId="77777777" w:rsidR="00156993" w:rsidRDefault="00156993" w:rsidP="00156993">
      <w:pPr>
        <w:pStyle w:val="afd"/>
        <w:widowControl w:val="0"/>
        <w:spacing w:before="120"/>
        <w:ind w:left="4111" w:right="11" w:hanging="709"/>
        <w:jc w:val="both"/>
        <w:rPr>
          <w:rFonts w:ascii="Tahoma" w:hAnsi="Tahoma" w:cs="Tahoma"/>
          <w:b/>
          <w:u w:val="single"/>
        </w:rPr>
      </w:pPr>
      <w:r w:rsidRPr="00BF05A2">
        <w:rPr>
          <w:rFonts w:ascii="Tahoma" w:hAnsi="Tahoma" w:cs="Tahoma"/>
        </w:rPr>
        <w:t xml:space="preserve">  </w:t>
      </w:r>
      <w:r w:rsidRPr="00737354">
        <w:rPr>
          <w:rFonts w:ascii="Tahoma" w:hAnsi="Tahoma" w:cs="Tahoma"/>
          <w:b/>
          <w:u w:val="single"/>
        </w:rPr>
        <w:t>Предыдущая редакция:</w:t>
      </w:r>
    </w:p>
    <w:p w14:paraId="0FBFCB98" w14:textId="2F7AEC23" w:rsidR="00156993" w:rsidRPr="00BF05A2" w:rsidRDefault="00156993" w:rsidP="00C46150">
      <w:pPr>
        <w:pStyle w:val="Point"/>
        <w:numPr>
          <w:ilvl w:val="1"/>
          <w:numId w:val="30"/>
        </w:numPr>
        <w:spacing w:before="120"/>
        <w:ind w:left="3544" w:firstLine="0"/>
        <w:rPr>
          <w:rFonts w:ascii="Tahoma" w:hAnsi="Tahoma" w:cs="Tahoma"/>
        </w:rPr>
      </w:pPr>
      <w:r w:rsidRPr="00BF05A2">
        <w:rPr>
          <w:rFonts w:ascii="Tahoma" w:hAnsi="Tahoma" w:cs="Tahoma"/>
        </w:rPr>
        <w:t xml:space="preserve">По окончании вечерней </w:t>
      </w:r>
      <w:r>
        <w:rPr>
          <w:rFonts w:ascii="Tahoma" w:hAnsi="Tahoma" w:cs="Tahoma"/>
        </w:rPr>
        <w:t>Д</w:t>
      </w:r>
      <w:r w:rsidRPr="00BF05A2">
        <w:rPr>
          <w:rFonts w:ascii="Tahoma" w:hAnsi="Tahoma" w:cs="Tahoma"/>
        </w:rPr>
        <w:t>ополнительной торговой сессии текущего Торгового дня Биржей из Торговой системы удаляются:</w:t>
      </w:r>
    </w:p>
    <w:p w14:paraId="4BF2502C" w14:textId="77777777" w:rsidR="00156993" w:rsidRPr="00BF05A2" w:rsidRDefault="00156993" w:rsidP="00156993">
      <w:pPr>
        <w:pStyle w:val="1"/>
        <w:numPr>
          <w:ilvl w:val="0"/>
          <w:numId w:val="0"/>
        </w:numPr>
        <w:tabs>
          <w:tab w:val="num" w:pos="5245"/>
        </w:tabs>
        <w:spacing w:before="120" w:beforeAutospacing="0" w:after="0" w:afterAutospacing="0"/>
        <w:ind w:left="4111"/>
        <w:rPr>
          <w:rFonts w:ascii="Tahoma" w:hAnsi="Tahoma" w:cs="Tahoma"/>
        </w:rPr>
      </w:pPr>
      <w:r>
        <w:rPr>
          <w:rFonts w:ascii="Tahoma" w:hAnsi="Tahoma" w:cs="Tahoma"/>
          <w:lang w:val="ru-RU"/>
        </w:rPr>
        <w:lastRenderedPageBreak/>
        <w:t xml:space="preserve">7.37.1. </w:t>
      </w:r>
      <w:r w:rsidRPr="00BF05A2">
        <w:rPr>
          <w:rFonts w:ascii="Tahoma" w:hAnsi="Tahoma" w:cs="Tahoma"/>
        </w:rPr>
        <w:t xml:space="preserve">все Активные заявки с </w:t>
      </w:r>
      <w:r w:rsidRPr="00DB4038">
        <w:rPr>
          <w:rFonts w:ascii="Tahoma" w:hAnsi="Tahoma" w:cs="Tahoma"/>
        </w:rPr>
        <w:t>датой окончания срока действия</w:t>
      </w:r>
      <w:r w:rsidRPr="00BF05A2">
        <w:rPr>
          <w:rFonts w:ascii="Tahoma" w:hAnsi="Tahoma" w:cs="Tahoma"/>
        </w:rPr>
        <w:t>, установленной согласно подпункту 7.2</w:t>
      </w:r>
      <w:r>
        <w:rPr>
          <w:rFonts w:ascii="Tahoma" w:hAnsi="Tahoma" w:cs="Tahoma"/>
        </w:rPr>
        <w:t>1</w:t>
      </w:r>
      <w:r w:rsidRPr="00BF05A2">
        <w:rPr>
          <w:rFonts w:ascii="Tahoma" w:hAnsi="Tahoma" w:cs="Tahoma"/>
        </w:rPr>
        <w:t>.1 настоящих Правил</w:t>
      </w:r>
      <w:r>
        <w:rPr>
          <w:rFonts w:ascii="Tahoma" w:hAnsi="Tahoma" w:cs="Tahoma"/>
        </w:rPr>
        <w:t xml:space="preserve">, </w:t>
      </w:r>
      <w:r w:rsidRPr="00BF05A2">
        <w:rPr>
          <w:rFonts w:ascii="Tahoma" w:hAnsi="Tahoma" w:cs="Tahoma"/>
        </w:rPr>
        <w:t>и предшествующ</w:t>
      </w:r>
      <w:r>
        <w:rPr>
          <w:rFonts w:ascii="Tahoma" w:hAnsi="Tahoma" w:cs="Tahoma"/>
        </w:rPr>
        <w:t>ей</w:t>
      </w:r>
      <w:r w:rsidRPr="00BF05A2">
        <w:rPr>
          <w:rFonts w:ascii="Tahoma" w:hAnsi="Tahoma" w:cs="Tahoma"/>
        </w:rPr>
        <w:t xml:space="preserve"> дате текущего Торгового дня;</w:t>
      </w:r>
    </w:p>
    <w:p w14:paraId="34404152" w14:textId="347909F2" w:rsidR="00156993" w:rsidRPr="00156993" w:rsidRDefault="00156993" w:rsidP="00156993">
      <w:pPr>
        <w:pStyle w:val="Title3"/>
        <w:numPr>
          <w:ilvl w:val="0"/>
          <w:numId w:val="0"/>
        </w:numPr>
        <w:tabs>
          <w:tab w:val="left" w:pos="2268"/>
        </w:tabs>
        <w:spacing w:after="240"/>
        <w:ind w:left="4111"/>
        <w:jc w:val="both"/>
        <w:outlineLvl w:val="0"/>
        <w:rPr>
          <w:rFonts w:ascii="Tahoma" w:hAnsi="Tahoma" w:cs="Tahoma"/>
          <w:b w:val="0"/>
          <w:bCs w:val="0"/>
          <w:lang w:eastAsia="x-none"/>
        </w:rPr>
      </w:pPr>
      <w:r w:rsidRPr="00156993">
        <w:rPr>
          <w:rFonts w:ascii="Tahoma" w:hAnsi="Tahoma" w:cs="Tahoma"/>
          <w:b w:val="0"/>
          <w:bCs w:val="0"/>
          <w:lang w:val="x-none" w:eastAsia="x-none"/>
        </w:rPr>
        <w:t xml:space="preserve">7.37.2.все безадресные Активные заявки, в которых не указана дата окончания срока их действия (в случае если в отношении Клиентской части Программного обеспечения, соответствующей Торговому идентификатору, с использованием которого были поданы указанные заявки, в соответствии с Условиями ИТО осуществляется проверка ее работоспособности). Биржа не несет ответственности за убытки, которые могут возникнуть у Участника торгов при исполнении Техническим центром обязанности по проверке работоспособности Клиентской части Программного обеспечения, влекущей последующее аннулирование (удаление) / </w:t>
      </w:r>
      <w:proofErr w:type="spellStart"/>
      <w:r w:rsidRPr="00156993">
        <w:rPr>
          <w:rFonts w:ascii="Tahoma" w:hAnsi="Tahoma" w:cs="Tahoma"/>
          <w:b w:val="0"/>
          <w:bCs w:val="0"/>
          <w:lang w:val="x-none" w:eastAsia="x-none"/>
        </w:rPr>
        <w:t>неаннулирование</w:t>
      </w:r>
      <w:proofErr w:type="spellEnd"/>
      <w:r w:rsidRPr="00156993">
        <w:rPr>
          <w:rFonts w:ascii="Tahoma" w:hAnsi="Tahoma" w:cs="Tahoma"/>
          <w:b w:val="0"/>
          <w:bCs w:val="0"/>
          <w:lang w:val="x-none" w:eastAsia="x-none"/>
        </w:rPr>
        <w:t xml:space="preserve"> (</w:t>
      </w:r>
      <w:proofErr w:type="spellStart"/>
      <w:r w:rsidRPr="00156993">
        <w:rPr>
          <w:rFonts w:ascii="Tahoma" w:hAnsi="Tahoma" w:cs="Tahoma"/>
          <w:b w:val="0"/>
          <w:bCs w:val="0"/>
          <w:lang w:val="x-none" w:eastAsia="x-none"/>
        </w:rPr>
        <w:t>неудаление</w:t>
      </w:r>
      <w:proofErr w:type="spellEnd"/>
      <w:r w:rsidRPr="00156993">
        <w:rPr>
          <w:rFonts w:ascii="Tahoma" w:hAnsi="Tahoma" w:cs="Tahoma"/>
          <w:b w:val="0"/>
          <w:bCs w:val="0"/>
          <w:lang w:val="x-none" w:eastAsia="x-none"/>
        </w:rPr>
        <w:t>) Активных заявок</w:t>
      </w:r>
      <w:r>
        <w:rPr>
          <w:rFonts w:ascii="Tahoma" w:hAnsi="Tahoma" w:cs="Tahoma"/>
          <w:b w:val="0"/>
          <w:bCs w:val="0"/>
          <w:lang w:eastAsia="x-none"/>
        </w:rPr>
        <w:t>.</w:t>
      </w:r>
    </w:p>
    <w:p w14:paraId="2C51789E" w14:textId="589BCAE1" w:rsidR="00156993" w:rsidRPr="00156993" w:rsidRDefault="00156993" w:rsidP="00156993">
      <w:pPr>
        <w:pStyle w:val="Title3"/>
        <w:numPr>
          <w:ilvl w:val="0"/>
          <w:numId w:val="9"/>
        </w:numPr>
        <w:tabs>
          <w:tab w:val="num" w:pos="2127"/>
          <w:tab w:val="left" w:pos="2268"/>
          <w:tab w:val="num" w:pos="3349"/>
        </w:tabs>
        <w:spacing w:after="240"/>
        <w:jc w:val="both"/>
        <w:outlineLvl w:val="0"/>
        <w:rPr>
          <w:rFonts w:ascii="Tahoma" w:hAnsi="Tahoma" w:cs="Tahoma"/>
        </w:rPr>
      </w:pPr>
      <w:r w:rsidRPr="0071273A">
        <w:rPr>
          <w:rFonts w:ascii="Tahoma" w:hAnsi="Tahoma" w:cs="Tahoma"/>
          <w:b w:val="0"/>
        </w:rPr>
        <w:t>Пункт 7.</w:t>
      </w:r>
      <w:r>
        <w:rPr>
          <w:rFonts w:ascii="Tahoma" w:hAnsi="Tahoma" w:cs="Tahoma"/>
          <w:b w:val="0"/>
        </w:rPr>
        <w:t>39</w:t>
      </w:r>
      <w:r w:rsidRPr="0071273A">
        <w:rPr>
          <w:rFonts w:ascii="Tahoma" w:hAnsi="Tahoma" w:cs="Tahoma"/>
          <w:b w:val="0"/>
        </w:rPr>
        <w:t>.</w:t>
      </w:r>
      <w:r w:rsidRPr="0071273A">
        <w:rPr>
          <w:rFonts w:ascii="Tahoma" w:hAnsi="Tahoma" w:cs="Tahoma"/>
        </w:rPr>
        <w:t xml:space="preserve"> Статьи 7 “Порядок подачи, регистрации и обработки Заявок на совершение Срочных сделок” </w:t>
      </w:r>
      <w:r w:rsidRPr="0071273A">
        <w:rPr>
          <w:rFonts w:ascii="Tahoma" w:hAnsi="Tahoma" w:cs="Tahoma"/>
          <w:b w:val="0"/>
        </w:rPr>
        <w:t>изложен в новой редакции:</w:t>
      </w:r>
    </w:p>
    <w:p w14:paraId="60F80AC2" w14:textId="207F37C3" w:rsidR="00E31C4C" w:rsidRDefault="00C46150" w:rsidP="00C46150">
      <w:pPr>
        <w:pStyle w:val="Title3"/>
        <w:numPr>
          <w:ilvl w:val="0"/>
          <w:numId w:val="0"/>
        </w:numPr>
        <w:tabs>
          <w:tab w:val="left" w:pos="2268"/>
        </w:tabs>
        <w:spacing w:after="240"/>
        <w:ind w:left="360"/>
        <w:jc w:val="both"/>
        <w:outlineLvl w:val="0"/>
        <w:rPr>
          <w:rFonts w:ascii="Tahoma" w:hAnsi="Tahoma" w:cs="Tahoma"/>
          <w:b w:val="0"/>
        </w:rPr>
      </w:pPr>
      <w:r w:rsidRPr="00C46150">
        <w:rPr>
          <w:rFonts w:ascii="Tahoma" w:hAnsi="Tahoma" w:cs="Tahoma"/>
          <w:b w:val="0"/>
          <w:bCs w:val="0"/>
          <w:lang w:val="x-none" w:eastAsia="x-none"/>
        </w:rPr>
        <w:t>7.39. В момент прекращения торгов Срочным контрактом, согласно Спецификации соответствующего Срочного контракта в Торговый день, являющийся последним днем заключения данного Срочного контракта, Биржей из Торговой системы удаляются все Активные заявки с датой окончания срока действия, установленной согласно подпунктам 7.21.2 и 7.21.3 настоящих Правил</w:t>
      </w:r>
      <w:r w:rsidR="00E31C4C" w:rsidRPr="00C46150">
        <w:rPr>
          <w:rFonts w:ascii="Tahoma" w:hAnsi="Tahoma" w:cs="Tahoma"/>
          <w:b w:val="0"/>
        </w:rPr>
        <w:t>.</w:t>
      </w:r>
    </w:p>
    <w:p w14:paraId="2BE9F3D0" w14:textId="77777777" w:rsidR="00C46150" w:rsidRDefault="00C46150" w:rsidP="00C46150">
      <w:pPr>
        <w:pStyle w:val="afd"/>
        <w:widowControl w:val="0"/>
        <w:spacing w:before="120"/>
        <w:ind w:left="4111" w:right="11" w:hanging="709"/>
        <w:jc w:val="both"/>
        <w:rPr>
          <w:rFonts w:ascii="Tahoma" w:hAnsi="Tahoma" w:cs="Tahoma"/>
          <w:b/>
          <w:u w:val="single"/>
        </w:rPr>
      </w:pPr>
      <w:r w:rsidRPr="00BF05A2">
        <w:rPr>
          <w:rFonts w:ascii="Tahoma" w:hAnsi="Tahoma" w:cs="Tahoma"/>
        </w:rPr>
        <w:t xml:space="preserve">  </w:t>
      </w:r>
      <w:r w:rsidRPr="00737354">
        <w:rPr>
          <w:rFonts w:ascii="Tahoma" w:hAnsi="Tahoma" w:cs="Tahoma"/>
          <w:b/>
          <w:u w:val="single"/>
        </w:rPr>
        <w:t>Предыдущая редакция:</w:t>
      </w:r>
    </w:p>
    <w:p w14:paraId="04F0558B" w14:textId="306CCE2F" w:rsidR="00185235" w:rsidRPr="00BF05A2" w:rsidRDefault="00D216E7" w:rsidP="00C46150">
      <w:pPr>
        <w:pStyle w:val="Point"/>
        <w:numPr>
          <w:ilvl w:val="0"/>
          <w:numId w:val="0"/>
        </w:numPr>
        <w:tabs>
          <w:tab w:val="left" w:pos="2268"/>
          <w:tab w:val="num" w:pos="2835"/>
        </w:tabs>
        <w:spacing w:before="120" w:after="240"/>
        <w:ind w:left="3544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7.40 </w:t>
      </w:r>
      <w:r w:rsidR="00C46150" w:rsidRPr="00C46150">
        <w:rPr>
          <w:rFonts w:ascii="Tahoma" w:hAnsi="Tahoma" w:cs="Tahoma"/>
        </w:rPr>
        <w:t xml:space="preserve">По окончании основной торговой сессии текущего Торгового дня, являющегося последним днем заключения данного Срочного контракта, Биржей из Торговой системы удаляются все Активные заявки с датой окончания срока действия, установленной согласно подпунктам 7.21.2 и 7.21.3 настоящих Правил. </w:t>
      </w:r>
    </w:p>
    <w:bookmarkEnd w:id="7"/>
    <w:p w14:paraId="13DFA7DB" w14:textId="6B46AC09" w:rsidR="00E31C4C" w:rsidRPr="0071273A" w:rsidRDefault="00E31C4C" w:rsidP="00E31C4C">
      <w:pPr>
        <w:pStyle w:val="Title3"/>
        <w:numPr>
          <w:ilvl w:val="0"/>
          <w:numId w:val="9"/>
        </w:numPr>
        <w:tabs>
          <w:tab w:val="num" w:pos="2127"/>
          <w:tab w:val="left" w:pos="2268"/>
          <w:tab w:val="num" w:pos="3349"/>
        </w:tabs>
        <w:spacing w:after="240"/>
        <w:jc w:val="both"/>
        <w:outlineLvl w:val="0"/>
        <w:rPr>
          <w:rFonts w:ascii="Tahoma" w:hAnsi="Tahoma" w:cs="Tahoma"/>
        </w:rPr>
      </w:pPr>
      <w:r w:rsidRPr="0071273A">
        <w:rPr>
          <w:rFonts w:ascii="Tahoma" w:hAnsi="Tahoma" w:cs="Tahoma"/>
          <w:b w:val="0"/>
        </w:rPr>
        <w:t xml:space="preserve">Пункт </w:t>
      </w:r>
      <w:r w:rsidR="00E4223C">
        <w:rPr>
          <w:rFonts w:ascii="Tahoma" w:hAnsi="Tahoma" w:cs="Tahoma"/>
          <w:b w:val="0"/>
        </w:rPr>
        <w:t xml:space="preserve">3 Раздела 1 </w:t>
      </w:r>
      <w:r w:rsidR="00150AB4">
        <w:rPr>
          <w:rFonts w:ascii="Tahoma" w:hAnsi="Tahoma" w:cs="Tahoma"/>
          <w:b w:val="0"/>
        </w:rPr>
        <w:t>«</w:t>
      </w:r>
      <w:r w:rsidR="00E4223C" w:rsidRPr="00E4223C">
        <w:rPr>
          <w:rFonts w:ascii="Tahoma" w:hAnsi="Tahoma" w:cs="Tahoma"/>
        </w:rPr>
        <w:t>Методики определения расчетной цены срочных контрактов</w:t>
      </w:r>
      <w:r w:rsidR="00150AB4">
        <w:rPr>
          <w:rFonts w:ascii="Tahoma" w:hAnsi="Tahoma" w:cs="Tahoma"/>
        </w:rPr>
        <w:t>»</w:t>
      </w:r>
      <w:r w:rsidRPr="0071273A">
        <w:rPr>
          <w:rFonts w:ascii="Tahoma" w:hAnsi="Tahoma" w:cs="Tahoma"/>
        </w:rPr>
        <w:t xml:space="preserve"> </w:t>
      </w:r>
      <w:r w:rsidRPr="0071273A">
        <w:rPr>
          <w:rFonts w:ascii="Tahoma" w:hAnsi="Tahoma" w:cs="Tahoma"/>
          <w:b w:val="0"/>
        </w:rPr>
        <w:t>изложен в новой редакции:</w:t>
      </w:r>
    </w:p>
    <w:p w14:paraId="171B9FE7" w14:textId="780ECDE3" w:rsidR="00E4223C" w:rsidRPr="00F206E9" w:rsidRDefault="00E4223C" w:rsidP="00074FCB">
      <w:pPr>
        <w:pStyle w:val="a1"/>
        <w:numPr>
          <w:ilvl w:val="0"/>
          <w:numId w:val="21"/>
        </w:numPr>
        <w:spacing w:line="276" w:lineRule="auto"/>
        <w:ind w:left="426" w:right="0" w:firstLine="0"/>
        <w:rPr>
          <w:rFonts w:ascii="Tahoma" w:hAnsi="Tahoma" w:cs="Tahoma"/>
          <w:b w:val="0"/>
          <w:bCs w:val="0"/>
        </w:rPr>
      </w:pPr>
      <w:bookmarkStart w:id="9" w:name="_Hlk210920894"/>
      <w:r w:rsidRPr="00F206E9">
        <w:rPr>
          <w:rFonts w:ascii="Tahoma" w:hAnsi="Tahoma" w:cs="Tahoma"/>
          <w:b w:val="0"/>
          <w:bCs w:val="0"/>
        </w:rPr>
        <w:t xml:space="preserve">Расчетные цены Срочных контрактов определяются по итогам </w:t>
      </w:r>
      <w:r>
        <w:rPr>
          <w:rFonts w:ascii="Tahoma" w:hAnsi="Tahoma" w:cs="Tahoma"/>
          <w:b w:val="0"/>
          <w:bCs w:val="0"/>
        </w:rPr>
        <w:t>основной торговой сессии,</w:t>
      </w:r>
      <w:r w:rsidRPr="00F206E9">
        <w:rPr>
          <w:rFonts w:ascii="Tahoma" w:hAnsi="Tahoma" w:cs="Tahoma"/>
          <w:b w:val="0"/>
          <w:bCs w:val="0"/>
        </w:rPr>
        <w:t xml:space="preserve"> в том числе в первый Торговый день, в течение которого может быть заключен Срочный контракт.</w:t>
      </w:r>
      <w:r>
        <w:rPr>
          <w:rFonts w:ascii="Tahoma" w:hAnsi="Tahoma" w:cs="Tahoma"/>
          <w:b w:val="0"/>
          <w:bCs w:val="0"/>
        </w:rPr>
        <w:t xml:space="preserve"> </w:t>
      </w:r>
      <w:bookmarkStart w:id="10" w:name="_Hlk210379866"/>
      <w:r w:rsidRPr="00E4223C">
        <w:rPr>
          <w:rFonts w:ascii="Tahoma" w:hAnsi="Tahoma" w:cs="Tahoma"/>
          <w:b w:val="0"/>
          <w:bCs w:val="0"/>
        </w:rPr>
        <w:t>Время определения Расчетных цен Срочных контрактов устанавливается решением Биржи и раскрывается на официальном сайте Биржи.</w:t>
      </w:r>
    </w:p>
    <w:bookmarkEnd w:id="9"/>
    <w:bookmarkEnd w:id="10"/>
    <w:p w14:paraId="06372F24" w14:textId="6A7C8F1E" w:rsidR="00E31C4C" w:rsidRPr="003E1E0D" w:rsidRDefault="00E31C4C" w:rsidP="00E31C4C">
      <w:pPr>
        <w:pStyle w:val="Point"/>
        <w:numPr>
          <w:ilvl w:val="0"/>
          <w:numId w:val="0"/>
        </w:numPr>
        <w:spacing w:before="120"/>
        <w:ind w:left="4395"/>
        <w:rPr>
          <w:rFonts w:ascii="Tahoma" w:hAnsi="Tahoma" w:cs="Tahoma"/>
        </w:rPr>
      </w:pPr>
    </w:p>
    <w:p w14:paraId="4E09F240" w14:textId="77777777" w:rsidR="00E31C4C" w:rsidRDefault="00E31C4C" w:rsidP="00E31C4C">
      <w:pPr>
        <w:pStyle w:val="afd"/>
        <w:widowControl w:val="0"/>
        <w:spacing w:before="120"/>
        <w:ind w:left="3402" w:right="11"/>
        <w:jc w:val="both"/>
        <w:rPr>
          <w:rFonts w:ascii="Tahoma" w:hAnsi="Tahoma" w:cs="Tahoma"/>
          <w:b/>
          <w:u w:val="single"/>
        </w:rPr>
      </w:pPr>
      <w:r w:rsidRPr="00BF05A2">
        <w:rPr>
          <w:rFonts w:ascii="Tahoma" w:hAnsi="Tahoma" w:cs="Tahoma"/>
        </w:rPr>
        <w:t xml:space="preserve">  </w:t>
      </w:r>
      <w:r w:rsidRPr="00737354">
        <w:rPr>
          <w:rFonts w:ascii="Tahoma" w:hAnsi="Tahoma" w:cs="Tahoma"/>
          <w:b/>
          <w:u w:val="single"/>
        </w:rPr>
        <w:t>Предыдущая редакция:</w:t>
      </w:r>
    </w:p>
    <w:p w14:paraId="6E9F7157" w14:textId="34BE7086" w:rsidR="00E31C4C" w:rsidRPr="00E4223C" w:rsidRDefault="00E4223C" w:rsidP="00E4223C">
      <w:pPr>
        <w:pStyle w:val="1"/>
        <w:numPr>
          <w:ilvl w:val="0"/>
          <w:numId w:val="0"/>
        </w:numPr>
        <w:spacing w:before="120" w:beforeAutospacing="0" w:after="0" w:afterAutospacing="0"/>
        <w:ind w:left="3544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3.</w:t>
      </w:r>
      <w:r w:rsidR="00C46150">
        <w:rPr>
          <w:rFonts w:ascii="Tahoma" w:hAnsi="Tahoma" w:cs="Tahoma"/>
          <w:lang w:val="ru-RU"/>
        </w:rPr>
        <w:t xml:space="preserve"> </w:t>
      </w:r>
      <w:r w:rsidRPr="00F206E9">
        <w:rPr>
          <w:rFonts w:ascii="Tahoma" w:hAnsi="Tahoma" w:cs="Tahoma"/>
        </w:rPr>
        <w:t>Расчетные цены Срочных контрактов определяются по итогам дневного и вечернего Расчетных периодов по завершении соответствующего Расчетного периода, в том числе в первый Торговый день, в течение которого может быть заключен Срочный контракт</w:t>
      </w:r>
      <w:r>
        <w:rPr>
          <w:rFonts w:ascii="Tahoma" w:hAnsi="Tahoma" w:cs="Tahoma"/>
          <w:lang w:val="ru-RU"/>
        </w:rPr>
        <w:t>.</w:t>
      </w:r>
    </w:p>
    <w:p w14:paraId="0D95251D" w14:textId="18B76737" w:rsidR="00E4223C" w:rsidRPr="0071273A" w:rsidRDefault="00E4223C" w:rsidP="00E4223C">
      <w:pPr>
        <w:pStyle w:val="Title3"/>
        <w:numPr>
          <w:ilvl w:val="0"/>
          <w:numId w:val="9"/>
        </w:numPr>
        <w:tabs>
          <w:tab w:val="num" w:pos="2127"/>
          <w:tab w:val="left" w:pos="2268"/>
          <w:tab w:val="num" w:pos="3349"/>
        </w:tabs>
        <w:spacing w:after="240"/>
        <w:jc w:val="both"/>
        <w:outlineLvl w:val="0"/>
        <w:rPr>
          <w:rFonts w:ascii="Tahoma" w:hAnsi="Tahoma" w:cs="Tahoma"/>
        </w:rPr>
      </w:pPr>
      <w:r w:rsidRPr="0071273A">
        <w:rPr>
          <w:rFonts w:ascii="Tahoma" w:hAnsi="Tahoma" w:cs="Tahoma"/>
          <w:b w:val="0"/>
        </w:rPr>
        <w:t xml:space="preserve">Пункт </w:t>
      </w:r>
      <w:r>
        <w:rPr>
          <w:rFonts w:ascii="Tahoma" w:hAnsi="Tahoma" w:cs="Tahoma"/>
          <w:b w:val="0"/>
        </w:rPr>
        <w:t xml:space="preserve">6 </w:t>
      </w:r>
      <w:r w:rsidRPr="00002EA8">
        <w:rPr>
          <w:rFonts w:ascii="Tahoma" w:hAnsi="Tahoma" w:cs="Tahoma"/>
        </w:rPr>
        <w:t>Раздела 1</w:t>
      </w:r>
      <w:r>
        <w:rPr>
          <w:rFonts w:ascii="Tahoma" w:hAnsi="Tahoma" w:cs="Tahoma"/>
          <w:b w:val="0"/>
        </w:rPr>
        <w:t xml:space="preserve"> </w:t>
      </w:r>
      <w:r w:rsidR="00002EA8">
        <w:rPr>
          <w:rFonts w:ascii="Tahoma" w:hAnsi="Tahoma" w:cs="Tahoma"/>
          <w:b w:val="0"/>
        </w:rPr>
        <w:t>«</w:t>
      </w:r>
      <w:r w:rsidRPr="00E4223C">
        <w:rPr>
          <w:rFonts w:ascii="Tahoma" w:hAnsi="Tahoma" w:cs="Tahoma"/>
        </w:rPr>
        <w:t>Методики определения расчетной цены срочных контрактов</w:t>
      </w:r>
      <w:r w:rsidR="00002EA8">
        <w:rPr>
          <w:rFonts w:ascii="Tahoma" w:hAnsi="Tahoma" w:cs="Tahoma"/>
        </w:rPr>
        <w:t>»</w:t>
      </w:r>
      <w:r w:rsidRPr="0071273A">
        <w:rPr>
          <w:rFonts w:ascii="Tahoma" w:hAnsi="Tahoma" w:cs="Tahoma"/>
        </w:rPr>
        <w:t xml:space="preserve"> </w:t>
      </w:r>
      <w:r w:rsidRPr="0071273A">
        <w:rPr>
          <w:rFonts w:ascii="Tahoma" w:hAnsi="Tahoma" w:cs="Tahoma"/>
          <w:b w:val="0"/>
        </w:rPr>
        <w:t>изложен в новой редакции:</w:t>
      </w:r>
    </w:p>
    <w:p w14:paraId="70A21EB8" w14:textId="5DFD320F" w:rsidR="00E4223C" w:rsidRPr="00F206E9" w:rsidRDefault="00E4223C" w:rsidP="00074FCB">
      <w:pPr>
        <w:pStyle w:val="a1"/>
        <w:numPr>
          <w:ilvl w:val="0"/>
          <w:numId w:val="22"/>
        </w:numPr>
        <w:spacing w:line="276" w:lineRule="auto"/>
        <w:ind w:left="426" w:right="0" w:hanging="66"/>
        <w:rPr>
          <w:rFonts w:ascii="Tahoma" w:hAnsi="Tahoma" w:cs="Tahoma"/>
          <w:b w:val="0"/>
        </w:rPr>
      </w:pPr>
      <w:r w:rsidRPr="00F206E9">
        <w:rPr>
          <w:rFonts w:ascii="Tahoma" w:hAnsi="Tahoma" w:cs="Tahoma"/>
          <w:b w:val="0"/>
        </w:rPr>
        <w:t xml:space="preserve">Расчетная цена опциона принимается равной теоретической цене опциона, определенной в соответствии с Методикой расчета теоретической цены опциона и коэффициента «дельта», рассчитанной Биржей на момент </w:t>
      </w:r>
      <w:r>
        <w:rPr>
          <w:rFonts w:ascii="Tahoma" w:hAnsi="Tahoma" w:cs="Tahoma"/>
          <w:b w:val="0"/>
        </w:rPr>
        <w:t>определения Расчетных цен</w:t>
      </w:r>
      <w:r w:rsidRPr="00F206E9">
        <w:rPr>
          <w:rFonts w:ascii="Tahoma" w:hAnsi="Tahoma" w:cs="Tahoma"/>
          <w:b w:val="0"/>
        </w:rPr>
        <w:t>.</w:t>
      </w:r>
    </w:p>
    <w:p w14:paraId="5A0CE6C7" w14:textId="77777777" w:rsidR="00E4223C" w:rsidRPr="003E1E0D" w:rsidRDefault="00E4223C" w:rsidP="00E4223C">
      <w:pPr>
        <w:pStyle w:val="Point"/>
        <w:numPr>
          <w:ilvl w:val="0"/>
          <w:numId w:val="0"/>
        </w:numPr>
        <w:spacing w:before="120"/>
        <w:ind w:left="4395"/>
        <w:rPr>
          <w:rFonts w:ascii="Tahoma" w:hAnsi="Tahoma" w:cs="Tahoma"/>
        </w:rPr>
      </w:pPr>
    </w:p>
    <w:p w14:paraId="3BFE4153" w14:textId="77777777" w:rsidR="00E4223C" w:rsidRDefault="00E4223C" w:rsidP="00E4223C">
      <w:pPr>
        <w:pStyle w:val="afd"/>
        <w:widowControl w:val="0"/>
        <w:spacing w:before="120"/>
        <w:ind w:left="3402" w:right="11"/>
        <w:jc w:val="both"/>
        <w:rPr>
          <w:rFonts w:ascii="Tahoma" w:hAnsi="Tahoma" w:cs="Tahoma"/>
          <w:b/>
          <w:u w:val="single"/>
        </w:rPr>
      </w:pPr>
      <w:r w:rsidRPr="00BF05A2">
        <w:rPr>
          <w:rFonts w:ascii="Tahoma" w:hAnsi="Tahoma" w:cs="Tahoma"/>
        </w:rPr>
        <w:t xml:space="preserve">  </w:t>
      </w:r>
      <w:r w:rsidRPr="00737354">
        <w:rPr>
          <w:rFonts w:ascii="Tahoma" w:hAnsi="Tahoma" w:cs="Tahoma"/>
          <w:b/>
          <w:u w:val="single"/>
        </w:rPr>
        <w:t>Предыдущая редакция:</w:t>
      </w:r>
    </w:p>
    <w:p w14:paraId="241CEF9C" w14:textId="3F7DB3BC" w:rsidR="00E4223C" w:rsidRPr="00E4223C" w:rsidRDefault="00E4223C" w:rsidP="00E4223C">
      <w:pPr>
        <w:pStyle w:val="1"/>
        <w:numPr>
          <w:ilvl w:val="0"/>
          <w:numId w:val="0"/>
        </w:numPr>
        <w:spacing w:before="120" w:beforeAutospacing="0" w:after="0" w:afterAutospacing="0"/>
        <w:ind w:left="3544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6. </w:t>
      </w:r>
      <w:r w:rsidRPr="00F206E9">
        <w:rPr>
          <w:rFonts w:ascii="Tahoma" w:hAnsi="Tahoma" w:cs="Tahoma"/>
        </w:rPr>
        <w:t>Расчетная цена опциона принимается равной теоретической цене опциона, определенной в соответствии с Методикой расчета теоретической цены опциона и коэффициента «дельта», рассчитанной Биржей на момент окончания Расчетного периода</w:t>
      </w:r>
      <w:r>
        <w:rPr>
          <w:rFonts w:ascii="Tahoma" w:hAnsi="Tahoma" w:cs="Tahoma"/>
          <w:lang w:val="ru-RU"/>
        </w:rPr>
        <w:t>.</w:t>
      </w:r>
    </w:p>
    <w:p w14:paraId="5E08722F" w14:textId="77777777" w:rsidR="00E4223C" w:rsidRPr="00E4223C" w:rsidRDefault="00E4223C" w:rsidP="00E4223C">
      <w:pPr>
        <w:pStyle w:val="1"/>
        <w:numPr>
          <w:ilvl w:val="0"/>
          <w:numId w:val="0"/>
        </w:numPr>
        <w:spacing w:before="120" w:beforeAutospacing="0" w:after="0" w:afterAutospacing="0"/>
        <w:ind w:left="5115"/>
        <w:rPr>
          <w:rFonts w:ascii="Tahoma" w:hAnsi="Tahoma" w:cs="Tahoma"/>
          <w:lang w:val="ru-RU"/>
        </w:rPr>
      </w:pPr>
    </w:p>
    <w:p w14:paraId="4C63B27A" w14:textId="115F333C" w:rsidR="00002EA8" w:rsidRPr="0071273A" w:rsidRDefault="00002EA8" w:rsidP="00002EA8">
      <w:pPr>
        <w:pStyle w:val="Title3"/>
        <w:numPr>
          <w:ilvl w:val="0"/>
          <w:numId w:val="9"/>
        </w:numPr>
        <w:tabs>
          <w:tab w:val="num" w:pos="2127"/>
          <w:tab w:val="left" w:pos="2268"/>
          <w:tab w:val="num" w:pos="3349"/>
        </w:tabs>
        <w:spacing w:after="240"/>
        <w:jc w:val="both"/>
        <w:outlineLvl w:val="0"/>
        <w:rPr>
          <w:rFonts w:ascii="Tahoma" w:hAnsi="Tahoma" w:cs="Tahoma"/>
        </w:rPr>
      </w:pPr>
      <w:r w:rsidRPr="0071273A">
        <w:rPr>
          <w:rFonts w:ascii="Tahoma" w:hAnsi="Tahoma" w:cs="Tahoma"/>
          <w:b w:val="0"/>
        </w:rPr>
        <w:t xml:space="preserve">Пункт </w:t>
      </w:r>
      <w:r>
        <w:rPr>
          <w:rFonts w:ascii="Tahoma" w:hAnsi="Tahoma" w:cs="Tahoma"/>
          <w:b w:val="0"/>
        </w:rPr>
        <w:t>1 Раздела 2 «</w:t>
      </w:r>
      <w:r>
        <w:rPr>
          <w:rFonts w:ascii="Tahoma" w:hAnsi="Tahoma" w:cs="Tahoma"/>
        </w:rPr>
        <w:t>Порядок определения расчетной цены фьючерсного контракта»</w:t>
      </w:r>
      <w:r w:rsidRPr="0071273A">
        <w:rPr>
          <w:rFonts w:ascii="Tahoma" w:hAnsi="Tahoma" w:cs="Tahoma"/>
        </w:rPr>
        <w:t xml:space="preserve"> </w:t>
      </w:r>
      <w:r w:rsidRPr="0071273A">
        <w:rPr>
          <w:rFonts w:ascii="Tahoma" w:hAnsi="Tahoma" w:cs="Tahoma"/>
          <w:b w:val="0"/>
        </w:rPr>
        <w:t>изложен в новой редакции:</w:t>
      </w:r>
    </w:p>
    <w:p w14:paraId="429A7673" w14:textId="3A3A5F94" w:rsidR="00002EA8" w:rsidRPr="00F206E9" w:rsidRDefault="00002EA8" w:rsidP="00002EA8">
      <w:pPr>
        <w:pStyle w:val="9"/>
        <w:numPr>
          <w:ilvl w:val="3"/>
          <w:numId w:val="9"/>
        </w:numPr>
        <w:tabs>
          <w:tab w:val="clear" w:pos="851"/>
        </w:tabs>
        <w:spacing w:before="120" w:line="276" w:lineRule="auto"/>
        <w:ind w:left="0" w:firstLine="142"/>
        <w:rPr>
          <w:rFonts w:ascii="Tahoma" w:hAnsi="Tahoma" w:cs="Tahoma"/>
          <w:sz w:val="20"/>
        </w:rPr>
      </w:pPr>
      <w:r w:rsidRPr="00F206E9">
        <w:rPr>
          <w:rFonts w:ascii="Tahoma" w:hAnsi="Tahoma" w:cs="Tahoma"/>
          <w:sz w:val="20"/>
        </w:rPr>
        <w:t>В Методике используются следующие основные параметры и их обозначения: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4678"/>
        <w:gridCol w:w="4252"/>
      </w:tblGrid>
      <w:tr w:rsidR="00002EA8" w14:paraId="120F3845" w14:textId="77777777" w:rsidTr="00002EA8">
        <w:tc>
          <w:tcPr>
            <w:tcW w:w="596" w:type="dxa"/>
          </w:tcPr>
          <w:p w14:paraId="3ABF035A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4678" w:type="dxa"/>
          </w:tcPr>
          <w:p w14:paraId="4CF06AE9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Параметр</w:t>
            </w:r>
          </w:p>
        </w:tc>
        <w:tc>
          <w:tcPr>
            <w:tcW w:w="4252" w:type="dxa"/>
          </w:tcPr>
          <w:p w14:paraId="3E4256F8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Обозначение</w:t>
            </w:r>
          </w:p>
        </w:tc>
      </w:tr>
      <w:tr w:rsidR="00002EA8" w14:paraId="48A3C538" w14:textId="77777777" w:rsidTr="00002EA8">
        <w:tc>
          <w:tcPr>
            <w:tcW w:w="596" w:type="dxa"/>
          </w:tcPr>
          <w:p w14:paraId="6CEE702D" w14:textId="77777777" w:rsidR="00002EA8" w:rsidRPr="00C14F7C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4F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14:paraId="125268A2" w14:textId="77777777" w:rsidR="00002EA8" w:rsidRPr="00002EA8" w:rsidRDefault="00002EA8" w:rsidP="00002EA8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02EA8">
              <w:rPr>
                <w:rFonts w:ascii="Tahoma" w:hAnsi="Tahoma" w:cs="Tahoma"/>
                <w:sz w:val="20"/>
                <w:szCs w:val="20"/>
              </w:rPr>
              <w:t>Номер (идентификатор) текущего времени (даты) определения Расчетной цены</w:t>
            </w:r>
          </w:p>
        </w:tc>
        <w:tc>
          <w:tcPr>
            <w:tcW w:w="4252" w:type="dxa"/>
            <w:vAlign w:val="center"/>
          </w:tcPr>
          <w:p w14:paraId="7E84D31C" w14:textId="77777777" w:rsidR="00002EA8" w:rsidRPr="006E2320" w:rsidRDefault="00002EA8" w:rsidP="00002EA8">
            <w:pPr>
              <w:jc w:val="center"/>
              <w:rPr>
                <w:rFonts w:ascii="Tahoma" w:hAnsi="Tahoma" w:cs="Tahoma"/>
                <w:i/>
                <w:sz w:val="20"/>
                <w:szCs w:val="20"/>
                <w:highlight w:val="yellow"/>
                <w:lang w:val="en-US"/>
              </w:rPr>
            </w:pPr>
            <w:r w:rsidRPr="00002EA8">
              <w:rPr>
                <w:rFonts w:ascii="Tahoma" w:hAnsi="Tahoma" w:cs="Tahoma"/>
                <w:i/>
                <w:sz w:val="20"/>
                <w:szCs w:val="20"/>
              </w:rPr>
              <w:t>i</w:t>
            </w:r>
          </w:p>
        </w:tc>
      </w:tr>
      <w:tr w:rsidR="00002EA8" w14:paraId="4624B838" w14:textId="77777777" w:rsidTr="00002EA8">
        <w:tc>
          <w:tcPr>
            <w:tcW w:w="596" w:type="dxa"/>
          </w:tcPr>
          <w:p w14:paraId="4DD1CC7C" w14:textId="77777777" w:rsidR="00002EA8" w:rsidRPr="000E6927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14:paraId="049E9468" w14:textId="77777777" w:rsidR="00002EA8" w:rsidRPr="00B642DB" w:rsidRDefault="00002EA8" w:rsidP="00002EA8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4F7C">
              <w:rPr>
                <w:rFonts w:ascii="Tahoma" w:hAnsi="Tahoma" w:cs="Tahoma"/>
                <w:sz w:val="20"/>
                <w:szCs w:val="20"/>
              </w:rPr>
              <w:t>Фьючерсный контракт/акция/иностранная валюта/драгоценный металл/индекс</w:t>
            </w:r>
            <w:r w:rsidRPr="006E2320">
              <w:rPr>
                <w:rFonts w:ascii="Tahoma" w:hAnsi="Tahoma" w:cs="Tahoma"/>
                <w:sz w:val="20"/>
                <w:szCs w:val="20"/>
              </w:rPr>
              <w:t xml:space="preserve"> и т.д.</w:t>
            </w:r>
          </w:p>
        </w:tc>
        <w:tc>
          <w:tcPr>
            <w:tcW w:w="4252" w:type="dxa"/>
            <w:vAlign w:val="center"/>
          </w:tcPr>
          <w:p w14:paraId="52B007B6" w14:textId="77777777" w:rsidR="00002EA8" w:rsidRPr="004A5AA4" w:rsidRDefault="00002EA8" w:rsidP="00002EA8">
            <w:pPr>
              <w:jc w:val="center"/>
              <w:rPr>
                <w:rFonts w:ascii="Tahoma" w:hAnsi="Tahoma" w:cs="Tahoma"/>
                <w:i/>
                <w:sz w:val="20"/>
                <w:szCs w:val="20"/>
                <w:lang w:val="en-US"/>
              </w:rPr>
            </w:pPr>
            <w:proofErr w:type="spellStart"/>
            <w:r w:rsidRPr="004A5AA4">
              <w:rPr>
                <w:rFonts w:ascii="Tahoma" w:hAnsi="Tahoma" w:cs="Tahoma"/>
                <w:i/>
                <w:sz w:val="20"/>
                <w:szCs w:val="20"/>
              </w:rPr>
              <w:t>Instr</w:t>
            </w:r>
            <w:proofErr w:type="spellEnd"/>
          </w:p>
        </w:tc>
      </w:tr>
      <w:tr w:rsidR="00002EA8" w14:paraId="31146843" w14:textId="77777777" w:rsidTr="00002EA8">
        <w:tc>
          <w:tcPr>
            <w:tcW w:w="596" w:type="dxa"/>
          </w:tcPr>
          <w:p w14:paraId="09BC13CA" w14:textId="77777777" w:rsidR="00002EA8" w:rsidRPr="006E2320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14:paraId="0F4FDEE3" w14:textId="77777777" w:rsidR="00002EA8" w:rsidRPr="00F206E9" w:rsidRDefault="00002EA8" w:rsidP="00002EA8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 xml:space="preserve">Порядковый номер фьючерсного контракта. </w:t>
            </w:r>
          </w:p>
          <w:p w14:paraId="06266E47" w14:textId="77777777" w:rsidR="00002EA8" w:rsidRPr="00F206E9" w:rsidRDefault="00002EA8" w:rsidP="00002EA8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Порядковые номера присваиваются для контрактов на один баз</w:t>
            </w:r>
            <w:r>
              <w:rPr>
                <w:rFonts w:ascii="Tahoma" w:hAnsi="Tahoma" w:cs="Tahoma"/>
                <w:sz w:val="20"/>
                <w:szCs w:val="20"/>
              </w:rPr>
              <w:t>исн</w:t>
            </w:r>
            <w:r w:rsidRPr="00F206E9">
              <w:rPr>
                <w:rFonts w:ascii="Tahoma" w:hAnsi="Tahoma" w:cs="Tahoma"/>
                <w:sz w:val="20"/>
                <w:szCs w:val="20"/>
              </w:rPr>
              <w:t>ый актив по возрастанию даты последнего дня заключения торгов</w:t>
            </w:r>
          </w:p>
        </w:tc>
        <w:tc>
          <w:tcPr>
            <w:tcW w:w="4252" w:type="dxa"/>
            <w:vAlign w:val="center"/>
          </w:tcPr>
          <w:p w14:paraId="0B615C08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Num</w:t>
            </w:r>
            <w:proofErr w:type="spellEnd"/>
          </w:p>
        </w:tc>
      </w:tr>
      <w:tr w:rsidR="00002EA8" w14:paraId="1D32EC4E" w14:textId="77777777" w:rsidTr="00002EA8">
        <w:tc>
          <w:tcPr>
            <w:tcW w:w="596" w:type="dxa"/>
          </w:tcPr>
          <w:p w14:paraId="76F0A582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14:paraId="090A5DE5" w14:textId="77777777" w:rsidR="00002EA8" w:rsidRPr="00F206E9" w:rsidRDefault="00002EA8" w:rsidP="00002EA8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Цены лучшего спроса, лучшего предложения и последней сделки по фьючерсному контракту/акции/иностранной валюте/драгоценному металлу</w:t>
            </w:r>
            <w:r w:rsidRPr="004A5AA4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 xml:space="preserve"> значение индекса</w:t>
            </w:r>
            <w:r w:rsidRPr="006E232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и т.д.</w:t>
            </w:r>
            <w:r w:rsidRPr="00F206E9">
              <w:rPr>
                <w:rFonts w:ascii="Tahoma" w:hAnsi="Tahoma" w:cs="Tahoma"/>
                <w:sz w:val="20"/>
                <w:szCs w:val="20"/>
              </w:rPr>
              <w:t>, полученные с соответствующего Биржевого рынка в момент времени</w:t>
            </w:r>
            <m:oMath>
              <m:r>
                <w:rPr>
                  <w:rFonts w:ascii="Cambria Math" w:hAnsi="Cambria Math" w:cs="Tahoma"/>
                  <w:sz w:val="20"/>
                  <w:szCs w:val="20"/>
                </w:rPr>
                <m:t xml:space="preserve"> time</m:t>
              </m:r>
            </m:oMath>
            <w:r w:rsidRPr="00F206E9">
              <w:rPr>
                <w:rFonts w:ascii="Tahoma" w:eastAsiaTheme="minorEastAsia" w:hAnsi="Tahoma" w:cs="Tahoma"/>
                <w:sz w:val="20"/>
                <w:szCs w:val="20"/>
              </w:rPr>
              <w:t xml:space="preserve"> в дату </w:t>
            </w:r>
            <m:oMath>
              <m:r>
                <w:rPr>
                  <w:rFonts w:ascii="Cambria Math" w:hAnsi="Cambria Math" w:cs="Tahoma"/>
                  <w:sz w:val="20"/>
                  <w:szCs w:val="20"/>
                </w:rPr>
                <m:t>date</m:t>
              </m:r>
            </m:oMath>
          </w:p>
        </w:tc>
        <w:tc>
          <w:tcPr>
            <w:tcW w:w="4252" w:type="dxa"/>
            <w:vAlign w:val="center"/>
          </w:tcPr>
          <w:p w14:paraId="6DC0E2CB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  <w:sz w:val="20"/>
                <w:szCs w:val="20"/>
              </w:rPr>
            </w:pPr>
            <m:oMath>
              <m:r>
                <w:rPr>
                  <w:rFonts w:ascii="Cambria Math" w:eastAsia="Calibri" w:hAnsi="Cambria Math" w:cs="Tahoma"/>
                  <w:sz w:val="20"/>
                  <w:szCs w:val="20"/>
                </w:rPr>
                <m:t>Bid(date,time,Instr</m:t>
              </m:r>
            </m:oMath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),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ahoma"/>
                  <w:sz w:val="20"/>
                  <w:szCs w:val="20"/>
                </w:rPr>
                <w:br/>
              </m:r>
            </m:oMath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Ask</m:t>
                </m:r>
                <m:d>
                  <m:dPr>
                    <m:ctrlPr>
                      <w:rPr>
                        <w:rFonts w:ascii="Cambria Math" w:eastAsia="Calibri" w:hAnsi="Cambria Math" w:cs="Tahoma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ahoma"/>
                        <w:sz w:val="20"/>
                        <w:szCs w:val="20"/>
                      </w:rPr>
                      <m:t>date,time,Instr</m:t>
                    </m:r>
                  </m:e>
                </m:d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1BC98653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Last(date,time,Instr)</m:t>
                </m:r>
              </m:oMath>
            </m:oMathPara>
          </w:p>
        </w:tc>
      </w:tr>
      <w:tr w:rsidR="00002EA8" w14:paraId="3D74B981" w14:textId="77777777" w:rsidTr="00002EA8">
        <w:tc>
          <w:tcPr>
            <w:tcW w:w="596" w:type="dxa"/>
          </w:tcPr>
          <w:p w14:paraId="45A0311F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</w:p>
        </w:tc>
        <w:tc>
          <w:tcPr>
            <w:tcW w:w="4678" w:type="dxa"/>
          </w:tcPr>
          <w:p w14:paraId="2D89425D" w14:textId="77777777" w:rsidR="00002EA8" w:rsidRPr="00F206E9" w:rsidRDefault="00002EA8" w:rsidP="00002EA8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Признак «Автоматической загрузки рыночных данных». Принимает значения «Y» и «N».</w:t>
            </w:r>
          </w:p>
        </w:tc>
        <w:tc>
          <w:tcPr>
            <w:tcW w:w="4252" w:type="dxa"/>
          </w:tcPr>
          <w:p w14:paraId="05C3A3EF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MDRule(БА,Num)</m:t>
                </m:r>
              </m:oMath>
            </m:oMathPara>
          </w:p>
        </w:tc>
      </w:tr>
      <w:tr w:rsidR="00002EA8" w14:paraId="6D0902B4" w14:textId="77777777" w:rsidTr="00002EA8">
        <w:tc>
          <w:tcPr>
            <w:tcW w:w="596" w:type="dxa"/>
          </w:tcPr>
          <w:p w14:paraId="41FD4DC0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6</w:t>
            </w:r>
          </w:p>
        </w:tc>
        <w:tc>
          <w:tcPr>
            <w:tcW w:w="4678" w:type="dxa"/>
          </w:tcPr>
          <w:p w14:paraId="2D9C87F5" w14:textId="2C040748" w:rsidR="00002EA8" w:rsidRPr="00F206E9" w:rsidRDefault="00002EA8" w:rsidP="00002EA8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 xml:space="preserve">Время загрузки рыночных данных </w:t>
            </w:r>
            <w:r w:rsidRPr="003C4FE7">
              <w:rPr>
                <w:rFonts w:ascii="Tahoma" w:hAnsi="Tahoma" w:cs="Tahoma"/>
                <w:sz w:val="20"/>
                <w:szCs w:val="20"/>
              </w:rPr>
              <w:t>для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определения Расчетных цен</w:t>
            </w:r>
            <w:r w:rsidRPr="00F206E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14:paraId="6918873C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MDtime(БА)</m:t>
                </m:r>
              </m:oMath>
            </m:oMathPara>
          </w:p>
        </w:tc>
      </w:tr>
      <w:tr w:rsidR="00002EA8" w14:paraId="1719D07D" w14:textId="77777777" w:rsidTr="00002EA8">
        <w:tc>
          <w:tcPr>
            <w:tcW w:w="596" w:type="dxa"/>
          </w:tcPr>
          <w:p w14:paraId="0DB9A18A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7</w:t>
            </w:r>
          </w:p>
        </w:tc>
        <w:tc>
          <w:tcPr>
            <w:tcW w:w="4678" w:type="dxa"/>
          </w:tcPr>
          <w:p w14:paraId="2576DF36" w14:textId="77777777" w:rsidR="00002EA8" w:rsidRPr="00F206E9" w:rsidRDefault="00002EA8" w:rsidP="00002EA8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Частота загрузки рыночных данных.</w:t>
            </w:r>
          </w:p>
        </w:tc>
        <w:tc>
          <w:tcPr>
            <w:tcW w:w="4252" w:type="dxa"/>
          </w:tcPr>
          <w:p w14:paraId="5C5DD74F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freq(БА)</m:t>
                </m:r>
              </m:oMath>
            </m:oMathPara>
          </w:p>
        </w:tc>
      </w:tr>
      <w:tr w:rsidR="00002EA8" w14:paraId="38FF86B8" w14:textId="77777777" w:rsidTr="00002EA8">
        <w:tc>
          <w:tcPr>
            <w:tcW w:w="596" w:type="dxa"/>
          </w:tcPr>
          <w:p w14:paraId="545FF645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8</w:t>
            </w:r>
          </w:p>
        </w:tc>
        <w:tc>
          <w:tcPr>
            <w:tcW w:w="4678" w:type="dxa"/>
          </w:tcPr>
          <w:p w14:paraId="00778B03" w14:textId="77777777" w:rsidR="00002EA8" w:rsidRPr="00F206E9" w:rsidRDefault="00002EA8" w:rsidP="00002EA8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Количество загрузок рыночных данных.</w:t>
            </w:r>
          </w:p>
        </w:tc>
        <w:tc>
          <w:tcPr>
            <w:tcW w:w="4252" w:type="dxa"/>
          </w:tcPr>
          <w:p w14:paraId="051CB2AF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count(БА)</m:t>
                </m:r>
              </m:oMath>
            </m:oMathPara>
          </w:p>
        </w:tc>
      </w:tr>
      <w:tr w:rsidR="00002EA8" w14:paraId="7475B440" w14:textId="77777777" w:rsidTr="00002EA8">
        <w:tc>
          <w:tcPr>
            <w:tcW w:w="596" w:type="dxa"/>
          </w:tcPr>
          <w:p w14:paraId="3DE00716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9</w:t>
            </w:r>
          </w:p>
        </w:tc>
        <w:tc>
          <w:tcPr>
            <w:tcW w:w="4678" w:type="dxa"/>
          </w:tcPr>
          <w:p w14:paraId="567CA118" w14:textId="2BEEB4D2" w:rsidR="00002EA8" w:rsidRPr="00F206E9" w:rsidRDefault="00002EA8" w:rsidP="00002EA8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 xml:space="preserve">Фильтрованные рыночные данные для использования в расчетах </w:t>
            </w:r>
            <w:r>
              <w:rPr>
                <w:rFonts w:ascii="Tahoma" w:hAnsi="Tahoma" w:cs="Tahoma"/>
                <w:sz w:val="20"/>
                <w:szCs w:val="20"/>
              </w:rPr>
              <w:t>в определении Расчетных цен</w:t>
            </w:r>
            <w:r w:rsidRPr="00F206E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14:paraId="063D0837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Bid(i,Instr)</m:t>
                </m:r>
              </m:oMath>
            </m:oMathPara>
          </w:p>
          <w:p w14:paraId="6E70C812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Ask(i,Instr)</m:t>
                </m:r>
              </m:oMath>
            </m:oMathPara>
          </w:p>
          <w:p w14:paraId="77B84D2D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Last(i,Instr)</m:t>
                </m:r>
              </m:oMath>
            </m:oMathPara>
          </w:p>
        </w:tc>
      </w:tr>
      <w:tr w:rsidR="00002EA8" w14:paraId="4F5699D1" w14:textId="77777777" w:rsidTr="00002EA8">
        <w:tc>
          <w:tcPr>
            <w:tcW w:w="596" w:type="dxa"/>
          </w:tcPr>
          <w:p w14:paraId="6290F3A8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4678" w:type="dxa"/>
          </w:tcPr>
          <w:p w14:paraId="6DE07056" w14:textId="77777777" w:rsidR="00002EA8" w:rsidRPr="00F206E9" w:rsidRDefault="00002EA8" w:rsidP="00002EA8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Параметр, определяющий приоритет рыночных данных</w:t>
            </w:r>
          </w:p>
        </w:tc>
        <w:tc>
          <w:tcPr>
            <w:tcW w:w="4252" w:type="dxa"/>
            <w:vAlign w:val="center"/>
          </w:tcPr>
          <w:p w14:paraId="56427A31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Spread(БА)</m:t>
                </m:r>
              </m:oMath>
            </m:oMathPara>
          </w:p>
        </w:tc>
      </w:tr>
      <w:tr w:rsidR="00002EA8" w14:paraId="0565C8D1" w14:textId="77777777" w:rsidTr="00002EA8">
        <w:tc>
          <w:tcPr>
            <w:tcW w:w="596" w:type="dxa"/>
          </w:tcPr>
          <w:p w14:paraId="4857D5F8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11</w:t>
            </w:r>
          </w:p>
        </w:tc>
        <w:tc>
          <w:tcPr>
            <w:tcW w:w="4678" w:type="dxa"/>
          </w:tcPr>
          <w:p w14:paraId="6CB86C46" w14:textId="77777777" w:rsidR="00002EA8" w:rsidRPr="00F206E9" w:rsidRDefault="00002EA8" w:rsidP="00002EA8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Ожидаемые дивидендные выплаты</w:t>
            </w:r>
            <w:r>
              <w:rPr>
                <w:rFonts w:ascii="Tahoma" w:hAnsi="Tahoma" w:cs="Tahoma"/>
                <w:sz w:val="20"/>
                <w:szCs w:val="20"/>
              </w:rPr>
              <w:t xml:space="preserve"> в рублях на 1 </w:t>
            </w:r>
            <w:r w:rsidRPr="00F206E9">
              <w:rPr>
                <w:rFonts w:ascii="Tahoma" w:hAnsi="Tahoma" w:cs="Tahoma"/>
                <w:sz w:val="20"/>
                <w:szCs w:val="20"/>
              </w:rPr>
              <w:t>акци</w:t>
            </w:r>
            <w:r>
              <w:rPr>
                <w:rFonts w:ascii="Tahoma" w:hAnsi="Tahoma" w:cs="Tahoma"/>
                <w:sz w:val="20"/>
                <w:szCs w:val="20"/>
              </w:rPr>
              <w:t>ю</w:t>
            </w:r>
            <w:r w:rsidRPr="00F206E9">
              <w:rPr>
                <w:rFonts w:ascii="Tahoma" w:hAnsi="Tahoma" w:cs="Tahoma"/>
                <w:sz w:val="20"/>
                <w:szCs w:val="20"/>
              </w:rPr>
              <w:t>, являющ</w:t>
            </w:r>
            <w:r>
              <w:rPr>
                <w:rFonts w:ascii="Tahoma" w:hAnsi="Tahoma" w:cs="Tahoma"/>
                <w:sz w:val="20"/>
                <w:szCs w:val="20"/>
              </w:rPr>
              <w:t>ую</w:t>
            </w:r>
            <w:r w:rsidRPr="00F206E9">
              <w:rPr>
                <w:rFonts w:ascii="Tahoma" w:hAnsi="Tahoma" w:cs="Tahoma"/>
                <w:sz w:val="20"/>
                <w:szCs w:val="20"/>
              </w:rPr>
              <w:t>ся баз</w:t>
            </w:r>
            <w:r>
              <w:rPr>
                <w:rFonts w:ascii="Tahoma" w:hAnsi="Tahoma" w:cs="Tahoma"/>
                <w:sz w:val="20"/>
                <w:szCs w:val="20"/>
              </w:rPr>
              <w:t>исн</w:t>
            </w:r>
            <w:r w:rsidRPr="00F206E9">
              <w:rPr>
                <w:rFonts w:ascii="Tahoma" w:hAnsi="Tahoma" w:cs="Tahoma"/>
                <w:sz w:val="20"/>
                <w:szCs w:val="20"/>
              </w:rPr>
              <w:t>ым активом фьючерсного контракта</w:t>
            </w:r>
          </w:p>
        </w:tc>
        <w:tc>
          <w:tcPr>
            <w:tcW w:w="4252" w:type="dxa"/>
            <w:vAlign w:val="center"/>
          </w:tcPr>
          <w:p w14:paraId="7A1EA9D2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CF</m:t>
                </m:r>
                <m:d>
                  <m:dPr>
                    <m:ctrlPr>
                      <w:rPr>
                        <w:rFonts w:ascii="Cambria Math" w:eastAsia="Calibri" w:hAnsi="Cambria Math" w:cs="Tahoma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ahoma"/>
                        <w:sz w:val="20"/>
                        <w:szCs w:val="20"/>
                      </w:rPr>
                      <m:t>БА,t</m:t>
                    </m:r>
                  </m:e>
                </m:d>
              </m:oMath>
            </m:oMathPara>
          </w:p>
        </w:tc>
      </w:tr>
      <w:tr w:rsidR="00002EA8" w14:paraId="213FF2ED" w14:textId="77777777" w:rsidTr="00002EA8">
        <w:tc>
          <w:tcPr>
            <w:tcW w:w="596" w:type="dxa"/>
          </w:tcPr>
          <w:p w14:paraId="2CD5A037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4678" w:type="dxa"/>
          </w:tcPr>
          <w:p w14:paraId="1A7030DB" w14:textId="7F9BA484" w:rsidR="00002EA8" w:rsidRPr="00F206E9" w:rsidRDefault="00002EA8" w:rsidP="00002EA8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Расчетная цена фьючерсного контракта, определенная 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206E9">
              <w:rPr>
                <w:rFonts w:ascii="Tahoma" w:hAnsi="Tahoma" w:cs="Tahoma"/>
                <w:i/>
                <w:sz w:val="20"/>
                <w:szCs w:val="20"/>
              </w:rPr>
              <w:t>i</w:t>
            </w:r>
            <w:r w:rsidRPr="00F206E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дату определения Расчетных цен</w:t>
            </w:r>
            <w:r w:rsidRPr="00F206E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14:paraId="5D0EF0FD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  <w:sz w:val="20"/>
                <w:szCs w:val="20"/>
              </w:rPr>
            </w:pPr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P(</w:t>
            </w:r>
            <w:proofErr w:type="spellStart"/>
            <w:proofErr w:type="gramStart"/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i,Num</w:t>
            </w:r>
            <w:proofErr w:type="gramEnd"/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,БА</w:t>
            </w:r>
            <w:proofErr w:type="spellEnd"/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)</w:t>
            </w:r>
          </w:p>
        </w:tc>
      </w:tr>
      <w:tr w:rsidR="00002EA8" w14:paraId="0FB34D64" w14:textId="77777777" w:rsidTr="00002EA8">
        <w:tc>
          <w:tcPr>
            <w:tcW w:w="596" w:type="dxa"/>
          </w:tcPr>
          <w:p w14:paraId="2D573FD9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4678" w:type="dxa"/>
          </w:tcPr>
          <w:p w14:paraId="073921D5" w14:textId="1103600E" w:rsidR="00002EA8" w:rsidRPr="00F206E9" w:rsidRDefault="00002EA8" w:rsidP="00002EA8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«Грязная» Расчетная цена, определенная 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206E9">
              <w:rPr>
                <w:rFonts w:ascii="Tahoma" w:hAnsi="Tahoma" w:cs="Tahoma"/>
                <w:i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 xml:space="preserve"> дату определения Расчетных цен</w:t>
            </w:r>
            <w:r w:rsidRPr="00F206E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14:paraId="35D38C1F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P_dirty</m:t>
                </m:r>
                <m:d>
                  <m:dPr>
                    <m:ctrlPr>
                      <w:rPr>
                        <w:rFonts w:ascii="Cambria Math" w:eastAsia="Calibri" w:hAnsi="Cambria Math" w:cs="Tahoma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ahoma"/>
                        <w:sz w:val="20"/>
                        <w:szCs w:val="20"/>
                      </w:rPr>
                      <m:t>i,Num,БА</m:t>
                    </m:r>
                  </m:e>
                </m:d>
              </m:oMath>
            </m:oMathPara>
          </w:p>
        </w:tc>
      </w:tr>
      <w:tr w:rsidR="00002EA8" w14:paraId="3EB4F024" w14:textId="77777777" w:rsidTr="00002EA8">
        <w:tc>
          <w:tcPr>
            <w:tcW w:w="596" w:type="dxa"/>
          </w:tcPr>
          <w:p w14:paraId="6CACBDC8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4678" w:type="dxa"/>
          </w:tcPr>
          <w:p w14:paraId="39F9944C" w14:textId="77777777" w:rsidR="00002EA8" w:rsidRPr="00F206E9" w:rsidRDefault="00002EA8" w:rsidP="00002EA8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Предварительное значение Расчетной цены инструмента, полученное из рыночных данных</w:t>
            </w:r>
          </w:p>
        </w:tc>
        <w:tc>
          <w:tcPr>
            <w:tcW w:w="4252" w:type="dxa"/>
            <w:vAlign w:val="center"/>
          </w:tcPr>
          <w:p w14:paraId="36BAFE27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MD(i,Num,БА)</m:t>
                </m:r>
              </m:oMath>
            </m:oMathPara>
          </w:p>
        </w:tc>
      </w:tr>
      <w:tr w:rsidR="00002EA8" w14:paraId="1B234097" w14:textId="77777777" w:rsidTr="00002EA8">
        <w:tc>
          <w:tcPr>
            <w:tcW w:w="596" w:type="dxa"/>
          </w:tcPr>
          <w:p w14:paraId="3E6D63FA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lastRenderedPageBreak/>
              <w:t>15</w:t>
            </w:r>
          </w:p>
        </w:tc>
        <w:tc>
          <w:tcPr>
            <w:tcW w:w="4678" w:type="dxa"/>
          </w:tcPr>
          <w:p w14:paraId="05A151EE" w14:textId="77777777" w:rsidR="00002EA8" w:rsidRPr="00F206E9" w:rsidRDefault="00002EA8" w:rsidP="00002EA8">
            <w:pPr>
              <w:pStyle w:val="afd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>Предварительное значение Расчетной цены инструмента, полученное на основе рыночных данных с учетом ожидаемых дивидендных выплат</w:t>
            </w:r>
          </w:p>
        </w:tc>
        <w:tc>
          <w:tcPr>
            <w:tcW w:w="4252" w:type="dxa"/>
          </w:tcPr>
          <w:p w14:paraId="18D0BE5A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M</m:t>
                </m:r>
                <m:sSub>
                  <m:sSubPr>
                    <m:ctrlPr>
                      <w:rPr>
                        <w:rFonts w:ascii="Cambria Math" w:eastAsia="Calibri" w:hAnsi="Cambria Math" w:cs="Tahoma"/>
                        <w:i/>
                        <w:iCs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ahoma"/>
                        <w:sz w:val="20"/>
                        <w:szCs w:val="20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Tahoma"/>
                        <w:sz w:val="20"/>
                        <w:szCs w:val="20"/>
                      </w:rPr>
                      <w:softHyphen/>
                    </m:r>
                    <m:r>
                      <w:rPr>
                        <w:rFonts w:ascii="Cambria Math" w:eastAsia="Calibri" w:hAnsi="Cambria Math" w:cs="Tahoma"/>
                        <w:sz w:val="20"/>
                        <w:szCs w:val="20"/>
                      </w:rPr>
                      <m:t>_dirty</m:t>
                    </m:r>
                    <m:d>
                      <m:dPr>
                        <m:ctrlPr>
                          <w:rPr>
                            <w:rFonts w:ascii="Cambria Math" w:eastAsia="Calibri" w:hAnsi="Cambria Math" w:cs="Tahoma"/>
                            <w:i/>
                            <w:iCs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ahoma"/>
                            <w:sz w:val="20"/>
                            <w:szCs w:val="20"/>
                          </w:rPr>
                          <m:t>i,Num,БА</m:t>
                        </m:r>
                      </m:e>
                    </m:d>
                  </m:e>
                  <m:sub/>
                </m:sSub>
              </m:oMath>
            </m:oMathPara>
          </w:p>
        </w:tc>
      </w:tr>
      <w:tr w:rsidR="00002EA8" w14:paraId="07B42CEA" w14:textId="77777777" w:rsidTr="00002EA8">
        <w:trPr>
          <w:trHeight w:val="771"/>
        </w:trPr>
        <w:tc>
          <w:tcPr>
            <w:tcW w:w="596" w:type="dxa"/>
          </w:tcPr>
          <w:p w14:paraId="327195AE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4678" w:type="dxa"/>
          </w:tcPr>
          <w:p w14:paraId="4A881039" w14:textId="77777777" w:rsidR="00002EA8" w:rsidRPr="00F206E9" w:rsidRDefault="00002EA8" w:rsidP="00002EA8">
            <w:pPr>
              <w:pStyle w:val="afd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>Теоретическая цена, рассчитанная на основе рыночных данных</w:t>
            </w:r>
          </w:p>
        </w:tc>
        <w:tc>
          <w:tcPr>
            <w:tcW w:w="4252" w:type="dxa"/>
          </w:tcPr>
          <w:p w14:paraId="60E336A4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MD_theor</m:t>
                </m:r>
                <m:d>
                  <m:dPr>
                    <m:ctrlPr>
                      <w:rPr>
                        <w:rFonts w:ascii="Cambria Math" w:eastAsia="Calibri" w:hAnsi="Cambria Math" w:cs="Tahoma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ahoma"/>
                        <w:sz w:val="20"/>
                        <w:szCs w:val="20"/>
                      </w:rPr>
                      <m:t>i,Num,БА</m:t>
                    </m:r>
                  </m:e>
                </m:d>
              </m:oMath>
            </m:oMathPara>
          </w:p>
        </w:tc>
      </w:tr>
      <w:tr w:rsidR="00002EA8" w14:paraId="0FB8CE1E" w14:textId="77777777" w:rsidTr="00002EA8">
        <w:trPr>
          <w:trHeight w:val="771"/>
        </w:trPr>
        <w:tc>
          <w:tcPr>
            <w:tcW w:w="596" w:type="dxa"/>
          </w:tcPr>
          <w:p w14:paraId="262BBFBC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4678" w:type="dxa"/>
          </w:tcPr>
          <w:p w14:paraId="77676802" w14:textId="77777777" w:rsidR="00002EA8" w:rsidRPr="00F206E9" w:rsidRDefault="00002EA8" w:rsidP="00002EA8">
            <w:pPr>
              <w:pStyle w:val="afd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>Приоритет рыночных данных по инструменту. Принимает значения 1 или 2.</w:t>
            </w:r>
          </w:p>
        </w:tc>
        <w:tc>
          <w:tcPr>
            <w:tcW w:w="4252" w:type="dxa"/>
          </w:tcPr>
          <w:p w14:paraId="550E1753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MDpriority(i,</m:t>
                </m:r>
              </m:oMath>
            </m:oMathPara>
          </w:p>
          <w:p w14:paraId="18A1BC12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Instr)</m:t>
                </m:r>
              </m:oMath>
            </m:oMathPara>
          </w:p>
        </w:tc>
      </w:tr>
      <w:tr w:rsidR="00002EA8" w14:paraId="1DD8BB6A" w14:textId="77777777" w:rsidTr="00002EA8">
        <w:trPr>
          <w:trHeight w:val="771"/>
        </w:trPr>
        <w:tc>
          <w:tcPr>
            <w:tcW w:w="596" w:type="dxa"/>
          </w:tcPr>
          <w:p w14:paraId="3FC804A1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4678" w:type="dxa"/>
          </w:tcPr>
          <w:p w14:paraId="77666303" w14:textId="77777777" w:rsidR="00002EA8" w:rsidRPr="00F206E9" w:rsidRDefault="00002EA8" w:rsidP="00002EA8">
            <w:pPr>
              <w:pStyle w:val="afd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 xml:space="preserve">Время до исполнения фьючерсного контракта с порядковым номером </w:t>
            </w:r>
            <w:proofErr w:type="spellStart"/>
            <w:r w:rsidRPr="00F206E9">
              <w:rPr>
                <w:rFonts w:ascii="Tahoma" w:hAnsi="Tahoma" w:cs="Tahoma"/>
              </w:rPr>
              <w:t>Num</w:t>
            </w:r>
            <w:proofErr w:type="spellEnd"/>
            <w:r w:rsidRPr="00F206E9">
              <w:rPr>
                <w:rFonts w:ascii="Tahoma" w:hAnsi="Tahoma" w:cs="Tahoma"/>
              </w:rPr>
              <w:t xml:space="preserve"> в долях от года.</w:t>
            </w:r>
          </w:p>
        </w:tc>
        <w:tc>
          <w:tcPr>
            <w:tcW w:w="4252" w:type="dxa"/>
          </w:tcPr>
          <w:p w14:paraId="2DF151B8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τ</m:t>
                </m:r>
                <m:d>
                  <m:dPr>
                    <m:ctrlPr>
                      <w:rPr>
                        <w:rFonts w:ascii="Cambria Math" w:eastAsia="Calibri" w:hAnsi="Cambria Math" w:cs="Tahoma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ahoma"/>
                        <w:sz w:val="20"/>
                        <w:szCs w:val="20"/>
                      </w:rPr>
                      <m:t>Num</m:t>
                    </m:r>
                  </m:e>
                </m:d>
              </m:oMath>
            </m:oMathPara>
          </w:p>
        </w:tc>
      </w:tr>
      <w:tr w:rsidR="00002EA8" w14:paraId="3D7F8E7F" w14:textId="77777777" w:rsidTr="00002EA8">
        <w:trPr>
          <w:trHeight w:val="771"/>
        </w:trPr>
        <w:tc>
          <w:tcPr>
            <w:tcW w:w="596" w:type="dxa"/>
          </w:tcPr>
          <w:p w14:paraId="1E9A947F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4678" w:type="dxa"/>
          </w:tcPr>
          <w:p w14:paraId="2B3F8E73" w14:textId="77777777" w:rsidR="00002EA8" w:rsidRPr="00F206E9" w:rsidRDefault="00002EA8" w:rsidP="00002EA8">
            <w:pPr>
              <w:pStyle w:val="afd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eastAsiaTheme="minorEastAsia" w:hAnsi="Tahoma" w:cs="Tahoma"/>
              </w:rPr>
              <w:t>Коэффициент для перевода из рублей в единицы Расчетной цены фьючерсного контракта.</w:t>
            </w:r>
          </w:p>
        </w:tc>
        <w:tc>
          <w:tcPr>
            <w:tcW w:w="4252" w:type="dxa"/>
          </w:tcPr>
          <w:p w14:paraId="4048A21A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Points(i,БА)</m:t>
                </m:r>
              </m:oMath>
            </m:oMathPara>
          </w:p>
        </w:tc>
      </w:tr>
      <w:tr w:rsidR="00002EA8" w14:paraId="1753AD2A" w14:textId="77777777" w:rsidTr="00002EA8">
        <w:trPr>
          <w:trHeight w:val="771"/>
        </w:trPr>
        <w:tc>
          <w:tcPr>
            <w:tcW w:w="596" w:type="dxa"/>
          </w:tcPr>
          <w:p w14:paraId="618A69D0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4678" w:type="dxa"/>
          </w:tcPr>
          <w:p w14:paraId="160A3BF0" w14:textId="77777777" w:rsidR="00002EA8" w:rsidRPr="00F206E9" w:rsidRDefault="00002EA8" w:rsidP="00002EA8">
            <w:pPr>
              <w:pStyle w:val="afd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  <w:color w:val="000000" w:themeColor="text1"/>
              </w:rPr>
              <w:t xml:space="preserve">Набор ставок процентной кривой в процентах годовых (кривая процентных ставок). </w:t>
            </w:r>
          </w:p>
        </w:tc>
        <w:tc>
          <w:tcPr>
            <w:tcW w:w="4252" w:type="dxa"/>
          </w:tcPr>
          <w:p w14:paraId="21AA24D4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r(i,m,БА)</m:t>
                </m:r>
              </m:oMath>
            </m:oMathPara>
          </w:p>
        </w:tc>
      </w:tr>
      <w:tr w:rsidR="00002EA8" w14:paraId="31BF8ED6" w14:textId="77777777" w:rsidTr="00002EA8">
        <w:trPr>
          <w:trHeight w:val="771"/>
        </w:trPr>
        <w:tc>
          <w:tcPr>
            <w:tcW w:w="596" w:type="dxa"/>
          </w:tcPr>
          <w:p w14:paraId="0026D710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678" w:type="dxa"/>
          </w:tcPr>
          <w:p w14:paraId="6D153A21" w14:textId="77777777" w:rsidR="00002EA8" w:rsidRPr="00F206E9" w:rsidRDefault="00002EA8" w:rsidP="00002EA8">
            <w:pPr>
              <w:pStyle w:val="afd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 xml:space="preserve">Процентная ставка, рассчитанная методом интерполяции, для срока </w:t>
            </w:r>
            <m:oMath>
              <m:r>
                <w:rPr>
                  <w:rFonts w:ascii="Cambria Math" w:hAnsi="Cambria Math" w:cs="Tahoma"/>
                </w:rPr>
                <m:t>τ</m:t>
              </m:r>
              <m:d>
                <m:dPr>
                  <m:ctrlPr>
                    <w:rPr>
                      <w:rFonts w:ascii="Cambria Math" w:hAnsi="Cambria Math" w:cs="Tahoma"/>
                      <w:i/>
                    </w:rPr>
                  </m:ctrlPr>
                </m:dPr>
                <m:e>
                  <m:r>
                    <w:rPr>
                      <w:rFonts w:ascii="Cambria Math" w:hAnsi="Cambria Math" w:cs="Tahoma"/>
                    </w:rPr>
                    <m:t>j</m:t>
                  </m:r>
                </m:e>
              </m:d>
            </m:oMath>
            <w:r w:rsidRPr="00F206E9">
              <w:rPr>
                <w:rFonts w:ascii="Tahoma" w:hAnsi="Tahoma" w:cs="Tahoma"/>
              </w:rPr>
              <w:t xml:space="preserve"> и баз</w:t>
            </w:r>
            <w:r>
              <w:rPr>
                <w:rFonts w:ascii="Tahoma" w:hAnsi="Tahoma" w:cs="Tahoma"/>
              </w:rPr>
              <w:t>исн</w:t>
            </w:r>
            <w:r w:rsidRPr="00F206E9">
              <w:rPr>
                <w:rFonts w:ascii="Tahoma" w:hAnsi="Tahoma" w:cs="Tahoma"/>
              </w:rPr>
              <w:t>ого актива БА.</w:t>
            </w:r>
          </w:p>
        </w:tc>
        <w:tc>
          <w:tcPr>
            <w:tcW w:w="4252" w:type="dxa"/>
          </w:tcPr>
          <w:p w14:paraId="62640278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r</m:t>
                </m:r>
                <m:d>
                  <m:dPr>
                    <m:ctrlPr>
                      <w:rPr>
                        <w:rFonts w:ascii="Cambria Math" w:eastAsia="Calibri" w:hAnsi="Cambria Math" w:cs="Tahoma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ahoma"/>
                        <w:sz w:val="20"/>
                        <w:szCs w:val="20"/>
                      </w:rPr>
                      <m:t>i,τ</m:t>
                    </m:r>
                    <m:d>
                      <m:dPr>
                        <m:ctrlPr>
                          <w:rPr>
                            <w:rFonts w:ascii="Cambria Math" w:eastAsia="Calibri" w:hAnsi="Cambria Math" w:cs="Tahoma"/>
                            <w:i/>
                            <w:iCs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ahoma"/>
                            <w:sz w:val="20"/>
                            <w:szCs w:val="20"/>
                          </w:rPr>
                          <m:t>j</m:t>
                        </m:r>
                      </m:e>
                    </m:d>
                    <m:r>
                      <w:rPr>
                        <w:rFonts w:ascii="Cambria Math" w:eastAsia="Calibri" w:hAnsi="Cambria Math" w:cs="Tahoma"/>
                        <w:sz w:val="20"/>
                        <w:szCs w:val="20"/>
                      </w:rPr>
                      <m:t>,БА</m:t>
                    </m:r>
                  </m:e>
                </m:d>
              </m:oMath>
            </m:oMathPara>
          </w:p>
        </w:tc>
      </w:tr>
      <w:tr w:rsidR="00002EA8" w14:paraId="02492B85" w14:textId="77777777" w:rsidTr="00002EA8">
        <w:trPr>
          <w:trHeight w:val="771"/>
        </w:trPr>
        <w:tc>
          <w:tcPr>
            <w:tcW w:w="596" w:type="dxa"/>
          </w:tcPr>
          <w:p w14:paraId="1CD76808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4678" w:type="dxa"/>
          </w:tcPr>
          <w:p w14:paraId="0EBECEE7" w14:textId="77777777" w:rsidR="00002EA8" w:rsidRPr="00F206E9" w:rsidRDefault="00002EA8" w:rsidP="00002EA8">
            <w:pPr>
              <w:spacing w:line="259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Признак выставления ограничения границы Ценового коридора фьючерсных контрактов в пределах положительных значений.</w:t>
            </w:r>
          </w:p>
          <w:p w14:paraId="49143F25" w14:textId="77777777" w:rsidR="00002EA8" w:rsidRPr="00F206E9" w:rsidRDefault="00002EA8" w:rsidP="00002EA8">
            <w:pPr>
              <w:pStyle w:val="afd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>Устанавливается Клиринговым центром для каждого БА.</w:t>
            </w:r>
          </w:p>
        </w:tc>
        <w:tc>
          <w:tcPr>
            <w:tcW w:w="4252" w:type="dxa"/>
          </w:tcPr>
          <w:p w14:paraId="28C7565E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w:proofErr w:type="spellStart"/>
            <w:proofErr w:type="gramStart"/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NegativePrices</w:t>
            </w:r>
            <w:proofErr w:type="spellEnd"/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(</w:t>
            </w:r>
            <w:proofErr w:type="gramEnd"/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БА)</w:t>
            </w:r>
          </w:p>
        </w:tc>
      </w:tr>
      <w:tr w:rsidR="00002EA8" w14:paraId="2119B0C0" w14:textId="77777777" w:rsidTr="00002EA8">
        <w:trPr>
          <w:trHeight w:val="771"/>
        </w:trPr>
        <w:tc>
          <w:tcPr>
            <w:tcW w:w="596" w:type="dxa"/>
          </w:tcPr>
          <w:p w14:paraId="4C1738D9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4678" w:type="dxa"/>
          </w:tcPr>
          <w:p w14:paraId="31ECCB21" w14:textId="77777777" w:rsidR="00002EA8" w:rsidRPr="00F206E9" w:rsidRDefault="00002EA8" w:rsidP="00002EA8">
            <w:pPr>
              <w:spacing w:line="259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Признак принудительного присвоения фьючерсам признака «Основной фьючерс»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43989DA" w14:textId="77777777" w:rsidR="00002EA8" w:rsidRPr="00F206E9" w:rsidRDefault="00002EA8" w:rsidP="00002EA8">
            <w:pPr>
              <w:pStyle w:val="afd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>Устанавливается Клиринговым центром.</w:t>
            </w:r>
          </w:p>
        </w:tc>
        <w:tc>
          <w:tcPr>
            <w:tcW w:w="4252" w:type="dxa"/>
          </w:tcPr>
          <w:p w14:paraId="0E6A5A5F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w:proofErr w:type="spellStart"/>
            <w:proofErr w:type="gramStart"/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AllFirstPriority</w:t>
            </w:r>
            <w:proofErr w:type="spellEnd"/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(</w:t>
            </w:r>
            <w:proofErr w:type="gramEnd"/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БА)</w:t>
            </w:r>
          </w:p>
        </w:tc>
      </w:tr>
      <w:tr w:rsidR="00002EA8" w14:paraId="3F4108BA" w14:textId="77777777" w:rsidTr="00002EA8">
        <w:trPr>
          <w:trHeight w:val="771"/>
        </w:trPr>
        <w:tc>
          <w:tcPr>
            <w:tcW w:w="596" w:type="dxa"/>
          </w:tcPr>
          <w:p w14:paraId="719E7F1A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4678" w:type="dxa"/>
          </w:tcPr>
          <w:p w14:paraId="687F01FA" w14:textId="77777777" w:rsidR="00002EA8" w:rsidRDefault="00002EA8" w:rsidP="00002EA8">
            <w:pPr>
              <w:spacing w:line="259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Лот фьючерсного контракта (в единицах базисного актива).</w:t>
            </w:r>
          </w:p>
          <w:p w14:paraId="6B7BC5A2" w14:textId="77777777" w:rsidR="00002EA8" w:rsidRPr="00730A76" w:rsidRDefault="00002EA8" w:rsidP="00002EA8">
            <w:pPr>
              <w:spacing w:line="259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Определяется в соответствии со спецификацией. </w:t>
            </w:r>
          </w:p>
        </w:tc>
        <w:tc>
          <w:tcPr>
            <w:tcW w:w="4252" w:type="dxa"/>
          </w:tcPr>
          <w:p w14:paraId="0659D4B0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w:proofErr w:type="spellStart"/>
            <w:proofErr w:type="gramStart"/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Lot</w:t>
            </w:r>
            <w:proofErr w:type="spellEnd"/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(</w:t>
            </w:r>
            <w:proofErr w:type="spellStart"/>
            <w:proofErr w:type="gramEnd"/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Num</w:t>
            </w:r>
            <w:proofErr w:type="spellEnd"/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, БА)</w:t>
            </w:r>
          </w:p>
        </w:tc>
      </w:tr>
    </w:tbl>
    <w:p w14:paraId="3CF8A887" w14:textId="77777777" w:rsidR="00002EA8" w:rsidRPr="00F206E9" w:rsidRDefault="00002EA8" w:rsidP="00002EA8">
      <w:pPr>
        <w:rPr>
          <w:rFonts w:ascii="Tahoma" w:hAnsi="Tahoma" w:cs="Tahoma"/>
          <w:sz w:val="20"/>
          <w:szCs w:val="20"/>
        </w:rPr>
      </w:pPr>
    </w:p>
    <w:p w14:paraId="27C2E077" w14:textId="3D672DEB" w:rsidR="00002EA8" w:rsidRPr="00002EA8" w:rsidRDefault="00002EA8" w:rsidP="00002EA8">
      <w:pPr>
        <w:pStyle w:val="a1"/>
        <w:numPr>
          <w:ilvl w:val="0"/>
          <w:numId w:val="0"/>
        </w:numPr>
        <w:spacing w:line="276" w:lineRule="auto"/>
        <w:ind w:left="142" w:right="0"/>
        <w:rPr>
          <w:rFonts w:ascii="Tahoma" w:hAnsi="Tahoma" w:cs="Tahoma"/>
          <w:b w:val="0"/>
        </w:rPr>
      </w:pPr>
      <w:r w:rsidRPr="00002EA8">
        <w:rPr>
          <w:rFonts w:ascii="Tahoma" w:hAnsi="Tahoma" w:cs="Tahoma"/>
          <w:b w:val="0"/>
        </w:rPr>
        <w:t>Значения параметров № 5-8, 10 - 11, 20, 22-23 определяются Биржей на основе значений риск-параметров, определенных в соответствии с Методикой определения НКО НКЦ (АО) риск-параметров срочного рынка ПАО Московская Биржа.</w:t>
      </w:r>
    </w:p>
    <w:p w14:paraId="7A2A0F84" w14:textId="77777777" w:rsidR="00002EA8" w:rsidRPr="003E1E0D" w:rsidRDefault="00002EA8" w:rsidP="00002EA8">
      <w:pPr>
        <w:pStyle w:val="Point"/>
        <w:numPr>
          <w:ilvl w:val="0"/>
          <w:numId w:val="0"/>
        </w:numPr>
        <w:spacing w:before="120"/>
        <w:ind w:left="4395"/>
        <w:rPr>
          <w:rFonts w:ascii="Tahoma" w:hAnsi="Tahoma" w:cs="Tahoma"/>
        </w:rPr>
      </w:pPr>
    </w:p>
    <w:p w14:paraId="3AA23670" w14:textId="77777777" w:rsidR="00002EA8" w:rsidRDefault="00002EA8" w:rsidP="00002EA8">
      <w:pPr>
        <w:pStyle w:val="afd"/>
        <w:widowControl w:val="0"/>
        <w:spacing w:before="120"/>
        <w:ind w:left="3402" w:right="11"/>
        <w:jc w:val="both"/>
        <w:rPr>
          <w:rFonts w:ascii="Tahoma" w:hAnsi="Tahoma" w:cs="Tahoma"/>
          <w:b/>
          <w:u w:val="single"/>
        </w:rPr>
      </w:pPr>
      <w:r w:rsidRPr="00BF05A2">
        <w:rPr>
          <w:rFonts w:ascii="Tahoma" w:hAnsi="Tahoma" w:cs="Tahoma"/>
        </w:rPr>
        <w:t xml:space="preserve">  </w:t>
      </w:r>
      <w:r w:rsidRPr="00737354">
        <w:rPr>
          <w:rFonts w:ascii="Tahoma" w:hAnsi="Tahoma" w:cs="Tahoma"/>
          <w:b/>
          <w:u w:val="single"/>
        </w:rPr>
        <w:t>Предыдущая редакция:</w:t>
      </w:r>
    </w:p>
    <w:p w14:paraId="0786FB37" w14:textId="77777777" w:rsidR="00002EA8" w:rsidRPr="00F206E9" w:rsidRDefault="00002EA8" w:rsidP="00002EA8">
      <w:pPr>
        <w:pStyle w:val="9"/>
        <w:numPr>
          <w:ilvl w:val="0"/>
          <w:numId w:val="0"/>
        </w:numPr>
        <w:spacing w:before="120" w:line="276" w:lineRule="auto"/>
        <w:ind w:left="3969" w:hanging="425"/>
        <w:rPr>
          <w:rFonts w:ascii="Tahoma" w:hAnsi="Tahoma" w:cs="Tahoma"/>
          <w:sz w:val="20"/>
        </w:rPr>
      </w:pPr>
      <w:r w:rsidRPr="00F206E9">
        <w:rPr>
          <w:rFonts w:ascii="Tahoma" w:hAnsi="Tahoma" w:cs="Tahoma"/>
          <w:sz w:val="20"/>
        </w:rPr>
        <w:t>1. В Методике используются следующие основные параметры и их обозначения:</w:t>
      </w:r>
    </w:p>
    <w:tbl>
      <w:tblPr>
        <w:tblW w:w="5953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4"/>
        <w:gridCol w:w="1842"/>
      </w:tblGrid>
      <w:tr w:rsidR="00002EA8" w14:paraId="1A3E1621" w14:textId="77777777" w:rsidTr="00002EA8">
        <w:tc>
          <w:tcPr>
            <w:tcW w:w="567" w:type="dxa"/>
          </w:tcPr>
          <w:p w14:paraId="60602C5E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544" w:type="dxa"/>
          </w:tcPr>
          <w:p w14:paraId="6493059C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Параметр</w:t>
            </w:r>
          </w:p>
        </w:tc>
        <w:tc>
          <w:tcPr>
            <w:tcW w:w="1842" w:type="dxa"/>
          </w:tcPr>
          <w:p w14:paraId="774B2E59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Обозначение</w:t>
            </w:r>
          </w:p>
        </w:tc>
      </w:tr>
      <w:tr w:rsidR="00002EA8" w14:paraId="055FA8FC" w14:textId="77777777" w:rsidTr="00002EA8">
        <w:tc>
          <w:tcPr>
            <w:tcW w:w="567" w:type="dxa"/>
          </w:tcPr>
          <w:p w14:paraId="5AE3A4F6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6A3C5B50" w14:textId="77777777" w:rsidR="00002EA8" w:rsidRPr="00F206E9" w:rsidRDefault="00002EA8" w:rsidP="00002EA8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Номер текущей клиринговой сессии (дневной или вечерней)</w:t>
            </w:r>
          </w:p>
        </w:tc>
        <w:tc>
          <w:tcPr>
            <w:tcW w:w="1842" w:type="dxa"/>
            <w:vAlign w:val="center"/>
          </w:tcPr>
          <w:p w14:paraId="2888061F" w14:textId="77777777" w:rsidR="00002EA8" w:rsidRPr="00D376B5" w:rsidRDefault="00002EA8" w:rsidP="00002EA8">
            <w:pPr>
              <w:jc w:val="center"/>
              <w:rPr>
                <w:rFonts w:ascii="Tahoma" w:hAnsi="Tahoma" w:cs="Tahoma"/>
                <w:i/>
                <w:sz w:val="20"/>
                <w:szCs w:val="20"/>
                <w:lang w:val="en-US"/>
              </w:rPr>
            </w:pPr>
            <w:r w:rsidRPr="00D376B5">
              <w:rPr>
                <w:rFonts w:ascii="Tahoma" w:hAnsi="Tahoma" w:cs="Tahoma"/>
                <w:i/>
                <w:sz w:val="20"/>
                <w:szCs w:val="20"/>
              </w:rPr>
              <w:t>i</w:t>
            </w:r>
          </w:p>
        </w:tc>
      </w:tr>
      <w:tr w:rsidR="00002EA8" w14:paraId="35C7D1A1" w14:textId="77777777" w:rsidTr="00002EA8">
        <w:tc>
          <w:tcPr>
            <w:tcW w:w="567" w:type="dxa"/>
          </w:tcPr>
          <w:p w14:paraId="41E2773B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</w:p>
        </w:tc>
        <w:tc>
          <w:tcPr>
            <w:tcW w:w="3544" w:type="dxa"/>
          </w:tcPr>
          <w:p w14:paraId="2804E84E" w14:textId="77777777" w:rsidR="00002EA8" w:rsidRPr="00F206E9" w:rsidRDefault="00002EA8" w:rsidP="00002EA8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 xml:space="preserve">Тип клиринговой сессия – дневная или вечерняя. Принимает значения: </w:t>
            </w:r>
            <w:proofErr w:type="spellStart"/>
            <w:r w:rsidRPr="00F206E9">
              <w:rPr>
                <w:rFonts w:ascii="Tahoma" w:hAnsi="Tahoma" w:cs="Tahoma"/>
                <w:sz w:val="20"/>
                <w:szCs w:val="20"/>
              </w:rPr>
              <w:t>Icl</w:t>
            </w:r>
            <w:proofErr w:type="spellEnd"/>
            <w:r w:rsidRPr="00F206E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Ecl</w:t>
            </w:r>
            <w:proofErr w:type="spellEnd"/>
          </w:p>
        </w:tc>
        <w:tc>
          <w:tcPr>
            <w:tcW w:w="1842" w:type="dxa"/>
            <w:vAlign w:val="center"/>
          </w:tcPr>
          <w:p w14:paraId="5F50B1F4" w14:textId="77777777" w:rsidR="00002EA8" w:rsidRPr="00D376B5" w:rsidRDefault="00002EA8" w:rsidP="00002EA8">
            <w:pPr>
              <w:jc w:val="center"/>
              <w:rPr>
                <w:rFonts w:ascii="Tahoma" w:hAnsi="Tahoma" w:cs="Tahoma"/>
                <w:i/>
                <w:sz w:val="20"/>
                <w:szCs w:val="20"/>
                <w:lang w:val="en-US"/>
              </w:rPr>
            </w:pPr>
            <w:proofErr w:type="spellStart"/>
            <w:r w:rsidRPr="00D376B5">
              <w:rPr>
                <w:rFonts w:ascii="Tahoma" w:hAnsi="Tahoma" w:cs="Tahoma"/>
                <w:i/>
                <w:sz w:val="20"/>
                <w:szCs w:val="20"/>
              </w:rPr>
              <w:t>clearing</w:t>
            </w:r>
            <w:proofErr w:type="spellEnd"/>
          </w:p>
        </w:tc>
      </w:tr>
      <w:tr w:rsidR="00002EA8" w14:paraId="215932E6" w14:textId="77777777" w:rsidTr="00002EA8">
        <w:tc>
          <w:tcPr>
            <w:tcW w:w="567" w:type="dxa"/>
          </w:tcPr>
          <w:p w14:paraId="4DC1EE38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</w:p>
        </w:tc>
        <w:tc>
          <w:tcPr>
            <w:tcW w:w="3544" w:type="dxa"/>
          </w:tcPr>
          <w:p w14:paraId="23DCC74B" w14:textId="77777777" w:rsidR="00002EA8" w:rsidRPr="00B642DB" w:rsidRDefault="00002EA8" w:rsidP="00002EA8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Фьючерсный контракт/акция/иностранная валюта/драгоценный металл</w:t>
            </w:r>
            <w:r w:rsidRPr="004A5AA4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</w:p>
        </w:tc>
        <w:tc>
          <w:tcPr>
            <w:tcW w:w="1842" w:type="dxa"/>
            <w:vAlign w:val="center"/>
          </w:tcPr>
          <w:p w14:paraId="67D63FC4" w14:textId="77777777" w:rsidR="00002EA8" w:rsidRPr="004A5AA4" w:rsidRDefault="00002EA8" w:rsidP="00002EA8">
            <w:pPr>
              <w:jc w:val="center"/>
              <w:rPr>
                <w:rFonts w:ascii="Tahoma" w:hAnsi="Tahoma" w:cs="Tahoma"/>
                <w:i/>
                <w:sz w:val="20"/>
                <w:szCs w:val="20"/>
                <w:lang w:val="en-US"/>
              </w:rPr>
            </w:pPr>
            <w:proofErr w:type="spellStart"/>
            <w:r w:rsidRPr="004A5AA4">
              <w:rPr>
                <w:rFonts w:ascii="Tahoma" w:hAnsi="Tahoma" w:cs="Tahoma"/>
                <w:i/>
                <w:sz w:val="20"/>
                <w:szCs w:val="20"/>
              </w:rPr>
              <w:t>Instr</w:t>
            </w:r>
            <w:proofErr w:type="spellEnd"/>
          </w:p>
        </w:tc>
      </w:tr>
      <w:tr w:rsidR="00002EA8" w14:paraId="264F8970" w14:textId="77777777" w:rsidTr="00002EA8">
        <w:tc>
          <w:tcPr>
            <w:tcW w:w="567" w:type="dxa"/>
          </w:tcPr>
          <w:p w14:paraId="76025C38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3544" w:type="dxa"/>
          </w:tcPr>
          <w:p w14:paraId="5398D929" w14:textId="77777777" w:rsidR="00002EA8" w:rsidRPr="00F206E9" w:rsidRDefault="00002EA8" w:rsidP="00002EA8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 xml:space="preserve">Порядковый номер фьючерсного контракта. </w:t>
            </w:r>
          </w:p>
          <w:p w14:paraId="29CFEDCF" w14:textId="77777777" w:rsidR="00002EA8" w:rsidRPr="00F206E9" w:rsidRDefault="00002EA8" w:rsidP="00002EA8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Порядковые номера присваиваются для контрактов на один баз</w:t>
            </w:r>
            <w:r>
              <w:rPr>
                <w:rFonts w:ascii="Tahoma" w:hAnsi="Tahoma" w:cs="Tahoma"/>
                <w:sz w:val="20"/>
                <w:szCs w:val="20"/>
              </w:rPr>
              <w:t>исн</w:t>
            </w:r>
            <w:r w:rsidRPr="00F206E9">
              <w:rPr>
                <w:rFonts w:ascii="Tahoma" w:hAnsi="Tahoma" w:cs="Tahoma"/>
                <w:sz w:val="20"/>
                <w:szCs w:val="20"/>
              </w:rPr>
              <w:t>ый актив по возрастанию даты последнего дня заключения торгов</w:t>
            </w:r>
          </w:p>
        </w:tc>
        <w:tc>
          <w:tcPr>
            <w:tcW w:w="1842" w:type="dxa"/>
            <w:vAlign w:val="center"/>
          </w:tcPr>
          <w:p w14:paraId="28E2F7F7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Num</w:t>
            </w:r>
            <w:proofErr w:type="spellEnd"/>
          </w:p>
        </w:tc>
      </w:tr>
      <w:tr w:rsidR="00002EA8" w14:paraId="6DA2A111" w14:textId="77777777" w:rsidTr="00002EA8">
        <w:tc>
          <w:tcPr>
            <w:tcW w:w="567" w:type="dxa"/>
          </w:tcPr>
          <w:p w14:paraId="545844D5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</w:p>
        </w:tc>
        <w:tc>
          <w:tcPr>
            <w:tcW w:w="3544" w:type="dxa"/>
          </w:tcPr>
          <w:p w14:paraId="59559397" w14:textId="77777777" w:rsidR="00002EA8" w:rsidRPr="00F206E9" w:rsidRDefault="00002EA8" w:rsidP="00002EA8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Цены лучшего спроса, лучшего предложения и последней сделки по фьючерсному контракту/акции/иностранной валюте/драгоценному металлу</w:t>
            </w:r>
            <w:r w:rsidRPr="004A5AA4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 xml:space="preserve"> значение индекса</w:t>
            </w:r>
            <w:r w:rsidRPr="00F206E9">
              <w:rPr>
                <w:rFonts w:ascii="Tahoma" w:hAnsi="Tahoma" w:cs="Tahoma"/>
                <w:sz w:val="20"/>
                <w:szCs w:val="20"/>
              </w:rPr>
              <w:t>, полученные с соответствующего Биржевого рынка в момент времени</w:t>
            </w:r>
            <m:oMath>
              <m:r>
                <w:rPr>
                  <w:rFonts w:ascii="Cambria Math" w:hAnsi="Cambria Math" w:cs="Tahoma"/>
                  <w:sz w:val="20"/>
                  <w:szCs w:val="20"/>
                </w:rPr>
                <m:t xml:space="preserve"> time</m:t>
              </m:r>
            </m:oMath>
            <w:r w:rsidRPr="00F206E9">
              <w:rPr>
                <w:rFonts w:ascii="Tahoma" w:eastAsiaTheme="minorEastAsia" w:hAnsi="Tahoma" w:cs="Tahoma"/>
                <w:sz w:val="20"/>
                <w:szCs w:val="20"/>
              </w:rPr>
              <w:t xml:space="preserve"> в дату </w:t>
            </w:r>
            <m:oMath>
              <m:r>
                <w:rPr>
                  <w:rFonts w:ascii="Cambria Math" w:hAnsi="Cambria Math" w:cs="Tahoma"/>
                  <w:sz w:val="20"/>
                  <w:szCs w:val="20"/>
                </w:rPr>
                <m:t>date</m:t>
              </m:r>
            </m:oMath>
          </w:p>
        </w:tc>
        <w:tc>
          <w:tcPr>
            <w:tcW w:w="1842" w:type="dxa"/>
            <w:vAlign w:val="center"/>
          </w:tcPr>
          <w:p w14:paraId="430BFD7E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  <w:sz w:val="20"/>
                <w:szCs w:val="20"/>
              </w:rPr>
            </w:pPr>
            <m:oMath>
              <m:r>
                <w:rPr>
                  <w:rFonts w:ascii="Cambria Math" w:eastAsia="Calibri" w:hAnsi="Cambria Math" w:cs="Tahoma"/>
                  <w:sz w:val="20"/>
                  <w:szCs w:val="20"/>
                </w:rPr>
                <m:t>Bid(date,time,Instr</m:t>
              </m:r>
            </m:oMath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),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ahoma"/>
                  <w:sz w:val="20"/>
                  <w:szCs w:val="20"/>
                </w:rPr>
                <w:br/>
              </m:r>
            </m:oMath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Ask</m:t>
                </m:r>
                <m:d>
                  <m:dPr>
                    <m:ctrlPr>
                      <w:rPr>
                        <w:rFonts w:ascii="Cambria Math" w:eastAsia="Calibri" w:hAnsi="Cambria Math" w:cs="Tahoma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ahoma"/>
                        <w:sz w:val="20"/>
                        <w:szCs w:val="20"/>
                      </w:rPr>
                      <m:t>date,time,Instr</m:t>
                    </m:r>
                  </m:e>
                </m:d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3E08AB5B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Last(date,time,Instr)</m:t>
                </m:r>
              </m:oMath>
            </m:oMathPara>
          </w:p>
        </w:tc>
      </w:tr>
      <w:tr w:rsidR="00002EA8" w14:paraId="462F95F9" w14:textId="77777777" w:rsidTr="00002EA8">
        <w:tc>
          <w:tcPr>
            <w:tcW w:w="567" w:type="dxa"/>
          </w:tcPr>
          <w:p w14:paraId="1309EF4E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6</w:t>
            </w:r>
          </w:p>
        </w:tc>
        <w:tc>
          <w:tcPr>
            <w:tcW w:w="3544" w:type="dxa"/>
          </w:tcPr>
          <w:p w14:paraId="7F2E4CFD" w14:textId="77777777" w:rsidR="00002EA8" w:rsidRPr="00F206E9" w:rsidRDefault="00002EA8" w:rsidP="00002EA8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Признак «Автоматической загрузки рыночных данных». Принимает значения «Y» и «N».</w:t>
            </w:r>
          </w:p>
        </w:tc>
        <w:tc>
          <w:tcPr>
            <w:tcW w:w="1842" w:type="dxa"/>
          </w:tcPr>
          <w:p w14:paraId="2E4C74F5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MDRule(БА,Num)</m:t>
                </m:r>
              </m:oMath>
            </m:oMathPara>
          </w:p>
        </w:tc>
      </w:tr>
      <w:tr w:rsidR="00002EA8" w14:paraId="3B2F3F04" w14:textId="77777777" w:rsidTr="00002EA8">
        <w:tc>
          <w:tcPr>
            <w:tcW w:w="567" w:type="dxa"/>
          </w:tcPr>
          <w:p w14:paraId="2A99496D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7</w:t>
            </w:r>
          </w:p>
        </w:tc>
        <w:tc>
          <w:tcPr>
            <w:tcW w:w="3544" w:type="dxa"/>
          </w:tcPr>
          <w:p w14:paraId="55A29783" w14:textId="77777777" w:rsidR="00002EA8" w:rsidRPr="00F206E9" w:rsidRDefault="00002EA8" w:rsidP="00002EA8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Время загрузки рыночных данных для клиринговой сессии.</w:t>
            </w:r>
          </w:p>
        </w:tc>
        <w:tc>
          <w:tcPr>
            <w:tcW w:w="1842" w:type="dxa"/>
          </w:tcPr>
          <w:p w14:paraId="599B7047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MDtime(clearing,БА)</m:t>
                </m:r>
              </m:oMath>
            </m:oMathPara>
          </w:p>
        </w:tc>
      </w:tr>
      <w:tr w:rsidR="00002EA8" w14:paraId="2437EB91" w14:textId="77777777" w:rsidTr="00002EA8">
        <w:tc>
          <w:tcPr>
            <w:tcW w:w="567" w:type="dxa"/>
          </w:tcPr>
          <w:p w14:paraId="1E915386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8</w:t>
            </w:r>
          </w:p>
        </w:tc>
        <w:tc>
          <w:tcPr>
            <w:tcW w:w="3544" w:type="dxa"/>
          </w:tcPr>
          <w:p w14:paraId="483DF1B4" w14:textId="77777777" w:rsidR="00002EA8" w:rsidRPr="00F206E9" w:rsidRDefault="00002EA8" w:rsidP="00002EA8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Частота загрузки рыночных данных.</w:t>
            </w:r>
          </w:p>
        </w:tc>
        <w:tc>
          <w:tcPr>
            <w:tcW w:w="1842" w:type="dxa"/>
          </w:tcPr>
          <w:p w14:paraId="0B6E5ECF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freq(БА)</m:t>
                </m:r>
              </m:oMath>
            </m:oMathPara>
          </w:p>
        </w:tc>
      </w:tr>
      <w:tr w:rsidR="00002EA8" w14:paraId="04B96868" w14:textId="77777777" w:rsidTr="00002EA8">
        <w:tc>
          <w:tcPr>
            <w:tcW w:w="567" w:type="dxa"/>
          </w:tcPr>
          <w:p w14:paraId="1054CE47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9</w:t>
            </w:r>
          </w:p>
        </w:tc>
        <w:tc>
          <w:tcPr>
            <w:tcW w:w="3544" w:type="dxa"/>
          </w:tcPr>
          <w:p w14:paraId="207A40E7" w14:textId="77777777" w:rsidR="00002EA8" w:rsidRPr="00F206E9" w:rsidRDefault="00002EA8" w:rsidP="00002EA8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Количество загрузок рыночных данных.</w:t>
            </w:r>
          </w:p>
        </w:tc>
        <w:tc>
          <w:tcPr>
            <w:tcW w:w="1842" w:type="dxa"/>
          </w:tcPr>
          <w:p w14:paraId="0D189FDC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count(БА)</m:t>
                </m:r>
              </m:oMath>
            </m:oMathPara>
          </w:p>
        </w:tc>
      </w:tr>
      <w:tr w:rsidR="00002EA8" w14:paraId="7823A3D9" w14:textId="77777777" w:rsidTr="00002EA8">
        <w:tc>
          <w:tcPr>
            <w:tcW w:w="567" w:type="dxa"/>
          </w:tcPr>
          <w:p w14:paraId="57E71B12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3544" w:type="dxa"/>
          </w:tcPr>
          <w:p w14:paraId="580671B5" w14:textId="77777777" w:rsidR="00002EA8" w:rsidRPr="00F206E9" w:rsidRDefault="00002EA8" w:rsidP="00002EA8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 xml:space="preserve">Фильтрованные рыночные данные для использования в расчетах клиринговой сессии </w:t>
            </w:r>
            <m:oMath>
              <m:r>
                <w:rPr>
                  <w:rFonts w:ascii="Cambria Math" w:hAnsi="Cambria Math" w:cs="Tahoma"/>
                  <w:sz w:val="20"/>
                  <w:szCs w:val="20"/>
                </w:rPr>
                <m:t>i</m:t>
              </m:r>
            </m:oMath>
          </w:p>
        </w:tc>
        <w:tc>
          <w:tcPr>
            <w:tcW w:w="1842" w:type="dxa"/>
          </w:tcPr>
          <w:p w14:paraId="0A450360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Bid(i,Instr)</m:t>
                </m:r>
              </m:oMath>
            </m:oMathPara>
          </w:p>
          <w:p w14:paraId="149F2C74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Ask(i,Instr)</m:t>
                </m:r>
              </m:oMath>
            </m:oMathPara>
          </w:p>
          <w:p w14:paraId="397928EB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Last(i,Instr)</m:t>
                </m:r>
              </m:oMath>
            </m:oMathPara>
          </w:p>
        </w:tc>
      </w:tr>
      <w:tr w:rsidR="00002EA8" w14:paraId="07009456" w14:textId="77777777" w:rsidTr="00002EA8">
        <w:tc>
          <w:tcPr>
            <w:tcW w:w="567" w:type="dxa"/>
          </w:tcPr>
          <w:p w14:paraId="0A51ABEE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11</w:t>
            </w:r>
          </w:p>
        </w:tc>
        <w:tc>
          <w:tcPr>
            <w:tcW w:w="3544" w:type="dxa"/>
          </w:tcPr>
          <w:p w14:paraId="7A3D72BE" w14:textId="77777777" w:rsidR="00002EA8" w:rsidRPr="00F206E9" w:rsidRDefault="00002EA8" w:rsidP="00002EA8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Параметр, определяющий приоритет рыночных данных</w:t>
            </w:r>
          </w:p>
        </w:tc>
        <w:tc>
          <w:tcPr>
            <w:tcW w:w="1842" w:type="dxa"/>
            <w:vAlign w:val="center"/>
          </w:tcPr>
          <w:p w14:paraId="2267E673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Spread(БА)</m:t>
                </m:r>
              </m:oMath>
            </m:oMathPara>
          </w:p>
        </w:tc>
      </w:tr>
      <w:tr w:rsidR="00002EA8" w14:paraId="6442D56A" w14:textId="77777777" w:rsidTr="00002EA8">
        <w:tc>
          <w:tcPr>
            <w:tcW w:w="567" w:type="dxa"/>
          </w:tcPr>
          <w:p w14:paraId="3C475074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14:paraId="16E6483C" w14:textId="77777777" w:rsidR="00002EA8" w:rsidRPr="00F206E9" w:rsidRDefault="00002EA8" w:rsidP="00002EA8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Ожидаемые дивидендные выплаты</w:t>
            </w:r>
            <w:r>
              <w:rPr>
                <w:rFonts w:ascii="Tahoma" w:hAnsi="Tahoma" w:cs="Tahoma"/>
                <w:sz w:val="20"/>
                <w:szCs w:val="20"/>
              </w:rPr>
              <w:t xml:space="preserve"> в рублях на 1 </w:t>
            </w:r>
            <w:r w:rsidRPr="00F206E9">
              <w:rPr>
                <w:rFonts w:ascii="Tahoma" w:hAnsi="Tahoma" w:cs="Tahoma"/>
                <w:sz w:val="20"/>
                <w:szCs w:val="20"/>
              </w:rPr>
              <w:t>акци</w:t>
            </w:r>
            <w:r>
              <w:rPr>
                <w:rFonts w:ascii="Tahoma" w:hAnsi="Tahoma" w:cs="Tahoma"/>
                <w:sz w:val="20"/>
                <w:szCs w:val="20"/>
              </w:rPr>
              <w:t>ю</w:t>
            </w:r>
            <w:r w:rsidRPr="00F206E9">
              <w:rPr>
                <w:rFonts w:ascii="Tahoma" w:hAnsi="Tahoma" w:cs="Tahoma"/>
                <w:sz w:val="20"/>
                <w:szCs w:val="20"/>
              </w:rPr>
              <w:t>, являющ</w:t>
            </w:r>
            <w:r>
              <w:rPr>
                <w:rFonts w:ascii="Tahoma" w:hAnsi="Tahoma" w:cs="Tahoma"/>
                <w:sz w:val="20"/>
                <w:szCs w:val="20"/>
              </w:rPr>
              <w:t>ую</w:t>
            </w:r>
            <w:r w:rsidRPr="00F206E9">
              <w:rPr>
                <w:rFonts w:ascii="Tahoma" w:hAnsi="Tahoma" w:cs="Tahoma"/>
                <w:sz w:val="20"/>
                <w:szCs w:val="20"/>
              </w:rPr>
              <w:t>ся баз</w:t>
            </w:r>
            <w:r>
              <w:rPr>
                <w:rFonts w:ascii="Tahoma" w:hAnsi="Tahoma" w:cs="Tahoma"/>
                <w:sz w:val="20"/>
                <w:szCs w:val="20"/>
              </w:rPr>
              <w:t>исн</w:t>
            </w:r>
            <w:r w:rsidRPr="00F206E9">
              <w:rPr>
                <w:rFonts w:ascii="Tahoma" w:hAnsi="Tahoma" w:cs="Tahoma"/>
                <w:sz w:val="20"/>
                <w:szCs w:val="20"/>
              </w:rPr>
              <w:t>ым активом фьючерсного контракта</w:t>
            </w:r>
          </w:p>
        </w:tc>
        <w:tc>
          <w:tcPr>
            <w:tcW w:w="1842" w:type="dxa"/>
            <w:vAlign w:val="center"/>
          </w:tcPr>
          <w:p w14:paraId="1B6DF453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CF</m:t>
                </m:r>
                <m:d>
                  <m:dPr>
                    <m:ctrlPr>
                      <w:rPr>
                        <w:rFonts w:ascii="Cambria Math" w:eastAsia="Calibri" w:hAnsi="Cambria Math" w:cs="Tahoma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ahoma"/>
                        <w:sz w:val="20"/>
                        <w:szCs w:val="20"/>
                      </w:rPr>
                      <m:t>БА,t</m:t>
                    </m:r>
                  </m:e>
                </m:d>
              </m:oMath>
            </m:oMathPara>
          </w:p>
        </w:tc>
      </w:tr>
      <w:tr w:rsidR="00002EA8" w14:paraId="7968BBE7" w14:textId="77777777" w:rsidTr="00002EA8">
        <w:tc>
          <w:tcPr>
            <w:tcW w:w="567" w:type="dxa"/>
          </w:tcPr>
          <w:p w14:paraId="7302255D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14:paraId="3460432B" w14:textId="77777777" w:rsidR="00002EA8" w:rsidRPr="00F206E9" w:rsidRDefault="00002EA8" w:rsidP="00002EA8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 xml:space="preserve">Расчетная цена фьючерсного контракта, определенная в ходе клиринговой сессии </w:t>
            </w:r>
            <w:r w:rsidRPr="00F206E9">
              <w:rPr>
                <w:rFonts w:ascii="Tahoma" w:hAnsi="Tahoma" w:cs="Tahoma"/>
                <w:i/>
                <w:sz w:val="20"/>
                <w:szCs w:val="20"/>
              </w:rPr>
              <w:t>i</w:t>
            </w:r>
            <w:r w:rsidRPr="00F206E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6BFD8F20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  <w:sz w:val="20"/>
                <w:szCs w:val="20"/>
              </w:rPr>
            </w:pPr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P(</w:t>
            </w:r>
            <w:proofErr w:type="spellStart"/>
            <w:proofErr w:type="gramStart"/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i,Num</w:t>
            </w:r>
            <w:proofErr w:type="gramEnd"/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,БА</w:t>
            </w:r>
            <w:proofErr w:type="spellEnd"/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)</w:t>
            </w:r>
          </w:p>
        </w:tc>
      </w:tr>
      <w:tr w:rsidR="00002EA8" w14:paraId="73E50046" w14:textId="77777777" w:rsidTr="00002EA8">
        <w:tc>
          <w:tcPr>
            <w:tcW w:w="567" w:type="dxa"/>
          </w:tcPr>
          <w:p w14:paraId="41FD81BB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3544" w:type="dxa"/>
          </w:tcPr>
          <w:p w14:paraId="3566C3AB" w14:textId="77777777" w:rsidR="00002EA8" w:rsidRPr="00F206E9" w:rsidRDefault="00002EA8" w:rsidP="00002EA8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 xml:space="preserve">«Грязная» Расчетная цена, определенная в ходе клиринговой сессии </w:t>
            </w:r>
            <w:r w:rsidRPr="00F206E9">
              <w:rPr>
                <w:rFonts w:ascii="Tahoma" w:hAnsi="Tahoma" w:cs="Tahoma"/>
                <w:i/>
                <w:sz w:val="20"/>
                <w:szCs w:val="20"/>
              </w:rPr>
              <w:t>i</w:t>
            </w:r>
          </w:p>
        </w:tc>
        <w:tc>
          <w:tcPr>
            <w:tcW w:w="1842" w:type="dxa"/>
            <w:vAlign w:val="center"/>
          </w:tcPr>
          <w:p w14:paraId="426D3DB4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P_dirty</m:t>
                </m:r>
                <m:d>
                  <m:dPr>
                    <m:ctrlPr>
                      <w:rPr>
                        <w:rFonts w:ascii="Cambria Math" w:eastAsia="Calibri" w:hAnsi="Cambria Math" w:cs="Tahoma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ahoma"/>
                        <w:sz w:val="20"/>
                        <w:szCs w:val="20"/>
                      </w:rPr>
                      <m:t>i,Num,БА</m:t>
                    </m:r>
                  </m:e>
                </m:d>
              </m:oMath>
            </m:oMathPara>
          </w:p>
        </w:tc>
      </w:tr>
      <w:tr w:rsidR="00002EA8" w14:paraId="728F65F0" w14:textId="77777777" w:rsidTr="00002EA8">
        <w:tc>
          <w:tcPr>
            <w:tcW w:w="567" w:type="dxa"/>
          </w:tcPr>
          <w:p w14:paraId="33486E1F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3544" w:type="dxa"/>
          </w:tcPr>
          <w:p w14:paraId="7CB57C4A" w14:textId="77777777" w:rsidR="00002EA8" w:rsidRPr="00F206E9" w:rsidRDefault="00002EA8" w:rsidP="00002EA8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Предварительное значение Расчетной цены инструмента, полученное из рыночных данных</w:t>
            </w:r>
          </w:p>
        </w:tc>
        <w:tc>
          <w:tcPr>
            <w:tcW w:w="1842" w:type="dxa"/>
            <w:vAlign w:val="center"/>
          </w:tcPr>
          <w:p w14:paraId="596E2BB3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MD(i,Num,БА)</m:t>
                </m:r>
              </m:oMath>
            </m:oMathPara>
          </w:p>
        </w:tc>
      </w:tr>
      <w:tr w:rsidR="00002EA8" w14:paraId="68C94035" w14:textId="77777777" w:rsidTr="00002EA8">
        <w:tc>
          <w:tcPr>
            <w:tcW w:w="567" w:type="dxa"/>
          </w:tcPr>
          <w:p w14:paraId="0246A852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3544" w:type="dxa"/>
          </w:tcPr>
          <w:p w14:paraId="6BB3F647" w14:textId="77777777" w:rsidR="00002EA8" w:rsidRPr="00F206E9" w:rsidRDefault="00002EA8" w:rsidP="00002EA8">
            <w:pPr>
              <w:pStyle w:val="afd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>Предварительное значение Расчетной цены инструмента, полученное на основе рыночных данных с учетом ожидаемых дивидендных выплат</w:t>
            </w:r>
          </w:p>
        </w:tc>
        <w:tc>
          <w:tcPr>
            <w:tcW w:w="1842" w:type="dxa"/>
          </w:tcPr>
          <w:p w14:paraId="71FBED3D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M</m:t>
                </m:r>
                <m:sSub>
                  <m:sSubPr>
                    <m:ctrlPr>
                      <w:rPr>
                        <w:rFonts w:ascii="Cambria Math" w:eastAsia="Calibri" w:hAnsi="Cambria Math" w:cs="Tahoma"/>
                        <w:i/>
                        <w:iCs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ahoma"/>
                        <w:sz w:val="20"/>
                        <w:szCs w:val="20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Tahoma"/>
                        <w:sz w:val="20"/>
                        <w:szCs w:val="20"/>
                      </w:rPr>
                      <w:softHyphen/>
                    </m:r>
                    <m:r>
                      <w:rPr>
                        <w:rFonts w:ascii="Cambria Math" w:eastAsia="Calibri" w:hAnsi="Cambria Math" w:cs="Tahoma"/>
                        <w:sz w:val="20"/>
                        <w:szCs w:val="20"/>
                      </w:rPr>
                      <m:t>_dirty</m:t>
                    </m:r>
                    <m:d>
                      <m:dPr>
                        <m:ctrlPr>
                          <w:rPr>
                            <w:rFonts w:ascii="Cambria Math" w:eastAsia="Calibri" w:hAnsi="Cambria Math" w:cs="Tahoma"/>
                            <w:i/>
                            <w:iCs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ahoma"/>
                            <w:sz w:val="20"/>
                            <w:szCs w:val="20"/>
                          </w:rPr>
                          <m:t>i,Num,БА</m:t>
                        </m:r>
                      </m:e>
                    </m:d>
                  </m:e>
                  <m:sub/>
                </m:sSub>
              </m:oMath>
            </m:oMathPara>
          </w:p>
        </w:tc>
      </w:tr>
      <w:tr w:rsidR="00002EA8" w14:paraId="359C1AD9" w14:textId="77777777" w:rsidTr="00002EA8">
        <w:trPr>
          <w:trHeight w:val="771"/>
        </w:trPr>
        <w:tc>
          <w:tcPr>
            <w:tcW w:w="567" w:type="dxa"/>
          </w:tcPr>
          <w:p w14:paraId="0BB1259F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3544" w:type="dxa"/>
          </w:tcPr>
          <w:p w14:paraId="25FCFB9C" w14:textId="77777777" w:rsidR="00002EA8" w:rsidRPr="00F206E9" w:rsidRDefault="00002EA8" w:rsidP="00002EA8">
            <w:pPr>
              <w:pStyle w:val="afd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>Теоретическая цена, рассчитанная на основе рыночных данных</w:t>
            </w:r>
          </w:p>
        </w:tc>
        <w:tc>
          <w:tcPr>
            <w:tcW w:w="1842" w:type="dxa"/>
          </w:tcPr>
          <w:p w14:paraId="754D6802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MD_theor</m:t>
                </m:r>
                <m:d>
                  <m:dPr>
                    <m:ctrlPr>
                      <w:rPr>
                        <w:rFonts w:ascii="Cambria Math" w:eastAsia="Calibri" w:hAnsi="Cambria Math" w:cs="Tahoma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ahoma"/>
                        <w:sz w:val="20"/>
                        <w:szCs w:val="20"/>
                      </w:rPr>
                      <m:t>i,Num,БА</m:t>
                    </m:r>
                  </m:e>
                </m:d>
              </m:oMath>
            </m:oMathPara>
          </w:p>
        </w:tc>
      </w:tr>
      <w:tr w:rsidR="00002EA8" w14:paraId="2AD1518F" w14:textId="77777777" w:rsidTr="00002EA8">
        <w:trPr>
          <w:trHeight w:val="771"/>
        </w:trPr>
        <w:tc>
          <w:tcPr>
            <w:tcW w:w="567" w:type="dxa"/>
          </w:tcPr>
          <w:p w14:paraId="40BED611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3544" w:type="dxa"/>
          </w:tcPr>
          <w:p w14:paraId="74271ED8" w14:textId="77777777" w:rsidR="00002EA8" w:rsidRPr="00F206E9" w:rsidRDefault="00002EA8" w:rsidP="00002EA8">
            <w:pPr>
              <w:pStyle w:val="afd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>Приоритет рыночных данных по инструменту. Принимает значения 1 или 2.</w:t>
            </w:r>
          </w:p>
        </w:tc>
        <w:tc>
          <w:tcPr>
            <w:tcW w:w="1842" w:type="dxa"/>
          </w:tcPr>
          <w:p w14:paraId="1BD7280D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MDpriority(i,</m:t>
                </m:r>
              </m:oMath>
            </m:oMathPara>
          </w:p>
          <w:p w14:paraId="28283DA3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Instr)</m:t>
                </m:r>
              </m:oMath>
            </m:oMathPara>
          </w:p>
        </w:tc>
      </w:tr>
      <w:tr w:rsidR="00002EA8" w14:paraId="287004F3" w14:textId="77777777" w:rsidTr="00002EA8">
        <w:trPr>
          <w:trHeight w:val="771"/>
        </w:trPr>
        <w:tc>
          <w:tcPr>
            <w:tcW w:w="567" w:type="dxa"/>
          </w:tcPr>
          <w:p w14:paraId="3B32AF65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lastRenderedPageBreak/>
              <w:t>19</w:t>
            </w:r>
          </w:p>
        </w:tc>
        <w:tc>
          <w:tcPr>
            <w:tcW w:w="3544" w:type="dxa"/>
          </w:tcPr>
          <w:p w14:paraId="227F845E" w14:textId="77777777" w:rsidR="00002EA8" w:rsidRPr="00F206E9" w:rsidRDefault="00002EA8" w:rsidP="00002EA8">
            <w:pPr>
              <w:pStyle w:val="afd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 xml:space="preserve">Время до исполнения фьючерсного контракта с порядковым номером </w:t>
            </w:r>
            <w:proofErr w:type="spellStart"/>
            <w:r w:rsidRPr="00F206E9">
              <w:rPr>
                <w:rFonts w:ascii="Tahoma" w:hAnsi="Tahoma" w:cs="Tahoma"/>
              </w:rPr>
              <w:t>Num</w:t>
            </w:r>
            <w:proofErr w:type="spellEnd"/>
            <w:r w:rsidRPr="00F206E9">
              <w:rPr>
                <w:rFonts w:ascii="Tahoma" w:hAnsi="Tahoma" w:cs="Tahoma"/>
              </w:rPr>
              <w:t xml:space="preserve"> в долях от года.</w:t>
            </w:r>
          </w:p>
        </w:tc>
        <w:tc>
          <w:tcPr>
            <w:tcW w:w="1842" w:type="dxa"/>
          </w:tcPr>
          <w:p w14:paraId="1105D95A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τ</m:t>
                </m:r>
                <m:d>
                  <m:dPr>
                    <m:ctrlPr>
                      <w:rPr>
                        <w:rFonts w:ascii="Cambria Math" w:eastAsia="Calibri" w:hAnsi="Cambria Math" w:cs="Tahoma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ahoma"/>
                        <w:sz w:val="20"/>
                        <w:szCs w:val="20"/>
                      </w:rPr>
                      <m:t>Num</m:t>
                    </m:r>
                  </m:e>
                </m:d>
              </m:oMath>
            </m:oMathPara>
          </w:p>
        </w:tc>
      </w:tr>
      <w:tr w:rsidR="00002EA8" w14:paraId="7D807540" w14:textId="77777777" w:rsidTr="00002EA8">
        <w:trPr>
          <w:trHeight w:val="771"/>
        </w:trPr>
        <w:tc>
          <w:tcPr>
            <w:tcW w:w="567" w:type="dxa"/>
          </w:tcPr>
          <w:p w14:paraId="6C7A9B0B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3544" w:type="dxa"/>
          </w:tcPr>
          <w:p w14:paraId="369ADAC0" w14:textId="77777777" w:rsidR="00002EA8" w:rsidRPr="00F206E9" w:rsidRDefault="00002EA8" w:rsidP="00002EA8">
            <w:pPr>
              <w:pStyle w:val="afd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eastAsiaTheme="minorEastAsia" w:hAnsi="Tahoma" w:cs="Tahoma"/>
              </w:rPr>
              <w:t>Коэффициент для перевода из рублей в единицы Расчетной цены фьючерсного контракта.</w:t>
            </w:r>
          </w:p>
        </w:tc>
        <w:tc>
          <w:tcPr>
            <w:tcW w:w="1842" w:type="dxa"/>
          </w:tcPr>
          <w:p w14:paraId="6DC6C500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Points(i,БА)</m:t>
                </m:r>
              </m:oMath>
            </m:oMathPara>
          </w:p>
        </w:tc>
      </w:tr>
      <w:tr w:rsidR="00002EA8" w14:paraId="3DBC03F6" w14:textId="77777777" w:rsidTr="00002EA8">
        <w:trPr>
          <w:trHeight w:val="771"/>
        </w:trPr>
        <w:tc>
          <w:tcPr>
            <w:tcW w:w="567" w:type="dxa"/>
          </w:tcPr>
          <w:p w14:paraId="441F19F3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544" w:type="dxa"/>
          </w:tcPr>
          <w:p w14:paraId="7833694C" w14:textId="77777777" w:rsidR="00002EA8" w:rsidRPr="00F206E9" w:rsidRDefault="00002EA8" w:rsidP="00002EA8">
            <w:pPr>
              <w:pStyle w:val="afd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  <w:color w:val="000000" w:themeColor="text1"/>
              </w:rPr>
              <w:t xml:space="preserve">Набор ставок процентной кривой в процентах годовых (кривая процентных ставок). </w:t>
            </w:r>
          </w:p>
        </w:tc>
        <w:tc>
          <w:tcPr>
            <w:tcW w:w="1842" w:type="dxa"/>
          </w:tcPr>
          <w:p w14:paraId="675B89A2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r(i,m,БА)</m:t>
                </m:r>
              </m:oMath>
            </m:oMathPara>
          </w:p>
        </w:tc>
      </w:tr>
      <w:tr w:rsidR="00002EA8" w14:paraId="3C9BCC26" w14:textId="77777777" w:rsidTr="00002EA8">
        <w:trPr>
          <w:trHeight w:val="771"/>
        </w:trPr>
        <w:tc>
          <w:tcPr>
            <w:tcW w:w="567" w:type="dxa"/>
          </w:tcPr>
          <w:p w14:paraId="70F0D4B9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3544" w:type="dxa"/>
          </w:tcPr>
          <w:p w14:paraId="621DADAC" w14:textId="77777777" w:rsidR="00002EA8" w:rsidRPr="00F206E9" w:rsidRDefault="00002EA8" w:rsidP="00002EA8">
            <w:pPr>
              <w:pStyle w:val="afd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 xml:space="preserve">Процентная ставка, рассчитанная методом интерполяции, для срока </w:t>
            </w:r>
            <m:oMath>
              <m:r>
                <w:rPr>
                  <w:rFonts w:ascii="Cambria Math" w:hAnsi="Cambria Math" w:cs="Tahoma"/>
                </w:rPr>
                <m:t>τ</m:t>
              </m:r>
              <m:d>
                <m:dPr>
                  <m:ctrlPr>
                    <w:rPr>
                      <w:rFonts w:ascii="Cambria Math" w:hAnsi="Cambria Math" w:cs="Tahoma"/>
                      <w:i/>
                    </w:rPr>
                  </m:ctrlPr>
                </m:dPr>
                <m:e>
                  <m:r>
                    <w:rPr>
                      <w:rFonts w:ascii="Cambria Math" w:hAnsi="Cambria Math" w:cs="Tahoma"/>
                    </w:rPr>
                    <m:t>j</m:t>
                  </m:r>
                </m:e>
              </m:d>
            </m:oMath>
            <w:r w:rsidRPr="00F206E9">
              <w:rPr>
                <w:rFonts w:ascii="Tahoma" w:hAnsi="Tahoma" w:cs="Tahoma"/>
              </w:rPr>
              <w:t xml:space="preserve"> и баз</w:t>
            </w:r>
            <w:r>
              <w:rPr>
                <w:rFonts w:ascii="Tahoma" w:hAnsi="Tahoma" w:cs="Tahoma"/>
              </w:rPr>
              <w:t>исн</w:t>
            </w:r>
            <w:r w:rsidRPr="00F206E9">
              <w:rPr>
                <w:rFonts w:ascii="Tahoma" w:hAnsi="Tahoma" w:cs="Tahoma"/>
              </w:rPr>
              <w:t>ого актива БА.</w:t>
            </w:r>
          </w:p>
        </w:tc>
        <w:tc>
          <w:tcPr>
            <w:tcW w:w="1842" w:type="dxa"/>
          </w:tcPr>
          <w:p w14:paraId="279C920D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</w:rPr>
                  <m:t>r</m:t>
                </m:r>
                <m:d>
                  <m:dPr>
                    <m:ctrlPr>
                      <w:rPr>
                        <w:rFonts w:ascii="Cambria Math" w:eastAsia="Calibri" w:hAnsi="Cambria Math" w:cs="Tahoma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ahoma"/>
                        <w:sz w:val="20"/>
                        <w:szCs w:val="20"/>
                      </w:rPr>
                      <m:t>i,τ</m:t>
                    </m:r>
                    <m:d>
                      <m:dPr>
                        <m:ctrlPr>
                          <w:rPr>
                            <w:rFonts w:ascii="Cambria Math" w:eastAsia="Calibri" w:hAnsi="Cambria Math" w:cs="Tahoma"/>
                            <w:i/>
                            <w:iCs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ahoma"/>
                            <w:sz w:val="20"/>
                            <w:szCs w:val="20"/>
                          </w:rPr>
                          <m:t>j</m:t>
                        </m:r>
                      </m:e>
                    </m:d>
                    <m:r>
                      <w:rPr>
                        <w:rFonts w:ascii="Cambria Math" w:eastAsia="Calibri" w:hAnsi="Cambria Math" w:cs="Tahoma"/>
                        <w:sz w:val="20"/>
                        <w:szCs w:val="20"/>
                      </w:rPr>
                      <m:t>,БА</m:t>
                    </m:r>
                  </m:e>
                </m:d>
              </m:oMath>
            </m:oMathPara>
          </w:p>
        </w:tc>
      </w:tr>
      <w:tr w:rsidR="00002EA8" w14:paraId="018FE432" w14:textId="77777777" w:rsidTr="00002EA8">
        <w:trPr>
          <w:trHeight w:val="771"/>
        </w:trPr>
        <w:tc>
          <w:tcPr>
            <w:tcW w:w="567" w:type="dxa"/>
          </w:tcPr>
          <w:p w14:paraId="3FF395F6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3544" w:type="dxa"/>
          </w:tcPr>
          <w:p w14:paraId="7ECCD521" w14:textId="77777777" w:rsidR="00002EA8" w:rsidRPr="00F206E9" w:rsidRDefault="00002EA8" w:rsidP="00002EA8">
            <w:pPr>
              <w:spacing w:line="259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Признак выставления ограничения границы Ценового коридора фьючерсных контрактов в пределах положительных значений.</w:t>
            </w:r>
          </w:p>
          <w:p w14:paraId="1319603B" w14:textId="77777777" w:rsidR="00002EA8" w:rsidRPr="00F206E9" w:rsidRDefault="00002EA8" w:rsidP="00002EA8">
            <w:pPr>
              <w:pStyle w:val="afd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>Устанавливается Клиринговым центром для каждого БА.</w:t>
            </w:r>
          </w:p>
        </w:tc>
        <w:tc>
          <w:tcPr>
            <w:tcW w:w="1842" w:type="dxa"/>
          </w:tcPr>
          <w:p w14:paraId="4F8D7A0B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w:proofErr w:type="spellStart"/>
            <w:proofErr w:type="gramStart"/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NegativePrices</w:t>
            </w:r>
            <w:proofErr w:type="spellEnd"/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(</w:t>
            </w:r>
            <w:proofErr w:type="gramEnd"/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БА)</w:t>
            </w:r>
          </w:p>
        </w:tc>
      </w:tr>
      <w:tr w:rsidR="00002EA8" w14:paraId="4C24E661" w14:textId="77777777" w:rsidTr="00002EA8">
        <w:trPr>
          <w:trHeight w:val="771"/>
        </w:trPr>
        <w:tc>
          <w:tcPr>
            <w:tcW w:w="567" w:type="dxa"/>
          </w:tcPr>
          <w:p w14:paraId="083210BC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3544" w:type="dxa"/>
          </w:tcPr>
          <w:p w14:paraId="03B8A31D" w14:textId="77777777" w:rsidR="00002EA8" w:rsidRPr="00F206E9" w:rsidRDefault="00002EA8" w:rsidP="00002EA8">
            <w:pPr>
              <w:spacing w:line="259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Признак принудительного присвоения фьючерсам признака «Основной фьючерс»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D5651F5" w14:textId="77777777" w:rsidR="00002EA8" w:rsidRPr="00F206E9" w:rsidRDefault="00002EA8" w:rsidP="00002EA8">
            <w:pPr>
              <w:pStyle w:val="afd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>Устанавливается Клиринговым центром.</w:t>
            </w:r>
          </w:p>
        </w:tc>
        <w:tc>
          <w:tcPr>
            <w:tcW w:w="1842" w:type="dxa"/>
          </w:tcPr>
          <w:p w14:paraId="539311F6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w:proofErr w:type="spellStart"/>
            <w:proofErr w:type="gramStart"/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AllFirstPriority</w:t>
            </w:r>
            <w:proofErr w:type="spellEnd"/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(</w:t>
            </w:r>
            <w:proofErr w:type="gramEnd"/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БА)</w:t>
            </w:r>
          </w:p>
        </w:tc>
      </w:tr>
      <w:tr w:rsidR="00002EA8" w14:paraId="37B5BA5C" w14:textId="77777777" w:rsidTr="00002EA8">
        <w:trPr>
          <w:trHeight w:val="771"/>
        </w:trPr>
        <w:tc>
          <w:tcPr>
            <w:tcW w:w="567" w:type="dxa"/>
          </w:tcPr>
          <w:p w14:paraId="3EA6F32D" w14:textId="77777777" w:rsidR="00002EA8" w:rsidRPr="00F206E9" w:rsidRDefault="00002EA8" w:rsidP="00002EA8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3544" w:type="dxa"/>
          </w:tcPr>
          <w:p w14:paraId="25CBDA51" w14:textId="77777777" w:rsidR="00002EA8" w:rsidRDefault="00002EA8" w:rsidP="00002EA8">
            <w:pPr>
              <w:spacing w:line="259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Лот фьючерсного контракта (в единицах базисного актива).</w:t>
            </w:r>
          </w:p>
          <w:p w14:paraId="18832E85" w14:textId="77777777" w:rsidR="00002EA8" w:rsidRPr="00730A76" w:rsidRDefault="00002EA8" w:rsidP="00002EA8">
            <w:pPr>
              <w:spacing w:line="259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Определяется в соответствии со спецификацией. </w:t>
            </w:r>
          </w:p>
        </w:tc>
        <w:tc>
          <w:tcPr>
            <w:tcW w:w="1842" w:type="dxa"/>
          </w:tcPr>
          <w:p w14:paraId="7B9C56AA" w14:textId="77777777" w:rsidR="00002EA8" w:rsidRPr="004A5AA4" w:rsidRDefault="00002EA8" w:rsidP="00002EA8">
            <w:pPr>
              <w:jc w:val="center"/>
              <w:rPr>
                <w:rFonts w:ascii="Tahoma" w:eastAsia="Calibri" w:hAnsi="Tahoma" w:cs="Tahoma"/>
                <w:i/>
                <w:iCs/>
              </w:rPr>
            </w:pPr>
            <w:proofErr w:type="spellStart"/>
            <w:proofErr w:type="gramStart"/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Lot</w:t>
            </w:r>
            <w:proofErr w:type="spellEnd"/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(</w:t>
            </w:r>
            <w:proofErr w:type="spellStart"/>
            <w:proofErr w:type="gramEnd"/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Num</w:t>
            </w:r>
            <w:proofErr w:type="spellEnd"/>
            <w:r w:rsidRPr="004A5AA4">
              <w:rPr>
                <w:rFonts w:ascii="Tahoma" w:eastAsia="Calibri" w:hAnsi="Tahoma" w:cs="Tahoma"/>
                <w:i/>
                <w:iCs/>
                <w:sz w:val="20"/>
                <w:szCs w:val="20"/>
              </w:rPr>
              <w:t>, БА)</w:t>
            </w:r>
          </w:p>
        </w:tc>
      </w:tr>
    </w:tbl>
    <w:p w14:paraId="51BB25FA" w14:textId="77777777" w:rsidR="00002EA8" w:rsidRPr="00F206E9" w:rsidRDefault="00002EA8" w:rsidP="00002EA8">
      <w:pPr>
        <w:rPr>
          <w:rFonts w:ascii="Tahoma" w:hAnsi="Tahoma" w:cs="Tahoma"/>
          <w:sz w:val="20"/>
          <w:szCs w:val="20"/>
        </w:rPr>
      </w:pPr>
    </w:p>
    <w:p w14:paraId="7C0F2759" w14:textId="13ACB766" w:rsidR="00002EA8" w:rsidRPr="00E4223C" w:rsidRDefault="00002EA8" w:rsidP="00002EA8">
      <w:pPr>
        <w:pStyle w:val="1"/>
        <w:numPr>
          <w:ilvl w:val="0"/>
          <w:numId w:val="0"/>
        </w:numPr>
        <w:spacing w:before="120" w:beforeAutospacing="0" w:after="0" w:afterAutospacing="0"/>
        <w:ind w:left="3544"/>
        <w:rPr>
          <w:rFonts w:ascii="Tahoma" w:hAnsi="Tahoma" w:cs="Tahoma"/>
          <w:lang w:val="ru-RU"/>
        </w:rPr>
      </w:pPr>
      <w:r w:rsidRPr="00F206E9">
        <w:rPr>
          <w:rFonts w:ascii="Tahoma" w:hAnsi="Tahoma" w:cs="Tahoma"/>
        </w:rPr>
        <w:t>Значения параметров № 6 - 9, 11 - 12, 21, 23-24 определяются Биржей на основе значений риск-параметров, определенных в соответствии с Методикой определения НКО НКЦ (АО) риск-параметров срочного рынка ПАО Московская Биржа</w:t>
      </w:r>
      <w:r>
        <w:rPr>
          <w:rFonts w:ascii="Tahoma" w:hAnsi="Tahoma" w:cs="Tahoma"/>
          <w:lang w:val="ru-RU"/>
        </w:rPr>
        <w:t>.</w:t>
      </w:r>
    </w:p>
    <w:p w14:paraId="14AE30D6" w14:textId="084C6365" w:rsidR="00002EA8" w:rsidRPr="0071273A" w:rsidRDefault="00C46150" w:rsidP="00002EA8">
      <w:pPr>
        <w:pStyle w:val="Title3"/>
        <w:numPr>
          <w:ilvl w:val="0"/>
          <w:numId w:val="9"/>
        </w:numPr>
        <w:tabs>
          <w:tab w:val="num" w:pos="2127"/>
          <w:tab w:val="left" w:pos="2268"/>
          <w:tab w:val="num" w:pos="3349"/>
        </w:tabs>
        <w:spacing w:after="240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  <w:b w:val="0"/>
        </w:rPr>
        <w:t>П</w:t>
      </w:r>
      <w:r w:rsidR="00B86242">
        <w:rPr>
          <w:rFonts w:ascii="Tahoma" w:hAnsi="Tahoma" w:cs="Tahoma"/>
          <w:b w:val="0"/>
        </w:rPr>
        <w:t>одп</w:t>
      </w:r>
      <w:r w:rsidR="00002EA8" w:rsidRPr="0071273A">
        <w:rPr>
          <w:rFonts w:ascii="Tahoma" w:hAnsi="Tahoma" w:cs="Tahoma"/>
          <w:b w:val="0"/>
        </w:rPr>
        <w:t xml:space="preserve">ункт </w:t>
      </w:r>
      <w:r w:rsidR="00002EA8">
        <w:rPr>
          <w:rFonts w:ascii="Tahoma" w:hAnsi="Tahoma" w:cs="Tahoma"/>
          <w:b w:val="0"/>
        </w:rPr>
        <w:t xml:space="preserve">4.1. </w:t>
      </w:r>
      <w:r w:rsidR="00150AB4">
        <w:rPr>
          <w:rFonts w:ascii="Tahoma" w:hAnsi="Tahoma" w:cs="Tahoma"/>
          <w:b w:val="0"/>
        </w:rPr>
        <w:t>Раздела 2 «</w:t>
      </w:r>
      <w:r w:rsidR="00150AB4">
        <w:rPr>
          <w:rFonts w:ascii="Tahoma" w:hAnsi="Tahoma" w:cs="Tahoma"/>
        </w:rPr>
        <w:t>Порядок определения расчетной цены фьючерсного контракта»</w:t>
      </w:r>
      <w:r w:rsidR="00150AB4" w:rsidRPr="0071273A">
        <w:rPr>
          <w:rFonts w:ascii="Tahoma" w:hAnsi="Tahoma" w:cs="Tahoma"/>
        </w:rPr>
        <w:t xml:space="preserve"> </w:t>
      </w:r>
      <w:r w:rsidR="00002EA8" w:rsidRPr="0071273A">
        <w:rPr>
          <w:rFonts w:ascii="Tahoma" w:hAnsi="Tahoma" w:cs="Tahoma"/>
          <w:b w:val="0"/>
        </w:rPr>
        <w:t>изложен в новой редакции:</w:t>
      </w:r>
    </w:p>
    <w:p w14:paraId="2835870C" w14:textId="011745E6" w:rsidR="00150AB4" w:rsidRPr="00C46150" w:rsidRDefault="00150AB4" w:rsidP="00C46150">
      <w:pPr>
        <w:pStyle w:val="afd"/>
        <w:numPr>
          <w:ilvl w:val="1"/>
          <w:numId w:val="34"/>
        </w:numPr>
        <w:spacing w:before="120" w:line="276" w:lineRule="auto"/>
        <w:ind w:left="1134"/>
        <w:jc w:val="both"/>
        <w:rPr>
          <w:rFonts w:ascii="Tahoma" w:hAnsi="Tahoma" w:cs="Tahoma"/>
        </w:rPr>
      </w:pPr>
      <w:bookmarkStart w:id="11" w:name="_Ref137233335"/>
      <w:bookmarkStart w:id="12" w:name="_Hlk141184536"/>
      <w:r w:rsidRPr="00C46150">
        <w:rPr>
          <w:rFonts w:ascii="Tahoma" w:eastAsiaTheme="minorEastAsia" w:hAnsi="Tahoma" w:cs="Tahoma"/>
        </w:rPr>
        <w:t>Если признак</w:t>
      </w:r>
      <m:oMath>
        <m:r>
          <w:rPr>
            <w:rFonts w:ascii="Cambria Math" w:eastAsiaTheme="minorEastAsia" w:hAnsi="Cambria Math" w:cs="Tahoma"/>
          </w:rPr>
          <m:t xml:space="preserve"> </m:t>
        </m:r>
        <m:r>
          <w:rPr>
            <w:rFonts w:ascii="Cambria Math" w:hAnsi="Cambria Math" w:cs="Tahoma"/>
          </w:rPr>
          <m:t>MDRule</m:t>
        </m:r>
        <m:r>
          <w:rPr>
            <w:rFonts w:ascii="Cambria Math" w:eastAsiaTheme="minorEastAsia" w:hAnsi="Cambria Math" w:cs="Tahoma"/>
          </w:rPr>
          <m:t>(БА,Num)</m:t>
        </m:r>
      </m:oMath>
      <w:r w:rsidRPr="00C46150">
        <w:rPr>
          <w:rFonts w:ascii="Tahoma" w:hAnsi="Tahoma" w:cs="Tahoma"/>
        </w:rPr>
        <w:t xml:space="preserve"> </w:t>
      </w:r>
      <w:r w:rsidRPr="00C46150">
        <w:rPr>
          <w:rFonts w:ascii="Tahoma" w:eastAsiaTheme="minorEastAsia" w:hAnsi="Tahoma" w:cs="Tahoma"/>
        </w:rPr>
        <w:t>установлен «Y», то н</w:t>
      </w:r>
      <w:r w:rsidRPr="00C46150">
        <w:rPr>
          <w:rFonts w:ascii="Tahoma" w:hAnsi="Tahoma" w:cs="Tahoma"/>
        </w:rPr>
        <w:t>ачиная с момента времени</w:t>
      </w:r>
      <m:oMath>
        <m:r>
          <w:rPr>
            <w:rFonts w:ascii="Cambria Math" w:hAnsi="Cambria Math" w:cs="Tahoma"/>
          </w:rPr>
          <m:t xml:space="preserve"> MDtime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БА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C46150">
        <w:rPr>
          <w:rFonts w:ascii="Tahoma" w:hAnsi="Tahoma" w:cs="Tahoma"/>
        </w:rPr>
        <w:t xml:space="preserve"> каждые  </w:t>
      </w:r>
      <m:oMath>
        <m:r>
          <w:rPr>
            <w:rFonts w:ascii="Cambria Math" w:hAnsi="Cambria Math" w:cs="Tahoma"/>
          </w:rPr>
          <m:t>freq(БА)</m:t>
        </m:r>
      </m:oMath>
      <w:r w:rsidRPr="00C46150">
        <w:rPr>
          <w:rFonts w:ascii="Tahoma" w:hAnsi="Tahoma" w:cs="Tahoma"/>
        </w:rPr>
        <w:t xml:space="preserve"> секунд </w:t>
      </w:r>
      <m:oMath>
        <m:r>
          <w:rPr>
            <w:rFonts w:ascii="Cambria Math" w:hAnsi="Cambria Math" w:cs="Tahoma"/>
          </w:rPr>
          <m:t xml:space="preserve"> count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БА</m:t>
            </m:r>
          </m:e>
        </m:d>
        <m:r>
          <w:rPr>
            <w:rFonts w:ascii="Cambria Math" w:hAnsi="Cambria Math" w:cs="Tahoma"/>
          </w:rPr>
          <m:t xml:space="preserve"> </m:t>
        </m:r>
      </m:oMath>
      <w:r w:rsidRPr="00C46150">
        <w:rPr>
          <w:rFonts w:ascii="Tahoma" w:hAnsi="Tahoma" w:cs="Tahoma"/>
        </w:rPr>
        <w:t xml:space="preserve"> раз с Биржевого рынка, на котором осуществляются торги </w:t>
      </w:r>
      <m:oMath>
        <m:r>
          <w:rPr>
            <w:rFonts w:ascii="Cambria Math" w:hAnsi="Cambria Math" w:cs="Tahoma"/>
          </w:rPr>
          <m:t xml:space="preserve"> Instr</m:t>
        </m:r>
        <m:d>
          <m:dPr>
            <m:ctrlPr>
              <w:rPr>
                <w:rFonts w:ascii="Cambria Math" w:hAnsi="Cambria Math" w:cs="Tahoma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ahoma"/>
              </w:rPr>
              <m:t>БА</m:t>
            </m:r>
          </m:e>
        </m:d>
        <m:r>
          <m:rPr>
            <m:sty m:val="p"/>
          </m:rPr>
          <w:rPr>
            <w:rFonts w:ascii="Cambria Math" w:hAnsi="Cambria Math" w:cs="Tahoma"/>
          </w:rPr>
          <m:t>,</m:t>
        </m:r>
      </m:oMath>
      <w:r w:rsidRPr="00C46150">
        <w:rPr>
          <w:rFonts w:ascii="Tahoma" w:hAnsi="Tahoma" w:cs="Tahoma"/>
        </w:rPr>
        <w:t xml:space="preserve"> используются значения</w:t>
      </w:r>
      <m:oMath>
        <m:r>
          <m:rPr>
            <m:sty m:val="p"/>
          </m:rPr>
          <w:rPr>
            <w:rFonts w:ascii="Cambria Math" w:hAnsi="Cambria Math" w:cs="Tahoma"/>
          </w:rPr>
          <m:t xml:space="preserve"> </m:t>
        </m:r>
        <m:r>
          <w:rPr>
            <w:rFonts w:ascii="Cambria Math" w:hAnsi="Cambria Math" w:cs="Tahoma"/>
          </w:rPr>
          <m:t>Bid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C46150">
        <w:rPr>
          <w:rFonts w:ascii="Tahoma" w:hAnsi="Tahoma" w:cs="Tahoma"/>
        </w:rPr>
        <w:t xml:space="preserve">, </w:t>
      </w:r>
      <m:oMath>
        <m:r>
          <m:rPr>
            <m:sty m:val="p"/>
          </m:rPr>
          <w:rPr>
            <w:rFonts w:ascii="Cambria Math" w:hAnsi="Cambria Math" w:cs="Tahoma"/>
          </w:rPr>
          <m:t xml:space="preserve"> </m:t>
        </m:r>
        <m:r>
          <w:rPr>
            <w:rFonts w:ascii="Cambria Math" w:hAnsi="Cambria Math" w:cs="Tahoma"/>
          </w:rPr>
          <m:t>Ask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C46150">
        <w:rPr>
          <w:rFonts w:ascii="Tahoma" w:hAnsi="Tahoma" w:cs="Tahoma"/>
        </w:rPr>
        <w:t xml:space="preserve">, </w:t>
      </w:r>
      <m:oMath>
        <m:r>
          <m:rPr>
            <m:sty m:val="p"/>
          </m:rPr>
          <w:rPr>
            <w:rFonts w:ascii="Cambria Math" w:hAnsi="Cambria Math" w:cs="Tahoma"/>
          </w:rPr>
          <m:t xml:space="preserve"> </m:t>
        </m:r>
        <m:r>
          <w:rPr>
            <w:rFonts w:ascii="Cambria Math" w:hAnsi="Cambria Math" w:cs="Tahoma"/>
          </w:rPr>
          <m:t>Last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C46150">
        <w:rPr>
          <w:rFonts w:ascii="Tahoma" w:eastAsiaTheme="minorEastAsia" w:hAnsi="Tahoma" w:cs="Tahoma"/>
        </w:rPr>
        <w:t>.</w:t>
      </w:r>
      <w:bookmarkEnd w:id="11"/>
      <w:r w:rsidRPr="00C46150">
        <w:rPr>
          <w:rFonts w:ascii="Tahoma" w:eastAsiaTheme="minorEastAsia" w:hAnsi="Tahoma" w:cs="Tahoma"/>
        </w:rPr>
        <w:t xml:space="preserve"> </w:t>
      </w:r>
    </w:p>
    <w:bookmarkEnd w:id="12"/>
    <w:p w14:paraId="20C4F3CF" w14:textId="23604EA3" w:rsidR="00002EA8" w:rsidRDefault="00002EA8" w:rsidP="00002EA8">
      <w:pPr>
        <w:pStyle w:val="afd"/>
        <w:widowControl w:val="0"/>
        <w:spacing w:before="120"/>
        <w:ind w:left="3402" w:right="11"/>
        <w:jc w:val="both"/>
        <w:rPr>
          <w:rFonts w:ascii="Tahoma" w:hAnsi="Tahoma" w:cs="Tahoma"/>
          <w:b/>
          <w:u w:val="single"/>
        </w:rPr>
      </w:pPr>
      <w:r w:rsidRPr="00BF05A2">
        <w:rPr>
          <w:rFonts w:ascii="Tahoma" w:hAnsi="Tahoma" w:cs="Tahoma"/>
        </w:rPr>
        <w:t xml:space="preserve"> </w:t>
      </w:r>
      <w:r w:rsidRPr="00737354">
        <w:rPr>
          <w:rFonts w:ascii="Tahoma" w:hAnsi="Tahoma" w:cs="Tahoma"/>
          <w:b/>
          <w:u w:val="single"/>
        </w:rPr>
        <w:t>Предыдущая редакция:</w:t>
      </w:r>
    </w:p>
    <w:p w14:paraId="0AA81978" w14:textId="0DA02DCA" w:rsidR="00150AB4" w:rsidRDefault="00150AB4" w:rsidP="00150AB4">
      <w:pPr>
        <w:pStyle w:val="afd"/>
        <w:overflowPunct/>
        <w:autoSpaceDE/>
        <w:autoSpaceDN/>
        <w:adjustRightInd/>
        <w:spacing w:before="120" w:line="276" w:lineRule="auto"/>
        <w:ind w:left="3544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4.1.</w:t>
      </w:r>
      <w:r w:rsidR="00C46150">
        <w:rPr>
          <w:rFonts w:ascii="Tahoma" w:eastAsiaTheme="minorEastAsia" w:hAnsi="Tahoma" w:cs="Tahoma"/>
        </w:rPr>
        <w:t xml:space="preserve"> </w:t>
      </w:r>
      <w:r w:rsidRPr="00F206E9">
        <w:rPr>
          <w:rFonts w:ascii="Tahoma" w:eastAsiaTheme="minorEastAsia" w:hAnsi="Tahoma" w:cs="Tahoma"/>
        </w:rPr>
        <w:t>Если признак</w:t>
      </w:r>
      <m:oMath>
        <m:r>
          <w:rPr>
            <w:rFonts w:ascii="Cambria Math" w:eastAsiaTheme="minorEastAsia" w:hAnsi="Cambria Math" w:cs="Tahoma"/>
          </w:rPr>
          <m:t xml:space="preserve"> </m:t>
        </m:r>
        <m:r>
          <w:rPr>
            <w:rFonts w:ascii="Cambria Math" w:hAnsi="Cambria Math" w:cs="Tahoma"/>
          </w:rPr>
          <m:t>MDRule</m:t>
        </m:r>
        <m:r>
          <w:rPr>
            <w:rFonts w:ascii="Cambria Math" w:eastAsiaTheme="minorEastAsia" w:hAnsi="Cambria Math" w:cs="Tahoma"/>
          </w:rPr>
          <m:t>(БА,Num)</m:t>
        </m:r>
      </m:oMath>
      <w:r w:rsidRPr="00F206E9">
        <w:rPr>
          <w:rFonts w:ascii="Tahoma" w:hAnsi="Tahoma" w:cs="Tahoma"/>
        </w:rPr>
        <w:t xml:space="preserve"> </w:t>
      </w:r>
      <w:r w:rsidRPr="00F206E9">
        <w:rPr>
          <w:rFonts w:ascii="Tahoma" w:eastAsiaTheme="minorEastAsia" w:hAnsi="Tahoma" w:cs="Tahoma"/>
        </w:rPr>
        <w:t>установлен «Y», то н</w:t>
      </w:r>
      <w:r w:rsidRPr="00F206E9">
        <w:rPr>
          <w:rFonts w:ascii="Tahoma" w:hAnsi="Tahoma" w:cs="Tahoma"/>
        </w:rPr>
        <w:t>ачиная с момента времени</w:t>
      </w:r>
      <m:oMath>
        <m:r>
          <w:rPr>
            <w:rFonts w:ascii="Cambria Math" w:hAnsi="Cambria Math" w:cs="Tahoma"/>
          </w:rPr>
          <m:t xml:space="preserve"> MDtime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clearing,БА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F206E9">
        <w:rPr>
          <w:rFonts w:ascii="Tahoma" w:hAnsi="Tahoma" w:cs="Tahoma"/>
        </w:rPr>
        <w:t xml:space="preserve"> каждые  </w:t>
      </w:r>
      <m:oMath>
        <m:r>
          <w:rPr>
            <w:rFonts w:ascii="Cambria Math" w:hAnsi="Cambria Math" w:cs="Tahoma"/>
          </w:rPr>
          <m:t>freq(БА)</m:t>
        </m:r>
      </m:oMath>
      <w:r w:rsidRPr="00F206E9">
        <w:rPr>
          <w:rFonts w:ascii="Tahoma" w:hAnsi="Tahoma" w:cs="Tahoma"/>
        </w:rPr>
        <w:t xml:space="preserve"> секунд </w:t>
      </w:r>
      <m:oMath>
        <m:r>
          <w:rPr>
            <w:rFonts w:ascii="Cambria Math" w:hAnsi="Cambria Math" w:cs="Tahoma"/>
          </w:rPr>
          <m:t xml:space="preserve"> count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БА</m:t>
            </m:r>
          </m:e>
        </m:d>
        <m:r>
          <w:rPr>
            <w:rFonts w:ascii="Cambria Math" w:hAnsi="Cambria Math" w:cs="Tahoma"/>
          </w:rPr>
          <m:t xml:space="preserve"> </m:t>
        </m:r>
      </m:oMath>
      <w:r w:rsidRPr="00F206E9">
        <w:rPr>
          <w:rFonts w:ascii="Tahoma" w:hAnsi="Tahoma" w:cs="Tahoma"/>
        </w:rPr>
        <w:t xml:space="preserve"> раз с Биржевого рынка, на котором осуществляются торги </w:t>
      </w:r>
      <m:oMath>
        <m:r>
          <w:rPr>
            <w:rFonts w:ascii="Cambria Math" w:hAnsi="Cambria Math" w:cs="Tahoma"/>
          </w:rPr>
          <m:t xml:space="preserve"> Instr</m:t>
        </m:r>
        <m:d>
          <m:dPr>
            <m:ctrlPr>
              <w:rPr>
                <w:rFonts w:ascii="Cambria Math" w:hAnsi="Cambria Math" w:cs="Tahoma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ahoma"/>
              </w:rPr>
              <m:t>БА</m:t>
            </m:r>
          </m:e>
        </m:d>
        <m:r>
          <m:rPr>
            <m:sty m:val="p"/>
          </m:rPr>
          <w:rPr>
            <w:rFonts w:ascii="Cambria Math" w:hAnsi="Cambria Math" w:cs="Tahoma"/>
          </w:rPr>
          <m:t>,</m:t>
        </m:r>
      </m:oMath>
      <w:r w:rsidRPr="00F206E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используются</w:t>
      </w:r>
      <w:r w:rsidRPr="00F206E9">
        <w:rPr>
          <w:rFonts w:ascii="Tahoma" w:hAnsi="Tahoma" w:cs="Tahoma"/>
        </w:rPr>
        <w:t xml:space="preserve"> значения</w:t>
      </w:r>
      <m:oMath>
        <m:r>
          <m:rPr>
            <m:sty m:val="p"/>
          </m:rPr>
          <w:rPr>
            <w:rFonts w:ascii="Cambria Math" w:hAnsi="Cambria Math" w:cs="Tahoma"/>
          </w:rPr>
          <m:t xml:space="preserve"> </m:t>
        </m:r>
        <m:r>
          <w:rPr>
            <w:rFonts w:ascii="Cambria Math" w:hAnsi="Cambria Math" w:cs="Tahoma"/>
          </w:rPr>
          <m:t>Bid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F206E9">
        <w:rPr>
          <w:rFonts w:ascii="Tahoma" w:hAnsi="Tahoma" w:cs="Tahoma"/>
        </w:rPr>
        <w:t xml:space="preserve">, </w:t>
      </w:r>
      <m:oMath>
        <m:r>
          <m:rPr>
            <m:sty m:val="p"/>
          </m:rPr>
          <w:rPr>
            <w:rFonts w:ascii="Cambria Math" w:hAnsi="Cambria Math" w:cs="Tahoma"/>
          </w:rPr>
          <m:t xml:space="preserve"> </m:t>
        </m:r>
        <m:r>
          <w:rPr>
            <w:rFonts w:ascii="Cambria Math" w:hAnsi="Cambria Math" w:cs="Tahoma"/>
          </w:rPr>
          <m:t>Ask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F206E9">
        <w:rPr>
          <w:rFonts w:ascii="Tahoma" w:hAnsi="Tahoma" w:cs="Tahoma"/>
        </w:rPr>
        <w:t xml:space="preserve">, </w:t>
      </w:r>
      <m:oMath>
        <m:r>
          <m:rPr>
            <m:sty m:val="p"/>
          </m:rPr>
          <w:rPr>
            <w:rFonts w:ascii="Cambria Math" w:hAnsi="Cambria Math" w:cs="Tahoma"/>
          </w:rPr>
          <m:t xml:space="preserve"> </m:t>
        </m:r>
        <m:r>
          <w:rPr>
            <w:rFonts w:ascii="Cambria Math" w:hAnsi="Cambria Math" w:cs="Tahoma"/>
          </w:rPr>
          <m:t>Last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F206E9">
        <w:rPr>
          <w:rFonts w:ascii="Tahoma" w:eastAsiaTheme="minorEastAsia" w:hAnsi="Tahoma" w:cs="Tahoma"/>
        </w:rPr>
        <w:t xml:space="preserve">. </w:t>
      </w:r>
    </w:p>
    <w:p w14:paraId="4D2156BB" w14:textId="3416881C" w:rsidR="00150AB4" w:rsidRPr="0071273A" w:rsidRDefault="00150AB4" w:rsidP="00150AB4">
      <w:pPr>
        <w:pStyle w:val="Title3"/>
        <w:numPr>
          <w:ilvl w:val="0"/>
          <w:numId w:val="9"/>
        </w:numPr>
        <w:tabs>
          <w:tab w:val="num" w:pos="2127"/>
          <w:tab w:val="left" w:pos="2268"/>
          <w:tab w:val="num" w:pos="3349"/>
        </w:tabs>
        <w:spacing w:after="240"/>
        <w:jc w:val="both"/>
        <w:outlineLvl w:val="0"/>
        <w:rPr>
          <w:rFonts w:ascii="Tahoma" w:hAnsi="Tahoma" w:cs="Tahoma"/>
        </w:rPr>
      </w:pPr>
      <w:r w:rsidRPr="0071273A">
        <w:rPr>
          <w:rFonts w:ascii="Tahoma" w:hAnsi="Tahoma" w:cs="Tahoma"/>
          <w:b w:val="0"/>
        </w:rPr>
        <w:t xml:space="preserve">Пункт </w:t>
      </w:r>
      <w:r>
        <w:rPr>
          <w:rFonts w:ascii="Tahoma" w:hAnsi="Tahoma" w:cs="Tahoma"/>
          <w:b w:val="0"/>
        </w:rPr>
        <w:t>5 Раздела 2 «</w:t>
      </w:r>
      <w:r>
        <w:rPr>
          <w:rFonts w:ascii="Tahoma" w:hAnsi="Tahoma" w:cs="Tahoma"/>
        </w:rPr>
        <w:t>Порядок определения расчетной цены фьючерсного контракта»</w:t>
      </w:r>
      <w:r w:rsidRPr="0071273A">
        <w:rPr>
          <w:rFonts w:ascii="Tahoma" w:hAnsi="Tahoma" w:cs="Tahoma"/>
        </w:rPr>
        <w:t xml:space="preserve"> </w:t>
      </w:r>
      <w:r w:rsidRPr="0071273A">
        <w:rPr>
          <w:rFonts w:ascii="Tahoma" w:hAnsi="Tahoma" w:cs="Tahoma"/>
          <w:b w:val="0"/>
        </w:rPr>
        <w:t>изложен в новой редакции:</w:t>
      </w:r>
    </w:p>
    <w:p w14:paraId="175FF121" w14:textId="4607359A" w:rsidR="00150AB4" w:rsidRPr="00C46150" w:rsidRDefault="00150AB4" w:rsidP="00C46150">
      <w:pPr>
        <w:pStyle w:val="afd"/>
        <w:numPr>
          <w:ilvl w:val="0"/>
          <w:numId w:val="34"/>
        </w:numPr>
        <w:spacing w:before="120" w:line="276" w:lineRule="auto"/>
        <w:jc w:val="both"/>
        <w:rPr>
          <w:rFonts w:ascii="Tahoma" w:hAnsi="Tahoma" w:cs="Tahoma"/>
        </w:rPr>
      </w:pPr>
      <w:r w:rsidRPr="00C46150">
        <w:rPr>
          <w:rFonts w:ascii="Tahoma" w:hAnsi="Tahoma" w:cs="Tahoma"/>
        </w:rPr>
        <w:t xml:space="preserve">Рассчитываются «грязные» значения Расчетных цен фьючерсов кроме фьючерсов, базисным активом которых является процентная ставка (далее – Фьючерс на процентную ставку), </w:t>
      </w:r>
      <w:r w:rsidRPr="00C46150">
        <w:rPr>
          <w:rFonts w:ascii="Tahoma" w:eastAsiaTheme="minorEastAsia" w:hAnsi="Tahoma" w:cs="Tahoma"/>
        </w:rPr>
        <w:t xml:space="preserve">определенных в ходе </w:t>
      </w:r>
      <w:r w:rsidRPr="00C46150">
        <w:rPr>
          <w:rFonts w:ascii="Tahoma" w:hAnsi="Tahoma" w:cs="Tahoma"/>
        </w:rPr>
        <w:t xml:space="preserve">предыдущего времени (даты) определения Расчетных цен, для всех </w:t>
      </w:r>
      <w:proofErr w:type="spellStart"/>
      <w:r w:rsidRPr="00C46150">
        <w:rPr>
          <w:rFonts w:ascii="Tahoma" w:hAnsi="Tahoma" w:cs="Tahoma"/>
        </w:rPr>
        <w:t>Num</w:t>
      </w:r>
      <w:proofErr w:type="spellEnd"/>
      <w:r w:rsidRPr="00C46150">
        <w:rPr>
          <w:rFonts w:ascii="Tahoma" w:hAnsi="Tahoma" w:cs="Tahoma"/>
        </w:rPr>
        <w:t>:</w:t>
      </w:r>
    </w:p>
    <w:p w14:paraId="56B23CA7" w14:textId="77777777" w:rsidR="00150AB4" w:rsidRPr="00F206E9" w:rsidRDefault="00150AB4" w:rsidP="00C46150">
      <w:pPr>
        <w:pStyle w:val="afd"/>
        <w:numPr>
          <w:ilvl w:val="1"/>
          <w:numId w:val="34"/>
        </w:numPr>
        <w:overflowPunct/>
        <w:autoSpaceDE/>
        <w:autoSpaceDN/>
        <w:adjustRightInd/>
        <w:spacing w:before="120" w:line="276" w:lineRule="auto"/>
        <w:ind w:hanging="436"/>
        <w:jc w:val="both"/>
        <w:rPr>
          <w:rFonts w:ascii="Tahoma" w:hAnsi="Tahoma" w:cs="Tahoma"/>
        </w:rPr>
      </w:pPr>
      <w:r w:rsidRPr="00F206E9">
        <w:rPr>
          <w:rFonts w:ascii="Tahoma" w:eastAsiaTheme="minorEastAsia" w:hAnsi="Tahoma" w:cs="Tahoma"/>
        </w:rPr>
        <w:lastRenderedPageBreak/>
        <w:t xml:space="preserve">Для фьючерсов на БА, на котором установлен признак </w:t>
      </w:r>
      <w:proofErr w:type="spellStart"/>
      <w:proofErr w:type="gramStart"/>
      <w:r w:rsidRPr="00F206E9">
        <w:rPr>
          <w:rFonts w:ascii="Tahoma" w:eastAsiaTheme="minorEastAsia" w:hAnsi="Tahoma" w:cs="Tahoma"/>
        </w:rPr>
        <w:t>NegativePrices</w:t>
      </w:r>
      <w:proofErr w:type="spellEnd"/>
      <w:r w:rsidRPr="00F206E9">
        <w:rPr>
          <w:rFonts w:ascii="Tahoma" w:eastAsiaTheme="minorEastAsia" w:hAnsi="Tahoma" w:cs="Tahoma"/>
        </w:rPr>
        <w:t>(</w:t>
      </w:r>
      <w:proofErr w:type="gramEnd"/>
      <w:r w:rsidRPr="00F206E9">
        <w:rPr>
          <w:rFonts w:ascii="Tahoma" w:eastAsiaTheme="minorEastAsia" w:hAnsi="Tahoma" w:cs="Tahoma"/>
        </w:rPr>
        <w:t>БА)=</w:t>
      </w:r>
      <w:r w:rsidRPr="00F206E9">
        <w:rPr>
          <w:rFonts w:ascii="Tahoma" w:eastAsiaTheme="minorEastAsia" w:hAnsi="Tahoma" w:cs="Tahoma"/>
          <w:lang w:val="en-US"/>
        </w:rPr>
        <w:t>No</w:t>
      </w:r>
      <w:r w:rsidRPr="00F206E9">
        <w:rPr>
          <w:rFonts w:ascii="Tahoma" w:eastAsiaTheme="minorEastAsia" w:hAnsi="Tahoma" w:cs="Tahoma"/>
        </w:rPr>
        <w:t>:</w:t>
      </w:r>
    </w:p>
    <w:p w14:paraId="0ECDBF51" w14:textId="77777777" w:rsidR="00150AB4" w:rsidRPr="00F206E9" w:rsidRDefault="00150AB4" w:rsidP="00150AB4">
      <w:pPr>
        <w:pStyle w:val="afd"/>
        <w:overflowPunct/>
        <w:autoSpaceDE/>
        <w:autoSpaceDN/>
        <w:adjustRightInd/>
        <w:spacing w:before="120" w:line="276" w:lineRule="auto"/>
        <w:ind w:left="720"/>
        <w:jc w:val="both"/>
        <w:rPr>
          <w:rFonts w:ascii="Tahoma" w:hAnsi="Tahoma" w:cs="Tahoma"/>
        </w:rPr>
      </w:pPr>
    </w:p>
    <w:p w14:paraId="06314871" w14:textId="77777777" w:rsidR="00150AB4" w:rsidRPr="00F206E9" w:rsidRDefault="00150AB4" w:rsidP="00150AB4">
      <w:pPr>
        <w:pStyle w:val="afd"/>
        <w:spacing w:before="120"/>
        <w:ind w:left="2520"/>
        <w:jc w:val="both"/>
        <w:rPr>
          <w:rFonts w:ascii="Tahoma" w:eastAsiaTheme="minorEastAsia" w:hAnsi="Tahoma" w:cs="Tahoma"/>
        </w:rPr>
      </w:pPr>
      <m:oMath>
        <m:r>
          <w:rPr>
            <w:rFonts w:ascii="Cambria Math" w:hAnsi="Cambria Math" w:cs="Tahoma"/>
          </w:rPr>
          <m:t>P_dirty(i-1,Num,БА)</m:t>
        </m:r>
        <m:r>
          <m:rPr>
            <m:sty m:val="p"/>
          </m:rPr>
          <w:rPr>
            <w:rFonts w:ascii="Cambria Math" w:hAnsi="Cambria Math" w:cs="Tahoma"/>
          </w:rPr>
          <m:t>=max⁡(</m:t>
        </m:r>
        <m:r>
          <w:rPr>
            <w:rFonts w:ascii="Cambria Math" w:hAnsi="Cambria Math" w:cs="Tahoma"/>
          </w:rPr>
          <m:t>P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i-1,Num,БА</m:t>
            </m:r>
          </m:e>
        </m:d>
        <m:r>
          <w:rPr>
            <w:rFonts w:ascii="Cambria Math" w:hAnsi="Cambria Math" w:cs="Tahoma"/>
          </w:rPr>
          <m:t>+Points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i,БА</m:t>
            </m:r>
          </m:e>
        </m:d>
        <m:r>
          <w:rPr>
            <w:rFonts w:ascii="Cambria Math" w:hAnsi="Cambria Math" w:cs="Tahoma"/>
          </w:rPr>
          <m:t>∙</m:t>
        </m:r>
        <m:sSup>
          <m:sSupPr>
            <m:ctrlPr>
              <w:rPr>
                <w:rFonts w:ascii="Cambria Math" w:hAnsi="Cambria Math" w:cs="Tahoma"/>
                <w:i/>
                <w:iCs/>
              </w:rPr>
            </m:ctrlPr>
          </m:sSupPr>
          <m:e>
            <m:r>
              <w:rPr>
                <w:rFonts w:ascii="Cambria Math" w:hAnsi="Cambria Math" w:cs="Tahoma"/>
              </w:rPr>
              <m:t>e</m:t>
            </m:r>
          </m:e>
          <m:sup>
            <m:r>
              <w:rPr>
                <w:rFonts w:ascii="Cambria Math" w:hAnsi="Cambria Math" w:cs="Tahoma"/>
              </w:rPr>
              <m:t>r</m:t>
            </m:r>
            <m:d>
              <m:dPr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i-1,τ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Num</m:t>
                    </m:r>
                  </m:e>
                </m:d>
                <m:r>
                  <w:rPr>
                    <w:rFonts w:ascii="Cambria Math" w:hAnsi="Cambria Math" w:cs="Tahoma"/>
                  </w:rPr>
                  <m:t>,БА</m:t>
                </m:r>
              </m:e>
            </m:d>
            <m:r>
              <w:rPr>
                <w:rFonts w:ascii="Cambria Math" w:hAnsi="Cambria Math" w:cs="Tahoma"/>
              </w:rPr>
              <m:t>∙τ</m:t>
            </m:r>
            <m:d>
              <m:dPr>
                <m:ctrlPr>
                  <w:rPr>
                    <w:rFonts w:ascii="Cambria Math" w:hAnsi="Cambria Math" w:cs="Tahoma"/>
                    <w:i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Num</m:t>
                </m:r>
              </m:e>
            </m:d>
          </m:sup>
        </m:sSup>
        <m:r>
          <w:rPr>
            <w:rFonts w:ascii="Cambria Math" w:hAnsi="Cambria Math" w:cs="Tahoma"/>
          </w:rPr>
          <m:t>∙</m:t>
        </m:r>
        <m:nary>
          <m:naryPr>
            <m:chr m:val="∑"/>
            <m:limLoc m:val="undOvr"/>
            <m:ctrlPr>
              <w:rPr>
                <w:rFonts w:ascii="Cambria Math" w:hAnsi="Cambria Math" w:cs="Tahoma"/>
                <w:i/>
                <w:iCs/>
              </w:rPr>
            </m:ctrlPr>
          </m:naryPr>
          <m:sub>
            <m:r>
              <w:rPr>
                <w:rFonts w:ascii="Cambria Math" w:hAnsi="Cambria Math" w:cs="Tahoma"/>
              </w:rPr>
              <m:t>CF</m:t>
            </m:r>
            <m:d>
              <m:dPr>
                <m:ctrlPr>
                  <w:rPr>
                    <w:rFonts w:ascii="Cambria Math" w:hAnsi="Cambria Math" w:cs="Tahoma"/>
                    <w:i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t</m:t>
                </m:r>
              </m:e>
            </m:d>
          </m:sub>
          <m:sup>
            <m:r>
              <w:rPr>
                <w:rFonts w:ascii="Cambria Math" w:hAnsi="Cambria Math"/>
                <w:sz w:val="24"/>
                <w:szCs w:val="24"/>
              </w:rPr>
              <m:t>0&lt;t&lt;τ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Num</m:t>
                </m:r>
              </m:e>
            </m:d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CF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БА,</m:t>
                    </m:r>
                    <m:r>
                      <w:rPr>
                        <w:rFonts w:ascii="Cambria Math" w:hAnsi="Cambria Math" w:cs="Tahoma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ahoma"/>
                      </w:rPr>
                      <m:t>-r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</w:rPr>
                          <m:t>i-1,t,БА</m:t>
                        </m:r>
                      </m:e>
                    </m:d>
                    <m:r>
                      <w:rPr>
                        <w:rFonts w:ascii="Cambria Math" w:hAnsi="Cambria Math" w:cs="Tahoma"/>
                      </w:rPr>
                      <m:t>∙t</m:t>
                    </m:r>
                  </m:sup>
                </m:sSup>
              </m:e>
            </m:d>
          </m:e>
        </m:nary>
        <m:r>
          <w:rPr>
            <w:rFonts w:ascii="Cambria Math" w:hAnsi="Cambria Math" w:cs="Tahoma"/>
          </w:rPr>
          <m:t>∙</m:t>
        </m:r>
        <m:r>
          <w:rPr>
            <w:rFonts w:ascii="Cambria Math" w:hAnsi="Cambria Math" w:cs="Tahoma"/>
            <w:lang w:val="en-US"/>
          </w:rPr>
          <m:t>Lot</m:t>
        </m:r>
        <m: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  <w:lang w:val="en-US"/>
          </w:rPr>
          <m:t>Num</m:t>
        </m:r>
        <m:r>
          <w:rPr>
            <w:rFonts w:ascii="Cambria Math" w:hAnsi="Cambria Math" w:cs="Tahoma"/>
          </w:rPr>
          <m:t>, БА);MinStep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i,Num,БА</m:t>
            </m:r>
          </m:e>
        </m:d>
        <m:r>
          <w:rPr>
            <w:rFonts w:ascii="Cambria Math" w:hAnsi="Cambria Math" w:cs="Tahoma"/>
          </w:rPr>
          <m:t>)</m:t>
        </m:r>
      </m:oMath>
      <w:r w:rsidRPr="00F206E9">
        <w:rPr>
          <w:rFonts w:ascii="Tahoma" w:eastAsiaTheme="minorEastAsia" w:hAnsi="Tahoma" w:cs="Tahoma"/>
        </w:rPr>
        <w:t xml:space="preserve">   </w:t>
      </w:r>
    </w:p>
    <w:p w14:paraId="2BB4CB81" w14:textId="77777777" w:rsidR="00150AB4" w:rsidRPr="00F206E9" w:rsidRDefault="00150AB4" w:rsidP="00C46150">
      <w:pPr>
        <w:pStyle w:val="afd"/>
        <w:numPr>
          <w:ilvl w:val="1"/>
          <w:numId w:val="34"/>
        </w:numPr>
        <w:overflowPunct/>
        <w:autoSpaceDE/>
        <w:autoSpaceDN/>
        <w:adjustRightInd/>
        <w:spacing w:before="120" w:line="276" w:lineRule="auto"/>
        <w:ind w:hanging="436"/>
        <w:jc w:val="both"/>
        <w:rPr>
          <w:rFonts w:ascii="Tahoma" w:hAnsi="Tahoma" w:cs="Tahoma"/>
        </w:rPr>
      </w:pPr>
      <w:r w:rsidRPr="00F206E9">
        <w:rPr>
          <w:rFonts w:ascii="Tahoma" w:eastAsiaTheme="minorEastAsia" w:hAnsi="Tahoma" w:cs="Tahoma"/>
        </w:rPr>
        <w:t xml:space="preserve">Для Фьючерсов на БА, на котором установлен признак </w:t>
      </w:r>
      <w:proofErr w:type="spellStart"/>
      <w:proofErr w:type="gramStart"/>
      <w:r w:rsidRPr="00F206E9">
        <w:rPr>
          <w:rFonts w:ascii="Tahoma" w:eastAsiaTheme="minorEastAsia" w:hAnsi="Tahoma" w:cs="Tahoma"/>
        </w:rPr>
        <w:t>NegativePrices</w:t>
      </w:r>
      <w:proofErr w:type="spellEnd"/>
      <w:r w:rsidRPr="00F206E9">
        <w:rPr>
          <w:rFonts w:ascii="Tahoma" w:eastAsiaTheme="minorEastAsia" w:hAnsi="Tahoma" w:cs="Tahoma"/>
        </w:rPr>
        <w:t>(</w:t>
      </w:r>
      <w:proofErr w:type="gramEnd"/>
      <w:r w:rsidRPr="00F206E9">
        <w:rPr>
          <w:rFonts w:ascii="Tahoma" w:eastAsiaTheme="minorEastAsia" w:hAnsi="Tahoma" w:cs="Tahoma"/>
        </w:rPr>
        <w:t>БА)=</w:t>
      </w:r>
      <w:r w:rsidRPr="00F206E9">
        <w:rPr>
          <w:rFonts w:ascii="Tahoma" w:eastAsiaTheme="minorEastAsia" w:hAnsi="Tahoma" w:cs="Tahoma"/>
          <w:lang w:val="en-US"/>
        </w:rPr>
        <w:t>Yes</w:t>
      </w:r>
      <w:r w:rsidRPr="00F206E9">
        <w:rPr>
          <w:rFonts w:ascii="Tahoma" w:eastAsiaTheme="minorEastAsia" w:hAnsi="Tahoma" w:cs="Tahoma"/>
        </w:rPr>
        <w:t>:</w:t>
      </w:r>
    </w:p>
    <w:p w14:paraId="51EFCD08" w14:textId="77777777" w:rsidR="00150AB4" w:rsidRPr="00F206E9" w:rsidRDefault="00150AB4" w:rsidP="00150AB4">
      <w:pPr>
        <w:pStyle w:val="afd"/>
        <w:overflowPunct/>
        <w:autoSpaceDE/>
        <w:autoSpaceDN/>
        <w:adjustRightInd/>
        <w:spacing w:before="120" w:line="276" w:lineRule="auto"/>
        <w:ind w:left="720"/>
        <w:jc w:val="both"/>
        <w:rPr>
          <w:rFonts w:ascii="Tahoma" w:hAnsi="Tahoma" w:cs="Tahoma"/>
        </w:rPr>
      </w:pPr>
    </w:p>
    <w:p w14:paraId="77999C72" w14:textId="77777777" w:rsidR="00150AB4" w:rsidRPr="00F206E9" w:rsidRDefault="00150AB4" w:rsidP="00150AB4">
      <w:pPr>
        <w:pStyle w:val="afd"/>
        <w:spacing w:before="120"/>
        <w:ind w:left="2520"/>
        <w:jc w:val="both"/>
        <w:rPr>
          <w:rFonts w:ascii="Tahoma" w:eastAsiaTheme="minorEastAsia" w:hAnsi="Tahoma" w:cs="Tahoma"/>
        </w:rPr>
      </w:pPr>
      <m:oMath>
        <m:r>
          <w:rPr>
            <w:rFonts w:ascii="Cambria Math" w:hAnsi="Cambria Math" w:cs="Tahoma"/>
          </w:rPr>
          <m:t>P_dirty(i-1,Num,БА)</m:t>
        </m:r>
        <m:r>
          <m:rPr>
            <m:sty m:val="p"/>
          </m:rPr>
          <w:rPr>
            <w:rFonts w:ascii="Cambria Math" w:hAnsi="Cambria Math" w:cs="Tahoma"/>
          </w:rPr>
          <m:t>=</m:t>
        </m:r>
        <m:r>
          <w:rPr>
            <w:rFonts w:ascii="Cambria Math" w:hAnsi="Cambria Math" w:cs="Tahoma"/>
          </w:rPr>
          <m:t>P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i-1,Num,БА</m:t>
            </m:r>
          </m:e>
        </m:d>
        <m:r>
          <w:rPr>
            <w:rFonts w:ascii="Cambria Math" w:hAnsi="Cambria Math" w:cs="Tahoma"/>
          </w:rPr>
          <m:t>+Points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i,БА</m:t>
            </m:r>
          </m:e>
        </m:d>
        <m:r>
          <w:rPr>
            <w:rFonts w:ascii="Cambria Math" w:hAnsi="Cambria Math" w:cs="Tahoma"/>
          </w:rPr>
          <m:t>∙</m:t>
        </m:r>
        <m:sSup>
          <m:sSupPr>
            <m:ctrlPr>
              <w:rPr>
                <w:rFonts w:ascii="Cambria Math" w:hAnsi="Cambria Math" w:cs="Tahoma"/>
                <w:i/>
                <w:iCs/>
              </w:rPr>
            </m:ctrlPr>
          </m:sSupPr>
          <m:e>
            <m:r>
              <w:rPr>
                <w:rFonts w:ascii="Cambria Math" w:hAnsi="Cambria Math" w:cs="Tahoma"/>
              </w:rPr>
              <m:t>e</m:t>
            </m:r>
          </m:e>
          <m:sup>
            <m:r>
              <w:rPr>
                <w:rFonts w:ascii="Cambria Math" w:hAnsi="Cambria Math" w:cs="Tahoma"/>
              </w:rPr>
              <m:t>r</m:t>
            </m:r>
            <m:d>
              <m:dPr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i-1,τ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Num</m:t>
                    </m:r>
                  </m:e>
                </m:d>
                <m:r>
                  <w:rPr>
                    <w:rFonts w:ascii="Cambria Math" w:hAnsi="Cambria Math" w:cs="Tahoma"/>
                  </w:rPr>
                  <m:t>,БА</m:t>
                </m:r>
              </m:e>
            </m:d>
            <m:r>
              <w:rPr>
                <w:rFonts w:ascii="Cambria Math" w:hAnsi="Cambria Math" w:cs="Tahoma"/>
              </w:rPr>
              <m:t>∙τ</m:t>
            </m:r>
            <m:d>
              <m:dPr>
                <m:ctrlPr>
                  <w:rPr>
                    <w:rFonts w:ascii="Cambria Math" w:hAnsi="Cambria Math" w:cs="Tahoma"/>
                    <w:i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Num</m:t>
                </m:r>
              </m:e>
            </m:d>
          </m:sup>
        </m:sSup>
        <m:r>
          <w:rPr>
            <w:rFonts w:ascii="Cambria Math" w:hAnsi="Cambria Math" w:cs="Tahoma"/>
          </w:rPr>
          <m:t>∙</m:t>
        </m:r>
        <m:nary>
          <m:naryPr>
            <m:chr m:val="∑"/>
            <m:limLoc m:val="undOvr"/>
            <m:ctrlPr>
              <w:rPr>
                <w:rFonts w:ascii="Cambria Math" w:hAnsi="Cambria Math" w:cs="Tahoma"/>
                <w:i/>
                <w:iCs/>
              </w:rPr>
            </m:ctrlPr>
          </m:naryPr>
          <m:sub>
            <m:r>
              <w:rPr>
                <w:rFonts w:ascii="Cambria Math" w:hAnsi="Cambria Math" w:cs="Tahoma"/>
              </w:rPr>
              <m:t>CF(t)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0&lt;t&lt;τ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Num</m:t>
                </m:r>
              </m:e>
            </m:d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CF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БА,</m:t>
                    </m:r>
                    <m:r>
                      <w:rPr>
                        <w:rFonts w:ascii="Cambria Math" w:hAnsi="Cambria Math" w:cs="Tahoma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ahoma"/>
                      </w:rPr>
                      <m:t>-r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</w:rPr>
                          <m:t>i-1,</m:t>
                        </m:r>
                        <m:r>
                          <w:rPr>
                            <w:rFonts w:ascii="Cambria Math" w:hAnsi="Cambria Math" w:cs="Tahoma"/>
                            <w:lang w:val="en-US"/>
                          </w:rPr>
                          <m:t>t</m:t>
                        </m:r>
                        <m:r>
                          <w:rPr>
                            <w:rFonts w:ascii="Cambria Math" w:hAnsi="Cambria Math" w:cs="Tahoma"/>
                          </w:rPr>
                          <m:t>,БА</m:t>
                        </m:r>
                      </m:e>
                    </m:d>
                    <m:r>
                      <w:rPr>
                        <w:rFonts w:ascii="Cambria Math" w:hAnsi="Cambria Math" w:cs="Tahoma"/>
                      </w:rPr>
                      <m:t>∙t</m:t>
                    </m:r>
                  </m:sup>
                </m:sSup>
              </m:e>
            </m:d>
            <m:r>
              <w:rPr>
                <w:rFonts w:ascii="Cambria Math" w:hAnsi="Cambria Math" w:cs="Tahoma"/>
              </w:rPr>
              <m:t>∙</m:t>
            </m:r>
            <m:r>
              <w:rPr>
                <w:rFonts w:ascii="Cambria Math" w:hAnsi="Cambria Math" w:cs="Tahoma"/>
                <w:lang w:val="en-US"/>
              </w:rPr>
              <m:t>Lot</m:t>
            </m:r>
            <m:r>
              <w:rPr>
                <w:rFonts w:ascii="Cambria Math" w:hAnsi="Cambria Math" w:cs="Tahoma"/>
              </w:rPr>
              <m:t>(</m:t>
            </m:r>
            <m:r>
              <w:rPr>
                <w:rFonts w:ascii="Cambria Math" w:hAnsi="Cambria Math" w:cs="Tahoma"/>
                <w:lang w:val="en-US"/>
              </w:rPr>
              <m:t>Num</m:t>
            </m:r>
            <m:r>
              <w:rPr>
                <w:rFonts w:ascii="Cambria Math" w:hAnsi="Cambria Math" w:cs="Tahoma"/>
              </w:rPr>
              <m:t>, БА)</m:t>
            </m:r>
          </m:e>
        </m:nary>
      </m:oMath>
      <w:r w:rsidRPr="00F206E9">
        <w:rPr>
          <w:rFonts w:ascii="Tahoma" w:eastAsiaTheme="minorEastAsia" w:hAnsi="Tahoma" w:cs="Tahoma"/>
        </w:rPr>
        <w:t xml:space="preserve">   </w:t>
      </w:r>
    </w:p>
    <w:p w14:paraId="5B13BADF" w14:textId="77777777" w:rsidR="00150AB4" w:rsidRPr="00F206E9" w:rsidRDefault="00150AB4" w:rsidP="00150AB4">
      <w:pPr>
        <w:spacing w:before="120" w:line="276" w:lineRule="auto"/>
        <w:ind w:left="708" w:firstLine="708"/>
        <w:jc w:val="both"/>
        <w:rPr>
          <w:rFonts w:ascii="Tahoma" w:eastAsiaTheme="minorEastAsia" w:hAnsi="Tahoma" w:cs="Tahoma"/>
          <w:sz w:val="20"/>
          <w:szCs w:val="20"/>
        </w:rPr>
      </w:pPr>
      <w:r w:rsidRPr="00F206E9">
        <w:rPr>
          <w:rFonts w:ascii="Tahoma" w:eastAsiaTheme="minorEastAsia" w:hAnsi="Tahoma" w:cs="Tahoma"/>
          <w:sz w:val="20"/>
          <w:szCs w:val="20"/>
        </w:rPr>
        <w:t>где</w:t>
      </w:r>
    </w:p>
    <w:p w14:paraId="1EF4E7C9" w14:textId="77777777" w:rsidR="00150AB4" w:rsidRPr="00F206E9" w:rsidRDefault="00150AB4" w:rsidP="00150AB4">
      <w:pPr>
        <w:spacing w:before="120" w:line="276" w:lineRule="auto"/>
        <w:jc w:val="both"/>
        <w:rPr>
          <w:rFonts w:ascii="Tahoma" w:eastAsiaTheme="minorEastAsia" w:hAnsi="Tahoma" w:cs="Tahoma"/>
          <w:i/>
          <w:sz w:val="20"/>
          <w:szCs w:val="20"/>
        </w:rPr>
      </w:pPr>
      <m:oMathPara>
        <m:oMath>
          <m:r>
            <w:rPr>
              <w:rFonts w:ascii="Cambria Math" w:eastAsiaTheme="minorEastAsia" w:hAnsi="Cambria Math" w:cs="Tahoma"/>
              <w:sz w:val="20"/>
              <w:szCs w:val="20"/>
            </w:rPr>
            <m:t>Points</m:t>
          </m:r>
          <m:d>
            <m:dPr>
              <m:ctrlPr>
                <w:rPr>
                  <w:rFonts w:ascii="Cambria Math" w:eastAsiaTheme="minorEastAsia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i,БА</m:t>
              </m:r>
            </m:e>
          </m:d>
          <m:r>
            <w:rPr>
              <w:rFonts w:ascii="Cambria Math" w:eastAsiaTheme="minorEastAsia" w:hAnsi="Cambria Math" w:cs="Tahoma"/>
              <w:sz w:val="20"/>
              <w:szCs w:val="20"/>
            </w:rPr>
            <m:t>=</m:t>
          </m:r>
          <m:f>
            <m:fPr>
              <m:type m:val="skw"/>
              <m:ctrlPr>
                <w:rPr>
                  <w:rFonts w:ascii="Cambria Math" w:eastAsiaTheme="minorEastAsia" w:hAnsi="Cambria Math" w:cs="Tahoma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MinStep(i,1,БА)</m:t>
              </m:r>
            </m:num>
            <m:den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MinStepPrice(i,1,БА)</m:t>
              </m:r>
            </m:den>
          </m:f>
        </m:oMath>
      </m:oMathPara>
    </w:p>
    <w:p w14:paraId="346CDDA4" w14:textId="77777777" w:rsidR="00150AB4" w:rsidRPr="00F544D7" w:rsidRDefault="00150AB4" w:rsidP="00150AB4">
      <w:pPr>
        <w:pStyle w:val="afd"/>
        <w:spacing w:before="120"/>
        <w:ind w:left="1800"/>
        <w:jc w:val="both"/>
        <w:rPr>
          <w:rFonts w:ascii="Tahoma" w:eastAsiaTheme="minorEastAsia" w:hAnsi="Tahoma" w:cs="Tahoma"/>
        </w:rPr>
      </w:pPr>
      <m:oMath>
        <m:r>
          <w:rPr>
            <w:rFonts w:ascii="Cambria Math" w:hAnsi="Cambria Math" w:cs="Tahoma"/>
          </w:rPr>
          <m:t>r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i-1,τ,БА</m:t>
            </m:r>
          </m:e>
        </m:d>
      </m:oMath>
      <w:r w:rsidRPr="00F206E9">
        <w:rPr>
          <w:rFonts w:ascii="Tahoma" w:eastAsiaTheme="minorEastAsia" w:hAnsi="Tahoma" w:cs="Tahoma"/>
        </w:rPr>
        <w:t xml:space="preserve"> – значение ставки на срок</w:t>
      </w:r>
      <m:oMath>
        <m:r>
          <w:rPr>
            <w:rFonts w:ascii="Cambria Math" w:eastAsiaTheme="minorEastAsia" w:hAnsi="Cambria Math" w:cs="Tahoma"/>
          </w:rPr>
          <m:t xml:space="preserve"> </m:t>
        </m:r>
        <m:r>
          <w:rPr>
            <w:rFonts w:ascii="Cambria Math" w:hAnsi="Cambria Math" w:cs="Tahoma"/>
          </w:rPr>
          <m:t>τ</m:t>
        </m:r>
      </m:oMath>
      <w:r w:rsidRPr="00F206E9">
        <w:rPr>
          <w:rFonts w:ascii="Tahoma" w:eastAsiaTheme="minorEastAsia" w:hAnsi="Tahoma" w:cs="Tahoma"/>
        </w:rPr>
        <w:t>, определенное в ходе</w:t>
      </w:r>
      <w:r>
        <w:rPr>
          <w:rFonts w:ascii="Tahoma" w:eastAsiaTheme="minorEastAsia" w:hAnsi="Tahoma" w:cs="Tahoma"/>
        </w:rPr>
        <w:t xml:space="preserve"> </w:t>
      </w:r>
      <w:r w:rsidRPr="00F206E9">
        <w:rPr>
          <w:rFonts w:ascii="Tahoma" w:hAnsi="Tahoma" w:cs="Tahoma"/>
        </w:rPr>
        <w:t>пред</w:t>
      </w:r>
      <w:r>
        <w:rPr>
          <w:rFonts w:ascii="Tahoma" w:hAnsi="Tahoma" w:cs="Tahoma"/>
        </w:rPr>
        <w:t>ыдущего времени (даты</w:t>
      </w:r>
      <w:r w:rsidRPr="003C4FE7">
        <w:rPr>
          <w:rFonts w:ascii="Tahoma" w:hAnsi="Tahoma" w:cs="Tahoma"/>
        </w:rPr>
        <w:t>) определения</w:t>
      </w:r>
      <w:r>
        <w:rPr>
          <w:rFonts w:ascii="Tahoma" w:hAnsi="Tahoma" w:cs="Tahoma"/>
        </w:rPr>
        <w:t xml:space="preserve"> Расчетных цен</w:t>
      </w:r>
      <w:r w:rsidRPr="00F206E9">
        <w:rPr>
          <w:rFonts w:ascii="Tahoma" w:hAnsi="Tahoma" w:cs="Tahoma"/>
        </w:rPr>
        <w:t>.</w:t>
      </w:r>
    </w:p>
    <w:p w14:paraId="5F214E1A" w14:textId="77777777" w:rsidR="00150AB4" w:rsidRPr="003E1E0D" w:rsidRDefault="00150AB4" w:rsidP="00150AB4">
      <w:pPr>
        <w:pStyle w:val="Point"/>
        <w:numPr>
          <w:ilvl w:val="0"/>
          <w:numId w:val="0"/>
        </w:numPr>
        <w:spacing w:before="120"/>
        <w:ind w:left="4395"/>
        <w:rPr>
          <w:rFonts w:ascii="Tahoma" w:hAnsi="Tahoma" w:cs="Tahoma"/>
        </w:rPr>
      </w:pPr>
    </w:p>
    <w:p w14:paraId="1BBE1DAE" w14:textId="77777777" w:rsidR="00150AB4" w:rsidRDefault="00150AB4" w:rsidP="00150AB4">
      <w:pPr>
        <w:pStyle w:val="afd"/>
        <w:widowControl w:val="0"/>
        <w:spacing w:before="120"/>
        <w:ind w:left="3402" w:right="11"/>
        <w:jc w:val="both"/>
        <w:rPr>
          <w:rFonts w:ascii="Tahoma" w:hAnsi="Tahoma" w:cs="Tahoma"/>
          <w:b/>
          <w:u w:val="single"/>
        </w:rPr>
      </w:pPr>
      <w:r w:rsidRPr="00BF05A2">
        <w:rPr>
          <w:rFonts w:ascii="Tahoma" w:hAnsi="Tahoma" w:cs="Tahoma"/>
        </w:rPr>
        <w:t xml:space="preserve"> </w:t>
      </w:r>
      <w:r w:rsidRPr="00737354">
        <w:rPr>
          <w:rFonts w:ascii="Tahoma" w:hAnsi="Tahoma" w:cs="Tahoma"/>
          <w:b/>
          <w:u w:val="single"/>
        </w:rPr>
        <w:t>Предыдущая редакция:</w:t>
      </w:r>
    </w:p>
    <w:p w14:paraId="04ECFD92" w14:textId="5FC48383" w:rsidR="00150AB4" w:rsidRPr="00F206E9" w:rsidRDefault="00150AB4" w:rsidP="00150AB4">
      <w:pPr>
        <w:pStyle w:val="afd"/>
        <w:overflowPunct/>
        <w:autoSpaceDE/>
        <w:autoSpaceDN/>
        <w:adjustRightInd/>
        <w:spacing w:before="120" w:line="276" w:lineRule="auto"/>
        <w:ind w:left="354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 w:rsidR="00C46150">
        <w:rPr>
          <w:rFonts w:ascii="Tahoma" w:hAnsi="Tahoma" w:cs="Tahoma"/>
        </w:rPr>
        <w:t xml:space="preserve"> </w:t>
      </w:r>
      <w:r w:rsidRPr="00F206E9">
        <w:rPr>
          <w:rFonts w:ascii="Tahoma" w:hAnsi="Tahoma" w:cs="Tahoma"/>
        </w:rPr>
        <w:t>Рассчитываются «грязные» значения Расчетных цен фьючерсов кроме фьючерсов, баз</w:t>
      </w:r>
      <w:r>
        <w:rPr>
          <w:rFonts w:ascii="Tahoma" w:hAnsi="Tahoma" w:cs="Tahoma"/>
        </w:rPr>
        <w:t>исн</w:t>
      </w:r>
      <w:r w:rsidRPr="00F206E9">
        <w:rPr>
          <w:rFonts w:ascii="Tahoma" w:hAnsi="Tahoma" w:cs="Tahoma"/>
        </w:rPr>
        <w:t xml:space="preserve">ым активом которых является процентная ставка (далее – Фьючерс на процентную ставку), </w:t>
      </w:r>
      <w:r w:rsidRPr="00F206E9">
        <w:rPr>
          <w:rFonts w:ascii="Tahoma" w:eastAsiaTheme="minorEastAsia" w:hAnsi="Tahoma" w:cs="Tahoma"/>
        </w:rPr>
        <w:t xml:space="preserve">определенных в ходе </w:t>
      </w:r>
      <w:r w:rsidRPr="00F206E9">
        <w:rPr>
          <w:rFonts w:ascii="Tahoma" w:hAnsi="Tahoma" w:cs="Tahoma"/>
        </w:rPr>
        <w:t xml:space="preserve">клиринговой сессии, проведенной по результатам предшествующего Расчетного периода, для всех </w:t>
      </w:r>
      <w:proofErr w:type="spellStart"/>
      <w:r w:rsidRPr="00F206E9">
        <w:rPr>
          <w:rFonts w:ascii="Tahoma" w:hAnsi="Tahoma" w:cs="Tahoma"/>
        </w:rPr>
        <w:t>Num</w:t>
      </w:r>
      <w:proofErr w:type="spellEnd"/>
      <w:r w:rsidRPr="00F206E9">
        <w:rPr>
          <w:rFonts w:ascii="Tahoma" w:hAnsi="Tahoma" w:cs="Tahoma"/>
        </w:rPr>
        <w:t>:</w:t>
      </w:r>
    </w:p>
    <w:p w14:paraId="306A23CA" w14:textId="525A1256" w:rsidR="00150AB4" w:rsidRPr="00074FCB" w:rsidRDefault="00150AB4" w:rsidP="00074FCB">
      <w:pPr>
        <w:pStyle w:val="afd"/>
        <w:numPr>
          <w:ilvl w:val="1"/>
          <w:numId w:val="27"/>
        </w:numPr>
        <w:spacing w:before="120" w:line="276" w:lineRule="auto"/>
        <w:ind w:left="3544" w:firstLine="0"/>
        <w:jc w:val="both"/>
        <w:rPr>
          <w:rFonts w:ascii="Tahoma" w:hAnsi="Tahoma" w:cs="Tahoma"/>
        </w:rPr>
      </w:pPr>
      <w:r w:rsidRPr="00074FCB">
        <w:rPr>
          <w:rFonts w:ascii="Tahoma" w:eastAsiaTheme="minorEastAsia" w:hAnsi="Tahoma" w:cs="Tahoma"/>
        </w:rPr>
        <w:t xml:space="preserve">Для фьючерсов на БА, на котором установлен признак </w:t>
      </w:r>
      <w:proofErr w:type="spellStart"/>
      <w:proofErr w:type="gramStart"/>
      <w:r w:rsidRPr="00074FCB">
        <w:rPr>
          <w:rFonts w:ascii="Tahoma" w:eastAsiaTheme="minorEastAsia" w:hAnsi="Tahoma" w:cs="Tahoma"/>
        </w:rPr>
        <w:t>NegativePrices</w:t>
      </w:r>
      <w:proofErr w:type="spellEnd"/>
      <w:r w:rsidRPr="00074FCB">
        <w:rPr>
          <w:rFonts w:ascii="Tahoma" w:eastAsiaTheme="minorEastAsia" w:hAnsi="Tahoma" w:cs="Tahoma"/>
        </w:rPr>
        <w:t>(</w:t>
      </w:r>
      <w:proofErr w:type="gramEnd"/>
      <w:r w:rsidRPr="00074FCB">
        <w:rPr>
          <w:rFonts w:ascii="Tahoma" w:eastAsiaTheme="minorEastAsia" w:hAnsi="Tahoma" w:cs="Tahoma"/>
        </w:rPr>
        <w:t>БА)=</w:t>
      </w:r>
      <w:r w:rsidRPr="00074FCB">
        <w:rPr>
          <w:rFonts w:ascii="Tahoma" w:eastAsiaTheme="minorEastAsia" w:hAnsi="Tahoma" w:cs="Tahoma"/>
          <w:lang w:val="en-US"/>
        </w:rPr>
        <w:t>No</w:t>
      </w:r>
      <w:r w:rsidRPr="00074FCB">
        <w:rPr>
          <w:rFonts w:ascii="Tahoma" w:eastAsiaTheme="minorEastAsia" w:hAnsi="Tahoma" w:cs="Tahoma"/>
        </w:rPr>
        <w:t>:</w:t>
      </w:r>
    </w:p>
    <w:p w14:paraId="72EBD47F" w14:textId="77777777" w:rsidR="00150AB4" w:rsidRPr="00F206E9" w:rsidRDefault="00150AB4" w:rsidP="00150AB4">
      <w:pPr>
        <w:pStyle w:val="afd"/>
        <w:spacing w:before="120"/>
        <w:ind w:left="3544"/>
        <w:jc w:val="both"/>
        <w:rPr>
          <w:rFonts w:ascii="Tahoma" w:eastAsiaTheme="minorEastAsia" w:hAnsi="Tahoma" w:cs="Tahoma"/>
        </w:rPr>
      </w:pPr>
      <m:oMath>
        <m:r>
          <w:rPr>
            <w:rFonts w:ascii="Cambria Math" w:hAnsi="Cambria Math" w:cs="Tahoma"/>
          </w:rPr>
          <m:t>P_dirty(i-1,Num,БА)</m:t>
        </m:r>
        <m:r>
          <m:rPr>
            <m:sty m:val="p"/>
          </m:rPr>
          <w:rPr>
            <w:rFonts w:ascii="Cambria Math" w:hAnsi="Cambria Math" w:cs="Tahoma"/>
          </w:rPr>
          <m:t>=max⁡(</m:t>
        </m:r>
        <m:r>
          <w:rPr>
            <w:rFonts w:ascii="Cambria Math" w:hAnsi="Cambria Math" w:cs="Tahoma"/>
          </w:rPr>
          <m:t>P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i-1,Num,БА</m:t>
            </m:r>
          </m:e>
        </m:d>
        <m:r>
          <w:rPr>
            <w:rFonts w:ascii="Cambria Math" w:hAnsi="Cambria Math" w:cs="Tahoma"/>
          </w:rPr>
          <m:t>+Points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i,БА</m:t>
            </m:r>
          </m:e>
        </m:d>
        <m:r>
          <w:rPr>
            <w:rFonts w:ascii="Cambria Math" w:hAnsi="Cambria Math" w:cs="Tahoma"/>
          </w:rPr>
          <m:t>∙</m:t>
        </m:r>
        <m:sSup>
          <m:sSupPr>
            <m:ctrlPr>
              <w:rPr>
                <w:rFonts w:ascii="Cambria Math" w:hAnsi="Cambria Math" w:cs="Tahoma"/>
                <w:i/>
                <w:iCs/>
              </w:rPr>
            </m:ctrlPr>
          </m:sSupPr>
          <m:e>
            <m:r>
              <w:rPr>
                <w:rFonts w:ascii="Cambria Math" w:hAnsi="Cambria Math" w:cs="Tahoma"/>
              </w:rPr>
              <m:t>e</m:t>
            </m:r>
          </m:e>
          <m:sup>
            <m:r>
              <w:rPr>
                <w:rFonts w:ascii="Cambria Math" w:hAnsi="Cambria Math" w:cs="Tahoma"/>
              </w:rPr>
              <m:t>r</m:t>
            </m:r>
            <m:d>
              <m:dPr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i-1,τ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Num</m:t>
                    </m:r>
                  </m:e>
                </m:d>
                <m:r>
                  <w:rPr>
                    <w:rFonts w:ascii="Cambria Math" w:hAnsi="Cambria Math" w:cs="Tahoma"/>
                  </w:rPr>
                  <m:t>,БА</m:t>
                </m:r>
              </m:e>
            </m:d>
            <m:r>
              <w:rPr>
                <w:rFonts w:ascii="Cambria Math" w:hAnsi="Cambria Math" w:cs="Tahoma"/>
              </w:rPr>
              <m:t>∙τ</m:t>
            </m:r>
            <m:d>
              <m:dPr>
                <m:ctrlPr>
                  <w:rPr>
                    <w:rFonts w:ascii="Cambria Math" w:hAnsi="Cambria Math" w:cs="Tahoma"/>
                    <w:i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Num</m:t>
                </m:r>
              </m:e>
            </m:d>
          </m:sup>
        </m:sSup>
        <m:r>
          <w:rPr>
            <w:rFonts w:ascii="Cambria Math" w:hAnsi="Cambria Math" w:cs="Tahoma"/>
          </w:rPr>
          <m:t>∙</m:t>
        </m:r>
        <m:nary>
          <m:naryPr>
            <m:chr m:val="∑"/>
            <m:limLoc m:val="undOvr"/>
            <m:ctrlPr>
              <w:rPr>
                <w:rFonts w:ascii="Cambria Math" w:hAnsi="Cambria Math" w:cs="Tahoma"/>
                <w:i/>
                <w:iCs/>
              </w:rPr>
            </m:ctrlPr>
          </m:naryPr>
          <m:sub>
            <m:r>
              <w:rPr>
                <w:rFonts w:ascii="Cambria Math" w:hAnsi="Cambria Math" w:cs="Tahoma"/>
              </w:rPr>
              <m:t>CF</m:t>
            </m:r>
            <m:d>
              <m:dPr>
                <m:ctrlPr>
                  <w:rPr>
                    <w:rFonts w:ascii="Cambria Math" w:hAnsi="Cambria Math" w:cs="Tahoma"/>
                    <w:i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t</m:t>
                </m:r>
              </m:e>
            </m:d>
          </m:sub>
          <m:sup>
            <m:r>
              <w:rPr>
                <w:rFonts w:ascii="Cambria Math" w:hAnsi="Cambria Math"/>
                <w:sz w:val="24"/>
                <w:szCs w:val="24"/>
              </w:rPr>
              <m:t>0&lt;t&lt;τ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Num</m:t>
                </m:r>
              </m:e>
            </m:d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CF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БА,</m:t>
                    </m:r>
                    <m:r>
                      <w:rPr>
                        <w:rFonts w:ascii="Cambria Math" w:hAnsi="Cambria Math" w:cs="Tahoma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ahoma"/>
                      </w:rPr>
                      <m:t>-r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</w:rPr>
                          <m:t>i-1,t,БА</m:t>
                        </m:r>
                      </m:e>
                    </m:d>
                    <m:r>
                      <w:rPr>
                        <w:rFonts w:ascii="Cambria Math" w:hAnsi="Cambria Math" w:cs="Tahoma"/>
                      </w:rPr>
                      <m:t>∙t</m:t>
                    </m:r>
                  </m:sup>
                </m:sSup>
              </m:e>
            </m:d>
          </m:e>
        </m:nary>
        <m:r>
          <w:rPr>
            <w:rFonts w:ascii="Cambria Math" w:hAnsi="Cambria Math" w:cs="Tahoma"/>
          </w:rPr>
          <m:t>∙</m:t>
        </m:r>
        <m:r>
          <w:rPr>
            <w:rFonts w:ascii="Cambria Math" w:hAnsi="Cambria Math" w:cs="Tahoma"/>
            <w:lang w:val="en-US"/>
          </w:rPr>
          <m:t>Lot</m:t>
        </m:r>
        <m: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  <w:lang w:val="en-US"/>
          </w:rPr>
          <m:t>Num</m:t>
        </m:r>
        <m:r>
          <w:rPr>
            <w:rFonts w:ascii="Cambria Math" w:hAnsi="Cambria Math" w:cs="Tahoma"/>
          </w:rPr>
          <m:t>, БА);MinStep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i,Num,БА</m:t>
            </m:r>
          </m:e>
        </m:d>
        <m:r>
          <w:rPr>
            <w:rFonts w:ascii="Cambria Math" w:hAnsi="Cambria Math" w:cs="Tahoma"/>
          </w:rPr>
          <m:t>)</m:t>
        </m:r>
      </m:oMath>
      <w:r w:rsidRPr="00F206E9">
        <w:rPr>
          <w:rFonts w:ascii="Tahoma" w:eastAsiaTheme="minorEastAsia" w:hAnsi="Tahoma" w:cs="Tahoma"/>
        </w:rPr>
        <w:t xml:space="preserve">   </w:t>
      </w:r>
    </w:p>
    <w:p w14:paraId="375B5138" w14:textId="5F643D8C" w:rsidR="00150AB4" w:rsidRPr="00EE1D98" w:rsidRDefault="00150AB4" w:rsidP="00074FCB">
      <w:pPr>
        <w:pStyle w:val="afd"/>
        <w:numPr>
          <w:ilvl w:val="1"/>
          <w:numId w:val="26"/>
        </w:numPr>
        <w:overflowPunct/>
        <w:autoSpaceDE/>
        <w:autoSpaceDN/>
        <w:adjustRightInd/>
        <w:spacing w:before="120" w:line="276" w:lineRule="auto"/>
        <w:ind w:left="3544" w:firstLine="0"/>
        <w:jc w:val="both"/>
        <w:rPr>
          <w:rFonts w:ascii="Tahoma" w:hAnsi="Tahoma" w:cs="Tahoma"/>
        </w:rPr>
      </w:pPr>
      <w:r w:rsidRPr="00EE1D98">
        <w:rPr>
          <w:rFonts w:ascii="Tahoma" w:eastAsiaTheme="minorEastAsia" w:hAnsi="Tahoma" w:cs="Tahoma"/>
        </w:rPr>
        <w:t xml:space="preserve">Для Фьючерсов на БА, на котором установлен признак </w:t>
      </w:r>
      <w:proofErr w:type="spellStart"/>
      <w:proofErr w:type="gramStart"/>
      <w:r w:rsidRPr="00EE1D98">
        <w:rPr>
          <w:rFonts w:ascii="Tahoma" w:eastAsiaTheme="minorEastAsia" w:hAnsi="Tahoma" w:cs="Tahoma"/>
        </w:rPr>
        <w:t>NegativePrices</w:t>
      </w:r>
      <w:proofErr w:type="spellEnd"/>
      <w:r w:rsidRPr="00EE1D98">
        <w:rPr>
          <w:rFonts w:ascii="Tahoma" w:eastAsiaTheme="minorEastAsia" w:hAnsi="Tahoma" w:cs="Tahoma"/>
        </w:rPr>
        <w:t>(</w:t>
      </w:r>
      <w:proofErr w:type="gramEnd"/>
      <w:r w:rsidRPr="00EE1D98">
        <w:rPr>
          <w:rFonts w:ascii="Tahoma" w:eastAsiaTheme="minorEastAsia" w:hAnsi="Tahoma" w:cs="Tahoma"/>
        </w:rPr>
        <w:t>БА)=</w:t>
      </w:r>
      <w:r w:rsidRPr="00EE1D98">
        <w:rPr>
          <w:rFonts w:ascii="Tahoma" w:eastAsiaTheme="minorEastAsia" w:hAnsi="Tahoma" w:cs="Tahoma"/>
          <w:lang w:val="en-US"/>
        </w:rPr>
        <w:t>Yes</w:t>
      </w:r>
      <w:r w:rsidRPr="00EE1D98">
        <w:rPr>
          <w:rFonts w:ascii="Tahoma" w:eastAsiaTheme="minorEastAsia" w:hAnsi="Tahoma" w:cs="Tahoma"/>
        </w:rPr>
        <w:t>:</w:t>
      </w:r>
    </w:p>
    <w:p w14:paraId="45479DEC" w14:textId="77777777" w:rsidR="00150AB4" w:rsidRPr="00F206E9" w:rsidRDefault="00150AB4" w:rsidP="00150AB4">
      <w:pPr>
        <w:pStyle w:val="afd"/>
        <w:spacing w:before="120"/>
        <w:ind w:left="3544"/>
        <w:jc w:val="both"/>
        <w:rPr>
          <w:rFonts w:ascii="Tahoma" w:eastAsiaTheme="minorEastAsia" w:hAnsi="Tahoma" w:cs="Tahoma"/>
        </w:rPr>
      </w:pPr>
      <m:oMath>
        <m:r>
          <w:rPr>
            <w:rFonts w:ascii="Cambria Math" w:hAnsi="Cambria Math" w:cs="Tahoma"/>
          </w:rPr>
          <m:t>P_dirty(i-1,Num,БА)</m:t>
        </m:r>
        <m:r>
          <m:rPr>
            <m:sty m:val="p"/>
          </m:rPr>
          <w:rPr>
            <w:rFonts w:ascii="Cambria Math" w:hAnsi="Cambria Math" w:cs="Tahoma"/>
          </w:rPr>
          <m:t>=</m:t>
        </m:r>
        <m:r>
          <w:rPr>
            <w:rFonts w:ascii="Cambria Math" w:hAnsi="Cambria Math" w:cs="Tahoma"/>
          </w:rPr>
          <m:t>P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i-1,Num,БА</m:t>
            </m:r>
          </m:e>
        </m:d>
        <m:r>
          <w:rPr>
            <w:rFonts w:ascii="Cambria Math" w:hAnsi="Cambria Math" w:cs="Tahoma"/>
          </w:rPr>
          <m:t>+Points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i,БА</m:t>
            </m:r>
          </m:e>
        </m:d>
        <m:r>
          <w:rPr>
            <w:rFonts w:ascii="Cambria Math" w:hAnsi="Cambria Math" w:cs="Tahoma"/>
          </w:rPr>
          <m:t>∙</m:t>
        </m:r>
        <m:sSup>
          <m:sSupPr>
            <m:ctrlPr>
              <w:rPr>
                <w:rFonts w:ascii="Cambria Math" w:hAnsi="Cambria Math" w:cs="Tahoma"/>
                <w:i/>
                <w:iCs/>
              </w:rPr>
            </m:ctrlPr>
          </m:sSupPr>
          <m:e>
            <m:r>
              <w:rPr>
                <w:rFonts w:ascii="Cambria Math" w:hAnsi="Cambria Math" w:cs="Tahoma"/>
              </w:rPr>
              <m:t>e</m:t>
            </m:r>
          </m:e>
          <m:sup>
            <m:r>
              <w:rPr>
                <w:rFonts w:ascii="Cambria Math" w:hAnsi="Cambria Math" w:cs="Tahoma"/>
              </w:rPr>
              <m:t>r</m:t>
            </m:r>
            <m:d>
              <m:dPr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i-1,τ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Num</m:t>
                    </m:r>
                  </m:e>
                </m:d>
                <m:r>
                  <w:rPr>
                    <w:rFonts w:ascii="Cambria Math" w:hAnsi="Cambria Math" w:cs="Tahoma"/>
                  </w:rPr>
                  <m:t>,БА</m:t>
                </m:r>
              </m:e>
            </m:d>
            <m:r>
              <w:rPr>
                <w:rFonts w:ascii="Cambria Math" w:hAnsi="Cambria Math" w:cs="Tahoma"/>
              </w:rPr>
              <m:t>∙τ</m:t>
            </m:r>
            <m:d>
              <m:dPr>
                <m:ctrlPr>
                  <w:rPr>
                    <w:rFonts w:ascii="Cambria Math" w:hAnsi="Cambria Math" w:cs="Tahoma"/>
                    <w:i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Num</m:t>
                </m:r>
              </m:e>
            </m:d>
          </m:sup>
        </m:sSup>
        <m:r>
          <w:rPr>
            <w:rFonts w:ascii="Cambria Math" w:hAnsi="Cambria Math" w:cs="Tahoma"/>
          </w:rPr>
          <m:t>∙</m:t>
        </m:r>
        <m:nary>
          <m:naryPr>
            <m:chr m:val="∑"/>
            <m:limLoc m:val="undOvr"/>
            <m:ctrlPr>
              <w:rPr>
                <w:rFonts w:ascii="Cambria Math" w:hAnsi="Cambria Math" w:cs="Tahoma"/>
                <w:i/>
                <w:iCs/>
              </w:rPr>
            </m:ctrlPr>
          </m:naryPr>
          <m:sub>
            <m:r>
              <w:rPr>
                <w:rFonts w:ascii="Cambria Math" w:hAnsi="Cambria Math" w:cs="Tahoma"/>
              </w:rPr>
              <m:t>CF(t)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0&lt;t&lt;τ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Num</m:t>
                </m:r>
              </m:e>
            </m:d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CF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БА,</m:t>
                    </m:r>
                    <m:r>
                      <w:rPr>
                        <w:rFonts w:ascii="Cambria Math" w:hAnsi="Cambria Math" w:cs="Tahoma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ahoma"/>
                      </w:rPr>
                      <m:t>-r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</w:rPr>
                          <m:t>i-1,</m:t>
                        </m:r>
                        <m:r>
                          <w:rPr>
                            <w:rFonts w:ascii="Cambria Math" w:hAnsi="Cambria Math" w:cs="Tahoma"/>
                            <w:lang w:val="en-US"/>
                          </w:rPr>
                          <m:t>t</m:t>
                        </m:r>
                        <m:r>
                          <w:rPr>
                            <w:rFonts w:ascii="Cambria Math" w:hAnsi="Cambria Math" w:cs="Tahoma"/>
                          </w:rPr>
                          <m:t>,БА</m:t>
                        </m:r>
                      </m:e>
                    </m:d>
                    <m:r>
                      <w:rPr>
                        <w:rFonts w:ascii="Cambria Math" w:hAnsi="Cambria Math" w:cs="Tahoma"/>
                      </w:rPr>
                      <m:t>∙t</m:t>
                    </m:r>
                  </m:sup>
                </m:sSup>
              </m:e>
            </m:d>
            <m:r>
              <w:rPr>
                <w:rFonts w:ascii="Cambria Math" w:hAnsi="Cambria Math" w:cs="Tahoma"/>
              </w:rPr>
              <m:t>∙</m:t>
            </m:r>
            <m:r>
              <w:rPr>
                <w:rFonts w:ascii="Cambria Math" w:hAnsi="Cambria Math" w:cs="Tahoma"/>
                <w:lang w:val="en-US"/>
              </w:rPr>
              <m:t>Lot</m:t>
            </m:r>
            <m:r>
              <w:rPr>
                <w:rFonts w:ascii="Cambria Math" w:hAnsi="Cambria Math" w:cs="Tahoma"/>
              </w:rPr>
              <m:t>(</m:t>
            </m:r>
            <m:r>
              <w:rPr>
                <w:rFonts w:ascii="Cambria Math" w:hAnsi="Cambria Math" w:cs="Tahoma"/>
                <w:lang w:val="en-US"/>
              </w:rPr>
              <m:t>Num</m:t>
            </m:r>
            <m:r>
              <w:rPr>
                <w:rFonts w:ascii="Cambria Math" w:hAnsi="Cambria Math" w:cs="Tahoma"/>
              </w:rPr>
              <m:t>, БА)</m:t>
            </m:r>
          </m:e>
        </m:nary>
      </m:oMath>
      <w:r w:rsidRPr="00F206E9">
        <w:rPr>
          <w:rFonts w:ascii="Tahoma" w:eastAsiaTheme="minorEastAsia" w:hAnsi="Tahoma" w:cs="Tahoma"/>
        </w:rPr>
        <w:t xml:space="preserve">   </w:t>
      </w:r>
    </w:p>
    <w:p w14:paraId="678232A2" w14:textId="77777777" w:rsidR="00150AB4" w:rsidRPr="00F206E9" w:rsidRDefault="00150AB4" w:rsidP="00150AB4">
      <w:pPr>
        <w:spacing w:before="120" w:line="276" w:lineRule="auto"/>
        <w:ind w:left="3544"/>
        <w:jc w:val="both"/>
        <w:rPr>
          <w:rFonts w:ascii="Tahoma" w:eastAsiaTheme="minorEastAsia" w:hAnsi="Tahoma" w:cs="Tahoma"/>
          <w:sz w:val="20"/>
          <w:szCs w:val="20"/>
        </w:rPr>
      </w:pPr>
      <w:r w:rsidRPr="00F206E9">
        <w:rPr>
          <w:rFonts w:ascii="Tahoma" w:eastAsiaTheme="minorEastAsia" w:hAnsi="Tahoma" w:cs="Tahoma"/>
          <w:sz w:val="20"/>
          <w:szCs w:val="20"/>
        </w:rPr>
        <w:t>где</w:t>
      </w:r>
    </w:p>
    <w:p w14:paraId="08DD7122" w14:textId="77777777" w:rsidR="00150AB4" w:rsidRPr="00F206E9" w:rsidRDefault="00150AB4" w:rsidP="00150AB4">
      <w:pPr>
        <w:spacing w:before="120" w:line="276" w:lineRule="auto"/>
        <w:ind w:left="3544"/>
        <w:jc w:val="both"/>
        <w:rPr>
          <w:rFonts w:ascii="Tahoma" w:eastAsiaTheme="minorEastAsia" w:hAnsi="Tahoma" w:cs="Tahoma"/>
          <w:i/>
          <w:sz w:val="20"/>
          <w:szCs w:val="20"/>
        </w:rPr>
      </w:pPr>
      <m:oMathPara>
        <m:oMath>
          <m:r>
            <w:rPr>
              <w:rFonts w:ascii="Cambria Math" w:eastAsiaTheme="minorEastAsia" w:hAnsi="Cambria Math" w:cs="Tahoma"/>
              <w:sz w:val="20"/>
              <w:szCs w:val="20"/>
            </w:rPr>
            <m:t>Points</m:t>
          </m:r>
          <m:d>
            <m:dPr>
              <m:ctrlPr>
                <w:rPr>
                  <w:rFonts w:ascii="Cambria Math" w:eastAsiaTheme="minorEastAsia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i,БА</m:t>
              </m:r>
            </m:e>
          </m:d>
          <m:r>
            <w:rPr>
              <w:rFonts w:ascii="Cambria Math" w:eastAsiaTheme="minorEastAsia" w:hAnsi="Cambria Math" w:cs="Tahoma"/>
              <w:sz w:val="20"/>
              <w:szCs w:val="20"/>
            </w:rPr>
            <m:t>=</m:t>
          </m:r>
          <m:f>
            <m:fPr>
              <m:type m:val="skw"/>
              <m:ctrlPr>
                <w:rPr>
                  <w:rFonts w:ascii="Cambria Math" w:eastAsiaTheme="minorEastAsia" w:hAnsi="Cambria Math" w:cs="Tahoma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MinStep(i,1,БА)</m:t>
              </m:r>
            </m:num>
            <m:den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MinStepPrice(i,1,БА)</m:t>
              </m:r>
            </m:den>
          </m:f>
        </m:oMath>
      </m:oMathPara>
    </w:p>
    <w:p w14:paraId="3249D7A1" w14:textId="77777777" w:rsidR="00150AB4" w:rsidRPr="00F206E9" w:rsidRDefault="00150AB4" w:rsidP="00150AB4">
      <w:pPr>
        <w:pStyle w:val="afd"/>
        <w:spacing w:before="120"/>
        <w:ind w:left="3544"/>
        <w:jc w:val="both"/>
        <w:rPr>
          <w:rFonts w:ascii="Tahoma" w:eastAsiaTheme="minorEastAsia" w:hAnsi="Tahoma" w:cs="Tahoma"/>
        </w:rPr>
      </w:pPr>
      <m:oMath>
        <m:r>
          <w:rPr>
            <w:rFonts w:ascii="Cambria Math" w:hAnsi="Cambria Math" w:cs="Tahoma"/>
          </w:rPr>
          <m:t>r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i-1,τ,БА</m:t>
            </m:r>
          </m:e>
        </m:d>
      </m:oMath>
      <w:r w:rsidRPr="00F206E9">
        <w:rPr>
          <w:rFonts w:ascii="Tahoma" w:eastAsiaTheme="minorEastAsia" w:hAnsi="Tahoma" w:cs="Tahoma"/>
        </w:rPr>
        <w:t xml:space="preserve"> – значение ставки на срок</w:t>
      </w:r>
      <m:oMath>
        <m:r>
          <w:rPr>
            <w:rFonts w:ascii="Cambria Math" w:eastAsiaTheme="minorEastAsia" w:hAnsi="Cambria Math" w:cs="Tahoma"/>
          </w:rPr>
          <m:t xml:space="preserve"> </m:t>
        </m:r>
        <m:r>
          <w:rPr>
            <w:rFonts w:ascii="Cambria Math" w:hAnsi="Cambria Math" w:cs="Tahoma"/>
          </w:rPr>
          <m:t>τ</m:t>
        </m:r>
      </m:oMath>
      <w:r w:rsidRPr="00F206E9">
        <w:rPr>
          <w:rFonts w:ascii="Tahoma" w:eastAsiaTheme="minorEastAsia" w:hAnsi="Tahoma" w:cs="Tahoma"/>
        </w:rPr>
        <w:t xml:space="preserve">, определенное в ходе </w:t>
      </w:r>
      <w:r w:rsidRPr="00F206E9">
        <w:rPr>
          <w:rFonts w:ascii="Tahoma" w:hAnsi="Tahoma" w:cs="Tahoma"/>
        </w:rPr>
        <w:t>клиринговой сессии, проведенной по результатам предшествующего Расчетного периода.</w:t>
      </w:r>
    </w:p>
    <w:p w14:paraId="4F2B59D0" w14:textId="77777777" w:rsidR="00150AB4" w:rsidRPr="004A5AA4" w:rsidRDefault="00150AB4" w:rsidP="00150AB4">
      <w:pPr>
        <w:pStyle w:val="afd"/>
        <w:overflowPunct/>
        <w:autoSpaceDE/>
        <w:autoSpaceDN/>
        <w:adjustRightInd/>
        <w:spacing w:before="120" w:line="276" w:lineRule="auto"/>
        <w:ind w:left="3544"/>
        <w:jc w:val="both"/>
        <w:rPr>
          <w:rFonts w:ascii="Tahoma" w:hAnsi="Tahoma" w:cs="Tahoma"/>
        </w:rPr>
      </w:pPr>
    </w:p>
    <w:p w14:paraId="21924A59" w14:textId="1206AE1F" w:rsidR="00150AB4" w:rsidRPr="0071273A" w:rsidRDefault="00150AB4" w:rsidP="00150AB4">
      <w:pPr>
        <w:pStyle w:val="Title3"/>
        <w:numPr>
          <w:ilvl w:val="0"/>
          <w:numId w:val="9"/>
        </w:numPr>
        <w:tabs>
          <w:tab w:val="num" w:pos="2127"/>
          <w:tab w:val="left" w:pos="2268"/>
          <w:tab w:val="num" w:pos="3349"/>
        </w:tabs>
        <w:spacing w:after="240"/>
        <w:jc w:val="both"/>
        <w:outlineLvl w:val="0"/>
        <w:rPr>
          <w:rFonts w:ascii="Tahoma" w:hAnsi="Tahoma" w:cs="Tahoma"/>
        </w:rPr>
      </w:pPr>
      <w:r w:rsidRPr="0071273A">
        <w:rPr>
          <w:rFonts w:ascii="Tahoma" w:hAnsi="Tahoma" w:cs="Tahoma"/>
          <w:b w:val="0"/>
        </w:rPr>
        <w:t xml:space="preserve">Пункт </w:t>
      </w:r>
      <w:r w:rsidR="00EE1D98">
        <w:rPr>
          <w:rFonts w:ascii="Tahoma" w:hAnsi="Tahoma" w:cs="Tahoma"/>
          <w:b w:val="0"/>
        </w:rPr>
        <w:t>6</w:t>
      </w:r>
      <w:r>
        <w:rPr>
          <w:rFonts w:ascii="Tahoma" w:hAnsi="Tahoma" w:cs="Tahoma"/>
          <w:b w:val="0"/>
        </w:rPr>
        <w:t xml:space="preserve"> Раздела 2 «</w:t>
      </w:r>
      <w:r>
        <w:rPr>
          <w:rFonts w:ascii="Tahoma" w:hAnsi="Tahoma" w:cs="Tahoma"/>
        </w:rPr>
        <w:t>Порядок определения расчетной цены фьючерсного контракта»</w:t>
      </w:r>
      <w:r w:rsidRPr="0071273A">
        <w:rPr>
          <w:rFonts w:ascii="Tahoma" w:hAnsi="Tahoma" w:cs="Tahoma"/>
        </w:rPr>
        <w:t xml:space="preserve"> </w:t>
      </w:r>
      <w:r w:rsidRPr="0071273A">
        <w:rPr>
          <w:rFonts w:ascii="Tahoma" w:hAnsi="Tahoma" w:cs="Tahoma"/>
          <w:b w:val="0"/>
        </w:rPr>
        <w:t>изложен в новой редакции:</w:t>
      </w:r>
    </w:p>
    <w:p w14:paraId="6E62F218" w14:textId="5B3CC61A" w:rsidR="00EE1D98" w:rsidRPr="00F206E9" w:rsidRDefault="00EE1D98" w:rsidP="00074FCB">
      <w:pPr>
        <w:pStyle w:val="afd"/>
        <w:numPr>
          <w:ilvl w:val="0"/>
          <w:numId w:val="26"/>
        </w:numPr>
        <w:overflowPunct/>
        <w:autoSpaceDE/>
        <w:autoSpaceDN/>
        <w:adjustRightInd/>
        <w:spacing w:before="120" w:line="276" w:lineRule="auto"/>
        <w:ind w:firstLine="66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 xml:space="preserve">Преобразовываются значения Расчетных цен Фьючерсов на процентную ставку, </w:t>
      </w:r>
      <w:r w:rsidRPr="00F206E9">
        <w:rPr>
          <w:rFonts w:ascii="Tahoma" w:eastAsiaTheme="minorEastAsia" w:hAnsi="Tahoma" w:cs="Tahoma"/>
        </w:rPr>
        <w:t>определенных в ходе</w:t>
      </w:r>
      <w:r w:rsidRPr="006E2320">
        <w:rPr>
          <w:rFonts w:ascii="Tahoma" w:eastAsiaTheme="minorEastAsia" w:hAnsi="Tahoma" w:cs="Tahoma"/>
        </w:rPr>
        <w:t xml:space="preserve"> </w:t>
      </w:r>
      <w:r w:rsidRPr="00F110E3">
        <w:rPr>
          <w:rFonts w:ascii="Tahoma" w:hAnsi="Tahoma" w:cs="Tahoma"/>
        </w:rPr>
        <w:t>предыдущего</w:t>
      </w:r>
      <w:r>
        <w:rPr>
          <w:rFonts w:ascii="Tahoma" w:hAnsi="Tahoma" w:cs="Tahoma"/>
        </w:rPr>
        <w:t xml:space="preserve"> времени (даты) определения Расчетных цен</w:t>
      </w:r>
      <w:r w:rsidRPr="00F206E9">
        <w:rPr>
          <w:rFonts w:ascii="Tahoma" w:hAnsi="Tahoma" w:cs="Tahoma"/>
        </w:rPr>
        <w:t xml:space="preserve">, для всех </w:t>
      </w:r>
      <w:proofErr w:type="spellStart"/>
      <w:r w:rsidRPr="00F206E9">
        <w:rPr>
          <w:rFonts w:ascii="Tahoma" w:hAnsi="Tahoma" w:cs="Tahoma"/>
        </w:rPr>
        <w:t>Num</w:t>
      </w:r>
      <w:proofErr w:type="spellEnd"/>
      <w:r w:rsidRPr="00F206E9">
        <w:rPr>
          <w:rFonts w:ascii="Tahoma" w:hAnsi="Tahoma" w:cs="Tahoma"/>
        </w:rPr>
        <w:t>:</w:t>
      </w:r>
    </w:p>
    <w:p w14:paraId="64EE68EB" w14:textId="1A04B7F4" w:rsidR="00EE1D98" w:rsidRPr="00C46150" w:rsidRDefault="00EE1D98" w:rsidP="00C46150">
      <w:pPr>
        <w:pStyle w:val="afd"/>
        <w:numPr>
          <w:ilvl w:val="1"/>
          <w:numId w:val="22"/>
        </w:numPr>
        <w:spacing w:before="120" w:line="276" w:lineRule="auto"/>
        <w:jc w:val="both"/>
        <w:rPr>
          <w:rFonts w:ascii="Tahoma" w:hAnsi="Tahoma" w:cs="Tahoma"/>
        </w:rPr>
      </w:pPr>
      <w:r w:rsidRPr="00C46150">
        <w:rPr>
          <w:rFonts w:ascii="Tahoma" w:hAnsi="Tahoma" w:cs="Tahoma"/>
        </w:rPr>
        <w:t>цены которых выражены в обратных котировках:</w:t>
      </w:r>
    </w:p>
    <w:p w14:paraId="293BF649" w14:textId="77777777" w:rsidR="00EE1D98" w:rsidRPr="00F206E9" w:rsidRDefault="00EE1D98" w:rsidP="00EE1D98">
      <w:pPr>
        <w:pStyle w:val="afd"/>
        <w:spacing w:before="120"/>
        <w:ind w:left="2520"/>
        <w:jc w:val="both"/>
        <w:rPr>
          <w:rFonts w:ascii="Tahoma" w:eastAsiaTheme="minorEastAsia" w:hAnsi="Tahoma" w:cs="Tahoma"/>
          <w:iCs/>
        </w:rPr>
      </w:pPr>
      <m:oMathPara>
        <m:oMath>
          <m:r>
            <w:rPr>
              <w:rFonts w:ascii="Cambria Math" w:hAnsi="Cambria Math" w:cs="Tahoma"/>
            </w:rPr>
            <w:lastRenderedPageBreak/>
            <m:t>P_dirty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i-1,Num,БА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m:rPr>
              <m:sty m:val="p"/>
            </m:rPr>
            <w:rPr>
              <w:rFonts w:ascii="Cambria Math" w:hAnsi="Cambria Math" w:cs="Tahoma"/>
            </w:rPr>
            <m:t>=1-</m:t>
          </m:r>
          <m:r>
            <w:rPr>
              <w:rFonts w:ascii="Cambria Math" w:hAnsi="Cambria Math" w:cs="Tahoma"/>
            </w:rPr>
            <m:t>P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i-1,Num,БА</m:t>
              </m:r>
            </m:e>
          </m:d>
          <m:r>
            <w:rPr>
              <w:rFonts w:ascii="Cambria Math" w:hAnsi="Cambria Math" w:cs="Tahoma"/>
            </w:rPr>
            <m:t>/100</m:t>
          </m:r>
        </m:oMath>
      </m:oMathPara>
    </w:p>
    <w:p w14:paraId="7C640C1B" w14:textId="77777777" w:rsidR="00EE1D98" w:rsidRPr="00F206E9" w:rsidRDefault="00EE1D98" w:rsidP="00074FCB">
      <w:pPr>
        <w:pStyle w:val="afd"/>
        <w:numPr>
          <w:ilvl w:val="1"/>
          <w:numId w:val="26"/>
        </w:numPr>
        <w:overflowPunct/>
        <w:autoSpaceDE/>
        <w:autoSpaceDN/>
        <w:adjustRightInd/>
        <w:spacing w:before="120" w:line="276" w:lineRule="auto"/>
        <w:ind w:hanging="436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>цены которых выражены в прямых котировках:</w:t>
      </w:r>
    </w:p>
    <w:p w14:paraId="253173DA" w14:textId="77777777" w:rsidR="00EE1D98" w:rsidRPr="00F206E9" w:rsidRDefault="00EE1D98" w:rsidP="00EE1D98">
      <w:pPr>
        <w:pStyle w:val="afd"/>
        <w:spacing w:before="120"/>
        <w:ind w:left="2520"/>
        <w:jc w:val="both"/>
        <w:rPr>
          <w:rFonts w:ascii="Tahoma" w:eastAsiaTheme="minorEastAsia" w:hAnsi="Tahoma" w:cs="Tahoma"/>
        </w:rPr>
      </w:pPr>
      <m:oMathPara>
        <m:oMath>
          <m:r>
            <w:rPr>
              <w:rFonts w:ascii="Cambria Math" w:hAnsi="Cambria Math" w:cs="Tahoma"/>
            </w:rPr>
            <m:t>P_dirty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i-1,Num,БА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m:rPr>
              <m:sty m:val="p"/>
            </m:rPr>
            <w:rPr>
              <w:rFonts w:ascii="Cambria Math" w:hAnsi="Cambria Math" w:cs="Tahoma"/>
            </w:rPr>
            <m:t>=</m:t>
          </m:r>
          <m:r>
            <w:rPr>
              <w:rFonts w:ascii="Cambria Math" w:hAnsi="Cambria Math" w:cs="Tahoma"/>
            </w:rPr>
            <m:t>P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i-1,Num,БА</m:t>
              </m:r>
            </m:e>
          </m:d>
          <m:r>
            <w:rPr>
              <w:rFonts w:ascii="Cambria Math" w:hAnsi="Cambria Math" w:cs="Tahoma"/>
            </w:rPr>
            <m:t>/100</m:t>
          </m:r>
        </m:oMath>
      </m:oMathPara>
    </w:p>
    <w:p w14:paraId="645B2B86" w14:textId="77777777" w:rsidR="00150AB4" w:rsidRPr="003E1E0D" w:rsidRDefault="00150AB4" w:rsidP="00150AB4">
      <w:pPr>
        <w:pStyle w:val="Point"/>
        <w:numPr>
          <w:ilvl w:val="0"/>
          <w:numId w:val="0"/>
        </w:numPr>
        <w:spacing w:before="120"/>
        <w:ind w:left="4395"/>
        <w:rPr>
          <w:rFonts w:ascii="Tahoma" w:hAnsi="Tahoma" w:cs="Tahoma"/>
        </w:rPr>
      </w:pPr>
    </w:p>
    <w:p w14:paraId="18A19CA8" w14:textId="77777777" w:rsidR="00150AB4" w:rsidRDefault="00150AB4" w:rsidP="00150AB4">
      <w:pPr>
        <w:pStyle w:val="afd"/>
        <w:widowControl w:val="0"/>
        <w:spacing w:before="120"/>
        <w:ind w:left="3402" w:right="11"/>
        <w:jc w:val="both"/>
        <w:rPr>
          <w:rFonts w:ascii="Tahoma" w:hAnsi="Tahoma" w:cs="Tahoma"/>
          <w:b/>
          <w:u w:val="single"/>
        </w:rPr>
      </w:pPr>
      <w:r w:rsidRPr="00BF05A2">
        <w:rPr>
          <w:rFonts w:ascii="Tahoma" w:hAnsi="Tahoma" w:cs="Tahoma"/>
        </w:rPr>
        <w:t xml:space="preserve"> </w:t>
      </w:r>
      <w:r w:rsidRPr="00737354">
        <w:rPr>
          <w:rFonts w:ascii="Tahoma" w:hAnsi="Tahoma" w:cs="Tahoma"/>
          <w:b/>
          <w:u w:val="single"/>
        </w:rPr>
        <w:t>Предыдущая редакция:</w:t>
      </w:r>
    </w:p>
    <w:p w14:paraId="1F59E705" w14:textId="4EC7E870" w:rsidR="00EE1D98" w:rsidRPr="00F206E9" w:rsidRDefault="00EE1D98" w:rsidP="00EE1D98">
      <w:pPr>
        <w:pStyle w:val="afd"/>
        <w:overflowPunct/>
        <w:autoSpaceDE/>
        <w:autoSpaceDN/>
        <w:adjustRightInd/>
        <w:spacing w:before="120" w:line="276" w:lineRule="auto"/>
        <w:ind w:left="340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 w:rsidRPr="00F206E9">
        <w:rPr>
          <w:rFonts w:ascii="Tahoma" w:hAnsi="Tahoma" w:cs="Tahoma"/>
        </w:rPr>
        <w:t xml:space="preserve">Преобразовываются значения Расчетных цен Фьючерсов на процентную ставку, </w:t>
      </w:r>
      <w:r w:rsidRPr="00F206E9">
        <w:rPr>
          <w:rFonts w:ascii="Tahoma" w:eastAsiaTheme="minorEastAsia" w:hAnsi="Tahoma" w:cs="Tahoma"/>
        </w:rPr>
        <w:t xml:space="preserve">определенных в ходе </w:t>
      </w:r>
      <w:r w:rsidRPr="00F206E9">
        <w:rPr>
          <w:rFonts w:ascii="Tahoma" w:hAnsi="Tahoma" w:cs="Tahoma"/>
        </w:rPr>
        <w:t xml:space="preserve">клиринговой сессии, проведенной по результатам предшествующего Расчетного периода, для всех </w:t>
      </w:r>
      <w:proofErr w:type="spellStart"/>
      <w:r w:rsidRPr="00F206E9">
        <w:rPr>
          <w:rFonts w:ascii="Tahoma" w:hAnsi="Tahoma" w:cs="Tahoma"/>
        </w:rPr>
        <w:t>Num</w:t>
      </w:r>
      <w:proofErr w:type="spellEnd"/>
      <w:r w:rsidRPr="00F206E9">
        <w:rPr>
          <w:rFonts w:ascii="Tahoma" w:hAnsi="Tahoma" w:cs="Tahoma"/>
        </w:rPr>
        <w:t>:</w:t>
      </w:r>
    </w:p>
    <w:p w14:paraId="57005B72" w14:textId="3147B68C" w:rsidR="00EE1D98" w:rsidRPr="00074FCB" w:rsidRDefault="00EE1D98" w:rsidP="00C46150">
      <w:pPr>
        <w:pStyle w:val="afd"/>
        <w:numPr>
          <w:ilvl w:val="1"/>
          <w:numId w:val="28"/>
        </w:numPr>
        <w:spacing w:before="120" w:line="276" w:lineRule="auto"/>
        <w:ind w:left="3686" w:hanging="284"/>
        <w:jc w:val="both"/>
        <w:rPr>
          <w:rFonts w:ascii="Tahoma" w:hAnsi="Tahoma" w:cs="Tahoma"/>
        </w:rPr>
      </w:pPr>
      <w:r w:rsidRPr="00074FCB">
        <w:rPr>
          <w:rFonts w:ascii="Tahoma" w:hAnsi="Tahoma" w:cs="Tahoma"/>
        </w:rPr>
        <w:t>цены которых выражены в обратных котировках:</w:t>
      </w:r>
    </w:p>
    <w:p w14:paraId="43C0F9D5" w14:textId="77777777" w:rsidR="00EE1D98" w:rsidRPr="00F206E9" w:rsidRDefault="00EE1D98" w:rsidP="00EE1D98">
      <w:pPr>
        <w:pStyle w:val="afd"/>
        <w:spacing w:before="120"/>
        <w:ind w:left="2520" w:firstLine="2682"/>
        <w:jc w:val="both"/>
        <w:rPr>
          <w:rFonts w:ascii="Tahoma" w:eastAsiaTheme="minorEastAsia" w:hAnsi="Tahoma" w:cs="Tahoma"/>
          <w:iCs/>
        </w:rPr>
      </w:pPr>
      <m:oMathPara>
        <m:oMath>
          <m:r>
            <w:rPr>
              <w:rFonts w:ascii="Cambria Math" w:hAnsi="Cambria Math" w:cs="Tahoma"/>
            </w:rPr>
            <m:t>P_dirty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i-1,Num,БА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m:rPr>
              <m:sty m:val="p"/>
            </m:rPr>
            <w:rPr>
              <w:rFonts w:ascii="Cambria Math" w:hAnsi="Cambria Math" w:cs="Tahoma"/>
            </w:rPr>
            <m:t>=1-</m:t>
          </m:r>
          <m:r>
            <w:rPr>
              <w:rFonts w:ascii="Cambria Math" w:hAnsi="Cambria Math" w:cs="Tahoma"/>
            </w:rPr>
            <m:t>P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i-1,Num,БА</m:t>
              </m:r>
            </m:e>
          </m:d>
          <m:r>
            <w:rPr>
              <w:rFonts w:ascii="Cambria Math" w:hAnsi="Cambria Math" w:cs="Tahoma"/>
            </w:rPr>
            <m:t>/100</m:t>
          </m:r>
        </m:oMath>
      </m:oMathPara>
    </w:p>
    <w:p w14:paraId="5D3D3CEA" w14:textId="77777777" w:rsidR="00EE1D98" w:rsidRPr="00F206E9" w:rsidRDefault="00EE1D98" w:rsidP="00C46150">
      <w:pPr>
        <w:pStyle w:val="afd"/>
        <w:numPr>
          <w:ilvl w:val="1"/>
          <w:numId w:val="28"/>
        </w:numPr>
        <w:overflowPunct/>
        <w:autoSpaceDE/>
        <w:autoSpaceDN/>
        <w:adjustRightInd/>
        <w:spacing w:before="120" w:line="276" w:lineRule="auto"/>
        <w:ind w:left="3402" w:firstLine="0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>цены которых выражены в прямых котировках:</w:t>
      </w:r>
    </w:p>
    <w:p w14:paraId="1156C35D" w14:textId="77777777" w:rsidR="00EE1D98" w:rsidRPr="00F206E9" w:rsidRDefault="00EE1D98" w:rsidP="00EE1D98">
      <w:pPr>
        <w:pStyle w:val="afd"/>
        <w:spacing w:before="120"/>
        <w:ind w:left="2520"/>
        <w:jc w:val="both"/>
        <w:rPr>
          <w:rFonts w:ascii="Tahoma" w:eastAsiaTheme="minorEastAsia" w:hAnsi="Tahoma" w:cs="Tahoma"/>
        </w:rPr>
      </w:pPr>
      <m:oMathPara>
        <m:oMath>
          <m:r>
            <w:rPr>
              <w:rFonts w:ascii="Cambria Math" w:hAnsi="Cambria Math" w:cs="Tahoma"/>
            </w:rPr>
            <m:t>P_dirty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i-1,Num,БА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m:rPr>
              <m:sty m:val="p"/>
            </m:rPr>
            <w:rPr>
              <w:rFonts w:ascii="Cambria Math" w:hAnsi="Cambria Math" w:cs="Tahoma"/>
            </w:rPr>
            <m:t>=</m:t>
          </m:r>
          <m:r>
            <w:rPr>
              <w:rFonts w:ascii="Cambria Math" w:hAnsi="Cambria Math" w:cs="Tahoma"/>
            </w:rPr>
            <m:t>P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i-1,Num,БА</m:t>
              </m:r>
            </m:e>
          </m:d>
          <m:r>
            <w:rPr>
              <w:rFonts w:ascii="Cambria Math" w:hAnsi="Cambria Math" w:cs="Tahoma"/>
            </w:rPr>
            <m:t>/100</m:t>
          </m:r>
        </m:oMath>
      </m:oMathPara>
    </w:p>
    <w:p w14:paraId="3ECA097E" w14:textId="43443DA5" w:rsidR="00002EA8" w:rsidRPr="00E4223C" w:rsidRDefault="00002EA8" w:rsidP="00002EA8">
      <w:pPr>
        <w:pStyle w:val="1"/>
        <w:numPr>
          <w:ilvl w:val="0"/>
          <w:numId w:val="0"/>
        </w:numPr>
        <w:spacing w:before="120" w:beforeAutospacing="0" w:after="0" w:afterAutospacing="0"/>
        <w:ind w:left="3544"/>
        <w:rPr>
          <w:rFonts w:ascii="Tahoma" w:hAnsi="Tahoma" w:cs="Tahoma"/>
          <w:lang w:val="ru-RU"/>
        </w:rPr>
      </w:pPr>
    </w:p>
    <w:p w14:paraId="100C68A2" w14:textId="19B6CFC6" w:rsidR="00EE1D98" w:rsidRPr="0071273A" w:rsidRDefault="00EE1D98" w:rsidP="00EE1D98">
      <w:pPr>
        <w:pStyle w:val="Title3"/>
        <w:numPr>
          <w:ilvl w:val="0"/>
          <w:numId w:val="9"/>
        </w:numPr>
        <w:tabs>
          <w:tab w:val="num" w:pos="2127"/>
          <w:tab w:val="left" w:pos="2268"/>
          <w:tab w:val="num" w:pos="3349"/>
        </w:tabs>
        <w:spacing w:after="240"/>
        <w:jc w:val="both"/>
        <w:outlineLvl w:val="0"/>
        <w:rPr>
          <w:rFonts w:ascii="Tahoma" w:hAnsi="Tahoma" w:cs="Tahoma"/>
        </w:rPr>
      </w:pPr>
      <w:r w:rsidRPr="0071273A">
        <w:rPr>
          <w:rFonts w:ascii="Tahoma" w:hAnsi="Tahoma" w:cs="Tahoma"/>
          <w:b w:val="0"/>
        </w:rPr>
        <w:t>П</w:t>
      </w:r>
      <w:r>
        <w:rPr>
          <w:rFonts w:ascii="Tahoma" w:hAnsi="Tahoma" w:cs="Tahoma"/>
          <w:b w:val="0"/>
        </w:rPr>
        <w:t>одп</w:t>
      </w:r>
      <w:r w:rsidRPr="0071273A">
        <w:rPr>
          <w:rFonts w:ascii="Tahoma" w:hAnsi="Tahoma" w:cs="Tahoma"/>
          <w:b w:val="0"/>
        </w:rPr>
        <w:t xml:space="preserve">ункт </w:t>
      </w:r>
      <w:r>
        <w:rPr>
          <w:rFonts w:ascii="Tahoma" w:hAnsi="Tahoma" w:cs="Tahoma"/>
          <w:b w:val="0"/>
        </w:rPr>
        <w:t>7.2. Раздела 2 «</w:t>
      </w:r>
      <w:r>
        <w:rPr>
          <w:rFonts w:ascii="Tahoma" w:hAnsi="Tahoma" w:cs="Tahoma"/>
        </w:rPr>
        <w:t>Порядок определения расчетной цены фьючерсного контракта»</w:t>
      </w:r>
      <w:r w:rsidRPr="0071273A">
        <w:rPr>
          <w:rFonts w:ascii="Tahoma" w:hAnsi="Tahoma" w:cs="Tahoma"/>
        </w:rPr>
        <w:t xml:space="preserve"> </w:t>
      </w:r>
      <w:r w:rsidRPr="0071273A">
        <w:rPr>
          <w:rFonts w:ascii="Tahoma" w:hAnsi="Tahoma" w:cs="Tahoma"/>
          <w:b w:val="0"/>
        </w:rPr>
        <w:t>изложен в новой редакции:</w:t>
      </w:r>
    </w:p>
    <w:p w14:paraId="16EA637C" w14:textId="1F787880" w:rsidR="00EE1D98" w:rsidRPr="00F206E9" w:rsidRDefault="00EE1D98" w:rsidP="00074FCB">
      <w:pPr>
        <w:pStyle w:val="afd"/>
        <w:numPr>
          <w:ilvl w:val="1"/>
          <w:numId w:val="25"/>
        </w:numPr>
        <w:overflowPunct/>
        <w:autoSpaceDE/>
        <w:autoSpaceDN/>
        <w:adjustRightInd/>
        <w:spacing w:before="120" w:line="276" w:lineRule="auto"/>
        <w:ind w:left="426" w:firstLine="0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>Рассчитываются «грязные» значения предварительных значений расчетных цен для фьючерсов, кроме Фьючерсов на процентную ставку:</w:t>
      </w:r>
    </w:p>
    <w:p w14:paraId="38F74392" w14:textId="77777777" w:rsidR="00EE1D98" w:rsidRPr="00F206E9" w:rsidRDefault="00EE1D98" w:rsidP="00EE1D98">
      <w:pPr>
        <w:pStyle w:val="afd"/>
        <w:spacing w:before="120"/>
        <w:ind w:left="1800"/>
        <w:jc w:val="center"/>
        <w:rPr>
          <w:rFonts w:ascii="Tahoma" w:eastAsiaTheme="minorEastAsia" w:hAnsi="Tahoma" w:cs="Tahoma"/>
          <w:i/>
        </w:rPr>
      </w:pPr>
      <m:oMath>
        <m:r>
          <w:rPr>
            <w:rFonts w:ascii="Cambria Math" w:hAnsi="Cambria Math" w:cs="Tahoma"/>
          </w:rPr>
          <m:t>M</m:t>
        </m:r>
        <m:sSub>
          <m:sSubPr>
            <m:ctrlPr>
              <w:rPr>
                <w:rFonts w:ascii="Cambria Math" w:hAnsi="Cambria Math" w:cs="Tahoma"/>
                <w:i/>
              </w:rPr>
            </m:ctrlPr>
          </m:sSubPr>
          <m:e>
            <m:r>
              <w:rPr>
                <w:rFonts w:ascii="Cambria Math" w:hAnsi="Cambria Math" w:cs="Tahoma"/>
              </w:rPr>
              <m:t>D</m:t>
            </m:r>
          </m:e>
          <m:sub>
            <m:r>
              <w:rPr>
                <w:rFonts w:ascii="Cambria Math" w:hAnsi="Cambria Math" w:cs="Tahoma"/>
              </w:rPr>
              <m:t>dirty</m:t>
            </m:r>
            <m:d>
              <m:dPr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i,Num,БА</m:t>
                </m:r>
                <m:ctrlPr>
                  <w:rPr>
                    <w:rFonts w:ascii="Cambria Math" w:hAnsi="Cambria Math" w:cs="Tahoma"/>
                  </w:rPr>
                </m:ctrlPr>
              </m:e>
            </m:d>
          </m:sub>
        </m:sSub>
        <m:r>
          <m:rPr>
            <m:sty m:val="p"/>
          </m:rPr>
          <w:rPr>
            <w:rFonts w:ascii="Cambria Math" w:hAnsi="Cambria Math" w:cs="Tahoma"/>
          </w:rPr>
          <m:t>=</m:t>
        </m:r>
        <m:r>
          <w:rPr>
            <w:rFonts w:ascii="Cambria Math" w:hAnsi="Cambria Math" w:cs="Tahoma"/>
          </w:rPr>
          <m:t>MD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i,Num,БА</m:t>
            </m:r>
          </m:e>
        </m:d>
        <m:r>
          <w:rPr>
            <w:rFonts w:ascii="Cambria Math" w:hAnsi="Cambria Math" w:cs="Tahoma"/>
          </w:rPr>
          <m:t>+Points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i,БА</m:t>
            </m:r>
          </m:e>
        </m:d>
        <m:r>
          <w:rPr>
            <w:rFonts w:ascii="Cambria Math" w:hAnsi="Cambria Math" w:cs="Tahoma"/>
          </w:rPr>
          <m:t>∙</m:t>
        </m:r>
        <m:sSup>
          <m:sSupPr>
            <m:ctrlPr>
              <w:rPr>
                <w:rFonts w:ascii="Cambria Math" w:hAnsi="Cambria Math" w:cs="Tahoma"/>
                <w:i/>
                <w:iCs/>
              </w:rPr>
            </m:ctrlPr>
          </m:sSupPr>
          <m:e>
            <m:r>
              <w:rPr>
                <w:rFonts w:ascii="Cambria Math" w:hAnsi="Cambria Math" w:cs="Tahoma"/>
              </w:rPr>
              <m:t>e</m:t>
            </m:r>
          </m:e>
          <m:sup>
            <m:r>
              <w:rPr>
                <w:rFonts w:ascii="Cambria Math" w:hAnsi="Cambria Math" w:cs="Tahoma"/>
              </w:rPr>
              <m:t>r</m:t>
            </m:r>
            <m:d>
              <m:dPr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i-1,τ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Num</m:t>
                    </m:r>
                  </m:e>
                </m:d>
                <m:r>
                  <w:rPr>
                    <w:rFonts w:ascii="Cambria Math" w:hAnsi="Cambria Math" w:cs="Tahoma"/>
                  </w:rPr>
                  <m:t>,БА</m:t>
                </m:r>
              </m:e>
            </m:d>
            <m:r>
              <w:rPr>
                <w:rFonts w:ascii="Cambria Math" w:hAnsi="Cambria Math" w:cs="Tahoma"/>
              </w:rPr>
              <m:t>∙τ</m:t>
            </m:r>
            <m:d>
              <m:dPr>
                <m:ctrlPr>
                  <w:rPr>
                    <w:rFonts w:ascii="Cambria Math" w:hAnsi="Cambria Math" w:cs="Tahoma"/>
                    <w:i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Num</m:t>
                </m:r>
              </m:e>
            </m:d>
          </m:sup>
        </m:sSup>
        <m:r>
          <w:rPr>
            <w:rFonts w:ascii="Cambria Math" w:hAnsi="Cambria Math" w:cs="Tahoma"/>
          </w:rPr>
          <m:t>∙</m:t>
        </m:r>
        <m:nary>
          <m:naryPr>
            <m:chr m:val="∑"/>
            <m:limLoc m:val="undOvr"/>
            <m:ctrlPr>
              <w:rPr>
                <w:rFonts w:ascii="Cambria Math" w:hAnsi="Cambria Math" w:cs="Tahoma"/>
                <w:i/>
                <w:iCs/>
              </w:rPr>
            </m:ctrlPr>
          </m:naryPr>
          <m:sub>
            <m:r>
              <w:rPr>
                <w:rFonts w:ascii="Cambria Math" w:hAnsi="Cambria Math" w:cs="Tahoma"/>
              </w:rPr>
              <m:t>CF(t)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0&lt;t&lt;τ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Num</m:t>
                </m:r>
              </m:e>
            </m:d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CF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БА,</m:t>
                    </m:r>
                    <m:r>
                      <w:rPr>
                        <w:rFonts w:ascii="Cambria Math" w:hAnsi="Cambria Math" w:cs="Tahoma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ahoma"/>
                      </w:rPr>
                      <m:t>-r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</w:rPr>
                          <m:t>i-1,t,БА</m:t>
                        </m:r>
                      </m:e>
                    </m:d>
                    <m:r>
                      <w:rPr>
                        <w:rFonts w:ascii="Cambria Math" w:hAnsi="Cambria Math" w:cs="Tahoma"/>
                      </w:rPr>
                      <m:t>∙t</m:t>
                    </m:r>
                  </m:sup>
                </m:sSup>
              </m:e>
            </m:d>
            <m:r>
              <w:rPr>
                <w:rFonts w:ascii="Cambria Math" w:hAnsi="Cambria Math" w:cs="Tahoma"/>
              </w:rPr>
              <m:t>∙</m:t>
            </m:r>
            <m:r>
              <w:rPr>
                <w:rFonts w:ascii="Cambria Math" w:hAnsi="Cambria Math" w:cs="Tahoma"/>
                <w:lang w:val="en-US"/>
              </w:rPr>
              <m:t>Lot</m:t>
            </m:r>
            <m:r>
              <w:rPr>
                <w:rFonts w:ascii="Cambria Math" w:hAnsi="Cambria Math" w:cs="Tahoma"/>
              </w:rPr>
              <m:t>(</m:t>
            </m:r>
            <m:r>
              <w:rPr>
                <w:rFonts w:ascii="Cambria Math" w:hAnsi="Cambria Math" w:cs="Tahoma"/>
                <w:lang w:val="en-US"/>
              </w:rPr>
              <m:t>Num</m:t>
            </m:r>
            <m:r>
              <w:rPr>
                <w:rFonts w:ascii="Cambria Math" w:hAnsi="Cambria Math" w:cs="Tahoma"/>
              </w:rPr>
              <m:t>, БА)</m:t>
            </m:r>
          </m:e>
        </m:nary>
      </m:oMath>
      <w:r w:rsidRPr="00F206E9">
        <w:rPr>
          <w:rFonts w:ascii="Tahoma" w:eastAsiaTheme="minorEastAsia" w:hAnsi="Tahoma" w:cs="Tahoma"/>
          <w:i/>
        </w:rPr>
        <w:t>,</w:t>
      </w:r>
    </w:p>
    <w:p w14:paraId="00E8025F" w14:textId="77777777" w:rsidR="00EE1D98" w:rsidRPr="00F206E9" w:rsidRDefault="00EE1D98" w:rsidP="00EE1D98">
      <w:pPr>
        <w:pStyle w:val="afd"/>
        <w:spacing w:before="120"/>
        <w:ind w:left="1800" w:hanging="1233"/>
        <w:jc w:val="both"/>
        <w:rPr>
          <w:rFonts w:ascii="Tahoma" w:eastAsiaTheme="minorEastAsia" w:hAnsi="Tahoma" w:cs="Tahoma"/>
        </w:rPr>
      </w:pPr>
      <w:r w:rsidRPr="00F206E9">
        <w:rPr>
          <w:rFonts w:ascii="Tahoma" w:hAnsi="Tahoma" w:cs="Tahoma"/>
        </w:rPr>
        <w:t>где</w:t>
      </w:r>
    </w:p>
    <w:p w14:paraId="5FAFB12E" w14:textId="77777777" w:rsidR="00EE1D98" w:rsidRPr="00F206E9" w:rsidRDefault="00EE1D98" w:rsidP="00EE1D98">
      <w:pPr>
        <w:pStyle w:val="afd"/>
        <w:spacing w:before="120"/>
        <w:ind w:left="1800" w:hanging="1233"/>
        <w:jc w:val="both"/>
        <w:rPr>
          <w:rFonts w:ascii="Tahoma" w:eastAsiaTheme="minorEastAsia" w:hAnsi="Tahoma" w:cs="Tahoma"/>
        </w:rPr>
      </w:pPr>
      <m:oMath>
        <m:r>
          <w:rPr>
            <w:rFonts w:ascii="Cambria Math" w:hAnsi="Cambria Math" w:cs="Tahoma"/>
          </w:rPr>
          <m:t>r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i-1,τ,БА</m:t>
            </m:r>
          </m:e>
        </m:d>
      </m:oMath>
      <w:r w:rsidRPr="00F206E9">
        <w:rPr>
          <w:rFonts w:ascii="Tahoma" w:eastAsiaTheme="minorEastAsia" w:hAnsi="Tahoma" w:cs="Tahoma"/>
        </w:rPr>
        <w:t xml:space="preserve"> – значение ставки на срок</w:t>
      </w:r>
      <m:oMath>
        <m:r>
          <w:rPr>
            <w:rFonts w:ascii="Cambria Math" w:eastAsiaTheme="minorEastAsia" w:hAnsi="Cambria Math" w:cs="Tahoma"/>
          </w:rPr>
          <m:t xml:space="preserve"> </m:t>
        </m:r>
        <m:r>
          <w:rPr>
            <w:rFonts w:ascii="Cambria Math" w:hAnsi="Cambria Math" w:cs="Tahoma"/>
          </w:rPr>
          <m:t>τ</m:t>
        </m:r>
      </m:oMath>
      <w:r w:rsidRPr="00F206E9">
        <w:rPr>
          <w:rFonts w:ascii="Tahoma" w:eastAsiaTheme="minorEastAsia" w:hAnsi="Tahoma" w:cs="Tahoma"/>
        </w:rPr>
        <w:t>, определенное в ходе</w:t>
      </w:r>
      <w:r w:rsidRPr="006E2320">
        <w:rPr>
          <w:rFonts w:ascii="Tahoma" w:eastAsiaTheme="minorEastAsia" w:hAnsi="Tahoma" w:cs="Tahoma"/>
        </w:rPr>
        <w:t xml:space="preserve"> </w:t>
      </w:r>
      <w:r>
        <w:rPr>
          <w:rFonts w:ascii="Tahoma" w:hAnsi="Tahoma" w:cs="Tahoma"/>
        </w:rPr>
        <w:t>предыдущего времени (даты</w:t>
      </w:r>
      <w:r w:rsidRPr="003C4FE7">
        <w:rPr>
          <w:rFonts w:ascii="Tahoma" w:hAnsi="Tahoma" w:cs="Tahoma"/>
        </w:rPr>
        <w:t>) определения</w:t>
      </w:r>
      <w:r>
        <w:rPr>
          <w:rFonts w:ascii="Tahoma" w:hAnsi="Tahoma" w:cs="Tahoma"/>
        </w:rPr>
        <w:t xml:space="preserve"> Расчетных цен</w:t>
      </w:r>
      <w:r w:rsidRPr="00F206E9">
        <w:rPr>
          <w:rFonts w:ascii="Tahoma" w:eastAsiaTheme="minorEastAsia" w:hAnsi="Tahoma" w:cs="Tahoma"/>
        </w:rPr>
        <w:t>,</w:t>
      </w:r>
    </w:p>
    <w:p w14:paraId="722D142A" w14:textId="77777777" w:rsidR="00EE1D98" w:rsidRPr="00F206E9" w:rsidRDefault="00EE1D98" w:rsidP="00EE1D98">
      <w:pPr>
        <w:spacing w:before="120" w:line="276" w:lineRule="auto"/>
        <w:ind w:hanging="1233"/>
        <w:jc w:val="both"/>
        <w:rPr>
          <w:rFonts w:ascii="Tahoma" w:hAnsi="Tahoma" w:cs="Tahoma"/>
          <w:i/>
          <w:sz w:val="20"/>
          <w:szCs w:val="20"/>
        </w:rPr>
      </w:pPr>
      <m:oMathPara>
        <m:oMath>
          <m:r>
            <w:rPr>
              <w:rFonts w:ascii="Cambria Math" w:eastAsiaTheme="minorEastAsia" w:hAnsi="Cambria Math" w:cs="Tahoma"/>
              <w:sz w:val="20"/>
              <w:szCs w:val="20"/>
            </w:rPr>
            <m:t>Points</m:t>
          </m:r>
          <m:d>
            <m:dPr>
              <m:ctrlPr>
                <w:rPr>
                  <w:rFonts w:ascii="Cambria Math" w:eastAsiaTheme="minorEastAsia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i,БА</m:t>
              </m:r>
            </m:e>
          </m:d>
          <m:r>
            <w:rPr>
              <w:rFonts w:ascii="Cambria Math" w:eastAsiaTheme="minorEastAsia" w:hAnsi="Cambria Math" w:cs="Tahoma"/>
              <w:sz w:val="20"/>
              <w:szCs w:val="20"/>
            </w:rPr>
            <m:t>=</m:t>
          </m:r>
          <m:f>
            <m:fPr>
              <m:type m:val="skw"/>
              <m:ctrlPr>
                <w:rPr>
                  <w:rFonts w:ascii="Cambria Math" w:eastAsiaTheme="minorEastAsia" w:hAnsi="Cambria Math" w:cs="Tahoma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MinStep(i,1,БА)</m:t>
              </m:r>
            </m:num>
            <m:den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MinStepPrice(i,1,БА)</m:t>
              </m:r>
            </m:den>
          </m:f>
        </m:oMath>
      </m:oMathPara>
    </w:p>
    <w:p w14:paraId="5D4C2FFF" w14:textId="77777777" w:rsidR="00EE1D98" w:rsidRPr="003E1E0D" w:rsidRDefault="00EE1D98" w:rsidP="00EE1D98">
      <w:pPr>
        <w:pStyle w:val="Point"/>
        <w:numPr>
          <w:ilvl w:val="0"/>
          <w:numId w:val="0"/>
        </w:numPr>
        <w:spacing w:before="120"/>
        <w:ind w:left="4395" w:hanging="1233"/>
        <w:rPr>
          <w:rFonts w:ascii="Tahoma" w:hAnsi="Tahoma" w:cs="Tahoma"/>
        </w:rPr>
      </w:pPr>
    </w:p>
    <w:p w14:paraId="4EDA2FEA" w14:textId="77777777" w:rsidR="00EE1D98" w:rsidRDefault="00EE1D98" w:rsidP="00EE1D98">
      <w:pPr>
        <w:pStyle w:val="afd"/>
        <w:widowControl w:val="0"/>
        <w:spacing w:before="120"/>
        <w:ind w:left="3402" w:right="11"/>
        <w:jc w:val="both"/>
        <w:rPr>
          <w:rFonts w:ascii="Tahoma" w:hAnsi="Tahoma" w:cs="Tahoma"/>
          <w:b/>
          <w:u w:val="single"/>
        </w:rPr>
      </w:pPr>
      <w:r w:rsidRPr="00BF05A2">
        <w:rPr>
          <w:rFonts w:ascii="Tahoma" w:hAnsi="Tahoma" w:cs="Tahoma"/>
        </w:rPr>
        <w:t xml:space="preserve"> </w:t>
      </w:r>
      <w:r w:rsidRPr="00737354">
        <w:rPr>
          <w:rFonts w:ascii="Tahoma" w:hAnsi="Tahoma" w:cs="Tahoma"/>
          <w:b/>
          <w:u w:val="single"/>
        </w:rPr>
        <w:t>Предыдущая редакция:</w:t>
      </w:r>
    </w:p>
    <w:p w14:paraId="482226C3" w14:textId="379A74B8" w:rsidR="00EE1D98" w:rsidRPr="00F206E9" w:rsidRDefault="00EE1D98" w:rsidP="00EE1D98">
      <w:pPr>
        <w:pStyle w:val="afd"/>
        <w:overflowPunct/>
        <w:autoSpaceDE/>
        <w:autoSpaceDN/>
        <w:adjustRightInd/>
        <w:spacing w:before="120" w:line="276" w:lineRule="auto"/>
        <w:ind w:left="340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7.2.</w:t>
      </w:r>
      <w:r w:rsidR="00074FCB">
        <w:rPr>
          <w:rFonts w:ascii="Tahoma" w:hAnsi="Tahoma" w:cs="Tahoma"/>
        </w:rPr>
        <w:t xml:space="preserve"> </w:t>
      </w:r>
      <w:r w:rsidRPr="00F206E9">
        <w:rPr>
          <w:rFonts w:ascii="Tahoma" w:hAnsi="Tahoma" w:cs="Tahoma"/>
        </w:rPr>
        <w:t>Рассчитываются</w:t>
      </w:r>
      <w:r>
        <w:rPr>
          <w:rFonts w:ascii="Tahoma" w:hAnsi="Tahoma" w:cs="Tahoma"/>
        </w:rPr>
        <w:t xml:space="preserve"> </w:t>
      </w:r>
      <w:r w:rsidRPr="00F206E9">
        <w:rPr>
          <w:rFonts w:ascii="Tahoma" w:hAnsi="Tahoma" w:cs="Tahoma"/>
        </w:rPr>
        <w:t>«грязные» значения предварительных значений расчетных цен для фьючерсов, кроме Фьючерсов на процентную ставку:</w:t>
      </w:r>
    </w:p>
    <w:p w14:paraId="6135E58C" w14:textId="77777777" w:rsidR="00EE1D98" w:rsidRPr="00F206E9" w:rsidRDefault="00EE1D98" w:rsidP="00EE1D98">
      <w:pPr>
        <w:pStyle w:val="afd"/>
        <w:spacing w:before="120"/>
        <w:ind w:left="3402"/>
        <w:jc w:val="center"/>
        <w:rPr>
          <w:rFonts w:ascii="Tahoma" w:eastAsiaTheme="minorEastAsia" w:hAnsi="Tahoma" w:cs="Tahoma"/>
          <w:i/>
        </w:rPr>
      </w:pPr>
      <m:oMath>
        <m:r>
          <w:rPr>
            <w:rFonts w:ascii="Cambria Math" w:hAnsi="Cambria Math" w:cs="Tahoma"/>
          </w:rPr>
          <m:t>M</m:t>
        </m:r>
        <m:sSub>
          <m:sSubPr>
            <m:ctrlPr>
              <w:rPr>
                <w:rFonts w:ascii="Cambria Math" w:hAnsi="Cambria Math" w:cs="Tahoma"/>
                <w:i/>
              </w:rPr>
            </m:ctrlPr>
          </m:sSubPr>
          <m:e>
            <m:r>
              <w:rPr>
                <w:rFonts w:ascii="Cambria Math" w:hAnsi="Cambria Math" w:cs="Tahoma"/>
              </w:rPr>
              <m:t>D</m:t>
            </m:r>
          </m:e>
          <m:sub>
            <m:r>
              <w:rPr>
                <w:rFonts w:ascii="Cambria Math" w:hAnsi="Cambria Math" w:cs="Tahoma"/>
              </w:rPr>
              <m:t>dirty</m:t>
            </m:r>
            <m:d>
              <m:dPr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i,Num,БА</m:t>
                </m:r>
                <m:ctrlPr>
                  <w:rPr>
                    <w:rFonts w:ascii="Cambria Math" w:hAnsi="Cambria Math" w:cs="Tahoma"/>
                  </w:rPr>
                </m:ctrlPr>
              </m:e>
            </m:d>
          </m:sub>
        </m:sSub>
        <m:r>
          <m:rPr>
            <m:sty m:val="p"/>
          </m:rPr>
          <w:rPr>
            <w:rFonts w:ascii="Cambria Math" w:hAnsi="Cambria Math" w:cs="Tahoma"/>
          </w:rPr>
          <m:t>=</m:t>
        </m:r>
        <m:r>
          <w:rPr>
            <w:rFonts w:ascii="Cambria Math" w:hAnsi="Cambria Math" w:cs="Tahoma"/>
          </w:rPr>
          <m:t>MD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i,Num,БА</m:t>
            </m:r>
          </m:e>
        </m:d>
        <m:r>
          <w:rPr>
            <w:rFonts w:ascii="Cambria Math" w:hAnsi="Cambria Math" w:cs="Tahoma"/>
          </w:rPr>
          <m:t>+Points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i,БА</m:t>
            </m:r>
          </m:e>
        </m:d>
        <m:r>
          <w:rPr>
            <w:rFonts w:ascii="Cambria Math" w:hAnsi="Cambria Math" w:cs="Tahoma"/>
          </w:rPr>
          <m:t>∙</m:t>
        </m:r>
        <m:sSup>
          <m:sSupPr>
            <m:ctrlPr>
              <w:rPr>
                <w:rFonts w:ascii="Cambria Math" w:hAnsi="Cambria Math" w:cs="Tahoma"/>
                <w:i/>
                <w:iCs/>
              </w:rPr>
            </m:ctrlPr>
          </m:sSupPr>
          <m:e>
            <m:r>
              <w:rPr>
                <w:rFonts w:ascii="Cambria Math" w:hAnsi="Cambria Math" w:cs="Tahoma"/>
              </w:rPr>
              <m:t>e</m:t>
            </m:r>
          </m:e>
          <m:sup>
            <m:r>
              <w:rPr>
                <w:rFonts w:ascii="Cambria Math" w:hAnsi="Cambria Math" w:cs="Tahoma"/>
              </w:rPr>
              <m:t>r</m:t>
            </m:r>
            <m:d>
              <m:dPr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i-1,τ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Num</m:t>
                    </m:r>
                  </m:e>
                </m:d>
                <m:r>
                  <w:rPr>
                    <w:rFonts w:ascii="Cambria Math" w:hAnsi="Cambria Math" w:cs="Tahoma"/>
                  </w:rPr>
                  <m:t>,БА</m:t>
                </m:r>
              </m:e>
            </m:d>
            <m:r>
              <w:rPr>
                <w:rFonts w:ascii="Cambria Math" w:hAnsi="Cambria Math" w:cs="Tahoma"/>
              </w:rPr>
              <m:t>∙τ</m:t>
            </m:r>
            <m:d>
              <m:dPr>
                <m:ctrlPr>
                  <w:rPr>
                    <w:rFonts w:ascii="Cambria Math" w:hAnsi="Cambria Math" w:cs="Tahoma"/>
                    <w:i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Num</m:t>
                </m:r>
              </m:e>
            </m:d>
          </m:sup>
        </m:sSup>
        <m:r>
          <w:rPr>
            <w:rFonts w:ascii="Cambria Math" w:hAnsi="Cambria Math" w:cs="Tahoma"/>
          </w:rPr>
          <m:t>∙</m:t>
        </m:r>
        <m:nary>
          <m:naryPr>
            <m:chr m:val="∑"/>
            <m:limLoc m:val="undOvr"/>
            <m:ctrlPr>
              <w:rPr>
                <w:rFonts w:ascii="Cambria Math" w:hAnsi="Cambria Math" w:cs="Tahoma"/>
                <w:i/>
                <w:iCs/>
              </w:rPr>
            </m:ctrlPr>
          </m:naryPr>
          <m:sub>
            <m:r>
              <w:rPr>
                <w:rFonts w:ascii="Cambria Math" w:hAnsi="Cambria Math" w:cs="Tahoma"/>
              </w:rPr>
              <m:t>CF(t)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0&lt;t&lt;τ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Num</m:t>
                </m:r>
              </m:e>
            </m:d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CF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БА,</m:t>
                    </m:r>
                    <m:r>
                      <w:rPr>
                        <w:rFonts w:ascii="Cambria Math" w:hAnsi="Cambria Math" w:cs="Tahoma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ahoma"/>
                      </w:rPr>
                      <m:t>-r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</w:rPr>
                          <m:t>i-1,t,БА</m:t>
                        </m:r>
                      </m:e>
                    </m:d>
                    <m:r>
                      <w:rPr>
                        <w:rFonts w:ascii="Cambria Math" w:hAnsi="Cambria Math" w:cs="Tahoma"/>
                      </w:rPr>
                      <m:t>∙t</m:t>
                    </m:r>
                  </m:sup>
                </m:sSup>
              </m:e>
            </m:d>
            <m:r>
              <w:rPr>
                <w:rFonts w:ascii="Cambria Math" w:hAnsi="Cambria Math" w:cs="Tahoma"/>
              </w:rPr>
              <m:t>∙</m:t>
            </m:r>
            <m:r>
              <w:rPr>
                <w:rFonts w:ascii="Cambria Math" w:hAnsi="Cambria Math" w:cs="Tahoma"/>
                <w:lang w:val="en-US"/>
              </w:rPr>
              <m:t>Lot</m:t>
            </m:r>
            <m:r>
              <w:rPr>
                <w:rFonts w:ascii="Cambria Math" w:hAnsi="Cambria Math" w:cs="Tahoma"/>
              </w:rPr>
              <m:t>(</m:t>
            </m:r>
            <m:r>
              <w:rPr>
                <w:rFonts w:ascii="Cambria Math" w:hAnsi="Cambria Math" w:cs="Tahoma"/>
                <w:lang w:val="en-US"/>
              </w:rPr>
              <m:t>Num</m:t>
            </m:r>
            <m:r>
              <w:rPr>
                <w:rFonts w:ascii="Cambria Math" w:hAnsi="Cambria Math" w:cs="Tahoma"/>
              </w:rPr>
              <m:t>, БА)</m:t>
            </m:r>
          </m:e>
        </m:nary>
      </m:oMath>
      <w:r w:rsidRPr="00F206E9">
        <w:rPr>
          <w:rFonts w:ascii="Tahoma" w:eastAsiaTheme="minorEastAsia" w:hAnsi="Tahoma" w:cs="Tahoma"/>
          <w:i/>
        </w:rPr>
        <w:t>,</w:t>
      </w:r>
    </w:p>
    <w:p w14:paraId="6BB41C79" w14:textId="77777777" w:rsidR="00EE1D98" w:rsidRPr="00F206E9" w:rsidRDefault="00EE1D98" w:rsidP="00EE1D98">
      <w:pPr>
        <w:pStyle w:val="afd"/>
        <w:spacing w:before="120"/>
        <w:ind w:left="3402"/>
        <w:jc w:val="both"/>
        <w:rPr>
          <w:rFonts w:ascii="Tahoma" w:eastAsiaTheme="minorEastAsia" w:hAnsi="Tahoma" w:cs="Tahoma"/>
        </w:rPr>
      </w:pPr>
      <w:r w:rsidRPr="00F206E9">
        <w:rPr>
          <w:rFonts w:ascii="Tahoma" w:hAnsi="Tahoma" w:cs="Tahoma"/>
        </w:rPr>
        <w:t>где</w:t>
      </w:r>
    </w:p>
    <w:p w14:paraId="77B54E62" w14:textId="77777777" w:rsidR="00EE1D98" w:rsidRPr="00F206E9" w:rsidRDefault="00EE1D98" w:rsidP="00EE1D98">
      <w:pPr>
        <w:pStyle w:val="afd"/>
        <w:spacing w:before="120"/>
        <w:ind w:left="3402"/>
        <w:jc w:val="both"/>
        <w:rPr>
          <w:rFonts w:ascii="Tahoma" w:eastAsiaTheme="minorEastAsia" w:hAnsi="Tahoma" w:cs="Tahoma"/>
        </w:rPr>
      </w:pPr>
      <m:oMath>
        <m:r>
          <w:rPr>
            <w:rFonts w:ascii="Cambria Math" w:hAnsi="Cambria Math" w:cs="Tahoma"/>
          </w:rPr>
          <m:t>r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i-1,τ,БА</m:t>
            </m:r>
          </m:e>
        </m:d>
      </m:oMath>
      <w:r w:rsidRPr="00F206E9">
        <w:rPr>
          <w:rFonts w:ascii="Tahoma" w:eastAsiaTheme="minorEastAsia" w:hAnsi="Tahoma" w:cs="Tahoma"/>
        </w:rPr>
        <w:t xml:space="preserve"> – значение ставки на срок</w:t>
      </w:r>
      <m:oMath>
        <m:r>
          <w:rPr>
            <w:rFonts w:ascii="Cambria Math" w:eastAsiaTheme="minorEastAsia" w:hAnsi="Cambria Math" w:cs="Tahoma"/>
          </w:rPr>
          <m:t xml:space="preserve"> </m:t>
        </m:r>
        <m:r>
          <w:rPr>
            <w:rFonts w:ascii="Cambria Math" w:hAnsi="Cambria Math" w:cs="Tahoma"/>
          </w:rPr>
          <m:t>τ</m:t>
        </m:r>
      </m:oMath>
      <w:r w:rsidRPr="00F206E9">
        <w:rPr>
          <w:rFonts w:ascii="Tahoma" w:eastAsiaTheme="minorEastAsia" w:hAnsi="Tahoma" w:cs="Tahoma"/>
        </w:rPr>
        <w:t xml:space="preserve">, определенное в ходе </w:t>
      </w:r>
      <w:r w:rsidRPr="00F206E9">
        <w:rPr>
          <w:rFonts w:ascii="Tahoma" w:hAnsi="Tahoma" w:cs="Tahoma"/>
        </w:rPr>
        <w:t>клиринговой сессии, проведенной по результатам предшествующего Расчетного периода</w:t>
      </w:r>
      <w:r w:rsidRPr="00F206E9">
        <w:rPr>
          <w:rFonts w:ascii="Tahoma" w:eastAsiaTheme="minorEastAsia" w:hAnsi="Tahoma" w:cs="Tahoma"/>
        </w:rPr>
        <w:t>,</w:t>
      </w:r>
    </w:p>
    <w:p w14:paraId="018CEC55" w14:textId="77777777" w:rsidR="00EE1D98" w:rsidRPr="00F206E9" w:rsidRDefault="00EE1D98" w:rsidP="00EE1D98">
      <w:pPr>
        <w:spacing w:before="120" w:line="276" w:lineRule="auto"/>
        <w:ind w:left="3402"/>
        <w:jc w:val="both"/>
        <w:rPr>
          <w:rFonts w:ascii="Tahoma" w:hAnsi="Tahoma" w:cs="Tahoma"/>
          <w:i/>
          <w:sz w:val="20"/>
          <w:szCs w:val="20"/>
        </w:rPr>
      </w:pPr>
      <m:oMathPara>
        <m:oMath>
          <m:r>
            <w:rPr>
              <w:rFonts w:ascii="Cambria Math" w:eastAsiaTheme="minorEastAsia" w:hAnsi="Cambria Math" w:cs="Tahoma"/>
              <w:sz w:val="20"/>
              <w:szCs w:val="20"/>
            </w:rPr>
            <m:t>Points</m:t>
          </m:r>
          <m:d>
            <m:dPr>
              <m:ctrlPr>
                <w:rPr>
                  <w:rFonts w:ascii="Cambria Math" w:eastAsiaTheme="minorEastAsia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i,БА</m:t>
              </m:r>
            </m:e>
          </m:d>
          <m:r>
            <w:rPr>
              <w:rFonts w:ascii="Cambria Math" w:eastAsiaTheme="minorEastAsia" w:hAnsi="Cambria Math" w:cs="Tahoma"/>
              <w:sz w:val="20"/>
              <w:szCs w:val="20"/>
            </w:rPr>
            <m:t>=</m:t>
          </m:r>
          <m:f>
            <m:fPr>
              <m:type m:val="skw"/>
              <m:ctrlPr>
                <w:rPr>
                  <w:rFonts w:ascii="Cambria Math" w:eastAsiaTheme="minorEastAsia" w:hAnsi="Cambria Math" w:cs="Tahoma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MinStep(i,1,БА)</m:t>
              </m:r>
            </m:num>
            <m:den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MinStepPrice(i,1,БА)</m:t>
              </m:r>
            </m:den>
          </m:f>
        </m:oMath>
      </m:oMathPara>
    </w:p>
    <w:p w14:paraId="02929747" w14:textId="77777777" w:rsidR="002A7DCD" w:rsidRPr="00002EA8" w:rsidRDefault="002A7DCD" w:rsidP="003A1B3C">
      <w:pPr>
        <w:widowControl w:val="0"/>
        <w:tabs>
          <w:tab w:val="num" w:pos="1440"/>
        </w:tabs>
        <w:spacing w:before="120"/>
        <w:ind w:left="3119" w:right="11"/>
        <w:jc w:val="both"/>
        <w:rPr>
          <w:rFonts w:ascii="Tahoma" w:hAnsi="Tahoma" w:cs="Tahoma"/>
          <w:sz w:val="20"/>
          <w:szCs w:val="20"/>
        </w:rPr>
      </w:pPr>
    </w:p>
    <w:p w14:paraId="5DD70300" w14:textId="77777777" w:rsidR="003A1B3C" w:rsidRPr="003A1B3C" w:rsidRDefault="003A1B3C" w:rsidP="003A1B3C">
      <w:pPr>
        <w:ind w:left="3402"/>
        <w:jc w:val="both"/>
        <w:rPr>
          <w:rFonts w:ascii="Tahoma" w:hAnsi="Tahoma" w:cs="Tahoma"/>
          <w:sz w:val="20"/>
          <w:szCs w:val="20"/>
        </w:rPr>
      </w:pPr>
    </w:p>
    <w:p w14:paraId="77BA1298" w14:textId="2F1D8EF4" w:rsidR="00C840E8" w:rsidRDefault="00C840E8" w:rsidP="00B773AA">
      <w:pPr>
        <w:pStyle w:val="2"/>
        <w:numPr>
          <w:ilvl w:val="0"/>
          <w:numId w:val="0"/>
        </w:numPr>
        <w:tabs>
          <w:tab w:val="left" w:pos="708"/>
        </w:tabs>
        <w:spacing w:after="240"/>
        <w:ind w:left="993"/>
        <w:rPr>
          <w:rFonts w:ascii="Tahoma" w:hAnsi="Tahoma" w:cs="Tahoma"/>
        </w:rPr>
      </w:pPr>
    </w:p>
    <w:sectPr w:rsidR="00C840E8" w:rsidSect="00C20771">
      <w:footerReference w:type="even" r:id="rId11"/>
      <w:footerReference w:type="default" r:id="rId12"/>
      <w:headerReference w:type="first" r:id="rId13"/>
      <w:pgSz w:w="11906" w:h="16838" w:code="9"/>
      <w:pgMar w:top="1078" w:right="1134" w:bottom="709" w:left="1560" w:header="539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25AA8" w14:textId="77777777" w:rsidR="00DA1C30" w:rsidRDefault="00DA1C30">
      <w:r>
        <w:separator/>
      </w:r>
    </w:p>
  </w:endnote>
  <w:endnote w:type="continuationSeparator" w:id="0">
    <w:p w14:paraId="6626E2F7" w14:textId="77777777" w:rsidR="00DA1C30" w:rsidRDefault="00DA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13679" w14:textId="77777777" w:rsidR="00156993" w:rsidRDefault="00156993" w:rsidP="00862899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CF3C242" w14:textId="77777777" w:rsidR="00156993" w:rsidRDefault="00156993" w:rsidP="00862899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226E0" w14:textId="77777777" w:rsidR="00156993" w:rsidRPr="00F669E4" w:rsidRDefault="00156993" w:rsidP="00862899">
    <w:pPr>
      <w:pStyle w:val="ac"/>
      <w:framePr w:wrap="around" w:vAnchor="text" w:hAnchor="page" w:x="1726" w:y="-301"/>
      <w:jc w:val="right"/>
      <w:rPr>
        <w:rStyle w:val="ad"/>
        <w:rFonts w:ascii="Arial" w:hAnsi="Arial" w:cs="Arial"/>
        <w:sz w:val="20"/>
        <w:szCs w:val="20"/>
      </w:rPr>
    </w:pPr>
    <w:r w:rsidRPr="00F669E4">
      <w:rPr>
        <w:rStyle w:val="ad"/>
        <w:rFonts w:ascii="Arial" w:hAnsi="Arial" w:cs="Arial"/>
        <w:sz w:val="20"/>
        <w:szCs w:val="20"/>
      </w:rPr>
      <w:fldChar w:fldCharType="begin"/>
    </w:r>
    <w:r w:rsidRPr="00F669E4">
      <w:rPr>
        <w:rStyle w:val="ad"/>
        <w:rFonts w:ascii="Arial" w:hAnsi="Arial" w:cs="Arial"/>
        <w:sz w:val="20"/>
        <w:szCs w:val="20"/>
      </w:rPr>
      <w:instrText xml:space="preserve">PAGE  </w:instrText>
    </w:r>
    <w:r w:rsidRPr="00F669E4">
      <w:rPr>
        <w:rStyle w:val="ad"/>
        <w:rFonts w:ascii="Arial" w:hAnsi="Arial" w:cs="Arial"/>
        <w:sz w:val="20"/>
        <w:szCs w:val="20"/>
      </w:rPr>
      <w:fldChar w:fldCharType="separate"/>
    </w:r>
    <w:r>
      <w:rPr>
        <w:rStyle w:val="ad"/>
        <w:rFonts w:ascii="Arial" w:hAnsi="Arial" w:cs="Arial"/>
        <w:noProof/>
        <w:sz w:val="20"/>
        <w:szCs w:val="20"/>
      </w:rPr>
      <w:t>24</w:t>
    </w:r>
    <w:r w:rsidRPr="00F669E4">
      <w:rPr>
        <w:rStyle w:val="ad"/>
        <w:rFonts w:ascii="Arial" w:hAnsi="Arial" w:cs="Arial"/>
        <w:sz w:val="20"/>
        <w:szCs w:val="20"/>
      </w:rPr>
      <w:fldChar w:fldCharType="end"/>
    </w:r>
  </w:p>
  <w:p w14:paraId="3D7A33F8" w14:textId="77777777" w:rsidR="00156993" w:rsidRPr="00701D1D" w:rsidRDefault="00156993" w:rsidP="00862899">
    <w:pPr>
      <w:pStyle w:val="ac"/>
      <w:framePr w:wrap="around" w:vAnchor="text" w:hAnchor="page" w:x="1726" w:y="-301"/>
      <w:ind w:right="360"/>
      <w:rPr>
        <w:rStyle w:val="ad"/>
        <w:rFonts w:ascii="Arial" w:hAnsi="Arial" w:cs="Arial"/>
        <w:sz w:val="20"/>
        <w:szCs w:val="20"/>
      </w:rPr>
    </w:pPr>
  </w:p>
  <w:p w14:paraId="14288DB5" w14:textId="77777777" w:rsidR="00156993" w:rsidRDefault="00156993" w:rsidP="00862899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AE4F5" w14:textId="77777777" w:rsidR="00DA1C30" w:rsidRDefault="00DA1C30">
      <w:r>
        <w:separator/>
      </w:r>
    </w:p>
  </w:footnote>
  <w:footnote w:type="continuationSeparator" w:id="0">
    <w:p w14:paraId="51A7FE65" w14:textId="77777777" w:rsidR="00DA1C30" w:rsidRDefault="00DA1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A637B" w14:textId="0F2E4240" w:rsidR="00156993" w:rsidRDefault="00156993" w:rsidP="00862899">
    <w:pPr>
      <w:tabs>
        <w:tab w:val="left" w:pos="3240"/>
        <w:tab w:val="left" w:pos="5443"/>
        <w:tab w:val="left" w:pos="5580"/>
        <w:tab w:val="left" w:pos="7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501C"/>
    <w:multiLevelType w:val="multilevel"/>
    <w:tmpl w:val="1EBC7968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7"/>
      <w:numFmt w:val="decimal"/>
      <w:lvlText w:val="%1.%2"/>
      <w:lvlJc w:val="left"/>
      <w:pPr>
        <w:ind w:left="4779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8576" w:hanging="1800"/>
      </w:pPr>
      <w:rPr>
        <w:rFonts w:hint="default"/>
      </w:rPr>
    </w:lvl>
  </w:abstractNum>
  <w:abstractNum w:abstractNumId="1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" w15:restartNumberingAfterBreak="0">
    <w:nsid w:val="19C13832"/>
    <w:multiLevelType w:val="multilevel"/>
    <w:tmpl w:val="1EBC7968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7"/>
      <w:numFmt w:val="decimal"/>
      <w:lvlText w:val="%1.%2"/>
      <w:lvlJc w:val="left"/>
      <w:pPr>
        <w:ind w:left="4779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8576" w:hanging="1800"/>
      </w:pPr>
      <w:rPr>
        <w:rFonts w:hint="default"/>
      </w:rPr>
    </w:lvl>
  </w:abstractNum>
  <w:abstractNum w:abstractNumId="3" w15:restartNumberingAfterBreak="0">
    <w:nsid w:val="1A084FCB"/>
    <w:multiLevelType w:val="multilevel"/>
    <w:tmpl w:val="C7022BCA"/>
    <w:lvl w:ilvl="0">
      <w:start w:val="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488" w:hanging="2160"/>
      </w:pPr>
      <w:rPr>
        <w:rFonts w:hint="default"/>
      </w:rPr>
    </w:lvl>
  </w:abstractNum>
  <w:abstractNum w:abstractNumId="4" w15:restartNumberingAfterBreak="0">
    <w:nsid w:val="1C2565DE"/>
    <w:multiLevelType w:val="multilevel"/>
    <w:tmpl w:val="7F707CBE"/>
    <w:lvl w:ilvl="0">
      <w:start w:val="4"/>
      <w:numFmt w:val="decimal"/>
      <w:lvlText w:val="%1."/>
      <w:lvlJc w:val="left"/>
      <w:pPr>
        <w:ind w:left="504" w:hanging="504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eastAsiaTheme="minorEastAsia" w:hint="default"/>
      </w:rPr>
    </w:lvl>
  </w:abstractNum>
  <w:abstractNum w:abstractNumId="5" w15:restartNumberingAfterBreak="0">
    <w:nsid w:val="221F3895"/>
    <w:multiLevelType w:val="multilevel"/>
    <w:tmpl w:val="E676ED6A"/>
    <w:lvl w:ilvl="0">
      <w:start w:val="5"/>
      <w:numFmt w:val="decimal"/>
      <w:pStyle w:val="Point2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pStyle w:val="Point1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pStyle w:val="Point20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64B31D9"/>
    <w:multiLevelType w:val="multilevel"/>
    <w:tmpl w:val="3B6AAFBA"/>
    <w:lvl w:ilvl="0">
      <w:start w:val="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26943F32"/>
    <w:multiLevelType w:val="multilevel"/>
    <w:tmpl w:val="BBE6DA20"/>
    <w:lvl w:ilvl="0">
      <w:start w:val="1"/>
      <w:numFmt w:val="decimal"/>
      <w:pStyle w:val="9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pStyle w:val="90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2732683E"/>
    <w:multiLevelType w:val="multilevel"/>
    <w:tmpl w:val="C09EE4BC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8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9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16" w:hanging="2520"/>
      </w:pPr>
      <w:rPr>
        <w:rFonts w:hint="default"/>
      </w:rPr>
    </w:lvl>
  </w:abstractNum>
  <w:abstractNum w:abstractNumId="9" w15:restartNumberingAfterBreak="0">
    <w:nsid w:val="27AF26FF"/>
    <w:multiLevelType w:val="singleLevel"/>
    <w:tmpl w:val="5672A898"/>
    <w:lvl w:ilvl="0">
      <w:start w:val="1"/>
      <w:numFmt w:val="bullet"/>
      <w:pStyle w:val="Point10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</w:abstractNum>
  <w:abstractNum w:abstractNumId="10" w15:restartNumberingAfterBreak="0">
    <w:nsid w:val="2AA12332"/>
    <w:multiLevelType w:val="multilevel"/>
    <w:tmpl w:val="0D606868"/>
    <w:lvl w:ilvl="0">
      <w:start w:val="1"/>
      <w:numFmt w:val="decimal"/>
      <w:pStyle w:val="2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a0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a1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1"/>
      <w:lvlText w:val="%3.%4.%5."/>
      <w:lvlJc w:val="left"/>
      <w:pPr>
        <w:tabs>
          <w:tab w:val="num" w:pos="934"/>
        </w:tabs>
        <w:ind w:left="934" w:hanging="792"/>
      </w:pPr>
      <w:rPr>
        <w:rFonts w:hint="default"/>
      </w:rPr>
    </w:lvl>
    <w:lvl w:ilvl="5">
      <w:start w:val="1"/>
      <w:numFmt w:val="lowerLetter"/>
      <w:pStyle w:val="a2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1" w15:restartNumberingAfterBreak="0">
    <w:nsid w:val="2E180022"/>
    <w:multiLevelType w:val="multilevel"/>
    <w:tmpl w:val="9FBEAC54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3A116BBF"/>
    <w:multiLevelType w:val="multilevel"/>
    <w:tmpl w:val="09B0F352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4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C315F61"/>
    <w:multiLevelType w:val="multilevel"/>
    <w:tmpl w:val="BF62A5B2"/>
    <w:lvl w:ilvl="0">
      <w:start w:val="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35"/>
      <w:numFmt w:val="decimal"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0" w:hanging="2160"/>
      </w:pPr>
      <w:rPr>
        <w:rFonts w:hint="default"/>
      </w:rPr>
    </w:lvl>
  </w:abstractNum>
  <w:abstractNum w:abstractNumId="14" w15:restartNumberingAfterBreak="0">
    <w:nsid w:val="3DB222B6"/>
    <w:multiLevelType w:val="hybridMultilevel"/>
    <w:tmpl w:val="FADA3020"/>
    <w:lvl w:ilvl="0" w:tplc="92A8C708">
      <w:start w:val="1"/>
      <w:numFmt w:val="bullet"/>
      <w:pStyle w:val="Pointmark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342E72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424857B0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881ABB44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8EC4A0E4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E9527620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4BF8DAF0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DA50EE08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2E7C9D04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5" w15:restartNumberingAfterBreak="0">
    <w:nsid w:val="3DB929F0"/>
    <w:multiLevelType w:val="multilevel"/>
    <w:tmpl w:val="33860B54"/>
    <w:lvl w:ilvl="0">
      <w:start w:val="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0" w:hanging="2160"/>
      </w:pPr>
      <w:rPr>
        <w:rFonts w:hint="default"/>
      </w:rPr>
    </w:lvl>
  </w:abstractNum>
  <w:abstractNum w:abstractNumId="16" w15:restartNumberingAfterBreak="0">
    <w:nsid w:val="44F82944"/>
    <w:multiLevelType w:val="multilevel"/>
    <w:tmpl w:val="FECA162E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3121CA"/>
    <w:multiLevelType w:val="multilevel"/>
    <w:tmpl w:val="0764D0AC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753572"/>
    <w:multiLevelType w:val="multilevel"/>
    <w:tmpl w:val="3EE43EA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7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3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96" w:hanging="2520"/>
      </w:pPr>
      <w:rPr>
        <w:rFonts w:hint="default"/>
      </w:rPr>
    </w:lvl>
  </w:abstractNum>
  <w:abstractNum w:abstractNumId="19" w15:restartNumberingAfterBreak="0">
    <w:nsid w:val="573961F8"/>
    <w:multiLevelType w:val="hybridMultilevel"/>
    <w:tmpl w:val="BF141C44"/>
    <w:lvl w:ilvl="0" w:tplc="005E7F78">
      <w:start w:val="1"/>
      <w:numFmt w:val="bullet"/>
      <w:suff w:val="space"/>
      <w:lvlText w:val=""/>
      <w:lvlJc w:val="left"/>
      <w:pPr>
        <w:ind w:left="107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B730F6"/>
    <w:multiLevelType w:val="multilevel"/>
    <w:tmpl w:val="217277E6"/>
    <w:lvl w:ilvl="0">
      <w:start w:val="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7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EE540D8"/>
    <w:multiLevelType w:val="multilevel"/>
    <w:tmpl w:val="C7022BCA"/>
    <w:lvl w:ilvl="0">
      <w:start w:val="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488" w:hanging="2160"/>
      </w:pPr>
      <w:rPr>
        <w:rFonts w:hint="default"/>
      </w:rPr>
    </w:lvl>
  </w:abstractNum>
  <w:abstractNum w:abstractNumId="22" w15:restartNumberingAfterBreak="0">
    <w:nsid w:val="63852C4E"/>
    <w:multiLevelType w:val="multilevel"/>
    <w:tmpl w:val="C5FCE990"/>
    <w:lvl w:ilvl="0">
      <w:start w:val="1"/>
      <w:numFmt w:val="bullet"/>
      <w:pStyle w:val="Pointmark2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47D5AE9"/>
    <w:multiLevelType w:val="multilevel"/>
    <w:tmpl w:val="BEBCC326"/>
    <w:lvl w:ilvl="0">
      <w:start w:val="5"/>
      <w:numFmt w:val="decimal"/>
      <w:lvlText w:val="%1."/>
      <w:lvlJc w:val="left"/>
      <w:pPr>
        <w:ind w:left="408" w:hanging="408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582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804" w:hanging="108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888" w:hanging="144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6110" w:hanging="180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8194" w:hanging="216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9416" w:hanging="2520"/>
      </w:pPr>
      <w:rPr>
        <w:rFonts w:eastAsiaTheme="minorEastAsia" w:hint="default"/>
      </w:rPr>
    </w:lvl>
  </w:abstractNum>
  <w:abstractNum w:abstractNumId="24" w15:restartNumberingAfterBreak="0">
    <w:nsid w:val="669824A6"/>
    <w:multiLevelType w:val="multilevel"/>
    <w:tmpl w:val="A8CE87A0"/>
    <w:lvl w:ilvl="0">
      <w:start w:val="7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hint="default"/>
      </w:rPr>
    </w:lvl>
  </w:abstractNum>
  <w:abstractNum w:abstractNumId="25" w15:restartNumberingAfterBreak="0">
    <w:nsid w:val="674A4BCB"/>
    <w:multiLevelType w:val="hybridMultilevel"/>
    <w:tmpl w:val="633EBD40"/>
    <w:lvl w:ilvl="0" w:tplc="D012C4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7069762" w:tentative="1">
      <w:start w:val="1"/>
      <w:numFmt w:val="lowerLetter"/>
      <w:pStyle w:val="a5"/>
      <w:lvlText w:val="%2."/>
      <w:lvlJc w:val="left"/>
      <w:pPr>
        <w:tabs>
          <w:tab w:val="num" w:pos="1788"/>
        </w:tabs>
        <w:ind w:left="1788" w:hanging="360"/>
      </w:pPr>
    </w:lvl>
    <w:lvl w:ilvl="2" w:tplc="1FA8B32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0F218D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76A8B9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556E234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97225B7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3ABE081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528076E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6AFC18A8"/>
    <w:multiLevelType w:val="hybridMultilevel"/>
    <w:tmpl w:val="A4B0A8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25F04"/>
    <w:multiLevelType w:val="multilevel"/>
    <w:tmpl w:val="BC220C2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8" w15:restartNumberingAfterBreak="0">
    <w:nsid w:val="6D6F06F6"/>
    <w:multiLevelType w:val="hybridMultilevel"/>
    <w:tmpl w:val="FB0467B6"/>
    <w:lvl w:ilvl="0" w:tplc="D004DE0E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69B0DBB6">
      <w:start w:val="1"/>
      <w:numFmt w:val="lowerLetter"/>
      <w:lvlText w:val="%2."/>
      <w:lvlJc w:val="left"/>
      <w:pPr>
        <w:ind w:left="1440" w:hanging="360"/>
      </w:pPr>
    </w:lvl>
    <w:lvl w:ilvl="2" w:tplc="6818DCB6">
      <w:start w:val="1"/>
      <w:numFmt w:val="lowerRoman"/>
      <w:lvlText w:val="%3."/>
      <w:lvlJc w:val="right"/>
      <w:pPr>
        <w:ind w:left="2160" w:hanging="180"/>
      </w:pPr>
    </w:lvl>
    <w:lvl w:ilvl="3" w:tplc="DDE2BA2A">
      <w:start w:val="1"/>
      <w:numFmt w:val="decimal"/>
      <w:lvlText w:val="%4."/>
      <w:lvlJc w:val="left"/>
      <w:pPr>
        <w:ind w:left="2880" w:hanging="360"/>
      </w:pPr>
    </w:lvl>
    <w:lvl w:ilvl="4" w:tplc="5AD63DE2">
      <w:start w:val="1"/>
      <w:numFmt w:val="lowerLetter"/>
      <w:lvlText w:val="%5."/>
      <w:lvlJc w:val="left"/>
      <w:pPr>
        <w:ind w:left="3600" w:hanging="360"/>
      </w:pPr>
    </w:lvl>
    <w:lvl w:ilvl="5" w:tplc="862A74A8" w:tentative="1">
      <w:start w:val="1"/>
      <w:numFmt w:val="lowerRoman"/>
      <w:lvlText w:val="%6."/>
      <w:lvlJc w:val="right"/>
      <w:pPr>
        <w:ind w:left="4320" w:hanging="180"/>
      </w:pPr>
    </w:lvl>
    <w:lvl w:ilvl="6" w:tplc="BF6AD350" w:tentative="1">
      <w:start w:val="1"/>
      <w:numFmt w:val="decimal"/>
      <w:lvlText w:val="%7."/>
      <w:lvlJc w:val="left"/>
      <w:pPr>
        <w:ind w:left="5040" w:hanging="360"/>
      </w:pPr>
    </w:lvl>
    <w:lvl w:ilvl="7" w:tplc="2C38D912" w:tentative="1">
      <w:start w:val="1"/>
      <w:numFmt w:val="lowerLetter"/>
      <w:lvlText w:val="%8."/>
      <w:lvlJc w:val="left"/>
      <w:pPr>
        <w:ind w:left="5760" w:hanging="360"/>
      </w:pPr>
    </w:lvl>
    <w:lvl w:ilvl="8" w:tplc="1C66F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87FA7"/>
    <w:multiLevelType w:val="multilevel"/>
    <w:tmpl w:val="EDEE4910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582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eastAsiaTheme="minorEastAsia" w:hint="default"/>
      </w:rPr>
    </w:lvl>
  </w:abstractNum>
  <w:abstractNum w:abstractNumId="30" w15:restartNumberingAfterBreak="0">
    <w:nsid w:val="74E07EFE"/>
    <w:multiLevelType w:val="multilevel"/>
    <w:tmpl w:val="5D6A15DC"/>
    <w:lvl w:ilvl="0">
      <w:start w:val="4"/>
      <w:numFmt w:val="decimal"/>
      <w:lvlText w:val="%1."/>
      <w:lvlJc w:val="left"/>
      <w:pPr>
        <w:ind w:left="408" w:hanging="408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932" w:hanging="108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3930" w:hanging="180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5928" w:hanging="2520"/>
      </w:pPr>
      <w:rPr>
        <w:rFonts w:eastAsiaTheme="minorEastAsia" w:hint="default"/>
      </w:rPr>
    </w:lvl>
  </w:abstractNum>
  <w:abstractNum w:abstractNumId="31" w15:restartNumberingAfterBreak="0">
    <w:nsid w:val="764A478E"/>
    <w:multiLevelType w:val="multilevel"/>
    <w:tmpl w:val="ADB6B034"/>
    <w:lvl w:ilvl="0">
      <w:start w:val="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76543F58"/>
    <w:multiLevelType w:val="multilevel"/>
    <w:tmpl w:val="9E0220DC"/>
    <w:lvl w:ilvl="0">
      <w:start w:val="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5"/>
  </w:num>
  <w:num w:numId="2">
    <w:abstractNumId w:val="1"/>
  </w:num>
  <w:num w:numId="3">
    <w:abstractNumId w:val="10"/>
  </w:num>
  <w:num w:numId="4">
    <w:abstractNumId w:val="12"/>
  </w:num>
  <w:num w:numId="5">
    <w:abstractNumId w:val="14"/>
  </w:num>
  <w:num w:numId="6">
    <w:abstractNumId w:val="9"/>
  </w:num>
  <w:num w:numId="7">
    <w:abstractNumId w:val="5"/>
  </w:num>
  <w:num w:numId="8">
    <w:abstractNumId w:val="22"/>
  </w:num>
  <w:num w:numId="9">
    <w:abstractNumId w:val="28"/>
  </w:num>
  <w:num w:numId="10">
    <w:abstractNumId w:val="19"/>
  </w:num>
  <w:num w:numId="11">
    <w:abstractNumId w:val="16"/>
  </w:num>
  <w:num w:numId="12">
    <w:abstractNumId w:val="11"/>
  </w:num>
  <w:num w:numId="13">
    <w:abstractNumId w:val="20"/>
  </w:num>
  <w:num w:numId="14">
    <w:abstractNumId w:val="32"/>
  </w:num>
  <w:num w:numId="15">
    <w:abstractNumId w:val="31"/>
  </w:num>
  <w:num w:numId="16">
    <w:abstractNumId w:val="15"/>
  </w:num>
  <w:num w:numId="17">
    <w:abstractNumId w:val="24"/>
  </w:num>
  <w:num w:numId="18">
    <w:abstractNumId w:val="6"/>
  </w:num>
  <w:num w:numId="19">
    <w:abstractNumId w:val="21"/>
  </w:num>
  <w:num w:numId="20">
    <w:abstractNumId w:val="13"/>
  </w:num>
  <w:num w:numId="21">
    <w:abstractNumId w:val="26"/>
  </w:num>
  <w:num w:numId="22">
    <w:abstractNumId w:val="18"/>
  </w:num>
  <w:num w:numId="23">
    <w:abstractNumId w:val="7"/>
  </w:num>
  <w:num w:numId="24">
    <w:abstractNumId w:val="4"/>
  </w:num>
  <w:num w:numId="25">
    <w:abstractNumId w:val="27"/>
  </w:num>
  <w:num w:numId="26">
    <w:abstractNumId w:val="29"/>
  </w:num>
  <w:num w:numId="27">
    <w:abstractNumId w:val="23"/>
  </w:num>
  <w:num w:numId="28">
    <w:abstractNumId w:val="8"/>
  </w:num>
  <w:num w:numId="29">
    <w:abstractNumId w:val="3"/>
  </w:num>
  <w:num w:numId="30">
    <w:abstractNumId w:val="2"/>
  </w:num>
  <w:num w:numId="31">
    <w:abstractNumId w:val="0"/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7"/>
    </w:lvlOverride>
    <w:lvlOverride w:ilvl="3">
      <w:startOverride w:val="4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B0"/>
    <w:rsid w:val="00002EA8"/>
    <w:rsid w:val="00006F18"/>
    <w:rsid w:val="00012417"/>
    <w:rsid w:val="000328A2"/>
    <w:rsid w:val="000463DD"/>
    <w:rsid w:val="00065503"/>
    <w:rsid w:val="00074FCB"/>
    <w:rsid w:val="00080DAF"/>
    <w:rsid w:val="0008142D"/>
    <w:rsid w:val="00083FEC"/>
    <w:rsid w:val="000931F9"/>
    <w:rsid w:val="00093AFF"/>
    <w:rsid w:val="00096373"/>
    <w:rsid w:val="000C78C1"/>
    <w:rsid w:val="000C7ECC"/>
    <w:rsid w:val="000F6B25"/>
    <w:rsid w:val="0010205B"/>
    <w:rsid w:val="0012026D"/>
    <w:rsid w:val="00122536"/>
    <w:rsid w:val="001231F3"/>
    <w:rsid w:val="00126B8C"/>
    <w:rsid w:val="00132E2E"/>
    <w:rsid w:val="00133157"/>
    <w:rsid w:val="0013422C"/>
    <w:rsid w:val="00150AB4"/>
    <w:rsid w:val="001552E2"/>
    <w:rsid w:val="00156993"/>
    <w:rsid w:val="00170DE1"/>
    <w:rsid w:val="00185235"/>
    <w:rsid w:val="001B0C0A"/>
    <w:rsid w:val="001B0F31"/>
    <w:rsid w:val="001B4FB8"/>
    <w:rsid w:val="001D7C30"/>
    <w:rsid w:val="001E1A51"/>
    <w:rsid w:val="001F2F07"/>
    <w:rsid w:val="0020243D"/>
    <w:rsid w:val="00207361"/>
    <w:rsid w:val="0025125C"/>
    <w:rsid w:val="00251E0E"/>
    <w:rsid w:val="002742DD"/>
    <w:rsid w:val="00282042"/>
    <w:rsid w:val="002860F6"/>
    <w:rsid w:val="002A7DCD"/>
    <w:rsid w:val="002B197A"/>
    <w:rsid w:val="002E544C"/>
    <w:rsid w:val="0030117C"/>
    <w:rsid w:val="0030483F"/>
    <w:rsid w:val="00333928"/>
    <w:rsid w:val="00335150"/>
    <w:rsid w:val="00373310"/>
    <w:rsid w:val="003A1B3C"/>
    <w:rsid w:val="003A4E6C"/>
    <w:rsid w:val="003C4344"/>
    <w:rsid w:val="003D5D10"/>
    <w:rsid w:val="003E3587"/>
    <w:rsid w:val="003E4956"/>
    <w:rsid w:val="003F76CA"/>
    <w:rsid w:val="00414AC9"/>
    <w:rsid w:val="00424B5B"/>
    <w:rsid w:val="004306F8"/>
    <w:rsid w:val="004429B6"/>
    <w:rsid w:val="00445BD0"/>
    <w:rsid w:val="00460A42"/>
    <w:rsid w:val="00490591"/>
    <w:rsid w:val="004C5F6A"/>
    <w:rsid w:val="004E1D56"/>
    <w:rsid w:val="004E6651"/>
    <w:rsid w:val="00543B15"/>
    <w:rsid w:val="005A54EA"/>
    <w:rsid w:val="005C2FC7"/>
    <w:rsid w:val="005C4B88"/>
    <w:rsid w:val="005E13EE"/>
    <w:rsid w:val="005F5D0A"/>
    <w:rsid w:val="00601AD0"/>
    <w:rsid w:val="006366AB"/>
    <w:rsid w:val="006374E8"/>
    <w:rsid w:val="00657040"/>
    <w:rsid w:val="00666C43"/>
    <w:rsid w:val="0067458F"/>
    <w:rsid w:val="0067503A"/>
    <w:rsid w:val="006841F6"/>
    <w:rsid w:val="00685A8B"/>
    <w:rsid w:val="006A335C"/>
    <w:rsid w:val="006C0C38"/>
    <w:rsid w:val="006C14FA"/>
    <w:rsid w:val="006D3DC4"/>
    <w:rsid w:val="00701D1D"/>
    <w:rsid w:val="0071273A"/>
    <w:rsid w:val="00737354"/>
    <w:rsid w:val="00773737"/>
    <w:rsid w:val="007A7792"/>
    <w:rsid w:val="007C0856"/>
    <w:rsid w:val="007C7268"/>
    <w:rsid w:val="007F32C7"/>
    <w:rsid w:val="00850B06"/>
    <w:rsid w:val="00862899"/>
    <w:rsid w:val="00865DCB"/>
    <w:rsid w:val="00876905"/>
    <w:rsid w:val="0088048B"/>
    <w:rsid w:val="008A39B3"/>
    <w:rsid w:val="008C75B1"/>
    <w:rsid w:val="008E1FC3"/>
    <w:rsid w:val="008E26F6"/>
    <w:rsid w:val="00912BC3"/>
    <w:rsid w:val="0095089E"/>
    <w:rsid w:val="00956924"/>
    <w:rsid w:val="00964D0E"/>
    <w:rsid w:val="00966D55"/>
    <w:rsid w:val="0099015C"/>
    <w:rsid w:val="009C2493"/>
    <w:rsid w:val="009D049E"/>
    <w:rsid w:val="00A1026E"/>
    <w:rsid w:val="00A16F67"/>
    <w:rsid w:val="00A418FF"/>
    <w:rsid w:val="00A567FE"/>
    <w:rsid w:val="00A6375F"/>
    <w:rsid w:val="00A676A1"/>
    <w:rsid w:val="00A93756"/>
    <w:rsid w:val="00AB1C41"/>
    <w:rsid w:val="00AE43BD"/>
    <w:rsid w:val="00AE4498"/>
    <w:rsid w:val="00B037AB"/>
    <w:rsid w:val="00B10037"/>
    <w:rsid w:val="00B10E28"/>
    <w:rsid w:val="00B3676F"/>
    <w:rsid w:val="00B5655C"/>
    <w:rsid w:val="00B773AA"/>
    <w:rsid w:val="00B82D41"/>
    <w:rsid w:val="00B86242"/>
    <w:rsid w:val="00BA150D"/>
    <w:rsid w:val="00BD1992"/>
    <w:rsid w:val="00BE15B0"/>
    <w:rsid w:val="00BF05A2"/>
    <w:rsid w:val="00BF60F9"/>
    <w:rsid w:val="00C01028"/>
    <w:rsid w:val="00C01168"/>
    <w:rsid w:val="00C02D4D"/>
    <w:rsid w:val="00C144EA"/>
    <w:rsid w:val="00C20771"/>
    <w:rsid w:val="00C35D38"/>
    <w:rsid w:val="00C46150"/>
    <w:rsid w:val="00C82726"/>
    <w:rsid w:val="00C840E8"/>
    <w:rsid w:val="00CA73D0"/>
    <w:rsid w:val="00CC6C4D"/>
    <w:rsid w:val="00CD00F8"/>
    <w:rsid w:val="00CD0342"/>
    <w:rsid w:val="00CD390F"/>
    <w:rsid w:val="00CE0B82"/>
    <w:rsid w:val="00CF037F"/>
    <w:rsid w:val="00CF1772"/>
    <w:rsid w:val="00CF2640"/>
    <w:rsid w:val="00D102F4"/>
    <w:rsid w:val="00D216E7"/>
    <w:rsid w:val="00D218D7"/>
    <w:rsid w:val="00D21BCE"/>
    <w:rsid w:val="00D25C7E"/>
    <w:rsid w:val="00D336DE"/>
    <w:rsid w:val="00D475C8"/>
    <w:rsid w:val="00D84F33"/>
    <w:rsid w:val="00D96BCC"/>
    <w:rsid w:val="00DA1C30"/>
    <w:rsid w:val="00DC371D"/>
    <w:rsid w:val="00DC6D48"/>
    <w:rsid w:val="00DF7D9D"/>
    <w:rsid w:val="00E114D9"/>
    <w:rsid w:val="00E2124D"/>
    <w:rsid w:val="00E31C4C"/>
    <w:rsid w:val="00E42026"/>
    <w:rsid w:val="00E4223C"/>
    <w:rsid w:val="00E51647"/>
    <w:rsid w:val="00E5448A"/>
    <w:rsid w:val="00E6648F"/>
    <w:rsid w:val="00E749A8"/>
    <w:rsid w:val="00EC36CF"/>
    <w:rsid w:val="00ED5AD3"/>
    <w:rsid w:val="00ED7B6D"/>
    <w:rsid w:val="00EE1D98"/>
    <w:rsid w:val="00EF586F"/>
    <w:rsid w:val="00F1336F"/>
    <w:rsid w:val="00F34B0B"/>
    <w:rsid w:val="00F669E4"/>
    <w:rsid w:val="00F7439E"/>
    <w:rsid w:val="00F745F9"/>
    <w:rsid w:val="00F75723"/>
    <w:rsid w:val="00F84FB7"/>
    <w:rsid w:val="00F87C23"/>
    <w:rsid w:val="00FB1774"/>
    <w:rsid w:val="00FC7389"/>
    <w:rsid w:val="00FD3E97"/>
    <w:rsid w:val="00F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E2FB6"/>
  <w15:chartTrackingRefBased/>
  <w15:docId w15:val="{405115A7-E6BD-4284-9796-2ABEA6AF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6">
    <w:name w:val="Normal"/>
    <w:qFormat/>
    <w:rsid w:val="001552E2"/>
    <w:rPr>
      <w:sz w:val="24"/>
      <w:szCs w:val="24"/>
    </w:rPr>
  </w:style>
  <w:style w:type="paragraph" w:styleId="11">
    <w:name w:val="heading 1"/>
    <w:basedOn w:val="a6"/>
    <w:next w:val="a6"/>
    <w:qFormat/>
    <w:rsid w:val="00C1792C"/>
    <w:pPr>
      <w:keepNext/>
      <w:jc w:val="center"/>
      <w:outlineLvl w:val="0"/>
    </w:pPr>
    <w:rPr>
      <w:b/>
      <w:bCs/>
      <w:lang w:eastAsia="en-US"/>
    </w:rPr>
  </w:style>
  <w:style w:type="paragraph" w:styleId="20">
    <w:name w:val="heading 2"/>
    <w:basedOn w:val="a6"/>
    <w:next w:val="a6"/>
    <w:qFormat/>
    <w:rsid w:val="00C179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BE15B0"/>
    <w:pPr>
      <w:tabs>
        <w:tab w:val="center" w:pos="4677"/>
        <w:tab w:val="right" w:pos="9355"/>
      </w:tabs>
    </w:pPr>
  </w:style>
  <w:style w:type="paragraph" w:styleId="ac">
    <w:name w:val="footer"/>
    <w:basedOn w:val="a6"/>
    <w:rsid w:val="00BE15B0"/>
    <w:pPr>
      <w:tabs>
        <w:tab w:val="center" w:pos="4677"/>
        <w:tab w:val="right" w:pos="9355"/>
      </w:tabs>
    </w:pPr>
  </w:style>
  <w:style w:type="character" w:styleId="ad">
    <w:name w:val="page number"/>
    <w:basedOn w:val="a7"/>
    <w:rsid w:val="00E53007"/>
  </w:style>
  <w:style w:type="table" w:styleId="ae">
    <w:name w:val="Table Grid"/>
    <w:basedOn w:val="a8"/>
    <w:rsid w:val="000F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6"/>
    <w:rsid w:val="00C1792C"/>
    <w:pPr>
      <w:spacing w:before="120"/>
      <w:jc w:val="both"/>
    </w:pPr>
    <w:rPr>
      <w:lang w:eastAsia="en-US"/>
    </w:rPr>
  </w:style>
  <w:style w:type="paragraph" w:styleId="3">
    <w:name w:val="Body Text Indent 3"/>
    <w:basedOn w:val="a6"/>
    <w:link w:val="30"/>
    <w:rsid w:val="00C1792C"/>
    <w:pPr>
      <w:ind w:left="360"/>
      <w:jc w:val="both"/>
    </w:pPr>
    <w:rPr>
      <w:rFonts w:ascii="Arial" w:hAnsi="Arial" w:cs="Arial"/>
      <w:sz w:val="20"/>
      <w:lang w:eastAsia="en-US"/>
    </w:rPr>
  </w:style>
  <w:style w:type="paragraph" w:styleId="af">
    <w:name w:val="Normal (Web)"/>
    <w:basedOn w:val="a6"/>
    <w:rsid w:val="0070034F"/>
    <w:pPr>
      <w:spacing w:after="210" w:line="210" w:lineRule="atLeast"/>
      <w:jc w:val="both"/>
    </w:pPr>
    <w:rPr>
      <w:sz w:val="17"/>
      <w:szCs w:val="17"/>
    </w:rPr>
  </w:style>
  <w:style w:type="paragraph" w:customStyle="1" w:styleId="Point">
    <w:name w:val="Point"/>
    <w:qFormat/>
    <w:rsid w:val="00D43931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6"/>
    <w:qFormat/>
    <w:rsid w:val="00D43931"/>
    <w:pPr>
      <w:numPr>
        <w:ilvl w:val="4"/>
        <w:numId w:val="2"/>
      </w:numPr>
      <w:tabs>
        <w:tab w:val="clear" w:pos="1152"/>
        <w:tab w:val="num" w:pos="720"/>
      </w:tabs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D43931"/>
    <w:pPr>
      <w:numPr>
        <w:numId w:val="2"/>
      </w:numPr>
      <w:tabs>
        <w:tab w:val="clear" w:pos="360"/>
        <w:tab w:val="num" w:pos="1440"/>
      </w:tabs>
      <w:spacing w:before="240"/>
      <w:ind w:left="1440" w:hanging="1440"/>
    </w:pPr>
    <w:rPr>
      <w:rFonts w:ascii="Arial" w:hAnsi="Arial" w:cs="Arial"/>
      <w:b/>
      <w:bCs/>
      <w:lang w:eastAsia="en-US"/>
    </w:rPr>
  </w:style>
  <w:style w:type="paragraph" w:customStyle="1" w:styleId="Title2">
    <w:name w:val="Title 2"/>
    <w:rsid w:val="00D43931"/>
    <w:pPr>
      <w:numPr>
        <w:ilvl w:val="1"/>
        <w:numId w:val="2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hAnsi="Arial"/>
      <w:b/>
      <w:lang w:eastAsia="en-US"/>
    </w:rPr>
  </w:style>
  <w:style w:type="paragraph" w:customStyle="1" w:styleId="Title3">
    <w:name w:val="Title 3"/>
    <w:qFormat/>
    <w:rsid w:val="00D43931"/>
    <w:pPr>
      <w:numPr>
        <w:ilvl w:val="2"/>
        <w:numId w:val="2"/>
      </w:numPr>
      <w:tabs>
        <w:tab w:val="clear" w:pos="720"/>
        <w:tab w:val="num" w:pos="1440"/>
      </w:tabs>
      <w:spacing w:before="240"/>
      <w:ind w:left="1440" w:hanging="14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6"/>
    <w:rsid w:val="00D43931"/>
    <w:pPr>
      <w:numPr>
        <w:ilvl w:val="5"/>
        <w:numId w:val="2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customStyle="1" w:styleId="a1">
    <w:name w:val="Пункт"/>
    <w:basedOn w:val="af"/>
    <w:qFormat/>
    <w:rsid w:val="000B357F"/>
    <w:pPr>
      <w:numPr>
        <w:ilvl w:val="3"/>
        <w:numId w:val="3"/>
      </w:numPr>
      <w:autoSpaceDE w:val="0"/>
      <w:autoSpaceDN w:val="0"/>
      <w:spacing w:before="120" w:after="0" w:line="240" w:lineRule="auto"/>
      <w:ind w:right="6"/>
    </w:pPr>
    <w:rPr>
      <w:rFonts w:ascii="Arial CYR" w:eastAsia="Arial Unicode MS" w:hAnsi="Arial CYR"/>
      <w:b/>
      <w:bCs/>
      <w:color w:val="000000"/>
      <w:sz w:val="20"/>
      <w:szCs w:val="20"/>
    </w:rPr>
  </w:style>
  <w:style w:type="paragraph" w:customStyle="1" w:styleId="1">
    <w:name w:val="пункт1"/>
    <w:basedOn w:val="2"/>
    <w:rsid w:val="000B357F"/>
    <w:pPr>
      <w:numPr>
        <w:ilvl w:val="4"/>
      </w:numPr>
      <w:spacing w:before="100" w:beforeAutospacing="1" w:after="100" w:afterAutospacing="1"/>
    </w:pPr>
  </w:style>
  <w:style w:type="paragraph" w:styleId="2">
    <w:name w:val="Body Text Indent 2"/>
    <w:basedOn w:val="a6"/>
    <w:link w:val="21"/>
    <w:rsid w:val="000B357F"/>
    <w:pPr>
      <w:numPr>
        <w:numId w:val="3"/>
      </w:numPr>
      <w:jc w:val="both"/>
    </w:pPr>
    <w:rPr>
      <w:rFonts w:ascii="Arial" w:hAnsi="Arial"/>
      <w:sz w:val="20"/>
      <w:szCs w:val="20"/>
      <w:lang w:val="x-none" w:eastAsia="x-none"/>
    </w:rPr>
  </w:style>
  <w:style w:type="paragraph" w:styleId="a">
    <w:name w:val="Body Text Indent"/>
    <w:basedOn w:val="a6"/>
    <w:uiPriority w:val="99"/>
    <w:rsid w:val="000B357F"/>
    <w:pPr>
      <w:numPr>
        <w:ilvl w:val="1"/>
        <w:numId w:val="3"/>
      </w:numPr>
      <w:autoSpaceDE w:val="0"/>
      <w:autoSpaceDN w:val="0"/>
      <w:jc w:val="center"/>
    </w:pPr>
    <w:rPr>
      <w:rFonts w:ascii="Arial" w:hAnsi="Arial" w:cs="Arial"/>
      <w:sz w:val="20"/>
      <w:szCs w:val="20"/>
    </w:rPr>
  </w:style>
  <w:style w:type="paragraph" w:styleId="a0">
    <w:name w:val="Block Text"/>
    <w:basedOn w:val="a6"/>
    <w:rsid w:val="000B357F"/>
    <w:pPr>
      <w:widowControl w:val="0"/>
      <w:numPr>
        <w:ilvl w:val="2"/>
        <w:numId w:val="3"/>
      </w:numPr>
      <w:tabs>
        <w:tab w:val="left" w:pos="9180"/>
      </w:tabs>
      <w:ind w:right="175"/>
      <w:jc w:val="both"/>
    </w:pPr>
    <w:rPr>
      <w:rFonts w:ascii="Arial" w:hAnsi="Arial" w:cs="Arial"/>
      <w:color w:val="000000"/>
      <w:sz w:val="20"/>
      <w:szCs w:val="20"/>
    </w:rPr>
  </w:style>
  <w:style w:type="paragraph" w:styleId="a2">
    <w:name w:val="Plain Text"/>
    <w:basedOn w:val="af"/>
    <w:link w:val="af0"/>
    <w:rsid w:val="000B357F"/>
    <w:pPr>
      <w:numPr>
        <w:ilvl w:val="5"/>
        <w:numId w:val="3"/>
      </w:numPr>
      <w:spacing w:before="100" w:beforeAutospacing="1" w:after="100" w:afterAutospacing="1" w:line="240" w:lineRule="auto"/>
      <w:ind w:right="99"/>
    </w:pPr>
    <w:rPr>
      <w:rFonts w:ascii="Arial CYR" w:hAnsi="Arial CYR"/>
      <w:color w:val="000000"/>
      <w:sz w:val="20"/>
      <w:szCs w:val="20"/>
    </w:rPr>
  </w:style>
  <w:style w:type="paragraph" w:customStyle="1" w:styleId="a4">
    <w:name w:val="Подпункт спецификации"/>
    <w:basedOn w:val="a"/>
    <w:rsid w:val="00CA64DD"/>
    <w:pPr>
      <w:numPr>
        <w:numId w:val="4"/>
      </w:numPr>
      <w:tabs>
        <w:tab w:val="num" w:pos="720"/>
        <w:tab w:val="left" w:pos="9000"/>
      </w:tabs>
      <w:ind w:left="720" w:right="57" w:hanging="720"/>
      <w:jc w:val="both"/>
    </w:pPr>
  </w:style>
  <w:style w:type="paragraph" w:customStyle="1" w:styleId="a3">
    <w:name w:val="Пункт спецификации"/>
    <w:basedOn w:val="a6"/>
    <w:rsid w:val="00CA64DD"/>
    <w:pPr>
      <w:numPr>
        <w:numId w:val="4"/>
      </w:numPr>
      <w:tabs>
        <w:tab w:val="clear" w:pos="360"/>
        <w:tab w:val="num" w:pos="720"/>
        <w:tab w:val="left" w:pos="9000"/>
      </w:tabs>
      <w:autoSpaceDE w:val="0"/>
      <w:autoSpaceDN w:val="0"/>
      <w:ind w:left="720" w:right="57" w:hanging="720"/>
      <w:jc w:val="both"/>
    </w:pPr>
    <w:rPr>
      <w:rFonts w:ascii="Arial" w:hAnsi="Arial" w:cs="Arial"/>
      <w:sz w:val="20"/>
      <w:szCs w:val="20"/>
    </w:rPr>
  </w:style>
  <w:style w:type="paragraph" w:customStyle="1" w:styleId="10">
    <w:name w:val="Подпункт спецификации 1"/>
    <w:basedOn w:val="a4"/>
    <w:rsid w:val="00CA64DD"/>
    <w:pPr>
      <w:numPr>
        <w:ilvl w:val="2"/>
      </w:numPr>
      <w:tabs>
        <w:tab w:val="clear" w:pos="2160"/>
        <w:tab w:val="num" w:pos="360"/>
        <w:tab w:val="num" w:pos="709"/>
        <w:tab w:val="num" w:pos="1080"/>
      </w:tabs>
      <w:ind w:left="709" w:hanging="709"/>
    </w:pPr>
  </w:style>
  <w:style w:type="character" w:styleId="af1">
    <w:name w:val="Hyperlink"/>
    <w:rsid w:val="00C64F28"/>
    <w:rPr>
      <w:color w:val="0000FF"/>
      <w:u w:val="single"/>
    </w:rPr>
  </w:style>
  <w:style w:type="paragraph" w:customStyle="1" w:styleId="a5">
    <w:name w:val="Подпункт"/>
    <w:basedOn w:val="af"/>
    <w:qFormat/>
    <w:rsid w:val="006D1243"/>
    <w:pPr>
      <w:numPr>
        <w:ilvl w:val="1"/>
        <w:numId w:val="1"/>
      </w:numPr>
      <w:autoSpaceDE w:val="0"/>
      <w:autoSpaceDN w:val="0"/>
      <w:spacing w:before="60" w:after="0" w:line="240" w:lineRule="auto"/>
      <w:ind w:right="6"/>
    </w:pPr>
    <w:rPr>
      <w:rFonts w:ascii="Arial CYR" w:eastAsia="Arial Unicode MS" w:hAnsi="Arial CYR"/>
      <w:color w:val="000000"/>
      <w:sz w:val="20"/>
      <w:szCs w:val="20"/>
    </w:rPr>
  </w:style>
  <w:style w:type="paragraph" w:customStyle="1" w:styleId="12">
    <w:name w:val="Стиль1"/>
    <w:basedOn w:val="af2"/>
    <w:rsid w:val="00C545B1"/>
    <w:pPr>
      <w:keepNext/>
      <w:widowControl w:val="0"/>
      <w:tabs>
        <w:tab w:val="num" w:pos="0"/>
      </w:tabs>
      <w:autoSpaceDE w:val="0"/>
      <w:autoSpaceDN w:val="0"/>
      <w:spacing w:after="0"/>
      <w:ind w:left="-1080" w:right="11" w:hanging="360"/>
      <w:jc w:val="both"/>
    </w:pPr>
    <w:rPr>
      <w:rFonts w:ascii="Arial" w:hAnsi="Arial" w:cs="Arial"/>
      <w:b/>
      <w:bCs/>
      <w:sz w:val="20"/>
      <w:szCs w:val="20"/>
    </w:rPr>
  </w:style>
  <w:style w:type="paragraph" w:styleId="af2">
    <w:name w:val="Body Text"/>
    <w:basedOn w:val="a6"/>
    <w:rsid w:val="00C545B1"/>
    <w:pPr>
      <w:spacing w:after="120"/>
    </w:pPr>
  </w:style>
  <w:style w:type="paragraph" w:customStyle="1" w:styleId="Pointmark1">
    <w:name w:val="Point (mark 1)"/>
    <w:basedOn w:val="af2"/>
    <w:rsid w:val="00970B60"/>
    <w:pPr>
      <w:widowControl w:val="0"/>
      <w:numPr>
        <w:numId w:val="5"/>
      </w:numPr>
      <w:tabs>
        <w:tab w:val="clear" w:pos="720"/>
        <w:tab w:val="num" w:pos="1800"/>
      </w:tabs>
      <w:autoSpaceDE w:val="0"/>
      <w:autoSpaceDN w:val="0"/>
      <w:spacing w:before="120" w:after="0"/>
      <w:ind w:left="1797" w:right="11" w:hanging="357"/>
      <w:jc w:val="both"/>
    </w:pPr>
    <w:rPr>
      <w:rFonts w:ascii="Arial" w:hAnsi="Arial" w:cs="Arial"/>
      <w:sz w:val="20"/>
      <w:szCs w:val="20"/>
    </w:rPr>
  </w:style>
  <w:style w:type="paragraph" w:customStyle="1" w:styleId="Text2">
    <w:name w:val="Text 2"/>
    <w:basedOn w:val="a6"/>
    <w:rsid w:val="00970B60"/>
    <w:pPr>
      <w:autoSpaceDE w:val="0"/>
      <w:autoSpaceDN w:val="0"/>
      <w:spacing w:before="120"/>
      <w:ind w:left="720"/>
      <w:jc w:val="both"/>
    </w:pPr>
    <w:rPr>
      <w:rFonts w:ascii="Arial" w:hAnsi="Arial" w:cs="Arial"/>
      <w:sz w:val="20"/>
      <w:szCs w:val="20"/>
    </w:rPr>
  </w:style>
  <w:style w:type="paragraph" w:styleId="af3">
    <w:name w:val="Balloon Text"/>
    <w:basedOn w:val="a6"/>
    <w:link w:val="af4"/>
    <w:rsid w:val="0071212E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rsid w:val="0071212E"/>
    <w:rPr>
      <w:rFonts w:ascii="Tahoma" w:hAnsi="Tahoma" w:cs="Tahoma"/>
      <w:sz w:val="16"/>
      <w:szCs w:val="16"/>
    </w:rPr>
  </w:style>
  <w:style w:type="paragraph" w:customStyle="1" w:styleId="af5">
    <w:name w:val="Выдержка"/>
    <w:basedOn w:val="af2"/>
    <w:rsid w:val="00C916F9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Pointmark">
    <w:name w:val="Point (mark)"/>
    <w:qFormat/>
    <w:rsid w:val="00562A31"/>
    <w:pPr>
      <w:tabs>
        <w:tab w:val="num" w:pos="3905"/>
      </w:tabs>
      <w:spacing w:before="60"/>
      <w:ind w:left="3905" w:hanging="360"/>
      <w:jc w:val="both"/>
    </w:pPr>
    <w:rPr>
      <w:rFonts w:ascii="Arial" w:hAnsi="Arial" w:cs="Arial"/>
      <w:lang w:eastAsia="en-US"/>
    </w:rPr>
  </w:style>
  <w:style w:type="paragraph" w:customStyle="1" w:styleId="Point20">
    <w:name w:val="Point2"/>
    <w:basedOn w:val="a6"/>
    <w:rsid w:val="003559B6"/>
    <w:pPr>
      <w:numPr>
        <w:ilvl w:val="2"/>
        <w:numId w:val="7"/>
      </w:numPr>
      <w:autoSpaceDE w:val="0"/>
      <w:autoSpaceDN w:val="0"/>
    </w:pPr>
  </w:style>
  <w:style w:type="paragraph" w:customStyle="1" w:styleId="Point1">
    <w:name w:val="Point1"/>
    <w:basedOn w:val="a6"/>
    <w:rsid w:val="003559B6"/>
    <w:pPr>
      <w:numPr>
        <w:ilvl w:val="1"/>
        <w:numId w:val="7"/>
      </w:numPr>
      <w:autoSpaceDE w:val="0"/>
      <w:autoSpaceDN w:val="0"/>
    </w:pPr>
  </w:style>
  <w:style w:type="paragraph" w:customStyle="1" w:styleId="4">
    <w:name w:val="Уровень 4"/>
    <w:basedOn w:val="Point20"/>
    <w:rsid w:val="003559B6"/>
    <w:pPr>
      <w:numPr>
        <w:ilvl w:val="3"/>
      </w:numPr>
      <w:tabs>
        <w:tab w:val="clear" w:pos="2160"/>
        <w:tab w:val="num" w:pos="1985"/>
      </w:tabs>
      <w:ind w:left="1985" w:hanging="425"/>
      <w:jc w:val="both"/>
    </w:pPr>
    <w:rPr>
      <w:rFonts w:ascii="Arial" w:hAnsi="Arial" w:cs="Arial"/>
      <w:sz w:val="20"/>
      <w:szCs w:val="20"/>
    </w:rPr>
  </w:style>
  <w:style w:type="paragraph" w:customStyle="1" w:styleId="Noeeu">
    <w:name w:val="Noeeu"/>
    <w:rsid w:val="00692ED1"/>
    <w:pPr>
      <w:widowControl w:val="0"/>
      <w:autoSpaceDE w:val="0"/>
      <w:autoSpaceDN w:val="0"/>
    </w:pPr>
  </w:style>
  <w:style w:type="character" w:customStyle="1" w:styleId="21">
    <w:name w:val="Основной текст с отступом 2 Знак"/>
    <w:link w:val="2"/>
    <w:rsid w:val="001D7B6C"/>
    <w:rPr>
      <w:rFonts w:ascii="Arial" w:hAnsi="Arial"/>
      <w:lang w:val="x-none" w:eastAsia="x-none"/>
    </w:rPr>
  </w:style>
  <w:style w:type="character" w:styleId="af6">
    <w:name w:val="annotation reference"/>
    <w:uiPriority w:val="99"/>
    <w:rsid w:val="002419AE"/>
    <w:rPr>
      <w:sz w:val="16"/>
      <w:szCs w:val="16"/>
    </w:rPr>
  </w:style>
  <w:style w:type="paragraph" w:styleId="af7">
    <w:name w:val="annotation text"/>
    <w:basedOn w:val="a6"/>
    <w:link w:val="af8"/>
    <w:uiPriority w:val="99"/>
    <w:rsid w:val="002419AE"/>
    <w:rPr>
      <w:sz w:val="20"/>
      <w:szCs w:val="20"/>
    </w:rPr>
  </w:style>
  <w:style w:type="character" w:customStyle="1" w:styleId="af8">
    <w:name w:val="Текст примечания Знак"/>
    <w:basedOn w:val="a7"/>
    <w:link w:val="af7"/>
    <w:uiPriority w:val="99"/>
    <w:rsid w:val="002419AE"/>
  </w:style>
  <w:style w:type="paragraph" w:styleId="af9">
    <w:name w:val="annotation subject"/>
    <w:basedOn w:val="af7"/>
    <w:next w:val="af7"/>
    <w:link w:val="afa"/>
    <w:rsid w:val="002419AE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rsid w:val="002419AE"/>
    <w:rPr>
      <w:b/>
      <w:bCs/>
    </w:rPr>
  </w:style>
  <w:style w:type="paragraph" w:customStyle="1" w:styleId="afb">
    <w:name w:val="Текст таб"/>
    <w:basedOn w:val="a6"/>
    <w:rsid w:val="00706CDC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afc">
    <w:name w:val="ТекстПисьма"/>
    <w:basedOn w:val="a6"/>
    <w:rsid w:val="00980622"/>
    <w:pPr>
      <w:spacing w:line="360" w:lineRule="auto"/>
      <w:ind w:right="311" w:firstLine="284"/>
      <w:jc w:val="both"/>
    </w:pPr>
    <w:rPr>
      <w:rFonts w:ascii="Times New Roman CYR" w:hAnsi="Times New Roman CYR"/>
      <w:szCs w:val="20"/>
      <w:lang w:val="en-US"/>
    </w:rPr>
  </w:style>
  <w:style w:type="paragraph" w:customStyle="1" w:styleId="Pointmark2">
    <w:name w:val="Point (mark 2)"/>
    <w:basedOn w:val="Pointmark1"/>
    <w:rsid w:val="00E90C9A"/>
    <w:pPr>
      <w:numPr>
        <w:numId w:val="8"/>
      </w:numPr>
    </w:pPr>
    <w:rPr>
      <w:rFonts w:cs="Times New Roman"/>
      <w:lang w:val="x-none" w:eastAsia="x-none"/>
    </w:rPr>
  </w:style>
  <w:style w:type="paragraph" w:styleId="afd">
    <w:name w:val="List Paragraph"/>
    <w:basedOn w:val="a6"/>
    <w:uiPriority w:val="34"/>
    <w:qFormat/>
    <w:rsid w:val="00EA6E45"/>
    <w:pPr>
      <w:overflowPunct w:val="0"/>
      <w:autoSpaceDE w:val="0"/>
      <w:autoSpaceDN w:val="0"/>
      <w:adjustRightInd w:val="0"/>
      <w:ind w:left="708"/>
    </w:pPr>
    <w:rPr>
      <w:sz w:val="20"/>
      <w:szCs w:val="20"/>
    </w:rPr>
  </w:style>
  <w:style w:type="paragraph" w:customStyle="1" w:styleId="110">
    <w:name w:val="Без интервала11"/>
    <w:rsid w:val="002960D0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/>
    </w:rPr>
  </w:style>
  <w:style w:type="paragraph" w:customStyle="1" w:styleId="consnormal">
    <w:name w:val="consnormal"/>
    <w:basedOn w:val="a6"/>
    <w:rsid w:val="00C91C1F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Texttabtab">
    <w:name w:val="Text tab tab"/>
    <w:basedOn w:val="a6"/>
    <w:rsid w:val="0016607D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character" w:customStyle="1" w:styleId="af0">
    <w:name w:val="Текст Знак"/>
    <w:link w:val="a2"/>
    <w:rsid w:val="00A746C8"/>
    <w:rPr>
      <w:rFonts w:ascii="Arial CYR" w:hAnsi="Arial CYR"/>
      <w:color w:val="000000"/>
    </w:rPr>
  </w:style>
  <w:style w:type="paragraph" w:styleId="afe">
    <w:name w:val="footnote text"/>
    <w:basedOn w:val="a6"/>
    <w:link w:val="aff"/>
    <w:rsid w:val="00DF058E"/>
    <w:pPr>
      <w:autoSpaceDE w:val="0"/>
      <w:autoSpaceDN w:val="0"/>
    </w:pPr>
    <w:rPr>
      <w:sz w:val="20"/>
      <w:szCs w:val="20"/>
    </w:rPr>
  </w:style>
  <w:style w:type="character" w:customStyle="1" w:styleId="aff">
    <w:name w:val="Текст сноски Знак"/>
    <w:basedOn w:val="a7"/>
    <w:link w:val="afe"/>
    <w:rsid w:val="00DF058E"/>
  </w:style>
  <w:style w:type="character" w:styleId="aff0">
    <w:name w:val="footnote reference"/>
    <w:rsid w:val="00DF058E"/>
    <w:rPr>
      <w:vertAlign w:val="superscript"/>
    </w:rPr>
  </w:style>
  <w:style w:type="paragraph" w:customStyle="1" w:styleId="Termin">
    <w:name w:val="Termin"/>
    <w:basedOn w:val="a6"/>
    <w:rsid w:val="009F2DB8"/>
    <w:pPr>
      <w:spacing w:before="120"/>
      <w:ind w:left="1440" w:hanging="1440"/>
      <w:jc w:val="both"/>
    </w:pPr>
    <w:rPr>
      <w:rFonts w:ascii="Arial" w:hAnsi="Arial"/>
      <w:sz w:val="20"/>
      <w:szCs w:val="20"/>
    </w:rPr>
  </w:style>
  <w:style w:type="character" w:styleId="aff1">
    <w:name w:val="Strong"/>
    <w:uiPriority w:val="22"/>
    <w:qFormat/>
    <w:rsid w:val="009F2DB8"/>
    <w:rPr>
      <w:b/>
      <w:bCs/>
    </w:rPr>
  </w:style>
  <w:style w:type="paragraph" w:customStyle="1" w:styleId="ConsNormal0">
    <w:name w:val="ConsNormal"/>
    <w:rsid w:val="00E9747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Point10">
    <w:name w:val="Point 1"/>
    <w:basedOn w:val="1"/>
    <w:qFormat/>
    <w:rsid w:val="00630F25"/>
    <w:pPr>
      <w:numPr>
        <w:numId w:val="6"/>
      </w:numPr>
      <w:tabs>
        <w:tab w:val="left" w:pos="851"/>
      </w:tabs>
      <w:spacing w:before="120" w:beforeAutospacing="0" w:after="0" w:afterAutospacing="0"/>
      <w:ind w:left="851" w:hanging="851"/>
    </w:pPr>
    <w:rPr>
      <w:rFonts w:cs="Arial"/>
    </w:rPr>
  </w:style>
  <w:style w:type="character" w:customStyle="1" w:styleId="30">
    <w:name w:val="Основной текст с отступом 3 Знак"/>
    <w:link w:val="3"/>
    <w:rsid w:val="006379A2"/>
    <w:rPr>
      <w:rFonts w:ascii="Arial" w:hAnsi="Arial" w:cs="Arial"/>
      <w:szCs w:val="24"/>
      <w:lang w:eastAsia="en-US"/>
    </w:rPr>
  </w:style>
  <w:style w:type="paragraph" w:customStyle="1" w:styleId="Default">
    <w:name w:val="Default"/>
    <w:basedOn w:val="a6"/>
    <w:rsid w:val="00E5448A"/>
    <w:pPr>
      <w:autoSpaceDE w:val="0"/>
      <w:autoSpaceDN w:val="0"/>
    </w:pPr>
    <w:rPr>
      <w:rFonts w:ascii="Tahoma" w:eastAsia="Calibri" w:hAnsi="Tahoma" w:cs="Tahoma"/>
      <w:color w:val="000000"/>
      <w:lang w:eastAsia="en-US"/>
    </w:rPr>
  </w:style>
  <w:style w:type="paragraph" w:customStyle="1" w:styleId="Iauiue3">
    <w:name w:val="Iau?iue3"/>
    <w:link w:val="Iauiue30"/>
    <w:rsid w:val="004E1D56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  <w:szCs w:val="22"/>
    </w:rPr>
  </w:style>
  <w:style w:type="character" w:customStyle="1" w:styleId="Iauiue30">
    <w:name w:val="Iau?iue3 Знак"/>
    <w:link w:val="Iauiue3"/>
    <w:rsid w:val="004E1D56"/>
    <w:rPr>
      <w:rFonts w:ascii="Baltica" w:hAnsi="Baltica"/>
      <w:sz w:val="24"/>
      <w:szCs w:val="22"/>
    </w:rPr>
  </w:style>
  <w:style w:type="character" w:customStyle="1" w:styleId="ab">
    <w:name w:val="Верхний колонтитул Знак"/>
    <w:basedOn w:val="a7"/>
    <w:link w:val="aa"/>
    <w:uiPriority w:val="99"/>
    <w:rsid w:val="00601AD0"/>
    <w:rPr>
      <w:sz w:val="24"/>
      <w:szCs w:val="24"/>
    </w:rPr>
  </w:style>
  <w:style w:type="paragraph" w:customStyle="1" w:styleId="9">
    <w:name w:val="Пункт приложения 9"/>
    <w:basedOn w:val="a6"/>
    <w:qFormat/>
    <w:rsid w:val="00002EA8"/>
    <w:pPr>
      <w:numPr>
        <w:numId w:val="23"/>
      </w:numPr>
      <w:tabs>
        <w:tab w:val="left" w:pos="851"/>
      </w:tabs>
      <w:spacing w:before="240"/>
      <w:jc w:val="both"/>
    </w:pPr>
    <w:rPr>
      <w:rFonts w:eastAsia="MS Mincho" w:cs="Arial"/>
      <w:szCs w:val="20"/>
      <w:lang w:eastAsia="en-US"/>
    </w:rPr>
  </w:style>
  <w:style w:type="paragraph" w:customStyle="1" w:styleId="90">
    <w:name w:val="Подпункт приложения 9"/>
    <w:basedOn w:val="a6"/>
    <w:qFormat/>
    <w:rsid w:val="00002EA8"/>
    <w:pPr>
      <w:numPr>
        <w:ilvl w:val="1"/>
        <w:numId w:val="23"/>
      </w:numPr>
      <w:tabs>
        <w:tab w:val="left" w:pos="851"/>
      </w:tabs>
      <w:spacing w:before="120"/>
      <w:jc w:val="both"/>
    </w:pPr>
    <w:rPr>
      <w:rFonts w:eastAsia="MS Mincho" w:cs="Arial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649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BA140-1A8E-48F4-B6E8-8BCE8F6EE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9F3831-2556-454C-9ED7-34A06FCD1D8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8A05E1-A317-454E-A626-2A7E5E942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AD495A-6D50-496D-B04E-AB73C6727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4570</Words>
  <Characters>34053</Characters>
  <Application>Microsoft Office Word</Application>
  <DocSecurity>0</DocSecurity>
  <Lines>283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RTS</Company>
  <LinksUpToDate>false</LinksUpToDate>
  <CharactersWithSpaces>38546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timofeeva</dc:creator>
  <cp:keywords/>
  <dc:description/>
  <cp:lastModifiedBy>Екатерина Бандакова</cp:lastModifiedBy>
  <cp:revision>3</cp:revision>
  <cp:lastPrinted>2025-04-07T18:41:00Z</cp:lastPrinted>
  <dcterms:created xsi:type="dcterms:W3CDTF">2026-01-27T08:39:00Z</dcterms:created>
  <dcterms:modified xsi:type="dcterms:W3CDTF">2026-01-27T11:03:00Z</dcterms:modified>
</cp:coreProperties>
</file>