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F3" w:rsidRPr="00B41A3B" w:rsidRDefault="00B302F3" w:rsidP="003A4A84">
      <w:pPr>
        <w:pStyle w:val="af0"/>
        <w:spacing w:after="0"/>
        <w:ind w:left="5387" w:right="27" w:hanging="709"/>
        <w:rPr>
          <w:rFonts w:ascii="Tahoma" w:hAnsi="Tahoma" w:cs="Tahoma"/>
          <w:b/>
          <w:sz w:val="20"/>
          <w:szCs w:val="20"/>
        </w:rPr>
      </w:pPr>
      <w:r w:rsidRPr="00B41A3B">
        <w:rPr>
          <w:rFonts w:ascii="Tahoma" w:hAnsi="Tahoma" w:cs="Tahoma"/>
          <w:b/>
          <w:bCs/>
          <w:sz w:val="20"/>
          <w:szCs w:val="20"/>
        </w:rPr>
        <w:t>УТВЕРЖДЕНО</w:t>
      </w:r>
    </w:p>
    <w:p w:rsidR="0007324D" w:rsidRPr="00593E6D" w:rsidRDefault="0007324D" w:rsidP="00FF109F">
      <w:pPr>
        <w:pStyle w:val="af0"/>
        <w:spacing w:after="0"/>
        <w:ind w:left="4678" w:right="-79"/>
        <w:rPr>
          <w:rFonts w:ascii="Tahoma" w:hAnsi="Tahoma" w:cs="Tahoma"/>
          <w:sz w:val="20"/>
          <w:szCs w:val="20"/>
        </w:rPr>
      </w:pPr>
      <w:r w:rsidRPr="00B41A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07324D" w:rsidRPr="00593E6D" w:rsidRDefault="0007324D" w:rsidP="00FF109F">
      <w:pPr>
        <w:pStyle w:val="af0"/>
        <w:tabs>
          <w:tab w:val="left" w:pos="5245"/>
          <w:tab w:val="left" w:pos="6096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593E6D">
        <w:rPr>
          <w:rFonts w:ascii="Tahoma" w:hAnsi="Tahoma" w:cs="Tahoma"/>
          <w:sz w:val="20"/>
          <w:szCs w:val="20"/>
        </w:rPr>
        <w:t xml:space="preserve">(Приказ № </w:t>
      </w:r>
      <w:r w:rsidR="005D13AB">
        <w:rPr>
          <w:rFonts w:ascii="Tahoma" w:hAnsi="Tahoma" w:cs="Tahoma"/>
          <w:sz w:val="20"/>
          <w:szCs w:val="20"/>
        </w:rPr>
        <w:t>МБ-П-2026-843</w:t>
      </w:r>
      <w:r w:rsidR="005D13AB" w:rsidRPr="00111C26">
        <w:rPr>
          <w:rFonts w:ascii="Tahoma" w:hAnsi="Tahoma" w:cs="Tahoma"/>
          <w:sz w:val="20"/>
          <w:szCs w:val="20"/>
        </w:rPr>
        <w:t xml:space="preserve"> </w:t>
      </w:r>
      <w:r w:rsidR="005D13AB" w:rsidRPr="00DE583B">
        <w:rPr>
          <w:rFonts w:ascii="Tahoma" w:hAnsi="Tahoma" w:cs="Tahoma"/>
          <w:sz w:val="20"/>
          <w:szCs w:val="20"/>
        </w:rPr>
        <w:t>от</w:t>
      </w:r>
      <w:r w:rsidR="005D13AB">
        <w:rPr>
          <w:rFonts w:ascii="Tahoma" w:hAnsi="Tahoma" w:cs="Tahoma"/>
          <w:sz w:val="20"/>
          <w:szCs w:val="20"/>
        </w:rPr>
        <w:t xml:space="preserve"> 10 марта 2026г.</w:t>
      </w:r>
      <w:r w:rsidRPr="00593E6D">
        <w:rPr>
          <w:rFonts w:ascii="Tahoma" w:hAnsi="Tahoma" w:cs="Tahoma"/>
          <w:sz w:val="20"/>
          <w:szCs w:val="20"/>
        </w:rPr>
        <w:t>)</w:t>
      </w:r>
    </w:p>
    <w:p w:rsidR="008F20E5" w:rsidRPr="00593E6D" w:rsidRDefault="008F20E5" w:rsidP="00B60C92">
      <w:pPr>
        <w:pStyle w:val="af0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B302F3" w:rsidRPr="00593E6D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FF0000"/>
        </w:rPr>
      </w:pPr>
    </w:p>
    <w:p w:rsidR="004B3F36" w:rsidRPr="00593E6D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593E6D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4B3F36" w:rsidRPr="00593E6D" w:rsidRDefault="004B3F36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593E6D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B4DE6" w:rsidRPr="00593E6D" w:rsidRDefault="00E42D9C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593E6D">
        <w:rPr>
          <w:rFonts w:ascii="Tahoma" w:eastAsia="Arial Unicode MS" w:hAnsi="Tahoma" w:cs="Tahoma"/>
          <w:b/>
          <w:bCs/>
          <w:color w:val="auto"/>
        </w:rPr>
        <w:t>на И</w:t>
      </w:r>
      <w:r w:rsidR="004B3F36" w:rsidRPr="00593E6D">
        <w:rPr>
          <w:rFonts w:ascii="Tahoma" w:eastAsia="Arial Unicode MS" w:hAnsi="Tahoma" w:cs="Tahoma"/>
          <w:b/>
          <w:bCs/>
          <w:color w:val="auto"/>
        </w:rPr>
        <w:t>ндекс РТС</w:t>
      </w:r>
      <w:r w:rsidR="00331CAE" w:rsidRPr="00593E6D">
        <w:rPr>
          <w:rFonts w:ascii="Tahoma" w:eastAsia="Arial Unicode MS" w:hAnsi="Tahoma" w:cs="Tahoma"/>
          <w:b/>
          <w:bCs/>
          <w:color w:val="auto"/>
        </w:rPr>
        <w:t xml:space="preserve"> (</w:t>
      </w:r>
      <w:r w:rsidR="006B1280" w:rsidRPr="00593E6D">
        <w:rPr>
          <w:rFonts w:ascii="Tahoma" w:eastAsia="Arial Unicode MS" w:hAnsi="Tahoma" w:cs="Tahoma"/>
          <w:b/>
          <w:bCs/>
          <w:color w:val="auto"/>
        </w:rPr>
        <w:t>мини</w:t>
      </w:r>
      <w:r w:rsidR="00331CAE" w:rsidRPr="00593E6D">
        <w:rPr>
          <w:rFonts w:ascii="Tahoma" w:eastAsia="Arial Unicode MS" w:hAnsi="Tahoma" w:cs="Tahoma"/>
          <w:b/>
          <w:bCs/>
          <w:color w:val="auto"/>
        </w:rPr>
        <w:t>)</w:t>
      </w:r>
    </w:p>
    <w:p w:rsidR="004B3F36" w:rsidRPr="00593E6D" w:rsidRDefault="004B3F36">
      <w:pPr>
        <w:pStyle w:val="ac"/>
        <w:spacing w:before="240" w:after="0"/>
        <w:ind w:right="57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>Настоящая спецификация определяет стандартные условия</w:t>
      </w:r>
      <w:r w:rsidR="004C1315" w:rsidRPr="00593E6D">
        <w:rPr>
          <w:rFonts w:ascii="Tahoma" w:hAnsi="Tahoma" w:cs="Tahoma"/>
          <w:lang w:val="ru-RU"/>
        </w:rPr>
        <w:t xml:space="preserve"> расчетного</w:t>
      </w:r>
      <w:r w:rsidRPr="00593E6D">
        <w:rPr>
          <w:rFonts w:ascii="Tahoma" w:hAnsi="Tahoma" w:cs="Tahoma"/>
          <w:lang w:val="ru-RU"/>
        </w:rPr>
        <w:t xml:space="preserve"> </w:t>
      </w:r>
      <w:r w:rsidR="00897CFD" w:rsidRPr="00593E6D">
        <w:rPr>
          <w:rFonts w:ascii="Tahoma" w:hAnsi="Tahoma" w:cs="Tahoma"/>
          <w:lang w:val="ru-RU"/>
        </w:rPr>
        <w:t>фьючерсного контракта на Индекс РТС</w:t>
      </w:r>
      <w:r w:rsidR="004C1315" w:rsidRPr="00593E6D">
        <w:rPr>
          <w:rFonts w:ascii="Tahoma" w:hAnsi="Tahoma" w:cs="Tahoma"/>
          <w:lang w:val="ru-RU"/>
        </w:rPr>
        <w:t xml:space="preserve"> </w:t>
      </w:r>
      <w:r w:rsidR="0085601C" w:rsidRPr="00593E6D">
        <w:rPr>
          <w:rFonts w:ascii="Tahoma" w:hAnsi="Tahoma" w:cs="Tahoma"/>
          <w:lang w:val="ru-RU"/>
        </w:rPr>
        <w:t xml:space="preserve">(мини) </w:t>
      </w:r>
      <w:r w:rsidR="004C1315" w:rsidRPr="00593E6D">
        <w:rPr>
          <w:rFonts w:ascii="Tahoma" w:hAnsi="Tahoma" w:cs="Tahoma"/>
          <w:lang w:val="ru-RU"/>
        </w:rPr>
        <w:t xml:space="preserve">(далее </w:t>
      </w:r>
      <w:r w:rsidR="000B0ABA" w:rsidRPr="00593E6D">
        <w:rPr>
          <w:rFonts w:ascii="Tahoma" w:hAnsi="Tahoma" w:cs="Tahoma"/>
          <w:lang w:val="ru-RU"/>
        </w:rPr>
        <w:t>–</w:t>
      </w:r>
      <w:r w:rsidR="004C1315" w:rsidRPr="00593E6D">
        <w:rPr>
          <w:rFonts w:ascii="Tahoma" w:hAnsi="Tahoma" w:cs="Tahoma"/>
          <w:lang w:val="ru-RU"/>
        </w:rPr>
        <w:t xml:space="preserve"> Спецификация)</w:t>
      </w:r>
      <w:r w:rsidRPr="00593E6D">
        <w:rPr>
          <w:rFonts w:ascii="Tahoma" w:hAnsi="Tahoma" w:cs="Tahoma"/>
          <w:lang w:val="ru-RU"/>
        </w:rPr>
        <w:t>.</w:t>
      </w:r>
    </w:p>
    <w:p w:rsidR="00B60C92" w:rsidRPr="00593E6D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>С</w:t>
      </w:r>
      <w:r w:rsidR="004B3F36" w:rsidRPr="00593E6D">
        <w:rPr>
          <w:rFonts w:ascii="Tahoma" w:hAnsi="Tahoma" w:cs="Tahoma"/>
          <w:lang w:val="ru-RU"/>
        </w:rPr>
        <w:t xml:space="preserve">пецификация совместно с </w:t>
      </w:r>
      <w:r w:rsidR="008473FF" w:rsidRPr="00593E6D">
        <w:rPr>
          <w:rFonts w:ascii="Tahoma" w:hAnsi="Tahoma" w:cs="Tahoma"/>
          <w:lang w:val="ru-RU"/>
        </w:rPr>
        <w:t xml:space="preserve">правилами, регулирующими порядок оказания клиринговых услуг на </w:t>
      </w:r>
      <w:r w:rsidR="001C5FAA" w:rsidRPr="00593E6D">
        <w:rPr>
          <w:rFonts w:ascii="Tahoma" w:hAnsi="Tahoma" w:cs="Tahoma"/>
          <w:lang w:val="ru-RU"/>
        </w:rPr>
        <w:t>с</w:t>
      </w:r>
      <w:r w:rsidR="008473FF" w:rsidRPr="00593E6D">
        <w:rPr>
          <w:rFonts w:ascii="Tahoma" w:hAnsi="Tahoma" w:cs="Tahoma"/>
          <w:lang w:val="ru-RU"/>
        </w:rPr>
        <w:t xml:space="preserve">рочном рынке </w:t>
      </w:r>
      <w:r w:rsidR="001C3BBC" w:rsidRPr="00593E6D">
        <w:rPr>
          <w:rFonts w:ascii="Tahoma" w:hAnsi="Tahoma" w:cs="Tahoma"/>
          <w:lang w:val="ru-RU"/>
        </w:rPr>
        <w:t>П</w:t>
      </w:r>
      <w:r w:rsidRPr="00593E6D">
        <w:rPr>
          <w:rFonts w:ascii="Tahoma" w:hAnsi="Tahoma" w:cs="Tahoma"/>
          <w:lang w:val="ru-RU"/>
        </w:rPr>
        <w:t xml:space="preserve">АО Московская Биржа </w:t>
      </w:r>
      <w:r w:rsidR="008473FF" w:rsidRPr="00593E6D">
        <w:rPr>
          <w:rFonts w:ascii="Tahoma" w:hAnsi="Tahoma" w:cs="Tahoma"/>
          <w:lang w:val="ru-RU"/>
        </w:rPr>
        <w:t>(далее – Правила клиринга)</w:t>
      </w:r>
      <w:r w:rsidR="004B3F36" w:rsidRPr="00593E6D">
        <w:rPr>
          <w:rFonts w:ascii="Tahoma" w:hAnsi="Tahoma" w:cs="Tahoma"/>
          <w:lang w:val="ru-RU"/>
        </w:rPr>
        <w:t xml:space="preserve">, </w:t>
      </w:r>
      <w:r w:rsidR="008473FF" w:rsidRPr="00593E6D">
        <w:rPr>
          <w:rFonts w:ascii="Tahoma" w:hAnsi="Tahoma" w:cs="Tahoma"/>
          <w:lang w:val="ru-RU"/>
        </w:rPr>
        <w:t>п</w:t>
      </w:r>
      <w:r w:rsidR="004B3F36" w:rsidRPr="00593E6D">
        <w:rPr>
          <w:rFonts w:ascii="Tahoma" w:hAnsi="Tahoma" w:cs="Tahoma"/>
          <w:lang w:val="ru-RU"/>
        </w:rPr>
        <w:t>равилами</w:t>
      </w:r>
      <w:r w:rsidR="008473FF" w:rsidRPr="00593E6D">
        <w:rPr>
          <w:rFonts w:ascii="Tahoma" w:hAnsi="Tahoma" w:cs="Tahoma"/>
          <w:lang w:val="ru-RU"/>
        </w:rPr>
        <w:t xml:space="preserve">, регулирующими порядок проведения торгов на Срочном рынке </w:t>
      </w:r>
      <w:r w:rsidR="001C3BBC" w:rsidRPr="00593E6D">
        <w:rPr>
          <w:rFonts w:ascii="Tahoma" w:hAnsi="Tahoma" w:cs="Tahoma"/>
          <w:lang w:val="ru-RU"/>
        </w:rPr>
        <w:t>П</w:t>
      </w:r>
      <w:r w:rsidRPr="00593E6D">
        <w:rPr>
          <w:rFonts w:ascii="Tahoma" w:hAnsi="Tahoma" w:cs="Tahoma"/>
          <w:lang w:val="ru-RU"/>
        </w:rPr>
        <w:t xml:space="preserve">АО Московская Биржа </w:t>
      </w:r>
      <w:r w:rsidR="004B3F36" w:rsidRPr="00593E6D">
        <w:rPr>
          <w:rFonts w:ascii="Tahoma" w:hAnsi="Tahoma" w:cs="Tahoma"/>
          <w:lang w:val="ru-RU"/>
        </w:rPr>
        <w:t xml:space="preserve">(далее – Правила торгов), определяет </w:t>
      </w:r>
      <w:r w:rsidR="00897CFD" w:rsidRPr="00593E6D">
        <w:rPr>
          <w:rFonts w:ascii="Tahoma" w:hAnsi="Tahoma" w:cs="Tahoma"/>
          <w:lang w:val="ru-RU"/>
        </w:rPr>
        <w:t>порядок возникновения, изменения и прекращения обязательств</w:t>
      </w:r>
      <w:r w:rsidR="00E42D9C" w:rsidRPr="00593E6D">
        <w:rPr>
          <w:rFonts w:ascii="Tahoma" w:hAnsi="Tahoma" w:cs="Tahoma"/>
          <w:lang w:val="ru-RU"/>
        </w:rPr>
        <w:t xml:space="preserve"> по фьючерсному контракту на И</w:t>
      </w:r>
      <w:r w:rsidR="004B3F36" w:rsidRPr="00593E6D">
        <w:rPr>
          <w:rFonts w:ascii="Tahoma" w:hAnsi="Tahoma" w:cs="Tahoma"/>
          <w:lang w:val="ru-RU"/>
        </w:rPr>
        <w:t xml:space="preserve">ндекс РТС </w:t>
      </w:r>
      <w:r w:rsidR="0085601C" w:rsidRPr="00593E6D">
        <w:rPr>
          <w:rFonts w:ascii="Tahoma" w:hAnsi="Tahoma" w:cs="Tahoma"/>
          <w:lang w:val="ru-RU"/>
        </w:rPr>
        <w:t xml:space="preserve">(мини) </w:t>
      </w:r>
      <w:r w:rsidR="004B3F36" w:rsidRPr="00593E6D">
        <w:rPr>
          <w:rFonts w:ascii="Tahoma" w:hAnsi="Tahoma" w:cs="Tahoma"/>
          <w:lang w:val="ru-RU"/>
        </w:rPr>
        <w:t>(далее – Контракт).</w:t>
      </w:r>
      <w:r w:rsidR="00DF5155" w:rsidRPr="00593E6D">
        <w:rPr>
          <w:rFonts w:ascii="Tahoma" w:hAnsi="Tahoma" w:cs="Tahoma"/>
          <w:lang w:val="ru-RU"/>
        </w:rPr>
        <w:t xml:space="preserve"> </w:t>
      </w:r>
    </w:p>
    <w:p w:rsidR="004C1315" w:rsidRPr="00593E6D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>Баз</w:t>
      </w:r>
      <w:r w:rsidR="0007324D" w:rsidRPr="00593E6D">
        <w:rPr>
          <w:rFonts w:ascii="Tahoma" w:hAnsi="Tahoma" w:cs="Tahoma"/>
          <w:lang w:val="ru-RU"/>
        </w:rPr>
        <w:t>исным</w:t>
      </w:r>
      <w:r w:rsidRPr="00593E6D">
        <w:rPr>
          <w:rFonts w:ascii="Tahoma" w:hAnsi="Tahoma" w:cs="Tahoma"/>
          <w:lang w:val="ru-RU"/>
        </w:rPr>
        <w:t xml:space="preserve"> активом Контракта является Индекс РТС (код Индекса – </w:t>
      </w:r>
      <w:r w:rsidRPr="00593E6D">
        <w:rPr>
          <w:rFonts w:ascii="Tahoma" w:hAnsi="Tahoma" w:cs="Tahoma"/>
        </w:rPr>
        <w:t>RTSI</w:t>
      </w:r>
      <w:r w:rsidRPr="00593E6D">
        <w:rPr>
          <w:rFonts w:ascii="Tahoma" w:hAnsi="Tahoma" w:cs="Tahoma"/>
          <w:lang w:val="ru-RU"/>
        </w:rPr>
        <w:t xml:space="preserve">), рассчитываемый </w:t>
      </w:r>
      <w:r w:rsidR="001C3BBC" w:rsidRPr="00593E6D">
        <w:rPr>
          <w:rFonts w:ascii="Tahoma" w:hAnsi="Tahoma" w:cs="Tahoma"/>
          <w:lang w:val="ru-RU"/>
        </w:rPr>
        <w:t>П</w:t>
      </w:r>
      <w:r w:rsidR="00DF5155" w:rsidRPr="00593E6D">
        <w:rPr>
          <w:rFonts w:ascii="Tahoma" w:hAnsi="Tahoma" w:cs="Tahoma"/>
          <w:lang w:val="ru-RU"/>
        </w:rPr>
        <w:t>АО</w:t>
      </w:r>
      <w:r w:rsidR="002025D1" w:rsidRPr="00593E6D">
        <w:rPr>
          <w:rFonts w:ascii="Tahoma" w:hAnsi="Tahoma" w:cs="Tahoma"/>
          <w:lang w:val="ru-RU"/>
        </w:rPr>
        <w:t> </w:t>
      </w:r>
      <w:r w:rsidR="00DF5155" w:rsidRPr="00593E6D">
        <w:rPr>
          <w:rFonts w:ascii="Tahoma" w:hAnsi="Tahoma" w:cs="Tahoma"/>
          <w:lang w:val="ru-RU"/>
        </w:rPr>
        <w:t>Московская Биржа (далее –</w:t>
      </w:r>
      <w:r w:rsidR="00B60C92" w:rsidRPr="00593E6D">
        <w:rPr>
          <w:rFonts w:ascii="Tahoma" w:hAnsi="Tahoma" w:cs="Tahoma"/>
          <w:lang w:val="ru-RU"/>
        </w:rPr>
        <w:t xml:space="preserve"> </w:t>
      </w:r>
      <w:r w:rsidR="00DF5155" w:rsidRPr="00593E6D">
        <w:rPr>
          <w:rFonts w:ascii="Tahoma" w:hAnsi="Tahoma" w:cs="Tahoma"/>
          <w:lang w:val="ru-RU"/>
        </w:rPr>
        <w:t>Б</w:t>
      </w:r>
      <w:r w:rsidRPr="00593E6D">
        <w:rPr>
          <w:rFonts w:ascii="Tahoma" w:hAnsi="Tahoma" w:cs="Tahoma"/>
          <w:lang w:val="ru-RU"/>
        </w:rPr>
        <w:t>ирж</w:t>
      </w:r>
      <w:r w:rsidR="00DF5155" w:rsidRPr="00593E6D">
        <w:rPr>
          <w:rFonts w:ascii="Tahoma" w:hAnsi="Tahoma" w:cs="Tahoma"/>
          <w:lang w:val="ru-RU"/>
        </w:rPr>
        <w:t>а)</w:t>
      </w:r>
      <w:r w:rsidRPr="00593E6D">
        <w:rPr>
          <w:rFonts w:ascii="Tahoma" w:hAnsi="Tahoma" w:cs="Tahoma"/>
          <w:lang w:val="ru-RU"/>
        </w:rPr>
        <w:t xml:space="preserve"> в соответствии с утвержденной ею методикой, зарегистрированной Банком России (далее – Индекс </w:t>
      </w:r>
      <w:r w:rsidR="00DF5155" w:rsidRPr="00593E6D">
        <w:rPr>
          <w:rFonts w:ascii="Tahoma" w:hAnsi="Tahoma" w:cs="Tahoma"/>
          <w:lang w:val="ru-RU"/>
        </w:rPr>
        <w:t>РТС</w:t>
      </w:r>
      <w:r w:rsidRPr="00593E6D">
        <w:rPr>
          <w:rFonts w:ascii="Tahoma" w:hAnsi="Tahoma" w:cs="Tahoma"/>
          <w:lang w:val="ru-RU"/>
        </w:rPr>
        <w:t>).</w:t>
      </w:r>
    </w:p>
    <w:p w:rsidR="004C1315" w:rsidRPr="00593E6D" w:rsidRDefault="004C1315" w:rsidP="00B60C92">
      <w:pPr>
        <w:pStyle w:val="a"/>
        <w:numPr>
          <w:ilvl w:val="0"/>
          <w:numId w:val="0"/>
        </w:numPr>
        <w:tabs>
          <w:tab w:val="left" w:pos="0"/>
        </w:tabs>
        <w:rPr>
          <w:rFonts w:ascii="Tahoma" w:hAnsi="Tahoma" w:cs="Tahoma"/>
          <w:b w:val="0"/>
        </w:rPr>
      </w:pPr>
      <w:r w:rsidRPr="00593E6D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4B3F36" w:rsidRPr="00593E6D" w:rsidRDefault="004B3F36">
      <w:pPr>
        <w:pStyle w:val="a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Заключение Контракта</w:t>
      </w:r>
    </w:p>
    <w:p w:rsidR="004B3F36" w:rsidRPr="00593E6D" w:rsidRDefault="004B3F36" w:rsidP="00B60C92">
      <w:pPr>
        <w:pStyle w:val="a0"/>
        <w:spacing w:before="120" w:after="0"/>
        <w:rPr>
          <w:rFonts w:ascii="Tahoma" w:hAnsi="Tahoma" w:cs="Tahoma"/>
        </w:rPr>
      </w:pPr>
      <w:bookmarkStart w:id="0" w:name="_Ref231897687"/>
      <w:r w:rsidRPr="00593E6D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0716E" w:rsidRPr="00593E6D">
        <w:rPr>
          <w:rFonts w:ascii="Tahoma" w:hAnsi="Tahoma" w:cs="Tahoma"/>
        </w:rPr>
        <w:t>Бирж</w:t>
      </w:r>
      <w:r w:rsidR="00DF5155" w:rsidRPr="00593E6D">
        <w:rPr>
          <w:rFonts w:ascii="Tahoma" w:hAnsi="Tahoma" w:cs="Tahoma"/>
        </w:rPr>
        <w:t>и</w:t>
      </w:r>
      <w:r w:rsidRPr="00593E6D">
        <w:rPr>
          <w:rFonts w:ascii="Tahoma" w:hAnsi="Tahoma" w:cs="Tahoma"/>
        </w:rPr>
        <w:t>, которое должно содержать:</w:t>
      </w:r>
      <w:bookmarkEnd w:id="0"/>
    </w:p>
    <w:p w:rsidR="004B3F36" w:rsidRPr="00593E6D" w:rsidRDefault="004B3F36" w:rsidP="00B60C9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593E6D">
        <w:rPr>
          <w:rFonts w:ascii="Tahoma" w:hAnsi="Tahoma" w:cs="Tahoma"/>
        </w:rPr>
        <w:t>код (обозначение) Контракта;</w:t>
      </w:r>
    </w:p>
    <w:p w:rsidR="004B3F36" w:rsidRPr="00593E6D" w:rsidRDefault="00F42487" w:rsidP="00B60C9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дату </w:t>
      </w:r>
      <w:r w:rsidR="004B3F36" w:rsidRPr="00593E6D">
        <w:rPr>
          <w:rFonts w:ascii="Tahoma" w:hAnsi="Tahoma" w:cs="Tahoma"/>
        </w:rPr>
        <w:t>перв</w:t>
      </w:r>
      <w:r w:rsidRPr="00593E6D">
        <w:rPr>
          <w:rFonts w:ascii="Tahoma" w:hAnsi="Tahoma" w:cs="Tahoma"/>
        </w:rPr>
        <w:t>ого</w:t>
      </w:r>
      <w:r w:rsidR="004B3F36" w:rsidRPr="00593E6D">
        <w:rPr>
          <w:rFonts w:ascii="Tahoma" w:hAnsi="Tahoma" w:cs="Tahoma"/>
        </w:rPr>
        <w:t xml:space="preserve"> Торгов</w:t>
      </w:r>
      <w:r w:rsidRPr="00593E6D">
        <w:rPr>
          <w:rFonts w:ascii="Tahoma" w:hAnsi="Tahoma" w:cs="Tahoma"/>
        </w:rPr>
        <w:t>ого</w:t>
      </w:r>
      <w:r w:rsidR="004B3F36" w:rsidRPr="00593E6D">
        <w:rPr>
          <w:rFonts w:ascii="Tahoma" w:hAnsi="Tahoma" w:cs="Tahoma"/>
        </w:rPr>
        <w:t xml:space="preserve"> д</w:t>
      </w:r>
      <w:r w:rsidRPr="00593E6D">
        <w:rPr>
          <w:rFonts w:ascii="Tahoma" w:hAnsi="Tahoma" w:cs="Tahoma"/>
        </w:rPr>
        <w:t>ня</w:t>
      </w:r>
      <w:r w:rsidR="004B3F36" w:rsidRPr="00593E6D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:rsidR="00991ED6" w:rsidRPr="00593E6D" w:rsidRDefault="00991ED6" w:rsidP="00B60C9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07324D" w:rsidRPr="00593E6D" w:rsidRDefault="0007324D" w:rsidP="0007324D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:rsidR="00991ED6" w:rsidRPr="00593E6D" w:rsidRDefault="00991ED6" w:rsidP="00B60C92">
      <w:pPr>
        <w:pStyle w:val="a0"/>
        <w:spacing w:before="120"/>
        <w:rPr>
          <w:rFonts w:ascii="Tahoma" w:hAnsi="Tahoma" w:cs="Tahoma"/>
        </w:rPr>
      </w:pPr>
      <w:r w:rsidRPr="00593E6D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91ED6" w:rsidRPr="00593E6D" w:rsidRDefault="00991ED6" w:rsidP="00991ED6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</w:rPr>
        <w:t>RTS</w:t>
      </w:r>
      <w:r w:rsidR="00A04990" w:rsidRPr="00593E6D">
        <w:rPr>
          <w:rFonts w:ascii="Tahoma" w:hAnsi="Tahoma" w:cs="Tahoma"/>
        </w:rPr>
        <w:t>M</w:t>
      </w:r>
      <w:r w:rsidRPr="00593E6D">
        <w:rPr>
          <w:rFonts w:ascii="Tahoma" w:hAnsi="Tahoma" w:cs="Tahoma"/>
          <w:lang w:val="ru-RU"/>
        </w:rPr>
        <w:t>-&lt;месяц исполнения</w:t>
      </w:r>
      <w:proofErr w:type="gramStart"/>
      <w:r w:rsidRPr="00593E6D">
        <w:rPr>
          <w:rFonts w:ascii="Tahoma" w:hAnsi="Tahoma" w:cs="Tahoma"/>
          <w:lang w:val="ru-RU"/>
        </w:rPr>
        <w:t>&gt;.&lt;</w:t>
      </w:r>
      <w:proofErr w:type="gramEnd"/>
      <w:r w:rsidRPr="00593E6D">
        <w:rPr>
          <w:rFonts w:ascii="Tahoma" w:hAnsi="Tahoma" w:cs="Tahoma"/>
          <w:lang w:val="ru-RU"/>
        </w:rPr>
        <w:t>год исполнения&gt;.</w:t>
      </w:r>
    </w:p>
    <w:p w:rsidR="00991ED6" w:rsidRDefault="00991ED6" w:rsidP="004F7DA6">
      <w:pPr>
        <w:pStyle w:val="ab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</w:t>
      </w:r>
      <w:r w:rsidR="00AD0344" w:rsidRPr="00593E6D">
        <w:rPr>
          <w:rFonts w:ascii="Tahoma" w:hAnsi="Tahoma" w:cs="Tahoma"/>
          <w:lang w:val="ru-RU"/>
        </w:rPr>
        <w:t xml:space="preserve">Торгового </w:t>
      </w:r>
      <w:r w:rsidRPr="00593E6D">
        <w:rPr>
          <w:rFonts w:ascii="Tahoma" w:hAnsi="Tahoma" w:cs="Tahoma"/>
          <w:lang w:val="ru-RU"/>
        </w:rPr>
        <w:t>дня</w:t>
      </w:r>
      <w:r w:rsidR="00AD0344" w:rsidRPr="00593E6D">
        <w:rPr>
          <w:rFonts w:ascii="Tahoma" w:hAnsi="Tahoma" w:cs="Tahoma"/>
          <w:lang w:val="ru-RU"/>
        </w:rPr>
        <w:t>, в ходе которого может быть</w:t>
      </w:r>
      <w:r w:rsidRPr="00593E6D">
        <w:rPr>
          <w:rFonts w:ascii="Tahoma" w:hAnsi="Tahoma" w:cs="Tahoma"/>
          <w:lang w:val="ru-RU"/>
        </w:rPr>
        <w:t xml:space="preserve"> заключен Контракт</w:t>
      </w:r>
      <w:r w:rsidR="00AD0344" w:rsidRPr="00593E6D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593E6D">
        <w:rPr>
          <w:rFonts w:ascii="Tahoma" w:hAnsi="Tahoma" w:cs="Tahoma"/>
          <w:lang w:val="ru-RU"/>
        </w:rPr>
        <w:t xml:space="preserve"> и дня исполнения Контракта.</w:t>
      </w:r>
    </w:p>
    <w:p w:rsidR="002C2E8E" w:rsidRPr="002E4172" w:rsidRDefault="002C2E8E" w:rsidP="002C2E8E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:rsidR="008C6F85" w:rsidRPr="00593E6D" w:rsidRDefault="008C6F85" w:rsidP="008C6F85">
      <w:pPr>
        <w:pStyle w:val="a0"/>
        <w:spacing w:before="120" w:after="0"/>
        <w:rPr>
          <w:rFonts w:ascii="Tahoma" w:hAnsi="Tahoma" w:cs="Tahoma"/>
        </w:rPr>
      </w:pPr>
      <w:bookmarkStart w:id="1" w:name="_GoBack"/>
      <w:bookmarkEnd w:id="1"/>
      <w:r w:rsidRPr="00593E6D">
        <w:rPr>
          <w:rFonts w:ascii="Tahoma" w:hAnsi="Tahoma" w:cs="Tahoma"/>
        </w:rPr>
        <w:t>Цена Контракта.</w:t>
      </w:r>
    </w:p>
    <w:p w:rsidR="008C6F85" w:rsidRPr="00593E6D" w:rsidRDefault="008C6F85" w:rsidP="008C6F85">
      <w:pPr>
        <w:pStyle w:val="1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Цена Контракта в ходе Торгов при подаче заявки и заключении Контракта указывается в пунктах как значение Индекса РТС.</w:t>
      </w:r>
    </w:p>
    <w:p w:rsidR="008C6F85" w:rsidRPr="00593E6D" w:rsidRDefault="008C6F85" w:rsidP="006A3DB4">
      <w:pPr>
        <w:pStyle w:val="1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EA764E">
        <w:rPr>
          <w:rFonts w:ascii="Tahoma" w:hAnsi="Tahoma" w:cs="Tahoma"/>
        </w:rPr>
        <w:t>0,5</w:t>
      </w:r>
      <w:r w:rsidRPr="00593E6D">
        <w:rPr>
          <w:rFonts w:ascii="Tahoma" w:hAnsi="Tahoma" w:cs="Tahoma"/>
        </w:rPr>
        <w:t xml:space="preserve"> пункт</w:t>
      </w:r>
      <w:r w:rsidR="00EA764E">
        <w:rPr>
          <w:rFonts w:ascii="Tahoma" w:hAnsi="Tahoma" w:cs="Tahoma"/>
        </w:rPr>
        <w:t>а</w:t>
      </w:r>
      <w:r w:rsidRPr="00593E6D">
        <w:rPr>
          <w:rFonts w:ascii="Tahoma" w:hAnsi="Tahoma" w:cs="Tahoma"/>
        </w:rPr>
        <w:t xml:space="preserve">. </w:t>
      </w:r>
    </w:p>
    <w:p w:rsidR="006D23C5" w:rsidRDefault="008C6F85" w:rsidP="00352C21">
      <w:pPr>
        <w:pStyle w:val="10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3A4A84">
        <w:rPr>
          <w:rFonts w:ascii="Tahoma" w:hAnsi="Tahoma" w:cs="Tahoma"/>
        </w:rPr>
        <w:t xml:space="preserve">Стоимость минимального шага цены рассчитывается в </w:t>
      </w:r>
      <w:r w:rsidR="00F66B1A" w:rsidRPr="003A4A84">
        <w:rPr>
          <w:rFonts w:ascii="Tahoma" w:hAnsi="Tahoma" w:cs="Tahoma"/>
        </w:rPr>
        <w:t>российских рублях</w:t>
      </w:r>
      <w:r w:rsidRPr="003A4A84">
        <w:rPr>
          <w:rFonts w:ascii="Tahoma" w:hAnsi="Tahoma" w:cs="Tahoma"/>
        </w:rPr>
        <w:t xml:space="preserve"> и составляет 0,</w:t>
      </w:r>
      <w:r w:rsidR="00EA764E" w:rsidRPr="003A4A84">
        <w:rPr>
          <w:rFonts w:ascii="Tahoma" w:hAnsi="Tahoma" w:cs="Tahoma"/>
        </w:rPr>
        <w:t>1</w:t>
      </w:r>
      <w:r w:rsidRPr="003A4A84">
        <w:rPr>
          <w:rFonts w:ascii="Tahoma" w:hAnsi="Tahoma" w:cs="Tahoma"/>
        </w:rPr>
        <w:t xml:space="preserve"> доллара США по курсу доллара США к российскому рублю, определенному в соответствии с Методикой расчета индикативных валютных </w:t>
      </w:r>
      <w:r w:rsidRPr="003A4A84">
        <w:rPr>
          <w:rFonts w:ascii="Tahoma" w:hAnsi="Tahoma" w:cs="Tahoma"/>
        </w:rPr>
        <w:lastRenderedPageBreak/>
        <w:t>курсов, утвержденной Биржей и опубликованной на сайте Биржи в сети Интернет (далее – Курс доллара США)</w:t>
      </w:r>
      <w:r w:rsidR="006D23C5" w:rsidRPr="003A4A84">
        <w:rPr>
          <w:rFonts w:ascii="Tahoma" w:hAnsi="Tahoma" w:cs="Tahoma"/>
        </w:rPr>
        <w:t>.</w:t>
      </w:r>
      <w:r w:rsidRPr="003A4A84">
        <w:rPr>
          <w:rFonts w:ascii="Tahoma" w:hAnsi="Tahoma" w:cs="Tahoma"/>
        </w:rPr>
        <w:t xml:space="preserve"> </w:t>
      </w:r>
    </w:p>
    <w:p w:rsidR="00230F40" w:rsidRPr="00593E6D" w:rsidRDefault="00230F40" w:rsidP="006A3DB4">
      <w:pPr>
        <w:pStyle w:val="Texttabtab"/>
        <w:spacing w:before="120"/>
        <w:ind w:left="1418"/>
        <w:rPr>
          <w:rFonts w:ascii="Tahoma" w:hAnsi="Tahoma" w:cs="Tahoma"/>
          <w:bCs/>
        </w:rPr>
      </w:pPr>
      <w:r w:rsidRPr="00593E6D">
        <w:rPr>
          <w:rFonts w:ascii="Tahoma" w:hAnsi="Tahoma" w:cs="Tahoma"/>
          <w:bCs/>
        </w:rPr>
        <w:t>Время определения Курса доллара США устанавливается Биржей и публикуется на сайте Биржи</w:t>
      </w:r>
      <w:r w:rsidR="00623B96" w:rsidRPr="00593E6D">
        <w:rPr>
          <w:rFonts w:ascii="Tahoma" w:hAnsi="Tahoma" w:cs="Tahoma"/>
        </w:rPr>
        <w:t xml:space="preserve"> в сети Интернет</w:t>
      </w:r>
      <w:r w:rsidRPr="00593E6D">
        <w:rPr>
          <w:rFonts w:ascii="Tahoma" w:hAnsi="Tahoma" w:cs="Tahoma"/>
          <w:bCs/>
        </w:rPr>
        <w:t>.</w:t>
      </w:r>
    </w:p>
    <w:p w:rsidR="004F7DA6" w:rsidRPr="00593E6D" w:rsidRDefault="00753B77" w:rsidP="006A3DB4">
      <w:pPr>
        <w:pStyle w:val="a0"/>
        <w:spacing w:before="120" w:after="0"/>
        <w:rPr>
          <w:rFonts w:ascii="Tahoma" w:hAnsi="Tahoma" w:cs="Tahoma"/>
          <w:bCs/>
        </w:rPr>
      </w:pPr>
      <w:r w:rsidRPr="00593E6D">
        <w:rPr>
          <w:rFonts w:ascii="Tahoma" w:hAnsi="Tahoma" w:cs="Tahoma"/>
          <w:bCs/>
        </w:rPr>
        <w:t>П</w:t>
      </w:r>
      <w:r w:rsidR="004F7DA6" w:rsidRPr="00593E6D">
        <w:rPr>
          <w:rFonts w:ascii="Tahoma" w:hAnsi="Tahoma" w:cs="Tahoma"/>
          <w:bCs/>
        </w:rPr>
        <w:t>оследним днем заключен</w:t>
      </w:r>
      <w:r w:rsidR="001C3BBC" w:rsidRPr="00593E6D">
        <w:rPr>
          <w:rFonts w:ascii="Tahoma" w:hAnsi="Tahoma" w:cs="Tahoma"/>
          <w:bCs/>
        </w:rPr>
        <w:t>ия</w:t>
      </w:r>
      <w:r w:rsidR="004F7DA6" w:rsidRPr="00593E6D">
        <w:rPr>
          <w:rFonts w:ascii="Tahoma" w:hAnsi="Tahoma" w:cs="Tahoma"/>
          <w:bCs/>
        </w:rPr>
        <w:t xml:space="preserve"> Контракт</w:t>
      </w:r>
      <w:r w:rsidR="001C3BBC" w:rsidRPr="00593E6D">
        <w:rPr>
          <w:rFonts w:ascii="Tahoma" w:hAnsi="Tahoma" w:cs="Tahoma"/>
          <w:bCs/>
        </w:rPr>
        <w:t>а</w:t>
      </w:r>
      <w:r w:rsidR="004F7DA6" w:rsidRPr="00593E6D">
        <w:rPr>
          <w:rFonts w:ascii="Tahoma" w:hAnsi="Tahoma" w:cs="Tahoma"/>
          <w:bCs/>
        </w:rPr>
        <w:t xml:space="preserve"> является </w:t>
      </w:r>
      <w:r w:rsidRPr="00593E6D">
        <w:rPr>
          <w:rFonts w:ascii="Tahoma" w:hAnsi="Tahoma" w:cs="Tahoma"/>
          <w:bCs/>
        </w:rPr>
        <w:t>3 (третий) четверг</w:t>
      </w:r>
      <w:r w:rsidR="004F7DA6" w:rsidRPr="00593E6D">
        <w:rPr>
          <w:rFonts w:ascii="Tahoma" w:hAnsi="Tahoma" w:cs="Tahoma"/>
          <w:bCs/>
        </w:rPr>
        <w:t xml:space="preserve"> месяца и года исполнения Контракта, а в случае, если </w:t>
      </w:r>
      <w:r w:rsidRPr="00593E6D">
        <w:rPr>
          <w:rFonts w:ascii="Tahoma" w:hAnsi="Tahoma" w:cs="Tahoma"/>
          <w:bCs/>
        </w:rPr>
        <w:t>3 (третий) четверг</w:t>
      </w:r>
      <w:r w:rsidR="004F7DA6" w:rsidRPr="00593E6D">
        <w:rPr>
          <w:rFonts w:ascii="Tahoma" w:hAnsi="Tahoma" w:cs="Tahoma"/>
          <w:bCs/>
        </w:rPr>
        <w:t xml:space="preserve"> месяца и года исполнения Контракта не является Торговым днем – </w:t>
      </w:r>
      <w:r w:rsidRPr="00593E6D">
        <w:rPr>
          <w:rFonts w:ascii="Tahoma" w:hAnsi="Tahoma" w:cs="Tahoma"/>
          <w:bCs/>
        </w:rPr>
        <w:t>последний</w:t>
      </w:r>
      <w:r w:rsidR="00B45543" w:rsidRPr="00593E6D">
        <w:rPr>
          <w:rFonts w:ascii="Tahoma" w:hAnsi="Tahoma" w:cs="Tahoma"/>
          <w:bCs/>
        </w:rPr>
        <w:t xml:space="preserve"> </w:t>
      </w:r>
      <w:r w:rsidR="004F7DA6" w:rsidRPr="00593E6D">
        <w:rPr>
          <w:rFonts w:ascii="Tahoma" w:hAnsi="Tahoma" w:cs="Tahoma"/>
          <w:bCs/>
        </w:rPr>
        <w:t>Торговый день, котор</w:t>
      </w:r>
      <w:r w:rsidRPr="00593E6D">
        <w:rPr>
          <w:rFonts w:ascii="Tahoma" w:hAnsi="Tahoma" w:cs="Tahoma"/>
          <w:bCs/>
        </w:rPr>
        <w:t>ый</w:t>
      </w:r>
      <w:r w:rsidR="004F7DA6" w:rsidRPr="00593E6D">
        <w:rPr>
          <w:rFonts w:ascii="Tahoma" w:hAnsi="Tahoma" w:cs="Tahoma"/>
          <w:bCs/>
        </w:rPr>
        <w:t xml:space="preserve"> </w:t>
      </w:r>
      <w:r w:rsidRPr="00593E6D">
        <w:rPr>
          <w:rFonts w:ascii="Tahoma" w:hAnsi="Tahoma" w:cs="Tahoma"/>
          <w:bCs/>
        </w:rPr>
        <w:t>предшествует 3 (третьему) четвергу</w:t>
      </w:r>
      <w:r w:rsidR="004F7DA6" w:rsidRPr="00593E6D">
        <w:rPr>
          <w:rFonts w:ascii="Tahoma" w:hAnsi="Tahoma" w:cs="Tahoma"/>
          <w:bCs/>
        </w:rPr>
        <w:t xml:space="preserve"> месяца и года исполнения Контракта. </w:t>
      </w:r>
    </w:p>
    <w:p w:rsidR="00753B77" w:rsidRDefault="00753B77" w:rsidP="003A4A84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  <w:bCs/>
        </w:rPr>
      </w:pPr>
      <w:r w:rsidRPr="00593E6D">
        <w:rPr>
          <w:rFonts w:ascii="Tahoma" w:hAnsi="Tahoma" w:cs="Tahoma"/>
          <w:bCs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556C2E" w:rsidRPr="00DA390D" w:rsidRDefault="00556C2E" w:rsidP="009F2EF4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  <w:bCs/>
        </w:rPr>
      </w:pPr>
      <w:r w:rsidRPr="00005522">
        <w:rPr>
          <w:rFonts w:ascii="Tahoma" w:hAnsi="Tahoma" w:cs="Tahoma"/>
          <w:bCs/>
        </w:rPr>
        <w:t xml:space="preserve">Время прекращения торгов Контрактом в последний день заключения Контракта: 19-00 </w:t>
      </w:r>
      <w:proofErr w:type="spellStart"/>
      <w:r w:rsidRPr="00005522">
        <w:rPr>
          <w:rFonts w:ascii="Tahoma" w:hAnsi="Tahoma" w:cs="Tahoma"/>
          <w:bCs/>
        </w:rPr>
        <w:t>мск</w:t>
      </w:r>
      <w:proofErr w:type="spellEnd"/>
      <w:r w:rsidRPr="00005522">
        <w:rPr>
          <w:rFonts w:ascii="Tahoma" w:hAnsi="Tahoma" w:cs="Tahoma"/>
          <w:bCs/>
        </w:rPr>
        <w:t>.</w:t>
      </w:r>
    </w:p>
    <w:p w:rsidR="00DA390D" w:rsidRPr="00FB76DC" w:rsidRDefault="00DA390D" w:rsidP="009F2EF4">
      <w:pPr>
        <w:pStyle w:val="a0"/>
        <w:spacing w:before="120" w:after="0"/>
        <w:rPr>
          <w:rFonts w:ascii="Tahoma" w:hAnsi="Tahoma" w:cs="Tahoma"/>
          <w:bCs/>
        </w:rPr>
      </w:pPr>
      <w:r w:rsidRPr="00FB76DC">
        <w:rPr>
          <w:rFonts w:ascii="Tahoma" w:hAnsi="Tahoma" w:cs="Tahoma"/>
          <w:bCs/>
        </w:rPr>
        <w:t xml:space="preserve">В целях Спецификации, днем экспирации Контракта, считается день определения Обязательства по расчетам, согласно подпункту </w:t>
      </w:r>
      <w:r w:rsidR="00937773">
        <w:rPr>
          <w:rFonts w:ascii="Tahoma" w:hAnsi="Tahoma" w:cs="Tahoma"/>
          <w:bCs/>
        </w:rPr>
        <w:t>3</w:t>
      </w:r>
      <w:r w:rsidRPr="00FB76DC">
        <w:rPr>
          <w:rFonts w:ascii="Tahoma" w:hAnsi="Tahoma" w:cs="Tahoma"/>
          <w:bCs/>
        </w:rPr>
        <w:t>.1 Спецификации.</w:t>
      </w:r>
    </w:p>
    <w:p w:rsidR="00753B77" w:rsidRDefault="008C5FAC">
      <w:pPr>
        <w:pStyle w:val="a0"/>
        <w:spacing w:before="120"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В целях Спецификации, д</w:t>
      </w:r>
      <w:r w:rsidR="00753B77" w:rsidRPr="00005522">
        <w:rPr>
          <w:rFonts w:ascii="Tahoma" w:hAnsi="Tahoma" w:cs="Tahoma"/>
          <w:bCs/>
        </w:rPr>
        <w:t xml:space="preserve">нем исполнения Контракта считается </w:t>
      </w:r>
      <w:r w:rsidR="00F33518" w:rsidRPr="009E35B4">
        <w:rPr>
          <w:rFonts w:ascii="Tahoma" w:hAnsi="Tahoma" w:cs="Tahoma"/>
          <w:bCs/>
        </w:rPr>
        <w:t xml:space="preserve">первый Расчетный </w:t>
      </w:r>
      <w:r w:rsidR="00816A09" w:rsidRPr="009E35B4">
        <w:rPr>
          <w:rFonts w:ascii="Tahoma" w:hAnsi="Tahoma" w:cs="Tahoma"/>
          <w:bCs/>
        </w:rPr>
        <w:t>день</w:t>
      </w:r>
      <w:r w:rsidR="00816A09" w:rsidRPr="00754DA3">
        <w:rPr>
          <w:rFonts w:ascii="Tahoma" w:hAnsi="Tahoma" w:cs="Tahoma"/>
          <w:bCs/>
        </w:rPr>
        <w:t>, следующий</w:t>
      </w:r>
      <w:r w:rsidR="00F33518" w:rsidRPr="00754DA3">
        <w:rPr>
          <w:rFonts w:ascii="Tahoma" w:hAnsi="Tahoma" w:cs="Tahoma"/>
          <w:bCs/>
        </w:rPr>
        <w:t xml:space="preserve"> за последним днем</w:t>
      </w:r>
      <w:r w:rsidR="00753B77" w:rsidRPr="00005522">
        <w:rPr>
          <w:rFonts w:ascii="Tahoma" w:hAnsi="Tahoma" w:cs="Tahoma"/>
          <w:bCs/>
        </w:rPr>
        <w:t xml:space="preserve"> заключения Контракта,</w:t>
      </w:r>
      <w:r w:rsidR="00816A09">
        <w:rPr>
          <w:rFonts w:ascii="Tahoma" w:hAnsi="Tahoma" w:cs="Tahoma"/>
          <w:bCs/>
        </w:rPr>
        <w:t xml:space="preserve"> </w:t>
      </w:r>
      <w:r w:rsidR="00816A09">
        <w:rPr>
          <w:rFonts w:ascii="Tahoma" w:hAnsi="Tahoma" w:cs="Tahoma"/>
        </w:rPr>
        <w:t xml:space="preserve">в который осуществляется исполнение Обязательства по расчетам, </w:t>
      </w:r>
      <w:r w:rsidR="00816A09" w:rsidRPr="00005522">
        <w:rPr>
          <w:rFonts w:ascii="Tahoma" w:hAnsi="Tahoma" w:cs="Tahoma"/>
          <w:bCs/>
        </w:rPr>
        <w:t>за</w:t>
      </w:r>
      <w:r w:rsidR="00753B77" w:rsidRPr="00005522">
        <w:rPr>
          <w:rFonts w:ascii="Tahoma" w:hAnsi="Tahoma" w:cs="Tahoma"/>
          <w:bCs/>
        </w:rPr>
        <w:t xml:space="preserve"> исключением случаев, предусмотренных </w:t>
      </w:r>
      <w:r w:rsidR="00D500B9" w:rsidRPr="00F33518">
        <w:rPr>
          <w:rFonts w:ascii="Tahoma" w:hAnsi="Tahoma" w:cs="Tahoma"/>
          <w:bCs/>
        </w:rPr>
        <w:t xml:space="preserve">пунктами </w:t>
      </w:r>
      <w:r w:rsidR="00DD7B6D" w:rsidRPr="00F33518">
        <w:rPr>
          <w:rFonts w:ascii="Tahoma" w:hAnsi="Tahoma" w:cs="Tahoma"/>
          <w:bCs/>
        </w:rPr>
        <w:t>6</w:t>
      </w:r>
      <w:r w:rsidR="00753B77" w:rsidRPr="00DA390D">
        <w:rPr>
          <w:rFonts w:ascii="Tahoma" w:hAnsi="Tahoma" w:cs="Tahoma"/>
          <w:bCs/>
        </w:rPr>
        <w:t>.1</w:t>
      </w:r>
      <w:r w:rsidR="00623B96" w:rsidRPr="00DA390D">
        <w:rPr>
          <w:rFonts w:ascii="Tahoma" w:hAnsi="Tahoma" w:cs="Tahoma"/>
          <w:bCs/>
        </w:rPr>
        <w:t>-</w:t>
      </w:r>
      <w:r w:rsidR="00DD7B6D" w:rsidRPr="00DA390D">
        <w:rPr>
          <w:rFonts w:ascii="Tahoma" w:hAnsi="Tahoma" w:cs="Tahoma"/>
          <w:bCs/>
        </w:rPr>
        <w:t>6</w:t>
      </w:r>
      <w:r w:rsidR="00753B77" w:rsidRPr="00DA390D">
        <w:rPr>
          <w:rFonts w:ascii="Tahoma" w:hAnsi="Tahoma" w:cs="Tahoma"/>
          <w:bCs/>
        </w:rPr>
        <w:t xml:space="preserve">.2 Спецификации. </w:t>
      </w:r>
    </w:p>
    <w:p w:rsidR="00196225" w:rsidRPr="00196225" w:rsidRDefault="00196225" w:rsidP="009F2EF4">
      <w:pPr>
        <w:pStyle w:val="a0"/>
        <w:spacing w:before="120" w:after="0"/>
        <w:rPr>
          <w:rFonts w:ascii="Tahoma" w:hAnsi="Tahoma" w:cs="Tahoma"/>
          <w:bCs/>
        </w:rPr>
      </w:pPr>
      <w:r w:rsidRPr="00196225"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:rsidR="004B3F36" w:rsidRPr="00593E6D" w:rsidRDefault="004B3F36">
      <w:pPr>
        <w:pStyle w:val="a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Обязательства по Контракту</w:t>
      </w:r>
    </w:p>
    <w:p w:rsidR="00FD077E" w:rsidRPr="00593E6D" w:rsidRDefault="00FD077E" w:rsidP="00FD077E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Обязательство по уплате вариационной маржи.</w:t>
      </w:r>
    </w:p>
    <w:p w:rsidR="004B3F36" w:rsidRPr="00593E6D" w:rsidRDefault="004B3F36" w:rsidP="00FD077E">
      <w:pPr>
        <w:pStyle w:val="10"/>
        <w:spacing w:before="120"/>
        <w:rPr>
          <w:rFonts w:ascii="Tahoma" w:hAnsi="Tahoma" w:cs="Tahoma"/>
        </w:rPr>
      </w:pPr>
      <w:r w:rsidRPr="00593E6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79406C" w:rsidRPr="00593E6D">
        <w:rPr>
          <w:rFonts w:ascii="Tahoma" w:hAnsi="Tahoma" w:cs="Tahoma"/>
        </w:rPr>
        <w:t>исного</w:t>
      </w:r>
      <w:r w:rsidRPr="00593E6D">
        <w:rPr>
          <w:rFonts w:ascii="Tahoma" w:hAnsi="Tahoma" w:cs="Tahoma"/>
        </w:rPr>
        <w:t xml:space="preserve"> актива.</w:t>
      </w:r>
      <w:r w:rsidR="00811AAB" w:rsidRPr="00593E6D">
        <w:rPr>
          <w:rFonts w:ascii="Tahoma" w:hAnsi="Tahoma" w:cs="Tahoma"/>
        </w:rPr>
        <w:t xml:space="preserve"> </w:t>
      </w:r>
    </w:p>
    <w:p w:rsidR="009E1CD3" w:rsidRDefault="004B3F36" w:rsidP="00122BAA">
      <w:pPr>
        <w:pStyle w:val="10"/>
        <w:rPr>
          <w:rFonts w:ascii="Tahoma" w:hAnsi="Tahoma" w:cs="Tahoma"/>
        </w:rPr>
      </w:pPr>
      <w:r w:rsidRPr="00593E6D">
        <w:t xml:space="preserve">Вариационная </w:t>
      </w:r>
      <w:r w:rsidR="00B86119" w:rsidRPr="00F7514B">
        <w:rPr>
          <w:rFonts w:ascii="Tahoma" w:hAnsi="Tahoma" w:cs="Tahoma"/>
        </w:rPr>
        <w:t xml:space="preserve">маржа рассчитывается </w:t>
      </w:r>
      <w:r w:rsidR="00654090">
        <w:rPr>
          <w:rFonts w:ascii="Tahoma" w:hAnsi="Tahoma" w:cs="Tahoma"/>
        </w:rPr>
        <w:t>по итогам каждого Торгового дня</w:t>
      </w:r>
      <w:r w:rsidR="00654090" w:rsidRPr="00B76AC0">
        <w:rPr>
          <w:rFonts w:ascii="Tahoma" w:hAnsi="Tahoma" w:cs="Tahoma"/>
        </w:rPr>
        <w:t xml:space="preserve"> </w:t>
      </w:r>
      <w:r w:rsidR="00B86119" w:rsidRPr="00F7514B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Расчетного дня, следующего за днем заключения </w:t>
      </w:r>
      <w:r w:rsidR="008F20F6">
        <w:rPr>
          <w:rFonts w:ascii="Tahoma" w:hAnsi="Tahoma" w:cs="Tahoma"/>
        </w:rPr>
        <w:t>К</w:t>
      </w:r>
      <w:r w:rsidR="00B86119" w:rsidRPr="00F7514B">
        <w:rPr>
          <w:rFonts w:ascii="Tahoma" w:hAnsi="Tahoma" w:cs="Tahoma"/>
        </w:rPr>
        <w:t>онтракта, до дня исполнения Контракта</w:t>
      </w:r>
      <w:r w:rsidR="00654090">
        <w:rPr>
          <w:rFonts w:ascii="Tahoma" w:hAnsi="Tahoma" w:cs="Tahoma"/>
        </w:rPr>
        <w:t xml:space="preserve"> включительно</w:t>
      </w:r>
      <w:r w:rsidR="00B86119" w:rsidRPr="00F7514B">
        <w:rPr>
          <w:rFonts w:ascii="Tahoma" w:hAnsi="Tahoma" w:cs="Tahoma"/>
        </w:rPr>
        <w:t xml:space="preserve"> с учетом положений пункта </w:t>
      </w:r>
      <w:r w:rsidR="00127BD1">
        <w:rPr>
          <w:rFonts w:ascii="Tahoma" w:hAnsi="Tahoma" w:cs="Tahoma"/>
        </w:rPr>
        <w:t>3</w:t>
      </w:r>
      <w:r w:rsidR="00B86119" w:rsidRPr="00F7514B">
        <w:rPr>
          <w:rFonts w:ascii="Tahoma" w:hAnsi="Tahoma" w:cs="Tahoma"/>
        </w:rPr>
        <w:t xml:space="preserve"> настоящей Спецификации.</w:t>
      </w:r>
    </w:p>
    <w:p w:rsidR="002239E8" w:rsidRPr="00F7514B" w:rsidRDefault="002239E8" w:rsidP="009F2EF4">
      <w:pPr>
        <w:pStyle w:val="10"/>
        <w:numPr>
          <w:ilvl w:val="0"/>
          <w:numId w:val="0"/>
        </w:numPr>
        <w:ind w:left="1135"/>
        <w:rPr>
          <w:rFonts w:ascii="Tahoma" w:hAnsi="Tahoma" w:cs="Tahoma"/>
        </w:rPr>
      </w:pPr>
      <w:r w:rsidRPr="009F2EF4">
        <w:rPr>
          <w:rFonts w:ascii="Tahoma" w:hAnsi="Tahoma" w:cs="Tahoma"/>
        </w:rPr>
        <w:t xml:space="preserve">Вариационная маржа рассчитывается в ходе Клиринговой сессии </w:t>
      </w:r>
      <w:proofErr w:type="spellStart"/>
      <w:r w:rsidRPr="009F2EF4">
        <w:rPr>
          <w:rFonts w:ascii="Tahoma" w:hAnsi="Tahoma" w:cs="Tahoma"/>
        </w:rPr>
        <w:t>mark-to-market</w:t>
      </w:r>
      <w:proofErr w:type="spellEnd"/>
      <w:r w:rsidRPr="009F2EF4">
        <w:footnoteReference w:id="1"/>
      </w:r>
      <w:r w:rsidRPr="009F2EF4">
        <w:rPr>
          <w:rFonts w:ascii="Tahoma" w:hAnsi="Tahoma" w:cs="Tahoma"/>
        </w:rPr>
        <w:t xml:space="preserve"> по следующим формулам:</w:t>
      </w:r>
    </w:p>
    <w:p w:rsidR="008B7346" w:rsidRPr="00F7514B" w:rsidRDefault="00EC5B10" w:rsidP="009F2EF4">
      <w:pPr>
        <w:pStyle w:val="ab"/>
        <w:numPr>
          <w:ilvl w:val="0"/>
          <w:numId w:val="15"/>
        </w:numPr>
        <w:tabs>
          <w:tab w:val="clear" w:pos="9000"/>
          <w:tab w:val="left" w:pos="1418"/>
        </w:tabs>
        <w:spacing w:before="120" w:after="0"/>
        <w:ind w:left="1134" w:firstLine="0"/>
        <w:rPr>
          <w:rFonts w:ascii="Tahoma" w:hAnsi="Tahoma" w:cs="Tahoma"/>
          <w:lang w:val="ru-RU"/>
        </w:rPr>
      </w:pPr>
      <w:r w:rsidRPr="009F2EF4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:rsidR="001D583C" w:rsidRPr="00593E6D" w:rsidRDefault="001D583C" w:rsidP="009F2EF4">
      <w:pPr>
        <w:pStyle w:val="ab"/>
        <w:tabs>
          <w:tab w:val="left" w:pos="1418"/>
        </w:tabs>
        <w:spacing w:before="120" w:after="0"/>
        <w:ind w:left="1418"/>
        <w:rPr>
          <w:rFonts w:ascii="Tahoma" w:hAnsi="Tahoma" w:cs="Tahoma"/>
          <w:b/>
        </w:rPr>
      </w:pPr>
      <w:r w:rsidRPr="00593E6D">
        <w:rPr>
          <w:rFonts w:ascii="Tahoma" w:hAnsi="Tahoma" w:cs="Tahoma"/>
          <w:b/>
          <w:lang w:val="ru-RU"/>
        </w:rPr>
        <w:t>ВМ</w:t>
      </w:r>
      <w:r w:rsidRPr="00593E6D">
        <w:rPr>
          <w:rFonts w:ascii="Tahoma" w:hAnsi="Tahoma" w:cs="Tahoma"/>
          <w:b/>
        </w:rPr>
        <w:t xml:space="preserve"> = Round (</w:t>
      </w:r>
      <w:r w:rsidRPr="00593E6D">
        <w:rPr>
          <w:rFonts w:ascii="Tahoma" w:hAnsi="Tahoma" w:cs="Tahoma"/>
          <w:b/>
          <w:lang w:val="ru-RU"/>
        </w:rPr>
        <w:t>РЦ</w:t>
      </w:r>
      <w:r w:rsidRPr="00593E6D">
        <w:rPr>
          <w:rFonts w:ascii="Tahoma" w:hAnsi="Tahoma" w:cs="Tahoma"/>
          <w:b/>
        </w:rPr>
        <w:t>*Round (W/R;5);2) – Round (</w:t>
      </w:r>
      <w:proofErr w:type="spellStart"/>
      <w:r w:rsidRPr="00593E6D">
        <w:rPr>
          <w:rFonts w:ascii="Tahoma" w:hAnsi="Tahoma" w:cs="Tahoma"/>
          <w:b/>
          <w:lang w:val="ru-RU"/>
        </w:rPr>
        <w:t>Цо</w:t>
      </w:r>
      <w:proofErr w:type="spellEnd"/>
      <w:r w:rsidRPr="00593E6D">
        <w:rPr>
          <w:rFonts w:ascii="Tahoma" w:hAnsi="Tahoma" w:cs="Tahoma"/>
          <w:b/>
        </w:rPr>
        <w:t xml:space="preserve">*Round (W/R;5);2)   </w:t>
      </w:r>
    </w:p>
    <w:p w:rsidR="008B7346" w:rsidRPr="00593E6D" w:rsidRDefault="008B7346" w:rsidP="009F2EF4">
      <w:pPr>
        <w:pStyle w:val="ab"/>
        <w:tabs>
          <w:tab w:val="left" w:pos="1418"/>
        </w:tabs>
        <w:spacing w:after="0"/>
        <w:ind w:left="1418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>где:</w:t>
      </w:r>
    </w:p>
    <w:p w:rsidR="000714B5" w:rsidRPr="0096501F" w:rsidRDefault="000714B5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96501F">
        <w:rPr>
          <w:rFonts w:ascii="Tahoma" w:hAnsi="Tahoma" w:cs="Tahoma"/>
          <w:lang w:val="ru-RU"/>
        </w:rPr>
        <w:t>mark-to-market</w:t>
      </w:r>
      <w:proofErr w:type="spellEnd"/>
      <w:r w:rsidRPr="0096501F">
        <w:rPr>
          <w:rFonts w:ascii="Tahoma" w:hAnsi="Tahoma" w:cs="Tahoma"/>
          <w:lang w:val="ru-RU"/>
        </w:rPr>
        <w:t xml:space="preserve"> текущего Торгового дня;</w:t>
      </w:r>
    </w:p>
    <w:p w:rsidR="000714B5" w:rsidRPr="0096501F" w:rsidRDefault="000714B5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96501F">
        <w:rPr>
          <w:rFonts w:ascii="Tahoma" w:hAnsi="Tahoma" w:cs="Tahoma"/>
          <w:lang w:val="ru-RU"/>
        </w:rPr>
        <w:t>Round</w:t>
      </w:r>
      <w:proofErr w:type="spellEnd"/>
      <w:r w:rsidRPr="0096501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0714B5" w:rsidRPr="0096501F" w:rsidRDefault="000714B5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proofErr w:type="spellStart"/>
      <w:r w:rsidRPr="0096501F">
        <w:rPr>
          <w:rFonts w:ascii="Tahoma" w:hAnsi="Tahoma" w:cs="Tahoma"/>
          <w:lang w:val="ru-RU"/>
        </w:rPr>
        <w:t>Цо</w:t>
      </w:r>
      <w:proofErr w:type="spellEnd"/>
      <w:r w:rsidRPr="0096501F">
        <w:rPr>
          <w:rFonts w:ascii="Tahoma" w:hAnsi="Tahoma" w:cs="Tahoma"/>
          <w:lang w:val="ru-RU"/>
        </w:rPr>
        <w:t xml:space="preserve"> – цена заключения Контракта;</w:t>
      </w:r>
    </w:p>
    <w:p w:rsidR="000714B5" w:rsidRPr="0096501F" w:rsidRDefault="000714B5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0714B5" w:rsidRPr="0096501F" w:rsidRDefault="000714B5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W – стоимость минимального шага цены;</w:t>
      </w:r>
    </w:p>
    <w:p w:rsidR="008B7346" w:rsidRPr="00593E6D" w:rsidRDefault="000714B5" w:rsidP="009F2EF4">
      <w:pPr>
        <w:pStyle w:val="10"/>
        <w:numPr>
          <w:ilvl w:val="0"/>
          <w:numId w:val="0"/>
        </w:numPr>
        <w:tabs>
          <w:tab w:val="left" w:pos="1418"/>
        </w:tabs>
        <w:spacing w:after="0"/>
        <w:ind w:left="1418"/>
        <w:rPr>
          <w:rFonts w:ascii="Tahoma" w:hAnsi="Tahoma" w:cs="Tahoma"/>
        </w:rPr>
      </w:pPr>
      <w:r w:rsidRPr="0096501F">
        <w:rPr>
          <w:rFonts w:ascii="Tahoma" w:hAnsi="Tahoma" w:cs="Tahoma"/>
        </w:rPr>
        <w:t>R – минимальный шаг цены.</w:t>
      </w:r>
    </w:p>
    <w:p w:rsidR="008B7346" w:rsidRPr="00593E6D" w:rsidRDefault="002E38C1" w:rsidP="009F2EF4">
      <w:pPr>
        <w:pStyle w:val="ab"/>
        <w:numPr>
          <w:ilvl w:val="0"/>
          <w:numId w:val="15"/>
        </w:numPr>
        <w:tabs>
          <w:tab w:val="clear" w:pos="9000"/>
          <w:tab w:val="left" w:pos="1418"/>
        </w:tabs>
        <w:spacing w:before="120" w:after="0"/>
        <w:ind w:left="1134" w:firstLine="0"/>
        <w:rPr>
          <w:rFonts w:ascii="Tahoma" w:hAnsi="Tahoma" w:cs="Tahoma"/>
          <w:lang w:val="ru-RU"/>
        </w:rPr>
      </w:pPr>
      <w:r w:rsidRPr="00593E6D">
        <w:rPr>
          <w:rFonts w:ascii="Tahoma" w:hAnsi="Tahoma" w:cs="Tahoma"/>
          <w:lang w:val="ru-RU"/>
        </w:rPr>
        <w:t>Если</w:t>
      </w:r>
      <w:r w:rsidR="008B7346" w:rsidRPr="00593E6D">
        <w:rPr>
          <w:rFonts w:ascii="Tahoma" w:hAnsi="Tahoma" w:cs="Tahoma"/>
          <w:lang w:val="ru-RU"/>
        </w:rPr>
        <w:t xml:space="preserve"> расчет вариационной маржи по Контракту осуществлялся ранее:</w:t>
      </w:r>
    </w:p>
    <w:p w:rsidR="006612A9" w:rsidRPr="00593E6D" w:rsidRDefault="001D583C" w:rsidP="009F2EF4">
      <w:pPr>
        <w:pStyle w:val="ab"/>
        <w:tabs>
          <w:tab w:val="left" w:pos="1418"/>
        </w:tabs>
        <w:spacing w:before="120" w:after="0"/>
        <w:ind w:left="1418"/>
        <w:rPr>
          <w:rFonts w:ascii="Tahoma" w:hAnsi="Tahoma" w:cs="Tahoma"/>
        </w:rPr>
      </w:pPr>
      <w:r w:rsidRPr="00593E6D">
        <w:rPr>
          <w:rFonts w:ascii="Tahoma" w:hAnsi="Tahoma" w:cs="Tahoma"/>
          <w:b/>
          <w:lang w:val="ru-RU"/>
        </w:rPr>
        <w:t>ВМ</w:t>
      </w:r>
      <w:r w:rsidRPr="00593E6D">
        <w:rPr>
          <w:rFonts w:ascii="Tahoma" w:hAnsi="Tahoma" w:cs="Tahoma"/>
          <w:b/>
        </w:rPr>
        <w:t xml:space="preserve"> = Round (</w:t>
      </w:r>
      <w:r w:rsidRPr="00593E6D">
        <w:rPr>
          <w:rFonts w:ascii="Tahoma" w:hAnsi="Tahoma" w:cs="Tahoma"/>
          <w:b/>
          <w:lang w:val="ru-RU"/>
        </w:rPr>
        <w:t>РЦ</w:t>
      </w:r>
      <w:r w:rsidRPr="00593E6D">
        <w:rPr>
          <w:rFonts w:ascii="Tahoma" w:hAnsi="Tahoma" w:cs="Tahoma"/>
          <w:b/>
        </w:rPr>
        <w:t>*Round (W/R;5);2) – Round (</w:t>
      </w:r>
      <w:proofErr w:type="spellStart"/>
      <w:r w:rsidRPr="00593E6D">
        <w:rPr>
          <w:rFonts w:ascii="Tahoma" w:hAnsi="Tahoma" w:cs="Tahoma"/>
          <w:b/>
          <w:lang w:val="ru-RU"/>
        </w:rPr>
        <w:t>РЦп</w:t>
      </w:r>
      <w:proofErr w:type="spellEnd"/>
      <w:r w:rsidRPr="00593E6D">
        <w:rPr>
          <w:rFonts w:ascii="Tahoma" w:hAnsi="Tahoma" w:cs="Tahoma"/>
          <w:b/>
        </w:rPr>
        <w:t xml:space="preserve">*Round (W/R;5);2) </w:t>
      </w:r>
    </w:p>
    <w:p w:rsidR="00B7120C" w:rsidRPr="009F2EF4" w:rsidRDefault="00B7120C" w:rsidP="009F2EF4">
      <w:pPr>
        <w:pStyle w:val="ab"/>
        <w:tabs>
          <w:tab w:val="clear" w:pos="9000"/>
        </w:tabs>
        <w:spacing w:before="120" w:after="0"/>
        <w:ind w:left="141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</w:t>
      </w:r>
      <w:r w:rsidRPr="009F2EF4">
        <w:rPr>
          <w:rFonts w:ascii="Tahoma" w:hAnsi="Tahoma" w:cs="Tahoma"/>
          <w:lang w:val="ru-RU"/>
        </w:rPr>
        <w:t>:</w:t>
      </w:r>
    </w:p>
    <w:p w:rsidR="00B7120C" w:rsidRPr="00EC47F0" w:rsidRDefault="00B7120C" w:rsidP="009F2EF4">
      <w:pPr>
        <w:pStyle w:val="ab"/>
        <w:spacing w:after="0"/>
        <w:ind w:left="1418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lastRenderedPageBreak/>
        <w:t xml:space="preserve">ВМ – вариационная маржа по Контракту, рассчитанная в ходе Клиринговой сессии </w:t>
      </w:r>
      <w:proofErr w:type="spellStart"/>
      <w:r w:rsidRPr="00EC47F0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текущего Торгового дня;</w:t>
      </w:r>
    </w:p>
    <w:p w:rsidR="00B7120C" w:rsidRPr="00EC47F0" w:rsidRDefault="00B7120C" w:rsidP="009F2EF4">
      <w:pPr>
        <w:pStyle w:val="ab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EC47F0">
        <w:rPr>
          <w:rFonts w:ascii="Tahoma" w:hAnsi="Tahoma" w:cs="Tahoma"/>
          <w:color w:val="000000"/>
          <w:lang w:val="ru-RU"/>
        </w:rPr>
        <w:t>Round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– функция математического округления с заданной точностью; </w:t>
      </w:r>
    </w:p>
    <w:p w:rsidR="00B7120C" w:rsidRPr="00EC47F0" w:rsidRDefault="00B7120C" w:rsidP="009F2EF4">
      <w:pPr>
        <w:pStyle w:val="ab"/>
        <w:spacing w:after="0"/>
        <w:ind w:left="1418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РЦ – текущая (последняя) Расчетная цена Контракта;</w:t>
      </w:r>
    </w:p>
    <w:p w:rsidR="00B7120C" w:rsidRPr="00EC47F0" w:rsidRDefault="00B7120C" w:rsidP="009F2EF4">
      <w:pPr>
        <w:pStyle w:val="ab"/>
        <w:spacing w:after="0"/>
        <w:ind w:left="1418"/>
        <w:rPr>
          <w:rFonts w:ascii="Tahoma" w:hAnsi="Tahoma" w:cs="Tahoma"/>
          <w:color w:val="000000"/>
          <w:lang w:val="ru-RU"/>
        </w:rPr>
      </w:pPr>
      <w:proofErr w:type="spellStart"/>
      <w:r w:rsidRPr="00EC47F0">
        <w:rPr>
          <w:rFonts w:ascii="Tahoma" w:hAnsi="Tahoma" w:cs="Tahoma"/>
          <w:color w:val="000000"/>
          <w:lang w:val="ru-RU"/>
        </w:rPr>
        <w:t>РЦп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– Расчетная цена Контракта, определенная по итогам предыдущего Торгового дня;</w:t>
      </w:r>
    </w:p>
    <w:p w:rsidR="00B7120C" w:rsidRDefault="00B7120C" w:rsidP="009F2EF4">
      <w:pPr>
        <w:pStyle w:val="ab"/>
        <w:spacing w:after="0"/>
        <w:ind w:left="1418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W – стоимость минимального шага цены;</w:t>
      </w:r>
    </w:p>
    <w:p w:rsidR="00B7120C" w:rsidRPr="001D22D8" w:rsidRDefault="00B7120C" w:rsidP="009F2EF4">
      <w:pPr>
        <w:pStyle w:val="ab"/>
        <w:spacing w:after="0"/>
        <w:ind w:left="1418"/>
        <w:rPr>
          <w:rFonts w:ascii="Tahoma" w:hAnsi="Tahoma" w:cs="Tahoma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R – минимальный шаг цены.</w:t>
      </w:r>
    </w:p>
    <w:p w:rsidR="00D5336F" w:rsidRPr="00593E6D" w:rsidRDefault="00D5336F" w:rsidP="00FD077E">
      <w:pPr>
        <w:pStyle w:val="ab"/>
        <w:spacing w:after="0"/>
        <w:ind w:left="2268"/>
        <w:rPr>
          <w:rFonts w:ascii="Tahoma" w:hAnsi="Tahoma" w:cs="Tahoma"/>
          <w:lang w:val="ru-RU"/>
        </w:rPr>
      </w:pPr>
    </w:p>
    <w:p w:rsidR="00636FD6" w:rsidRPr="00F7514B" w:rsidRDefault="00CB39AE" w:rsidP="009F2EF4">
      <w:pPr>
        <w:pStyle w:val="10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Для расчета вариационной маржи с</w:t>
      </w:r>
      <w:r w:rsidR="00F7514B" w:rsidRPr="00F7514B">
        <w:rPr>
          <w:rFonts w:ascii="Tahoma" w:hAnsi="Tahoma" w:cs="Tahoma"/>
        </w:rPr>
        <w:t>тоимость минимального шага цены рассчитывается в российских рублях с использованием Курса доллара США 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Интернет. Время определения Курса доллара США к российскому рублю устанавливается Биржей и публикуется на сайте Биржи в сети Интернет.</w:t>
      </w:r>
    </w:p>
    <w:p w:rsidR="0032358E" w:rsidRPr="00593E6D" w:rsidRDefault="004B3F36" w:rsidP="00FD077E">
      <w:pPr>
        <w:pStyle w:val="10"/>
        <w:spacing w:before="120"/>
        <w:rPr>
          <w:rFonts w:ascii="Tahoma" w:hAnsi="Tahoma" w:cs="Tahoma"/>
        </w:rPr>
      </w:pPr>
      <w:r w:rsidRPr="00593E6D">
        <w:rPr>
          <w:rFonts w:ascii="Tahoma" w:hAnsi="Tahoma" w:cs="Tahoma"/>
        </w:rPr>
        <w:t>Исполнение обязательств по уплате вариационной маржи</w:t>
      </w:r>
      <w:r w:rsidR="003C729A" w:rsidRPr="00593E6D">
        <w:rPr>
          <w:rFonts w:ascii="Tahoma" w:hAnsi="Tahoma" w:cs="Tahoma"/>
        </w:rPr>
        <w:t>,</w:t>
      </w:r>
      <w:r w:rsidRPr="00593E6D">
        <w:rPr>
          <w:rFonts w:ascii="Tahoma" w:hAnsi="Tahoma" w:cs="Tahoma"/>
        </w:rPr>
        <w:t xml:space="preserve"> </w:t>
      </w:r>
      <w:r w:rsidR="003C729A" w:rsidRPr="00593E6D">
        <w:rPr>
          <w:rFonts w:ascii="Tahoma" w:hAnsi="Tahoma" w:cs="Tahoma"/>
        </w:rPr>
        <w:t>рассчитанной по формулам,</w:t>
      </w:r>
      <w:r w:rsidR="00D5336F" w:rsidRPr="00593E6D">
        <w:rPr>
          <w:rFonts w:ascii="Tahoma" w:hAnsi="Tahoma" w:cs="Tahoma"/>
        </w:rPr>
        <w:t xml:space="preserve"> указанным в пункте </w:t>
      </w:r>
      <w:r w:rsidR="00B53DAE" w:rsidRPr="00593E6D">
        <w:rPr>
          <w:rFonts w:ascii="Tahoma" w:hAnsi="Tahoma" w:cs="Tahoma"/>
        </w:rPr>
        <w:t>2.</w:t>
      </w:r>
      <w:r w:rsidR="00FD077E" w:rsidRPr="00593E6D">
        <w:rPr>
          <w:rFonts w:ascii="Tahoma" w:hAnsi="Tahoma" w:cs="Tahoma"/>
        </w:rPr>
        <w:t>1.</w:t>
      </w:r>
      <w:r w:rsidR="008F25C8">
        <w:rPr>
          <w:rFonts w:ascii="Tahoma" w:hAnsi="Tahoma" w:cs="Tahoma"/>
        </w:rPr>
        <w:t>2</w:t>
      </w:r>
      <w:r w:rsidR="008F25C8" w:rsidRPr="00593E6D">
        <w:rPr>
          <w:rFonts w:ascii="Tahoma" w:hAnsi="Tahoma" w:cs="Tahoma"/>
        </w:rPr>
        <w:t xml:space="preserve"> </w:t>
      </w:r>
      <w:r w:rsidR="0032643B" w:rsidRPr="00593E6D">
        <w:rPr>
          <w:rFonts w:ascii="Tahoma" w:hAnsi="Tahoma" w:cs="Tahoma"/>
        </w:rPr>
        <w:t>С</w:t>
      </w:r>
      <w:r w:rsidR="00D5336F" w:rsidRPr="00593E6D">
        <w:rPr>
          <w:rFonts w:ascii="Tahoma" w:hAnsi="Tahoma" w:cs="Tahoma"/>
        </w:rPr>
        <w:t xml:space="preserve">пецификации, </w:t>
      </w:r>
      <w:r w:rsidRPr="00593E6D">
        <w:rPr>
          <w:rFonts w:ascii="Tahoma" w:hAnsi="Tahoma" w:cs="Tahoma"/>
        </w:rPr>
        <w:t xml:space="preserve">осуществляется в порядке и сроки, установленные Правилами клиринга. </w:t>
      </w:r>
      <w:r w:rsidR="005A096D" w:rsidRPr="00593E6D">
        <w:rPr>
          <w:rFonts w:ascii="Tahoma" w:hAnsi="Tahoma" w:cs="Tahoma"/>
        </w:rPr>
        <w:t>При этом</w:t>
      </w:r>
      <w:r w:rsidR="00A26AB0" w:rsidRPr="00593E6D">
        <w:rPr>
          <w:rFonts w:ascii="Tahoma" w:hAnsi="Tahoma" w:cs="Tahoma"/>
        </w:rPr>
        <w:t>:</w:t>
      </w:r>
    </w:p>
    <w:p w:rsidR="0032358E" w:rsidRPr="00593E6D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593E6D">
        <w:rPr>
          <w:rFonts w:ascii="Tahoma" w:hAnsi="Tahoma" w:cs="Tahoma"/>
        </w:rPr>
        <w:t>если вариационная маржа положительна, то обязательство по уплате вариацио</w:t>
      </w:r>
      <w:r w:rsidR="006F7022" w:rsidRPr="00593E6D">
        <w:rPr>
          <w:rFonts w:ascii="Tahoma" w:hAnsi="Tahoma" w:cs="Tahoma"/>
        </w:rPr>
        <w:t>нной маржи возникает у Продавца;</w:t>
      </w:r>
    </w:p>
    <w:p w:rsidR="005A096D" w:rsidRPr="00593E6D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593E6D">
        <w:rPr>
          <w:rFonts w:ascii="Tahoma" w:hAnsi="Tahoma" w:cs="Tahoma"/>
        </w:rPr>
        <w:t>если</w:t>
      </w:r>
      <w:r w:rsidR="0032358E" w:rsidRPr="00593E6D">
        <w:rPr>
          <w:rFonts w:ascii="Tahoma" w:hAnsi="Tahoma" w:cs="Tahoma"/>
        </w:rPr>
        <w:t xml:space="preserve"> вариационная маржа</w:t>
      </w:r>
      <w:r w:rsidRPr="00593E6D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4B3F36" w:rsidRPr="00593E6D" w:rsidRDefault="004B3F36" w:rsidP="00FD077E">
      <w:pPr>
        <w:pStyle w:val="10"/>
        <w:spacing w:before="12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2643B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пецификацией.</w:t>
      </w:r>
    </w:p>
    <w:p w:rsidR="00FD077E" w:rsidRPr="00593E6D" w:rsidRDefault="00FD077E" w:rsidP="00593E6D">
      <w:pPr>
        <w:pStyle w:val="a"/>
        <w:spacing w:before="240"/>
        <w:rPr>
          <w:rFonts w:ascii="Tahoma" w:hAnsi="Tahoma" w:cs="Tahoma"/>
        </w:rPr>
      </w:pPr>
      <w:bookmarkStart w:id="2" w:name="_Ref231715400"/>
      <w:r w:rsidRPr="00593E6D">
        <w:rPr>
          <w:rFonts w:ascii="Tahoma" w:hAnsi="Tahoma" w:cs="Tahoma"/>
        </w:rPr>
        <w:t>Обязательство по расчетам.</w:t>
      </w:r>
    </w:p>
    <w:p w:rsidR="00FD077E" w:rsidRPr="00593E6D" w:rsidRDefault="00FD077E" w:rsidP="00593E6D">
      <w:pPr>
        <w:pStyle w:val="a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Обязательство </w:t>
      </w:r>
      <w:r w:rsidR="008F25C8" w:rsidRPr="008F25C8">
        <w:rPr>
          <w:rFonts w:ascii="Tahoma" w:hAnsi="Tahoma" w:cs="Tahoma"/>
        </w:rPr>
        <w:t xml:space="preserve">по уплате вариационной маржи, определяемое в ходе Клиринговой сессии </w:t>
      </w:r>
      <w:proofErr w:type="spellStart"/>
      <w:r w:rsidR="008F25C8" w:rsidRPr="008F25C8">
        <w:rPr>
          <w:rFonts w:ascii="Tahoma" w:hAnsi="Tahoma" w:cs="Tahoma"/>
        </w:rPr>
        <w:t>mark-to-market</w:t>
      </w:r>
      <w:proofErr w:type="spellEnd"/>
      <w:r w:rsidR="008F25C8" w:rsidRPr="008F25C8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:rsidR="00FD077E" w:rsidRPr="00593E6D" w:rsidRDefault="004B3F36" w:rsidP="00593E6D">
      <w:pPr>
        <w:pStyle w:val="a0"/>
      </w:pPr>
      <w:r w:rsidRPr="00593E6D">
        <w:t xml:space="preserve">В целях определения </w:t>
      </w:r>
      <w:r w:rsidR="00D63AFE" w:rsidRPr="00593E6D">
        <w:t>О</w:t>
      </w:r>
      <w:r w:rsidRPr="00593E6D">
        <w:t xml:space="preserve">бязательства по </w:t>
      </w:r>
      <w:r w:rsidR="00D63AFE" w:rsidRPr="00593E6D">
        <w:t>расчетам</w:t>
      </w:r>
      <w:r w:rsidRPr="00593E6D">
        <w:t xml:space="preserve"> </w:t>
      </w:r>
      <w:bookmarkStart w:id="3" w:name="_Ref231130227"/>
      <w:bookmarkStart w:id="4" w:name="_Ref231278074"/>
      <w:r w:rsidRPr="00593E6D">
        <w:t>текущая</w:t>
      </w:r>
      <w:r w:rsidR="00661677" w:rsidRPr="00593E6D">
        <w:t xml:space="preserve"> </w:t>
      </w:r>
      <w:r w:rsidRPr="00593E6D">
        <w:t>Расчетная цена</w:t>
      </w:r>
      <w:r w:rsidR="00661677" w:rsidRPr="00593E6D">
        <w:t xml:space="preserve"> Контракта (цена исполнения Контракта)</w:t>
      </w:r>
      <w:r w:rsidRPr="00593E6D">
        <w:t xml:space="preserve"> считается равной среднему значению Индекса РТС за период с </w:t>
      </w:r>
      <w:r w:rsidR="007F20D5" w:rsidRPr="00593E6D">
        <w:t>15</w:t>
      </w:r>
      <w:r w:rsidR="00B10BC7" w:rsidRPr="00593E6D">
        <w:t>:</w:t>
      </w:r>
      <w:r w:rsidR="007F20D5" w:rsidRPr="00593E6D">
        <w:t>00</w:t>
      </w:r>
      <w:r w:rsidRPr="00593E6D">
        <w:t xml:space="preserve"> до </w:t>
      </w:r>
      <w:r w:rsidR="007F20D5" w:rsidRPr="00593E6D">
        <w:t>16</w:t>
      </w:r>
      <w:r w:rsidR="00B10BC7" w:rsidRPr="00593E6D">
        <w:t>:</w:t>
      </w:r>
      <w:r w:rsidR="007F20D5" w:rsidRPr="00593E6D">
        <w:t>00</w:t>
      </w:r>
      <w:r w:rsidRPr="00593E6D">
        <w:t xml:space="preserve"> </w:t>
      </w:r>
      <w:r w:rsidR="00B10BC7" w:rsidRPr="00593E6D">
        <w:t>МСК</w:t>
      </w:r>
      <w:r w:rsidR="00B10BC7" w:rsidRPr="00593E6D">
        <w:rPr>
          <w:vertAlign w:val="superscript"/>
        </w:rPr>
        <w:footnoteReference w:id="2"/>
      </w:r>
      <w:r w:rsidRPr="00593E6D">
        <w:t xml:space="preserve"> в </w:t>
      </w:r>
      <w:r w:rsidR="00622EE8" w:rsidRPr="00593E6D">
        <w:t>последний день заключения Контракта, определенный в соответствии с пункт</w:t>
      </w:r>
      <w:r w:rsidR="001A1443" w:rsidRPr="00593E6D">
        <w:t>ами</w:t>
      </w:r>
      <w:r w:rsidR="0032358E" w:rsidRPr="00593E6D">
        <w:t xml:space="preserve"> 1.</w:t>
      </w:r>
      <w:r w:rsidR="006B28DA" w:rsidRPr="00593E6D">
        <w:t>4</w:t>
      </w:r>
      <w:r w:rsidR="0032358E" w:rsidRPr="00593E6D">
        <w:t xml:space="preserve"> </w:t>
      </w:r>
      <w:r w:rsidR="004A1723" w:rsidRPr="00593E6D">
        <w:t xml:space="preserve">или </w:t>
      </w:r>
      <w:r w:rsidR="00806B03">
        <w:t>6</w:t>
      </w:r>
      <w:r w:rsidR="001A1443" w:rsidRPr="00593E6D">
        <w:t>.1</w:t>
      </w:r>
      <w:r w:rsidR="009F4B35" w:rsidRPr="00593E6D">
        <w:t xml:space="preserve"> </w:t>
      </w:r>
      <w:r w:rsidR="00DD6C90" w:rsidRPr="00593E6D">
        <w:t>или</w:t>
      </w:r>
      <w:r w:rsidR="007562E8" w:rsidRPr="00593E6D">
        <w:t xml:space="preserve"> </w:t>
      </w:r>
      <w:r w:rsidR="00806B03">
        <w:t>6</w:t>
      </w:r>
      <w:r w:rsidR="001A1443" w:rsidRPr="00593E6D">
        <w:t>.2</w:t>
      </w:r>
      <w:r w:rsidR="00D5654A" w:rsidRPr="00593E6D">
        <w:t xml:space="preserve"> </w:t>
      </w:r>
      <w:r w:rsidR="001A1443" w:rsidRPr="00593E6D">
        <w:t>С</w:t>
      </w:r>
      <w:r w:rsidR="00622EE8" w:rsidRPr="00593E6D">
        <w:t>пецификации</w:t>
      </w:r>
      <w:r w:rsidR="006B28DA" w:rsidRPr="00593E6D">
        <w:t xml:space="preserve"> (далее – Период расчета)</w:t>
      </w:r>
      <w:r w:rsidRPr="00593E6D">
        <w:t xml:space="preserve">. </w:t>
      </w:r>
      <w:r w:rsidR="008D62C9" w:rsidRPr="00593E6D">
        <w:t xml:space="preserve">Это правило применяется при условии, что в течение всего Периода расчета суммарная доля стоимости всех акций, используемых для расчета Индекса РТС (далее – Акции; общий вес Акций в Индексе РТС, соответственно), в каждую секунду Периода расчета составляла не менее 75% (далее – условие определения текущей Расчетной цены). </w:t>
      </w:r>
      <w:r w:rsidR="00087403" w:rsidRPr="00087403">
        <w:t>При этом для расчета общего веса Акций в Индексе РТС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  <w:bookmarkStart w:id="5" w:name="_Ref231127958"/>
      <w:bookmarkStart w:id="6" w:name="_Ref231808314"/>
      <w:bookmarkEnd w:id="2"/>
      <w:bookmarkEnd w:id="3"/>
      <w:bookmarkEnd w:id="4"/>
    </w:p>
    <w:p w:rsidR="00F4483D" w:rsidRPr="00593E6D" w:rsidRDefault="004B3F36" w:rsidP="00593E6D">
      <w:pPr>
        <w:pStyle w:val="a0"/>
      </w:pPr>
      <w:r w:rsidRPr="00593E6D">
        <w:t>Если условие определения текущей Расчетной цены</w:t>
      </w:r>
      <w:r w:rsidR="001A1443" w:rsidRPr="00593E6D">
        <w:t xml:space="preserve">, указанное в </w:t>
      </w:r>
      <w:r w:rsidR="00D57ECF" w:rsidRPr="00593E6D">
        <w:t>под</w:t>
      </w:r>
      <w:r w:rsidR="001A1443" w:rsidRPr="00593E6D">
        <w:t xml:space="preserve">пункте </w:t>
      </w:r>
      <w:r w:rsidR="00806B03">
        <w:t>3.</w:t>
      </w:r>
      <w:r w:rsidR="001A1443" w:rsidRPr="00593E6D">
        <w:t>2</w:t>
      </w:r>
      <w:r w:rsidR="00FD077E" w:rsidRPr="00593E6D">
        <w:t xml:space="preserve"> Спецификации</w:t>
      </w:r>
      <w:r w:rsidR="00A26AB0" w:rsidRPr="00593E6D">
        <w:t xml:space="preserve"> </w:t>
      </w:r>
      <w:r w:rsidRPr="00593E6D">
        <w:t>не соблюдается</w:t>
      </w:r>
      <w:bookmarkEnd w:id="5"/>
      <w:r w:rsidR="00F4483D" w:rsidRPr="00593E6D">
        <w:t>:</w:t>
      </w:r>
    </w:p>
    <w:p w:rsidR="00F4483D" w:rsidRPr="00593E6D" w:rsidRDefault="0072008E" w:rsidP="00593E6D">
      <w:pPr>
        <w:pStyle w:val="10"/>
      </w:pPr>
      <w:r w:rsidRPr="00593E6D">
        <w:t>Расчетная</w:t>
      </w:r>
      <w:r w:rsidR="00D84285">
        <w:t xml:space="preserve"> цена</w:t>
      </w:r>
      <w:r w:rsidRPr="00593E6D">
        <w:t xml:space="preserve"> </w:t>
      </w:r>
      <w:r w:rsidR="00D84285" w:rsidRPr="00D84285">
        <w:t xml:space="preserve">Клиринговой сессии </w:t>
      </w:r>
      <w:proofErr w:type="spellStart"/>
      <w:r w:rsidR="00D84285" w:rsidRPr="00D84285">
        <w:t>mark-to-market</w:t>
      </w:r>
      <w:proofErr w:type="spellEnd"/>
      <w:r w:rsidR="00D84285" w:rsidRPr="00D84285">
        <w:t xml:space="preserve"> по итогам последнего дня заключения Контракта определяется Биржей в порядке, установленном Правилами торгов; </w:t>
      </w:r>
    </w:p>
    <w:p w:rsidR="008A23BB" w:rsidRPr="00593E6D" w:rsidRDefault="008A23BB" w:rsidP="00593E6D">
      <w:pPr>
        <w:pStyle w:val="10"/>
      </w:pPr>
      <w:r w:rsidRPr="00593E6D"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593E6D">
        <w:rPr>
          <w:rStyle w:val="afa"/>
          <w:rFonts w:ascii="Tahoma" w:hAnsi="Tahoma" w:cs="Tahoma"/>
        </w:rPr>
        <w:footnoteReference w:id="3"/>
      </w:r>
      <w:r w:rsidRPr="00593E6D">
        <w:t xml:space="preserve"> (далее – Расчетное время) </w:t>
      </w:r>
      <w:r w:rsidRPr="00593E6D">
        <w:lastRenderedPageBreak/>
        <w:t xml:space="preserve">суммарное время торгов Акциями, общий вес которых в Индексе РТС составляет не менее 75%, составило не менее 60 минут. </w:t>
      </w:r>
    </w:p>
    <w:p w:rsidR="008A23BB" w:rsidRPr="00593E6D" w:rsidRDefault="008A23BB" w:rsidP="00593E6D">
      <w:pPr>
        <w:pStyle w:val="10"/>
        <w:numPr>
          <w:ilvl w:val="0"/>
          <w:numId w:val="0"/>
        </w:numPr>
        <w:tabs>
          <w:tab w:val="num" w:pos="1134"/>
        </w:tabs>
        <w:spacing w:before="120" w:after="120"/>
        <w:ind w:left="1134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При </w:t>
      </w:r>
      <w:r w:rsidR="00087403" w:rsidRPr="00087403">
        <w:rPr>
          <w:rFonts w:ascii="Tahoma" w:hAnsi="Tahoma" w:cs="Tahoma"/>
        </w:rPr>
        <w:t>этом для расчета общего веса Акций в Индексе РТС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  <w:r w:rsidR="00087403">
        <w:rPr>
          <w:rFonts w:ascii="Tahoma" w:hAnsi="Tahoma" w:cs="Tahoma"/>
        </w:rPr>
        <w:t xml:space="preserve"> </w:t>
      </w:r>
    </w:p>
    <w:p w:rsidR="008A23BB" w:rsidRPr="00593E6D" w:rsidRDefault="008A23BB" w:rsidP="00593E6D">
      <w:pPr>
        <w:pStyle w:val="10"/>
        <w:numPr>
          <w:ilvl w:val="0"/>
          <w:numId w:val="0"/>
        </w:numPr>
        <w:tabs>
          <w:tab w:val="num" w:pos="1134"/>
        </w:tabs>
        <w:spacing w:before="120" w:after="120"/>
        <w:ind w:left="1134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В этом случае </w:t>
      </w:r>
      <w:r w:rsidR="00D57ECF" w:rsidRPr="00593E6D">
        <w:rPr>
          <w:rFonts w:ascii="Tahoma" w:hAnsi="Tahoma" w:cs="Tahoma"/>
        </w:rPr>
        <w:t>под</w:t>
      </w:r>
      <w:r w:rsidRPr="00593E6D">
        <w:rPr>
          <w:rFonts w:ascii="Tahoma" w:hAnsi="Tahoma" w:cs="Tahoma"/>
        </w:rPr>
        <w:t xml:space="preserve">пункт </w:t>
      </w:r>
      <w:r w:rsidR="00806B03">
        <w:rPr>
          <w:rFonts w:ascii="Tahoma" w:hAnsi="Tahoma" w:cs="Tahoma"/>
        </w:rPr>
        <w:t>3</w:t>
      </w:r>
      <w:r w:rsidRPr="00593E6D">
        <w:rPr>
          <w:rFonts w:ascii="Tahoma" w:hAnsi="Tahoma" w:cs="Tahoma"/>
        </w:rPr>
        <w:t xml:space="preserve">.2 Спецификации не применяется, а текущая Расчетная цена в целях определения Обязательства по расчетам считается равной среднему значению Индекса РТС суммарно за первые 60 минут Расчетного времени, в течение которых общий вес Акций в Индексе </w:t>
      </w:r>
      <w:r w:rsidR="002E603D" w:rsidRPr="00593E6D">
        <w:rPr>
          <w:rFonts w:ascii="Tahoma" w:hAnsi="Tahoma" w:cs="Tahoma"/>
        </w:rPr>
        <w:t>РТС</w:t>
      </w:r>
      <w:r w:rsidRPr="00593E6D">
        <w:rPr>
          <w:rFonts w:ascii="Tahoma" w:hAnsi="Tahoma" w:cs="Tahoma"/>
        </w:rPr>
        <w:t xml:space="preserve"> составляет не менее 75</w:t>
      </w:r>
      <w:r w:rsidR="00277581">
        <w:rPr>
          <w:rFonts w:ascii="Tahoma" w:hAnsi="Tahoma" w:cs="Tahoma"/>
        </w:rPr>
        <w:t>%.</w:t>
      </w:r>
    </w:p>
    <w:p w:rsidR="00957F3B" w:rsidRPr="00593E6D" w:rsidRDefault="00957F3B" w:rsidP="00957F3B">
      <w:pPr>
        <w:pStyle w:val="10"/>
        <w:rPr>
          <w:rFonts w:ascii="Tahoma" w:hAnsi="Tahoma" w:cs="Tahoma"/>
        </w:rPr>
      </w:pPr>
      <w:bookmarkStart w:id="7" w:name="_Ref231278111"/>
      <w:bookmarkEnd w:id="6"/>
      <w:r w:rsidRPr="00593E6D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:rsidR="004B3F36" w:rsidRPr="00593E6D" w:rsidRDefault="004B3F36" w:rsidP="00481FAD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В целях </w:t>
      </w:r>
      <w:r w:rsidR="00D57ECF" w:rsidRPr="00593E6D">
        <w:rPr>
          <w:rFonts w:ascii="Tahoma" w:hAnsi="Tahoma" w:cs="Tahoma"/>
        </w:rPr>
        <w:t>под</w:t>
      </w:r>
      <w:r w:rsidRPr="00593E6D">
        <w:rPr>
          <w:rFonts w:ascii="Tahoma" w:hAnsi="Tahoma" w:cs="Tahoma"/>
        </w:rPr>
        <w:t xml:space="preserve">пунктов </w:t>
      </w:r>
      <w:r w:rsidR="00806B03">
        <w:rPr>
          <w:rFonts w:ascii="Tahoma" w:hAnsi="Tahoma" w:cs="Tahoma"/>
        </w:rPr>
        <w:t>3</w:t>
      </w:r>
      <w:r w:rsidR="001A1443" w:rsidRPr="00593E6D">
        <w:rPr>
          <w:rFonts w:ascii="Tahoma" w:hAnsi="Tahoma" w:cs="Tahoma"/>
        </w:rPr>
        <w:t>.</w:t>
      </w:r>
      <w:r w:rsidR="00FD077E" w:rsidRPr="00593E6D">
        <w:rPr>
          <w:rFonts w:ascii="Tahoma" w:hAnsi="Tahoma" w:cs="Tahoma"/>
        </w:rPr>
        <w:t>2</w:t>
      </w:r>
      <w:r w:rsidR="004F10E7" w:rsidRPr="00593E6D">
        <w:rPr>
          <w:rFonts w:ascii="Tahoma" w:hAnsi="Tahoma" w:cs="Tahoma"/>
        </w:rPr>
        <w:t>-</w:t>
      </w:r>
      <w:r w:rsidR="00806B03">
        <w:rPr>
          <w:rFonts w:ascii="Tahoma" w:hAnsi="Tahoma" w:cs="Tahoma"/>
        </w:rPr>
        <w:t>3</w:t>
      </w:r>
      <w:r w:rsidR="00EA5A12" w:rsidRPr="00593E6D">
        <w:rPr>
          <w:rFonts w:ascii="Tahoma" w:hAnsi="Tahoma" w:cs="Tahoma"/>
        </w:rPr>
        <w:t>.</w:t>
      </w:r>
      <w:r w:rsidR="00FD077E" w:rsidRPr="00593E6D">
        <w:rPr>
          <w:rFonts w:ascii="Tahoma" w:hAnsi="Tahoma" w:cs="Tahoma"/>
        </w:rPr>
        <w:t>3</w:t>
      </w:r>
      <w:r w:rsidR="00EA5A12" w:rsidRPr="00593E6D">
        <w:rPr>
          <w:rFonts w:ascii="Tahoma" w:hAnsi="Tahoma" w:cs="Tahoma"/>
        </w:rPr>
        <w:t xml:space="preserve"> </w:t>
      </w:r>
      <w:r w:rsidR="001A1443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 xml:space="preserve">пецификации для расчета общего веса Акций в Индексе РТС используются доли стоимости Акций в суммарной стоимости ценных бумаг, включенных в список ценных бумаг для расчета Индекса РТС, указанные в последней опубликованной </w:t>
      </w:r>
      <w:r w:rsidR="00A03FD7" w:rsidRPr="00593E6D">
        <w:rPr>
          <w:rFonts w:ascii="Tahoma" w:hAnsi="Tahoma" w:cs="Tahoma"/>
        </w:rPr>
        <w:t>на сайте Биржи в сети Интернет</w:t>
      </w:r>
      <w:r w:rsidRPr="00593E6D">
        <w:rPr>
          <w:rFonts w:ascii="Tahoma" w:hAnsi="Tahoma" w:cs="Tahoma"/>
        </w:rPr>
        <w:t xml:space="preserve"> информации об указанных долях, подлежащей ежедневному раскрытию в соответствии с нормативными</w:t>
      </w:r>
      <w:r w:rsidR="00826C07" w:rsidRPr="00593E6D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>актами Российской Федерации и методикой расчета Индекса РТС.</w:t>
      </w:r>
      <w:bookmarkEnd w:id="7"/>
    </w:p>
    <w:p w:rsidR="004B3F36" w:rsidRPr="00593E6D" w:rsidRDefault="004B3F36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В целях </w:t>
      </w:r>
      <w:r w:rsidR="00D57ECF" w:rsidRPr="00593E6D">
        <w:rPr>
          <w:rFonts w:ascii="Tahoma" w:hAnsi="Tahoma" w:cs="Tahoma"/>
        </w:rPr>
        <w:t>под</w:t>
      </w:r>
      <w:r w:rsidRPr="00593E6D">
        <w:rPr>
          <w:rFonts w:ascii="Tahoma" w:hAnsi="Tahoma" w:cs="Tahoma"/>
        </w:rPr>
        <w:t>пунктов</w:t>
      </w:r>
      <w:r w:rsidR="00EA5A12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3</w:t>
      </w:r>
      <w:r w:rsidR="00FD077E" w:rsidRPr="00593E6D">
        <w:rPr>
          <w:rFonts w:ascii="Tahoma" w:hAnsi="Tahoma" w:cs="Tahoma"/>
        </w:rPr>
        <w:t>.2</w:t>
      </w:r>
      <w:r w:rsidR="004F10E7" w:rsidRPr="00593E6D">
        <w:rPr>
          <w:rFonts w:ascii="Tahoma" w:hAnsi="Tahoma" w:cs="Tahoma"/>
        </w:rPr>
        <w:t>-</w:t>
      </w:r>
      <w:r w:rsidR="00806B03">
        <w:rPr>
          <w:rFonts w:ascii="Tahoma" w:hAnsi="Tahoma" w:cs="Tahoma"/>
        </w:rPr>
        <w:t>3</w:t>
      </w:r>
      <w:r w:rsidR="00FD077E" w:rsidRPr="00593E6D">
        <w:rPr>
          <w:rFonts w:ascii="Tahoma" w:hAnsi="Tahoma" w:cs="Tahoma"/>
        </w:rPr>
        <w:t>.3</w:t>
      </w:r>
      <w:r w:rsidR="000E02A3" w:rsidRPr="00593E6D">
        <w:rPr>
          <w:rFonts w:ascii="Tahoma" w:hAnsi="Tahoma" w:cs="Tahoma"/>
        </w:rPr>
        <w:t xml:space="preserve"> </w:t>
      </w:r>
      <w:r w:rsidR="001A1443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пецификации среднее значение Индекса РТС рассчитывается как среднеарифметическое всех рассчитанных значений Индекса РТС за период времени, за который определяется среднее значение Индекса РТС.</w:t>
      </w:r>
    </w:p>
    <w:p w:rsidR="004B3F36" w:rsidRPr="00593E6D" w:rsidRDefault="004B3F36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Биржа уведомляет Участников торгов путем опубликования </w:t>
      </w:r>
      <w:r w:rsidR="00A03FD7" w:rsidRPr="00593E6D">
        <w:rPr>
          <w:rFonts w:ascii="Tahoma" w:hAnsi="Tahoma" w:cs="Tahoma"/>
        </w:rPr>
        <w:t>на сайте Биржи в сети Интернет</w:t>
      </w:r>
      <w:r w:rsidR="00EA5A12" w:rsidRPr="00593E6D">
        <w:rPr>
          <w:rFonts w:ascii="Tahoma" w:hAnsi="Tahoma" w:cs="Tahoma"/>
        </w:rPr>
        <w:t xml:space="preserve"> информации</w:t>
      </w:r>
      <w:r w:rsidRPr="00593E6D">
        <w:rPr>
          <w:rFonts w:ascii="Tahoma" w:hAnsi="Tahoma" w:cs="Tahoma"/>
        </w:rPr>
        <w:t xml:space="preserve"> о несоблюдении условия определения текущей Расчетной цены, указанного в </w:t>
      </w:r>
      <w:r w:rsidR="00D57ECF" w:rsidRPr="00593E6D">
        <w:rPr>
          <w:rFonts w:ascii="Tahoma" w:hAnsi="Tahoma" w:cs="Tahoma"/>
        </w:rPr>
        <w:t>под</w:t>
      </w:r>
      <w:r w:rsidRPr="00593E6D">
        <w:rPr>
          <w:rFonts w:ascii="Tahoma" w:hAnsi="Tahoma" w:cs="Tahoma"/>
        </w:rPr>
        <w:t xml:space="preserve">пункте </w:t>
      </w:r>
      <w:r w:rsidR="00806B03">
        <w:rPr>
          <w:rFonts w:ascii="Tahoma" w:hAnsi="Tahoma" w:cs="Tahoma"/>
        </w:rPr>
        <w:t>3</w:t>
      </w:r>
      <w:r w:rsidR="00FD077E" w:rsidRPr="00593E6D">
        <w:rPr>
          <w:rFonts w:ascii="Tahoma" w:hAnsi="Tahoma" w:cs="Tahoma"/>
        </w:rPr>
        <w:t>.2</w:t>
      </w:r>
      <w:r w:rsidR="000E02A3" w:rsidRPr="00593E6D">
        <w:rPr>
          <w:rFonts w:ascii="Tahoma" w:hAnsi="Tahoma" w:cs="Tahoma"/>
        </w:rPr>
        <w:t xml:space="preserve"> </w:t>
      </w:r>
      <w:r w:rsidR="001A1443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D57ECF" w:rsidRPr="00593E6D">
        <w:rPr>
          <w:rFonts w:ascii="Tahoma" w:hAnsi="Tahoma" w:cs="Tahoma"/>
        </w:rPr>
        <w:t>под</w:t>
      </w:r>
      <w:r w:rsidRPr="00593E6D">
        <w:rPr>
          <w:rFonts w:ascii="Tahoma" w:hAnsi="Tahoma" w:cs="Tahoma"/>
        </w:rPr>
        <w:t xml:space="preserve">пунктом </w:t>
      </w:r>
      <w:r w:rsidR="00806B03">
        <w:rPr>
          <w:rFonts w:ascii="Tahoma" w:hAnsi="Tahoma" w:cs="Tahoma"/>
        </w:rPr>
        <w:t>3</w:t>
      </w:r>
      <w:r w:rsidR="00FD077E" w:rsidRPr="00593E6D">
        <w:rPr>
          <w:rFonts w:ascii="Tahoma" w:hAnsi="Tahoma" w:cs="Tahoma"/>
        </w:rPr>
        <w:t>.3</w:t>
      </w:r>
      <w:r w:rsidR="000E02A3" w:rsidRPr="00593E6D">
        <w:rPr>
          <w:rFonts w:ascii="Tahoma" w:hAnsi="Tahoma" w:cs="Tahoma"/>
        </w:rPr>
        <w:t xml:space="preserve"> </w:t>
      </w:r>
      <w:r w:rsidR="001A1443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пецификации.</w:t>
      </w:r>
    </w:p>
    <w:p w:rsidR="004B3F36" w:rsidRPr="00593E6D" w:rsidRDefault="004B3F36">
      <w:pPr>
        <w:pStyle w:val="a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Основания и порядок прекращения обязательств по Контракту</w:t>
      </w:r>
    </w:p>
    <w:p w:rsidR="004B3F36" w:rsidRPr="00593E6D" w:rsidRDefault="004B3F36">
      <w:pPr>
        <w:pStyle w:val="a0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4B3F36" w:rsidRPr="00593E6D" w:rsidRDefault="004B3F36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6911244"/>
      <w:bookmarkStart w:id="9" w:name="_Ref152489574"/>
      <w:r w:rsidRPr="00593E6D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1A1443" w:rsidRPr="00593E6D">
        <w:rPr>
          <w:rFonts w:ascii="Tahoma" w:hAnsi="Tahoma" w:cs="Tahoma"/>
        </w:rPr>
        <w:t>в порядке и сроки</w:t>
      </w:r>
      <w:r w:rsidR="00D001F7" w:rsidRPr="00593E6D">
        <w:rPr>
          <w:rFonts w:ascii="Tahoma" w:hAnsi="Tahoma" w:cs="Tahoma"/>
        </w:rPr>
        <w:t>,</w:t>
      </w:r>
      <w:r w:rsidRPr="00593E6D">
        <w:rPr>
          <w:rFonts w:ascii="Tahoma" w:hAnsi="Tahoma" w:cs="Tahoma"/>
        </w:rPr>
        <w:t xml:space="preserve"> предусмотренны</w:t>
      </w:r>
      <w:r w:rsidR="001A1443" w:rsidRPr="00593E6D">
        <w:rPr>
          <w:rFonts w:ascii="Tahoma" w:hAnsi="Tahoma" w:cs="Tahoma"/>
        </w:rPr>
        <w:t>е</w:t>
      </w:r>
      <w:r w:rsidRPr="00593E6D">
        <w:rPr>
          <w:rFonts w:ascii="Tahoma" w:hAnsi="Tahoma" w:cs="Tahoma"/>
        </w:rPr>
        <w:t xml:space="preserve"> Правилами клиринга</w:t>
      </w:r>
      <w:r w:rsidR="001A1443" w:rsidRPr="00593E6D">
        <w:rPr>
          <w:rFonts w:ascii="Tahoma" w:hAnsi="Tahoma" w:cs="Tahoma"/>
        </w:rPr>
        <w:t xml:space="preserve">. </w:t>
      </w:r>
      <w:bookmarkEnd w:id="8"/>
    </w:p>
    <w:p w:rsidR="004B3F36" w:rsidRPr="00593E6D" w:rsidRDefault="004B3F36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:rsidR="004B3F36" w:rsidRPr="00593E6D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4B3F36" w:rsidRPr="00593E6D" w:rsidRDefault="004B3F36">
      <w:pPr>
        <w:pStyle w:val="a0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Стороны несут ответственность за неисполнение</w:t>
      </w:r>
      <w:r w:rsidR="00EA5A12" w:rsidRPr="00593E6D">
        <w:rPr>
          <w:rFonts w:ascii="Tahoma" w:hAnsi="Tahoma" w:cs="Tahoma"/>
        </w:rPr>
        <w:t xml:space="preserve"> или ненадлежащее исполнение</w:t>
      </w:r>
      <w:r w:rsidRPr="00593E6D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D500B9" w:rsidRPr="00593E6D">
        <w:rPr>
          <w:rFonts w:ascii="Tahoma" w:hAnsi="Tahoma" w:cs="Tahoma"/>
        </w:rPr>
        <w:t>,</w:t>
      </w:r>
      <w:r w:rsidRPr="00593E6D">
        <w:rPr>
          <w:rFonts w:ascii="Tahoma" w:hAnsi="Tahoma" w:cs="Tahoma"/>
        </w:rPr>
        <w:t xml:space="preserve"> </w:t>
      </w:r>
      <w:r w:rsidR="00D001F7" w:rsidRPr="00593E6D">
        <w:rPr>
          <w:rFonts w:ascii="Tahoma" w:hAnsi="Tahoma" w:cs="Tahoma"/>
        </w:rPr>
        <w:t xml:space="preserve">Правилами торгов, Правилами допуска и </w:t>
      </w:r>
      <w:r w:rsidRPr="00593E6D">
        <w:rPr>
          <w:rFonts w:ascii="Tahoma" w:hAnsi="Tahoma" w:cs="Tahoma"/>
        </w:rPr>
        <w:t>Правилами клиринга.</w:t>
      </w:r>
    </w:p>
    <w:p w:rsidR="004B3F36" w:rsidRPr="00593E6D" w:rsidRDefault="004B3F36" w:rsidP="00713778">
      <w:pPr>
        <w:pStyle w:val="a"/>
        <w:spacing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Особые условия</w:t>
      </w:r>
    </w:p>
    <w:p w:rsidR="004B3F36" w:rsidRPr="00593E6D" w:rsidRDefault="004B3F36" w:rsidP="00713778">
      <w:pPr>
        <w:pStyle w:val="a0"/>
        <w:spacing w:before="120" w:after="0"/>
        <w:rPr>
          <w:rFonts w:ascii="Tahoma" w:hAnsi="Tahoma" w:cs="Tahoma"/>
        </w:rPr>
      </w:pPr>
      <w:bookmarkStart w:id="10" w:name="_Ref214193958"/>
      <w:r w:rsidRPr="00593E6D">
        <w:rPr>
          <w:rFonts w:ascii="Tahoma" w:hAnsi="Tahoma" w:cs="Tahoma"/>
        </w:rPr>
        <w:t xml:space="preserve">В случае </w:t>
      </w:r>
      <w:r w:rsidR="00D001F7" w:rsidRPr="00593E6D">
        <w:rPr>
          <w:rFonts w:ascii="Tahoma" w:hAnsi="Tahoma" w:cs="Tahoma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593E6D">
        <w:rPr>
          <w:rFonts w:ascii="Tahoma" w:hAnsi="Tahoma" w:cs="Tahoma"/>
        </w:rPr>
        <w:t xml:space="preserve">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 </w:t>
      </w:r>
      <w:r w:rsidR="00350C1C" w:rsidRPr="00593E6D">
        <w:rPr>
          <w:rFonts w:ascii="Tahoma" w:hAnsi="Tahoma" w:cs="Tahoma"/>
        </w:rPr>
        <w:t>Биржей</w:t>
      </w:r>
      <w:r w:rsidR="004F10E7" w:rsidRPr="00593E6D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>были приостановлены торги хотя бы одной Акцией</w:t>
      </w:r>
      <w:r w:rsidR="005F63CF" w:rsidRPr="00593E6D">
        <w:rPr>
          <w:rFonts w:ascii="Tahoma" w:hAnsi="Tahoma" w:cs="Tahoma"/>
        </w:rPr>
        <w:t>,</w:t>
      </w:r>
      <w:r w:rsidRPr="00593E6D">
        <w:rPr>
          <w:rFonts w:ascii="Tahoma" w:hAnsi="Tahoma" w:cs="Tahoma"/>
        </w:rPr>
        <w:t xml:space="preserve"> или хотя бы одна Акция была изъята из обращения (аннулирована), и в иных случаях, предусмотренных Правилами торгов, Биржа вправе</w:t>
      </w:r>
      <w:r w:rsidR="005F63CF" w:rsidRPr="00593E6D">
        <w:rPr>
          <w:rFonts w:ascii="Tahoma" w:hAnsi="Tahoma" w:cs="Tahoma"/>
        </w:rPr>
        <w:t xml:space="preserve"> </w:t>
      </w:r>
      <w:r w:rsidR="00B24873" w:rsidRPr="00593E6D">
        <w:rPr>
          <w:rFonts w:ascii="Tahoma" w:hAnsi="Tahoma" w:cs="Tahoma"/>
        </w:rPr>
        <w:t xml:space="preserve">по </w:t>
      </w:r>
      <w:r w:rsidR="00B24873" w:rsidRPr="00593E6D">
        <w:rPr>
          <w:rFonts w:ascii="Tahoma" w:hAnsi="Tahoma" w:cs="Tahoma"/>
        </w:rPr>
        <w:lastRenderedPageBreak/>
        <w:t xml:space="preserve">согласованию с Клиринговым центром </w:t>
      </w:r>
      <w:r w:rsidR="005F63CF" w:rsidRPr="00593E6D">
        <w:rPr>
          <w:rFonts w:ascii="Tahoma" w:hAnsi="Tahoma" w:cs="Tahoma"/>
        </w:rPr>
        <w:t>принять одно или несколько из следующих решений</w:t>
      </w:r>
      <w:r w:rsidRPr="00593E6D">
        <w:rPr>
          <w:rFonts w:ascii="Tahoma" w:hAnsi="Tahoma" w:cs="Tahoma"/>
        </w:rPr>
        <w:t>:</w:t>
      </w:r>
      <w:bookmarkEnd w:id="10"/>
    </w:p>
    <w:p w:rsidR="000D646B" w:rsidRDefault="00684855" w:rsidP="003A4A84">
      <w:pPr>
        <w:pStyle w:val="10"/>
        <w:tabs>
          <w:tab w:val="clear" w:pos="1135"/>
          <w:tab w:val="num" w:pos="851"/>
        </w:tabs>
        <w:spacing w:before="120" w:after="0"/>
        <w:ind w:left="1276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об изменении </w:t>
      </w:r>
      <w:r w:rsidR="000D646B" w:rsidRPr="00593E6D">
        <w:rPr>
          <w:rFonts w:ascii="Tahoma" w:hAnsi="Tahoma" w:cs="Tahoma"/>
        </w:rPr>
        <w:t>дат</w:t>
      </w:r>
      <w:r w:rsidRPr="00593E6D">
        <w:rPr>
          <w:rFonts w:ascii="Tahoma" w:hAnsi="Tahoma" w:cs="Tahoma"/>
        </w:rPr>
        <w:t>ы</w:t>
      </w:r>
      <w:r w:rsidR="000D646B" w:rsidRPr="00593E6D">
        <w:rPr>
          <w:rFonts w:ascii="Tahoma" w:hAnsi="Tahoma" w:cs="Tahoma"/>
        </w:rPr>
        <w:t xml:space="preserve"> последнего дня заключения Контракта; </w:t>
      </w:r>
    </w:p>
    <w:p w:rsidR="00D84285" w:rsidRPr="00593E6D" w:rsidRDefault="00D84285" w:rsidP="009F2EF4">
      <w:pPr>
        <w:pStyle w:val="10"/>
        <w:tabs>
          <w:tab w:val="clear" w:pos="1135"/>
          <w:tab w:val="num" w:pos="851"/>
        </w:tabs>
        <w:spacing w:after="0"/>
        <w:ind w:left="1276"/>
        <w:rPr>
          <w:rFonts w:ascii="Tahoma" w:hAnsi="Tahoma" w:cs="Tahoma"/>
        </w:rPr>
      </w:pPr>
      <w:r w:rsidRPr="00D84285">
        <w:rPr>
          <w:rFonts w:ascii="Tahoma" w:hAnsi="Tahoma" w:cs="Tahoma"/>
        </w:rPr>
        <w:t>об изменении даты дня экспирации Контракта;</w:t>
      </w:r>
    </w:p>
    <w:p w:rsidR="004B3F36" w:rsidRDefault="00684855" w:rsidP="003A4A84">
      <w:pPr>
        <w:pStyle w:val="10"/>
        <w:tabs>
          <w:tab w:val="clear" w:pos="1135"/>
          <w:tab w:val="num" w:pos="851"/>
        </w:tabs>
        <w:spacing w:after="0"/>
        <w:ind w:left="1276"/>
        <w:rPr>
          <w:rFonts w:ascii="Tahoma" w:hAnsi="Tahoma" w:cs="Tahoma"/>
        </w:rPr>
      </w:pPr>
      <w:r w:rsidRPr="00593E6D">
        <w:rPr>
          <w:rFonts w:ascii="Tahoma" w:hAnsi="Tahoma" w:cs="Tahoma"/>
        </w:rPr>
        <w:t>об изменении</w:t>
      </w:r>
      <w:r w:rsidR="004B3F36" w:rsidRPr="00593E6D">
        <w:rPr>
          <w:rFonts w:ascii="Tahoma" w:hAnsi="Tahoma" w:cs="Tahoma"/>
        </w:rPr>
        <w:t xml:space="preserve"> дат</w:t>
      </w:r>
      <w:r w:rsidRPr="00593E6D">
        <w:rPr>
          <w:rFonts w:ascii="Tahoma" w:hAnsi="Tahoma" w:cs="Tahoma"/>
        </w:rPr>
        <w:t>ы дня</w:t>
      </w:r>
      <w:r w:rsidR="004B3F36" w:rsidRPr="00593E6D">
        <w:rPr>
          <w:rFonts w:ascii="Tahoma" w:hAnsi="Tahoma" w:cs="Tahoma"/>
        </w:rPr>
        <w:t xml:space="preserve"> исполнения Контракта; </w:t>
      </w:r>
    </w:p>
    <w:p w:rsidR="00D84285" w:rsidRPr="00D84285" w:rsidRDefault="00D84285">
      <w:pPr>
        <w:pStyle w:val="10"/>
        <w:tabs>
          <w:tab w:val="clear" w:pos="1135"/>
          <w:tab w:val="num" w:pos="851"/>
        </w:tabs>
        <w:spacing w:after="0"/>
        <w:ind w:left="1276"/>
        <w:rPr>
          <w:rFonts w:ascii="Tahoma" w:hAnsi="Tahoma" w:cs="Tahoma"/>
        </w:rPr>
      </w:pPr>
      <w:r w:rsidRPr="00D84285">
        <w:rPr>
          <w:rFonts w:ascii="Tahoma" w:hAnsi="Tahoma" w:cs="Tahoma"/>
        </w:rPr>
        <w:t>об изменении времени прекращения торгов Контрактом;</w:t>
      </w:r>
    </w:p>
    <w:p w:rsidR="004B3F36" w:rsidRPr="00593E6D" w:rsidRDefault="00684855" w:rsidP="003A4A84">
      <w:pPr>
        <w:pStyle w:val="10"/>
        <w:tabs>
          <w:tab w:val="clear" w:pos="1135"/>
          <w:tab w:val="num" w:pos="851"/>
        </w:tabs>
        <w:spacing w:after="0"/>
        <w:ind w:left="1276"/>
        <w:rPr>
          <w:rFonts w:ascii="Tahoma" w:hAnsi="Tahoma" w:cs="Tahoma"/>
        </w:rPr>
      </w:pPr>
      <w:r w:rsidRPr="00593E6D">
        <w:rPr>
          <w:rFonts w:ascii="Tahoma" w:hAnsi="Tahoma" w:cs="Tahoma"/>
        </w:rPr>
        <w:t>об изменении</w:t>
      </w:r>
      <w:r w:rsidR="004B3F36" w:rsidRPr="00593E6D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 xml:space="preserve">текущей </w:t>
      </w:r>
      <w:r w:rsidR="004B3F36" w:rsidRPr="00593E6D">
        <w:rPr>
          <w:rFonts w:ascii="Tahoma" w:hAnsi="Tahoma" w:cs="Tahoma"/>
        </w:rPr>
        <w:t>(</w:t>
      </w:r>
      <w:r w:rsidRPr="00593E6D">
        <w:rPr>
          <w:rFonts w:ascii="Tahoma" w:hAnsi="Tahoma" w:cs="Tahoma"/>
        </w:rPr>
        <w:t>последней</w:t>
      </w:r>
      <w:r w:rsidR="004B3F36" w:rsidRPr="00593E6D">
        <w:rPr>
          <w:rFonts w:ascii="Tahoma" w:hAnsi="Tahoma" w:cs="Tahoma"/>
        </w:rPr>
        <w:t xml:space="preserve">) </w:t>
      </w:r>
      <w:r w:rsidRPr="00593E6D">
        <w:rPr>
          <w:rFonts w:ascii="Tahoma" w:hAnsi="Tahoma" w:cs="Tahoma"/>
        </w:rPr>
        <w:t xml:space="preserve">Расчетной </w:t>
      </w:r>
      <w:r w:rsidR="004B3F36" w:rsidRPr="00593E6D">
        <w:rPr>
          <w:rFonts w:ascii="Tahoma" w:hAnsi="Tahoma" w:cs="Tahoma"/>
        </w:rPr>
        <w:t>цен</w:t>
      </w:r>
      <w:r w:rsidRPr="00593E6D">
        <w:rPr>
          <w:rFonts w:ascii="Tahoma" w:hAnsi="Tahoma" w:cs="Tahoma"/>
        </w:rPr>
        <w:t>ы</w:t>
      </w:r>
      <w:r w:rsidR="004B3F36" w:rsidRPr="00593E6D">
        <w:rPr>
          <w:rFonts w:ascii="Tahoma" w:hAnsi="Tahoma" w:cs="Tahoma"/>
        </w:rPr>
        <w:t xml:space="preserve"> и</w:t>
      </w:r>
      <w:r w:rsidR="00713778" w:rsidRPr="00593E6D">
        <w:rPr>
          <w:rFonts w:ascii="Tahoma" w:hAnsi="Tahoma" w:cs="Tahoma"/>
        </w:rPr>
        <w:t xml:space="preserve"> (или)</w:t>
      </w:r>
      <w:r w:rsidR="004B3F36" w:rsidRPr="00593E6D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 xml:space="preserve">определении порядка </w:t>
      </w:r>
      <w:r w:rsidR="004B3F36" w:rsidRPr="00593E6D">
        <w:rPr>
          <w:rFonts w:ascii="Tahoma" w:hAnsi="Tahoma" w:cs="Tahoma"/>
        </w:rPr>
        <w:t xml:space="preserve">расчета и уплаты вариационной маржи; </w:t>
      </w:r>
    </w:p>
    <w:p w:rsidR="004B3F36" w:rsidRPr="00593E6D" w:rsidRDefault="004B3F36" w:rsidP="003A4A84">
      <w:pPr>
        <w:pStyle w:val="10"/>
        <w:tabs>
          <w:tab w:val="clear" w:pos="1135"/>
          <w:tab w:val="num" w:pos="851"/>
        </w:tabs>
        <w:spacing w:after="0"/>
        <w:ind w:left="1276"/>
        <w:rPr>
          <w:rFonts w:ascii="Tahoma" w:hAnsi="Tahoma" w:cs="Tahoma"/>
        </w:rPr>
      </w:pPr>
      <w:r w:rsidRPr="00593E6D">
        <w:rPr>
          <w:rFonts w:ascii="Tahoma" w:hAnsi="Tahoma" w:cs="Tahoma"/>
        </w:rPr>
        <w:t>иные решения.</w:t>
      </w:r>
    </w:p>
    <w:p w:rsidR="001A1443" w:rsidRPr="00593E6D" w:rsidRDefault="001A1443" w:rsidP="00713778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Биржа вправе </w:t>
      </w:r>
      <w:r w:rsidR="00B24873" w:rsidRPr="00593E6D">
        <w:rPr>
          <w:rFonts w:ascii="Tahoma" w:hAnsi="Tahoma" w:cs="Tahoma"/>
        </w:rPr>
        <w:t xml:space="preserve">по согласованию с Клиринговым центром </w:t>
      </w:r>
      <w:r w:rsidRPr="00593E6D">
        <w:rPr>
          <w:rFonts w:ascii="Tahoma" w:hAnsi="Tahoma" w:cs="Tahoma"/>
        </w:rPr>
        <w:t xml:space="preserve">изменить дату последнего дня заключения </w:t>
      </w:r>
      <w:r w:rsidR="00AC185D">
        <w:rPr>
          <w:rFonts w:ascii="Tahoma" w:hAnsi="Tahoma" w:cs="Tahoma"/>
        </w:rPr>
        <w:t>и (или) дату дня экспирации</w:t>
      </w:r>
      <w:r w:rsidR="00AC185D" w:rsidRPr="002E4172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>и</w:t>
      </w:r>
      <w:r w:rsidR="00610192" w:rsidRPr="00593E6D">
        <w:rPr>
          <w:rFonts w:ascii="Tahoma" w:hAnsi="Tahoma" w:cs="Tahoma"/>
        </w:rPr>
        <w:t xml:space="preserve"> (или)</w:t>
      </w:r>
      <w:r w:rsidRPr="00593E6D">
        <w:rPr>
          <w:rFonts w:ascii="Tahoma" w:hAnsi="Tahoma" w:cs="Tahoma"/>
        </w:rPr>
        <w:t xml:space="preserve"> дату </w:t>
      </w:r>
      <w:r w:rsidR="00610192" w:rsidRPr="00593E6D">
        <w:rPr>
          <w:rFonts w:ascii="Tahoma" w:hAnsi="Tahoma" w:cs="Tahoma"/>
        </w:rPr>
        <w:t xml:space="preserve">дня </w:t>
      </w:r>
      <w:r w:rsidRPr="00593E6D">
        <w:rPr>
          <w:rFonts w:ascii="Tahoma" w:hAnsi="Tahoma" w:cs="Tahoma"/>
        </w:rPr>
        <w:t xml:space="preserve">исполнения Контракта с определенным кодом, </w:t>
      </w:r>
      <w:r w:rsidR="0010327E" w:rsidRPr="00593E6D">
        <w:rPr>
          <w:rFonts w:ascii="Tahoma" w:hAnsi="Tahoma" w:cs="Tahoma"/>
        </w:rPr>
        <w:t xml:space="preserve">или принять иное (иные) решение (решения), предусмотренные пунктом </w:t>
      </w:r>
      <w:r w:rsidR="00806B03">
        <w:rPr>
          <w:rFonts w:ascii="Tahoma" w:hAnsi="Tahoma" w:cs="Tahoma"/>
        </w:rPr>
        <w:t>6</w:t>
      </w:r>
      <w:r w:rsidR="0010327E" w:rsidRPr="00593E6D">
        <w:rPr>
          <w:rFonts w:ascii="Tahoma" w:hAnsi="Tahoma" w:cs="Tahoma"/>
        </w:rPr>
        <w:t xml:space="preserve">.1 Спецификации, </w:t>
      </w:r>
      <w:r w:rsidRPr="00593E6D">
        <w:rPr>
          <w:rFonts w:ascii="Tahoma" w:hAnsi="Tahoma" w:cs="Tahoma"/>
        </w:rPr>
        <w:t>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B3F36" w:rsidRPr="00593E6D" w:rsidRDefault="004B3F36" w:rsidP="00713778">
      <w:pPr>
        <w:pStyle w:val="a0"/>
        <w:spacing w:before="120"/>
        <w:rPr>
          <w:rFonts w:ascii="Tahoma" w:hAnsi="Tahoma" w:cs="Tahoma"/>
        </w:rPr>
      </w:pPr>
      <w:r w:rsidRPr="00593E6D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D77788" w:rsidRPr="00593E6D">
        <w:rPr>
          <w:rFonts w:ascii="Tahoma" w:hAnsi="Tahoma" w:cs="Tahoma"/>
        </w:rPr>
        <w:t>ами</w:t>
      </w:r>
      <w:r w:rsidR="00610192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 xml:space="preserve">.1 </w:t>
      </w:r>
      <w:r w:rsidR="00610192" w:rsidRPr="00593E6D">
        <w:rPr>
          <w:rFonts w:ascii="Tahoma" w:hAnsi="Tahoma" w:cs="Tahoma"/>
        </w:rPr>
        <w:t>и (</w:t>
      </w:r>
      <w:r w:rsidR="00D77788" w:rsidRPr="00593E6D">
        <w:rPr>
          <w:rFonts w:ascii="Tahoma" w:hAnsi="Tahoma" w:cs="Tahoma"/>
        </w:rPr>
        <w:t>и</w:t>
      </w:r>
      <w:r w:rsidR="00F21079" w:rsidRPr="00593E6D">
        <w:rPr>
          <w:rFonts w:ascii="Tahoma" w:hAnsi="Tahoma" w:cs="Tahoma"/>
        </w:rPr>
        <w:t>ли</w:t>
      </w:r>
      <w:r w:rsidR="00610192" w:rsidRPr="00593E6D">
        <w:rPr>
          <w:rFonts w:ascii="Tahoma" w:hAnsi="Tahoma" w:cs="Tahoma"/>
        </w:rPr>
        <w:t>)</w:t>
      </w:r>
      <w:r w:rsidR="00D77788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>.2</w:t>
      </w:r>
      <w:r w:rsidR="000E02A3" w:rsidRPr="00593E6D">
        <w:rPr>
          <w:rFonts w:ascii="Tahoma" w:hAnsi="Tahoma" w:cs="Tahoma"/>
        </w:rPr>
        <w:t xml:space="preserve">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D77788" w:rsidRPr="00593E6D">
        <w:rPr>
          <w:rFonts w:ascii="Tahoma" w:hAnsi="Tahoma" w:cs="Tahoma"/>
        </w:rPr>
        <w:t xml:space="preserve">3 </w:t>
      </w:r>
      <w:r w:rsidRPr="00593E6D">
        <w:rPr>
          <w:rFonts w:ascii="Tahoma" w:hAnsi="Tahoma" w:cs="Tahoma"/>
        </w:rPr>
        <w:t>(</w:t>
      </w:r>
      <w:r w:rsidR="00D77788" w:rsidRPr="00593E6D">
        <w:rPr>
          <w:rFonts w:ascii="Tahoma" w:hAnsi="Tahoma" w:cs="Tahoma"/>
        </w:rPr>
        <w:t>три</w:t>
      </w:r>
      <w:r w:rsidRPr="00593E6D">
        <w:rPr>
          <w:rFonts w:ascii="Tahoma" w:hAnsi="Tahoma" w:cs="Tahoma"/>
        </w:rPr>
        <w:t xml:space="preserve">) </w:t>
      </w:r>
      <w:r w:rsidR="00D77788" w:rsidRPr="00593E6D">
        <w:rPr>
          <w:rFonts w:ascii="Tahoma" w:hAnsi="Tahoma" w:cs="Tahoma"/>
        </w:rPr>
        <w:t xml:space="preserve">Торговых дня </w:t>
      </w:r>
      <w:r w:rsidRPr="00593E6D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D77788" w:rsidRPr="00593E6D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F21079" w:rsidRPr="00593E6D">
        <w:rPr>
          <w:rFonts w:ascii="Tahoma" w:hAnsi="Tahoma" w:cs="Tahoma"/>
        </w:rPr>
        <w:t>ами</w:t>
      </w:r>
      <w:r w:rsidR="00D77788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 xml:space="preserve">.1 </w:t>
      </w:r>
      <w:r w:rsidR="00610192" w:rsidRPr="00593E6D">
        <w:rPr>
          <w:rFonts w:ascii="Tahoma" w:hAnsi="Tahoma" w:cs="Tahoma"/>
        </w:rPr>
        <w:t>и (</w:t>
      </w:r>
      <w:r w:rsidR="00F21079" w:rsidRPr="00593E6D">
        <w:rPr>
          <w:rFonts w:ascii="Tahoma" w:hAnsi="Tahoma" w:cs="Tahoma"/>
        </w:rPr>
        <w:t>или</w:t>
      </w:r>
      <w:r w:rsidR="00610192" w:rsidRPr="00593E6D">
        <w:rPr>
          <w:rFonts w:ascii="Tahoma" w:hAnsi="Tahoma" w:cs="Tahoma"/>
        </w:rPr>
        <w:t>)</w:t>
      </w:r>
      <w:r w:rsidR="00D77788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 xml:space="preserve">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4B3F36" w:rsidRPr="00593E6D" w:rsidRDefault="00D500B9" w:rsidP="00713778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Если иное не установлено решением Биржи, с</w:t>
      </w:r>
      <w:r w:rsidR="004B3F36" w:rsidRPr="00593E6D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D77788" w:rsidRPr="00593E6D">
        <w:rPr>
          <w:rFonts w:ascii="Tahoma" w:hAnsi="Tahoma" w:cs="Tahoma"/>
        </w:rPr>
        <w:t>ами</w:t>
      </w:r>
      <w:r w:rsidR="004B3F36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 xml:space="preserve">.1 </w:t>
      </w:r>
      <w:r w:rsidR="00610192" w:rsidRPr="00593E6D">
        <w:rPr>
          <w:rFonts w:ascii="Tahoma" w:hAnsi="Tahoma" w:cs="Tahoma"/>
        </w:rPr>
        <w:t>и (</w:t>
      </w:r>
      <w:r w:rsidR="00D77788" w:rsidRPr="00593E6D">
        <w:rPr>
          <w:rFonts w:ascii="Tahoma" w:hAnsi="Tahoma" w:cs="Tahoma"/>
        </w:rPr>
        <w:t>и</w:t>
      </w:r>
      <w:r w:rsidR="00F21079" w:rsidRPr="00593E6D">
        <w:rPr>
          <w:rFonts w:ascii="Tahoma" w:hAnsi="Tahoma" w:cs="Tahoma"/>
        </w:rPr>
        <w:t>ли</w:t>
      </w:r>
      <w:r w:rsidR="00610192" w:rsidRPr="00593E6D">
        <w:rPr>
          <w:rFonts w:ascii="Tahoma" w:hAnsi="Tahoma" w:cs="Tahoma"/>
        </w:rPr>
        <w:t>)</w:t>
      </w:r>
      <w:r w:rsidR="00D77788" w:rsidRPr="00593E6D">
        <w:rPr>
          <w:rFonts w:ascii="Tahoma" w:hAnsi="Tahoma" w:cs="Tahoma"/>
        </w:rPr>
        <w:t xml:space="preserve"> </w:t>
      </w:r>
      <w:r w:rsidR="00806B03">
        <w:rPr>
          <w:rFonts w:ascii="Tahoma" w:hAnsi="Tahoma" w:cs="Tahoma"/>
        </w:rPr>
        <w:t>6</w:t>
      </w:r>
      <w:r w:rsidR="00D77788" w:rsidRPr="00593E6D">
        <w:rPr>
          <w:rFonts w:ascii="Tahoma" w:hAnsi="Tahoma" w:cs="Tahoma"/>
        </w:rPr>
        <w:t>.2</w:t>
      </w:r>
      <w:r w:rsidR="004B3F36" w:rsidRPr="00593E6D">
        <w:rPr>
          <w:rFonts w:ascii="Tahoma" w:hAnsi="Tahoma" w:cs="Tahoma"/>
        </w:rPr>
        <w:t xml:space="preserve"> </w:t>
      </w:r>
      <w:r w:rsidR="00D77788" w:rsidRPr="00593E6D">
        <w:rPr>
          <w:rFonts w:ascii="Tahoma" w:hAnsi="Tahoma" w:cs="Tahoma"/>
        </w:rPr>
        <w:t>С</w:t>
      </w:r>
      <w:r w:rsidR="004B3F36" w:rsidRPr="00593E6D">
        <w:rPr>
          <w:rFonts w:ascii="Tahoma" w:hAnsi="Tahoma" w:cs="Tahoma"/>
        </w:rPr>
        <w:t xml:space="preserve">пецификации, условия обязательств по ранее заключенным Контрактам считаются измененными с учетом указанного решения (решений). </w:t>
      </w:r>
    </w:p>
    <w:p w:rsidR="00D77788" w:rsidRPr="00593E6D" w:rsidRDefault="00D77788" w:rsidP="00713778">
      <w:pPr>
        <w:pStyle w:val="a0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В случае если Индекс РТС перестает соответствовать требованиям, предъявляемым Банком России к баз</w:t>
      </w:r>
      <w:r w:rsidR="009D2495" w:rsidRPr="00593E6D">
        <w:rPr>
          <w:rFonts w:ascii="Tahoma" w:hAnsi="Tahoma" w:cs="Tahoma"/>
        </w:rPr>
        <w:t>исному</w:t>
      </w:r>
      <w:r w:rsidRPr="00593E6D">
        <w:rPr>
          <w:rFonts w:ascii="Tahoma" w:hAnsi="Tahoma" w:cs="Tahoma"/>
        </w:rPr>
        <w:t xml:space="preserve">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:rsidR="00EE0176" w:rsidRPr="00593E6D" w:rsidRDefault="00EE0176" w:rsidP="00EE0176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Внесение изменений и дополнений в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пецификацию</w:t>
      </w:r>
    </w:p>
    <w:p w:rsidR="00EE0176" w:rsidRPr="00593E6D" w:rsidRDefault="00EE0176" w:rsidP="00E03F01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Биржа вправе </w:t>
      </w:r>
      <w:r w:rsidR="00D77788" w:rsidRPr="00593E6D">
        <w:rPr>
          <w:rFonts w:ascii="Tahoma" w:hAnsi="Tahoma" w:cs="Tahoma"/>
        </w:rPr>
        <w:t xml:space="preserve">по согласованию с Клиринговым центром </w:t>
      </w:r>
      <w:r w:rsidRPr="00593E6D">
        <w:rPr>
          <w:rFonts w:ascii="Tahoma" w:hAnsi="Tahoma" w:cs="Tahoma"/>
        </w:rPr>
        <w:t xml:space="preserve">внести изменения и дополнения в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пецификацию.</w:t>
      </w:r>
    </w:p>
    <w:p w:rsidR="00EE0176" w:rsidRPr="00593E6D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Изменения и дополнения в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>пецификации, содержащей указанные изменения и дополнения.</w:t>
      </w:r>
    </w:p>
    <w:p w:rsidR="00EE0176" w:rsidRPr="00593E6D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 xml:space="preserve">Информация о введении в действие </w:t>
      </w:r>
      <w:r w:rsidR="00D77788" w:rsidRPr="00593E6D">
        <w:rPr>
          <w:rFonts w:ascii="Tahoma" w:hAnsi="Tahoma" w:cs="Tahoma"/>
        </w:rPr>
        <w:t>С</w:t>
      </w:r>
      <w:r w:rsidRPr="00593E6D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на сайте </w:t>
      </w:r>
      <w:r w:rsidR="00835F3A" w:rsidRPr="00593E6D">
        <w:rPr>
          <w:rFonts w:ascii="Tahoma" w:hAnsi="Tahoma" w:cs="Tahoma"/>
        </w:rPr>
        <w:t>Бирж</w:t>
      </w:r>
      <w:r w:rsidR="00835F3A">
        <w:rPr>
          <w:rFonts w:ascii="Tahoma" w:hAnsi="Tahoma" w:cs="Tahoma"/>
        </w:rPr>
        <w:t>и</w:t>
      </w:r>
      <w:r w:rsidR="00835F3A" w:rsidRPr="00593E6D">
        <w:rPr>
          <w:rFonts w:ascii="Tahoma" w:hAnsi="Tahoma" w:cs="Tahoma"/>
        </w:rPr>
        <w:t xml:space="preserve"> </w:t>
      </w:r>
      <w:r w:rsidRPr="00593E6D">
        <w:rPr>
          <w:rFonts w:ascii="Tahoma" w:hAnsi="Tahoma" w:cs="Tahoma"/>
        </w:rPr>
        <w:t xml:space="preserve">в сети Интернет не менее чем за </w:t>
      </w:r>
      <w:r w:rsidR="00D77788" w:rsidRPr="00593E6D">
        <w:rPr>
          <w:rFonts w:ascii="Tahoma" w:hAnsi="Tahoma" w:cs="Tahoma"/>
        </w:rPr>
        <w:t xml:space="preserve">3 </w:t>
      </w:r>
      <w:r w:rsidRPr="00593E6D">
        <w:rPr>
          <w:rFonts w:ascii="Tahoma" w:hAnsi="Tahoma" w:cs="Tahoma"/>
        </w:rPr>
        <w:t>(</w:t>
      </w:r>
      <w:r w:rsidR="00D77788" w:rsidRPr="00593E6D">
        <w:rPr>
          <w:rFonts w:ascii="Tahoma" w:hAnsi="Tahoma" w:cs="Tahoma"/>
        </w:rPr>
        <w:t>три</w:t>
      </w:r>
      <w:r w:rsidRPr="00593E6D">
        <w:rPr>
          <w:rFonts w:ascii="Tahoma" w:hAnsi="Tahoma" w:cs="Tahoma"/>
        </w:rPr>
        <w:t xml:space="preserve">) </w:t>
      </w:r>
      <w:r w:rsidR="009D2495" w:rsidRPr="00593E6D">
        <w:rPr>
          <w:rFonts w:ascii="Tahoma" w:hAnsi="Tahoma" w:cs="Tahoma"/>
        </w:rPr>
        <w:t>рабочих</w:t>
      </w:r>
      <w:r w:rsidRPr="00593E6D">
        <w:rPr>
          <w:rFonts w:ascii="Tahoma" w:hAnsi="Tahoma" w:cs="Tahoma"/>
        </w:rPr>
        <w:t xml:space="preserve"> д</w:t>
      </w:r>
      <w:r w:rsidR="00D77788" w:rsidRPr="00593E6D">
        <w:rPr>
          <w:rFonts w:ascii="Tahoma" w:hAnsi="Tahoma" w:cs="Tahoma"/>
        </w:rPr>
        <w:t>ня</w:t>
      </w:r>
      <w:r w:rsidRPr="00593E6D">
        <w:rPr>
          <w:rFonts w:ascii="Tahoma" w:hAnsi="Tahoma" w:cs="Tahoma"/>
        </w:rPr>
        <w:t xml:space="preserve"> до введения ее в действие.</w:t>
      </w:r>
    </w:p>
    <w:p w:rsidR="00EE0176" w:rsidRPr="00593E6D" w:rsidRDefault="00D500B9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593E6D">
        <w:rPr>
          <w:rFonts w:ascii="Tahoma" w:hAnsi="Tahoma" w:cs="Tahoma"/>
        </w:rPr>
        <w:t>Если иное не установлено решением Биржи, с</w:t>
      </w:r>
      <w:r w:rsidR="00EE0176" w:rsidRPr="00593E6D">
        <w:rPr>
          <w:rFonts w:ascii="Tahoma" w:hAnsi="Tahoma" w:cs="Tahoma"/>
        </w:rPr>
        <w:t xml:space="preserve"> момента вступления в силу изменений и дополнений в </w:t>
      </w:r>
      <w:r w:rsidR="00D77788" w:rsidRPr="00593E6D">
        <w:rPr>
          <w:rFonts w:ascii="Tahoma" w:hAnsi="Tahoma" w:cs="Tahoma"/>
        </w:rPr>
        <w:t>С</w:t>
      </w:r>
      <w:r w:rsidR="00EE0176" w:rsidRPr="00593E6D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4B3F36" w:rsidRPr="00593E6D" w:rsidRDefault="004B3F36" w:rsidP="00EE0176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:rsidR="00B302F3" w:rsidRPr="00593E6D" w:rsidRDefault="00B302F3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sectPr w:rsidR="00B302F3" w:rsidRPr="00593E6D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74" w:rsidRDefault="00625674">
      <w:r>
        <w:separator/>
      </w:r>
    </w:p>
  </w:endnote>
  <w:endnote w:type="continuationSeparator" w:id="0">
    <w:p w:rsidR="00625674" w:rsidRDefault="006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92" w:rsidRPr="00B60C92" w:rsidRDefault="00B60C92">
    <w:pPr>
      <w:pStyle w:val="a7"/>
      <w:jc w:val="right"/>
      <w:rPr>
        <w:rFonts w:ascii="Tahoma" w:hAnsi="Tahoma" w:cs="Tahoma"/>
        <w:sz w:val="20"/>
        <w:szCs w:val="20"/>
      </w:rPr>
    </w:pPr>
    <w:r w:rsidRPr="00B60C92">
      <w:rPr>
        <w:rFonts w:ascii="Tahoma" w:hAnsi="Tahoma" w:cs="Tahoma"/>
        <w:sz w:val="20"/>
        <w:szCs w:val="20"/>
      </w:rPr>
      <w:fldChar w:fldCharType="begin"/>
    </w:r>
    <w:r w:rsidRPr="00B60C92">
      <w:rPr>
        <w:rFonts w:ascii="Tahoma" w:hAnsi="Tahoma" w:cs="Tahoma"/>
        <w:sz w:val="20"/>
        <w:szCs w:val="20"/>
      </w:rPr>
      <w:instrText>PAGE   \* MERGEFORMAT</w:instrText>
    </w:r>
    <w:r w:rsidRPr="00B60C92">
      <w:rPr>
        <w:rFonts w:ascii="Tahoma" w:hAnsi="Tahoma" w:cs="Tahoma"/>
        <w:sz w:val="20"/>
        <w:szCs w:val="20"/>
      </w:rPr>
      <w:fldChar w:fldCharType="separate"/>
    </w:r>
    <w:r w:rsidR="0032643B">
      <w:rPr>
        <w:rFonts w:ascii="Tahoma" w:hAnsi="Tahoma" w:cs="Tahoma"/>
        <w:noProof/>
        <w:sz w:val="20"/>
        <w:szCs w:val="20"/>
      </w:rPr>
      <w:t>1</w:t>
    </w:r>
    <w:r w:rsidRPr="00B60C92">
      <w:rPr>
        <w:rFonts w:ascii="Tahoma" w:hAnsi="Tahoma" w:cs="Tahoma"/>
        <w:sz w:val="20"/>
        <w:szCs w:val="20"/>
      </w:rPr>
      <w:fldChar w:fldCharType="end"/>
    </w:r>
  </w:p>
  <w:p w:rsidR="00A607CF" w:rsidRDefault="00A607CF" w:rsidP="00B60C92">
    <w:pPr>
      <w:pStyle w:val="a7"/>
      <w:tabs>
        <w:tab w:val="clear" w:pos="8306"/>
        <w:tab w:val="right" w:pos="9000"/>
      </w:tabs>
      <w:ind w:right="99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74" w:rsidRDefault="00625674">
      <w:r>
        <w:separator/>
      </w:r>
    </w:p>
  </w:footnote>
  <w:footnote w:type="continuationSeparator" w:id="0">
    <w:p w:rsidR="00625674" w:rsidRDefault="00625674">
      <w:r>
        <w:continuationSeparator/>
      </w:r>
    </w:p>
  </w:footnote>
  <w:footnote w:id="1">
    <w:p w:rsidR="002239E8" w:rsidRPr="00080533" w:rsidRDefault="002239E8" w:rsidP="002239E8">
      <w:pPr>
        <w:pStyle w:val="af8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a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:rsidR="00B10BC7" w:rsidRPr="001D22D8" w:rsidRDefault="00B10BC7" w:rsidP="00B10BC7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rFonts w:ascii="Tahoma" w:hAnsi="Tahoma" w:cs="Tahoma"/>
          <w:sz w:val="15"/>
          <w:szCs w:val="15"/>
        </w:rPr>
        <w:footnoteRef/>
      </w:r>
      <w:r w:rsidRPr="001D22D8">
        <w:rPr>
          <w:rFonts w:ascii="Tahoma" w:hAnsi="Tahoma" w:cs="Tahoma"/>
          <w:sz w:val="15"/>
          <w:szCs w:val="15"/>
        </w:rPr>
        <w:t xml:space="preserve"> В </w:t>
      </w:r>
      <w:r w:rsidR="006B28DA" w:rsidRPr="001D22D8">
        <w:rPr>
          <w:rFonts w:ascii="Tahoma" w:hAnsi="Tahoma" w:cs="Tahoma"/>
          <w:sz w:val="15"/>
          <w:szCs w:val="15"/>
        </w:rPr>
        <w:t xml:space="preserve">Период </w:t>
      </w:r>
      <w:r w:rsidRPr="001D22D8">
        <w:rPr>
          <w:rFonts w:ascii="Tahoma" w:hAnsi="Tahoma" w:cs="Tahoma"/>
          <w:sz w:val="15"/>
          <w:szCs w:val="15"/>
        </w:rPr>
        <w:t>расчет</w:t>
      </w:r>
      <w:r w:rsidR="006B28DA" w:rsidRPr="001D22D8">
        <w:rPr>
          <w:rFonts w:ascii="Tahoma" w:hAnsi="Tahoma" w:cs="Tahoma"/>
          <w:sz w:val="15"/>
          <w:szCs w:val="15"/>
        </w:rPr>
        <w:t>а</w:t>
      </w:r>
      <w:r w:rsidRPr="001D22D8">
        <w:rPr>
          <w:rFonts w:ascii="Tahoma" w:hAnsi="Tahoma" w:cs="Tahoma"/>
          <w:sz w:val="15"/>
          <w:szCs w:val="15"/>
        </w:rPr>
        <w:t xml:space="preserve"> не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РТС </w:t>
      </w:r>
      <w:r w:rsidRPr="001D22D8">
        <w:rPr>
          <w:rFonts w:ascii="Tahoma" w:hAnsi="Tahoma" w:cs="Tahoma"/>
          <w:sz w:val="15"/>
          <w:szCs w:val="15"/>
        </w:rPr>
        <w:t>на 15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 xml:space="preserve"> МСК</w:t>
      </w:r>
      <w:r w:rsidRPr="001D22D8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РТС </w:t>
      </w:r>
      <w:r w:rsidRPr="001D22D8">
        <w:rPr>
          <w:rFonts w:ascii="Tahoma" w:hAnsi="Tahoma" w:cs="Tahoma"/>
          <w:sz w:val="15"/>
          <w:szCs w:val="15"/>
        </w:rPr>
        <w:t>на 16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="006B28DA" w:rsidRPr="001D22D8">
        <w:rPr>
          <w:rFonts w:ascii="Tahoma" w:hAnsi="Tahoma" w:cs="Tahoma"/>
          <w:sz w:val="15"/>
          <w:szCs w:val="15"/>
        </w:rPr>
        <w:t>МСК</w:t>
      </w:r>
      <w:r w:rsidRPr="001D22D8">
        <w:rPr>
          <w:rFonts w:ascii="Tahoma" w:hAnsi="Tahoma" w:cs="Tahoma"/>
          <w:sz w:val="15"/>
          <w:szCs w:val="15"/>
        </w:rPr>
        <w:t>.</w:t>
      </w:r>
    </w:p>
  </w:footnote>
  <w:footnote w:id="3">
    <w:p w:rsidR="008A23BB" w:rsidRPr="001D22D8" w:rsidRDefault="008A23BB" w:rsidP="001D22D8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sz w:val="15"/>
          <w:szCs w:val="15"/>
        </w:rPr>
        <w:footnoteRef/>
      </w:r>
      <w:r w:rsidRPr="001D22D8">
        <w:rPr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>В Расчетное время не включается значение Индекса РТС на 12:00 МСК и включается значение Индекса РТС на 16:00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Pr="001D22D8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F3" w:rsidRPr="00700AAD" w:rsidRDefault="00B302F3" w:rsidP="008F20E5">
    <w:pPr>
      <w:pStyle w:val="afc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:rsidR="00B302F3" w:rsidRPr="0078124C" w:rsidRDefault="00B302F3" w:rsidP="008F20E5">
    <w:pPr>
      <w:pStyle w:val="afc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Индекс РТС</w:t>
    </w:r>
    <w:r w:rsidR="0078124C" w:rsidRPr="001302D6">
      <w:rPr>
        <w:rFonts w:ascii="Tahoma" w:hAnsi="Tahoma" w:cs="Tahoma"/>
        <w:b/>
        <w:sz w:val="20"/>
        <w:szCs w:val="20"/>
      </w:rPr>
      <w:t xml:space="preserve"> (</w:t>
    </w:r>
    <w:r w:rsidR="0078124C">
      <w:rPr>
        <w:rFonts w:ascii="Tahoma" w:hAnsi="Tahoma" w:cs="Tahoma"/>
        <w:b/>
        <w:sz w:val="20"/>
        <w:szCs w:val="20"/>
      </w:rPr>
      <w:t>мини)</w:t>
    </w:r>
  </w:p>
  <w:p w:rsidR="00B302F3" w:rsidRDefault="00B302F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A116BBF"/>
    <w:multiLevelType w:val="multilevel"/>
    <w:tmpl w:val="FBB88D8E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09"/>
        </w:tabs>
        <w:ind w:left="709" w:hanging="567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135"/>
        </w:tabs>
        <w:ind w:left="113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7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CBD"/>
    <w:rsid w:val="00001CFA"/>
    <w:rsid w:val="000020CC"/>
    <w:rsid w:val="00004EC8"/>
    <w:rsid w:val="00005522"/>
    <w:rsid w:val="00007948"/>
    <w:rsid w:val="000138D4"/>
    <w:rsid w:val="000328A4"/>
    <w:rsid w:val="0003364B"/>
    <w:rsid w:val="0005426C"/>
    <w:rsid w:val="000714B5"/>
    <w:rsid w:val="0007324D"/>
    <w:rsid w:val="00080619"/>
    <w:rsid w:val="0008392B"/>
    <w:rsid w:val="00087403"/>
    <w:rsid w:val="000916A1"/>
    <w:rsid w:val="000A0BD3"/>
    <w:rsid w:val="000A3BB2"/>
    <w:rsid w:val="000A4D4A"/>
    <w:rsid w:val="000A576A"/>
    <w:rsid w:val="000A71EA"/>
    <w:rsid w:val="000B05F8"/>
    <w:rsid w:val="000B0761"/>
    <w:rsid w:val="000B0ABA"/>
    <w:rsid w:val="000B4DE6"/>
    <w:rsid w:val="000B7CA6"/>
    <w:rsid w:val="000C1010"/>
    <w:rsid w:val="000D28A8"/>
    <w:rsid w:val="000D3E2C"/>
    <w:rsid w:val="000D646B"/>
    <w:rsid w:val="000E02A3"/>
    <w:rsid w:val="000F4CA1"/>
    <w:rsid w:val="001019A4"/>
    <w:rsid w:val="00101C32"/>
    <w:rsid w:val="001028F5"/>
    <w:rsid w:val="00103278"/>
    <w:rsid w:val="0010327E"/>
    <w:rsid w:val="00104A96"/>
    <w:rsid w:val="0010716E"/>
    <w:rsid w:val="0011248B"/>
    <w:rsid w:val="00122296"/>
    <w:rsid w:val="001230E2"/>
    <w:rsid w:val="0012497D"/>
    <w:rsid w:val="00124B55"/>
    <w:rsid w:val="00127BD1"/>
    <w:rsid w:val="001302D6"/>
    <w:rsid w:val="00136617"/>
    <w:rsid w:val="00141840"/>
    <w:rsid w:val="00142B4A"/>
    <w:rsid w:val="00143A75"/>
    <w:rsid w:val="00152124"/>
    <w:rsid w:val="001701DA"/>
    <w:rsid w:val="00175346"/>
    <w:rsid w:val="001830F9"/>
    <w:rsid w:val="00192E94"/>
    <w:rsid w:val="00196225"/>
    <w:rsid w:val="001964FC"/>
    <w:rsid w:val="001A1443"/>
    <w:rsid w:val="001B2AD2"/>
    <w:rsid w:val="001B7CA3"/>
    <w:rsid w:val="001C3BBC"/>
    <w:rsid w:val="001C5FAA"/>
    <w:rsid w:val="001D15D3"/>
    <w:rsid w:val="001D22D8"/>
    <w:rsid w:val="001D2804"/>
    <w:rsid w:val="001D3105"/>
    <w:rsid w:val="001D583C"/>
    <w:rsid w:val="001E62C3"/>
    <w:rsid w:val="001F6CB9"/>
    <w:rsid w:val="002025D1"/>
    <w:rsid w:val="00203E22"/>
    <w:rsid w:val="00213540"/>
    <w:rsid w:val="00216515"/>
    <w:rsid w:val="00222569"/>
    <w:rsid w:val="002239E8"/>
    <w:rsid w:val="00225F70"/>
    <w:rsid w:val="00230F40"/>
    <w:rsid w:val="0023359F"/>
    <w:rsid w:val="00234F39"/>
    <w:rsid w:val="00237DC9"/>
    <w:rsid w:val="00240C9A"/>
    <w:rsid w:val="0024188B"/>
    <w:rsid w:val="00243882"/>
    <w:rsid w:val="002441C5"/>
    <w:rsid w:val="0024522D"/>
    <w:rsid w:val="002468D0"/>
    <w:rsid w:val="002567D1"/>
    <w:rsid w:val="002631A9"/>
    <w:rsid w:val="00265527"/>
    <w:rsid w:val="00276BDC"/>
    <w:rsid w:val="00277581"/>
    <w:rsid w:val="00286DAC"/>
    <w:rsid w:val="0029151D"/>
    <w:rsid w:val="0029216B"/>
    <w:rsid w:val="002B5125"/>
    <w:rsid w:val="002B5F43"/>
    <w:rsid w:val="002C2E8E"/>
    <w:rsid w:val="002C78DB"/>
    <w:rsid w:val="002D7A33"/>
    <w:rsid w:val="002E38C1"/>
    <w:rsid w:val="002E467F"/>
    <w:rsid w:val="002E603D"/>
    <w:rsid w:val="002E7C4F"/>
    <w:rsid w:val="002F1029"/>
    <w:rsid w:val="00301FFA"/>
    <w:rsid w:val="00311E1C"/>
    <w:rsid w:val="0032358E"/>
    <w:rsid w:val="0032643B"/>
    <w:rsid w:val="00326998"/>
    <w:rsid w:val="00331CAE"/>
    <w:rsid w:val="0034137A"/>
    <w:rsid w:val="00346088"/>
    <w:rsid w:val="00350C1C"/>
    <w:rsid w:val="00352C21"/>
    <w:rsid w:val="0035502B"/>
    <w:rsid w:val="003557B5"/>
    <w:rsid w:val="00356D65"/>
    <w:rsid w:val="003612B2"/>
    <w:rsid w:val="003635B0"/>
    <w:rsid w:val="00363A33"/>
    <w:rsid w:val="00384103"/>
    <w:rsid w:val="00392FD0"/>
    <w:rsid w:val="00395F56"/>
    <w:rsid w:val="00395FA7"/>
    <w:rsid w:val="003A4A84"/>
    <w:rsid w:val="003A767F"/>
    <w:rsid w:val="003B7CE8"/>
    <w:rsid w:val="003C729A"/>
    <w:rsid w:val="003C769B"/>
    <w:rsid w:val="003C7E3A"/>
    <w:rsid w:val="003D2E82"/>
    <w:rsid w:val="003E6692"/>
    <w:rsid w:val="003F1FF5"/>
    <w:rsid w:val="003F321A"/>
    <w:rsid w:val="003F475A"/>
    <w:rsid w:val="003F4D2F"/>
    <w:rsid w:val="00420151"/>
    <w:rsid w:val="004262D5"/>
    <w:rsid w:val="00427197"/>
    <w:rsid w:val="00454436"/>
    <w:rsid w:val="00454B6B"/>
    <w:rsid w:val="00454DB8"/>
    <w:rsid w:val="004554F6"/>
    <w:rsid w:val="004579D3"/>
    <w:rsid w:val="00466384"/>
    <w:rsid w:val="00467DA3"/>
    <w:rsid w:val="0047476B"/>
    <w:rsid w:val="00475E9F"/>
    <w:rsid w:val="004815FB"/>
    <w:rsid w:val="00481FAD"/>
    <w:rsid w:val="00490B2E"/>
    <w:rsid w:val="00493941"/>
    <w:rsid w:val="004A0853"/>
    <w:rsid w:val="004A0E2F"/>
    <w:rsid w:val="004A1723"/>
    <w:rsid w:val="004A1A1E"/>
    <w:rsid w:val="004B3F36"/>
    <w:rsid w:val="004C0EB2"/>
    <w:rsid w:val="004C1315"/>
    <w:rsid w:val="004D27D4"/>
    <w:rsid w:val="004D67DB"/>
    <w:rsid w:val="004E1FC0"/>
    <w:rsid w:val="004F10E7"/>
    <w:rsid w:val="004F5FA5"/>
    <w:rsid w:val="004F7DA6"/>
    <w:rsid w:val="00515608"/>
    <w:rsid w:val="005177BF"/>
    <w:rsid w:val="00526A83"/>
    <w:rsid w:val="005343E0"/>
    <w:rsid w:val="00534449"/>
    <w:rsid w:val="00535353"/>
    <w:rsid w:val="00537229"/>
    <w:rsid w:val="0054194A"/>
    <w:rsid w:val="00543D26"/>
    <w:rsid w:val="00556469"/>
    <w:rsid w:val="00556C2E"/>
    <w:rsid w:val="00565C9D"/>
    <w:rsid w:val="0058583F"/>
    <w:rsid w:val="00590369"/>
    <w:rsid w:val="005928BC"/>
    <w:rsid w:val="00593E6D"/>
    <w:rsid w:val="005A096D"/>
    <w:rsid w:val="005A2808"/>
    <w:rsid w:val="005C44C3"/>
    <w:rsid w:val="005D13AB"/>
    <w:rsid w:val="005D350F"/>
    <w:rsid w:val="005D3EFF"/>
    <w:rsid w:val="005D52B2"/>
    <w:rsid w:val="005E1397"/>
    <w:rsid w:val="005E637E"/>
    <w:rsid w:val="005F63CF"/>
    <w:rsid w:val="00604DD7"/>
    <w:rsid w:val="00610192"/>
    <w:rsid w:val="0061333A"/>
    <w:rsid w:val="00614B80"/>
    <w:rsid w:val="006159AF"/>
    <w:rsid w:val="00615A12"/>
    <w:rsid w:val="0061799B"/>
    <w:rsid w:val="00620E4D"/>
    <w:rsid w:val="00622EE8"/>
    <w:rsid w:val="00623B96"/>
    <w:rsid w:val="00625674"/>
    <w:rsid w:val="006322D6"/>
    <w:rsid w:val="00636FD6"/>
    <w:rsid w:val="00643796"/>
    <w:rsid w:val="00643805"/>
    <w:rsid w:val="00647769"/>
    <w:rsid w:val="00654090"/>
    <w:rsid w:val="006554C1"/>
    <w:rsid w:val="006612A9"/>
    <w:rsid w:val="00661677"/>
    <w:rsid w:val="00680B10"/>
    <w:rsid w:val="00682239"/>
    <w:rsid w:val="00684855"/>
    <w:rsid w:val="00692E07"/>
    <w:rsid w:val="006973F1"/>
    <w:rsid w:val="006A3DB4"/>
    <w:rsid w:val="006B0824"/>
    <w:rsid w:val="006B1280"/>
    <w:rsid w:val="006B28DA"/>
    <w:rsid w:val="006D000D"/>
    <w:rsid w:val="006D23C5"/>
    <w:rsid w:val="006D2761"/>
    <w:rsid w:val="006D28B7"/>
    <w:rsid w:val="006D6C12"/>
    <w:rsid w:val="006E2EFC"/>
    <w:rsid w:val="006E3490"/>
    <w:rsid w:val="006E3762"/>
    <w:rsid w:val="006E6A4D"/>
    <w:rsid w:val="006F0496"/>
    <w:rsid w:val="006F12D5"/>
    <w:rsid w:val="006F446A"/>
    <w:rsid w:val="006F7022"/>
    <w:rsid w:val="00700CC3"/>
    <w:rsid w:val="0070321A"/>
    <w:rsid w:val="00710CC5"/>
    <w:rsid w:val="00713778"/>
    <w:rsid w:val="0072008E"/>
    <w:rsid w:val="007233E9"/>
    <w:rsid w:val="00732809"/>
    <w:rsid w:val="007458AE"/>
    <w:rsid w:val="00752AC9"/>
    <w:rsid w:val="00753962"/>
    <w:rsid w:val="00753B77"/>
    <w:rsid w:val="00755C7D"/>
    <w:rsid w:val="007562E8"/>
    <w:rsid w:val="00767554"/>
    <w:rsid w:val="00777FD4"/>
    <w:rsid w:val="0078124C"/>
    <w:rsid w:val="007865B0"/>
    <w:rsid w:val="0079216C"/>
    <w:rsid w:val="00792736"/>
    <w:rsid w:val="00793853"/>
    <w:rsid w:val="0079406C"/>
    <w:rsid w:val="0079772F"/>
    <w:rsid w:val="007C4C6B"/>
    <w:rsid w:val="007D249B"/>
    <w:rsid w:val="007D2674"/>
    <w:rsid w:val="007D439E"/>
    <w:rsid w:val="007D4609"/>
    <w:rsid w:val="007D51D1"/>
    <w:rsid w:val="007E17C5"/>
    <w:rsid w:val="007E1C6A"/>
    <w:rsid w:val="007F20D5"/>
    <w:rsid w:val="007F6C8C"/>
    <w:rsid w:val="00806B03"/>
    <w:rsid w:val="00807699"/>
    <w:rsid w:val="00811AAB"/>
    <w:rsid w:val="00816A09"/>
    <w:rsid w:val="0081736D"/>
    <w:rsid w:val="00821522"/>
    <w:rsid w:val="00821834"/>
    <w:rsid w:val="00825D43"/>
    <w:rsid w:val="00826C07"/>
    <w:rsid w:val="00835F3A"/>
    <w:rsid w:val="008410EE"/>
    <w:rsid w:val="00843C4A"/>
    <w:rsid w:val="008473FF"/>
    <w:rsid w:val="0085527A"/>
    <w:rsid w:val="0085601C"/>
    <w:rsid w:val="00861860"/>
    <w:rsid w:val="00861CA6"/>
    <w:rsid w:val="00862B43"/>
    <w:rsid w:val="00865E75"/>
    <w:rsid w:val="0087381C"/>
    <w:rsid w:val="00875EAD"/>
    <w:rsid w:val="0087642D"/>
    <w:rsid w:val="00876A24"/>
    <w:rsid w:val="00876FC5"/>
    <w:rsid w:val="00877350"/>
    <w:rsid w:val="00894181"/>
    <w:rsid w:val="0089476E"/>
    <w:rsid w:val="00897CFD"/>
    <w:rsid w:val="008A0129"/>
    <w:rsid w:val="008A23BB"/>
    <w:rsid w:val="008B3AF5"/>
    <w:rsid w:val="008B4BB1"/>
    <w:rsid w:val="008B4DEE"/>
    <w:rsid w:val="008B66AE"/>
    <w:rsid w:val="008B7346"/>
    <w:rsid w:val="008C5FAC"/>
    <w:rsid w:val="008C6F85"/>
    <w:rsid w:val="008D073A"/>
    <w:rsid w:val="008D4896"/>
    <w:rsid w:val="008D5600"/>
    <w:rsid w:val="008D5DBE"/>
    <w:rsid w:val="008D62C9"/>
    <w:rsid w:val="008E0270"/>
    <w:rsid w:val="008F20E5"/>
    <w:rsid w:val="008F20F6"/>
    <w:rsid w:val="008F25C8"/>
    <w:rsid w:val="008F40A0"/>
    <w:rsid w:val="009009B8"/>
    <w:rsid w:val="00903EB2"/>
    <w:rsid w:val="0090737B"/>
    <w:rsid w:val="00911906"/>
    <w:rsid w:val="00912BD5"/>
    <w:rsid w:val="00931F6A"/>
    <w:rsid w:val="00937773"/>
    <w:rsid w:val="009447B7"/>
    <w:rsid w:val="00957F3B"/>
    <w:rsid w:val="00974F10"/>
    <w:rsid w:val="00977DC3"/>
    <w:rsid w:val="0098040B"/>
    <w:rsid w:val="00991ED6"/>
    <w:rsid w:val="009949B2"/>
    <w:rsid w:val="009B4407"/>
    <w:rsid w:val="009C26B2"/>
    <w:rsid w:val="009D0873"/>
    <w:rsid w:val="009D2495"/>
    <w:rsid w:val="009D5811"/>
    <w:rsid w:val="009D7F1F"/>
    <w:rsid w:val="009E17F9"/>
    <w:rsid w:val="009E1CD3"/>
    <w:rsid w:val="009F2EF4"/>
    <w:rsid w:val="009F3748"/>
    <w:rsid w:val="009F4395"/>
    <w:rsid w:val="009F4B35"/>
    <w:rsid w:val="009F7B52"/>
    <w:rsid w:val="00A03FD7"/>
    <w:rsid w:val="00A04990"/>
    <w:rsid w:val="00A10D7F"/>
    <w:rsid w:val="00A12ACD"/>
    <w:rsid w:val="00A174C6"/>
    <w:rsid w:val="00A23044"/>
    <w:rsid w:val="00A26AB0"/>
    <w:rsid w:val="00A53F4C"/>
    <w:rsid w:val="00A607CF"/>
    <w:rsid w:val="00A608A5"/>
    <w:rsid w:val="00A65693"/>
    <w:rsid w:val="00A87B2F"/>
    <w:rsid w:val="00AA51B2"/>
    <w:rsid w:val="00AB3993"/>
    <w:rsid w:val="00AC0EC4"/>
    <w:rsid w:val="00AC185D"/>
    <w:rsid w:val="00AC1A54"/>
    <w:rsid w:val="00AC2D12"/>
    <w:rsid w:val="00AC6FDA"/>
    <w:rsid w:val="00AD0344"/>
    <w:rsid w:val="00AD55F6"/>
    <w:rsid w:val="00AD7C67"/>
    <w:rsid w:val="00AE1F75"/>
    <w:rsid w:val="00AF44E0"/>
    <w:rsid w:val="00AF5855"/>
    <w:rsid w:val="00B06B43"/>
    <w:rsid w:val="00B10BC7"/>
    <w:rsid w:val="00B144AF"/>
    <w:rsid w:val="00B16071"/>
    <w:rsid w:val="00B23C16"/>
    <w:rsid w:val="00B240A2"/>
    <w:rsid w:val="00B24873"/>
    <w:rsid w:val="00B302F3"/>
    <w:rsid w:val="00B30F11"/>
    <w:rsid w:val="00B31330"/>
    <w:rsid w:val="00B3404A"/>
    <w:rsid w:val="00B41A3B"/>
    <w:rsid w:val="00B45543"/>
    <w:rsid w:val="00B53DAE"/>
    <w:rsid w:val="00B60C92"/>
    <w:rsid w:val="00B6238D"/>
    <w:rsid w:val="00B7120C"/>
    <w:rsid w:val="00B71770"/>
    <w:rsid w:val="00B74A9A"/>
    <w:rsid w:val="00B821C2"/>
    <w:rsid w:val="00B82C1E"/>
    <w:rsid w:val="00B83383"/>
    <w:rsid w:val="00B86119"/>
    <w:rsid w:val="00B92455"/>
    <w:rsid w:val="00BA0BD5"/>
    <w:rsid w:val="00BA565C"/>
    <w:rsid w:val="00BB3C53"/>
    <w:rsid w:val="00BB5702"/>
    <w:rsid w:val="00BD0E00"/>
    <w:rsid w:val="00BD2B4E"/>
    <w:rsid w:val="00BD64D2"/>
    <w:rsid w:val="00BE1619"/>
    <w:rsid w:val="00BE17B3"/>
    <w:rsid w:val="00BE3C71"/>
    <w:rsid w:val="00BF2D9E"/>
    <w:rsid w:val="00BF7E4C"/>
    <w:rsid w:val="00C0732C"/>
    <w:rsid w:val="00C27CCA"/>
    <w:rsid w:val="00C27F5E"/>
    <w:rsid w:val="00C3024B"/>
    <w:rsid w:val="00C31662"/>
    <w:rsid w:val="00C33762"/>
    <w:rsid w:val="00C357B6"/>
    <w:rsid w:val="00C4704D"/>
    <w:rsid w:val="00C51175"/>
    <w:rsid w:val="00C54032"/>
    <w:rsid w:val="00C633FC"/>
    <w:rsid w:val="00C73CCD"/>
    <w:rsid w:val="00C7575C"/>
    <w:rsid w:val="00C7597B"/>
    <w:rsid w:val="00C75C20"/>
    <w:rsid w:val="00C75E55"/>
    <w:rsid w:val="00C77735"/>
    <w:rsid w:val="00C77FBD"/>
    <w:rsid w:val="00C96F33"/>
    <w:rsid w:val="00CA321E"/>
    <w:rsid w:val="00CB0772"/>
    <w:rsid w:val="00CB0B01"/>
    <w:rsid w:val="00CB1F13"/>
    <w:rsid w:val="00CB39AE"/>
    <w:rsid w:val="00CC510D"/>
    <w:rsid w:val="00CD300F"/>
    <w:rsid w:val="00CD777E"/>
    <w:rsid w:val="00CE1A28"/>
    <w:rsid w:val="00CE2D63"/>
    <w:rsid w:val="00CE40B1"/>
    <w:rsid w:val="00CF1681"/>
    <w:rsid w:val="00CF63FC"/>
    <w:rsid w:val="00D001F7"/>
    <w:rsid w:val="00D013F5"/>
    <w:rsid w:val="00D17E8D"/>
    <w:rsid w:val="00D22732"/>
    <w:rsid w:val="00D313D8"/>
    <w:rsid w:val="00D31A2C"/>
    <w:rsid w:val="00D31B5C"/>
    <w:rsid w:val="00D4038F"/>
    <w:rsid w:val="00D500B9"/>
    <w:rsid w:val="00D52C5B"/>
    <w:rsid w:val="00D5336F"/>
    <w:rsid w:val="00D5468D"/>
    <w:rsid w:val="00D55BFD"/>
    <w:rsid w:val="00D5654A"/>
    <w:rsid w:val="00D57ECF"/>
    <w:rsid w:val="00D63AFE"/>
    <w:rsid w:val="00D6506D"/>
    <w:rsid w:val="00D76EFB"/>
    <w:rsid w:val="00D77788"/>
    <w:rsid w:val="00D83126"/>
    <w:rsid w:val="00D84285"/>
    <w:rsid w:val="00D87109"/>
    <w:rsid w:val="00D91400"/>
    <w:rsid w:val="00DA390D"/>
    <w:rsid w:val="00DA56F0"/>
    <w:rsid w:val="00DA625C"/>
    <w:rsid w:val="00DB0B32"/>
    <w:rsid w:val="00DB7B23"/>
    <w:rsid w:val="00DC0864"/>
    <w:rsid w:val="00DC251C"/>
    <w:rsid w:val="00DC426D"/>
    <w:rsid w:val="00DC77B9"/>
    <w:rsid w:val="00DD0706"/>
    <w:rsid w:val="00DD4CF8"/>
    <w:rsid w:val="00DD6C90"/>
    <w:rsid w:val="00DD7B6D"/>
    <w:rsid w:val="00DE27C1"/>
    <w:rsid w:val="00DE42D5"/>
    <w:rsid w:val="00DE7516"/>
    <w:rsid w:val="00DF5155"/>
    <w:rsid w:val="00E0215E"/>
    <w:rsid w:val="00E03F01"/>
    <w:rsid w:val="00E05D82"/>
    <w:rsid w:val="00E11EE1"/>
    <w:rsid w:val="00E17DFE"/>
    <w:rsid w:val="00E23BBD"/>
    <w:rsid w:val="00E26B7D"/>
    <w:rsid w:val="00E32255"/>
    <w:rsid w:val="00E332DD"/>
    <w:rsid w:val="00E34ED5"/>
    <w:rsid w:val="00E42D9C"/>
    <w:rsid w:val="00E433B8"/>
    <w:rsid w:val="00E5025A"/>
    <w:rsid w:val="00E51691"/>
    <w:rsid w:val="00E74D71"/>
    <w:rsid w:val="00E90BB3"/>
    <w:rsid w:val="00E928E9"/>
    <w:rsid w:val="00E9651E"/>
    <w:rsid w:val="00EA2D01"/>
    <w:rsid w:val="00EA5A12"/>
    <w:rsid w:val="00EA764E"/>
    <w:rsid w:val="00EA7DD2"/>
    <w:rsid w:val="00EB2CD0"/>
    <w:rsid w:val="00EB3FF3"/>
    <w:rsid w:val="00EC5B10"/>
    <w:rsid w:val="00ED36EC"/>
    <w:rsid w:val="00ED6002"/>
    <w:rsid w:val="00EE0176"/>
    <w:rsid w:val="00EE6C41"/>
    <w:rsid w:val="00EF09D4"/>
    <w:rsid w:val="00EF4049"/>
    <w:rsid w:val="00F0133C"/>
    <w:rsid w:val="00F1089D"/>
    <w:rsid w:val="00F14FE7"/>
    <w:rsid w:val="00F21079"/>
    <w:rsid w:val="00F2273E"/>
    <w:rsid w:val="00F25837"/>
    <w:rsid w:val="00F33518"/>
    <w:rsid w:val="00F42487"/>
    <w:rsid w:val="00F4483D"/>
    <w:rsid w:val="00F660AF"/>
    <w:rsid w:val="00F66B1A"/>
    <w:rsid w:val="00F7514B"/>
    <w:rsid w:val="00F82C6E"/>
    <w:rsid w:val="00F83A85"/>
    <w:rsid w:val="00F91891"/>
    <w:rsid w:val="00F91D44"/>
    <w:rsid w:val="00F927A9"/>
    <w:rsid w:val="00F94E20"/>
    <w:rsid w:val="00FA35ED"/>
    <w:rsid w:val="00FB155E"/>
    <w:rsid w:val="00FB23B6"/>
    <w:rsid w:val="00FC038A"/>
    <w:rsid w:val="00FC2A58"/>
    <w:rsid w:val="00FC39F9"/>
    <w:rsid w:val="00FD077E"/>
    <w:rsid w:val="00FD5054"/>
    <w:rsid w:val="00FD6834"/>
    <w:rsid w:val="00FE77BA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6709B672-EF3A-4003-852C-6EA55DAF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9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a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b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c">
    <w:name w:val="Plain Text"/>
    <w:basedOn w:val="ab"/>
    <w:pPr>
      <w:ind w:left="0"/>
    </w:pPr>
  </w:style>
  <w:style w:type="paragraph" w:styleId="ad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e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 Indent"/>
    <w:basedOn w:val="a2"/>
    <w:pPr>
      <w:spacing w:after="120"/>
      <w:ind w:left="283"/>
    </w:pPr>
  </w:style>
  <w:style w:type="paragraph" w:customStyle="1" w:styleId="af">
    <w:name w:val="Выдержка"/>
    <w:basedOn w:val="af0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0">
    <w:name w:val="Body Text"/>
    <w:basedOn w:val="a2"/>
    <w:link w:val="af1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3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d"/>
    <w:pPr>
      <w:numPr>
        <w:numId w:val="4"/>
      </w:numPr>
    </w:pPr>
  </w:style>
  <w:style w:type="paragraph" w:styleId="af4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annotation text"/>
    <w:basedOn w:val="a2"/>
    <w:semiHidden/>
    <w:rPr>
      <w:sz w:val="20"/>
      <w:szCs w:val="20"/>
    </w:rPr>
  </w:style>
  <w:style w:type="paragraph" w:styleId="af7">
    <w:name w:val="annotation subject"/>
    <w:basedOn w:val="af6"/>
    <w:next w:val="af6"/>
    <w:semiHidden/>
    <w:rPr>
      <w:b/>
      <w:bCs/>
    </w:rPr>
  </w:style>
  <w:style w:type="paragraph" w:styleId="af8">
    <w:name w:val="footnote text"/>
    <w:basedOn w:val="a2"/>
    <w:link w:val="af9"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Revision"/>
    <w:hidden/>
    <w:uiPriority w:val="99"/>
    <w:semiHidden/>
    <w:rsid w:val="00897CFD"/>
    <w:rPr>
      <w:sz w:val="24"/>
      <w:szCs w:val="24"/>
    </w:rPr>
  </w:style>
  <w:style w:type="character" w:customStyle="1" w:styleId="af1">
    <w:name w:val="Основной текст Знак"/>
    <w:link w:val="af0"/>
    <w:rsid w:val="00A23044"/>
    <w:rPr>
      <w:sz w:val="24"/>
      <w:szCs w:val="24"/>
    </w:rPr>
  </w:style>
  <w:style w:type="paragraph" w:styleId="afc">
    <w:name w:val="header"/>
    <w:basedOn w:val="a2"/>
    <w:link w:val="afd"/>
    <w:rsid w:val="00B302F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rsid w:val="00B302F3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21079"/>
    <w:rPr>
      <w:sz w:val="24"/>
      <w:szCs w:val="24"/>
    </w:rPr>
  </w:style>
  <w:style w:type="character" w:customStyle="1" w:styleId="af9">
    <w:name w:val="Текст сноски Знак"/>
    <w:link w:val="af8"/>
    <w:rsid w:val="002239E8"/>
  </w:style>
  <w:style w:type="paragraph" w:styleId="afe">
    <w:name w:val="List Paragraph"/>
    <w:basedOn w:val="a2"/>
    <w:uiPriority w:val="34"/>
    <w:qFormat/>
    <w:rsid w:val="00EC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7AD0-0F43-46D4-AF40-FEE532E0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1940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4_Спецификация фьючерсов на индекс РТС (мини)</vt:lpstr>
    </vt:vector>
  </TitlesOfParts>
  <Company>rts</Company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индекс РТС (мини)</dc:title>
  <dc:subject/>
  <dc:creator>svetlana</dc:creator>
  <cp:keywords/>
  <cp:lastModifiedBy>Екатерина Бандакова</cp:lastModifiedBy>
  <cp:revision>5</cp:revision>
  <cp:lastPrinted>2022-03-21T18:06:00Z</cp:lastPrinted>
  <dcterms:created xsi:type="dcterms:W3CDTF">2026-02-26T14:11:00Z</dcterms:created>
  <dcterms:modified xsi:type="dcterms:W3CDTF">2026-03-10T12:40:00Z</dcterms:modified>
</cp:coreProperties>
</file>