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6F" w:rsidRPr="002D47D7" w:rsidRDefault="0012496F" w:rsidP="00E36BAB">
      <w:pPr>
        <w:pStyle w:val="a5"/>
        <w:numPr>
          <w:ilvl w:val="0"/>
          <w:numId w:val="0"/>
        </w:numPr>
        <w:spacing w:before="60"/>
        <w:ind w:left="2268"/>
        <w:jc w:val="right"/>
        <w:rPr>
          <w:lang w:val="en-US"/>
        </w:rPr>
      </w:pPr>
      <w:bookmarkStart w:id="0" w:name="_Toc389253002"/>
      <w:bookmarkStart w:id="1" w:name="_Toc389287538"/>
      <w:bookmarkStart w:id="2" w:name="_Toc389585320"/>
      <w:r w:rsidRPr="002D47D7">
        <w:rPr>
          <w:lang w:val="en-US"/>
        </w:rPr>
        <w:t>Appendix No. 6</w:t>
      </w:r>
      <w:bookmarkEnd w:id="0"/>
      <w:bookmarkEnd w:id="1"/>
      <w:bookmarkEnd w:id="2"/>
    </w:p>
    <w:p w:rsidR="0012496F" w:rsidRPr="002D47D7" w:rsidRDefault="0012496F" w:rsidP="00E36BAB">
      <w:pPr>
        <w:pStyle w:val="af6"/>
        <w:rPr>
          <w:lang w:val="en-US"/>
        </w:rPr>
      </w:pPr>
      <w:bookmarkStart w:id="3" w:name="_Toc389287539"/>
      <w:proofErr w:type="gramStart"/>
      <w:r w:rsidRPr="002D47D7">
        <w:rPr>
          <w:lang w:val="en-US"/>
        </w:rPr>
        <w:t>to</w:t>
      </w:r>
      <w:proofErr w:type="gramEnd"/>
      <w:r w:rsidRPr="002D47D7">
        <w:rPr>
          <w:lang w:val="en-US"/>
        </w:rPr>
        <w:t xml:space="preserve"> the Clearing Rules of CJSC JSCB National</w:t>
      </w:r>
      <w:bookmarkEnd w:id="3"/>
      <w:r w:rsidRPr="002D47D7">
        <w:rPr>
          <w:lang w:val="en-US"/>
        </w:rPr>
        <w:t xml:space="preserve"> </w:t>
      </w:r>
    </w:p>
    <w:p w:rsidR="0012496F" w:rsidRPr="002D47D7" w:rsidRDefault="0012496F" w:rsidP="00E36BAB">
      <w:pPr>
        <w:pStyle w:val="af7"/>
        <w:rPr>
          <w:lang w:val="en-US"/>
        </w:rPr>
      </w:pPr>
      <w:r w:rsidRPr="002D47D7">
        <w:rPr>
          <w:lang w:val="en-US"/>
        </w:rPr>
        <w:t>Clearing Centre for the Derivatives Market</w:t>
      </w:r>
    </w:p>
    <w:p w:rsidR="0012496F" w:rsidRPr="002D47D7" w:rsidRDefault="0012496F" w:rsidP="00E36BAB">
      <w:pPr>
        <w:widowControl/>
        <w:ind w:left="4253" w:firstLine="0"/>
        <w:rPr>
          <w:b/>
          <w:sz w:val="20"/>
          <w:lang w:val="en-US"/>
        </w:rPr>
      </w:pPr>
    </w:p>
    <w:p w:rsidR="0012496F" w:rsidRPr="002D47D7" w:rsidRDefault="0012496F" w:rsidP="00E36BAB">
      <w:pPr>
        <w:widowControl/>
        <w:ind w:left="4253" w:firstLine="0"/>
        <w:outlineLvl w:val="0"/>
        <w:rPr>
          <w:b/>
          <w:sz w:val="20"/>
          <w:lang w:val="en-US"/>
        </w:rPr>
      </w:pPr>
    </w:p>
    <w:p w:rsidR="0012496F" w:rsidRPr="002D47D7" w:rsidRDefault="0012496F" w:rsidP="00E36BAB">
      <w:pPr>
        <w:pStyle w:val="af"/>
        <w:spacing w:after="0"/>
        <w:ind w:firstLine="0"/>
        <w:jc w:val="center"/>
        <w:rPr>
          <w:b/>
          <w:bCs/>
          <w:color w:val="auto"/>
          <w:sz w:val="28"/>
          <w:szCs w:val="28"/>
          <w:lang w:val="en-US"/>
        </w:rPr>
      </w:pPr>
      <w:r w:rsidRPr="002D47D7">
        <w:rPr>
          <w:rFonts w:ascii="Times New Roman" w:hAnsi="Times New Roman"/>
          <w:b/>
          <w:color w:val="auto"/>
          <w:sz w:val="28"/>
          <w:szCs w:val="28"/>
          <w:lang w:val="en-US"/>
        </w:rPr>
        <w:t>TIME REGULATIONS</w:t>
      </w:r>
    </w:p>
    <w:p w:rsidR="0012496F" w:rsidRPr="002D47D7" w:rsidRDefault="0012496F" w:rsidP="00E36BAB">
      <w:pPr>
        <w:pStyle w:val="af"/>
        <w:ind w:left="851" w:firstLine="0"/>
        <w:rPr>
          <w:color w:val="auto"/>
          <w:szCs w:val="24"/>
          <w:lang w:val="en-US"/>
        </w:rPr>
      </w:pPr>
    </w:p>
    <w:p w:rsidR="0012496F" w:rsidRPr="002D47D7" w:rsidRDefault="0012496F" w:rsidP="00270E39">
      <w:pPr>
        <w:pStyle w:val="afb"/>
        <w:numPr>
          <w:ilvl w:val="0"/>
          <w:numId w:val="0"/>
        </w:numPr>
        <w:ind w:left="851"/>
        <w:jc w:val="both"/>
        <w:rPr>
          <w:rFonts w:ascii="Times New Roman" w:hAnsi="Times New Roman"/>
          <w:bCs w:val="0"/>
          <w:color w:val="auto"/>
          <w:sz w:val="24"/>
          <w:szCs w:val="24"/>
          <w:lang w:val="en-US"/>
        </w:rPr>
      </w:pPr>
      <w:r w:rsidRPr="002D47D7">
        <w:rPr>
          <w:rFonts w:ascii="Times New Roman" w:hAnsi="Times New Roman"/>
          <w:bCs w:val="0"/>
          <w:color w:val="auto"/>
          <w:sz w:val="24"/>
          <w:szCs w:val="24"/>
          <w:lang w:val="en-US"/>
        </w:rPr>
        <w:t>Regulations of the Clearing Centre in clearing of the Derivatives Contracts, T+ Trades,</w:t>
      </w:r>
      <w:r w:rsidRPr="002D47D7">
        <w:rPr>
          <w:rFonts w:ascii="Times New Roman" w:hAnsi="Times New Roman"/>
          <w:color w:val="auto"/>
          <w:sz w:val="24"/>
          <w:szCs w:val="24"/>
          <w:lang w:val="en-US"/>
        </w:rPr>
        <w:t xml:space="preserve"> foreign currency / precious metal buy/sell trades</w:t>
      </w:r>
    </w:p>
    <w:p w:rsidR="0012496F" w:rsidRPr="002D47D7" w:rsidRDefault="0012496F" w:rsidP="00270E39">
      <w:pPr>
        <w:pStyle w:val="afb"/>
        <w:numPr>
          <w:ilvl w:val="0"/>
          <w:numId w:val="0"/>
        </w:numPr>
        <w:ind w:left="851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 w:rsidRPr="002D47D7"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The following terms are hereinafter used:</w:t>
      </w:r>
    </w:p>
    <w:p w:rsidR="0012496F" w:rsidRPr="002D47D7" w:rsidRDefault="0012496F" w:rsidP="00270E39">
      <w:pPr>
        <w:pStyle w:val="afb"/>
        <w:numPr>
          <w:ilvl w:val="0"/>
          <w:numId w:val="0"/>
        </w:numPr>
        <w:ind w:left="851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 w:rsidRPr="002D47D7"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Types of information and documents and way of transfer:</w:t>
      </w:r>
    </w:p>
    <w:p w:rsidR="0012496F" w:rsidRPr="002D47D7" w:rsidRDefault="0012496F" w:rsidP="00E36BAB">
      <w:pPr>
        <w:pStyle w:val="afb"/>
        <w:numPr>
          <w:ilvl w:val="0"/>
          <w:numId w:val="7"/>
        </w:numPr>
        <w:spacing w:before="0"/>
        <w:ind w:left="851" w:firstLin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 w:rsidRPr="002D47D7"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electronic transferred</w:t>
      </w:r>
    </w:p>
    <w:p w:rsidR="0012496F" w:rsidRPr="002D47D7" w:rsidRDefault="0012496F" w:rsidP="00E36BAB">
      <w:pPr>
        <w:pStyle w:val="afb"/>
        <w:numPr>
          <w:ilvl w:val="1"/>
          <w:numId w:val="7"/>
        </w:numPr>
        <w:spacing w:before="0"/>
        <w:ind w:left="851" w:firstLin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 w:rsidRPr="002D47D7"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via the Clearing System;</w:t>
      </w:r>
    </w:p>
    <w:p w:rsidR="0012496F" w:rsidRPr="002D47D7" w:rsidRDefault="0012496F" w:rsidP="00E36BAB">
      <w:pPr>
        <w:pStyle w:val="afb"/>
        <w:numPr>
          <w:ilvl w:val="1"/>
          <w:numId w:val="7"/>
        </w:numPr>
        <w:spacing w:before="0"/>
        <w:ind w:left="851" w:firstLin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 w:rsidRPr="002D47D7"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via the EDM System;</w:t>
      </w:r>
    </w:p>
    <w:p w:rsidR="0012496F" w:rsidRPr="002D47D7" w:rsidRDefault="0012496F" w:rsidP="00E36BAB">
      <w:pPr>
        <w:pStyle w:val="afb"/>
        <w:numPr>
          <w:ilvl w:val="0"/>
          <w:numId w:val="7"/>
        </w:numPr>
        <w:spacing w:before="0"/>
        <w:ind w:left="851" w:firstLin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proofErr w:type="gramStart"/>
      <w:r w:rsidRPr="002D47D7"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paper</w:t>
      </w:r>
      <w:proofErr w:type="gramEnd"/>
      <w:r w:rsidRPr="002D47D7"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.</w:t>
      </w:r>
    </w:p>
    <w:p w:rsidR="0012496F" w:rsidRPr="002D47D7" w:rsidRDefault="0012496F" w:rsidP="00270E39">
      <w:pPr>
        <w:pStyle w:val="afb"/>
        <w:numPr>
          <w:ilvl w:val="0"/>
          <w:numId w:val="0"/>
        </w:numPr>
        <w:ind w:left="851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 w:rsidRPr="002D47D7"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Ways of information and document processing:</w:t>
      </w:r>
    </w:p>
    <w:p w:rsidR="0012496F" w:rsidRPr="002D47D7" w:rsidRDefault="0012496F" w:rsidP="00E36BAB">
      <w:pPr>
        <w:pStyle w:val="afb"/>
        <w:numPr>
          <w:ilvl w:val="0"/>
          <w:numId w:val="6"/>
        </w:numPr>
        <w:spacing w:before="0"/>
        <w:ind w:left="851" w:firstLin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 w:rsidRPr="002D47D7"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automated processing;</w:t>
      </w:r>
    </w:p>
    <w:p w:rsidR="0012496F" w:rsidRPr="002D47D7" w:rsidRDefault="0012496F" w:rsidP="00E36BAB">
      <w:pPr>
        <w:pStyle w:val="afb"/>
        <w:numPr>
          <w:ilvl w:val="0"/>
          <w:numId w:val="6"/>
        </w:numPr>
        <w:spacing w:before="0"/>
        <w:ind w:left="851" w:firstLine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proofErr w:type="gramStart"/>
      <w:r w:rsidRPr="002D47D7"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manual</w:t>
      </w:r>
      <w:proofErr w:type="gramEnd"/>
      <w:r w:rsidRPr="002D47D7"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processing.</w:t>
      </w:r>
    </w:p>
    <w:p w:rsidR="0012496F" w:rsidRPr="002D47D7" w:rsidRDefault="0012496F" w:rsidP="00270E39">
      <w:pPr>
        <w:pStyle w:val="afb"/>
        <w:numPr>
          <w:ilvl w:val="0"/>
          <w:numId w:val="0"/>
        </w:numPr>
        <w:spacing w:before="0"/>
        <w:ind w:left="851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 w:rsidRPr="002D47D7"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Automated processing is non-operator software processing.</w:t>
      </w:r>
    </w:p>
    <w:p w:rsidR="0012496F" w:rsidRPr="002D47D7" w:rsidRDefault="0012496F" w:rsidP="00270E39">
      <w:pPr>
        <w:pStyle w:val="afb"/>
        <w:numPr>
          <w:ilvl w:val="0"/>
          <w:numId w:val="0"/>
        </w:numPr>
        <w:spacing w:before="0"/>
        <w:ind w:left="851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 w:rsidRPr="002D47D7"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Manual processing is processing that requires certain operations performed by the operator.</w:t>
      </w:r>
    </w:p>
    <w:p w:rsidR="0012496F" w:rsidRPr="002D47D7" w:rsidRDefault="0012496F" w:rsidP="00270E39">
      <w:pPr>
        <w:pStyle w:val="afb"/>
        <w:numPr>
          <w:ilvl w:val="0"/>
          <w:numId w:val="0"/>
        </w:numPr>
        <w:spacing w:before="0"/>
        <w:ind w:left="851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</w:pPr>
    </w:p>
    <w:p w:rsidR="0012496F" w:rsidRPr="002D47D7" w:rsidRDefault="0012496F" w:rsidP="00270E39">
      <w:pPr>
        <w:pStyle w:val="afb"/>
        <w:numPr>
          <w:ilvl w:val="0"/>
          <w:numId w:val="0"/>
        </w:numPr>
        <w:spacing w:before="0"/>
        <w:ind w:left="851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 w:rsidRPr="002D47D7"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For purposes of this Appendix, a trading session for the Derivatives Contracts, T+ Trades and </w:t>
      </w:r>
      <w:r w:rsidRPr="002D47D7">
        <w:rPr>
          <w:rFonts w:ascii="Times New Roman" w:hAnsi="Times New Roman"/>
          <w:b w:val="0"/>
          <w:color w:val="auto"/>
          <w:sz w:val="24"/>
          <w:szCs w:val="24"/>
          <w:lang w:val="en-US"/>
        </w:rPr>
        <w:t>foreign currency / precious metal buy/sell trades</w:t>
      </w:r>
      <w:r w:rsidRPr="002D47D7"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 is the Main Trading Session.</w:t>
      </w:r>
    </w:p>
    <w:p w:rsidR="0012496F" w:rsidRPr="002D47D7" w:rsidRDefault="0012496F" w:rsidP="00270E39">
      <w:pPr>
        <w:pStyle w:val="afb"/>
        <w:numPr>
          <w:ilvl w:val="0"/>
          <w:numId w:val="0"/>
        </w:numPr>
        <w:ind w:left="851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 w:rsidRPr="002D47D7"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To - start time of the trading session</w:t>
      </w:r>
    </w:p>
    <w:p w:rsidR="0012496F" w:rsidRPr="002D47D7" w:rsidRDefault="0012496F" w:rsidP="00270E39">
      <w:pPr>
        <w:pStyle w:val="afb"/>
        <w:numPr>
          <w:ilvl w:val="0"/>
          <w:numId w:val="0"/>
        </w:numPr>
        <w:spacing w:before="0"/>
        <w:ind w:left="851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</w:pPr>
      <w:r w:rsidRPr="002D47D7"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 xml:space="preserve">Tc - end time of the trading session </w:t>
      </w:r>
    </w:p>
    <w:p w:rsidR="0012496F" w:rsidRPr="002D47D7" w:rsidRDefault="0012496F" w:rsidP="00E36BAB">
      <w:pPr>
        <w:pStyle w:val="af9"/>
        <w:ind w:left="851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D47D7">
        <w:rPr>
          <w:rFonts w:ascii="Times New Roman" w:hAnsi="Times New Roman"/>
          <w:sz w:val="24"/>
          <w:szCs w:val="24"/>
          <w:lang w:val="en-US"/>
        </w:rPr>
        <w:t>Tk</w:t>
      </w:r>
      <w:proofErr w:type="spellEnd"/>
      <w:r w:rsidRPr="002D47D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D47D7">
        <w:rPr>
          <w:rFonts w:ascii="Times New Roman" w:hAnsi="Times New Roman"/>
          <w:b/>
          <w:bCs/>
          <w:sz w:val="24"/>
          <w:szCs w:val="24"/>
          <w:lang w:val="en-US"/>
        </w:rPr>
        <w:t>-</w:t>
      </w:r>
      <w:r w:rsidRPr="002D47D7">
        <w:rPr>
          <w:rFonts w:ascii="Times New Roman" w:hAnsi="Times New Roman"/>
          <w:sz w:val="24"/>
          <w:szCs w:val="24"/>
          <w:lang w:val="en-US"/>
        </w:rPr>
        <w:t xml:space="preserve"> time of trading suspension at the trading session for the day clearing session (end time of the day Settlement Period)</w:t>
      </w:r>
    </w:p>
    <w:p w:rsidR="0012496F" w:rsidRPr="002D47D7" w:rsidRDefault="0012496F" w:rsidP="00E36BAB">
      <w:pPr>
        <w:pStyle w:val="af9"/>
        <w:ind w:left="851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2D47D7">
        <w:rPr>
          <w:rFonts w:ascii="Times New Roman" w:hAnsi="Times New Roman"/>
          <w:sz w:val="24"/>
          <w:szCs w:val="24"/>
          <w:lang w:val="en-US"/>
        </w:rPr>
        <w:t>Tv</w:t>
      </w:r>
      <w:proofErr w:type="spellEnd"/>
      <w:proofErr w:type="gramEnd"/>
      <w:r w:rsidRPr="002D47D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D47D7">
        <w:rPr>
          <w:rFonts w:ascii="Times New Roman" w:hAnsi="Times New Roman"/>
          <w:b/>
          <w:bCs/>
          <w:sz w:val="24"/>
          <w:szCs w:val="24"/>
          <w:lang w:val="en-US"/>
        </w:rPr>
        <w:t>-</w:t>
      </w:r>
      <w:r w:rsidRPr="002D47D7">
        <w:rPr>
          <w:rFonts w:ascii="Times New Roman" w:hAnsi="Times New Roman"/>
          <w:sz w:val="24"/>
          <w:szCs w:val="24"/>
          <w:lang w:val="en-US"/>
        </w:rPr>
        <w:t xml:space="preserve"> time of trading resumption at the trading session after the day clearing session (start time of the evening Settlement Period)</w:t>
      </w:r>
    </w:p>
    <w:p w:rsidR="0012496F" w:rsidRPr="002D47D7" w:rsidRDefault="0012496F" w:rsidP="00270E39">
      <w:pPr>
        <w:pStyle w:val="afb"/>
        <w:numPr>
          <w:ilvl w:val="0"/>
          <w:numId w:val="0"/>
        </w:numPr>
        <w:spacing w:before="0"/>
        <w:ind w:left="851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</w:pPr>
    </w:p>
    <w:p w:rsidR="0012496F" w:rsidRPr="002D47D7" w:rsidRDefault="0012496F" w:rsidP="0012496F">
      <w:pPr>
        <w:pStyle w:val="af"/>
        <w:ind w:firstLine="0"/>
        <w:rPr>
          <w:color w:val="auto"/>
          <w:szCs w:val="24"/>
          <w:lang w:val="en-US"/>
        </w:rPr>
        <w:sectPr w:rsidR="0012496F" w:rsidRPr="002D47D7" w:rsidSect="007533FC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pgSz w:w="11907" w:h="16840"/>
          <w:pgMar w:top="1418" w:right="992" w:bottom="1276" w:left="1418" w:header="720" w:footer="720" w:gutter="0"/>
          <w:pgNumType w:start="1"/>
          <w:cols w:space="720"/>
          <w:titlePg/>
          <w:docGrid w:linePitch="326"/>
        </w:sectPr>
      </w:pPr>
    </w:p>
    <w:p w:rsidR="0012496F" w:rsidRPr="002D47D7" w:rsidRDefault="0012496F" w:rsidP="00270E39">
      <w:pPr>
        <w:pStyle w:val="afb"/>
        <w:numPr>
          <w:ilvl w:val="0"/>
          <w:numId w:val="0"/>
        </w:numPr>
        <w:jc w:val="both"/>
        <w:rPr>
          <w:rFonts w:ascii="Times New Roman" w:hAnsi="Times New Roman"/>
          <w:snapToGrid w:val="0"/>
          <w:color w:val="auto"/>
          <w:sz w:val="24"/>
          <w:szCs w:val="24"/>
          <w:lang w:val="en-US"/>
        </w:rPr>
      </w:pPr>
      <w:bookmarkStart w:id="4" w:name="_GoBack"/>
      <w:bookmarkEnd w:id="4"/>
      <w:r w:rsidRPr="002D47D7">
        <w:rPr>
          <w:rFonts w:ascii="Times New Roman" w:hAnsi="Times New Roman"/>
          <w:color w:val="auto"/>
          <w:sz w:val="24"/>
          <w:szCs w:val="24"/>
          <w:lang w:val="en-US"/>
        </w:rPr>
        <w:lastRenderedPageBreak/>
        <w:t>REGULATION</w:t>
      </w:r>
      <w:r w:rsidRPr="002D47D7">
        <w:rPr>
          <w:rFonts w:ascii="Times New Roman" w:hAnsi="Times New Roman"/>
          <w:color w:val="auto"/>
          <w:sz w:val="24"/>
          <w:szCs w:val="24"/>
          <w:lang w:val="en-US"/>
        </w:rPr>
        <w:br/>
      </w:r>
      <w:r w:rsidRPr="002D47D7">
        <w:rPr>
          <w:rFonts w:ascii="Times New Roman" w:hAnsi="Times New Roman"/>
          <w:snapToGrid w:val="0"/>
          <w:color w:val="auto"/>
          <w:sz w:val="24"/>
          <w:szCs w:val="24"/>
          <w:lang w:val="en-US"/>
        </w:rPr>
        <w:t xml:space="preserve">of interaction of the Clearing Centre and the Clearing Member / </w:t>
      </w:r>
      <w:r w:rsidRPr="002D47D7">
        <w:rPr>
          <w:rFonts w:ascii="Times New Roman" w:hAnsi="Times New Roman"/>
          <w:snapToGrid w:val="0"/>
          <w:color w:val="auto"/>
          <w:sz w:val="24"/>
          <w:szCs w:val="24"/>
          <w:lang w:val="en-US"/>
        </w:rPr>
        <w:br/>
        <w:t>Authorized Account Owner</w:t>
      </w:r>
    </w:p>
    <w:p w:rsidR="0012496F" w:rsidRPr="002D47D7" w:rsidRDefault="0012496F" w:rsidP="0012496F">
      <w:pPr>
        <w:pStyle w:val="11"/>
        <w:rPr>
          <w:snapToGrid w:val="0"/>
          <w:sz w:val="24"/>
          <w:szCs w:val="24"/>
          <w:lang w:val="en-US"/>
        </w:rPr>
      </w:pP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984"/>
        <w:gridCol w:w="1701"/>
        <w:gridCol w:w="1418"/>
        <w:gridCol w:w="2693"/>
      </w:tblGrid>
      <w:tr w:rsidR="0012496F" w:rsidRPr="002D47D7" w:rsidTr="009E526B">
        <w:tc>
          <w:tcPr>
            <w:tcW w:w="675" w:type="dxa"/>
            <w:shd w:val="clear" w:color="auto" w:fill="B3B3B3"/>
          </w:tcPr>
          <w:p w:rsidR="0012496F" w:rsidRPr="002D47D7" w:rsidRDefault="0012496F" w:rsidP="009E526B">
            <w:pPr>
              <w:pStyle w:val="af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47D7"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2127" w:type="dxa"/>
            <w:shd w:val="clear" w:color="auto" w:fill="B3B3B3"/>
          </w:tcPr>
          <w:p w:rsidR="0012496F" w:rsidRPr="002D47D7" w:rsidRDefault="0012496F" w:rsidP="009E526B">
            <w:pPr>
              <w:pStyle w:val="af1"/>
              <w:ind w:left="-36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47D7">
              <w:rPr>
                <w:b/>
                <w:bCs/>
                <w:sz w:val="24"/>
                <w:szCs w:val="24"/>
                <w:lang w:val="en-US"/>
              </w:rPr>
              <w:t>Time and way of transfer</w:t>
            </w:r>
          </w:p>
        </w:tc>
        <w:tc>
          <w:tcPr>
            <w:tcW w:w="1984" w:type="dxa"/>
            <w:shd w:val="clear" w:color="auto" w:fill="B3B3B3"/>
          </w:tcPr>
          <w:p w:rsidR="0012496F" w:rsidRPr="002D47D7" w:rsidRDefault="0012496F" w:rsidP="009E526B">
            <w:pPr>
              <w:pStyle w:val="af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47D7">
              <w:rPr>
                <w:b/>
                <w:bCs/>
                <w:sz w:val="24"/>
                <w:szCs w:val="24"/>
                <w:lang w:val="en-US"/>
              </w:rPr>
              <w:t>Way and time of processing</w:t>
            </w:r>
          </w:p>
        </w:tc>
        <w:tc>
          <w:tcPr>
            <w:tcW w:w="1701" w:type="dxa"/>
            <w:shd w:val="clear" w:color="auto" w:fill="B3B3B3"/>
          </w:tcPr>
          <w:p w:rsidR="0012496F" w:rsidRPr="002D47D7" w:rsidRDefault="0012496F" w:rsidP="009E526B">
            <w:pPr>
              <w:pStyle w:val="af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47D7">
              <w:rPr>
                <w:b/>
                <w:bCs/>
                <w:sz w:val="24"/>
                <w:szCs w:val="24"/>
                <w:lang w:val="en-US"/>
              </w:rPr>
              <w:t xml:space="preserve">Sender </w:t>
            </w:r>
          </w:p>
        </w:tc>
        <w:tc>
          <w:tcPr>
            <w:tcW w:w="1418" w:type="dxa"/>
            <w:shd w:val="clear" w:color="auto" w:fill="B3B3B3"/>
          </w:tcPr>
          <w:p w:rsidR="0012496F" w:rsidRPr="002D47D7" w:rsidRDefault="0012496F" w:rsidP="009E526B">
            <w:pPr>
              <w:pStyle w:val="af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47D7">
              <w:rPr>
                <w:b/>
                <w:bCs/>
                <w:sz w:val="24"/>
                <w:szCs w:val="24"/>
                <w:lang w:val="en-US"/>
              </w:rPr>
              <w:t>Recipient</w:t>
            </w:r>
          </w:p>
        </w:tc>
        <w:tc>
          <w:tcPr>
            <w:tcW w:w="2693" w:type="dxa"/>
            <w:shd w:val="clear" w:color="auto" w:fill="B3B3B3"/>
          </w:tcPr>
          <w:p w:rsidR="0012496F" w:rsidRPr="002D47D7" w:rsidRDefault="0012496F" w:rsidP="009E526B">
            <w:pPr>
              <w:pStyle w:val="af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47D7">
              <w:rPr>
                <w:b/>
                <w:bCs/>
                <w:sz w:val="24"/>
                <w:szCs w:val="24"/>
                <w:lang w:val="en-US"/>
              </w:rPr>
              <w:t>Document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12496F">
            <w:pPr>
              <w:pStyle w:val="a"/>
              <w:widowControl/>
              <w:numPr>
                <w:ilvl w:val="0"/>
                <w:numId w:val="9"/>
              </w:numPr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From To - 30 min till Tc - 60 min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Member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Notification of assignment of the Settlement Firm Code to the Clearing Member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12496F">
            <w:pPr>
              <w:pStyle w:val="a"/>
              <w:widowControl/>
              <w:numPr>
                <w:ilvl w:val="0"/>
                <w:numId w:val="9"/>
              </w:numPr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  <w:p w:rsidR="0012496F" w:rsidRPr="002D47D7" w:rsidRDefault="0012496F" w:rsidP="009E526B">
            <w:pPr>
              <w:numPr>
                <w:ilvl w:val="8"/>
                <w:numId w:val="0"/>
              </w:numPr>
              <w:tabs>
                <w:tab w:val="num" w:pos="1800"/>
              </w:tabs>
              <w:ind w:left="1800" w:hanging="540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From To - 30 min till Tc - 60 min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Member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Notification of cancellation of the Settlement Firm Code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12496F">
            <w:pPr>
              <w:pStyle w:val="a"/>
              <w:widowControl/>
              <w:numPr>
                <w:ilvl w:val="0"/>
                <w:numId w:val="9"/>
              </w:numPr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From To - 30 min till Tc - 60 min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Via the EDM System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Manual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Till Tc</w:t>
            </w: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Member / Authorized Account Owner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Applications for allocation of the trading accounts to the clearing register section / Application for allocation of the FORTS Account to the clearing register section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12496F">
            <w:pPr>
              <w:pStyle w:val="a"/>
              <w:widowControl/>
              <w:numPr>
                <w:ilvl w:val="0"/>
                <w:numId w:val="9"/>
              </w:numPr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From To - 30 min till Tc - 60 min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Via the EDM System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Manual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Till Tc</w:t>
            </w: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Member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Application for client registration and opening of the client clearing register section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12496F">
            <w:pPr>
              <w:pStyle w:val="a"/>
              <w:widowControl/>
              <w:numPr>
                <w:ilvl w:val="0"/>
                <w:numId w:val="9"/>
              </w:numPr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From To - 30 min till Tc - 60 min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Via the EDM System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Manual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Till Tc</w:t>
            </w: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Member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Application for opening of the additional own clearing register section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12496F">
            <w:pPr>
              <w:pStyle w:val="a"/>
              <w:widowControl/>
              <w:numPr>
                <w:ilvl w:val="0"/>
                <w:numId w:val="9"/>
              </w:numPr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From To - 30 min till Tc - 60 min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Via the EDM System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Manual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Till Tc</w:t>
            </w: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Member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Application for </w:t>
            </w:r>
            <w:bookmarkStart w:id="5" w:name="_Toc341452861"/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settlement of the reports on the clearing register section</w:t>
            </w:r>
            <w:bookmarkEnd w:id="5"/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12496F">
            <w:pPr>
              <w:pStyle w:val="a"/>
              <w:widowControl/>
              <w:numPr>
                <w:ilvl w:val="0"/>
                <w:numId w:val="9"/>
              </w:numPr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From To - 30 min till Tc - 60 min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Via the EDM System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Manual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Till Tc</w:t>
            </w: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Member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Application for closure of the clearing register section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12496F">
            <w:pPr>
              <w:pStyle w:val="a"/>
              <w:widowControl/>
              <w:numPr>
                <w:ilvl w:val="0"/>
                <w:numId w:val="9"/>
              </w:numPr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1) At the trading session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Via the Clearing System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2) From To - 30 min till Tc - 60 min 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Via the EDM System or S.W.I.F.T.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1) Automated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No more than 5 min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2) Manual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No more than 45 min</w:t>
            </w: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Member / Authorized Account Owner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Application for refund out of the Collateral Assets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9E526B">
            <w:pPr>
              <w:pStyle w:val="a"/>
              <w:widowControl/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From To - 30 min till 15-45 *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Via the EDM System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Manual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No more than 45 min</w:t>
            </w: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Member / Authorized Account Owner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Application for refund of the securities out of the Collateral Assets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9E526B">
            <w:pPr>
              <w:pStyle w:val="a"/>
              <w:widowControl/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From To - 30 min till Tc - 60 min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Via the EDM System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Manual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Till Tc</w:t>
            </w: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Member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Application for remittance of the funds forming the Collateral Assets between the clearing register sections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9E526B">
            <w:pPr>
              <w:pStyle w:val="a"/>
              <w:widowControl/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From To - 30 min till Tc - 60 min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Via the EDM System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Manual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Till Tc</w:t>
            </w: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Member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Application for refund out of the Guarantee Fund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9E526B">
            <w:pPr>
              <w:pStyle w:val="a"/>
              <w:widowControl/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From To - 30 min till Tc - 60 min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Via the EDM System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Manual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At the evening clearing session</w:t>
            </w: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Member / Authorized Account Owner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Application for registration of the Deposit Account</w:t>
            </w:r>
          </w:p>
        </w:tc>
      </w:tr>
      <w:tr w:rsidR="0012496F" w:rsidRPr="002D47D7" w:rsidTr="009E526B">
        <w:tc>
          <w:tcPr>
            <w:tcW w:w="675" w:type="dxa"/>
          </w:tcPr>
          <w:p w:rsidR="0012496F" w:rsidRPr="002D47D7" w:rsidRDefault="0012496F" w:rsidP="009E526B">
            <w:pPr>
              <w:pStyle w:val="a"/>
              <w:widowControl/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 accordance with the Time Regulations of the intraday and evening clearing sessions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Via the EDM System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Member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Reports on clearing results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9E526B">
            <w:pPr>
              <w:pStyle w:val="a"/>
              <w:widowControl/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From To - 30 min: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till Tc - till the last day of contract conclusion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till Tc + 5 min - on the last day of conclusion of the Derivatives Contract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Via the Clearing System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Manual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At the next intraday or evening clearing session</w:t>
            </w: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Member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Application for settlement of the Option Contract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9E526B">
            <w:pPr>
              <w:pStyle w:val="a"/>
              <w:widowControl/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From To till Tc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Via the Clearing System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Automated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At the next intraday or evening clearing session</w:t>
            </w: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Member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Application for change in registering of obligations under the Derivatives Contracts, T+ Trades, </w:t>
            </w:r>
            <w:r w:rsidRPr="002D47D7">
              <w:rPr>
                <w:rFonts w:ascii="Times New Roman" w:hAnsi="Times New Roman"/>
                <w:sz w:val="24"/>
                <w:szCs w:val="24"/>
                <w:lang w:val="en-US"/>
              </w:rPr>
              <w:t>foreign currency / precious metal buy/sell trades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9E526B">
            <w:pPr>
              <w:pStyle w:val="a"/>
              <w:widowControl/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From To until Tc - 60 min.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Via the EDM system or </w:t>
            </w:r>
            <w:r w:rsidRPr="002D47D7">
              <w:rPr>
                <w:rFonts w:ascii="Times New Roman" w:hAnsi="Times New Roman"/>
                <w:sz w:val="24"/>
                <w:szCs w:val="24"/>
                <w:lang w:val="en-US"/>
              </w:rPr>
              <w:t>S.W.I.F.T. system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Manual</w:t>
            </w: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Authorized Account Owner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Application for transfer of positions and Collateral Assets 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9E526B">
            <w:pPr>
              <w:pStyle w:val="a"/>
              <w:widowControl/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During the trading session.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Via the EDM system or </w:t>
            </w:r>
            <w:r w:rsidRPr="002D47D7">
              <w:rPr>
                <w:rFonts w:ascii="Times New Roman" w:hAnsi="Times New Roman"/>
                <w:sz w:val="24"/>
                <w:szCs w:val="24"/>
                <w:lang w:val="en-US"/>
              </w:rPr>
              <w:t>S.W.I.F.T. system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Authorized Account Owner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Message about occurrence against the Basic Clearing Member of any grounds for transfer of positions and Collateral Assets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9E526B">
            <w:pPr>
              <w:pStyle w:val="a"/>
              <w:widowControl/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From To until Tc - 45 min.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Via the EDM system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Recipient Clearing Member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Message about open positions under the Derivatives Contracts, T+ Trades, foreign currency / precious metals buy/sell trades, and Collateral Assets, the application for transfer of which is received from the Authorized Account Owner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9E526B">
            <w:pPr>
              <w:pStyle w:val="a"/>
              <w:widowControl/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From To until Tc - 30 min.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Via the EDM system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Manual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Not later than 30 min until Tc</w:t>
            </w: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Recipient Clearing Member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Consent for receipt of positions under the Derivatives Contracts, T+ Trades, foreign currency / precious metals buy/sell trades, and Collateral Assets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9E526B">
            <w:pPr>
              <w:pStyle w:val="a"/>
              <w:widowControl/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During the trading session.</w:t>
            </w:r>
          </w:p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Via the Clearing System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Automated</w:t>
            </w:r>
          </w:p>
        </w:tc>
        <w:tc>
          <w:tcPr>
            <w:tcW w:w="1701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Member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Clearing Centre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pStyle w:val="af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/>
              </w:rPr>
              <w:t>Instruction for replacement of the Settlement Code in the obligations</w:t>
            </w:r>
          </w:p>
        </w:tc>
      </w:tr>
      <w:tr w:rsidR="0012496F" w:rsidRPr="00E36BAB" w:rsidTr="009E526B">
        <w:tc>
          <w:tcPr>
            <w:tcW w:w="675" w:type="dxa"/>
          </w:tcPr>
          <w:p w:rsidR="0012496F" w:rsidRPr="002D47D7" w:rsidRDefault="0012496F" w:rsidP="009E526B">
            <w:pPr>
              <w:pStyle w:val="a"/>
              <w:widowControl/>
              <w:tabs>
                <w:tab w:val="num" w:pos="540"/>
              </w:tabs>
              <w:overflowPunct/>
              <w:autoSpaceDE/>
              <w:autoSpaceDN/>
              <w:adjustRightInd/>
              <w:ind w:left="540" w:hanging="540"/>
              <w:contextualSpacing w:val="0"/>
              <w:jc w:val="left"/>
              <w:textAlignment w:val="auto"/>
              <w:rPr>
                <w:lang w:val="en-US"/>
              </w:rPr>
            </w:pPr>
          </w:p>
        </w:tc>
        <w:tc>
          <w:tcPr>
            <w:tcW w:w="2127" w:type="dxa"/>
          </w:tcPr>
          <w:p w:rsidR="0012496F" w:rsidRPr="002D47D7" w:rsidRDefault="0012496F" w:rsidP="009E526B">
            <w:pPr>
              <w:widowControl/>
              <w:overflowPunct/>
              <w:autoSpaceDE/>
              <w:autoSpaceDN/>
              <w:adjustRightInd/>
              <w:spacing w:before="120"/>
              <w:ind w:firstLine="0"/>
              <w:jc w:val="left"/>
              <w:textAlignment w:val="auto"/>
              <w:rPr>
                <w:rFonts w:eastAsia="Calibri"/>
                <w:szCs w:val="24"/>
                <w:lang w:val="en-US"/>
              </w:rPr>
            </w:pPr>
            <w:r w:rsidRPr="002D47D7">
              <w:rPr>
                <w:rFonts w:eastAsia="Calibri"/>
                <w:szCs w:val="24"/>
                <w:lang w:val="en-US"/>
              </w:rPr>
              <w:t>Till 19:00 on the last day of conclusion of the deliverable T+ Mode Derivatives Contract</w:t>
            </w:r>
          </w:p>
        </w:tc>
        <w:tc>
          <w:tcPr>
            <w:tcW w:w="1984" w:type="dxa"/>
          </w:tcPr>
          <w:p w:rsidR="0012496F" w:rsidRPr="002D47D7" w:rsidRDefault="0012496F" w:rsidP="009E526B">
            <w:pPr>
              <w:widowControl/>
              <w:overflowPunct/>
              <w:autoSpaceDE/>
              <w:autoSpaceDN/>
              <w:adjustRightInd/>
              <w:spacing w:before="120"/>
              <w:ind w:firstLine="0"/>
              <w:jc w:val="left"/>
              <w:textAlignment w:val="auto"/>
              <w:rPr>
                <w:rFonts w:eastAsia="Calibri"/>
                <w:szCs w:val="24"/>
                <w:lang w:val="en-US"/>
              </w:rPr>
            </w:pPr>
            <w:r w:rsidRPr="002D47D7">
              <w:rPr>
                <w:rFonts w:eastAsia="Calibri"/>
                <w:szCs w:val="24"/>
                <w:lang w:val="en-US"/>
              </w:rPr>
              <w:t>Manual</w:t>
            </w:r>
          </w:p>
        </w:tc>
        <w:tc>
          <w:tcPr>
            <w:tcW w:w="1701" w:type="dxa"/>
          </w:tcPr>
          <w:p w:rsidR="0012496F" w:rsidRPr="002D47D7" w:rsidRDefault="0012496F" w:rsidP="009E526B">
            <w:pPr>
              <w:widowControl/>
              <w:overflowPunct/>
              <w:autoSpaceDE/>
              <w:autoSpaceDN/>
              <w:adjustRightInd/>
              <w:spacing w:before="120"/>
              <w:ind w:firstLine="0"/>
              <w:jc w:val="left"/>
              <w:textAlignment w:val="auto"/>
              <w:rPr>
                <w:rFonts w:eastAsia="Calibri"/>
                <w:szCs w:val="24"/>
                <w:lang w:val="en-US"/>
              </w:rPr>
            </w:pPr>
            <w:r w:rsidRPr="002D47D7">
              <w:rPr>
                <w:rFonts w:eastAsia="Calibri"/>
                <w:szCs w:val="24"/>
                <w:lang w:val="en-US"/>
              </w:rPr>
              <w:t>the Clearing Member</w:t>
            </w:r>
          </w:p>
        </w:tc>
        <w:tc>
          <w:tcPr>
            <w:tcW w:w="1418" w:type="dxa"/>
          </w:tcPr>
          <w:p w:rsidR="0012496F" w:rsidRPr="002D47D7" w:rsidRDefault="0012496F" w:rsidP="009E526B">
            <w:pPr>
              <w:widowControl/>
              <w:overflowPunct/>
              <w:autoSpaceDE/>
              <w:autoSpaceDN/>
              <w:adjustRightInd/>
              <w:spacing w:before="120"/>
              <w:ind w:firstLine="0"/>
              <w:jc w:val="left"/>
              <w:textAlignment w:val="auto"/>
              <w:rPr>
                <w:rFonts w:eastAsia="Calibri"/>
                <w:szCs w:val="24"/>
                <w:lang w:val="en-US"/>
              </w:rPr>
            </w:pPr>
            <w:r w:rsidRPr="002D47D7">
              <w:rPr>
                <w:rFonts w:eastAsia="Calibri"/>
                <w:szCs w:val="24"/>
                <w:lang w:val="en-US"/>
              </w:rPr>
              <w:t>the Clearing Centre</w:t>
            </w:r>
          </w:p>
        </w:tc>
        <w:tc>
          <w:tcPr>
            <w:tcW w:w="2693" w:type="dxa"/>
          </w:tcPr>
          <w:p w:rsidR="0012496F" w:rsidRPr="002D47D7" w:rsidRDefault="0012496F" w:rsidP="009E526B">
            <w:pPr>
              <w:widowControl/>
              <w:overflowPunct/>
              <w:autoSpaceDE/>
              <w:autoSpaceDN/>
              <w:adjustRightInd/>
              <w:spacing w:before="120"/>
              <w:ind w:firstLine="0"/>
              <w:jc w:val="left"/>
              <w:textAlignment w:val="auto"/>
              <w:rPr>
                <w:rFonts w:eastAsia="Calibri"/>
                <w:szCs w:val="24"/>
                <w:lang w:val="en-US"/>
              </w:rPr>
            </w:pPr>
            <w:r w:rsidRPr="002D47D7">
              <w:rPr>
                <w:rFonts w:eastAsia="Calibri"/>
                <w:szCs w:val="24"/>
                <w:lang w:val="en-US"/>
              </w:rPr>
              <w:t>Statement of conformity of the Trading and Clearing Account for delivery to the Brokerage Firm / section of positions register, Application for registration of the Trading and Clearing Account for delivery</w:t>
            </w:r>
          </w:p>
        </w:tc>
      </w:tr>
    </w:tbl>
    <w:p w:rsidR="0012496F" w:rsidRPr="002D47D7" w:rsidRDefault="0012496F" w:rsidP="0012496F">
      <w:pPr>
        <w:pStyle w:val="af"/>
        <w:ind w:firstLine="0"/>
        <w:rPr>
          <w:color w:val="auto"/>
          <w:szCs w:val="24"/>
          <w:lang w:val="en-US"/>
        </w:rPr>
        <w:sectPr w:rsidR="0012496F" w:rsidRPr="002D47D7" w:rsidSect="00A138C0">
          <w:endnotePr>
            <w:numFmt w:val="decimal"/>
          </w:endnotePr>
          <w:pgSz w:w="11907" w:h="16840"/>
          <w:pgMar w:top="1418" w:right="1418" w:bottom="680" w:left="992" w:header="720" w:footer="720" w:gutter="0"/>
          <w:cols w:space="720"/>
          <w:docGrid w:linePitch="326"/>
        </w:sectPr>
      </w:pPr>
    </w:p>
    <w:p w:rsidR="0012496F" w:rsidRPr="002D47D7" w:rsidRDefault="0012496F" w:rsidP="0012496F">
      <w:pPr>
        <w:pStyle w:val="af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2496F" w:rsidRPr="002D47D7" w:rsidRDefault="0012496F" w:rsidP="0012496F">
      <w:pPr>
        <w:pStyle w:val="af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D47D7">
        <w:rPr>
          <w:rFonts w:ascii="Times New Roman" w:hAnsi="Times New Roman"/>
          <w:b/>
          <w:sz w:val="24"/>
          <w:szCs w:val="24"/>
          <w:lang w:val="en-US"/>
        </w:rPr>
        <w:t>TIME REGULATIONS</w:t>
      </w:r>
      <w:r w:rsidRPr="002D47D7">
        <w:rPr>
          <w:rFonts w:ascii="Times New Roman" w:hAnsi="Times New Roman"/>
          <w:b/>
          <w:sz w:val="24"/>
          <w:szCs w:val="24"/>
          <w:lang w:val="en-US"/>
        </w:rPr>
        <w:br/>
        <w:t>of the intraday and evening clearing sessions</w:t>
      </w:r>
    </w:p>
    <w:p w:rsidR="0012496F" w:rsidRPr="002D47D7" w:rsidRDefault="0012496F" w:rsidP="0012496F">
      <w:pPr>
        <w:pStyle w:val="af9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1701"/>
        <w:gridCol w:w="1843"/>
        <w:gridCol w:w="3685"/>
      </w:tblGrid>
      <w:tr w:rsidR="0012496F" w:rsidRPr="002D47D7" w:rsidTr="009E526B">
        <w:tc>
          <w:tcPr>
            <w:tcW w:w="675" w:type="dxa"/>
            <w:shd w:val="pct40" w:color="auto" w:fill="FFFFFF"/>
          </w:tcPr>
          <w:p w:rsidR="0012496F" w:rsidRPr="002D47D7" w:rsidRDefault="0012496F" w:rsidP="009E526B">
            <w:pPr>
              <w:pStyle w:val="af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47D7"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1843" w:type="dxa"/>
            <w:shd w:val="pct40" w:color="auto" w:fill="FFFFFF"/>
            <w:vAlign w:val="center"/>
          </w:tcPr>
          <w:p w:rsidR="0012496F" w:rsidRPr="002D47D7" w:rsidRDefault="0012496F" w:rsidP="009E526B">
            <w:pPr>
              <w:pStyle w:val="af1"/>
              <w:ind w:left="-36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47D7">
              <w:rPr>
                <w:b/>
                <w:sz w:val="24"/>
                <w:szCs w:val="24"/>
                <w:lang w:val="en-US"/>
              </w:rPr>
              <w:t>Clearing session</w:t>
            </w:r>
          </w:p>
        </w:tc>
        <w:tc>
          <w:tcPr>
            <w:tcW w:w="1701" w:type="dxa"/>
            <w:shd w:val="pct40" w:color="auto" w:fill="FFFFFF"/>
            <w:vAlign w:val="center"/>
          </w:tcPr>
          <w:p w:rsidR="0012496F" w:rsidRPr="002D47D7" w:rsidRDefault="0012496F" w:rsidP="009E526B">
            <w:pPr>
              <w:pStyle w:val="af1"/>
              <w:ind w:left="-36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47D7">
              <w:rPr>
                <w:b/>
                <w:bCs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1843" w:type="dxa"/>
            <w:shd w:val="pct40" w:color="auto" w:fill="FFFFFF"/>
            <w:vAlign w:val="center"/>
          </w:tcPr>
          <w:p w:rsidR="0012496F" w:rsidRPr="002D47D7" w:rsidRDefault="0012496F" w:rsidP="009E526B">
            <w:pPr>
              <w:pStyle w:val="af1"/>
              <w:ind w:left="-36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47D7">
              <w:rPr>
                <w:b/>
                <w:bCs/>
                <w:sz w:val="24"/>
                <w:szCs w:val="24"/>
                <w:lang w:val="en-US"/>
              </w:rPr>
              <w:t>End time</w:t>
            </w:r>
          </w:p>
        </w:tc>
        <w:tc>
          <w:tcPr>
            <w:tcW w:w="3685" w:type="dxa"/>
            <w:shd w:val="pct40" w:color="auto" w:fill="FFFFFF"/>
            <w:vAlign w:val="center"/>
          </w:tcPr>
          <w:p w:rsidR="0012496F" w:rsidRPr="002D47D7" w:rsidRDefault="0012496F" w:rsidP="009E526B">
            <w:pPr>
              <w:pStyle w:val="af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47D7">
              <w:rPr>
                <w:b/>
                <w:bCs/>
                <w:sz w:val="24"/>
                <w:szCs w:val="24"/>
                <w:lang w:val="en-US"/>
              </w:rPr>
              <w:t>Term for report submission</w:t>
            </w:r>
          </w:p>
        </w:tc>
      </w:tr>
      <w:tr w:rsidR="0012496F" w:rsidRPr="00E36BAB" w:rsidTr="009E526B">
        <w:tc>
          <w:tcPr>
            <w:tcW w:w="675" w:type="dxa"/>
            <w:vAlign w:val="center"/>
          </w:tcPr>
          <w:p w:rsidR="0012496F" w:rsidRPr="002D47D7" w:rsidRDefault="0012496F" w:rsidP="009E526B">
            <w:pPr>
              <w:pStyle w:val="af9"/>
              <w:spacing w:before="120"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12496F" w:rsidRPr="002D47D7" w:rsidRDefault="0012496F" w:rsidP="009E526B">
            <w:pPr>
              <w:pStyle w:val="af9"/>
              <w:spacing w:before="120"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Day</w:t>
            </w:r>
          </w:p>
        </w:tc>
        <w:tc>
          <w:tcPr>
            <w:tcW w:w="1701" w:type="dxa"/>
            <w:vAlign w:val="center"/>
          </w:tcPr>
          <w:p w:rsidR="0012496F" w:rsidRPr="002D47D7" w:rsidRDefault="0012496F" w:rsidP="009E526B">
            <w:pPr>
              <w:pStyle w:val="af9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Tk</w:t>
            </w:r>
            <w:proofErr w:type="spellEnd"/>
          </w:p>
        </w:tc>
        <w:tc>
          <w:tcPr>
            <w:tcW w:w="1843" w:type="dxa"/>
            <w:vAlign w:val="center"/>
          </w:tcPr>
          <w:p w:rsidR="0012496F" w:rsidRPr="002D47D7" w:rsidRDefault="0012496F" w:rsidP="009E526B">
            <w:pPr>
              <w:pStyle w:val="af9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not later than </w:t>
            </w:r>
            <w:proofErr w:type="spellStart"/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Tv</w:t>
            </w:r>
            <w:proofErr w:type="spellEnd"/>
          </w:p>
        </w:tc>
        <w:tc>
          <w:tcPr>
            <w:tcW w:w="3685" w:type="dxa"/>
            <w:vAlign w:val="center"/>
          </w:tcPr>
          <w:p w:rsidR="0012496F" w:rsidRPr="002D47D7" w:rsidRDefault="0012496F" w:rsidP="009E526B">
            <w:pPr>
              <w:pStyle w:val="af9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not later than </w:t>
            </w:r>
            <w:proofErr w:type="spellStart"/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Tv</w:t>
            </w:r>
            <w:proofErr w:type="spellEnd"/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+ 10 min</w:t>
            </w:r>
          </w:p>
        </w:tc>
      </w:tr>
      <w:tr w:rsidR="0012496F" w:rsidRPr="00E36BAB" w:rsidTr="009E526B">
        <w:tc>
          <w:tcPr>
            <w:tcW w:w="675" w:type="dxa"/>
            <w:vAlign w:val="center"/>
          </w:tcPr>
          <w:p w:rsidR="0012496F" w:rsidRPr="002D47D7" w:rsidRDefault="0012496F" w:rsidP="009E526B">
            <w:pPr>
              <w:pStyle w:val="af9"/>
              <w:spacing w:before="120"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12496F" w:rsidRPr="002D47D7" w:rsidRDefault="0012496F" w:rsidP="009E526B">
            <w:pPr>
              <w:pStyle w:val="af9"/>
              <w:spacing w:before="120"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Evening</w:t>
            </w:r>
          </w:p>
        </w:tc>
        <w:tc>
          <w:tcPr>
            <w:tcW w:w="1701" w:type="dxa"/>
            <w:vAlign w:val="center"/>
          </w:tcPr>
          <w:p w:rsidR="0012496F" w:rsidRPr="002D47D7" w:rsidRDefault="0012496F" w:rsidP="009E526B">
            <w:pPr>
              <w:pStyle w:val="af9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Tc</w:t>
            </w:r>
          </w:p>
        </w:tc>
        <w:tc>
          <w:tcPr>
            <w:tcW w:w="1843" w:type="dxa"/>
            <w:vAlign w:val="center"/>
          </w:tcPr>
          <w:p w:rsidR="0012496F" w:rsidRPr="002D47D7" w:rsidRDefault="0012496F" w:rsidP="009E526B">
            <w:pPr>
              <w:pStyle w:val="af9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not later than Tc + 15 min</w:t>
            </w:r>
          </w:p>
        </w:tc>
        <w:tc>
          <w:tcPr>
            <w:tcW w:w="3685" w:type="dxa"/>
            <w:vAlign w:val="center"/>
          </w:tcPr>
          <w:p w:rsidR="0012496F" w:rsidRPr="002D47D7" w:rsidRDefault="0012496F" w:rsidP="009E526B">
            <w:pPr>
              <w:pStyle w:val="af9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not later than Tc + 75 min</w:t>
            </w:r>
          </w:p>
        </w:tc>
      </w:tr>
    </w:tbl>
    <w:p w:rsidR="0012496F" w:rsidRPr="002D47D7" w:rsidRDefault="0012496F" w:rsidP="0012496F">
      <w:pPr>
        <w:pStyle w:val="af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2496F" w:rsidRPr="002D47D7" w:rsidRDefault="0012496F" w:rsidP="0012496F">
      <w:pPr>
        <w:pStyle w:val="af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2496F" w:rsidRPr="002D47D7" w:rsidRDefault="0012496F" w:rsidP="0012496F">
      <w:pPr>
        <w:pStyle w:val="af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D47D7">
        <w:rPr>
          <w:rFonts w:ascii="Times New Roman" w:hAnsi="Times New Roman"/>
          <w:b/>
          <w:sz w:val="24"/>
          <w:szCs w:val="24"/>
          <w:lang w:val="en-US"/>
        </w:rPr>
        <w:t>TIME REGULATIONS</w:t>
      </w:r>
      <w:r w:rsidRPr="002D47D7">
        <w:rPr>
          <w:rFonts w:ascii="Times New Roman" w:hAnsi="Times New Roman"/>
          <w:b/>
          <w:sz w:val="24"/>
          <w:szCs w:val="24"/>
          <w:lang w:val="en-US"/>
        </w:rPr>
        <w:br/>
        <w:t>of the settlement clearing sessions</w:t>
      </w:r>
    </w:p>
    <w:p w:rsidR="0012496F" w:rsidRPr="002D47D7" w:rsidRDefault="0012496F" w:rsidP="0012496F">
      <w:pPr>
        <w:pStyle w:val="af9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13"/>
        <w:gridCol w:w="1600"/>
        <w:gridCol w:w="1559"/>
      </w:tblGrid>
      <w:tr w:rsidR="0012496F" w:rsidRPr="002D47D7" w:rsidTr="009E526B">
        <w:tc>
          <w:tcPr>
            <w:tcW w:w="675" w:type="dxa"/>
            <w:shd w:val="pct40" w:color="auto" w:fill="FFFFFF"/>
          </w:tcPr>
          <w:p w:rsidR="0012496F" w:rsidRPr="002D47D7" w:rsidRDefault="0012496F" w:rsidP="009E526B">
            <w:pPr>
              <w:pStyle w:val="af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47D7">
              <w:rPr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5913" w:type="dxa"/>
            <w:shd w:val="pct40" w:color="auto" w:fill="FFFFFF"/>
          </w:tcPr>
          <w:p w:rsidR="0012496F" w:rsidRPr="002D47D7" w:rsidRDefault="0012496F" w:rsidP="009E526B">
            <w:pPr>
              <w:pStyle w:val="af1"/>
              <w:ind w:left="-36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47D7">
              <w:rPr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1600" w:type="dxa"/>
            <w:shd w:val="pct40" w:color="auto" w:fill="FFFFFF"/>
          </w:tcPr>
          <w:p w:rsidR="0012496F" w:rsidRPr="002D47D7" w:rsidRDefault="0012496F" w:rsidP="009E526B">
            <w:pPr>
              <w:pStyle w:val="af1"/>
              <w:ind w:left="-10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47D7">
              <w:rPr>
                <w:b/>
                <w:bCs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1559" w:type="dxa"/>
            <w:shd w:val="pct40" w:color="auto" w:fill="FFFFFF"/>
          </w:tcPr>
          <w:p w:rsidR="0012496F" w:rsidRPr="002D47D7" w:rsidRDefault="0012496F" w:rsidP="009E526B">
            <w:pPr>
              <w:pStyle w:val="af1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47D7">
              <w:rPr>
                <w:b/>
                <w:bCs/>
                <w:sz w:val="24"/>
                <w:szCs w:val="24"/>
                <w:lang w:val="en-US"/>
              </w:rPr>
              <w:t>End time</w:t>
            </w:r>
          </w:p>
        </w:tc>
      </w:tr>
      <w:tr w:rsidR="0012496F" w:rsidRPr="002D47D7" w:rsidTr="009E526B">
        <w:tc>
          <w:tcPr>
            <w:tcW w:w="675" w:type="dxa"/>
          </w:tcPr>
          <w:p w:rsidR="0012496F" w:rsidRPr="002D47D7" w:rsidRDefault="0012496F" w:rsidP="009E526B">
            <w:pPr>
              <w:pStyle w:val="af9"/>
              <w:spacing w:before="120"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5913" w:type="dxa"/>
          </w:tcPr>
          <w:p w:rsidR="0012496F" w:rsidRPr="002D47D7" w:rsidRDefault="0012496F" w:rsidP="009E526B">
            <w:pPr>
              <w:pStyle w:val="af9"/>
              <w:spacing w:before="120"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Settlement clearing session held for settlement of the obligations under T+ Trades and the trades executed at the trading of </w:t>
            </w:r>
            <w:r w:rsidRPr="002D47D7">
              <w:rPr>
                <w:rFonts w:ascii="Times New Roman" w:hAnsi="Times New Roman"/>
                <w:sz w:val="24"/>
                <w:lang w:val="en-US" w:eastAsia="ru-RU"/>
              </w:rPr>
              <w:t>OJSC St. Petersburg Exchange</w:t>
            </w:r>
          </w:p>
        </w:tc>
        <w:tc>
          <w:tcPr>
            <w:tcW w:w="1600" w:type="dxa"/>
            <w:vAlign w:val="center"/>
          </w:tcPr>
          <w:p w:rsidR="0012496F" w:rsidRPr="002D47D7" w:rsidRDefault="0012496F" w:rsidP="009E526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5 p.m.</w:t>
            </w:r>
          </w:p>
        </w:tc>
        <w:tc>
          <w:tcPr>
            <w:tcW w:w="1559" w:type="dxa"/>
            <w:vAlign w:val="center"/>
          </w:tcPr>
          <w:p w:rsidR="0012496F" w:rsidRPr="002D47D7" w:rsidRDefault="0012496F" w:rsidP="009E526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6.30 p.m.</w:t>
            </w:r>
          </w:p>
        </w:tc>
      </w:tr>
      <w:tr w:rsidR="0012496F" w:rsidRPr="002D47D7" w:rsidTr="009E526B">
        <w:tc>
          <w:tcPr>
            <w:tcW w:w="675" w:type="dxa"/>
          </w:tcPr>
          <w:p w:rsidR="0012496F" w:rsidRPr="002D47D7" w:rsidRDefault="0012496F" w:rsidP="009E526B">
            <w:pPr>
              <w:pStyle w:val="af9"/>
              <w:spacing w:before="120"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913" w:type="dxa"/>
          </w:tcPr>
          <w:p w:rsidR="0012496F" w:rsidRPr="002D47D7" w:rsidRDefault="0012496F" w:rsidP="009E526B">
            <w:pPr>
              <w:pStyle w:val="af9"/>
              <w:spacing w:before="120" w:after="1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Settlement clearing session held for settlement of the obligations under the trades executed at the trading of </w:t>
            </w:r>
            <w:r w:rsidRPr="002D47D7">
              <w:rPr>
                <w:rFonts w:ascii="Times New Roman" w:hAnsi="Times New Roman"/>
                <w:sz w:val="24"/>
                <w:lang w:val="en-US" w:eastAsia="ru-RU"/>
              </w:rPr>
              <w:t>OJSC St. Petersburg Exchange</w:t>
            </w:r>
          </w:p>
        </w:tc>
        <w:tc>
          <w:tcPr>
            <w:tcW w:w="1600" w:type="dxa"/>
            <w:vAlign w:val="center"/>
          </w:tcPr>
          <w:p w:rsidR="0012496F" w:rsidRPr="002D47D7" w:rsidRDefault="0012496F" w:rsidP="009E526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7 p.m.</w:t>
            </w:r>
          </w:p>
        </w:tc>
        <w:tc>
          <w:tcPr>
            <w:tcW w:w="1559" w:type="dxa"/>
            <w:vAlign w:val="center"/>
          </w:tcPr>
          <w:p w:rsidR="0012496F" w:rsidRPr="002D47D7" w:rsidRDefault="0012496F" w:rsidP="009E526B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D47D7">
              <w:rPr>
                <w:rFonts w:ascii="Times New Roman" w:hAnsi="Times New Roman"/>
                <w:sz w:val="24"/>
                <w:szCs w:val="24"/>
                <w:lang w:val="en-US" w:eastAsia="ru-RU"/>
              </w:rPr>
              <w:t>8 p.m.</w:t>
            </w:r>
          </w:p>
        </w:tc>
      </w:tr>
    </w:tbl>
    <w:p w:rsidR="0012496F" w:rsidRPr="002D47D7" w:rsidRDefault="0012496F" w:rsidP="0012496F">
      <w:pPr>
        <w:pStyle w:val="af"/>
        <w:ind w:firstLine="0"/>
        <w:rPr>
          <w:color w:val="auto"/>
          <w:szCs w:val="24"/>
          <w:lang w:val="en-US"/>
        </w:rPr>
      </w:pPr>
    </w:p>
    <w:sectPr w:rsidR="0012496F" w:rsidRPr="002D47D7" w:rsidSect="00D02AAC">
      <w:endnotePr>
        <w:numFmt w:val="decimal"/>
      </w:endnotePr>
      <w:pgSz w:w="11907" w:h="16840"/>
      <w:pgMar w:top="1418" w:right="992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13" w:rsidRDefault="00C67C13">
      <w:r>
        <w:separator/>
      </w:r>
    </w:p>
  </w:endnote>
  <w:endnote w:type="continuationSeparator" w:id="0">
    <w:p w:rsidR="00C67C13" w:rsidRDefault="00C6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226" w:rsidRDefault="0012496F">
    <w:pPr>
      <w:pStyle w:val="10"/>
      <w:framePr w:wrap="auto" w:vAnchor="text" w:hAnchor="margin" w:xAlign="right" w:y="1"/>
      <w:widowControl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13</w:t>
    </w:r>
    <w:r>
      <w:rPr>
        <w:rStyle w:val="ae"/>
      </w:rPr>
      <w:fldChar w:fldCharType="end"/>
    </w:r>
  </w:p>
  <w:p w:rsidR="00BA7226" w:rsidRDefault="00C67C13">
    <w:pPr>
      <w:pStyle w:val="10"/>
      <w:widowControl/>
      <w:ind w:right="360"/>
    </w:pPr>
  </w:p>
  <w:p w:rsidR="00BA7226" w:rsidRDefault="00C67C13">
    <w:pPr>
      <w:rPr>
        <w:rFonts w:ascii="Times New Roman CYR" w:hAnsi="Times New Roman CY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226" w:rsidRPr="00B23285" w:rsidRDefault="0012496F" w:rsidP="00D02AAC">
    <w:pPr>
      <w:pStyle w:val="10"/>
      <w:widowControl/>
      <w:pBdr>
        <w:top w:val="single" w:sz="6" w:space="1" w:color="auto"/>
      </w:pBdr>
      <w:tabs>
        <w:tab w:val="clear" w:pos="9072"/>
        <w:tab w:val="right" w:pos="14742"/>
      </w:tabs>
      <w:ind w:right="-1"/>
      <w:jc w:val="right"/>
      <w:rPr>
        <w:rFonts w:ascii="Times New Roman" w:hAnsi="Times New Roman"/>
        <w:szCs w:val="24"/>
      </w:rPr>
    </w:pPr>
    <w:r w:rsidRPr="00B23285">
      <w:rPr>
        <w:rStyle w:val="ae"/>
        <w:rFonts w:ascii="Times New Roman" w:hAnsi="Times New Roman"/>
        <w:szCs w:val="24"/>
      </w:rPr>
      <w:fldChar w:fldCharType="begin"/>
    </w:r>
    <w:r w:rsidRPr="00B23285">
      <w:rPr>
        <w:rStyle w:val="ae"/>
        <w:rFonts w:ascii="Times New Roman" w:hAnsi="Times New Roman"/>
        <w:szCs w:val="24"/>
      </w:rPr>
      <w:instrText xml:space="preserve">PAGE </w:instrText>
    </w:r>
    <w:r w:rsidRPr="00B23285">
      <w:rPr>
        <w:rStyle w:val="ae"/>
        <w:rFonts w:ascii="Times New Roman" w:hAnsi="Times New Roman"/>
        <w:szCs w:val="24"/>
      </w:rPr>
      <w:fldChar w:fldCharType="separate"/>
    </w:r>
    <w:r w:rsidR="00270E39">
      <w:rPr>
        <w:rStyle w:val="ae"/>
        <w:rFonts w:ascii="Times New Roman" w:hAnsi="Times New Roman"/>
        <w:noProof/>
        <w:szCs w:val="24"/>
      </w:rPr>
      <w:t>2</w:t>
    </w:r>
    <w:r w:rsidRPr="00B23285">
      <w:rPr>
        <w:rStyle w:val="ae"/>
        <w:rFonts w:ascii="Times New Roman" w:hAnsi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13" w:rsidRDefault="00C67C13">
      <w:r>
        <w:separator/>
      </w:r>
    </w:p>
  </w:footnote>
  <w:footnote w:type="continuationSeparator" w:id="0">
    <w:p w:rsidR="00C67C13" w:rsidRDefault="00C67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226" w:rsidRPr="00073D00" w:rsidRDefault="0012496F">
    <w:pPr>
      <w:pStyle w:val="1"/>
      <w:widowControl/>
      <w:pBdr>
        <w:bottom w:val="single" w:sz="6" w:space="1" w:color="auto"/>
      </w:pBdr>
      <w:jc w:val="left"/>
      <w:rPr>
        <w:lang w:val="en-US"/>
      </w:rPr>
    </w:pPr>
    <w:r>
      <w:rPr>
        <w:i/>
        <w:sz w:val="20"/>
        <w:lang w:val="en-US"/>
      </w:rPr>
      <w:t xml:space="preserve">Clearing Rules of CJSC JSCB National Clearing Centre for the Derivatives and </w:t>
    </w:r>
    <w:r>
      <w:rPr>
        <w:rFonts w:ascii="Calibri" w:hAnsi="Calibri"/>
        <w:i/>
        <w:sz w:val="20"/>
        <w:lang w:val="en-US"/>
      </w:rPr>
      <w:t>Securities Markets</w:t>
    </w:r>
  </w:p>
  <w:p w:rsidR="00BA7226" w:rsidRPr="00073D00" w:rsidRDefault="00C67C13">
    <w:pPr>
      <w:rPr>
        <w:rFonts w:ascii="Times New Roman CYR" w:hAnsi="Times New Roman CYR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6DA261C"/>
    <w:lvl w:ilvl="0">
      <w:start w:val="1"/>
      <w:numFmt w:val="decimal"/>
      <w:pStyle w:val="a"/>
      <w:lvlText w:val="%1."/>
      <w:lvlJc w:val="left"/>
      <w:pPr>
        <w:tabs>
          <w:tab w:val="num" w:pos="-8287"/>
        </w:tabs>
        <w:ind w:left="-8287" w:hanging="360"/>
      </w:pPr>
    </w:lvl>
  </w:abstractNum>
  <w:abstractNum w:abstractNumId="1">
    <w:nsid w:val="0A6D1B03"/>
    <w:multiLevelType w:val="hybridMultilevel"/>
    <w:tmpl w:val="F54C0AC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FFFFFFFF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pStyle w:val="Point2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pStyle w:val="Point4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B11D2"/>
    <w:multiLevelType w:val="multilevel"/>
    <w:tmpl w:val="F62EC334"/>
    <w:lvl w:ilvl="0">
      <w:start w:val="1"/>
      <w:numFmt w:val="decimal"/>
      <w:pStyle w:val="a0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">
    <w:nsid w:val="176F43F9"/>
    <w:multiLevelType w:val="hybridMultilevel"/>
    <w:tmpl w:val="4A982DB2"/>
    <w:lvl w:ilvl="0" w:tplc="35EE5C52">
      <w:start w:val="1"/>
      <w:numFmt w:val="decimal"/>
      <w:pStyle w:val="a2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9811036"/>
    <w:multiLevelType w:val="hybridMultilevel"/>
    <w:tmpl w:val="6BD89D1C"/>
    <w:lvl w:ilvl="0" w:tplc="B3426EAA">
      <w:start w:val="1"/>
      <w:numFmt w:val="bullet"/>
      <w:pStyle w:val="a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F2296"/>
    <w:multiLevelType w:val="multilevel"/>
    <w:tmpl w:val="C52E2256"/>
    <w:lvl w:ilvl="0">
      <w:start w:val="1"/>
      <w:numFmt w:val="upperRoman"/>
      <w:pStyle w:val="a4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a5"/>
      <w:lvlText w:val="ПОДРАЗДЕЛ %1-%2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isLgl/>
      <w:lvlText w:val="Article %3."/>
      <w:lvlJc w:val="left"/>
      <w:pPr>
        <w:tabs>
          <w:tab w:val="num" w:pos="1418"/>
        </w:tabs>
        <w:ind w:left="1418" w:hanging="1418"/>
      </w:pPr>
      <w:rPr>
        <w:rFonts w:hint="default"/>
        <w:b/>
      </w:rPr>
    </w:lvl>
    <w:lvl w:ilvl="3">
      <w:start w:val="18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6943F32"/>
    <w:multiLevelType w:val="multilevel"/>
    <w:tmpl w:val="63C4C784"/>
    <w:lvl w:ilvl="0">
      <w:start w:val="1"/>
      <w:numFmt w:val="decimal"/>
      <w:pStyle w:val="9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90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2A3B53D6"/>
    <w:multiLevelType w:val="hybridMultilevel"/>
    <w:tmpl w:val="1AE64562"/>
    <w:lvl w:ilvl="0" w:tplc="FFFFFFFF">
      <w:start w:val="1"/>
      <w:numFmt w:val="lowerLetter"/>
      <w:pStyle w:val="4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F3E19C0"/>
    <w:multiLevelType w:val="multilevel"/>
    <w:tmpl w:val="D00AA94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nsid w:val="2FB73F54"/>
    <w:multiLevelType w:val="hybridMultilevel"/>
    <w:tmpl w:val="14320136"/>
    <w:lvl w:ilvl="0" w:tplc="FFFFFFFF">
      <w:start w:val="1"/>
      <w:numFmt w:val="bullet"/>
      <w:pStyle w:val="a7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05147A0"/>
    <w:multiLevelType w:val="hybridMultilevel"/>
    <w:tmpl w:val="2F30B8AE"/>
    <w:lvl w:ilvl="0" w:tplc="FEC0ADE4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90B4E8B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D99A823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EDDCCD1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F5AE44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40F096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E1EB2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BFC52F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B75A975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7CA7743"/>
    <w:multiLevelType w:val="hybridMultilevel"/>
    <w:tmpl w:val="096CC6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C87601"/>
    <w:multiLevelType w:val="hybridMultilevel"/>
    <w:tmpl w:val="63308496"/>
    <w:lvl w:ilvl="0" w:tplc="FFFFFFFF">
      <w:start w:val="1"/>
      <w:numFmt w:val="bullet"/>
      <w:pStyle w:val="Point2p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>
    <w:nsid w:val="773C0CE3"/>
    <w:multiLevelType w:val="multilevel"/>
    <w:tmpl w:val="6B1CABCE"/>
    <w:lvl w:ilvl="0">
      <w:start w:val="1"/>
      <w:numFmt w:val="decimal"/>
      <w:pStyle w:val="a8"/>
      <w:suff w:val="nothing"/>
      <w:lvlText w:val="Приложение № %1"/>
      <w:lvlJc w:val="right"/>
      <w:pPr>
        <w:ind w:left="985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Roman"/>
      <w:pStyle w:val="H2"/>
      <w:lvlText w:val="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Termin"/>
      <w:lvlText w:val="%3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a9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79EA52FA"/>
    <w:multiLevelType w:val="hybridMultilevel"/>
    <w:tmpl w:val="2774181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14"/>
  </w:num>
  <w:num w:numId="7">
    <w:abstractNumId w:val="11"/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12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  <w:num w:numId="15">
    <w:abstractNumId w:val="3"/>
    <w:lvlOverride w:ilvl="0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6F"/>
    <w:rsid w:val="0012496F"/>
    <w:rsid w:val="00270E39"/>
    <w:rsid w:val="00612152"/>
    <w:rsid w:val="00C67C13"/>
    <w:rsid w:val="00E3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a">
    <w:name w:val="Normal"/>
    <w:qFormat/>
    <w:rsid w:val="0012496F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a"/>
    <w:next w:val="aa"/>
    <w:link w:val="40"/>
    <w:qFormat/>
    <w:rsid w:val="0012496F"/>
    <w:pPr>
      <w:keepNext/>
      <w:widowControl/>
      <w:numPr>
        <w:numId w:val="2"/>
      </w:numPr>
      <w:spacing w:before="120" w:after="120"/>
      <w:outlineLvl w:val="3"/>
    </w:pPr>
    <w:rPr>
      <w:b/>
      <w:bCs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character" w:customStyle="1" w:styleId="40">
    <w:name w:val="Заголовок 4 Знак"/>
    <w:basedOn w:val="ab"/>
    <w:link w:val="4"/>
    <w:rsid w:val="0012496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e">
    <w:name w:val="page number"/>
    <w:basedOn w:val="ab"/>
    <w:rsid w:val="0012496F"/>
    <w:rPr>
      <w:sz w:val="20"/>
    </w:rPr>
  </w:style>
  <w:style w:type="paragraph" w:customStyle="1" w:styleId="1">
    <w:name w:val="Верхний колонтитул1"/>
    <w:basedOn w:val="aa"/>
    <w:rsid w:val="0012496F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customStyle="1" w:styleId="10">
    <w:name w:val="Нижний колонтитул1"/>
    <w:basedOn w:val="aa"/>
    <w:rsid w:val="0012496F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styleId="af">
    <w:name w:val="Body Text Indent"/>
    <w:basedOn w:val="aa"/>
    <w:link w:val="af0"/>
    <w:rsid w:val="0012496F"/>
    <w:pPr>
      <w:spacing w:after="120"/>
    </w:pPr>
    <w:rPr>
      <w:rFonts w:ascii="Times New Roman CYR" w:hAnsi="Times New Roman CYR"/>
      <w:color w:val="FF00FF"/>
      <w:lang w:val="x-none" w:eastAsia="x-none"/>
    </w:rPr>
  </w:style>
  <w:style w:type="character" w:customStyle="1" w:styleId="af0">
    <w:name w:val="Основной текст с отступом Знак"/>
    <w:basedOn w:val="ab"/>
    <w:link w:val="af"/>
    <w:rsid w:val="0012496F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customStyle="1" w:styleId="af1">
    <w:name w:val="Îáû÷íûé"/>
    <w:rsid w:val="001249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rsid w:val="0012496F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Strong"/>
    <w:uiPriority w:val="22"/>
    <w:qFormat/>
    <w:rsid w:val="0012496F"/>
    <w:rPr>
      <w:b/>
      <w:bCs/>
    </w:rPr>
  </w:style>
  <w:style w:type="character" w:styleId="af3">
    <w:name w:val="Emphasis"/>
    <w:qFormat/>
    <w:rsid w:val="0012496F"/>
    <w:rPr>
      <w:i/>
      <w:iCs/>
    </w:rPr>
  </w:style>
  <w:style w:type="paragraph" w:customStyle="1" w:styleId="a4">
    <w:name w:val="Раздел"/>
    <w:basedOn w:val="3"/>
    <w:qFormat/>
    <w:rsid w:val="0012496F"/>
    <w:pPr>
      <w:keepNext/>
      <w:pageBreakBefore/>
      <w:widowControl/>
      <w:numPr>
        <w:numId w:val="20"/>
      </w:numPr>
      <w:tabs>
        <w:tab w:val="clear" w:pos="1418"/>
        <w:tab w:val="num" w:pos="360"/>
      </w:tabs>
      <w:spacing w:before="360" w:after="0"/>
      <w:ind w:left="283" w:firstLine="567"/>
    </w:pPr>
    <w:rPr>
      <w:b/>
      <w:sz w:val="24"/>
      <w:szCs w:val="20"/>
    </w:rPr>
  </w:style>
  <w:style w:type="paragraph" w:customStyle="1" w:styleId="af4">
    <w:name w:val="Текст таб"/>
    <w:basedOn w:val="aa"/>
    <w:qFormat/>
    <w:rsid w:val="0012496F"/>
    <w:pPr>
      <w:widowControl/>
      <w:spacing w:before="120"/>
      <w:ind w:left="851" w:firstLine="0"/>
    </w:pPr>
  </w:style>
  <w:style w:type="paragraph" w:customStyle="1" w:styleId="a6">
    <w:name w:val="Подпункт"/>
    <w:basedOn w:val="aa"/>
    <w:qFormat/>
    <w:rsid w:val="0012496F"/>
    <w:pPr>
      <w:widowControl/>
      <w:numPr>
        <w:ilvl w:val="4"/>
        <w:numId w:val="20"/>
      </w:numPr>
      <w:spacing w:before="120"/>
    </w:pPr>
  </w:style>
  <w:style w:type="paragraph" w:customStyle="1" w:styleId="a3">
    <w:name w:val="Пункт с точкой"/>
    <w:basedOn w:val="af"/>
    <w:qFormat/>
    <w:rsid w:val="0012496F"/>
    <w:pPr>
      <w:numPr>
        <w:numId w:val="5"/>
      </w:numPr>
      <w:spacing w:before="60" w:after="0"/>
    </w:pPr>
    <w:rPr>
      <w:rFonts w:ascii="Times New Roman" w:hAnsi="Times New Roman"/>
      <w:color w:val="auto"/>
      <w:szCs w:val="24"/>
    </w:rPr>
  </w:style>
  <w:style w:type="paragraph" w:customStyle="1" w:styleId="Point">
    <w:name w:val="Point"/>
    <w:basedOn w:val="aa"/>
    <w:link w:val="Point1"/>
    <w:qFormat/>
    <w:rsid w:val="0012496F"/>
    <w:pPr>
      <w:widowControl/>
      <w:overflowPunct/>
      <w:autoSpaceDE/>
      <w:autoSpaceDN/>
      <w:adjustRightInd/>
      <w:ind w:firstLine="0"/>
      <w:textAlignment w:val="auto"/>
    </w:pPr>
    <w:rPr>
      <w:lang w:val="x-none" w:eastAsia="x-none"/>
    </w:rPr>
  </w:style>
  <w:style w:type="character" w:customStyle="1" w:styleId="Point1">
    <w:name w:val="Point Знак1"/>
    <w:link w:val="Point"/>
    <w:rsid w:val="001249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xttab">
    <w:name w:val="Text tab"/>
    <w:basedOn w:val="aa"/>
    <w:link w:val="Texttab0"/>
    <w:qFormat/>
    <w:rsid w:val="0012496F"/>
    <w:pPr>
      <w:widowControl/>
      <w:tabs>
        <w:tab w:val="right" w:pos="851"/>
      </w:tabs>
      <w:overflowPunct/>
      <w:autoSpaceDE/>
      <w:autoSpaceDN/>
      <w:adjustRightInd/>
      <w:spacing w:before="60"/>
      <w:ind w:left="851" w:firstLine="0"/>
      <w:textAlignment w:val="auto"/>
    </w:pPr>
    <w:rPr>
      <w:iCs/>
      <w:noProof/>
      <w:szCs w:val="24"/>
      <w:lang w:val="x-none" w:eastAsia="x-none"/>
    </w:rPr>
  </w:style>
  <w:style w:type="character" w:customStyle="1" w:styleId="Texttab0">
    <w:name w:val="Text tab Знак"/>
    <w:link w:val="Texttab"/>
    <w:rsid w:val="0012496F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paragraph" w:customStyle="1" w:styleId="a7">
    <w:name w:val="Пункт с пустой точкой"/>
    <w:basedOn w:val="a3"/>
    <w:qFormat/>
    <w:rsid w:val="0012496F"/>
    <w:pPr>
      <w:numPr>
        <w:numId w:val="1"/>
      </w:numPr>
      <w:tabs>
        <w:tab w:val="clear" w:pos="2203"/>
        <w:tab w:val="num" w:pos="1985"/>
      </w:tabs>
      <w:ind w:left="1985" w:hanging="567"/>
    </w:pPr>
  </w:style>
  <w:style w:type="paragraph" w:customStyle="1" w:styleId="af5">
    <w:name w:val="Пункт с буквой"/>
    <w:basedOn w:val="4"/>
    <w:qFormat/>
    <w:rsid w:val="0012496F"/>
    <w:pPr>
      <w:keepNext w:val="0"/>
    </w:pPr>
    <w:rPr>
      <w:b w:val="0"/>
    </w:rPr>
  </w:style>
  <w:style w:type="paragraph" w:customStyle="1" w:styleId="Title3">
    <w:name w:val="Title 3"/>
    <w:qFormat/>
    <w:rsid w:val="0012496F"/>
    <w:pPr>
      <w:keepNext/>
      <w:numPr>
        <w:ilvl w:val="2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12496F"/>
    <w:pPr>
      <w:numPr>
        <w:ilvl w:val="1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2">
    <w:name w:val="Пункт с цифрой"/>
    <w:basedOn w:val="aa"/>
    <w:qFormat/>
    <w:rsid w:val="0012496F"/>
    <w:pPr>
      <w:widowControl/>
      <w:numPr>
        <w:numId w:val="4"/>
      </w:numPr>
      <w:overflowPunct/>
      <w:autoSpaceDE/>
      <w:autoSpaceDN/>
      <w:adjustRightInd/>
      <w:spacing w:before="60"/>
      <w:textAlignment w:val="auto"/>
    </w:pPr>
    <w:rPr>
      <w:rFonts w:ascii="Times New Roman CYR" w:hAnsi="Times New Roman CYR" w:cs="Times New Roman CYR"/>
      <w:kern w:val="28"/>
      <w:szCs w:val="24"/>
    </w:rPr>
  </w:style>
  <w:style w:type="paragraph" w:styleId="a9">
    <w:name w:val="List Paragraph"/>
    <w:basedOn w:val="aa"/>
    <w:uiPriority w:val="34"/>
    <w:qFormat/>
    <w:rsid w:val="0012496F"/>
    <w:pPr>
      <w:widowControl/>
      <w:numPr>
        <w:ilvl w:val="3"/>
        <w:numId w:val="21"/>
      </w:numPr>
      <w:tabs>
        <w:tab w:val="clear" w:pos="851"/>
      </w:tabs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a"/>
    <w:rsid w:val="0012496F"/>
    <w:pPr>
      <w:widowControl/>
      <w:numPr>
        <w:numId w:val="21"/>
      </w:numPr>
      <w:overflowPunct/>
      <w:autoSpaceDE/>
      <w:autoSpaceDN/>
      <w:adjustRightInd/>
      <w:spacing w:before="100" w:beforeAutospacing="1" w:after="100" w:afterAutospacing="1"/>
      <w:ind w:left="0" w:firstLine="0"/>
      <w:jc w:val="left"/>
      <w:textAlignment w:val="auto"/>
    </w:pPr>
    <w:rPr>
      <w:szCs w:val="24"/>
    </w:rPr>
  </w:style>
  <w:style w:type="paragraph" w:customStyle="1" w:styleId="Termin">
    <w:name w:val="Termin"/>
    <w:basedOn w:val="aa"/>
    <w:qFormat/>
    <w:rsid w:val="0012496F"/>
    <w:pPr>
      <w:numPr>
        <w:ilvl w:val="2"/>
        <w:numId w:val="21"/>
      </w:numPr>
      <w:tabs>
        <w:tab w:val="clear" w:pos="851"/>
        <w:tab w:val="right" w:pos="9356"/>
      </w:tabs>
      <w:overflowPunct/>
      <w:autoSpaceDE/>
      <w:autoSpaceDN/>
      <w:spacing w:before="120" w:line="360" w:lineRule="atLeast"/>
      <w:ind w:left="0" w:firstLine="0"/>
      <w:jc w:val="left"/>
    </w:pPr>
    <w:rPr>
      <w:rFonts w:cs="Arial"/>
      <w:b/>
      <w:i/>
      <w:noProof/>
      <w:szCs w:val="24"/>
    </w:rPr>
  </w:style>
  <w:style w:type="paragraph" w:customStyle="1" w:styleId="af6">
    <w:name w:val="Доп текст к приложению"/>
    <w:basedOn w:val="af4"/>
    <w:qFormat/>
    <w:rsid w:val="0012496F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af7">
    <w:name w:val="Дополнение к номеру прилолжения"/>
    <w:basedOn w:val="aa"/>
    <w:qFormat/>
    <w:rsid w:val="0012496F"/>
    <w:pPr>
      <w:widowControl/>
      <w:ind w:left="2835" w:firstLine="0"/>
      <w:jc w:val="right"/>
    </w:pPr>
    <w:rPr>
      <w:szCs w:val="24"/>
    </w:rPr>
  </w:style>
  <w:style w:type="paragraph" w:customStyle="1" w:styleId="af8">
    <w:name w:val="Еще один заголовок"/>
    <w:basedOn w:val="aa"/>
    <w:rsid w:val="0012496F"/>
    <w:pPr>
      <w:widowControl/>
      <w:overflowPunct/>
      <w:autoSpaceDE/>
      <w:autoSpaceDN/>
      <w:adjustRightInd/>
      <w:spacing w:before="600" w:after="360"/>
      <w:ind w:right="484" w:firstLine="0"/>
      <w:jc w:val="center"/>
      <w:textAlignment w:val="auto"/>
    </w:pPr>
    <w:rPr>
      <w:rFonts w:eastAsia="Arial Unicode MS"/>
      <w:b/>
      <w:bCs/>
      <w:szCs w:val="24"/>
    </w:rPr>
  </w:style>
  <w:style w:type="paragraph" w:styleId="af9">
    <w:name w:val="Plain Text"/>
    <w:basedOn w:val="aa"/>
    <w:link w:val="afa"/>
    <w:rsid w:val="0012496F"/>
    <w:pPr>
      <w:widowControl/>
      <w:overflowPunct/>
      <w:autoSpaceDE/>
      <w:autoSpaceDN/>
      <w:adjustRightInd/>
      <w:ind w:firstLine="0"/>
      <w:jc w:val="left"/>
      <w:textAlignment w:val="auto"/>
    </w:pPr>
    <w:rPr>
      <w:rFonts w:ascii="Arial" w:hAnsi="Arial"/>
      <w:sz w:val="16"/>
      <w:lang w:val="x-none" w:eastAsia="x-none"/>
    </w:rPr>
  </w:style>
  <w:style w:type="character" w:customStyle="1" w:styleId="afa">
    <w:name w:val="Текст Знак"/>
    <w:basedOn w:val="ab"/>
    <w:link w:val="af9"/>
    <w:rsid w:val="0012496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afb">
    <w:name w:val="Заголовок приложения"/>
    <w:basedOn w:val="a8"/>
    <w:rsid w:val="0012496F"/>
    <w:pPr>
      <w:autoSpaceDE w:val="0"/>
      <w:autoSpaceDN w:val="0"/>
      <w:spacing w:before="240" w:beforeAutospacing="0" w:after="0" w:afterAutospacing="0"/>
      <w:ind w:right="-79"/>
      <w:jc w:val="center"/>
    </w:pPr>
    <w:rPr>
      <w:rFonts w:ascii="Arial" w:eastAsia="Arial Unicode MS" w:hAnsi="Arial"/>
      <w:b/>
      <w:bCs/>
      <w:color w:val="000000"/>
      <w:sz w:val="20"/>
      <w:szCs w:val="20"/>
    </w:rPr>
  </w:style>
  <w:style w:type="paragraph" w:styleId="a">
    <w:name w:val="List Number"/>
    <w:basedOn w:val="aa"/>
    <w:unhideWhenUsed/>
    <w:rsid w:val="0012496F"/>
    <w:pPr>
      <w:numPr>
        <w:numId w:val="8"/>
      </w:numPr>
      <w:contextualSpacing/>
    </w:pPr>
  </w:style>
  <w:style w:type="paragraph" w:customStyle="1" w:styleId="H2">
    <w:name w:val="H2"/>
    <w:basedOn w:val="aa"/>
    <w:next w:val="aa"/>
    <w:rsid w:val="0012496F"/>
    <w:pPr>
      <w:keepNext/>
      <w:widowControl/>
      <w:numPr>
        <w:ilvl w:val="1"/>
        <w:numId w:val="21"/>
      </w:numPr>
      <w:tabs>
        <w:tab w:val="clear" w:pos="851"/>
      </w:tabs>
      <w:overflowPunct/>
      <w:adjustRightInd/>
      <w:spacing w:before="100" w:after="100"/>
      <w:ind w:left="0" w:firstLine="0"/>
      <w:jc w:val="left"/>
      <w:textAlignment w:val="auto"/>
      <w:outlineLvl w:val="2"/>
    </w:pPr>
    <w:rPr>
      <w:b/>
      <w:bCs/>
      <w:sz w:val="36"/>
      <w:szCs w:val="36"/>
      <w:lang w:eastAsia="en-US"/>
    </w:rPr>
  </w:style>
  <w:style w:type="paragraph" w:customStyle="1" w:styleId="Point4">
    <w:name w:val="Point 4"/>
    <w:basedOn w:val="aa"/>
    <w:qFormat/>
    <w:rsid w:val="0012496F"/>
    <w:pPr>
      <w:widowControl/>
      <w:numPr>
        <w:ilvl w:val="5"/>
        <w:numId w:val="3"/>
      </w:numPr>
      <w:tabs>
        <w:tab w:val="num" w:pos="1276"/>
      </w:tabs>
      <w:overflowPunct/>
      <w:autoSpaceDE/>
      <w:autoSpaceDN/>
      <w:adjustRightInd/>
      <w:spacing w:before="60"/>
      <w:ind w:left="1276" w:hanging="1276"/>
      <w:textAlignment w:val="auto"/>
    </w:pPr>
    <w:rPr>
      <w:color w:val="000000"/>
      <w:lang w:eastAsia="en-US"/>
    </w:rPr>
  </w:style>
  <w:style w:type="paragraph" w:customStyle="1" w:styleId="Point2">
    <w:name w:val="Еще Point 2"/>
    <w:basedOn w:val="aa"/>
    <w:rsid w:val="0012496F"/>
    <w:pPr>
      <w:widowControl/>
      <w:numPr>
        <w:ilvl w:val="3"/>
        <w:numId w:val="3"/>
      </w:numPr>
      <w:tabs>
        <w:tab w:val="num" w:pos="720"/>
      </w:tabs>
      <w:overflowPunct/>
      <w:autoSpaceDE/>
      <w:autoSpaceDN/>
      <w:adjustRightInd/>
      <w:spacing w:before="60"/>
      <w:ind w:left="720" w:hanging="720"/>
      <w:textAlignment w:val="auto"/>
    </w:pPr>
    <w:rPr>
      <w:rFonts w:ascii="Arial" w:hAnsi="Arial" w:cs="Arial"/>
      <w:noProof/>
      <w:sz w:val="20"/>
    </w:rPr>
  </w:style>
  <w:style w:type="paragraph" w:customStyle="1" w:styleId="Point2p">
    <w:name w:val="Point2p"/>
    <w:basedOn w:val="aa"/>
    <w:rsid w:val="0012496F"/>
    <w:pPr>
      <w:widowControl/>
      <w:numPr>
        <w:numId w:val="10"/>
      </w:numPr>
      <w:tabs>
        <w:tab w:val="left" w:pos="1418"/>
      </w:tabs>
      <w:overflowPunct/>
      <w:autoSpaceDE/>
      <w:autoSpaceDN/>
      <w:adjustRightInd/>
      <w:spacing w:before="120"/>
      <w:textAlignment w:val="auto"/>
    </w:pPr>
    <w:rPr>
      <w:rFonts w:ascii="Arial" w:eastAsia="Arial Unicode MS" w:hAnsi="Arial" w:cs="Arial"/>
      <w:color w:val="000000"/>
      <w:sz w:val="20"/>
    </w:rPr>
  </w:style>
  <w:style w:type="paragraph" w:customStyle="1" w:styleId="a5">
    <w:name w:val="Подраздел"/>
    <w:basedOn w:val="aa"/>
    <w:qFormat/>
    <w:rsid w:val="0012496F"/>
    <w:pPr>
      <w:keepNext/>
      <w:pageBreakBefore/>
      <w:widowControl/>
      <w:numPr>
        <w:ilvl w:val="1"/>
        <w:numId w:val="20"/>
      </w:numPr>
      <w:spacing w:before="240"/>
      <w:outlineLvl w:val="0"/>
    </w:pPr>
    <w:rPr>
      <w:b/>
      <w:bCs/>
    </w:rPr>
  </w:style>
  <w:style w:type="paragraph" w:customStyle="1" w:styleId="9">
    <w:name w:val="Пункт приложения 9"/>
    <w:basedOn w:val="aa"/>
    <w:qFormat/>
    <w:rsid w:val="0012496F"/>
    <w:pPr>
      <w:widowControl/>
      <w:numPr>
        <w:numId w:val="11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cs="Arial"/>
      <w:lang w:eastAsia="en-US"/>
    </w:rPr>
  </w:style>
  <w:style w:type="paragraph" w:customStyle="1" w:styleId="90">
    <w:name w:val="Подпункт приложения 9"/>
    <w:basedOn w:val="aa"/>
    <w:qFormat/>
    <w:rsid w:val="0012496F"/>
    <w:pPr>
      <w:widowControl/>
      <w:numPr>
        <w:ilvl w:val="1"/>
        <w:numId w:val="11"/>
      </w:numPr>
      <w:tabs>
        <w:tab w:val="left" w:pos="851"/>
      </w:tabs>
      <w:overflowPunct/>
      <w:autoSpaceDE/>
      <w:autoSpaceDN/>
      <w:adjustRightInd/>
      <w:spacing w:before="120"/>
      <w:ind w:left="851" w:hanging="851"/>
      <w:textAlignment w:val="auto"/>
    </w:pPr>
    <w:rPr>
      <w:rFonts w:cs="Arial"/>
      <w:lang w:eastAsia="en-US"/>
    </w:rPr>
  </w:style>
  <w:style w:type="paragraph" w:customStyle="1" w:styleId="a0">
    <w:name w:val="Статья приложения"/>
    <w:basedOn w:val="aa"/>
    <w:qFormat/>
    <w:rsid w:val="0012496F"/>
    <w:pPr>
      <w:widowControl/>
      <w:numPr>
        <w:numId w:val="18"/>
      </w:numPr>
      <w:tabs>
        <w:tab w:val="left" w:pos="1418"/>
      </w:tabs>
      <w:spacing w:before="240"/>
    </w:pPr>
    <w:rPr>
      <w:b/>
      <w:bCs/>
      <w:szCs w:val="24"/>
      <w:lang w:eastAsia="en-US"/>
    </w:rPr>
  </w:style>
  <w:style w:type="paragraph" w:customStyle="1" w:styleId="a1">
    <w:name w:val="Пункт приложения в статье"/>
    <w:basedOn w:val="aa"/>
    <w:qFormat/>
    <w:rsid w:val="0012496F"/>
    <w:pPr>
      <w:numPr>
        <w:ilvl w:val="1"/>
        <w:numId w:val="18"/>
      </w:numPr>
      <w:spacing w:before="120"/>
    </w:pPr>
  </w:style>
  <w:style w:type="paragraph" w:styleId="3">
    <w:name w:val="Body Text Indent 3"/>
    <w:basedOn w:val="aa"/>
    <w:link w:val="30"/>
    <w:uiPriority w:val="99"/>
    <w:semiHidden/>
    <w:unhideWhenUsed/>
    <w:rsid w:val="0012496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b"/>
    <w:link w:val="3"/>
    <w:uiPriority w:val="99"/>
    <w:semiHidden/>
    <w:rsid w:val="001249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alloon Text"/>
    <w:basedOn w:val="aa"/>
    <w:link w:val="afd"/>
    <w:uiPriority w:val="99"/>
    <w:semiHidden/>
    <w:unhideWhenUsed/>
    <w:rsid w:val="0012496F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b"/>
    <w:link w:val="afc"/>
    <w:uiPriority w:val="99"/>
    <w:semiHidden/>
    <w:rsid w:val="001249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a">
    <w:name w:val="Normal"/>
    <w:qFormat/>
    <w:rsid w:val="0012496F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a"/>
    <w:next w:val="aa"/>
    <w:link w:val="40"/>
    <w:qFormat/>
    <w:rsid w:val="0012496F"/>
    <w:pPr>
      <w:keepNext/>
      <w:widowControl/>
      <w:numPr>
        <w:numId w:val="2"/>
      </w:numPr>
      <w:spacing w:before="120" w:after="120"/>
      <w:outlineLvl w:val="3"/>
    </w:pPr>
    <w:rPr>
      <w:b/>
      <w:bCs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character" w:customStyle="1" w:styleId="40">
    <w:name w:val="Заголовок 4 Знак"/>
    <w:basedOn w:val="ab"/>
    <w:link w:val="4"/>
    <w:rsid w:val="0012496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e">
    <w:name w:val="page number"/>
    <w:basedOn w:val="ab"/>
    <w:rsid w:val="0012496F"/>
    <w:rPr>
      <w:sz w:val="20"/>
    </w:rPr>
  </w:style>
  <w:style w:type="paragraph" w:customStyle="1" w:styleId="1">
    <w:name w:val="Верхний колонтитул1"/>
    <w:basedOn w:val="aa"/>
    <w:rsid w:val="0012496F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customStyle="1" w:styleId="10">
    <w:name w:val="Нижний колонтитул1"/>
    <w:basedOn w:val="aa"/>
    <w:rsid w:val="0012496F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styleId="af">
    <w:name w:val="Body Text Indent"/>
    <w:basedOn w:val="aa"/>
    <w:link w:val="af0"/>
    <w:rsid w:val="0012496F"/>
    <w:pPr>
      <w:spacing w:after="120"/>
    </w:pPr>
    <w:rPr>
      <w:rFonts w:ascii="Times New Roman CYR" w:hAnsi="Times New Roman CYR"/>
      <w:color w:val="FF00FF"/>
      <w:lang w:val="x-none" w:eastAsia="x-none"/>
    </w:rPr>
  </w:style>
  <w:style w:type="character" w:customStyle="1" w:styleId="af0">
    <w:name w:val="Основной текст с отступом Знак"/>
    <w:basedOn w:val="ab"/>
    <w:link w:val="af"/>
    <w:rsid w:val="0012496F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customStyle="1" w:styleId="af1">
    <w:name w:val="Îáû÷íûé"/>
    <w:rsid w:val="001249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rsid w:val="0012496F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Strong"/>
    <w:uiPriority w:val="22"/>
    <w:qFormat/>
    <w:rsid w:val="0012496F"/>
    <w:rPr>
      <w:b/>
      <w:bCs/>
    </w:rPr>
  </w:style>
  <w:style w:type="character" w:styleId="af3">
    <w:name w:val="Emphasis"/>
    <w:qFormat/>
    <w:rsid w:val="0012496F"/>
    <w:rPr>
      <w:i/>
      <w:iCs/>
    </w:rPr>
  </w:style>
  <w:style w:type="paragraph" w:customStyle="1" w:styleId="a4">
    <w:name w:val="Раздел"/>
    <w:basedOn w:val="3"/>
    <w:qFormat/>
    <w:rsid w:val="0012496F"/>
    <w:pPr>
      <w:keepNext/>
      <w:pageBreakBefore/>
      <w:widowControl/>
      <w:numPr>
        <w:numId w:val="20"/>
      </w:numPr>
      <w:tabs>
        <w:tab w:val="clear" w:pos="1418"/>
        <w:tab w:val="num" w:pos="360"/>
      </w:tabs>
      <w:spacing w:before="360" w:after="0"/>
      <w:ind w:left="283" w:firstLine="567"/>
    </w:pPr>
    <w:rPr>
      <w:b/>
      <w:sz w:val="24"/>
      <w:szCs w:val="20"/>
    </w:rPr>
  </w:style>
  <w:style w:type="paragraph" w:customStyle="1" w:styleId="af4">
    <w:name w:val="Текст таб"/>
    <w:basedOn w:val="aa"/>
    <w:qFormat/>
    <w:rsid w:val="0012496F"/>
    <w:pPr>
      <w:widowControl/>
      <w:spacing w:before="120"/>
      <w:ind w:left="851" w:firstLine="0"/>
    </w:pPr>
  </w:style>
  <w:style w:type="paragraph" w:customStyle="1" w:styleId="a6">
    <w:name w:val="Подпункт"/>
    <w:basedOn w:val="aa"/>
    <w:qFormat/>
    <w:rsid w:val="0012496F"/>
    <w:pPr>
      <w:widowControl/>
      <w:numPr>
        <w:ilvl w:val="4"/>
        <w:numId w:val="20"/>
      </w:numPr>
      <w:spacing w:before="120"/>
    </w:pPr>
  </w:style>
  <w:style w:type="paragraph" w:customStyle="1" w:styleId="a3">
    <w:name w:val="Пункт с точкой"/>
    <w:basedOn w:val="af"/>
    <w:qFormat/>
    <w:rsid w:val="0012496F"/>
    <w:pPr>
      <w:numPr>
        <w:numId w:val="5"/>
      </w:numPr>
      <w:spacing w:before="60" w:after="0"/>
    </w:pPr>
    <w:rPr>
      <w:rFonts w:ascii="Times New Roman" w:hAnsi="Times New Roman"/>
      <w:color w:val="auto"/>
      <w:szCs w:val="24"/>
    </w:rPr>
  </w:style>
  <w:style w:type="paragraph" w:customStyle="1" w:styleId="Point">
    <w:name w:val="Point"/>
    <w:basedOn w:val="aa"/>
    <w:link w:val="Point1"/>
    <w:qFormat/>
    <w:rsid w:val="0012496F"/>
    <w:pPr>
      <w:widowControl/>
      <w:overflowPunct/>
      <w:autoSpaceDE/>
      <w:autoSpaceDN/>
      <w:adjustRightInd/>
      <w:ind w:firstLine="0"/>
      <w:textAlignment w:val="auto"/>
    </w:pPr>
    <w:rPr>
      <w:lang w:val="x-none" w:eastAsia="x-none"/>
    </w:rPr>
  </w:style>
  <w:style w:type="character" w:customStyle="1" w:styleId="Point1">
    <w:name w:val="Point Знак1"/>
    <w:link w:val="Point"/>
    <w:rsid w:val="001249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xttab">
    <w:name w:val="Text tab"/>
    <w:basedOn w:val="aa"/>
    <w:link w:val="Texttab0"/>
    <w:qFormat/>
    <w:rsid w:val="0012496F"/>
    <w:pPr>
      <w:widowControl/>
      <w:tabs>
        <w:tab w:val="right" w:pos="851"/>
      </w:tabs>
      <w:overflowPunct/>
      <w:autoSpaceDE/>
      <w:autoSpaceDN/>
      <w:adjustRightInd/>
      <w:spacing w:before="60"/>
      <w:ind w:left="851" w:firstLine="0"/>
      <w:textAlignment w:val="auto"/>
    </w:pPr>
    <w:rPr>
      <w:iCs/>
      <w:noProof/>
      <w:szCs w:val="24"/>
      <w:lang w:val="x-none" w:eastAsia="x-none"/>
    </w:rPr>
  </w:style>
  <w:style w:type="character" w:customStyle="1" w:styleId="Texttab0">
    <w:name w:val="Text tab Знак"/>
    <w:link w:val="Texttab"/>
    <w:rsid w:val="0012496F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paragraph" w:customStyle="1" w:styleId="a7">
    <w:name w:val="Пункт с пустой точкой"/>
    <w:basedOn w:val="a3"/>
    <w:qFormat/>
    <w:rsid w:val="0012496F"/>
    <w:pPr>
      <w:numPr>
        <w:numId w:val="1"/>
      </w:numPr>
      <w:tabs>
        <w:tab w:val="clear" w:pos="2203"/>
        <w:tab w:val="num" w:pos="1985"/>
      </w:tabs>
      <w:ind w:left="1985" w:hanging="567"/>
    </w:pPr>
  </w:style>
  <w:style w:type="paragraph" w:customStyle="1" w:styleId="af5">
    <w:name w:val="Пункт с буквой"/>
    <w:basedOn w:val="4"/>
    <w:qFormat/>
    <w:rsid w:val="0012496F"/>
    <w:pPr>
      <w:keepNext w:val="0"/>
    </w:pPr>
    <w:rPr>
      <w:b w:val="0"/>
    </w:rPr>
  </w:style>
  <w:style w:type="paragraph" w:customStyle="1" w:styleId="Title3">
    <w:name w:val="Title 3"/>
    <w:qFormat/>
    <w:rsid w:val="0012496F"/>
    <w:pPr>
      <w:keepNext/>
      <w:numPr>
        <w:ilvl w:val="2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12496F"/>
    <w:pPr>
      <w:numPr>
        <w:ilvl w:val="1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2">
    <w:name w:val="Пункт с цифрой"/>
    <w:basedOn w:val="aa"/>
    <w:qFormat/>
    <w:rsid w:val="0012496F"/>
    <w:pPr>
      <w:widowControl/>
      <w:numPr>
        <w:numId w:val="4"/>
      </w:numPr>
      <w:overflowPunct/>
      <w:autoSpaceDE/>
      <w:autoSpaceDN/>
      <w:adjustRightInd/>
      <w:spacing w:before="60"/>
      <w:textAlignment w:val="auto"/>
    </w:pPr>
    <w:rPr>
      <w:rFonts w:ascii="Times New Roman CYR" w:hAnsi="Times New Roman CYR" w:cs="Times New Roman CYR"/>
      <w:kern w:val="28"/>
      <w:szCs w:val="24"/>
    </w:rPr>
  </w:style>
  <w:style w:type="paragraph" w:styleId="a9">
    <w:name w:val="List Paragraph"/>
    <w:basedOn w:val="aa"/>
    <w:uiPriority w:val="34"/>
    <w:qFormat/>
    <w:rsid w:val="0012496F"/>
    <w:pPr>
      <w:widowControl/>
      <w:numPr>
        <w:ilvl w:val="3"/>
        <w:numId w:val="21"/>
      </w:numPr>
      <w:tabs>
        <w:tab w:val="clear" w:pos="851"/>
      </w:tabs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a"/>
    <w:rsid w:val="0012496F"/>
    <w:pPr>
      <w:widowControl/>
      <w:numPr>
        <w:numId w:val="21"/>
      </w:numPr>
      <w:overflowPunct/>
      <w:autoSpaceDE/>
      <w:autoSpaceDN/>
      <w:adjustRightInd/>
      <w:spacing w:before="100" w:beforeAutospacing="1" w:after="100" w:afterAutospacing="1"/>
      <w:ind w:left="0" w:firstLine="0"/>
      <w:jc w:val="left"/>
      <w:textAlignment w:val="auto"/>
    </w:pPr>
    <w:rPr>
      <w:szCs w:val="24"/>
    </w:rPr>
  </w:style>
  <w:style w:type="paragraph" w:customStyle="1" w:styleId="Termin">
    <w:name w:val="Termin"/>
    <w:basedOn w:val="aa"/>
    <w:qFormat/>
    <w:rsid w:val="0012496F"/>
    <w:pPr>
      <w:numPr>
        <w:ilvl w:val="2"/>
        <w:numId w:val="21"/>
      </w:numPr>
      <w:tabs>
        <w:tab w:val="clear" w:pos="851"/>
        <w:tab w:val="right" w:pos="9356"/>
      </w:tabs>
      <w:overflowPunct/>
      <w:autoSpaceDE/>
      <w:autoSpaceDN/>
      <w:spacing w:before="120" w:line="360" w:lineRule="atLeast"/>
      <w:ind w:left="0" w:firstLine="0"/>
      <w:jc w:val="left"/>
    </w:pPr>
    <w:rPr>
      <w:rFonts w:cs="Arial"/>
      <w:b/>
      <w:i/>
      <w:noProof/>
      <w:szCs w:val="24"/>
    </w:rPr>
  </w:style>
  <w:style w:type="paragraph" w:customStyle="1" w:styleId="af6">
    <w:name w:val="Доп текст к приложению"/>
    <w:basedOn w:val="af4"/>
    <w:qFormat/>
    <w:rsid w:val="0012496F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af7">
    <w:name w:val="Дополнение к номеру прилолжения"/>
    <w:basedOn w:val="aa"/>
    <w:qFormat/>
    <w:rsid w:val="0012496F"/>
    <w:pPr>
      <w:widowControl/>
      <w:ind w:left="2835" w:firstLine="0"/>
      <w:jc w:val="right"/>
    </w:pPr>
    <w:rPr>
      <w:szCs w:val="24"/>
    </w:rPr>
  </w:style>
  <w:style w:type="paragraph" w:customStyle="1" w:styleId="af8">
    <w:name w:val="Еще один заголовок"/>
    <w:basedOn w:val="aa"/>
    <w:rsid w:val="0012496F"/>
    <w:pPr>
      <w:widowControl/>
      <w:overflowPunct/>
      <w:autoSpaceDE/>
      <w:autoSpaceDN/>
      <w:adjustRightInd/>
      <w:spacing w:before="600" w:after="360"/>
      <w:ind w:right="484" w:firstLine="0"/>
      <w:jc w:val="center"/>
      <w:textAlignment w:val="auto"/>
    </w:pPr>
    <w:rPr>
      <w:rFonts w:eastAsia="Arial Unicode MS"/>
      <w:b/>
      <w:bCs/>
      <w:szCs w:val="24"/>
    </w:rPr>
  </w:style>
  <w:style w:type="paragraph" w:styleId="af9">
    <w:name w:val="Plain Text"/>
    <w:basedOn w:val="aa"/>
    <w:link w:val="afa"/>
    <w:rsid w:val="0012496F"/>
    <w:pPr>
      <w:widowControl/>
      <w:overflowPunct/>
      <w:autoSpaceDE/>
      <w:autoSpaceDN/>
      <w:adjustRightInd/>
      <w:ind w:firstLine="0"/>
      <w:jc w:val="left"/>
      <w:textAlignment w:val="auto"/>
    </w:pPr>
    <w:rPr>
      <w:rFonts w:ascii="Arial" w:hAnsi="Arial"/>
      <w:sz w:val="16"/>
      <w:lang w:val="x-none" w:eastAsia="x-none"/>
    </w:rPr>
  </w:style>
  <w:style w:type="character" w:customStyle="1" w:styleId="afa">
    <w:name w:val="Текст Знак"/>
    <w:basedOn w:val="ab"/>
    <w:link w:val="af9"/>
    <w:rsid w:val="0012496F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afb">
    <w:name w:val="Заголовок приложения"/>
    <w:basedOn w:val="a8"/>
    <w:rsid w:val="0012496F"/>
    <w:pPr>
      <w:autoSpaceDE w:val="0"/>
      <w:autoSpaceDN w:val="0"/>
      <w:spacing w:before="240" w:beforeAutospacing="0" w:after="0" w:afterAutospacing="0"/>
      <w:ind w:right="-79"/>
      <w:jc w:val="center"/>
    </w:pPr>
    <w:rPr>
      <w:rFonts w:ascii="Arial" w:eastAsia="Arial Unicode MS" w:hAnsi="Arial"/>
      <w:b/>
      <w:bCs/>
      <w:color w:val="000000"/>
      <w:sz w:val="20"/>
      <w:szCs w:val="20"/>
    </w:rPr>
  </w:style>
  <w:style w:type="paragraph" w:styleId="a">
    <w:name w:val="List Number"/>
    <w:basedOn w:val="aa"/>
    <w:unhideWhenUsed/>
    <w:rsid w:val="0012496F"/>
    <w:pPr>
      <w:numPr>
        <w:numId w:val="8"/>
      </w:numPr>
      <w:contextualSpacing/>
    </w:pPr>
  </w:style>
  <w:style w:type="paragraph" w:customStyle="1" w:styleId="H2">
    <w:name w:val="H2"/>
    <w:basedOn w:val="aa"/>
    <w:next w:val="aa"/>
    <w:rsid w:val="0012496F"/>
    <w:pPr>
      <w:keepNext/>
      <w:widowControl/>
      <w:numPr>
        <w:ilvl w:val="1"/>
        <w:numId w:val="21"/>
      </w:numPr>
      <w:tabs>
        <w:tab w:val="clear" w:pos="851"/>
      </w:tabs>
      <w:overflowPunct/>
      <w:adjustRightInd/>
      <w:spacing w:before="100" w:after="100"/>
      <w:ind w:left="0" w:firstLine="0"/>
      <w:jc w:val="left"/>
      <w:textAlignment w:val="auto"/>
      <w:outlineLvl w:val="2"/>
    </w:pPr>
    <w:rPr>
      <w:b/>
      <w:bCs/>
      <w:sz w:val="36"/>
      <w:szCs w:val="36"/>
      <w:lang w:eastAsia="en-US"/>
    </w:rPr>
  </w:style>
  <w:style w:type="paragraph" w:customStyle="1" w:styleId="Point4">
    <w:name w:val="Point 4"/>
    <w:basedOn w:val="aa"/>
    <w:qFormat/>
    <w:rsid w:val="0012496F"/>
    <w:pPr>
      <w:widowControl/>
      <w:numPr>
        <w:ilvl w:val="5"/>
        <w:numId w:val="3"/>
      </w:numPr>
      <w:tabs>
        <w:tab w:val="num" w:pos="1276"/>
      </w:tabs>
      <w:overflowPunct/>
      <w:autoSpaceDE/>
      <w:autoSpaceDN/>
      <w:adjustRightInd/>
      <w:spacing w:before="60"/>
      <w:ind w:left="1276" w:hanging="1276"/>
      <w:textAlignment w:val="auto"/>
    </w:pPr>
    <w:rPr>
      <w:color w:val="000000"/>
      <w:lang w:eastAsia="en-US"/>
    </w:rPr>
  </w:style>
  <w:style w:type="paragraph" w:customStyle="1" w:styleId="Point2">
    <w:name w:val="Еще Point 2"/>
    <w:basedOn w:val="aa"/>
    <w:rsid w:val="0012496F"/>
    <w:pPr>
      <w:widowControl/>
      <w:numPr>
        <w:ilvl w:val="3"/>
        <w:numId w:val="3"/>
      </w:numPr>
      <w:tabs>
        <w:tab w:val="num" w:pos="720"/>
      </w:tabs>
      <w:overflowPunct/>
      <w:autoSpaceDE/>
      <w:autoSpaceDN/>
      <w:adjustRightInd/>
      <w:spacing w:before="60"/>
      <w:ind w:left="720" w:hanging="720"/>
      <w:textAlignment w:val="auto"/>
    </w:pPr>
    <w:rPr>
      <w:rFonts w:ascii="Arial" w:hAnsi="Arial" w:cs="Arial"/>
      <w:noProof/>
      <w:sz w:val="20"/>
    </w:rPr>
  </w:style>
  <w:style w:type="paragraph" w:customStyle="1" w:styleId="Point2p">
    <w:name w:val="Point2p"/>
    <w:basedOn w:val="aa"/>
    <w:rsid w:val="0012496F"/>
    <w:pPr>
      <w:widowControl/>
      <w:numPr>
        <w:numId w:val="10"/>
      </w:numPr>
      <w:tabs>
        <w:tab w:val="left" w:pos="1418"/>
      </w:tabs>
      <w:overflowPunct/>
      <w:autoSpaceDE/>
      <w:autoSpaceDN/>
      <w:adjustRightInd/>
      <w:spacing w:before="120"/>
      <w:textAlignment w:val="auto"/>
    </w:pPr>
    <w:rPr>
      <w:rFonts w:ascii="Arial" w:eastAsia="Arial Unicode MS" w:hAnsi="Arial" w:cs="Arial"/>
      <w:color w:val="000000"/>
      <w:sz w:val="20"/>
    </w:rPr>
  </w:style>
  <w:style w:type="paragraph" w:customStyle="1" w:styleId="a5">
    <w:name w:val="Подраздел"/>
    <w:basedOn w:val="aa"/>
    <w:qFormat/>
    <w:rsid w:val="0012496F"/>
    <w:pPr>
      <w:keepNext/>
      <w:pageBreakBefore/>
      <w:widowControl/>
      <w:numPr>
        <w:ilvl w:val="1"/>
        <w:numId w:val="20"/>
      </w:numPr>
      <w:spacing w:before="240"/>
      <w:outlineLvl w:val="0"/>
    </w:pPr>
    <w:rPr>
      <w:b/>
      <w:bCs/>
    </w:rPr>
  </w:style>
  <w:style w:type="paragraph" w:customStyle="1" w:styleId="9">
    <w:name w:val="Пункт приложения 9"/>
    <w:basedOn w:val="aa"/>
    <w:qFormat/>
    <w:rsid w:val="0012496F"/>
    <w:pPr>
      <w:widowControl/>
      <w:numPr>
        <w:numId w:val="11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cs="Arial"/>
      <w:lang w:eastAsia="en-US"/>
    </w:rPr>
  </w:style>
  <w:style w:type="paragraph" w:customStyle="1" w:styleId="90">
    <w:name w:val="Подпункт приложения 9"/>
    <w:basedOn w:val="aa"/>
    <w:qFormat/>
    <w:rsid w:val="0012496F"/>
    <w:pPr>
      <w:widowControl/>
      <w:numPr>
        <w:ilvl w:val="1"/>
        <w:numId w:val="11"/>
      </w:numPr>
      <w:tabs>
        <w:tab w:val="left" w:pos="851"/>
      </w:tabs>
      <w:overflowPunct/>
      <w:autoSpaceDE/>
      <w:autoSpaceDN/>
      <w:adjustRightInd/>
      <w:spacing w:before="120"/>
      <w:ind w:left="851" w:hanging="851"/>
      <w:textAlignment w:val="auto"/>
    </w:pPr>
    <w:rPr>
      <w:rFonts w:cs="Arial"/>
      <w:lang w:eastAsia="en-US"/>
    </w:rPr>
  </w:style>
  <w:style w:type="paragraph" w:customStyle="1" w:styleId="a0">
    <w:name w:val="Статья приложения"/>
    <w:basedOn w:val="aa"/>
    <w:qFormat/>
    <w:rsid w:val="0012496F"/>
    <w:pPr>
      <w:widowControl/>
      <w:numPr>
        <w:numId w:val="18"/>
      </w:numPr>
      <w:tabs>
        <w:tab w:val="left" w:pos="1418"/>
      </w:tabs>
      <w:spacing w:before="240"/>
    </w:pPr>
    <w:rPr>
      <w:b/>
      <w:bCs/>
      <w:szCs w:val="24"/>
      <w:lang w:eastAsia="en-US"/>
    </w:rPr>
  </w:style>
  <w:style w:type="paragraph" w:customStyle="1" w:styleId="a1">
    <w:name w:val="Пункт приложения в статье"/>
    <w:basedOn w:val="aa"/>
    <w:qFormat/>
    <w:rsid w:val="0012496F"/>
    <w:pPr>
      <w:numPr>
        <w:ilvl w:val="1"/>
        <w:numId w:val="18"/>
      </w:numPr>
      <w:spacing w:before="120"/>
    </w:pPr>
  </w:style>
  <w:style w:type="paragraph" w:styleId="3">
    <w:name w:val="Body Text Indent 3"/>
    <w:basedOn w:val="aa"/>
    <w:link w:val="30"/>
    <w:uiPriority w:val="99"/>
    <w:semiHidden/>
    <w:unhideWhenUsed/>
    <w:rsid w:val="0012496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b"/>
    <w:link w:val="3"/>
    <w:uiPriority w:val="99"/>
    <w:semiHidden/>
    <w:rsid w:val="001249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alloon Text"/>
    <w:basedOn w:val="aa"/>
    <w:link w:val="afd"/>
    <w:uiPriority w:val="99"/>
    <w:semiHidden/>
    <w:unhideWhenUsed/>
    <w:rsid w:val="0012496F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b"/>
    <w:link w:val="afc"/>
    <w:uiPriority w:val="99"/>
    <w:semiHidden/>
    <w:rsid w:val="001249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 Игоревна</dc:creator>
  <cp:lastModifiedBy>Никитина Татьяна Игоревна</cp:lastModifiedBy>
  <cp:revision>3</cp:revision>
  <dcterms:created xsi:type="dcterms:W3CDTF">2014-08-26T12:01:00Z</dcterms:created>
  <dcterms:modified xsi:type="dcterms:W3CDTF">2014-08-26T12:16:00Z</dcterms:modified>
</cp:coreProperties>
</file>