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73044D9A" w:rsidR="00117BFE" w:rsidRPr="00707B30" w:rsidRDefault="00707B30" w:rsidP="00117BFE">
      <w:pPr>
        <w:autoSpaceDE w:val="0"/>
        <w:autoSpaceDN w:val="0"/>
        <w:adjustRightInd w:val="0"/>
        <w:spacing w:after="120"/>
        <w:ind w:left="5245"/>
        <w:rPr>
          <w:rFonts w:cs="Tahoma"/>
          <w:color w:val="000000"/>
          <w:sz w:val="22"/>
          <w:szCs w:val="22"/>
        </w:rPr>
      </w:pPr>
      <w:r>
        <w:rPr>
          <w:color w:val="000000"/>
          <w:sz w:val="22"/>
        </w:rPr>
        <w:t>1</w:t>
      </w:r>
      <w:r w:rsidR="00054B97">
        <w:rPr>
          <w:color w:val="000000"/>
          <w:sz w:val="22"/>
        </w:rPr>
        <w:t>7</w:t>
      </w:r>
      <w:r>
        <w:rPr>
          <w:color w:val="000000"/>
          <w:sz w:val="22"/>
        </w:rPr>
        <w:t xml:space="preserve"> </w:t>
      </w:r>
      <w:r w:rsidR="00054B97">
        <w:rPr>
          <w:color w:val="000000"/>
          <w:sz w:val="22"/>
        </w:rPr>
        <w:t>August</w:t>
      </w:r>
      <w:r>
        <w:rPr>
          <w:color w:val="000000"/>
          <w:sz w:val="22"/>
        </w:rPr>
        <w:t xml:space="preserve"> 202</w:t>
      </w:r>
      <w:r w:rsidR="00054B97">
        <w:rPr>
          <w:color w:val="000000"/>
          <w:sz w:val="22"/>
        </w:rPr>
        <w:t>2</w:t>
      </w:r>
      <w:r>
        <w:rPr>
          <w:color w:val="000000"/>
          <w:sz w:val="22"/>
        </w:rPr>
        <w:t xml:space="preserve">, Minutes No. </w:t>
      </w:r>
      <w:r w:rsidR="00054B97">
        <w:rPr>
          <w:color w:val="000000"/>
          <w:sz w:val="22"/>
        </w:rPr>
        <w:t>58</w:t>
      </w:r>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51D73364"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054B97">
        <w:rPr>
          <w:b/>
          <w:sz w:val="22"/>
        </w:rPr>
        <w:t>2</w:t>
      </w:r>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054B97">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054B97">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054B97">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054B97">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054B97">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054B97">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054B97">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054B97">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054B97">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054B97">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054B97">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054B97">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054B97">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054B97">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054B97">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054B97">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054B97">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054B97">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054B97">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054B97">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054B97">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054B97">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054B97">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054B97">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054B97">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12866749"/>
      <w:r>
        <w:lastRenderedPageBreak/>
        <w:t>General provisions</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12866750"/>
      <w:r>
        <w:t>Terms and definitions</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t>For the purpose of this Methodology of the Moscow Exchange Indices Calculation (the “Methodology”), the following terms and definitions are applied:</w:t>
      </w:r>
      <w:bookmarkEnd w:id="15"/>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w:t>
      </w:r>
      <w:proofErr w:type="gramStart"/>
      <w:r>
        <w:t>on the basis of</w:t>
      </w:r>
      <w:proofErr w:type="gramEnd"/>
      <w:r>
        <w:t xml:space="preserve">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w:t>
      </w:r>
      <w:proofErr w:type="gramStart"/>
      <w:r>
        <w:rPr>
          <w:rStyle w:val="afa"/>
        </w:rPr>
        <w:t>on the basis of</w:t>
      </w:r>
      <w:proofErr w:type="gramEnd"/>
      <w:r>
        <w:rPr>
          <w:rStyle w:val="afa"/>
        </w:rPr>
        <w:t xml:space="preserve">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6" w:name="_Toc112866751"/>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r>
        <w:rPr>
          <w:rStyle w:val="afa"/>
          <w:rFonts w:ascii="Tahoma" w:hAnsi="Tahoma"/>
        </w:rPr>
        <w:t>The Index family</w:t>
      </w:r>
      <w:bookmarkEnd w:id="16"/>
      <w:r>
        <w:rPr>
          <w:rStyle w:val="afa"/>
          <w:rFonts w:ascii="Tahoma" w:hAnsi="Tahoma"/>
        </w:rPr>
        <w:t xml:space="preserve"> </w:t>
      </w:r>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w:t>
      </w:r>
      <w:proofErr w:type="gramStart"/>
      <w:r>
        <w:t>on the basis of</w:t>
      </w:r>
      <w:proofErr w:type="gramEnd"/>
      <w:r>
        <w:t xml:space="preserve">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77777777" w:rsidR="002F1E2C" w:rsidRPr="000925DA" w:rsidRDefault="00763A29" w:rsidP="000925DA">
      <w:pPr>
        <w:pStyle w:val="30"/>
        <w:ind w:left="1078" w:hanging="794"/>
      </w:pPr>
      <w:r>
        <w:t>The MOEX Russia Index is the equity Index used to suspend trading in securities on the Exchange in cases set out in the regulatory acts of the Bank of Russia (the major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128667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Index Calculation</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63443752"/>
      <w:bookmarkStart w:id="63" w:name="_Toc488065465"/>
      <w:bookmarkStart w:id="64" w:name="_Toc112866753"/>
      <w:bookmarkStart w:id="65" w:name="_Ref272311215"/>
      <w:bookmarkStart w:id="66" w:name="_Ref335645386"/>
      <w:bookmarkStart w:id="67" w:name="_Ref410391505"/>
      <w:bookmarkStart w:id="68"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t>General procedure for calculating price Indices</w:t>
      </w:r>
      <w:bookmarkEnd w:id="62"/>
      <w:bookmarkEnd w:id="63"/>
      <w:bookmarkEnd w:id="64"/>
    </w:p>
    <w:bookmarkEnd w:id="65"/>
    <w:bookmarkEnd w:id="66"/>
    <w:bookmarkEnd w:id="67"/>
    <w:bookmarkEnd w:id="68"/>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054B97"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78E8B15E" w:rsidR="00A9700C" w:rsidRPr="000E2543" w:rsidRDefault="00A9700C" w:rsidP="00B240AF">
      <w:pPr>
        <w:pStyle w:val="afc"/>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proofErr w:type="spellStart"/>
      <w:r>
        <w:t>D</w:t>
      </w:r>
      <w:r>
        <w:rPr>
          <w:vertAlign w:val="subscript"/>
        </w:rPr>
        <w:t>n</w:t>
      </w:r>
      <w:proofErr w:type="spellEnd"/>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054B97"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69"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0" w:name="_Ref335648511"/>
      <w:r>
        <w:t>The total value of all Stocks at the n</w:t>
      </w:r>
      <w:r>
        <w:rPr>
          <w:vertAlign w:val="superscript"/>
        </w:rPr>
        <w:t>th</w:t>
      </w:r>
      <w:r>
        <w:t xml:space="preserve"> moment of calculation is determined according to the formula:</w:t>
      </w:r>
      <w:bookmarkEnd w:id="69"/>
      <w:bookmarkEnd w:id="70"/>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0925DA" w:rsidRDefault="00FF5998"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77777777" w:rsidR="00657BF4" w:rsidRPr="005436B6"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proofErr w:type="spellStart"/>
      <w:r>
        <w:lastRenderedPageBreak/>
        <w:t>K</w:t>
      </w:r>
      <w:r>
        <w:rPr>
          <w:vertAlign w:val="subscript"/>
        </w:rPr>
        <w:t>n</w:t>
      </w:r>
      <w:proofErr w:type="spellEnd"/>
      <w:r>
        <w:t xml:space="preserve"> – exchange rate at the nth moment of the calculation. It equals the Indicative Rate calculated by Moscow Exchange unless otherwise specified by the Exchange. Currency of every Index is given in Appendix 1 hereto. The coefficient is one for </w:t>
      </w:r>
      <w:proofErr w:type="spellStart"/>
      <w:r>
        <w:t>ruble</w:t>
      </w:r>
      <w:proofErr w:type="spellEnd"/>
      <w:r>
        <w:t xml:space="preserv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 xml:space="preserve">Price </w:t>
      </w:r>
      <w:proofErr w:type="spellStart"/>
      <w:r>
        <w:t>Pc</w:t>
      </w:r>
      <w:r>
        <w:rPr>
          <w:vertAlign w:val="subscript"/>
        </w:rPr>
        <w:t>i</w:t>
      </w:r>
      <w:proofErr w:type="spellEnd"/>
      <w:r>
        <w:t xml:space="preserve"> of the </w:t>
      </w:r>
      <w:proofErr w:type="spellStart"/>
      <w:r>
        <w:t>i</w:t>
      </w:r>
      <w:r>
        <w:rPr>
          <w:vertAlign w:val="superscript"/>
        </w:rPr>
        <w:t>th</w:t>
      </w:r>
      <w:proofErr w:type="spellEnd"/>
      <w:r>
        <w:t xml:space="preserve"> Stock in foreign currency may be calculated according to the following formula for reference purposes:</w:t>
      </w:r>
    </w:p>
    <w:p w14:paraId="6A3C3D2B" w14:textId="77777777" w:rsidR="00496D37" w:rsidRPr="00636E22" w:rsidRDefault="00054B97"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proofErr w:type="spellStart"/>
      <w:r>
        <w:t>MC</w:t>
      </w:r>
      <w:r>
        <w:rPr>
          <w:vertAlign w:val="subscript"/>
        </w:rPr>
        <w:t>i</w:t>
      </w:r>
      <w:proofErr w:type="spellEnd"/>
      <w:r>
        <w:t xml:space="preserve"> – market capitalization of the </w:t>
      </w:r>
      <w:proofErr w:type="spellStart"/>
      <w:r>
        <w:t>i</w:t>
      </w:r>
      <w:r>
        <w:rPr>
          <w:vertAlign w:val="superscript"/>
        </w:rPr>
        <w:t>th</w:t>
      </w:r>
      <w:proofErr w:type="spellEnd"/>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E241C22" w14:textId="77777777" w:rsidR="007F3728" w:rsidRPr="00741A85" w:rsidRDefault="007F3728"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1" w:name="_Toc463443753"/>
      <w:bookmarkStart w:id="72" w:name="_Toc488065466"/>
      <w:bookmarkStart w:id="73" w:name="_Toc112866754"/>
      <w:r>
        <w:t>General procedure for calculating Total Return Indices</w:t>
      </w:r>
      <w:bookmarkEnd w:id="71"/>
      <w:bookmarkEnd w:id="72"/>
      <w:bookmarkEnd w:id="73"/>
    </w:p>
    <w:p w14:paraId="459B91CC" w14:textId="77777777" w:rsidR="00CB5A63" w:rsidRPr="000E2543" w:rsidRDefault="00CB5A63" w:rsidP="000925DA">
      <w:pPr>
        <w:pStyle w:val="30"/>
        <w:ind w:left="1078" w:hanging="794"/>
      </w:pPr>
      <w:r>
        <w:t xml:space="preserve">The Total Return Indices are calculated </w:t>
      </w:r>
      <w:proofErr w:type="gramStart"/>
      <w:r>
        <w:t>on the basis of</w:t>
      </w:r>
      <w:proofErr w:type="gramEnd"/>
      <w:r>
        <w:t xml:space="preserve"> Constituents, taking into account the dividends on the Stocks of the relevant Indices.</w:t>
      </w:r>
    </w:p>
    <w:p w14:paraId="7C3512BA" w14:textId="77777777" w:rsidR="00CB5A63" w:rsidRPr="000E2543" w:rsidRDefault="00B44B24" w:rsidP="000925DA">
      <w:pPr>
        <w:pStyle w:val="30"/>
        <w:ind w:left="1078" w:hanging="794"/>
      </w:pPr>
      <w:bookmarkStart w:id="74" w:name="_Ref456977001"/>
      <w:r>
        <w:t xml:space="preserve">Dividends are included in the calculation of the Total Return Indices on the trading day preceding the date on which the persons entitled to receive dividends are determined by law (the "Record Date"). If the Record Date is not a trading day, dividends shall be </w:t>
      </w:r>
      <w:proofErr w:type="gramStart"/>
      <w:r>
        <w:t>taken into account</w:t>
      </w:r>
      <w:proofErr w:type="gramEnd"/>
      <w:r>
        <w:t xml:space="preserve"> two trading days before the Record Date. </w:t>
      </w:r>
      <w:bookmarkEnd w:id="74"/>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 xml:space="preserve">To calculate Net Total Return Indices, current tax rates are used in accordance with the Russia’s Tax Code.  At the time of adopting this Methodology, tax rates at 15 and 13 per cent were used </w:t>
      </w:r>
      <w:proofErr w:type="gramStart"/>
      <w:r>
        <w:t>with regard to</w:t>
      </w:r>
      <w:proofErr w:type="gramEnd"/>
      <w:r>
        <w:t xml:space="preserve">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5" w:name="_Toc112866755"/>
      <w:bookmarkStart w:id="76" w:name="_Toc463443754"/>
      <w:bookmarkStart w:id="77" w:name="_Toc488065467"/>
      <w:r>
        <w:t>Gross Total Return Indices calculation</w:t>
      </w:r>
      <w:bookmarkEnd w:id="75"/>
      <w:r>
        <w:t xml:space="preserve"> </w:t>
      </w:r>
      <w:bookmarkEnd w:id="76"/>
      <w:bookmarkEnd w:id="77"/>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054B97"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proofErr w:type="spellStart"/>
      <w:r>
        <w:t>TD</w:t>
      </w:r>
      <w:r>
        <w:rPr>
          <w:vertAlign w:val="subscript"/>
        </w:rPr>
        <w:t>n</w:t>
      </w:r>
      <w:proofErr w:type="spellEnd"/>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relevant Index on day n;</w:t>
      </w:r>
    </w:p>
    <w:p w14:paraId="1D4D1976" w14:textId="2D610551" w:rsidR="00E11545" w:rsidRPr="00BC6404" w:rsidRDefault="00E11545" w:rsidP="00D762B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proofErr w:type="spellStart"/>
      <w:r>
        <w:t>K</w:t>
      </w:r>
      <w:r>
        <w:rPr>
          <w:vertAlign w:val="subscript"/>
        </w:rPr>
        <w:t>n</w:t>
      </w:r>
      <w:proofErr w:type="spellEnd"/>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054B97"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054B97"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8" w:name="_Toc112866756"/>
      <w:bookmarkStart w:id="79" w:name="_Toc463443755"/>
      <w:bookmarkStart w:id="80" w:name="_Toc488065468"/>
      <w:r>
        <w:t>Net Total Return Indices calculation</w:t>
      </w:r>
      <w:bookmarkEnd w:id="78"/>
      <w:r>
        <w:t xml:space="preserve"> </w:t>
      </w:r>
      <w:bookmarkEnd w:id="79"/>
      <w:bookmarkEnd w:id="80"/>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054B97"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proofErr w:type="spellStart"/>
      <w:r>
        <w:t>TDnet</w:t>
      </w:r>
      <w:r>
        <w:rPr>
          <w:vertAlign w:val="subscript"/>
        </w:rPr>
        <w:t>n</w:t>
      </w:r>
      <w:proofErr w:type="spellEnd"/>
      <w:r>
        <w:t xml:space="preserve"> – net total dividends on the day n;  </w:t>
      </w:r>
    </w:p>
    <w:p w14:paraId="01726A5A" w14:textId="77777777" w:rsidR="00E11545" w:rsidRPr="00503147" w:rsidRDefault="00E11545" w:rsidP="00503147">
      <w:pPr>
        <w:pStyle w:val="afc"/>
      </w:pPr>
      <w:proofErr w:type="spellStart"/>
      <w:r>
        <w:t>TD</w:t>
      </w:r>
      <w:r>
        <w:rPr>
          <w:vertAlign w:val="subscript"/>
        </w:rPr>
        <w:t>n</w:t>
      </w:r>
      <w:proofErr w:type="spellEnd"/>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054B97"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054B97"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1" w:name="_Toc424122352"/>
      <w:bookmarkStart w:id="82" w:name="_Toc438206727"/>
      <w:bookmarkStart w:id="83" w:name="_Toc438206763"/>
      <w:bookmarkStart w:id="84" w:name="_Toc438206983"/>
      <w:bookmarkStart w:id="85" w:name="_Toc433902899"/>
      <w:bookmarkStart w:id="86" w:name="_Toc463443756"/>
      <w:bookmarkStart w:id="87" w:name="_Toc488065469"/>
      <w:bookmarkStart w:id="88" w:name="_Toc112866757"/>
      <w:r>
        <w:lastRenderedPageBreak/>
        <w:t>Determining the price of a Stock</w:t>
      </w:r>
      <w:bookmarkEnd w:id="81"/>
      <w:bookmarkEnd w:id="82"/>
      <w:bookmarkEnd w:id="83"/>
      <w:bookmarkEnd w:id="84"/>
      <w:bookmarkEnd w:id="85"/>
      <w:bookmarkEnd w:id="86"/>
      <w:bookmarkEnd w:id="87"/>
      <w:bookmarkEnd w:id="88"/>
    </w:p>
    <w:p w14:paraId="112E7897" w14:textId="77777777" w:rsidR="002B5180" w:rsidRPr="00636E22" w:rsidRDefault="002B5180" w:rsidP="000925DA">
      <w:pPr>
        <w:pStyle w:val="30"/>
        <w:ind w:left="1078" w:hanging="794"/>
      </w:pPr>
      <w:bookmarkStart w:id="89" w:name="_Ref323385773"/>
      <w:bookmarkStart w:id="90" w:name="_Ref323388095"/>
      <w:bookmarkStart w:id="91" w:name="п_3_2"/>
      <w:bookmarkStart w:id="92" w:name="_Ref235351856"/>
      <w:bookmarkStart w:id="93" w:name="_Ref306365601"/>
      <w:bookmarkStart w:id="94" w:name="_Ref306199762"/>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89"/>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5" w:name="_Ref332097595"/>
      <w:bookmarkStart w:id="96"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bookmarkEnd w:id="90"/>
      <w:bookmarkEnd w:id="95"/>
      <w:bookmarkEnd w:id="96"/>
    </w:p>
    <w:p w14:paraId="6B30557B" w14:textId="225F30D7" w:rsidR="002B5180" w:rsidRPr="000925DA" w:rsidRDefault="002B5180" w:rsidP="000925DA">
      <w:pPr>
        <w:pStyle w:val="30"/>
        <w:ind w:left="1078" w:hanging="794"/>
      </w:pPr>
      <w:bookmarkStart w:id="97" w:name="_Ref338239353"/>
      <w:bookmarkEnd w:id="91"/>
      <w:r>
        <w:t xml:space="preserve">The price (Pi) of the </w:t>
      </w:r>
      <w:proofErr w:type="spellStart"/>
      <w:r>
        <w:t>i</w:t>
      </w:r>
      <w:r>
        <w:rPr>
          <w:vertAlign w:val="superscript"/>
        </w:rPr>
        <w:t>th</w:t>
      </w:r>
      <w:proofErr w:type="spellEnd"/>
      <w:r>
        <w:t xml:space="preserve"> Stock is set equal to the price of the last trade in that Stock executed on MOEX (</w:t>
      </w:r>
      <w:proofErr w:type="spellStart"/>
      <w:r>
        <w:t>P</w:t>
      </w:r>
      <w:r>
        <w:rPr>
          <w:vertAlign w:val="subscript"/>
        </w:rPr>
        <w:t>it</w:t>
      </w:r>
      <w:r>
        <w:rPr>
          <w:vertAlign w:val="superscript"/>
        </w:rPr>
        <w:t>deal</w:t>
      </w:r>
      <w:proofErr w:type="spellEnd"/>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bookmarkStart w:id="98" w:name="_Ref348438393"/>
    <w:p w14:paraId="384C318A" w14:textId="77777777" w:rsidR="00496D37" w:rsidRPr="000925DA" w:rsidRDefault="00054B97"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B5180" w:rsidP="000925DA">
      <w:pPr>
        <w:pStyle w:val="30"/>
        <w:ind w:left="1078" w:hanging="794"/>
      </w:pPr>
      <w:bookmarkStart w:id="99" w:name="_Ref424307747"/>
      <w:r>
        <w:t>To eliminate non-market fluctuations of securities prices, the deviation of each trade price from the weighted average price of previous ten trades is calculated.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99"/>
    </w:p>
    <w:p w14:paraId="74B71720" w14:textId="62C49984" w:rsidR="008A0E7D" w:rsidRPr="00636E22" w:rsidRDefault="00054B97"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8"/>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xml:space="preserve">– the price of the </w:t>
      </w:r>
      <w:proofErr w:type="spellStart"/>
      <w:r>
        <w:t>i</w:t>
      </w:r>
      <w:r w:rsidRPr="00AE13E0">
        <w:rPr>
          <w:vertAlign w:val="superscript"/>
        </w:rPr>
        <w:t>th</w:t>
      </w:r>
      <w:proofErr w:type="spellEnd"/>
      <w:r>
        <w:t xml:space="preserve"> </w:t>
      </w:r>
      <w:r w:rsidR="007823CC">
        <w:t>Stock</w:t>
      </w:r>
      <w:r>
        <w:t xml:space="preserve"> at time t-1;</w:t>
      </w:r>
    </w:p>
    <w:p w14:paraId="797353A7" w14:textId="60B9C4A2" w:rsidR="002B5180" w:rsidRPr="00636E22" w:rsidRDefault="002B5180" w:rsidP="00B240AF">
      <w:pPr>
        <w:pStyle w:val="afc"/>
        <w:rPr>
          <w:rFonts w:cs="Tahoma"/>
          <w:iCs/>
        </w:rPr>
      </w:pPr>
      <w:proofErr w:type="spellStart"/>
      <w:r>
        <w:t>P</w:t>
      </w:r>
      <w:r>
        <w:rPr>
          <w:vertAlign w:val="subscript"/>
        </w:rPr>
        <w:t>it</w:t>
      </w:r>
      <w:r>
        <w:rPr>
          <w:vertAlign w:val="superscript"/>
        </w:rPr>
        <w:t>deal</w:t>
      </w:r>
      <w:proofErr w:type="spellEnd"/>
      <w:r>
        <w:t xml:space="preserve"> </w:t>
      </w:r>
      <w:r w:rsidR="00AE13E0">
        <w:t>– the</w:t>
      </w:r>
      <w:r>
        <w:t xml:space="preserve"> price of the last trade at time t;</w:t>
      </w:r>
    </w:p>
    <w:p w14:paraId="585D3690" w14:textId="65DF1577" w:rsidR="002B5180" w:rsidRPr="007E5F63" w:rsidRDefault="00CA05F3" w:rsidP="00B240AF">
      <w:pPr>
        <w:pStyle w:val="afc"/>
        <w:rPr>
          <w:rFonts w:cs="Tahoma"/>
        </w:rPr>
      </w:pPr>
      <w:r>
        <w:t>F</w:t>
      </w:r>
      <w:r>
        <w:rPr>
          <w:vertAlign w:val="subscript"/>
        </w:rPr>
        <w:t>i</w:t>
      </w:r>
      <w:r>
        <w:t xml:space="preserve"> – deviation limit equal to 0.02 for Stocks added to the MOEX Russia Index and RTS Index Constituents, and 0.05 for other Stocks, unless otherwise set by the Exchange;</w:t>
      </w:r>
    </w:p>
    <w:p w14:paraId="0B0306C3" w14:textId="77777777" w:rsidR="002B5180" w:rsidRPr="00636E22" w:rsidRDefault="002B5180" w:rsidP="00B240AF">
      <w:pPr>
        <w:pStyle w:val="afc"/>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3AD858F8" w14:textId="77777777" w:rsidR="002B5180" w:rsidRPr="00636E22" w:rsidRDefault="002B5180" w:rsidP="00B240AF">
      <w:pPr>
        <w:pStyle w:val="afc"/>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18DA07D9" w14:textId="77777777" w:rsidR="002B5180" w:rsidRPr="00636E22" w:rsidRDefault="002B5180" w:rsidP="00B240AF">
      <w:pPr>
        <w:pStyle w:val="afc"/>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w:t>
      </w:r>
      <w:r w:rsidRPr="00AE13E0">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7F6BDCEE" w14:textId="4AD83F82" w:rsidR="002B5180" w:rsidRPr="000925DA" w:rsidRDefault="002B5180" w:rsidP="000925DA">
      <w:pPr>
        <w:pStyle w:val="30"/>
        <w:ind w:left="1078" w:hanging="794"/>
      </w:pPr>
      <w:bookmarkStart w:id="100" w:name="_Ref368927626"/>
      <w:bookmarkStart w:id="101" w:name="_Ref324854569"/>
      <w:bookmarkStart w:id="102" w:name="п_3_5"/>
      <w:bookmarkEnd w:id="92"/>
      <w:bookmarkEnd w:id="93"/>
      <w:bookmarkEnd w:id="94"/>
      <w:bookmarkEnd w:id="97"/>
      <w:r>
        <w:t xml:space="preserve">The price of the </w:t>
      </w:r>
      <w:proofErr w:type="spellStart"/>
      <w:r>
        <w:t>i</w:t>
      </w:r>
      <w:r w:rsidRPr="00AE13E0">
        <w:rPr>
          <w:vertAlign w:val="superscript"/>
        </w:rPr>
        <w:t>th</w:t>
      </w:r>
      <w:proofErr w:type="spellEnd"/>
      <w:r>
        <w:t xml:space="preserve"> </w:t>
      </w:r>
      <w:r w:rsidR="007823CC">
        <w:t>Stock</w:t>
      </w:r>
      <w:r>
        <w:t xml:space="preserve"> (Pi) at the end of the main trading session is equal to the closing price.</w:t>
      </w:r>
      <w:bookmarkEnd w:id="100"/>
    </w:p>
    <w:p w14:paraId="68079324" w14:textId="77777777" w:rsidR="002B5180" w:rsidRPr="000925DA" w:rsidRDefault="002B5180" w:rsidP="000925DA">
      <w:pPr>
        <w:pStyle w:val="30"/>
        <w:ind w:left="1078" w:hanging="794"/>
      </w:pPr>
      <w:bookmarkStart w:id="103" w:name="_Ref338150177"/>
      <w:r>
        <w:t xml:space="preserve">If two or more issues of shares of one Issuer and one category (type), with different state registration numbers, are admitted to trading on the Exchange, to determine the price of the </w:t>
      </w:r>
      <w:proofErr w:type="spellStart"/>
      <w:r>
        <w:t>i</w:t>
      </w:r>
      <w:r w:rsidRPr="00AE13E0">
        <w:rPr>
          <w:vertAlign w:val="superscript"/>
        </w:rPr>
        <w:t>th</w:t>
      </w:r>
      <w:proofErr w:type="spellEnd"/>
      <w:r>
        <w:t xml:space="preserve"> Stock, buying/selling trades in the principal issue Stocks are taken into account, but according to the Exchange decision, the price of an additional issue can be used.</w:t>
      </w:r>
      <w:bookmarkEnd w:id="101"/>
      <w:bookmarkEnd w:id="103"/>
    </w:p>
    <w:bookmarkEnd w:id="102"/>
    <w:p w14:paraId="05A4AF83" w14:textId="77777777" w:rsidR="002B5180" w:rsidRPr="000925DA" w:rsidRDefault="002B5180" w:rsidP="000925DA">
      <w:pPr>
        <w:pStyle w:val="30"/>
        <w:ind w:left="1078" w:hanging="794"/>
      </w:pPr>
      <w:r>
        <w:t xml:space="preserve">The price of the </w:t>
      </w:r>
      <w:proofErr w:type="spellStart"/>
      <w:r>
        <w:t>i</w:t>
      </w:r>
      <w:r w:rsidRPr="00AE13E0">
        <w:rPr>
          <w:vertAlign w:val="superscript"/>
        </w:rPr>
        <w:t>th</w:t>
      </w:r>
      <w:proofErr w:type="spellEnd"/>
      <w:r>
        <w:t xml:space="preserve"> Stock (Pi) is determined with the accuracy of the price tick set for this Stock in the Trading Rules for the Equity &amp; Bond Market.</w:t>
      </w:r>
    </w:p>
    <w:p w14:paraId="19EDE97E" w14:textId="37A9916A" w:rsidR="002B5180" w:rsidRPr="000925DA" w:rsidRDefault="002B5180" w:rsidP="000925DA">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2.5.7</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4" w:name="_Ref423443808"/>
      <w:bookmarkStart w:id="105" w:name="_Toc424122353"/>
      <w:bookmarkStart w:id="106" w:name="_Toc438206728"/>
      <w:bookmarkStart w:id="107" w:name="_Toc438206764"/>
      <w:bookmarkStart w:id="108" w:name="_Toc438206984"/>
      <w:bookmarkStart w:id="109" w:name="_Toc433902900"/>
      <w:bookmarkStart w:id="110" w:name="_Toc463443757"/>
      <w:bookmarkStart w:id="111" w:name="_Toc488065470"/>
      <w:bookmarkStart w:id="112" w:name="_Toc112866758"/>
      <w:r>
        <w:t>Determining the number of Stocks and the Free Float Factor</w:t>
      </w:r>
      <w:bookmarkEnd w:id="104"/>
      <w:bookmarkEnd w:id="105"/>
      <w:bookmarkEnd w:id="106"/>
      <w:bookmarkEnd w:id="107"/>
      <w:bookmarkEnd w:id="108"/>
      <w:bookmarkEnd w:id="109"/>
      <w:bookmarkEnd w:id="110"/>
      <w:bookmarkEnd w:id="111"/>
      <w:bookmarkEnd w:id="112"/>
    </w:p>
    <w:p w14:paraId="05CCFFCA" w14:textId="77777777" w:rsidR="002B5180" w:rsidRPr="000925DA" w:rsidRDefault="002B5180" w:rsidP="000925DA">
      <w:pPr>
        <w:pStyle w:val="30"/>
        <w:ind w:left="1078" w:hanging="794"/>
      </w:pPr>
      <w:bookmarkStart w:id="113" w:name="_Ref487535621"/>
      <w:r>
        <w:t xml:space="preserve">For the purpose hereof, the total number of stocks (Qi) is determined as the total of number of the </w:t>
      </w:r>
      <w:proofErr w:type="spellStart"/>
      <w:r>
        <w:t>i</w:t>
      </w:r>
      <w:r w:rsidRPr="00AE13E0">
        <w:rPr>
          <w:vertAlign w:val="superscript"/>
        </w:rPr>
        <w:t>th</w:t>
      </w:r>
      <w:proofErr w:type="spellEnd"/>
      <w:r>
        <w:t xml:space="preserve"> stocks of the principal issue less retired (cancelled) stocks except where the Exchange provides otherwise. In case of depository receipts representing stocks, the total number of the </w:t>
      </w:r>
      <w:proofErr w:type="spellStart"/>
      <w:r>
        <w:t>i</w:t>
      </w:r>
      <w:r>
        <w:rPr>
          <w:vertAlign w:val="superscript"/>
        </w:rPr>
        <w:t>th</w:t>
      </w:r>
      <w:proofErr w:type="spellEnd"/>
      <w:r>
        <w:t xml:space="preserve"> represented stocks (Qi) is determined as the total number of represented stocks divided by the number of represented stocks of which the ownership is certified by one depository receipt in the issue.</w:t>
      </w:r>
      <w:bookmarkStart w:id="114" w:name="_Ref235352457"/>
      <w:bookmarkStart w:id="115" w:name="п_2_12"/>
      <w:bookmarkEnd w:id="113"/>
    </w:p>
    <w:p w14:paraId="247D97AA" w14:textId="48553307" w:rsidR="002B5180" w:rsidRPr="000925DA" w:rsidRDefault="002B5180" w:rsidP="000925DA">
      <w:pPr>
        <w:pStyle w:val="30"/>
        <w:ind w:left="1078" w:hanging="794"/>
      </w:pPr>
      <w:bookmarkStart w:id="116" w:name="_Ref424313326"/>
      <w:r>
        <w:lastRenderedPageBreak/>
        <w:t xml:space="preserve">The total number of the </w:t>
      </w:r>
      <w:proofErr w:type="spellStart"/>
      <w:r>
        <w:t>i</w:t>
      </w:r>
      <w:r w:rsidRPr="00AE13E0">
        <w:rPr>
          <w:vertAlign w:val="superscript"/>
        </w:rPr>
        <w:t>th</w:t>
      </w:r>
      <w:proofErr w:type="spellEnd"/>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4"/>
      <w:bookmarkEnd w:id="116"/>
    </w:p>
    <w:bookmarkEnd w:id="115"/>
    <w:p w14:paraId="01301FD7" w14:textId="77777777" w:rsidR="00730004" w:rsidRPr="000925DA" w:rsidRDefault="00730004" w:rsidP="000925DA">
      <w:pPr>
        <w:pStyle w:val="30"/>
        <w:ind w:left="1078" w:hanging="794"/>
      </w:pPr>
      <w:r>
        <w:t>The Free Float Factor (</w:t>
      </w:r>
      <w:proofErr w:type="spellStart"/>
      <w:r>
        <w:t>FFi</w:t>
      </w:r>
      <w:proofErr w:type="spellEnd"/>
      <w:r>
        <w:t>) is determined based on the information that is disclosed by securities Issuers and other publicly available information that contains information about owners of securities and/or owners of securities represented by depositary receipts including beneficiary owners.</w:t>
      </w:r>
    </w:p>
    <w:p w14:paraId="2E422EBC" w14:textId="77777777" w:rsidR="00FB52D3" w:rsidRPr="000925DA" w:rsidRDefault="00FB52D3" w:rsidP="000925DA">
      <w:pPr>
        <w:pStyle w:val="30"/>
        <w:ind w:left="1078" w:hanging="794"/>
      </w:pPr>
      <w:r>
        <w:t>The total number of stock shall be determined as the number of stocks placed and/or represented stocks of the Issuer of the same category, type according to the data on the settlement date. The number of floating stocks shall be determined by subtracting the shares which are not in public hands from the total number of Issuer’s shares. The Free Float Factor shall be determined by dividing the free float by the total number of Issuer’s stocks.</w:t>
      </w:r>
    </w:p>
    <w:p w14:paraId="3C079B8B" w14:textId="2E0EF1F8" w:rsidR="00DF65DB" w:rsidRPr="00DF65DB" w:rsidRDefault="00FB52D3" w:rsidP="000925DA">
      <w:pPr>
        <w:pStyle w:val="30"/>
        <w:ind w:left="1078" w:hanging="794"/>
      </w:pPr>
      <w:r>
        <w:t xml:space="preserve">The Free Float Factors values are set once a quarter no later than the first Thursday of March, June, </w:t>
      </w:r>
      <w:proofErr w:type="gramStart"/>
      <w:r>
        <w:t>September</w:t>
      </w:r>
      <w:proofErr w:type="gramEnd"/>
      <w:r>
        <w:t xml:space="preserve"> and December, taking into account the recommendations of the Index Committee. The value of the Free Float Factor may be approved at a different time in case of receipt of information about a significant change in the ownership structure well as in case of inclusion of the </w:t>
      </w:r>
      <w:r w:rsidR="007823CC">
        <w:t>Stock</w:t>
      </w:r>
      <w:r>
        <w:t xml:space="preserve"> in the lists of the Exchange or Growth Sector.</w:t>
      </w:r>
    </w:p>
    <w:p w14:paraId="0AE70026" w14:textId="77777777" w:rsidR="00730004" w:rsidRPr="00DF65DB" w:rsidRDefault="00FB52D3" w:rsidP="000925DA">
      <w:pPr>
        <w:pStyle w:val="30"/>
        <w:ind w:left="1078" w:hanging="794"/>
      </w:pPr>
      <w:r>
        <w:t>If the current value of the Free Float Factor exceeds 15%, the Exchange may not adjust it, provided that the change from the current value does not exceed 2 percentage points.</w:t>
      </w:r>
    </w:p>
    <w:p w14:paraId="5AFD691A" w14:textId="4E223851" w:rsidR="004528D4" w:rsidRPr="000925DA" w:rsidRDefault="00730004" w:rsidP="000925DA">
      <w:pPr>
        <w:pStyle w:val="30"/>
        <w:ind w:left="1078" w:hanging="794"/>
      </w:pPr>
      <w:r>
        <w:t xml:space="preserve">Values of Free Float Factors are determined, </w:t>
      </w:r>
      <w:proofErr w:type="gramStart"/>
      <w:r>
        <w:t>revised</w:t>
      </w:r>
      <w:proofErr w:type="gramEnd"/>
      <w:r>
        <w:t xml:space="preserve"> and disclosed and the number of the Issuer’s (represented) free-floating stocks (of one category and type) are determined for the purpose of setting the Free Float Factor on the basis of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7" w:name="_Toc463443758"/>
      <w:bookmarkStart w:id="118" w:name="_Toc488065471"/>
      <w:bookmarkStart w:id="119" w:name="_Toc112866759"/>
      <w:r>
        <w:t>Determining the liquidity factor and additional weighting factor</w:t>
      </w:r>
      <w:bookmarkEnd w:id="117"/>
      <w:bookmarkEnd w:id="118"/>
      <w:bookmarkEnd w:id="119"/>
    </w:p>
    <w:p w14:paraId="16CC705A" w14:textId="77777777" w:rsidR="007932ED" w:rsidRPr="006A049C" w:rsidRDefault="007932ED" w:rsidP="000925DA">
      <w:pPr>
        <w:pStyle w:val="30"/>
        <w:ind w:left="1078" w:hanging="794"/>
      </w:pPr>
      <w:r>
        <w:t xml:space="preserve">The Liquidity Factor </w:t>
      </w:r>
      <w:proofErr w:type="spellStart"/>
      <w:r>
        <w:t>LCi</w:t>
      </w:r>
      <w:proofErr w:type="spellEnd"/>
      <w:r>
        <w:t xml:space="preserve"> is calculated as follows for every Stock:</w:t>
      </w:r>
    </w:p>
    <w:p w14:paraId="3BFEDE4C" w14:textId="143BF533" w:rsidR="007932ED" w:rsidRPr="00AB1792" w:rsidRDefault="00054B97"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proofErr w:type="gramStart"/>
      <w:r>
        <w:t>Median(</w:t>
      </w:r>
      <w:proofErr w:type="gramEnd"/>
      <w:r>
        <w:t xml:space="preserve">Vi) – the Median trading volume in the </w:t>
      </w:r>
      <w:proofErr w:type="spellStart"/>
      <w:r>
        <w:t>i</w:t>
      </w:r>
      <w:r>
        <w:rPr>
          <w:vertAlign w:val="superscript"/>
        </w:rPr>
        <w:t>th</w:t>
      </w:r>
      <w:proofErr w:type="spellEnd"/>
      <w:r>
        <w:t xml:space="preserve"> Stock;</w:t>
      </w:r>
    </w:p>
    <w:p w14:paraId="231A2764" w14:textId="77777777" w:rsidR="007932ED" w:rsidRPr="006D1D20" w:rsidRDefault="007932ED" w:rsidP="007932ED">
      <w:pPr>
        <w:pStyle w:val="afc"/>
      </w:pPr>
      <w:proofErr w:type="spellStart"/>
      <w:r>
        <w:t>WorkDays</w:t>
      </w:r>
      <w:proofErr w:type="spellEnd"/>
      <w:r>
        <w:t xml:space="preserve">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the Average Market Cap of the </w:t>
      </w:r>
      <w:proofErr w:type="spellStart"/>
      <w:r>
        <w:t>i</w:t>
      </w:r>
      <w:r w:rsidRPr="00AE13E0">
        <w:rPr>
          <w:vertAlign w:val="superscript"/>
        </w:rPr>
        <w:t>th</w:t>
      </w:r>
      <w:proofErr w:type="spellEnd"/>
      <w:r>
        <w:t xml:space="preserve"> Stock;</w:t>
      </w:r>
    </w:p>
    <w:p w14:paraId="0CE024F4" w14:textId="26CBC19C" w:rsidR="007932ED" w:rsidRDefault="007932ED" w:rsidP="007932ED">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23B82434" w14:textId="7771F85D" w:rsidR="00344625" w:rsidRPr="003C6AE2" w:rsidRDefault="00344625" w:rsidP="007932ED">
      <w:pPr>
        <w:pStyle w:val="afc"/>
        <w:rPr>
          <w:rFonts w:cs="Tahoma"/>
        </w:rPr>
      </w:pPr>
      <w:proofErr w:type="spellStart"/>
      <w:r>
        <w:t>LW</w:t>
      </w:r>
      <w:r>
        <w:rPr>
          <w:vertAlign w:val="subscript"/>
        </w:rPr>
        <w:t>i</w:t>
      </w:r>
      <w:proofErr w:type="spellEnd"/>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proofErr w:type="spellStart"/>
      <w:r w:rsidR="003C6AE2">
        <w:rPr>
          <w:lang w:val="en-US"/>
        </w:rPr>
        <w:t>i</w:t>
      </w:r>
      <w:r w:rsidR="003C6AE2" w:rsidRPr="003C6AE2">
        <w:rPr>
          <w:vertAlign w:val="superscript"/>
          <w:lang w:val="en-US"/>
        </w:rPr>
        <w:t>th</w:t>
      </w:r>
      <w:proofErr w:type="spellEnd"/>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6477CF89" w14:textId="5C962CDB" w:rsidR="00251DF5" w:rsidRPr="00251DF5" w:rsidRDefault="003C6AE2" w:rsidP="00E30834">
      <w:pPr>
        <w:pStyle w:val="30"/>
        <w:ind w:left="1077"/>
      </w:pPr>
      <w:bookmarkStart w:id="120"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w:t>
      </w:r>
      <w:proofErr w:type="spellStart"/>
      <w:r w:rsidRPr="003C6AE2">
        <w:rPr>
          <w:lang w:val="en-US"/>
        </w:rPr>
        <w:t>LWi</w:t>
      </w:r>
      <w:proofErr w:type="spellEnd"/>
      <w:r w:rsidRPr="003C6AE2">
        <w:rPr>
          <w:lang w:val="en-US"/>
        </w:rPr>
        <w:t xml:space="preserve">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w:t>
      </w:r>
      <w:proofErr w:type="gramStart"/>
      <w:r w:rsidRPr="003C6AE2">
        <w:rPr>
          <w:lang w:val="en-US"/>
        </w:rPr>
        <w:t>taking into account</w:t>
      </w:r>
      <w:proofErr w:type="gramEnd"/>
      <w:r w:rsidRPr="003C6AE2">
        <w:rPr>
          <w:lang w:val="en-US"/>
        </w:rPr>
        <w:t xml:space="preserve"> the number of s</w:t>
      </w:r>
      <w:r>
        <w:rPr>
          <w:lang w:val="en-US"/>
        </w:rPr>
        <w:t>tocks</w:t>
      </w:r>
      <w:r w:rsidRPr="003C6AE2">
        <w:rPr>
          <w:lang w:val="en-US"/>
        </w:rPr>
        <w:t xml:space="preserve"> held in custody with the Russian central </w:t>
      </w:r>
      <w:r>
        <w:rPr>
          <w:lang w:val="en-US"/>
        </w:rPr>
        <w:t xml:space="preserve">securities </w:t>
      </w:r>
      <w:r w:rsidRPr="003C6AE2">
        <w:rPr>
          <w:lang w:val="en-US"/>
        </w:rPr>
        <w:t xml:space="preserve">depository. This </w:t>
      </w:r>
      <w:r>
        <w:rPr>
          <w:lang w:val="en-US"/>
        </w:rPr>
        <w:t>factor</w:t>
      </w:r>
      <w:r w:rsidRPr="003C6AE2">
        <w:rPr>
          <w:lang w:val="en-US"/>
        </w:rPr>
        <w:t xml:space="preserve"> shall be set taking into account the recommendations of the Index Committee and shall be determined as 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w:t>
      </w:r>
      <w:proofErr w:type="spellStart"/>
      <w:r w:rsidRPr="003C6AE2">
        <w:rPr>
          <w:lang w:val="en-US"/>
        </w:rPr>
        <w:t>LWi</w:t>
      </w:r>
      <w:proofErr w:type="spellEnd"/>
      <w:r w:rsidRPr="003C6AE2">
        <w:rPr>
          <w:lang w:val="en-US"/>
        </w:rPr>
        <w:t xml:space="preserve"> </w:t>
      </w:r>
      <w:r>
        <w:rPr>
          <w:lang w:val="en-US"/>
        </w:rPr>
        <w:t xml:space="preserve">ranges from </w:t>
      </w:r>
      <w:r w:rsidRPr="003C6AE2">
        <w:rPr>
          <w:lang w:val="en-US"/>
        </w:rPr>
        <w:t xml:space="preserve">0 </w:t>
      </w:r>
      <w:r>
        <w:rPr>
          <w:lang w:val="en-US"/>
        </w:rPr>
        <w:t xml:space="preserve">to </w:t>
      </w:r>
      <w:r w:rsidRPr="003C6AE2">
        <w:rPr>
          <w:lang w:val="en-US"/>
        </w:rPr>
        <w:t>1 with an accuracy of 0.1.</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1" w:name="_Ref482878825"/>
      <w:bookmarkStart w:id="122" w:name="_Toc488065472"/>
      <w:bookmarkStart w:id="123" w:name="_Toc112866760"/>
      <w:r>
        <w:t>Calculating Weighting Factors</w:t>
      </w:r>
      <w:bookmarkEnd w:id="121"/>
      <w:bookmarkEnd w:id="122"/>
      <w:bookmarkEnd w:id="123"/>
    </w:p>
    <w:p w14:paraId="372B575B" w14:textId="77777777" w:rsidR="00354EE2" w:rsidRPr="00636E22" w:rsidRDefault="00354EE2" w:rsidP="00E63C8D">
      <w:pPr>
        <w:pStyle w:val="30"/>
        <w:keepNext/>
        <w:ind w:left="1078" w:hanging="794"/>
        <w:rPr>
          <w:rFonts w:cs="Tahoma"/>
        </w:rPr>
      </w:pPr>
      <w:bookmarkStart w:id="124" w:name="_Ref487538152"/>
      <w:r>
        <w:t xml:space="preserve">The Weight of the </w:t>
      </w:r>
      <w:proofErr w:type="spellStart"/>
      <w:r>
        <w:t>i</w:t>
      </w:r>
      <w:r>
        <w:rPr>
          <w:vertAlign w:val="superscript"/>
        </w:rPr>
        <w:t>th</w:t>
      </w:r>
      <w:proofErr w:type="spellEnd"/>
      <w:r>
        <w:t xml:space="preserve"> Stock is calculated according to the following formula:</w:t>
      </w:r>
      <w:bookmarkEnd w:id="124"/>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proofErr w:type="spellStart"/>
      <w:r>
        <w:t>Wght</w:t>
      </w:r>
      <w:r>
        <w:rPr>
          <w:vertAlign w:val="subscript"/>
        </w:rPr>
        <w:t>i</w:t>
      </w:r>
      <w:proofErr w:type="spellEnd"/>
      <w:r>
        <w:t xml:space="preserve"> – the weight of the </w:t>
      </w:r>
      <w:proofErr w:type="spellStart"/>
      <w:r>
        <w:t>i</w:t>
      </w:r>
      <w:r w:rsidRPr="00AE13E0">
        <w:rPr>
          <w:vertAlign w:val="superscript"/>
        </w:rPr>
        <w:t>th</w:t>
      </w:r>
      <w:proofErr w:type="spellEnd"/>
      <w:r>
        <w:t xml:space="preserve"> Stock;</w:t>
      </w:r>
    </w:p>
    <w:p w14:paraId="3BBC3CFE" w14:textId="77777777" w:rsidR="00354EE2" w:rsidRPr="002116C9" w:rsidRDefault="00354EE2" w:rsidP="00354EE2">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lastRenderedPageBreak/>
        <w:t>The Weight of Stocks of one Issuer is calculated as the sum of Weights of Stocks of the same category of such Issuer.</w:t>
      </w:r>
    </w:p>
    <w:p w14:paraId="00F36CE0" w14:textId="77777777" w:rsidR="00354EE2" w:rsidRDefault="00354EE2" w:rsidP="000925DA">
      <w:pPr>
        <w:pStyle w:val="30"/>
        <w:keepNext/>
        <w:ind w:left="1078" w:hanging="794"/>
        <w:rPr>
          <w:rFonts w:cs="Tahoma"/>
        </w:rPr>
      </w:pPr>
      <w:bookmarkStart w:id="125" w:name="_Ref482878537"/>
      <w:r>
        <w:t xml:space="preserve">To mitigate the impact of specific Stocks on the Index value, the Weighting Factor calculated to cap the Weight of a Stock and/or Issuer, is applied. Values and types of Weight </w:t>
      </w:r>
      <w:proofErr w:type="gramStart"/>
      <w:r>
        <w:t>limits  are</w:t>
      </w:r>
      <w:proofErr w:type="gramEnd"/>
      <w:r>
        <w:t xml:space="preserve"> described in Appendix 3 hereto.</w:t>
      </w:r>
      <w:bookmarkEnd w:id="125"/>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624F041C" w14:textId="77777777" w:rsidR="00354EE2" w:rsidRDefault="00354EE2" w:rsidP="00354EE2">
      <w:pPr>
        <w:pStyle w:val="11"/>
      </w:pPr>
      <w:r>
        <w:t>Where the Weight of an Issuer or the total Weight of Issuers in Index Constituents exceeds the value specified in Appendix 3, the Weight is set equal to such value.</w:t>
      </w:r>
      <w:r>
        <w:cr/>
      </w:r>
      <w:r>
        <w:br/>
        <w:t xml:space="preserve"> </w:t>
      </w:r>
    </w:p>
    <w:p w14:paraId="0C5D8BAA" w14:textId="77777777" w:rsidR="00354EE2" w:rsidRDefault="00354EE2" w:rsidP="00354EE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 xml:space="preserve">The Weighting Factor Wi of the </w:t>
      </w:r>
      <w:proofErr w:type="spellStart"/>
      <w:r>
        <w:t>i</w:t>
      </w:r>
      <w:r w:rsidRPr="00AE13E0">
        <w:rPr>
          <w:vertAlign w:val="superscript"/>
        </w:rPr>
        <w:t>th</w:t>
      </w:r>
      <w:proofErr w:type="spellEnd"/>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054B97"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proofErr w:type="spellStart"/>
      <w:r>
        <w:t>WW</w:t>
      </w:r>
      <w:r>
        <w:rPr>
          <w:vertAlign w:val="subscript"/>
        </w:rPr>
        <w:t>i</w:t>
      </w:r>
      <w:proofErr w:type="spellEnd"/>
      <w:r>
        <w:t xml:space="preserve"> – the market cap limit coefficient for the </w:t>
      </w:r>
      <w:proofErr w:type="spellStart"/>
      <w:r w:rsidR="00AE13E0">
        <w:t>i</w:t>
      </w:r>
      <w:r w:rsidR="00AE13E0" w:rsidRPr="00AE13E0">
        <w:rPr>
          <w:vertAlign w:val="superscript"/>
        </w:rPr>
        <w:t>th</w:t>
      </w:r>
      <w:proofErr w:type="spellEnd"/>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proofErr w:type="spellStart"/>
      <w:r>
        <w:rPr>
          <w:vertAlign w:val="subscript"/>
        </w:rPr>
        <w:t>i</w:t>
      </w:r>
      <w:proofErr w:type="spellEnd"/>
      <w:r>
        <w:t xml:space="preserve"> – an additional coefficient limiting the proportion of capitalisation of the </w:t>
      </w:r>
      <w:proofErr w:type="spellStart"/>
      <w:r>
        <w:t>i</w:t>
      </w:r>
      <w:r>
        <w:rPr>
          <w:vertAlign w:val="superscript"/>
        </w:rPr>
        <w:t>th</w:t>
      </w:r>
      <w:proofErr w:type="spellEnd"/>
      <w:r>
        <w:t xml:space="preserve"> Stock.</w:t>
      </w:r>
    </w:p>
    <w:p w14:paraId="621924E7" w14:textId="69D8C7DA" w:rsidR="00493174" w:rsidRPr="000925DA" w:rsidRDefault="00493174" w:rsidP="000925DA">
      <w:pPr>
        <w:pStyle w:val="30"/>
        <w:keepNext/>
        <w:ind w:left="1078" w:hanging="794"/>
        <w:rPr>
          <w:rFonts w:cs="Tahoma"/>
        </w:rPr>
      </w:pPr>
      <w:bookmarkStart w:id="126" w:name="_Ref349554812"/>
      <w:r>
        <w:t xml:space="preserve">Weighting factor Wi of the </w:t>
      </w:r>
      <w:proofErr w:type="spellStart"/>
      <w:r w:rsidR="00AE13E0">
        <w:t>i</w:t>
      </w:r>
      <w:r w:rsidR="00AE13E0" w:rsidRPr="00AE13E0">
        <w:rPr>
          <w:vertAlign w:val="superscript"/>
        </w:rPr>
        <w:t>th</w:t>
      </w:r>
      <w:proofErr w:type="spellEnd"/>
      <w:r>
        <w:t xml:space="preserve"> Stock used in calculating the MOEX Blue Chip Index is set equal to the Stock’s weighting factor used in calculating the MOEX Russia Index and the RTS Index.</w:t>
      </w:r>
      <w:bookmarkEnd w:id="126"/>
    </w:p>
    <w:p w14:paraId="71417D3D" w14:textId="42A22959" w:rsidR="00354EE2" w:rsidRPr="000925DA" w:rsidRDefault="00354EE2" w:rsidP="000925DA">
      <w:pPr>
        <w:pStyle w:val="30"/>
        <w:keepNext/>
        <w:ind w:left="1078" w:hanging="794"/>
        <w:rPr>
          <w:rFonts w:cs="Tahoma"/>
        </w:rPr>
      </w:pPr>
      <w:r>
        <w:t xml:space="preserve">Weighting factors </w:t>
      </w:r>
      <w:proofErr w:type="spellStart"/>
      <w:r>
        <w:t>WWi</w:t>
      </w:r>
      <w:proofErr w:type="spellEnd"/>
      <w:r>
        <w:t xml:space="preserve">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7" w:name="_Ref482878774"/>
      <w:bookmarkStart w:id="128" w:name="_Toc488065473"/>
      <w:bookmarkStart w:id="129" w:name="_Toc112866761"/>
      <w:r>
        <w:t>Calculating the Divisor</w:t>
      </w:r>
      <w:bookmarkEnd w:id="127"/>
      <w:bookmarkEnd w:id="128"/>
      <w:bookmarkEnd w:id="129"/>
      <w:r>
        <w:t xml:space="preserve"> </w:t>
      </w:r>
    </w:p>
    <w:p w14:paraId="6A2393DD" w14:textId="25E13E74" w:rsidR="00354EE2" w:rsidRPr="00636E22" w:rsidRDefault="00354EE2" w:rsidP="000925DA">
      <w:pPr>
        <w:pStyle w:val="30"/>
        <w:keepNext/>
        <w:ind w:left="1078" w:hanging="794"/>
        <w:rPr>
          <w:rFonts w:cs="Tahoma"/>
        </w:rPr>
      </w:pPr>
      <w:bookmarkStart w:id="130"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rsidR="00AE13E0">
        <w:t>i</w:t>
      </w:r>
      <w:r w:rsidR="00AE13E0" w:rsidRPr="00AE13E0">
        <w:rPr>
          <w:vertAlign w:val="superscript"/>
        </w:rPr>
        <w:t>th</w:t>
      </w:r>
      <w:proofErr w:type="spellEnd"/>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0"/>
      <w:r>
        <w:t xml:space="preserve"> </w:t>
      </w:r>
    </w:p>
    <w:p w14:paraId="71EC79DF" w14:textId="77777777" w:rsidR="00354EE2" w:rsidRPr="00636E22" w:rsidRDefault="00354EE2"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636E22" w:rsidRDefault="00054B97"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27E6B151" w:rsidR="00354EE2" w:rsidRPr="00636E22"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w:t>
      </w:r>
      <w:proofErr w:type="gramStart"/>
      <w:r>
        <w:t>Methodology;</w:t>
      </w:r>
      <w:proofErr w:type="gramEnd"/>
    </w:p>
    <w:p w14:paraId="6F6320E1" w14:textId="74C6F1A9" w:rsidR="00354EE2" w:rsidRPr="00636E22"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w:t>
      </w:r>
      <w:proofErr w:type="gramStart"/>
      <w:r>
        <w:t>clause  of</w:t>
      </w:r>
      <w:proofErr w:type="gramEnd"/>
      <w:r>
        <w:t xml:space="preserve"> this Methodology;</w:t>
      </w:r>
    </w:p>
    <w:p w14:paraId="48F1437C" w14:textId="23F9D091" w:rsidR="00354EE2" w:rsidRPr="00636E22" w:rsidRDefault="00354EE2"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77777777" w:rsidR="0045247E" w:rsidRPr="00636E22" w:rsidRDefault="00877E85" w:rsidP="00B3660F">
      <w:pPr>
        <w:pStyle w:val="10"/>
        <w:rPr>
          <w:rFonts w:cs="Tahoma"/>
        </w:rPr>
      </w:pPr>
      <w:bookmarkStart w:id="131" w:name="_Toc438206729"/>
      <w:bookmarkStart w:id="132" w:name="_Toc438206765"/>
      <w:bookmarkStart w:id="133" w:name="_Toc438206985"/>
      <w:bookmarkStart w:id="134" w:name="_Toc433902901"/>
      <w:bookmarkStart w:id="135" w:name="_Ref487540760"/>
      <w:bookmarkStart w:id="136" w:name="_Toc463443759"/>
      <w:bookmarkStart w:id="137" w:name="_Toc488065474"/>
      <w:bookmarkStart w:id="138" w:name="_Toc112866762"/>
      <w:r>
        <w:t>Indices construction and review</w:t>
      </w:r>
      <w:bookmarkEnd w:id="120"/>
      <w:bookmarkEnd w:id="131"/>
      <w:bookmarkEnd w:id="132"/>
      <w:bookmarkEnd w:id="133"/>
      <w:bookmarkEnd w:id="134"/>
      <w:bookmarkEnd w:id="135"/>
      <w:bookmarkEnd w:id="136"/>
      <w:bookmarkEnd w:id="137"/>
      <w:bookmarkEnd w:id="138"/>
    </w:p>
    <w:p w14:paraId="6F6687BB" w14:textId="77777777" w:rsidR="00F45DB8" w:rsidRPr="00636E22" w:rsidRDefault="00F45DB8" w:rsidP="00B0449E">
      <w:pPr>
        <w:pStyle w:val="a"/>
      </w:pPr>
      <w:bookmarkStart w:id="139" w:name="_Ref423512999"/>
      <w:bookmarkStart w:id="140" w:name="_Ref423518818"/>
      <w:bookmarkStart w:id="141" w:name="_Toc424122355"/>
      <w:bookmarkStart w:id="142" w:name="_Toc438206730"/>
      <w:bookmarkStart w:id="143" w:name="_Toc438206766"/>
      <w:bookmarkStart w:id="144" w:name="_Toc438206986"/>
      <w:bookmarkStart w:id="145" w:name="_Toc433902902"/>
      <w:bookmarkStart w:id="146" w:name="_Toc463443760"/>
      <w:bookmarkStart w:id="147" w:name="_Toc488065475"/>
      <w:bookmarkStart w:id="148" w:name="_Toc112866763"/>
      <w:r>
        <w:t>Index construction principles</w:t>
      </w:r>
      <w:bookmarkEnd w:id="139"/>
      <w:bookmarkEnd w:id="140"/>
      <w:bookmarkEnd w:id="141"/>
      <w:bookmarkEnd w:id="142"/>
      <w:bookmarkEnd w:id="143"/>
      <w:bookmarkEnd w:id="144"/>
      <w:bookmarkEnd w:id="145"/>
      <w:bookmarkEnd w:id="146"/>
      <w:bookmarkEnd w:id="147"/>
      <w:bookmarkEnd w:id="148"/>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49"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w:t>
      </w:r>
      <w:r>
        <w:lastRenderedPageBreak/>
        <w:t>decision shall be in line with the requirements for Index Constituents provided for herein and in regulatory acts of the Bank of Russia.</w:t>
      </w:r>
      <w:bookmarkEnd w:id="149"/>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0" w:name="_Toc439152804"/>
      <w:bookmarkStart w:id="151" w:name="_Ref488314232"/>
      <w:bookmarkStart w:id="152" w:name="_Ref488314250"/>
      <w:bookmarkStart w:id="153" w:name="_Toc493259837"/>
      <w:bookmarkStart w:id="154" w:name="_Toc112866764"/>
      <w:r w:rsidRPr="008859E2">
        <w:t>Broad Market Index Constituents Algorithm</w:t>
      </w:r>
      <w:bookmarkEnd w:id="150"/>
      <w:bookmarkEnd w:id="151"/>
      <w:bookmarkEnd w:id="152"/>
      <w:bookmarkEnd w:id="153"/>
      <w:bookmarkEnd w:id="154"/>
    </w:p>
    <w:p w14:paraId="4340F423" w14:textId="77777777" w:rsidR="00AE13E0" w:rsidRPr="006709CD" w:rsidRDefault="00AE13E0" w:rsidP="00AE13E0">
      <w:pPr>
        <w:pStyle w:val="30"/>
        <w:ind w:left="1077"/>
        <w:rPr>
          <w:rFonts w:cs="Tahoma"/>
          <w:u w:color="0000E9"/>
        </w:rPr>
      </w:pPr>
      <w:bookmarkStart w:id="155"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5"/>
    </w:p>
    <w:p w14:paraId="2DE2B54A" w14:textId="77777777" w:rsidR="00AE13E0" w:rsidRPr="006709CD" w:rsidRDefault="00AE13E0" w:rsidP="00AE13E0">
      <w:pPr>
        <w:pStyle w:val="30"/>
        <w:ind w:left="1077"/>
        <w:rPr>
          <w:rFonts w:cs="Tahoma"/>
          <w:u w:color="0000E9"/>
        </w:rPr>
      </w:pPr>
      <w:bookmarkStart w:id="156" w:name="_Ref488314308"/>
      <w:r w:rsidRPr="006709CD">
        <w:rPr>
          <w:rFonts w:cs="Tahoma"/>
          <w:u w:color="0000E9"/>
        </w:rPr>
        <w:t>Stocks which have passed the Exchange’s listing procedure may be added to the Broad Market Index Constituents.</w:t>
      </w:r>
      <w:bookmarkEnd w:id="156"/>
    </w:p>
    <w:p w14:paraId="6D5191CD" w14:textId="77777777" w:rsidR="00AE13E0" w:rsidRPr="006709CD" w:rsidRDefault="00AE13E0" w:rsidP="00AE13E0">
      <w:pPr>
        <w:pStyle w:val="30"/>
        <w:ind w:left="1077"/>
        <w:rPr>
          <w:u w:color="0000E9"/>
        </w:rPr>
      </w:pPr>
      <w:bookmarkStart w:id="157"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7"/>
    </w:p>
    <w:p w14:paraId="6D534EF8" w14:textId="77777777" w:rsidR="00AE13E0" w:rsidRPr="006709CD" w:rsidRDefault="00AE13E0" w:rsidP="00AE13E0">
      <w:pPr>
        <w:pStyle w:val="30"/>
        <w:ind w:left="1077"/>
        <w:rPr>
          <w:rFonts w:cs="Tahoma"/>
          <w:u w:color="0000E9"/>
        </w:rPr>
      </w:pPr>
      <w:bookmarkStart w:id="158" w:name="_Ref488314309"/>
      <w:r w:rsidRPr="006709CD">
        <w:rPr>
          <w:rFonts w:cs="Tahoma"/>
          <w:u w:color="0000E9"/>
        </w:rPr>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8"/>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59"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59"/>
    </w:p>
    <w:p w14:paraId="761BC5E8" w14:textId="77777777" w:rsidR="00AE13E0" w:rsidRPr="006709CD" w:rsidRDefault="00AE13E0" w:rsidP="00AE13E0">
      <w:pPr>
        <w:pStyle w:val="30"/>
        <w:ind w:left="1077"/>
        <w:rPr>
          <w:rFonts w:cs="Tahoma"/>
          <w:u w:color="0000E9"/>
        </w:rPr>
      </w:pPr>
      <w:bookmarkStart w:id="160"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Pr>
          <w:rFonts w:cs="Tahoma"/>
          <w:u w:color="0000E9"/>
        </w:rPr>
        <w:t xml:space="preserve"> added to the Index</w:t>
      </w:r>
      <w:r w:rsidRPr="006709CD">
        <w:rPr>
          <w:rFonts w:cs="Tahoma"/>
          <w:u w:color="0000E9"/>
        </w:rPr>
        <w:t>.</w:t>
      </w:r>
      <w:bookmarkEnd w:id="160"/>
    </w:p>
    <w:p w14:paraId="2284526A" w14:textId="77777777" w:rsidR="00AE13E0" w:rsidRPr="006709CD" w:rsidRDefault="00AE13E0" w:rsidP="00AE13E0">
      <w:pPr>
        <w:pStyle w:val="30"/>
        <w:ind w:left="1077"/>
        <w:rPr>
          <w:rFonts w:cs="Tahoma"/>
          <w:u w:color="0000E9"/>
        </w:rPr>
      </w:pPr>
      <w:bookmarkStart w:id="161"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1"/>
    </w:p>
    <w:p w14:paraId="495A6D2C" w14:textId="77777777" w:rsidR="00AE13E0" w:rsidRPr="006709CD" w:rsidRDefault="00AE13E0" w:rsidP="00AE13E0">
      <w:pPr>
        <w:pStyle w:val="30"/>
        <w:ind w:left="1077"/>
        <w:rPr>
          <w:rFonts w:cs="Tahoma"/>
          <w:u w:color="0000E9"/>
        </w:rPr>
      </w:pPr>
      <w:bookmarkStart w:id="162" w:name="_Ref488314412"/>
      <w:r w:rsidRPr="006709CD">
        <w:rPr>
          <w:rFonts w:cs="Tahoma"/>
          <w:u w:color="0000E9"/>
        </w:rPr>
        <w:t>The Broad Market Index Constituents are set out of the current Broad Market Index Constituents according to the following algorithm:</w:t>
      </w:r>
      <w:bookmarkEnd w:id="162"/>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77777777"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Pr>
          <w:rFonts w:cs="Tahoma"/>
          <w:u w:color="0000E9"/>
          <w:lang w:val="en-US"/>
        </w:rPr>
        <w:t>then-</w:t>
      </w:r>
      <w:r w:rsidRPr="006709CD">
        <w:rPr>
          <w:rFonts w:cs="Tahoma"/>
          <w:u w:color="0000E9"/>
          <w:lang w:val="en-US"/>
        </w:rPr>
        <w:t>current Float Free Factor,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77777777" w:rsidR="00AE13E0" w:rsidRPr="006709CD" w:rsidRDefault="00AE13E0" w:rsidP="00AE13E0">
      <w:pPr>
        <w:pStyle w:val="30"/>
        <w:ind w:left="1077"/>
        <w:rPr>
          <w:rFonts w:cs="Tahoma"/>
        </w:rPr>
      </w:pPr>
      <w:r w:rsidRPr="006709CD">
        <w:rPr>
          <w:rFonts w:cs="Tahoma"/>
          <w:u w:color="0000E9"/>
        </w:rPr>
        <w:t xml:space="preserve">Where the requirements of Clause </w:t>
      </w:r>
      <w:r>
        <w:rPr>
          <w:rFonts w:cs="Tahoma"/>
          <w:u w:color="0000E9"/>
        </w:rPr>
        <w:fldChar w:fldCharType="begin"/>
      </w:r>
      <w:r>
        <w:rPr>
          <w:rFonts w:cs="Tahoma"/>
          <w:u w:color="0000E9"/>
        </w:rPr>
        <w:instrText xml:space="preserve"> REF _Ref488314395 \r \h </w:instrText>
      </w:r>
      <w:r>
        <w:rPr>
          <w:rFonts w:cs="Tahoma"/>
          <w:u w:color="0000E9"/>
        </w:rPr>
      </w:r>
      <w:r>
        <w:rPr>
          <w:rFonts w:cs="Tahoma"/>
          <w:u w:color="0000E9"/>
        </w:rPr>
        <w:fldChar w:fldCharType="separate"/>
      </w:r>
      <w:r>
        <w:rPr>
          <w:rFonts w:cs="Tahoma"/>
          <w:u w:color="0000E9"/>
        </w:rPr>
        <w:t>3.2.1</w:t>
      </w:r>
      <w:r>
        <w:rPr>
          <w:rFonts w:cs="Tahoma"/>
          <w:u w:color="0000E9"/>
        </w:rPr>
        <w:fldChar w:fldCharType="end"/>
      </w:r>
      <w:r w:rsidRPr="006709CD">
        <w:rPr>
          <w:rFonts w:cs="Tahoma"/>
          <w:u w:color="0000E9"/>
        </w:rPr>
        <w:t xml:space="preserve"> hereof are not met, after the Broad Market Index Constituents have been formed, </w:t>
      </w:r>
      <w:r w:rsidRPr="006709CD">
        <w:rPr>
          <w:u w:color="0000E9"/>
        </w:rPr>
        <w:t xml:space="preserve">Stocks </w:t>
      </w:r>
      <w:r>
        <w:rPr>
          <w:u w:color="0000E9"/>
        </w:rPr>
        <w:t xml:space="preserve">currently in the Watch list of additions </w:t>
      </w:r>
      <w:r w:rsidRPr="006709CD">
        <w:rPr>
          <w:rFonts w:cs="Tahoma"/>
          <w:u w:color="0000E9"/>
        </w:rPr>
        <w:t>(</w:t>
      </w:r>
      <w:r>
        <w:rPr>
          <w:rFonts w:cs="Tahoma"/>
          <w:u w:color="0000E9"/>
        </w:rPr>
        <w:t>deletions</w:t>
      </w:r>
      <w:r w:rsidRPr="006709CD">
        <w:rPr>
          <w:rFonts w:cs="Tahoma"/>
          <w:u w:color="0000E9"/>
        </w:rPr>
        <w:t xml:space="preserve">) with the highest (lowest)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 xml:space="preserve">for the current Free Float Factor, are added to (removed from) the Broad Market Index 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77777777" w:rsidR="00AE13E0" w:rsidRPr="008859E2" w:rsidRDefault="00AE13E0" w:rsidP="00AE13E0">
      <w:pPr>
        <w:pStyle w:val="a"/>
        <w:spacing w:after="120"/>
      </w:pPr>
      <w:bookmarkStart w:id="163" w:name="_Toc439152806"/>
      <w:bookmarkStart w:id="164" w:name="_Toc493259838"/>
      <w:bookmarkStart w:id="165" w:name="_Toc112866765"/>
      <w:r>
        <w:t>MOEX Russia Index</w:t>
      </w:r>
      <w:r w:rsidRPr="008859E2">
        <w:t xml:space="preserve"> and RTS Index Constituents Algorithm</w:t>
      </w:r>
      <w:bookmarkEnd w:id="163"/>
      <w:bookmarkEnd w:id="164"/>
      <w:bookmarkEnd w:id="165"/>
    </w:p>
    <w:p w14:paraId="0419E4AA" w14:textId="77777777" w:rsidR="00AE13E0" w:rsidRPr="00D36B1A" w:rsidRDefault="00AE13E0" w:rsidP="00AE13E0">
      <w:pPr>
        <w:pStyle w:val="30"/>
        <w:ind w:left="1077"/>
        <w:rPr>
          <w:rFonts w:cs="Tahoma"/>
          <w:u w:color="0000E9"/>
        </w:rPr>
      </w:pPr>
      <w:r w:rsidRPr="006709CD">
        <w:rPr>
          <w:rFonts w:cs="Tahoma"/>
          <w:u w:color="0000E9"/>
        </w:rPr>
        <w:t xml:space="preserve">Unless otherwise specified by the Exchange, </w:t>
      </w:r>
      <w:r>
        <w:rPr>
          <w:rFonts w:cs="Tahoma"/>
          <w:u w:color="0000E9"/>
        </w:rPr>
        <w:t>MOEX Russia Index</w:t>
      </w:r>
      <w:r w:rsidRPr="006709CD">
        <w:rPr>
          <w:rFonts w:cs="Tahoma"/>
          <w:u w:color="0000E9"/>
        </w:rPr>
        <w:t xml:space="preserve"> and RTS Index Constituents consist of 50 Stocks. The Indices may include less than 50 Stocks if some Stocks fail to comply with criteria set forth herein. To </w:t>
      </w:r>
      <w:r w:rsidRPr="00D36B1A">
        <w:rPr>
          <w:rFonts w:cs="Tahoma"/>
          <w:u w:color="0000E9"/>
        </w:rPr>
        <w:t>this effect, MOEX Russia Index and RTS Index Constituents shall include stocks of at least 10 Issuers.</w:t>
      </w:r>
    </w:p>
    <w:p w14:paraId="706606A0" w14:textId="77777777" w:rsidR="00AE13E0" w:rsidRPr="00D36B1A" w:rsidRDefault="00AE13E0" w:rsidP="00AE13E0">
      <w:pPr>
        <w:pStyle w:val="30"/>
        <w:ind w:left="1077"/>
      </w:pPr>
      <w:bookmarkStart w:id="166" w:name="_Ref488314477"/>
      <w:bookmarkStart w:id="167" w:name="_Ref482636422"/>
      <w:bookmarkStart w:id="168" w:name="_Ref424225497"/>
      <w:r w:rsidRPr="00D36B1A">
        <w:lastRenderedPageBreak/>
        <w:t xml:space="preserve">The </w:t>
      </w:r>
      <w:r w:rsidRPr="00D36B1A">
        <w:rPr>
          <w:rFonts w:cs="Tahoma"/>
          <w:u w:color="0000E9"/>
        </w:rPr>
        <w:t xml:space="preserve">MOEX Russia Index and RTS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77777777" w:rsidR="00AE13E0" w:rsidRPr="00D36B1A" w:rsidRDefault="00AE13E0" w:rsidP="00AE13E0">
      <w:pPr>
        <w:pStyle w:val="30"/>
        <w:ind w:left="1077"/>
        <w:rPr>
          <w:rFonts w:cs="Tahoma"/>
        </w:rPr>
      </w:pPr>
      <w:bookmarkStart w:id="169" w:name="_Ref489008634"/>
      <w:r w:rsidRPr="00D36B1A">
        <w:rPr>
          <w:rFonts w:cs="Tahoma"/>
        </w:rPr>
        <w:t>Stocks listed on the Exchange or included to one of the following lists are eligible to be included into the MOEX Russia Index and RTS Index:</w:t>
      </w:r>
      <w:bookmarkEnd w:id="166"/>
      <w:bookmarkEnd w:id="169"/>
    </w:p>
    <w:bookmarkEnd w:id="167"/>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68"/>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77777777" w:rsidR="00AE13E0" w:rsidRPr="006709CD" w:rsidRDefault="00AE13E0" w:rsidP="00AE13E0">
      <w:pPr>
        <w:pStyle w:val="30"/>
        <w:ind w:left="1077"/>
        <w:rPr>
          <w:rStyle w:val="afa"/>
          <w:rFonts w:ascii="Tahoma" w:hAnsi="Tahoma" w:cs="Tahoma"/>
          <w:b/>
        </w:rPr>
      </w:pPr>
      <w:bookmarkStart w:id="170" w:name="_Ref488312971"/>
      <w:bookmarkStart w:id="171" w:name="_Ref482625307"/>
      <w:r w:rsidRPr="006709CD">
        <w:rPr>
          <w:rStyle w:val="afa"/>
          <w:rFonts w:ascii="Tahoma" w:hAnsi="Tahoma" w:cs="Tahoma"/>
          <w:szCs w:val="24"/>
        </w:rPr>
        <w:t xml:space="preserve">To be included into the </w:t>
      </w:r>
      <w:r>
        <w:rPr>
          <w:rStyle w:val="afa"/>
          <w:rFonts w:ascii="Tahoma" w:hAnsi="Tahoma" w:cs="Tahoma"/>
          <w:szCs w:val="24"/>
        </w:rPr>
        <w:t>MOEX Russia Index</w:t>
      </w:r>
      <w:r w:rsidRPr="006709CD">
        <w:rPr>
          <w:rStyle w:val="afa"/>
          <w:rFonts w:ascii="Tahoma" w:hAnsi="Tahoma" w:cs="Tahoma"/>
          <w:szCs w:val="24"/>
        </w:rPr>
        <w:t xml:space="preserve"> or RTS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0"/>
      <w:r w:rsidRPr="006709CD">
        <w:rPr>
          <w:rStyle w:val="afa"/>
          <w:rFonts w:ascii="Tahoma" w:hAnsi="Tahoma" w:cs="Tahoma"/>
          <w:szCs w:val="24"/>
        </w:rPr>
        <w:t xml:space="preserve"> </w:t>
      </w:r>
    </w:p>
    <w:bookmarkEnd w:id="171"/>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15%;</w:t>
      </w:r>
    </w:p>
    <w:p w14:paraId="226FC944"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Review Date</w:t>
      </w:r>
      <w:r w:rsidRPr="006709CD">
        <w:rPr>
          <w:rFonts w:cs="Tahoma"/>
          <w:u w:color="0000E9"/>
          <w:lang w:val="en-US"/>
        </w:rPr>
        <w:t>;</w:t>
      </w:r>
    </w:p>
    <w:p w14:paraId="3589056E" w14:textId="77777777" w:rsidR="00AE13E0" w:rsidRPr="006709CD" w:rsidRDefault="00AE13E0" w:rsidP="00AE13E0">
      <w:pPr>
        <w:pStyle w:val="30"/>
        <w:ind w:left="1077"/>
        <w:rPr>
          <w:rStyle w:val="afa"/>
          <w:rFonts w:ascii="Tahoma" w:hAnsi="Tahoma" w:cs="Tahoma"/>
          <w:szCs w:val="24"/>
        </w:rPr>
      </w:pPr>
      <w:bookmarkStart w:id="172" w:name="_Ref488312964"/>
      <w:bookmarkStart w:id="173" w:name="_Ref482625205"/>
      <w:r w:rsidRPr="00634E0C">
        <w:rPr>
          <w:rStyle w:val="afa"/>
          <w:rFonts w:ascii="Tahoma" w:hAnsi="Tahoma" w:cs="Tahoma"/>
          <w:szCs w:val="24"/>
        </w:rPr>
        <w:t xml:space="preserve">To be excluded from the </w:t>
      </w:r>
      <w:r>
        <w:rPr>
          <w:rStyle w:val="afa"/>
          <w:rFonts w:ascii="Tahoma" w:hAnsi="Tahoma" w:cs="Tahoma"/>
          <w:szCs w:val="24"/>
        </w:rPr>
        <w:t>MOEX Russia Index</w:t>
      </w:r>
      <w:r w:rsidRPr="00634E0C">
        <w:rPr>
          <w:rStyle w:val="afa"/>
          <w:rFonts w:ascii="Tahoma" w:hAnsi="Tahoma" w:cs="Tahoma"/>
          <w:szCs w:val="24"/>
        </w:rPr>
        <w:t xml:space="preserve"> or RTS Index or included into the </w:t>
      </w:r>
      <w:r>
        <w:rPr>
          <w:u w:color="0000E9"/>
        </w:rPr>
        <w:t>Watch list of deletions</w:t>
      </w:r>
      <w:r w:rsidRPr="00634E0C">
        <w:rPr>
          <w:rStyle w:val="afa"/>
          <w:rFonts w:ascii="Tahoma" w:hAnsi="Tahoma" w:cs="Tahoma"/>
          <w:szCs w:val="24"/>
        </w:rPr>
        <w:t>, a Stock must meet one of the following requirements:</w:t>
      </w:r>
      <w:bookmarkEnd w:id="172"/>
    </w:p>
    <w:bookmarkEnd w:id="173"/>
    <w:p w14:paraId="64A20AA0" w14:textId="77777777" w:rsidR="00AE13E0" w:rsidRPr="006709CD" w:rsidRDefault="00AE13E0" w:rsidP="00AE13E0">
      <w:pPr>
        <w:pStyle w:val="11"/>
        <w:rPr>
          <w:rFonts w:cs="Tahoma"/>
          <w:lang w:val="en-US"/>
        </w:rPr>
      </w:pPr>
      <w:r w:rsidRPr="006709CD">
        <w:rPr>
          <w:rFonts w:cs="Tahoma"/>
          <w:lang w:val="en-US"/>
        </w:rPr>
        <w:t>Its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w:t>
      </w:r>
    </w:p>
    <w:p w14:paraId="3A89595D" w14:textId="77777777" w:rsidR="00AE13E0" w:rsidRPr="006709CD" w:rsidRDefault="00AE13E0" w:rsidP="00AE13E0">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42362452" w14:textId="77777777"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Pr>
          <w:rStyle w:val="afa"/>
          <w:rFonts w:ascii="Tahoma" w:hAnsi="Tahoma" w:cs="Tahoma"/>
        </w:rPr>
        <w:t>MOEX Russia Index</w:t>
      </w:r>
      <w:r w:rsidRPr="006709CD">
        <w:rPr>
          <w:rStyle w:val="afa"/>
          <w:rFonts w:ascii="Tahoma" w:hAnsi="Tahoma" w:cs="Tahoma"/>
        </w:rPr>
        <w:t xml:space="preserve"> and RTS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77777777"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Pr>
          <w:rFonts w:cs="Tahoma"/>
          <w:lang w:val="en-US"/>
        </w:rPr>
        <w:fldChar w:fldCharType="begin"/>
      </w:r>
      <w:r>
        <w:rPr>
          <w:rFonts w:cs="Tahoma"/>
          <w:lang w:val="en-US"/>
        </w:rPr>
        <w:instrText xml:space="preserve"> REF _Ref488312964 \r \h </w:instrText>
      </w:r>
      <w:r>
        <w:rPr>
          <w:rFonts w:cs="Tahoma"/>
          <w:lang w:val="en-US"/>
        </w:rPr>
      </w:r>
      <w:r>
        <w:rPr>
          <w:rFonts w:cs="Tahoma"/>
          <w:lang w:val="en-US"/>
        </w:rPr>
        <w:fldChar w:fldCharType="separate"/>
      </w:r>
      <w:r>
        <w:rPr>
          <w:rFonts w:cs="Tahoma"/>
          <w:lang w:val="en-US"/>
        </w:rPr>
        <w:t>3.3.5</w:t>
      </w:r>
      <w:r>
        <w:rPr>
          <w:rFonts w:cs="Tahoma"/>
          <w:lang w:val="en-US"/>
        </w:rPr>
        <w:fldChar w:fldCharType="end"/>
      </w:r>
      <w:r w:rsidRPr="006709CD">
        <w:rPr>
          <w:rFonts w:cs="Tahoma"/>
          <w:lang w:val="en-US"/>
        </w:rPr>
        <w:t xml:space="preserve">;  </w:t>
      </w:r>
    </w:p>
    <w:p w14:paraId="21B0A423" w14:textId="77777777"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Pr>
          <w:rFonts w:cs="Tahoma"/>
          <w:lang w:val="en-US"/>
        </w:rPr>
        <w:t>MOEX Russia Index</w:t>
      </w:r>
      <w:r w:rsidRPr="006709CD">
        <w:rPr>
          <w:rFonts w:cs="Tahoma"/>
          <w:lang w:val="en-US"/>
        </w:rPr>
        <w:t xml:space="preserve"> and RTS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Pr>
          <w:rFonts w:cs="Tahoma"/>
          <w:lang w:val="en-US"/>
        </w:rPr>
        <w:t>3.3.3</w:t>
      </w:r>
      <w:r>
        <w:rPr>
          <w:rFonts w:cs="Tahoma"/>
          <w:lang w:val="en-US"/>
        </w:rPr>
        <w:fldChar w:fldCharType="end"/>
      </w:r>
      <w:r w:rsidRPr="006709CD">
        <w:rPr>
          <w:rFonts w:cs="Tahoma"/>
          <w:lang w:val="en-US"/>
        </w:rPr>
        <w:t xml:space="preserve"> that meet parameters specified in Clause </w:t>
      </w:r>
      <w:r>
        <w:rPr>
          <w:rFonts w:cs="Tahoma"/>
          <w:lang w:val="en-US"/>
        </w:rPr>
        <w:fldChar w:fldCharType="begin"/>
      </w:r>
      <w:r>
        <w:rPr>
          <w:rFonts w:cs="Tahoma"/>
          <w:lang w:val="en-US"/>
        </w:rPr>
        <w:instrText xml:space="preserve"> REF _Ref488312971 \r \h </w:instrText>
      </w:r>
      <w:r>
        <w:rPr>
          <w:rFonts w:cs="Tahoma"/>
          <w:lang w:val="en-US"/>
        </w:rPr>
      </w:r>
      <w:r>
        <w:rPr>
          <w:rFonts w:cs="Tahoma"/>
          <w:lang w:val="en-US"/>
        </w:rPr>
        <w:fldChar w:fldCharType="separate"/>
      </w:r>
      <w:r>
        <w:rPr>
          <w:rFonts w:cs="Tahoma"/>
          <w:lang w:val="en-US"/>
        </w:rPr>
        <w:t>3.3.4</w:t>
      </w:r>
      <w:r>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03CAF5BD" w:rsidR="003C6AE2" w:rsidRP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eight of less than 0.1% are excluded from the M</w:t>
      </w:r>
      <w:r>
        <w:rPr>
          <w:rFonts w:cs="Tahoma"/>
          <w:lang w:val="en-US"/>
        </w:rPr>
        <w:t xml:space="preserve">OEX Russia Index </w:t>
      </w:r>
      <w:proofErr w:type="gramStart"/>
      <w:r>
        <w:rPr>
          <w:rFonts w:cs="Tahoma"/>
          <w:lang w:val="en-US"/>
        </w:rPr>
        <w:t xml:space="preserve">and </w:t>
      </w:r>
      <w:r w:rsidRPr="003C6AE2">
        <w:rPr>
          <w:rFonts w:cs="Tahoma"/>
          <w:lang w:val="en-US"/>
        </w:rPr>
        <w:t xml:space="preserve"> RTS</w:t>
      </w:r>
      <w:proofErr w:type="gramEnd"/>
      <w:r w:rsidRPr="003C6AE2">
        <w:rPr>
          <w:rFonts w:cs="Tahoma"/>
          <w:lang w:val="en-US"/>
        </w:rPr>
        <w:t xml:space="preserve"> 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Pr="003C6AE2">
        <w:rPr>
          <w:rFonts w:cs="Tahoma"/>
          <w:lang w:val="en-US"/>
        </w:rPr>
        <w:t>.</w:t>
      </w:r>
    </w:p>
    <w:p w14:paraId="7683326D" w14:textId="77777777" w:rsidR="00AE13E0" w:rsidRPr="003C6AE2" w:rsidRDefault="00AE13E0" w:rsidP="00AE13E0">
      <w:pPr>
        <w:pStyle w:val="11"/>
        <w:numPr>
          <w:ilvl w:val="0"/>
          <w:numId w:val="0"/>
        </w:numPr>
        <w:ind w:left="1701"/>
        <w:rPr>
          <w:rFonts w:cs="Tahoma"/>
          <w:lang w:val="en-US"/>
        </w:rPr>
      </w:pPr>
    </w:p>
    <w:p w14:paraId="0F47119D" w14:textId="77777777"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Pr>
          <w:rFonts w:cs="Tahoma"/>
        </w:rPr>
        <w:t>3.3.5</w:t>
      </w:r>
      <w:r>
        <w:rPr>
          <w:rFonts w:cs="Tahoma"/>
        </w:rPr>
        <w:fldChar w:fldCharType="end"/>
      </w:r>
      <w:r>
        <w:rPr>
          <w:rFonts w:cs="Tahoma"/>
        </w:rPr>
        <w:t xml:space="preserve"> or has Weight less than 0.2%</w:t>
      </w:r>
      <w:r w:rsidRPr="006709CD">
        <w:rPr>
          <w:rFonts w:cs="Tahoma"/>
        </w:rPr>
        <w:t>.</w:t>
      </w:r>
    </w:p>
    <w:p w14:paraId="347B66B0" w14:textId="77777777"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Pr>
          <w:rFonts w:cs="Tahoma"/>
        </w:rPr>
        <w:fldChar w:fldCharType="begin"/>
      </w:r>
      <w:r>
        <w:rPr>
          <w:rFonts w:cs="Tahoma"/>
        </w:rPr>
        <w:instrText xml:space="preserve"> REF _Ref488312971 \r \h </w:instrText>
      </w:r>
      <w:r>
        <w:rPr>
          <w:rFonts w:cs="Tahoma"/>
        </w:rPr>
      </w:r>
      <w:r>
        <w:rPr>
          <w:rFonts w:cs="Tahoma"/>
        </w:rPr>
        <w:fldChar w:fldCharType="separate"/>
      </w:r>
      <w:r>
        <w:rPr>
          <w:rFonts w:cs="Tahoma"/>
        </w:rPr>
        <w:t>3.3.4</w:t>
      </w:r>
      <w:r>
        <w:rPr>
          <w:rFonts w:cs="Tahoma"/>
        </w:rPr>
        <w:fldChar w:fldCharType="end"/>
      </w:r>
      <w:r>
        <w:rPr>
          <w:rFonts w:cs="Tahoma"/>
        </w:rPr>
        <w:t>, provided that the expected Weight of the Stock in the MOEX Russia Index and RTS Index would exceed 0.2%</w:t>
      </w:r>
      <w:r w:rsidRPr="006709CD">
        <w:rPr>
          <w:rFonts w:cs="Tahoma"/>
        </w:rPr>
        <w:t xml:space="preserve">. Maximum ten such Stocks sorted by the descending order by the Average Market Cap subject to then current Free Float Factor and additional weighting factor </w:t>
      </w:r>
      <w:proofErr w:type="spellStart"/>
      <w:r w:rsidRPr="006709CD">
        <w:rPr>
          <w:rFonts w:cs="Tahoma"/>
        </w:rPr>
        <w:t>LW</w:t>
      </w:r>
      <w:r w:rsidRPr="00034019">
        <w:rPr>
          <w:rFonts w:cs="Tahoma"/>
          <w:vertAlign w:val="subscript"/>
        </w:rPr>
        <w:t>i</w:t>
      </w:r>
      <w:proofErr w:type="spellEnd"/>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4" w:name="_Toc493259839"/>
      <w:bookmarkStart w:id="175" w:name="_Toc112866766"/>
      <w:bookmarkStart w:id="176" w:name="_Toc438206733"/>
      <w:bookmarkStart w:id="177" w:name="_Toc438206769"/>
      <w:bookmarkStart w:id="178" w:name="_Toc438206989"/>
      <w:bookmarkStart w:id="179" w:name="_Toc433902905"/>
      <w:bookmarkStart w:id="180" w:name="_Toc487472936"/>
      <w:bookmarkStart w:id="181" w:name="_Toc439152808"/>
      <w:r w:rsidRPr="008859E2">
        <w:t>SMID Index Constituents Algorithm</w:t>
      </w:r>
      <w:bookmarkEnd w:id="174"/>
      <w:bookmarkEnd w:id="175"/>
    </w:p>
    <w:p w14:paraId="16262715" w14:textId="77777777" w:rsidR="00AE13E0" w:rsidRPr="006709CD" w:rsidRDefault="00AE13E0" w:rsidP="00AE13E0">
      <w:pPr>
        <w:pStyle w:val="30"/>
        <w:ind w:left="1077"/>
        <w:rPr>
          <w:rFonts w:cs="Tahoma"/>
        </w:rPr>
      </w:pPr>
      <w:bookmarkStart w:id="182" w:name="_Toc424120527"/>
      <w:bookmarkStart w:id="183" w:name="_Toc424121430"/>
      <w:bookmarkStart w:id="184" w:name="_Toc424121678"/>
      <w:bookmarkStart w:id="185" w:name="_Toc424121745"/>
      <w:bookmarkStart w:id="186" w:name="_Toc424121787"/>
      <w:bookmarkStart w:id="187" w:name="_Toc424121839"/>
      <w:bookmarkStart w:id="188" w:name="_Toc424121886"/>
      <w:bookmarkStart w:id="189" w:name="_Toc424121939"/>
      <w:bookmarkStart w:id="190" w:name="_Toc424122027"/>
      <w:bookmarkStart w:id="191" w:name="_Toc424122068"/>
      <w:bookmarkStart w:id="192" w:name="_Toc424122110"/>
      <w:bookmarkStart w:id="193" w:name="_Toc424122150"/>
      <w:bookmarkStart w:id="194" w:name="_Toc424122192"/>
      <w:bookmarkStart w:id="195" w:name="_Toc424122232"/>
      <w:bookmarkStart w:id="196" w:name="_Toc424122274"/>
      <w:bookmarkStart w:id="197" w:name="_Toc424122317"/>
      <w:bookmarkStart w:id="198" w:name="_Toc424122358"/>
      <w:bookmarkStart w:id="199" w:name="_Toc424122444"/>
      <w:bookmarkStart w:id="200" w:name="_Toc424122485"/>
      <w:bookmarkStart w:id="201" w:name="_Toc424122525"/>
      <w:bookmarkStart w:id="202" w:name="_Toc424122566"/>
      <w:bookmarkStart w:id="203" w:name="_Toc424231480"/>
      <w:bookmarkStart w:id="204" w:name="_Toc424231628"/>
      <w:bookmarkStart w:id="205" w:name="_Toc424291559"/>
      <w:bookmarkStart w:id="206" w:name="_Toc424120528"/>
      <w:bookmarkStart w:id="207" w:name="_Toc424121431"/>
      <w:bookmarkStart w:id="208" w:name="_Toc424121679"/>
      <w:bookmarkStart w:id="209" w:name="_Toc424121746"/>
      <w:bookmarkStart w:id="210" w:name="_Toc424121788"/>
      <w:bookmarkStart w:id="211" w:name="_Toc424121840"/>
      <w:bookmarkStart w:id="212" w:name="_Toc424121887"/>
      <w:bookmarkStart w:id="213" w:name="_Toc424121940"/>
      <w:bookmarkStart w:id="214" w:name="_Toc424122028"/>
      <w:bookmarkStart w:id="215" w:name="_Toc424122069"/>
      <w:bookmarkStart w:id="216" w:name="_Toc424122111"/>
      <w:bookmarkStart w:id="217" w:name="_Toc424122151"/>
      <w:bookmarkStart w:id="218" w:name="_Toc424122193"/>
      <w:bookmarkStart w:id="219" w:name="_Toc424122233"/>
      <w:bookmarkStart w:id="220" w:name="_Toc424122275"/>
      <w:bookmarkStart w:id="221" w:name="_Toc424122318"/>
      <w:bookmarkStart w:id="222" w:name="_Toc424122359"/>
      <w:bookmarkStart w:id="223" w:name="_Toc424122445"/>
      <w:bookmarkStart w:id="224" w:name="_Toc424122486"/>
      <w:bookmarkStart w:id="225" w:name="_Toc424122526"/>
      <w:bookmarkStart w:id="226" w:name="_Toc424122567"/>
      <w:bookmarkStart w:id="227" w:name="_Toc424291560"/>
      <w:bookmarkStart w:id="228" w:name="_Toc424120529"/>
      <w:bookmarkStart w:id="229" w:name="_Toc424121432"/>
      <w:bookmarkStart w:id="230" w:name="_Toc424121680"/>
      <w:bookmarkStart w:id="231" w:name="_Toc424121747"/>
      <w:bookmarkStart w:id="232" w:name="_Toc424121789"/>
      <w:bookmarkStart w:id="233" w:name="_Toc424121841"/>
      <w:bookmarkStart w:id="234" w:name="_Toc424121888"/>
      <w:bookmarkStart w:id="235" w:name="_Toc424121941"/>
      <w:bookmarkStart w:id="236" w:name="_Toc424122029"/>
      <w:bookmarkStart w:id="237" w:name="_Toc424122070"/>
      <w:bookmarkStart w:id="238" w:name="_Toc424122112"/>
      <w:bookmarkStart w:id="239" w:name="_Toc424122152"/>
      <w:bookmarkStart w:id="240" w:name="_Toc424122194"/>
      <w:bookmarkStart w:id="241" w:name="_Toc424122234"/>
      <w:bookmarkStart w:id="242" w:name="_Toc424122276"/>
      <w:bookmarkStart w:id="243" w:name="_Toc424122319"/>
      <w:bookmarkStart w:id="244" w:name="_Toc424122360"/>
      <w:bookmarkStart w:id="245" w:name="_Toc424122446"/>
      <w:bookmarkStart w:id="246" w:name="_Toc424122487"/>
      <w:bookmarkStart w:id="247" w:name="_Toc424122527"/>
      <w:bookmarkStart w:id="248" w:name="_Toc424122568"/>
      <w:bookmarkStart w:id="249" w:name="_Toc424291561"/>
      <w:bookmarkStart w:id="250" w:name="_Toc424120530"/>
      <w:bookmarkStart w:id="251" w:name="_Toc424121433"/>
      <w:bookmarkStart w:id="252" w:name="_Toc424121681"/>
      <w:bookmarkStart w:id="253" w:name="_Toc424121748"/>
      <w:bookmarkStart w:id="254" w:name="_Toc424121790"/>
      <w:bookmarkStart w:id="255" w:name="_Toc424121842"/>
      <w:bookmarkStart w:id="256" w:name="_Toc424121889"/>
      <w:bookmarkStart w:id="257" w:name="_Toc424121942"/>
      <w:bookmarkStart w:id="258" w:name="_Toc424122030"/>
      <w:bookmarkStart w:id="259" w:name="_Toc424122071"/>
      <w:bookmarkStart w:id="260" w:name="_Toc424122113"/>
      <w:bookmarkStart w:id="261" w:name="_Toc424122153"/>
      <w:bookmarkStart w:id="262" w:name="_Toc424122195"/>
      <w:bookmarkStart w:id="263" w:name="_Toc424122235"/>
      <w:bookmarkStart w:id="264" w:name="_Toc424122277"/>
      <w:bookmarkStart w:id="265" w:name="_Toc424122320"/>
      <w:bookmarkStart w:id="266" w:name="_Toc424122361"/>
      <w:bookmarkStart w:id="267" w:name="_Toc424122447"/>
      <w:bookmarkStart w:id="268" w:name="_Toc424122488"/>
      <w:bookmarkStart w:id="269" w:name="_Toc424122528"/>
      <w:bookmarkStart w:id="270" w:name="_Toc424122569"/>
      <w:bookmarkStart w:id="271" w:name="_Toc424291562"/>
      <w:bookmarkStart w:id="272" w:name="_Toc424120531"/>
      <w:bookmarkStart w:id="273" w:name="_Toc424121434"/>
      <w:bookmarkStart w:id="274" w:name="_Toc424121682"/>
      <w:bookmarkStart w:id="275" w:name="_Toc424121749"/>
      <w:bookmarkStart w:id="276" w:name="_Toc424121791"/>
      <w:bookmarkStart w:id="277" w:name="_Toc424121843"/>
      <w:bookmarkStart w:id="278" w:name="_Toc424121890"/>
      <w:bookmarkStart w:id="279" w:name="_Toc424121943"/>
      <w:bookmarkStart w:id="280" w:name="_Toc424122031"/>
      <w:bookmarkStart w:id="281" w:name="_Toc424122072"/>
      <w:bookmarkStart w:id="282" w:name="_Toc424122114"/>
      <w:bookmarkStart w:id="283" w:name="_Toc424122154"/>
      <w:bookmarkStart w:id="284" w:name="_Toc424122196"/>
      <w:bookmarkStart w:id="285" w:name="_Toc424122236"/>
      <w:bookmarkStart w:id="286" w:name="_Toc424122278"/>
      <w:bookmarkStart w:id="287" w:name="_Toc424122321"/>
      <w:bookmarkStart w:id="288" w:name="_Toc424122362"/>
      <w:bookmarkStart w:id="289" w:name="_Toc424122448"/>
      <w:bookmarkStart w:id="290" w:name="_Toc424122489"/>
      <w:bookmarkStart w:id="291" w:name="_Toc424122529"/>
      <w:bookmarkStart w:id="292" w:name="_Toc424122570"/>
      <w:bookmarkStart w:id="293" w:name="_Toc424291563"/>
      <w:bookmarkStart w:id="294" w:name="_Toc424120532"/>
      <w:bookmarkStart w:id="295" w:name="_Toc424121435"/>
      <w:bookmarkStart w:id="296" w:name="_Toc424121683"/>
      <w:bookmarkStart w:id="297" w:name="_Toc424121750"/>
      <w:bookmarkStart w:id="298" w:name="_Toc424121792"/>
      <w:bookmarkStart w:id="299" w:name="_Toc424121844"/>
      <w:bookmarkStart w:id="300" w:name="_Toc424121891"/>
      <w:bookmarkStart w:id="301" w:name="_Toc424121944"/>
      <w:bookmarkStart w:id="302" w:name="_Toc424122032"/>
      <w:bookmarkStart w:id="303" w:name="_Toc424122073"/>
      <w:bookmarkStart w:id="304" w:name="_Toc424122115"/>
      <w:bookmarkStart w:id="305" w:name="_Toc424122155"/>
      <w:bookmarkStart w:id="306" w:name="_Toc424122197"/>
      <w:bookmarkStart w:id="307" w:name="_Toc424122237"/>
      <w:bookmarkStart w:id="308" w:name="_Toc424122279"/>
      <w:bookmarkStart w:id="309" w:name="_Toc424122322"/>
      <w:bookmarkStart w:id="310" w:name="_Toc424122363"/>
      <w:bookmarkStart w:id="311" w:name="_Toc424122449"/>
      <w:bookmarkStart w:id="312" w:name="_Toc424122490"/>
      <w:bookmarkStart w:id="313" w:name="_Toc424122530"/>
      <w:bookmarkStart w:id="314" w:name="_Toc424122571"/>
      <w:bookmarkStart w:id="315" w:name="_Toc424291564"/>
      <w:bookmarkStart w:id="316" w:name="_Toc424120533"/>
      <w:bookmarkStart w:id="317" w:name="_Toc424121436"/>
      <w:bookmarkStart w:id="318" w:name="_Toc424121684"/>
      <w:bookmarkStart w:id="319" w:name="_Toc424121751"/>
      <w:bookmarkStart w:id="320" w:name="_Toc424121793"/>
      <w:bookmarkStart w:id="321" w:name="_Toc424121845"/>
      <w:bookmarkStart w:id="322" w:name="_Toc424121892"/>
      <w:bookmarkStart w:id="323" w:name="_Toc424121945"/>
      <w:bookmarkStart w:id="324" w:name="_Toc424122033"/>
      <w:bookmarkStart w:id="325" w:name="_Toc424122074"/>
      <w:bookmarkStart w:id="326" w:name="_Toc424122116"/>
      <w:bookmarkStart w:id="327" w:name="_Toc424122156"/>
      <w:bookmarkStart w:id="328" w:name="_Toc424122198"/>
      <w:bookmarkStart w:id="329" w:name="_Toc424122238"/>
      <w:bookmarkStart w:id="330" w:name="_Toc424122280"/>
      <w:bookmarkStart w:id="331" w:name="_Toc424122323"/>
      <w:bookmarkStart w:id="332" w:name="_Toc424122364"/>
      <w:bookmarkStart w:id="333" w:name="_Toc424122450"/>
      <w:bookmarkStart w:id="334" w:name="_Toc424122491"/>
      <w:bookmarkStart w:id="335" w:name="_Toc424122531"/>
      <w:bookmarkStart w:id="336" w:name="_Toc424122572"/>
      <w:bookmarkStart w:id="337" w:name="_Toc424291565"/>
      <w:bookmarkStart w:id="338" w:name="_Toc424120534"/>
      <w:bookmarkStart w:id="339" w:name="_Toc424121437"/>
      <w:bookmarkStart w:id="340" w:name="_Toc424121685"/>
      <w:bookmarkStart w:id="341" w:name="_Toc424121752"/>
      <w:bookmarkStart w:id="342" w:name="_Toc424121794"/>
      <w:bookmarkStart w:id="343" w:name="_Toc424121846"/>
      <w:bookmarkStart w:id="344" w:name="_Toc424121893"/>
      <w:bookmarkStart w:id="345" w:name="_Toc424121946"/>
      <w:bookmarkStart w:id="346" w:name="_Toc424122034"/>
      <w:bookmarkStart w:id="347" w:name="_Toc424122075"/>
      <w:bookmarkStart w:id="348" w:name="_Toc424122117"/>
      <w:bookmarkStart w:id="349" w:name="_Toc424122157"/>
      <w:bookmarkStart w:id="350" w:name="_Toc424122199"/>
      <w:bookmarkStart w:id="351" w:name="_Toc424122239"/>
      <w:bookmarkStart w:id="352" w:name="_Toc424122281"/>
      <w:bookmarkStart w:id="353" w:name="_Toc424122324"/>
      <w:bookmarkStart w:id="354" w:name="_Toc424122365"/>
      <w:bookmarkStart w:id="355" w:name="_Toc424122451"/>
      <w:bookmarkStart w:id="356" w:name="_Toc424122492"/>
      <w:bookmarkStart w:id="357" w:name="_Toc424122532"/>
      <w:bookmarkStart w:id="358" w:name="_Toc424122573"/>
      <w:bookmarkStart w:id="359" w:name="_Toc424291566"/>
      <w:bookmarkStart w:id="360" w:name="_Ref423450102"/>
      <w:bookmarkEnd w:id="176"/>
      <w:bookmarkEnd w:id="177"/>
      <w:bookmarkEnd w:id="178"/>
      <w:bookmarkEnd w:id="179"/>
      <w:bookmarkEnd w:id="18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77777777" w:rsidR="00AE13E0" w:rsidRPr="00D36B1A" w:rsidRDefault="00AE13E0" w:rsidP="00AE13E0">
      <w:pPr>
        <w:pStyle w:val="30"/>
        <w:ind w:left="1077"/>
      </w:pPr>
      <w:bookmarkStart w:id="361" w:name="_Ref488312984"/>
      <w:bookmarkStart w:id="362"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 </w:t>
      </w:r>
      <w:r>
        <w:rPr>
          <w:rStyle w:val="afa"/>
          <w:rFonts w:ascii="Tahoma" w:hAnsi="Tahoma" w:cs="Tahoma"/>
          <w:szCs w:val="24"/>
        </w:rPr>
        <w:t xml:space="preserve">(exclusive of financial companies stated in Appendix 4) </w:t>
      </w:r>
      <w:r w:rsidRPr="00D36B1A">
        <w:rPr>
          <w:rStyle w:val="afa"/>
          <w:rFonts w:ascii="Tahoma" w:hAnsi="Tahoma" w:cs="Tahoma"/>
          <w:szCs w:val="24"/>
        </w:rPr>
        <w:t xml:space="preserve">unless the Exchange establishes otherwise. </w:t>
      </w:r>
    </w:p>
    <w:p w14:paraId="71D0F117" w14:textId="77777777" w:rsidR="00AE13E0" w:rsidRPr="006709CD" w:rsidRDefault="00AE13E0" w:rsidP="00AE13E0">
      <w:pPr>
        <w:pStyle w:val="30"/>
        <w:ind w:left="1077"/>
        <w:rPr>
          <w:rFonts w:cs="Tahoma"/>
        </w:rPr>
      </w:pPr>
      <w:bookmarkStart w:id="363"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1"/>
      <w:bookmarkEnd w:id="363"/>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4" w:name="_Toc424120536"/>
      <w:bookmarkStart w:id="365" w:name="_Toc424121439"/>
      <w:bookmarkStart w:id="366" w:name="_Toc424121687"/>
      <w:bookmarkStart w:id="367" w:name="_Toc424121754"/>
      <w:bookmarkStart w:id="368" w:name="_Toc424121796"/>
      <w:bookmarkStart w:id="369" w:name="_Toc424121848"/>
      <w:bookmarkStart w:id="370" w:name="_Toc424121895"/>
      <w:bookmarkStart w:id="371" w:name="_Toc424121948"/>
      <w:bookmarkStart w:id="372" w:name="_Toc424122036"/>
      <w:bookmarkStart w:id="373" w:name="_Toc424122077"/>
      <w:bookmarkStart w:id="374" w:name="_Toc424122119"/>
      <w:bookmarkStart w:id="375" w:name="_Toc424122159"/>
      <w:bookmarkStart w:id="376" w:name="_Toc424122201"/>
      <w:bookmarkStart w:id="377" w:name="_Toc424122241"/>
      <w:bookmarkStart w:id="378" w:name="_Toc424122283"/>
      <w:bookmarkStart w:id="379" w:name="_Toc424122326"/>
      <w:bookmarkStart w:id="380" w:name="_Toc424122367"/>
      <w:bookmarkStart w:id="381" w:name="_Toc424122453"/>
      <w:bookmarkStart w:id="382" w:name="_Toc424122494"/>
      <w:bookmarkStart w:id="383" w:name="_Toc424122534"/>
      <w:bookmarkStart w:id="384" w:name="_Toc424122575"/>
      <w:bookmarkStart w:id="385" w:name="_Toc424231489"/>
      <w:bookmarkStart w:id="386" w:name="_Toc424231637"/>
      <w:bookmarkStart w:id="387" w:name="_Toc424291568"/>
      <w:bookmarkStart w:id="388" w:name="_Toc424641402"/>
      <w:bookmarkStart w:id="389" w:name="_Toc424811517"/>
      <w:bookmarkStart w:id="390" w:name="_Ref438218122"/>
      <w:bookmarkEnd w:id="360"/>
      <w:bookmarkEnd w:id="36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6709CD">
        <w:rPr>
          <w:rFonts w:cs="Tahoma"/>
        </w:rPr>
        <w:lastRenderedPageBreak/>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0"/>
    <w:p w14:paraId="6D570BEC" w14:textId="77777777" w:rsidR="00AE13E0" w:rsidRPr="002D35FB" w:rsidRDefault="00054B97"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t xml:space="preserve">M – total number of Issuers; </w:t>
      </w:r>
    </w:p>
    <w:p w14:paraId="22A17E1A" w14:textId="77777777" w:rsidR="00AE13E0" w:rsidRPr="006709CD" w:rsidRDefault="00AE13E0" w:rsidP="00AE13E0">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Pr>
          <w:rFonts w:cs="Tahoma"/>
          <w:lang w:val="en-US"/>
        </w:rPr>
        <w:t xml:space="preserve"> of the </w:t>
      </w:r>
      <w:proofErr w:type="spellStart"/>
      <w:r>
        <w:rPr>
          <w:rFonts w:cs="Tahoma"/>
          <w:lang w:val="en-US"/>
        </w:rPr>
        <w:t>j</w:t>
      </w:r>
      <w:r w:rsidRPr="00034019">
        <w:rPr>
          <w:rFonts w:cs="Tahoma"/>
          <w:vertAlign w:val="superscript"/>
          <w:lang w:val="en-US"/>
        </w:rPr>
        <w:t>th</w:t>
      </w:r>
      <w:proofErr w:type="spellEnd"/>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1" w:name="_Ref488313003"/>
      <w:bookmarkStart w:id="392"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1"/>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3" w:name="_Ref488313052"/>
      <w:r w:rsidRPr="006709CD">
        <w:rPr>
          <w:rFonts w:cs="Tahoma"/>
        </w:rPr>
        <w:t>A Stock may be included in the SMID Index if:</w:t>
      </w:r>
      <w:bookmarkEnd w:id="393"/>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w:t>
      </w:r>
      <w:proofErr w:type="gramStart"/>
      <w:r>
        <w:rPr>
          <w:rFonts w:cs="Tahoma"/>
          <w:lang w:val="en-US"/>
        </w:rPr>
        <w:t>3.4.3</w:t>
      </w:r>
      <w:r w:rsidRPr="006709CD">
        <w:rPr>
          <w:rFonts w:cs="Tahoma"/>
          <w:lang w:val="en-US"/>
        </w:rPr>
        <w:t>;</w:t>
      </w:r>
      <w:proofErr w:type="gramEnd"/>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4" w:name="_Ref488314547"/>
      <w:bookmarkStart w:id="395" w:name="_Ref487539125"/>
      <w:r w:rsidRPr="006709CD">
        <w:rPr>
          <w:rFonts w:cs="Tahoma"/>
        </w:rPr>
        <w:t>A Stock may be removed from the SMID Index if:</w:t>
      </w:r>
      <w:bookmarkEnd w:id="394"/>
      <w:r w:rsidRPr="006709CD">
        <w:rPr>
          <w:rFonts w:cs="Tahoma"/>
        </w:rPr>
        <w:t xml:space="preserve"> </w:t>
      </w:r>
    </w:p>
    <w:bookmarkEnd w:id="395"/>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w:t>
      </w:r>
      <w:proofErr w:type="gramStart"/>
      <w:r>
        <w:rPr>
          <w:rFonts w:cs="Tahoma"/>
          <w:lang w:val="en-US"/>
        </w:rPr>
        <w:t>3.4.3</w:t>
      </w:r>
      <w:r w:rsidRPr="006709CD">
        <w:rPr>
          <w:rFonts w:cs="Tahoma"/>
          <w:lang w:val="en-US"/>
        </w:rPr>
        <w:t>;</w:t>
      </w:r>
      <w:proofErr w:type="gramEnd"/>
    </w:p>
    <w:p w14:paraId="3F4C312E"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6" w:name="_Ref488314625"/>
      <w:r w:rsidRPr="006709CD">
        <w:rPr>
          <w:rStyle w:val="afa"/>
          <w:rFonts w:ascii="Tahoma" w:hAnsi="Tahoma" w:cs="Tahoma"/>
        </w:rPr>
        <w:t>The SMID Index is reviewed as follows:</w:t>
      </w:r>
      <w:bookmarkEnd w:id="396"/>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w:t>
      </w:r>
      <w:proofErr w:type="gramStart"/>
      <w:r w:rsidRPr="006709CD">
        <w:rPr>
          <w:rFonts w:cs="Tahoma"/>
          <w:lang w:val="en-US"/>
        </w:rPr>
        <w:t>removed;</w:t>
      </w:r>
      <w:proofErr w:type="gramEnd"/>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 xml:space="preserve">are </w:t>
      </w:r>
      <w:proofErr w:type="gramStart"/>
      <w:r w:rsidRPr="006709CD">
        <w:rPr>
          <w:rFonts w:cs="Tahoma"/>
          <w:lang w:val="en-US"/>
        </w:rPr>
        <w:t>added;</w:t>
      </w:r>
      <w:proofErr w:type="gramEnd"/>
    </w:p>
    <w:p w14:paraId="00578A34" w14:textId="77777777"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w:t>
      </w:r>
      <w:proofErr w:type="gramStart"/>
      <w:r>
        <w:rPr>
          <w:rFonts w:cs="Tahoma"/>
          <w:lang w:val="en-US"/>
        </w:rPr>
        <w:t>Float</w:t>
      </w:r>
      <w:r w:rsidRPr="006709CD">
        <w:rPr>
          <w:rStyle w:val="afa"/>
          <w:rFonts w:ascii="Tahoma" w:hAnsi="Tahoma" w:cs="Tahoma"/>
          <w:szCs w:val="24"/>
          <w:lang w:val="en-US"/>
        </w:rPr>
        <w:t>;</w:t>
      </w:r>
      <w:proofErr w:type="gramEnd"/>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7" w:name="_Ref425433676"/>
      <w:bookmarkEnd w:id="392"/>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1"/>
    <w:bookmarkEnd w:id="397"/>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77777777" w:rsidR="00AE13E0" w:rsidRPr="008859E2" w:rsidRDefault="00AE13E0" w:rsidP="00AE13E0">
      <w:pPr>
        <w:pStyle w:val="a"/>
        <w:spacing w:after="120"/>
      </w:pPr>
      <w:bookmarkStart w:id="398" w:name="_Toc439152813"/>
      <w:bookmarkStart w:id="399" w:name="_Toc493259840"/>
      <w:bookmarkStart w:id="400" w:name="_Toc112866767"/>
      <w:r>
        <w:t xml:space="preserve">MOEX </w:t>
      </w:r>
      <w:r w:rsidRPr="008859E2">
        <w:t>Blue Chip Index Constituents Algorithm</w:t>
      </w:r>
      <w:bookmarkEnd w:id="398"/>
      <w:bookmarkEnd w:id="399"/>
      <w:bookmarkEnd w:id="400"/>
    </w:p>
    <w:p w14:paraId="7D1DEC56" w14:textId="77777777" w:rsidR="00AE13E0" w:rsidRPr="006709CD"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Pr="006709CD">
        <w:rPr>
          <w:rFonts w:cs="Tahoma"/>
          <w:u w:color="0000E9"/>
        </w:rPr>
        <w:t xml:space="preserve">Index Blue Chip 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Index.</w:t>
      </w:r>
    </w:p>
    <w:p w14:paraId="00009C9A" w14:textId="77777777" w:rsidR="00AE13E0" w:rsidRPr="006709CD" w:rsidRDefault="00AE13E0" w:rsidP="00AE13E0">
      <w:pPr>
        <w:pStyle w:val="30"/>
        <w:ind w:left="1077"/>
        <w:rPr>
          <w:rFonts w:cs="Tahoma"/>
          <w:u w:color="0000E9"/>
        </w:rPr>
      </w:pPr>
      <w:r w:rsidRPr="006709CD">
        <w:rPr>
          <w:rFonts w:cs="Tahoma"/>
          <w:u w:color="0000E9"/>
        </w:rPr>
        <w:t xml:space="preserve">The </w:t>
      </w:r>
      <w:r>
        <w:rPr>
          <w:rFonts w:cs="Tahoma"/>
          <w:u w:color="0000E9"/>
        </w:rPr>
        <w:t>MOEX</w:t>
      </w:r>
      <w:r w:rsidRPr="006709CD">
        <w:rPr>
          <w:rFonts w:cs="Tahoma"/>
          <w:u w:color="0000E9"/>
        </w:rPr>
        <w:t xml:space="preserve"> Index Blue Chip Constituents are set out of Stocks added to the </w:t>
      </w:r>
      <w:r>
        <w:rPr>
          <w:rFonts w:cs="Tahoma"/>
          <w:u w:color="0000E9"/>
        </w:rPr>
        <w:t>MOEX Russia Index</w:t>
      </w:r>
      <w:r w:rsidRPr="006709CD">
        <w:rPr>
          <w:rFonts w:cs="Tahoma"/>
          <w:u w:color="0000E9"/>
        </w:rPr>
        <w:t xml:space="preserve"> and RTS 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selected </w:t>
      </w:r>
      <w:proofErr w:type="gramStart"/>
      <w:r w:rsidRPr="006709CD">
        <w:rPr>
          <w:rFonts w:cs="Tahoma"/>
          <w:u w:color="0000E9"/>
          <w:lang w:val="en-US"/>
        </w:rPr>
        <w:t>on the basis of</w:t>
      </w:r>
      <w:proofErr w:type="gramEnd"/>
      <w:r w:rsidRPr="006709CD">
        <w:rPr>
          <w:rFonts w:cs="Tahoma"/>
          <w:u w:color="0000E9"/>
          <w:lang w:val="en-US"/>
        </w:rPr>
        <w:t xml:space="preserve">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 xml:space="preserve">the Free Float Factor; </w:t>
      </w:r>
      <w:r w:rsidRPr="006709CD">
        <w:rPr>
          <w:rFonts w:cs="Tahoma"/>
          <w:u w:color="0000E9"/>
          <w:lang w:val="en-US"/>
        </w:rPr>
        <w:lastRenderedPageBreak/>
        <w:t>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1" w:name="_Toc439152815"/>
      <w:bookmarkStart w:id="402" w:name="_Toc493259841"/>
      <w:bookmarkStart w:id="403" w:name="_Toc112866768"/>
      <w:r w:rsidRPr="008859E2">
        <w:t>Sectoral Indices Constituents Algorithm</w:t>
      </w:r>
      <w:bookmarkEnd w:id="401"/>
      <w:bookmarkEnd w:id="402"/>
      <w:bookmarkEnd w:id="403"/>
    </w:p>
    <w:p w14:paraId="208D50BB" w14:textId="77777777" w:rsidR="00AE13E0" w:rsidRPr="006709CD" w:rsidRDefault="00AE13E0" w:rsidP="00AE13E0">
      <w:pPr>
        <w:pStyle w:val="30"/>
        <w:ind w:left="1077"/>
        <w:rPr>
          <w:rFonts w:cs="Tahoma"/>
          <w:u w:color="0000E9"/>
        </w:rPr>
      </w:pPr>
      <w:bookmarkStart w:id="404"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4"/>
    </w:p>
    <w:p w14:paraId="685EE282" w14:textId="77777777" w:rsidR="00AE13E0" w:rsidRPr="006709CD" w:rsidRDefault="00AE13E0" w:rsidP="00AE13E0">
      <w:pPr>
        <w:pStyle w:val="30"/>
        <w:ind w:left="1077"/>
        <w:rPr>
          <w:rFonts w:cs="Tahoma"/>
          <w:u w:color="0000E9"/>
        </w:rPr>
      </w:pPr>
      <w:bookmarkStart w:id="405"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5"/>
    </w:p>
    <w:p w14:paraId="1B24877F" w14:textId="77777777" w:rsidR="00AE13E0" w:rsidRPr="006709CD" w:rsidRDefault="00AE13E0" w:rsidP="00AE13E0">
      <w:pPr>
        <w:pStyle w:val="11"/>
        <w:rPr>
          <w:rFonts w:cs="Tahoma"/>
          <w:u w:color="0000E9"/>
          <w:lang w:val="en-US"/>
        </w:rPr>
      </w:pPr>
      <w:r w:rsidRPr="006709CD">
        <w:rPr>
          <w:rFonts w:cs="Tahoma"/>
          <w:u w:color="0000E9"/>
          <w:lang w:val="en-US"/>
        </w:rPr>
        <w:t xml:space="preserve">Stocks added to the Broad Market Index Constituents are selected </w:t>
      </w:r>
      <w:proofErr w:type="gramStart"/>
      <w:r w:rsidRPr="006709CD">
        <w:rPr>
          <w:rFonts w:cs="Tahoma"/>
          <w:u w:color="0000E9"/>
          <w:lang w:val="en-US"/>
        </w:rPr>
        <w:t>on the basis of</w:t>
      </w:r>
      <w:proofErr w:type="gramEnd"/>
      <w:r w:rsidRPr="006709CD">
        <w:rPr>
          <w:rFonts w:cs="Tahoma"/>
          <w:u w:color="0000E9"/>
          <w:lang w:val="en-US"/>
        </w:rPr>
        <w:t xml:space="preserve">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5ED9D108"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6" w:name="_Toc439152819"/>
      <w:bookmarkStart w:id="407" w:name="_Ref488314243"/>
      <w:bookmarkStart w:id="408" w:name="_Ref488314765"/>
      <w:bookmarkStart w:id="409" w:name="_Ref493251776"/>
      <w:bookmarkStart w:id="410" w:name="_Ref493252635"/>
      <w:bookmarkStart w:id="411" w:name="_Toc493259842"/>
      <w:bookmarkStart w:id="412" w:name="_Toc112866769"/>
      <w:r w:rsidRPr="008859E2">
        <w:t>M</w:t>
      </w:r>
      <w:r>
        <w:t>OEX</w:t>
      </w:r>
      <w:r w:rsidRPr="008859E2">
        <w:t xml:space="preserve"> Innovation Index Constituents Algorithm</w:t>
      </w:r>
      <w:bookmarkEnd w:id="406"/>
      <w:bookmarkEnd w:id="407"/>
      <w:bookmarkEnd w:id="408"/>
      <w:bookmarkEnd w:id="409"/>
      <w:bookmarkEnd w:id="410"/>
      <w:bookmarkEnd w:id="411"/>
      <w:bookmarkEnd w:id="412"/>
    </w:p>
    <w:p w14:paraId="68E16342" w14:textId="77777777" w:rsidR="00AE13E0" w:rsidRPr="006709CD" w:rsidRDefault="00AE13E0" w:rsidP="00AE13E0">
      <w:pPr>
        <w:pStyle w:val="30"/>
        <w:ind w:left="1077"/>
        <w:rPr>
          <w:rFonts w:cs="Tahoma"/>
          <w:u w:color="0000E9"/>
        </w:rPr>
      </w:pPr>
      <w:bookmarkStart w:id="413"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3"/>
    </w:p>
    <w:p w14:paraId="29A9BDBC" w14:textId="77777777" w:rsidR="00AE13E0" w:rsidRPr="006709CD" w:rsidRDefault="00AE13E0" w:rsidP="00AE13E0">
      <w:pPr>
        <w:pStyle w:val="30"/>
        <w:ind w:left="1077"/>
        <w:rPr>
          <w:rFonts w:cs="Tahoma"/>
          <w:u w:color="0000E9"/>
        </w:rPr>
      </w:pPr>
      <w:bookmarkStart w:id="414"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4"/>
    </w:p>
    <w:p w14:paraId="6FE09835" w14:textId="77777777" w:rsidR="00AE13E0" w:rsidRPr="006709CD" w:rsidRDefault="00AE13E0" w:rsidP="00AE13E0">
      <w:pPr>
        <w:pStyle w:val="30"/>
        <w:ind w:left="1077"/>
        <w:rPr>
          <w:rFonts w:cs="Tahoma"/>
          <w:u w:color="0000E9"/>
        </w:rPr>
      </w:pPr>
      <w:bookmarkStart w:id="415"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5"/>
    </w:p>
    <w:p w14:paraId="163C0AF7" w14:textId="77777777" w:rsidR="00AE13E0" w:rsidRPr="006709CD" w:rsidRDefault="00AE13E0" w:rsidP="00AE13E0">
      <w:pPr>
        <w:pStyle w:val="30"/>
        <w:ind w:left="1077"/>
        <w:rPr>
          <w:rFonts w:cs="Tahoma"/>
          <w:u w:color="0000E9"/>
        </w:rPr>
      </w:pPr>
      <w:bookmarkStart w:id="416"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6"/>
    </w:p>
    <w:p w14:paraId="187D53D0" w14:textId="77777777" w:rsidR="00AE13E0" w:rsidRPr="006709CD" w:rsidRDefault="00AE13E0" w:rsidP="00AE13E0">
      <w:pPr>
        <w:pStyle w:val="30"/>
        <w:ind w:left="1077"/>
        <w:rPr>
          <w:rFonts w:cs="Tahoma"/>
          <w:u w:color="0000E9"/>
        </w:rPr>
      </w:pPr>
      <w:bookmarkStart w:id="417"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7"/>
    </w:p>
    <w:p w14:paraId="1B05213D" w14:textId="77777777" w:rsidR="00AE13E0" w:rsidRPr="006709CD" w:rsidRDefault="00AE13E0" w:rsidP="00AE13E0">
      <w:pPr>
        <w:pStyle w:val="30"/>
        <w:ind w:left="1077"/>
        <w:rPr>
          <w:rFonts w:cs="Tahoma"/>
          <w:u w:color="0000E9"/>
        </w:rPr>
      </w:pPr>
      <w:bookmarkStart w:id="418"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 xml:space="preserve">edian trading volume is drawn up </w:t>
      </w:r>
      <w:proofErr w:type="gramStart"/>
      <w:r w:rsidRPr="006709CD">
        <w:rPr>
          <w:rFonts w:cs="Tahoma"/>
          <w:u w:color="0000E9"/>
        </w:rPr>
        <w:t>on the basis of</w:t>
      </w:r>
      <w:proofErr w:type="gramEnd"/>
      <w:r w:rsidRPr="006709CD">
        <w:rPr>
          <w:rFonts w:cs="Tahoma"/>
          <w:u w:color="0000E9"/>
        </w:rPr>
        <w:t xml:space="preserve"> subjective (expert) evaluation.</w:t>
      </w:r>
      <w:bookmarkEnd w:id="418"/>
    </w:p>
    <w:p w14:paraId="2ED8F05C" w14:textId="77777777" w:rsidR="00AE13E0" w:rsidRPr="006709CD" w:rsidRDefault="00AE13E0" w:rsidP="00AE13E0">
      <w:pPr>
        <w:pStyle w:val="30"/>
        <w:ind w:left="1077"/>
        <w:rPr>
          <w:rFonts w:cs="Tahoma"/>
          <w:u w:color="0000E9"/>
        </w:rPr>
      </w:pPr>
      <w:bookmarkStart w:id="419"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19"/>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0" w:name="_Toc439152821"/>
      <w:bookmarkStart w:id="421" w:name="_Ref493249392"/>
      <w:bookmarkStart w:id="422" w:name="_Toc493259843"/>
      <w:bookmarkStart w:id="423" w:name="_Toc112866770"/>
      <w:r w:rsidRPr="008859E2">
        <w:t>Index Constituents Revision</w:t>
      </w:r>
      <w:bookmarkEnd w:id="420"/>
      <w:bookmarkEnd w:id="421"/>
      <w:bookmarkEnd w:id="422"/>
      <w:bookmarkEnd w:id="423"/>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4"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lastRenderedPageBreak/>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4"/>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w:t>
      </w:r>
      <w:proofErr w:type="gramStart"/>
      <w:r w:rsidRPr="006709CD">
        <w:rPr>
          <w:rFonts w:cs="Tahoma"/>
          <w:u w:color="0000E9"/>
        </w:rPr>
        <w:t>in the course of</w:t>
      </w:r>
      <w:proofErr w:type="gramEnd"/>
      <w:r w:rsidRPr="006709CD">
        <w:rPr>
          <w:rFonts w:cs="Tahoma"/>
          <w:u w:color="0000E9"/>
        </w:rPr>
        <w:t xml:space="preserve">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5" w:name="_Ref488314293"/>
      <w:r w:rsidRPr="006709CD">
        <w:rPr>
          <w:rFonts w:cs="Tahoma"/>
          <w:u w:color="0000E9"/>
        </w:rPr>
        <w:t>An extraordinary revision of the Index Constituents may be carried out, if:</w:t>
      </w:r>
      <w:bookmarkEnd w:id="425"/>
    </w:p>
    <w:p w14:paraId="5367DEF7" w14:textId="77777777" w:rsidR="00AE13E0" w:rsidRPr="006709CD" w:rsidRDefault="00AE13E0" w:rsidP="00AE13E0">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w:t>
      </w:r>
      <w:proofErr w:type="gramStart"/>
      <w:r w:rsidRPr="006709CD">
        <w:rPr>
          <w:rFonts w:cs="Tahoma"/>
          <w:u w:color="0000E9"/>
          <w:lang w:val="en-US"/>
        </w:rPr>
        <w:t>restricted;</w:t>
      </w:r>
      <w:proofErr w:type="gramEnd"/>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6" w:name="_Ref340510156"/>
      <w:bookmarkStart w:id="427" w:name="_Ref340510544"/>
      <w:bookmarkStart w:id="428" w:name="_Toc378676988"/>
      <w:bookmarkStart w:id="429" w:name="_Toc439152827"/>
      <w:bookmarkStart w:id="430" w:name="_Toc493259844"/>
      <w:bookmarkStart w:id="431" w:name="_Toc112866771"/>
      <w:r w:rsidRPr="008859E2">
        <w:t>Treatment of corporate events</w:t>
      </w:r>
      <w:bookmarkEnd w:id="426"/>
      <w:bookmarkEnd w:id="427"/>
      <w:bookmarkEnd w:id="428"/>
      <w:bookmarkEnd w:id="429"/>
      <w:bookmarkEnd w:id="430"/>
      <w:bookmarkEnd w:id="431"/>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77777777" w:rsidR="00AE13E0" w:rsidRPr="006709CD" w:rsidRDefault="00AE13E0" w:rsidP="00AE13E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2" w:name="_Ref488311747"/>
      <w:r w:rsidRPr="006709CD">
        <w:rPr>
          <w:rFonts w:cs="Tahoma"/>
          <w:u w:color="0000E9"/>
        </w:rPr>
        <w:t>Split</w:t>
      </w:r>
      <w:r w:rsidRPr="006709CD">
        <w:rPr>
          <w:rFonts w:cs="Tahoma"/>
        </w:rPr>
        <w:t xml:space="preserve"> and reverse split of stocks.</w:t>
      </w:r>
      <w:bookmarkEnd w:id="432"/>
    </w:p>
    <w:p w14:paraId="46DF10B4" w14:textId="77777777" w:rsidR="00AE13E0" w:rsidRPr="006709CD" w:rsidRDefault="00AE13E0" w:rsidP="00AE13E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t>
      </w:r>
      <w:proofErr w:type="gramStart"/>
      <w:r w:rsidRPr="006709CD">
        <w:rPr>
          <w:rFonts w:cs="Tahoma"/>
        </w:rPr>
        <w:t>with regard to</w:t>
      </w:r>
      <w:proofErr w:type="gramEnd"/>
      <w:r w:rsidRPr="006709CD">
        <w:rPr>
          <w:rFonts w:cs="Tahoma"/>
        </w:rPr>
        <w:t xml:space="preserve">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3" w:name="_Ref340512325"/>
      <w:r w:rsidRPr="006709CD">
        <w:rPr>
          <w:rFonts w:cs="Tahoma"/>
          <w:u w:color="0000E9"/>
          <w:lang w:val="en-US"/>
        </w:rPr>
        <w:t>Merger of joint stock companies.</w:t>
      </w:r>
      <w:bookmarkEnd w:id="433"/>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434" w:name="_Ref171506415"/>
    </w:p>
    <w:p w14:paraId="3259B846" w14:textId="77777777" w:rsidR="00AE13E0" w:rsidRPr="006709CD" w:rsidRDefault="00AE13E0" w:rsidP="00AE13E0">
      <w:pPr>
        <w:pStyle w:val="40"/>
        <w:rPr>
          <w:rFonts w:cs="Tahoma"/>
          <w:lang w:val="en-US"/>
        </w:rPr>
      </w:pPr>
      <w:bookmarkStart w:id="435" w:name="_Ref340512270"/>
      <w:r w:rsidRPr="006709CD">
        <w:rPr>
          <w:rFonts w:cs="Tahoma"/>
          <w:u w:color="0000E9"/>
          <w:lang w:val="en-US"/>
        </w:rPr>
        <w:t>Reorganization</w:t>
      </w:r>
      <w:r w:rsidRPr="006709CD">
        <w:rPr>
          <w:rFonts w:cs="Tahoma"/>
          <w:lang w:val="en-US"/>
        </w:rPr>
        <w:t xml:space="preserve"> of a joint stock company in the form of split-off.</w:t>
      </w:r>
      <w:bookmarkEnd w:id="435"/>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split-off Stocks of the reorganized company are removed from the List of constituent Stocks within the timeframe determined by the Exchange on recommendation of the Index Committee.</w:t>
      </w:r>
    </w:p>
    <w:p w14:paraId="74DC91B9" w14:textId="77777777" w:rsidR="00AE13E0" w:rsidRPr="006709CD" w:rsidRDefault="00AE13E0" w:rsidP="00AE13E0">
      <w:pPr>
        <w:pStyle w:val="40"/>
        <w:rPr>
          <w:rFonts w:cs="Tahoma"/>
          <w:lang w:val="en-US"/>
        </w:rPr>
      </w:pPr>
      <w:bookmarkStart w:id="436" w:name="_Ref340511729"/>
      <w:bookmarkEnd w:id="434"/>
      <w:r w:rsidRPr="006709CD">
        <w:rPr>
          <w:rFonts w:cs="Tahoma"/>
          <w:u w:color="0000E9"/>
          <w:lang w:val="en-US"/>
        </w:rPr>
        <w:t>Reorganization</w:t>
      </w:r>
      <w:r w:rsidRPr="006709CD">
        <w:rPr>
          <w:rFonts w:cs="Tahoma"/>
          <w:lang w:val="en-US"/>
        </w:rPr>
        <w:t xml:space="preserve"> of a joint stock company in the form of spin-off.</w:t>
      </w:r>
      <w:bookmarkEnd w:id="436"/>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by the Exchange </w:t>
      </w:r>
      <w:proofErr w:type="gramStart"/>
      <w:r w:rsidRPr="006709CD">
        <w:rPr>
          <w:rFonts w:cs="Tahoma"/>
          <w:lang w:val="en-US"/>
        </w:rPr>
        <w:t>with regard to</w:t>
      </w:r>
      <w:proofErr w:type="gramEnd"/>
      <w:r w:rsidRPr="006709CD">
        <w:rPr>
          <w:rFonts w:cs="Tahoma"/>
          <w:lang w:val="en-US"/>
        </w:rPr>
        <w:t xml:space="preserve">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7" w:name="_Ref340511763"/>
      <w:r w:rsidRPr="006709CD">
        <w:rPr>
          <w:rFonts w:cs="Tahoma"/>
          <w:u w:color="0000E9"/>
          <w:lang w:val="en-US"/>
        </w:rPr>
        <w:t>Reorganization</w:t>
      </w:r>
      <w:r w:rsidRPr="006709CD">
        <w:rPr>
          <w:rFonts w:cs="Tahoma"/>
          <w:lang w:val="en-US"/>
        </w:rPr>
        <w:t xml:space="preserve"> of a joint stock company in the form of acquisition.</w:t>
      </w:r>
      <w:bookmarkEnd w:id="437"/>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determined by the Exchange </w:t>
      </w:r>
      <w:proofErr w:type="gramStart"/>
      <w:r w:rsidRPr="006709CD">
        <w:rPr>
          <w:rFonts w:cs="Tahoma"/>
          <w:lang w:val="en-US"/>
        </w:rPr>
        <w:t>with regard to</w:t>
      </w:r>
      <w:proofErr w:type="gramEnd"/>
      <w:r w:rsidRPr="006709CD">
        <w:rPr>
          <w:rFonts w:cs="Tahoma"/>
          <w:lang w:val="en-US"/>
        </w:rPr>
        <w:t xml:space="preserve">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8" w:name="_Toc439152829"/>
      <w:bookmarkStart w:id="439" w:name="_Toc493259845"/>
      <w:bookmarkStart w:id="440" w:name="_Toc112866772"/>
      <w:r w:rsidRPr="006709CD">
        <w:rPr>
          <w:rFonts w:cs="Tahoma"/>
          <w:lang w:val="en-US"/>
        </w:rPr>
        <w:t>Index</w:t>
      </w:r>
      <w:r w:rsidRPr="006709CD">
        <w:rPr>
          <w:rFonts w:cs="Tahoma"/>
          <w:u w:color="0000E9"/>
          <w:lang w:val="en-US"/>
        </w:rPr>
        <w:t xml:space="preserve"> Calculation and Disclosure Rules</w:t>
      </w:r>
      <w:bookmarkEnd w:id="438"/>
      <w:bookmarkEnd w:id="439"/>
      <w:bookmarkEnd w:id="440"/>
    </w:p>
    <w:p w14:paraId="44AE596A" w14:textId="77777777" w:rsidR="00AE13E0" w:rsidRPr="008859E2" w:rsidRDefault="00AE13E0" w:rsidP="00AE13E0">
      <w:pPr>
        <w:pStyle w:val="a"/>
        <w:spacing w:after="120"/>
      </w:pPr>
      <w:bookmarkStart w:id="441" w:name="_Toc439152830"/>
      <w:bookmarkStart w:id="442" w:name="_Toc493259846"/>
      <w:bookmarkStart w:id="443" w:name="_Toc112866773"/>
      <w:r w:rsidRPr="008859E2">
        <w:t>The Index Committee</w:t>
      </w:r>
      <w:bookmarkEnd w:id="441"/>
      <w:bookmarkEnd w:id="442"/>
      <w:bookmarkEnd w:id="443"/>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t xml:space="preserve">forms an expert opinion, proposals and recommendations to the Exchange’s competent body about development of the management system used with regard to Indices and other indicators calculated by the </w:t>
      </w:r>
      <w:proofErr w:type="gramStart"/>
      <w:r w:rsidRPr="006709CD">
        <w:rPr>
          <w:rFonts w:cs="Tahoma"/>
          <w:lang w:val="en-US"/>
        </w:rPr>
        <w:t>Exchange;</w:t>
      </w:r>
      <w:proofErr w:type="gramEnd"/>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 xml:space="preserve">develops proposals to improve the performance of the management system used </w:t>
      </w:r>
      <w:proofErr w:type="gramStart"/>
      <w:r w:rsidRPr="006709CD">
        <w:rPr>
          <w:rFonts w:cs="Tahoma"/>
          <w:lang w:val="en-US"/>
        </w:rPr>
        <w:t>with regard to</w:t>
      </w:r>
      <w:proofErr w:type="gramEnd"/>
      <w:r w:rsidRPr="006709CD">
        <w:rPr>
          <w:rFonts w:cs="Tahoma"/>
          <w:lang w:val="en-US"/>
        </w:rPr>
        <w:t xml:space="preserve">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4" w:name="_Toc439152833"/>
      <w:bookmarkStart w:id="445" w:name="_Toc493259847"/>
      <w:bookmarkStart w:id="446" w:name="_Toc112866774"/>
      <w:r w:rsidRPr="008859E2">
        <w:t>Calculation Schedule</w:t>
      </w:r>
      <w:bookmarkEnd w:id="444"/>
      <w:bookmarkEnd w:id="445"/>
      <w:bookmarkEnd w:id="446"/>
    </w:p>
    <w:p w14:paraId="465A0797" w14:textId="6DABA2D8" w:rsidR="00AE13E0" w:rsidRPr="006709CD" w:rsidRDefault="00AE13E0" w:rsidP="00AE13E0">
      <w:pPr>
        <w:pStyle w:val="30"/>
        <w:ind w:left="1077"/>
        <w:rPr>
          <w:rFonts w:cs="Tahoma"/>
        </w:rPr>
      </w:pPr>
      <w:bookmarkStart w:id="447" w:name="_Toc439080124"/>
      <w:bookmarkStart w:id="448" w:name="_Toc439152834"/>
      <w:bookmarkEnd w:id="447"/>
      <w:bookmarkEnd w:id="448"/>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06E20805" w14:textId="2EEB9076" w:rsidR="00AE13E0" w:rsidRPr="00F05A98" w:rsidRDefault="00AE13E0" w:rsidP="00AE13E0">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49" w:name="_Toc439152835"/>
      <w:bookmarkStart w:id="450" w:name="_Toc493259848"/>
      <w:bookmarkStart w:id="451" w:name="_Toc112866775"/>
      <w:r w:rsidRPr="008859E2">
        <w:t>Index Calculation Control</w:t>
      </w:r>
      <w:bookmarkEnd w:id="449"/>
      <w:bookmarkEnd w:id="450"/>
      <w:bookmarkEnd w:id="451"/>
    </w:p>
    <w:p w14:paraId="31893B29" w14:textId="77777777" w:rsidR="00AE13E0" w:rsidRPr="006709CD" w:rsidRDefault="00AE13E0" w:rsidP="00AE13E0">
      <w:pPr>
        <w:pStyle w:val="30"/>
        <w:ind w:left="1077"/>
        <w:rPr>
          <w:rFonts w:cs="Tahoma"/>
        </w:rPr>
      </w:pPr>
      <w:r w:rsidRPr="006709CD">
        <w:rPr>
          <w:rFonts w:cs="Tahoma"/>
        </w:rPr>
        <w:t>Where a technical failure has occurred during Index calculation, or on-Exchange trades in securities, which has resulted in corruption of data used to calculate Indices, recalculation of the previous Index values is possible, however, obtained not earlier than the previous trading day. Such recalculation is carried out within the shortest possible time from the moment the technical failure has been detected. Information on recalculated Indices is published on the Exchange’s website.</w:t>
      </w:r>
    </w:p>
    <w:p w14:paraId="78AF5767" w14:textId="77777777" w:rsidR="00AE13E0" w:rsidRPr="006709CD" w:rsidRDefault="00AE13E0" w:rsidP="00AE13E0">
      <w:pPr>
        <w:pStyle w:val="30"/>
        <w:ind w:left="1077"/>
        <w:rPr>
          <w:rFonts w:cs="Tahoma"/>
        </w:rPr>
      </w:pPr>
      <w:r w:rsidRPr="006709CD">
        <w:rPr>
          <w:rFonts w:cs="Tahoma"/>
        </w:rPr>
        <w:t>Where events have occurred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79B8FD81" w14:textId="77777777" w:rsidR="00AE13E0" w:rsidRPr="006709CD" w:rsidRDefault="00AE13E0" w:rsidP="00AE13E0">
      <w:pPr>
        <w:rPr>
          <w:rFonts w:cs="Tahoma"/>
          <w:u w:color="0000E9"/>
          <w:lang w:val="en-US"/>
        </w:rPr>
      </w:pPr>
    </w:p>
    <w:p w14:paraId="48E23E11" w14:textId="77777777" w:rsidR="00AE13E0" w:rsidRPr="008859E2" w:rsidRDefault="00AE13E0" w:rsidP="00AE13E0">
      <w:pPr>
        <w:pStyle w:val="a"/>
        <w:spacing w:after="120"/>
      </w:pPr>
      <w:bookmarkStart w:id="452" w:name="_Toc439152837"/>
      <w:bookmarkStart w:id="453" w:name="_Ref488314817"/>
      <w:bookmarkStart w:id="454" w:name="_Toc493259849"/>
      <w:bookmarkStart w:id="455" w:name="_Toc112866776"/>
      <w:r w:rsidRPr="008859E2">
        <w:lastRenderedPageBreak/>
        <w:t>Information Disclosure</w:t>
      </w:r>
      <w:bookmarkEnd w:id="452"/>
      <w:bookmarkEnd w:id="453"/>
      <w:bookmarkEnd w:id="454"/>
      <w:bookmarkEnd w:id="455"/>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 xml:space="preserve">In addition to information disclosed according to this Methodology, the Exchange </w:t>
      </w:r>
      <w:proofErr w:type="gramStart"/>
      <w:r w:rsidRPr="006709CD">
        <w:rPr>
          <w:rFonts w:cs="Tahoma"/>
        </w:rPr>
        <w:t>on a daily basis</w:t>
      </w:r>
      <w:proofErr w:type="gramEnd"/>
      <w:r w:rsidRPr="006709CD">
        <w:rPr>
          <w:rFonts w:cs="Tahoma"/>
        </w:rPr>
        <w:t xml:space="preserve">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w:t>
      </w:r>
      <w:proofErr w:type="gramStart"/>
      <w:r w:rsidRPr="006709CD">
        <w:rPr>
          <w:rFonts w:cs="Tahoma"/>
          <w:lang w:val="en-US"/>
        </w:rPr>
        <w:t>with regard to</w:t>
      </w:r>
      <w:proofErr w:type="gramEnd"/>
      <w:r w:rsidRPr="006709CD">
        <w:rPr>
          <w:rFonts w:cs="Tahoma"/>
          <w:lang w:val="en-US"/>
        </w:rPr>
        <w:t xml:space="preserve">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 xml:space="preserve">Weight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w:t>
      </w:r>
      <w:proofErr w:type="gramStart"/>
      <w:r w:rsidRPr="006709CD">
        <w:rPr>
          <w:rFonts w:cs="Tahoma"/>
          <w:lang w:val="en-US"/>
        </w:rPr>
        <w:t>with regard to</w:t>
      </w:r>
      <w:proofErr w:type="gramEnd"/>
      <w:r w:rsidRPr="006709CD">
        <w:rPr>
          <w:rFonts w:cs="Tahoma"/>
          <w:lang w:val="en-US"/>
        </w:rPr>
        <w:t xml:space="preserve">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 xml:space="preserve">This Methodology, as well as information on Indices’ closing values, the total number of </w:t>
      </w:r>
      <w:proofErr w:type="gramStart"/>
      <w:r w:rsidRPr="006709CD">
        <w:rPr>
          <w:rFonts w:cs="Tahoma"/>
        </w:rPr>
        <w:t xml:space="preserve">the  </w:t>
      </w:r>
      <w:proofErr w:type="spellStart"/>
      <w:r w:rsidRPr="006709CD">
        <w:rPr>
          <w:rFonts w:cs="Tahoma"/>
        </w:rPr>
        <w:t>i</w:t>
      </w:r>
      <w:r w:rsidRPr="00686354">
        <w:rPr>
          <w:rFonts w:cs="Tahoma"/>
          <w:vertAlign w:val="superscript"/>
        </w:rPr>
        <w:t>th</w:t>
      </w:r>
      <w:proofErr w:type="spellEnd"/>
      <w:proofErr w:type="gramEnd"/>
      <w:r w:rsidRPr="006709CD">
        <w:rPr>
          <w:rFonts w:cs="Tahoma"/>
        </w:rPr>
        <w:t xml:space="preserve"> Stocks (Qi)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6" w:name="_Toc351375304"/>
      <w:bookmarkStart w:id="457" w:name="_Toc424122382"/>
      <w:bookmarkStart w:id="458" w:name="_Toc433902919"/>
      <w:bookmarkStart w:id="459" w:name="_Toc439152839"/>
      <w:bookmarkStart w:id="460" w:name="_Ref488313630"/>
      <w:bookmarkStart w:id="461" w:name="_Ref488313818"/>
      <w:bookmarkStart w:id="462" w:name="_Ref488314915"/>
      <w:bookmarkStart w:id="463" w:name="_Toc493259851"/>
      <w:bookmarkStart w:id="464" w:name="_Toc112866777"/>
      <w:bookmarkStart w:id="465" w:name="_Toc347488293"/>
      <w:bookmarkStart w:id="466" w:name="_Toc351375305"/>
      <w:r w:rsidRPr="006709CD">
        <w:rPr>
          <w:rFonts w:cs="Tahoma"/>
          <w:lang w:val="en-US"/>
        </w:rPr>
        <w:lastRenderedPageBreak/>
        <w:t>Appendix 1</w:t>
      </w:r>
      <w:bookmarkEnd w:id="456"/>
      <w:bookmarkEnd w:id="457"/>
      <w:bookmarkEnd w:id="458"/>
      <w:bookmarkEnd w:id="459"/>
      <w:bookmarkEnd w:id="460"/>
      <w:bookmarkEnd w:id="461"/>
      <w:bookmarkEnd w:id="462"/>
      <w:bookmarkEnd w:id="463"/>
      <w:bookmarkEnd w:id="464"/>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AE13E0">
        <w:trPr>
          <w:trHeight w:val="20"/>
          <w:tblHeader/>
        </w:trPr>
        <w:tc>
          <w:tcPr>
            <w:tcW w:w="2102"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55"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319"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853"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41"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AE13E0" w:rsidRPr="00DA333E" w14:paraId="0FBC3582" w14:textId="77777777" w:rsidTr="00AE13E0">
        <w:trPr>
          <w:trHeight w:val="41"/>
        </w:trPr>
        <w:tc>
          <w:tcPr>
            <w:tcW w:w="2102" w:type="dxa"/>
            <w:vAlign w:val="center"/>
          </w:tcPr>
          <w:p w14:paraId="45BC9CA0" w14:textId="77777777" w:rsidR="00AE13E0" w:rsidRPr="00636E22" w:rsidRDefault="00AE13E0" w:rsidP="00AE13E0">
            <w:pPr>
              <w:spacing w:line="276" w:lineRule="auto"/>
              <w:rPr>
                <w:rFonts w:cs="Tahoma"/>
                <w:color w:val="000000"/>
                <w:szCs w:val="20"/>
              </w:rPr>
            </w:pPr>
            <w:r>
              <w:rPr>
                <w:rFonts w:cs="Tahoma"/>
                <w:color w:val="000000"/>
                <w:szCs w:val="20"/>
                <w:lang w:val="en-US"/>
              </w:rPr>
              <w:t>IMOEX</w:t>
            </w:r>
            <w:r>
              <w:rPr>
                <w:rFonts w:cs="Tahoma"/>
                <w:color w:val="000000"/>
                <w:szCs w:val="20"/>
              </w:rPr>
              <w:t>*</w:t>
            </w:r>
          </w:p>
        </w:tc>
        <w:tc>
          <w:tcPr>
            <w:tcW w:w="5455" w:type="dxa"/>
            <w:vAlign w:val="center"/>
          </w:tcPr>
          <w:p w14:paraId="6FD18DD3" w14:textId="77777777" w:rsidR="00AE13E0" w:rsidRPr="00636E22"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p>
        </w:tc>
        <w:tc>
          <w:tcPr>
            <w:tcW w:w="4319"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1FFB88CF" w14:textId="77777777" w:rsidR="00AE13E0" w:rsidRPr="004252D0" w:rsidRDefault="00AE13E0" w:rsidP="00AE13E0">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sessions</w:t>
            </w:r>
          </w:p>
        </w:tc>
      </w:tr>
      <w:tr w:rsidR="00AE13E0" w:rsidRPr="00636E22" w14:paraId="0E287415" w14:textId="77777777" w:rsidTr="00AE13E0">
        <w:trPr>
          <w:trHeight w:val="20"/>
        </w:trPr>
        <w:tc>
          <w:tcPr>
            <w:tcW w:w="2102"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1733EB50"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w:t>
            </w:r>
          </w:p>
        </w:tc>
        <w:tc>
          <w:tcPr>
            <w:tcW w:w="4319"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827E927"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71106021" w14:textId="77777777" w:rsidTr="00AE13E0">
        <w:trPr>
          <w:trHeight w:val="20"/>
        </w:trPr>
        <w:tc>
          <w:tcPr>
            <w:tcW w:w="2102" w:type="dxa"/>
            <w:vAlign w:val="center"/>
          </w:tcPr>
          <w:p w14:paraId="40FA12AF" w14:textId="77777777" w:rsidR="00AE13E0" w:rsidRPr="000219EE" w:rsidRDefault="00AE13E0" w:rsidP="00AE13E0">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54ABA13C" w14:textId="77777777" w:rsidR="00AE13E0" w:rsidRPr="004521A4" w:rsidRDefault="00AE13E0" w:rsidP="00AE13E0">
            <w:pPr>
              <w:pStyle w:val="af7"/>
              <w:spacing w:line="276" w:lineRule="auto"/>
              <w:ind w:left="0"/>
              <w:rPr>
                <w:rFonts w:cs="Tahoma"/>
                <w:color w:val="000000"/>
                <w:szCs w:val="20"/>
              </w:rPr>
            </w:pPr>
            <w:proofErr w:type="spellStart"/>
            <w:r w:rsidRPr="00C5460B">
              <w:rPr>
                <w:rFonts w:cs="Tahoma"/>
                <w:color w:val="000000"/>
                <w:szCs w:val="20"/>
              </w:rPr>
              <w:t>Индекс</w:t>
            </w:r>
            <w:proofErr w:type="spellEnd"/>
            <w:r w:rsidRPr="00C5460B">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sidRPr="00C5460B">
              <w:rPr>
                <w:rFonts w:cs="Tahoma"/>
                <w:color w:val="000000"/>
                <w:szCs w:val="20"/>
              </w:rPr>
              <w:t>голубых</w:t>
            </w:r>
            <w:proofErr w:type="spellEnd"/>
            <w:r w:rsidRPr="00C5460B">
              <w:rPr>
                <w:rFonts w:cs="Tahoma"/>
                <w:color w:val="000000"/>
                <w:szCs w:val="20"/>
              </w:rPr>
              <w:t xml:space="preserve"> </w:t>
            </w:r>
            <w:proofErr w:type="spellStart"/>
            <w:r w:rsidRPr="00C5460B">
              <w:rPr>
                <w:rFonts w:cs="Tahoma"/>
                <w:color w:val="000000"/>
                <w:szCs w:val="20"/>
              </w:rPr>
              <w:t>фишек</w:t>
            </w:r>
            <w:proofErr w:type="spellEnd"/>
          </w:p>
        </w:tc>
        <w:tc>
          <w:tcPr>
            <w:tcW w:w="4319" w:type="dxa"/>
            <w:shd w:val="clear" w:color="auto" w:fill="auto"/>
            <w:vAlign w:val="center"/>
            <w:hideMark/>
          </w:tcPr>
          <w:p w14:paraId="57555695" w14:textId="77777777" w:rsidR="00AE13E0" w:rsidRPr="00CD14E0" w:rsidRDefault="00AE13E0" w:rsidP="00AE13E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7FE77F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F141902"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DA333E" w14:paraId="53B90F0E" w14:textId="77777777" w:rsidTr="00AE13E0">
        <w:trPr>
          <w:trHeight w:val="365"/>
        </w:trPr>
        <w:tc>
          <w:tcPr>
            <w:tcW w:w="2102" w:type="dxa"/>
            <w:vAlign w:val="center"/>
          </w:tcPr>
          <w:p w14:paraId="1C44BC50" w14:textId="77777777" w:rsidR="00AE13E0" w:rsidRPr="00636E22" w:rsidRDefault="00AE13E0" w:rsidP="00AE13E0">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13F91950"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Pr>
                <w:rFonts w:cs="Tahoma"/>
                <w:color w:val="000000"/>
                <w:szCs w:val="20"/>
              </w:rPr>
              <w:t xml:space="preserve">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319" w:type="dxa"/>
            <w:shd w:val="clear" w:color="auto" w:fill="auto"/>
            <w:vAlign w:val="center"/>
            <w:hideMark/>
          </w:tcPr>
          <w:p w14:paraId="564CDA24" w14:textId="77777777" w:rsidR="00AE13E0" w:rsidRPr="00636E22" w:rsidRDefault="00AE13E0" w:rsidP="00AE13E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D598D3D"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F8C4828" w14:textId="77777777" w:rsidR="00AE13E0" w:rsidRPr="004252D0" w:rsidRDefault="00AE13E0" w:rsidP="00AE13E0">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AE13E0" w:rsidRPr="00636E22" w14:paraId="4DBBB000" w14:textId="77777777" w:rsidTr="00AE13E0">
        <w:trPr>
          <w:trHeight w:val="20"/>
        </w:trPr>
        <w:tc>
          <w:tcPr>
            <w:tcW w:w="2102" w:type="dxa"/>
            <w:vAlign w:val="center"/>
          </w:tcPr>
          <w:p w14:paraId="7D8374D5"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37260D09"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319" w:type="dxa"/>
            <w:shd w:val="clear" w:color="auto" w:fill="auto"/>
            <w:vAlign w:val="center"/>
            <w:hideMark/>
          </w:tcPr>
          <w:p w14:paraId="49CEDD46" w14:textId="77777777" w:rsidR="00AE13E0" w:rsidRPr="00636E22" w:rsidRDefault="00AE13E0" w:rsidP="00AE13E0">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200B9974"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80AB481" w14:textId="77777777" w:rsidR="00AE13E0" w:rsidRPr="00636E22" w:rsidRDefault="00AE13E0" w:rsidP="00AE13E0">
            <w:pPr>
              <w:spacing w:line="276" w:lineRule="auto"/>
              <w:ind w:hanging="520"/>
              <w:jc w:val="center"/>
              <w:rPr>
                <w:rFonts w:cs="Tahoma"/>
                <w:color w:val="262626"/>
                <w:szCs w:val="20"/>
                <w:shd w:val="clear" w:color="auto" w:fill="FFFFFF"/>
              </w:rPr>
            </w:pPr>
          </w:p>
        </w:tc>
      </w:tr>
      <w:tr w:rsidR="00AE13E0" w:rsidRPr="00636E22" w14:paraId="5F589E07" w14:textId="77777777" w:rsidTr="00AE13E0">
        <w:trPr>
          <w:trHeight w:val="20"/>
        </w:trPr>
        <w:tc>
          <w:tcPr>
            <w:tcW w:w="2102" w:type="dxa"/>
            <w:vAlign w:val="center"/>
          </w:tcPr>
          <w:p w14:paraId="345BC2A6" w14:textId="77777777" w:rsidR="00AE13E0" w:rsidRPr="00636E22" w:rsidRDefault="00AE13E0" w:rsidP="00AE13E0">
            <w:pPr>
              <w:spacing w:line="276" w:lineRule="auto"/>
              <w:rPr>
                <w:rFonts w:eastAsia="Arial" w:cs="Tahoma"/>
                <w:color w:val="000000"/>
                <w:szCs w:val="20"/>
              </w:rPr>
            </w:pPr>
            <w:r w:rsidRPr="006A24AF">
              <w:rPr>
                <w:lang w:val="en-US"/>
              </w:rPr>
              <w:t>MCXSM</w:t>
            </w:r>
          </w:p>
        </w:tc>
        <w:tc>
          <w:tcPr>
            <w:tcW w:w="5455" w:type="dxa"/>
            <w:vAlign w:val="center"/>
          </w:tcPr>
          <w:p w14:paraId="3F471B31"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средней и малой капитализации</w:t>
            </w:r>
            <w:r w:rsidRPr="00AE13E0" w:rsidDel="00141CDA">
              <w:rPr>
                <w:rFonts w:cs="Tahoma"/>
                <w:color w:val="000000"/>
                <w:szCs w:val="20"/>
                <w:lang w:val="ru-RU"/>
              </w:rPr>
              <w:t xml:space="preserve"> </w:t>
            </w:r>
          </w:p>
        </w:tc>
        <w:tc>
          <w:tcPr>
            <w:tcW w:w="4319" w:type="dxa"/>
            <w:shd w:val="clear" w:color="auto" w:fill="auto"/>
            <w:vAlign w:val="center"/>
            <w:hideMark/>
          </w:tcPr>
          <w:p w14:paraId="25EB0C2E" w14:textId="77777777" w:rsidR="00AE13E0" w:rsidRPr="00636E22" w:rsidRDefault="00AE13E0" w:rsidP="00AE13E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453F115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1F88D4CE" w14:textId="77777777" w:rsidR="00AE13E0" w:rsidRPr="004252D0" w:rsidRDefault="00AE13E0" w:rsidP="00AE13E0">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AE13E0" w:rsidRPr="00636E22" w14:paraId="528405F7" w14:textId="77777777" w:rsidTr="00AE13E0">
        <w:trPr>
          <w:trHeight w:val="20"/>
        </w:trPr>
        <w:tc>
          <w:tcPr>
            <w:tcW w:w="2102" w:type="dxa"/>
            <w:vAlign w:val="center"/>
          </w:tcPr>
          <w:p w14:paraId="65B35F69" w14:textId="77777777" w:rsidR="00AE13E0" w:rsidRPr="00636E22" w:rsidRDefault="00AE13E0" w:rsidP="00AE13E0">
            <w:pPr>
              <w:spacing w:line="276" w:lineRule="auto"/>
              <w:rPr>
                <w:rFonts w:eastAsia="Arial" w:cs="Tahoma"/>
                <w:color w:val="000000"/>
                <w:szCs w:val="20"/>
              </w:rPr>
            </w:pPr>
            <w:r w:rsidRPr="006A24AF">
              <w:rPr>
                <w:lang w:val="en-US"/>
              </w:rPr>
              <w:t>RTSSM</w:t>
            </w:r>
          </w:p>
        </w:tc>
        <w:tc>
          <w:tcPr>
            <w:tcW w:w="5455" w:type="dxa"/>
            <w:vAlign w:val="center"/>
          </w:tcPr>
          <w:p w14:paraId="2D603C6D"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319" w:type="dxa"/>
            <w:shd w:val="clear" w:color="auto" w:fill="auto"/>
            <w:vAlign w:val="center"/>
            <w:hideMark/>
          </w:tcPr>
          <w:p w14:paraId="5FFAF00C" w14:textId="77777777" w:rsidR="00AE13E0" w:rsidRPr="00636E22" w:rsidRDefault="00AE13E0" w:rsidP="00AE13E0">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38D7DD0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C46C86E" w14:textId="77777777" w:rsidR="00AE13E0" w:rsidRPr="00636E22" w:rsidRDefault="00AE13E0" w:rsidP="00AE13E0">
            <w:pPr>
              <w:spacing w:line="276" w:lineRule="auto"/>
              <w:ind w:hanging="520"/>
              <w:jc w:val="center"/>
              <w:rPr>
                <w:rFonts w:cs="Tahoma"/>
                <w:color w:val="262626"/>
                <w:szCs w:val="20"/>
                <w:shd w:val="clear" w:color="auto" w:fill="FFFFFF"/>
              </w:rPr>
            </w:pPr>
          </w:p>
        </w:tc>
      </w:tr>
      <w:tr w:rsidR="00AE13E0" w:rsidRPr="00DA333E" w14:paraId="1844321B" w14:textId="77777777" w:rsidTr="00AE13E0">
        <w:trPr>
          <w:trHeight w:val="20"/>
        </w:trPr>
        <w:tc>
          <w:tcPr>
            <w:tcW w:w="2102" w:type="dxa"/>
            <w:vAlign w:val="center"/>
          </w:tcPr>
          <w:p w14:paraId="2DE5C50D" w14:textId="77777777" w:rsidR="00AE13E0" w:rsidRPr="00636E22" w:rsidRDefault="00AE13E0" w:rsidP="00AE13E0">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62C541E9" w14:textId="77777777" w:rsidR="00AE13E0" w:rsidRPr="00C5460B" w:rsidRDefault="00AE13E0" w:rsidP="00AE13E0">
            <w:pPr>
              <w:spacing w:line="276" w:lineRule="auto"/>
              <w:rPr>
                <w:rFonts w:cs="Tahoma"/>
                <w:color w:val="000000"/>
                <w:szCs w:val="20"/>
              </w:rPr>
            </w:pPr>
            <w:proofErr w:type="spellStart"/>
            <w:r w:rsidRPr="00BC19D9">
              <w:rPr>
                <w:rFonts w:cs="Tahoma"/>
                <w:color w:val="000000"/>
                <w:szCs w:val="20"/>
              </w:rPr>
              <w:t>Индекс</w:t>
            </w:r>
            <w:proofErr w:type="spellEnd"/>
            <w:r w:rsidRPr="00BC19D9">
              <w:rPr>
                <w:rFonts w:cs="Tahoma"/>
                <w:color w:val="000000"/>
                <w:szCs w:val="20"/>
              </w:rPr>
              <w:t xml:space="preserve"> </w:t>
            </w:r>
            <w:proofErr w:type="spellStart"/>
            <w:r w:rsidRPr="00BC19D9">
              <w:rPr>
                <w:rFonts w:cs="Tahoma"/>
                <w:color w:val="000000"/>
                <w:szCs w:val="20"/>
              </w:rPr>
              <w:t>МосБиржи</w:t>
            </w:r>
            <w:proofErr w:type="spellEnd"/>
            <w:r w:rsidRPr="00BC19D9">
              <w:rPr>
                <w:rFonts w:cs="Tahoma"/>
                <w:color w:val="000000"/>
                <w:szCs w:val="20"/>
              </w:rPr>
              <w:t xml:space="preserve"> </w:t>
            </w:r>
            <w:proofErr w:type="spellStart"/>
            <w:r w:rsidRPr="00BC19D9">
              <w:rPr>
                <w:rFonts w:cs="Tahoma"/>
                <w:color w:val="000000"/>
                <w:szCs w:val="20"/>
              </w:rPr>
              <w:t>инноваций</w:t>
            </w:r>
            <w:proofErr w:type="spellEnd"/>
          </w:p>
        </w:tc>
        <w:tc>
          <w:tcPr>
            <w:tcW w:w="4319" w:type="dxa"/>
            <w:shd w:val="clear" w:color="auto" w:fill="auto"/>
            <w:vAlign w:val="center"/>
            <w:hideMark/>
          </w:tcPr>
          <w:p w14:paraId="447E7EB5" w14:textId="77777777" w:rsidR="00AE13E0" w:rsidRPr="00A730E4" w:rsidRDefault="00AE13E0" w:rsidP="00AE13E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43CFB14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11D0F498" w14:textId="77777777" w:rsidR="00AE13E0" w:rsidRPr="004252D0" w:rsidRDefault="00AE13E0" w:rsidP="00AE13E0">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AE13E0" w:rsidRPr="00636E22" w14:paraId="33E326A3" w14:textId="77777777" w:rsidTr="00AE13E0">
        <w:trPr>
          <w:trHeight w:val="20"/>
        </w:trPr>
        <w:tc>
          <w:tcPr>
            <w:tcW w:w="2102" w:type="dxa"/>
            <w:vAlign w:val="center"/>
          </w:tcPr>
          <w:p w14:paraId="0B42E2D8" w14:textId="77777777" w:rsidR="00AE13E0" w:rsidRPr="00331D7A" w:rsidRDefault="00AE13E0" w:rsidP="00AE13E0">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20053251" w14:textId="77777777" w:rsidR="00AE13E0" w:rsidRPr="00AE13E0" w:rsidRDefault="00AE13E0" w:rsidP="00AE13E0">
            <w:pPr>
              <w:spacing w:line="276" w:lineRule="auto"/>
              <w:rPr>
                <w:rFonts w:cs="Tahoma"/>
                <w:color w:val="000000"/>
                <w:szCs w:val="20"/>
                <w:highlight w:val="yellow"/>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нефти и газа</w:t>
            </w:r>
          </w:p>
        </w:tc>
        <w:tc>
          <w:tcPr>
            <w:tcW w:w="4319" w:type="dxa"/>
            <w:shd w:val="clear" w:color="auto" w:fill="auto"/>
            <w:vAlign w:val="center"/>
            <w:hideMark/>
          </w:tcPr>
          <w:p w14:paraId="02680999" w14:textId="77777777" w:rsidR="00AE13E0" w:rsidRPr="007E159A" w:rsidRDefault="00AE13E0" w:rsidP="00AE13E0">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6C44E096"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968C891"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1B18040A" w14:textId="77777777" w:rsidTr="00AE13E0">
        <w:trPr>
          <w:trHeight w:val="20"/>
        </w:trPr>
        <w:tc>
          <w:tcPr>
            <w:tcW w:w="2102" w:type="dxa"/>
            <w:vAlign w:val="center"/>
          </w:tcPr>
          <w:p w14:paraId="2C4E0B64"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RTSog</w:t>
            </w:r>
            <w:proofErr w:type="spellEnd"/>
          </w:p>
        </w:tc>
        <w:tc>
          <w:tcPr>
            <w:tcW w:w="5455" w:type="dxa"/>
            <w:vAlign w:val="center"/>
          </w:tcPr>
          <w:p w14:paraId="4917BC71"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319" w:type="dxa"/>
            <w:shd w:val="clear" w:color="auto" w:fill="auto"/>
            <w:vAlign w:val="center"/>
            <w:hideMark/>
          </w:tcPr>
          <w:p w14:paraId="2EA50EF9" w14:textId="77777777" w:rsidR="00AE13E0" w:rsidRPr="00636E22" w:rsidRDefault="00AE13E0" w:rsidP="00AE13E0">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0D3C2AB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83F9A87"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3D18CE72" w14:textId="77777777" w:rsidTr="00AE13E0">
        <w:trPr>
          <w:trHeight w:val="20"/>
        </w:trPr>
        <w:tc>
          <w:tcPr>
            <w:tcW w:w="2102" w:type="dxa"/>
            <w:vAlign w:val="center"/>
          </w:tcPr>
          <w:p w14:paraId="035FA2B1" w14:textId="77777777" w:rsidR="00AE13E0" w:rsidRPr="00331D7A" w:rsidRDefault="00AE13E0" w:rsidP="00AE13E0">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06F1167A" w14:textId="77777777" w:rsidR="00AE13E0" w:rsidRPr="00D635E4" w:rsidRDefault="00AE13E0" w:rsidP="00AE13E0">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электроэнергетики</w:t>
            </w:r>
            <w:proofErr w:type="spellEnd"/>
          </w:p>
        </w:tc>
        <w:tc>
          <w:tcPr>
            <w:tcW w:w="4319" w:type="dxa"/>
            <w:shd w:val="clear" w:color="auto" w:fill="auto"/>
            <w:vAlign w:val="center"/>
            <w:hideMark/>
          </w:tcPr>
          <w:p w14:paraId="69F8064F" w14:textId="77777777" w:rsidR="00AE13E0" w:rsidRPr="00636E22" w:rsidRDefault="00AE13E0" w:rsidP="00AE13E0">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6B16E32E"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8165DC9"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10F720E2" w14:textId="77777777" w:rsidTr="00AE13E0">
        <w:trPr>
          <w:trHeight w:val="20"/>
        </w:trPr>
        <w:tc>
          <w:tcPr>
            <w:tcW w:w="2102" w:type="dxa"/>
            <w:vAlign w:val="center"/>
          </w:tcPr>
          <w:p w14:paraId="7BB4D0DD"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14:paraId="62BDAC3D" w14:textId="77777777" w:rsidR="00AE13E0" w:rsidRPr="00331D7A"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электроэнергетики</w:t>
            </w:r>
            <w:proofErr w:type="spellEnd"/>
          </w:p>
        </w:tc>
        <w:tc>
          <w:tcPr>
            <w:tcW w:w="4319" w:type="dxa"/>
            <w:shd w:val="clear" w:color="auto" w:fill="auto"/>
            <w:vAlign w:val="center"/>
            <w:hideMark/>
          </w:tcPr>
          <w:p w14:paraId="2185870A" w14:textId="77777777" w:rsidR="00AE13E0" w:rsidRPr="00636E22" w:rsidRDefault="00AE13E0" w:rsidP="00AE13E0">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1A9A4D2C"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C8F4FDA"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6A25A123" w14:textId="77777777" w:rsidTr="00AE13E0">
        <w:trPr>
          <w:trHeight w:val="20"/>
        </w:trPr>
        <w:tc>
          <w:tcPr>
            <w:tcW w:w="2102" w:type="dxa"/>
            <w:vAlign w:val="center"/>
          </w:tcPr>
          <w:p w14:paraId="73B54AE6" w14:textId="77777777" w:rsidR="00AE13E0" w:rsidRPr="00331D7A" w:rsidRDefault="00AE13E0" w:rsidP="00AE13E0">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0D0760BB"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телекоммуникаций</w:t>
            </w:r>
            <w:proofErr w:type="spellEnd"/>
          </w:p>
        </w:tc>
        <w:tc>
          <w:tcPr>
            <w:tcW w:w="4319" w:type="dxa"/>
            <w:shd w:val="clear" w:color="auto" w:fill="auto"/>
            <w:vAlign w:val="center"/>
            <w:hideMark/>
          </w:tcPr>
          <w:p w14:paraId="6F168D1E" w14:textId="77777777" w:rsidR="00AE13E0" w:rsidRPr="00636E22" w:rsidRDefault="00AE13E0" w:rsidP="00AE13E0">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4F30B806"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10AF66"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7BD6B0A3" w14:textId="77777777" w:rsidTr="00AE13E0">
        <w:trPr>
          <w:trHeight w:val="20"/>
        </w:trPr>
        <w:tc>
          <w:tcPr>
            <w:tcW w:w="2102" w:type="dxa"/>
            <w:vAlign w:val="center"/>
          </w:tcPr>
          <w:p w14:paraId="40A3A7B0"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14:paraId="6164DAF6"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телекоммуникаций</w:t>
            </w:r>
            <w:proofErr w:type="spellEnd"/>
            <w:r w:rsidRPr="00636E22">
              <w:rPr>
                <w:rFonts w:cs="Tahoma"/>
                <w:color w:val="000000"/>
                <w:szCs w:val="20"/>
              </w:rPr>
              <w:t xml:space="preserve"> </w:t>
            </w:r>
          </w:p>
        </w:tc>
        <w:tc>
          <w:tcPr>
            <w:tcW w:w="4319" w:type="dxa"/>
            <w:shd w:val="clear" w:color="auto" w:fill="auto"/>
            <w:vAlign w:val="center"/>
            <w:hideMark/>
          </w:tcPr>
          <w:p w14:paraId="7530E8E7" w14:textId="77777777" w:rsidR="00AE13E0" w:rsidRPr="00636E22" w:rsidRDefault="00AE13E0" w:rsidP="00AE13E0">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063E871"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3D92113"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3DD192AB" w14:textId="77777777" w:rsidTr="00AE13E0">
        <w:trPr>
          <w:trHeight w:val="20"/>
        </w:trPr>
        <w:tc>
          <w:tcPr>
            <w:tcW w:w="2102" w:type="dxa"/>
            <w:vAlign w:val="center"/>
          </w:tcPr>
          <w:p w14:paraId="76435C24" w14:textId="77777777" w:rsidR="00AE13E0" w:rsidRPr="00331D7A" w:rsidRDefault="00AE13E0" w:rsidP="00AE13E0">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1132C5E5"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металлов и добычи</w:t>
            </w:r>
          </w:p>
        </w:tc>
        <w:tc>
          <w:tcPr>
            <w:tcW w:w="4319" w:type="dxa"/>
            <w:shd w:val="clear" w:color="auto" w:fill="auto"/>
            <w:vAlign w:val="center"/>
            <w:hideMark/>
          </w:tcPr>
          <w:p w14:paraId="63DE9C8F" w14:textId="77777777" w:rsidR="00AE13E0" w:rsidRPr="00636E22" w:rsidRDefault="00AE13E0" w:rsidP="00AE13E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6E2906E4"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36FA5D14"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3A562D11" w14:textId="77777777" w:rsidTr="00AE13E0">
        <w:trPr>
          <w:trHeight w:val="20"/>
        </w:trPr>
        <w:tc>
          <w:tcPr>
            <w:tcW w:w="2102" w:type="dxa"/>
            <w:vAlign w:val="center"/>
          </w:tcPr>
          <w:p w14:paraId="2BF49220"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14:paraId="60968D98"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319" w:type="dxa"/>
            <w:shd w:val="clear" w:color="auto" w:fill="auto"/>
            <w:vAlign w:val="center"/>
            <w:hideMark/>
          </w:tcPr>
          <w:p w14:paraId="0AC2F45C" w14:textId="77777777" w:rsidR="00AE13E0" w:rsidRPr="00636E22" w:rsidRDefault="00AE13E0" w:rsidP="00AE13E0">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742535BA"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28B0546"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0BFE10DF" w14:textId="77777777" w:rsidTr="00AE13E0">
        <w:trPr>
          <w:trHeight w:val="20"/>
        </w:trPr>
        <w:tc>
          <w:tcPr>
            <w:tcW w:w="2102" w:type="dxa"/>
            <w:vAlign w:val="center"/>
          </w:tcPr>
          <w:p w14:paraId="170BA877" w14:textId="77777777" w:rsidR="00AE13E0" w:rsidRPr="00636E22" w:rsidRDefault="00AE13E0" w:rsidP="00AE13E0">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354A950E" w14:textId="77777777" w:rsidR="00AE13E0" w:rsidRPr="00ED6EC4" w:rsidRDefault="00AE13E0" w:rsidP="00AE13E0">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FD3B68">
              <w:rPr>
                <w:rFonts w:cs="Tahoma"/>
                <w:color w:val="000000"/>
                <w:szCs w:val="20"/>
              </w:rPr>
              <w:t>МосБиржи</w:t>
            </w:r>
            <w:proofErr w:type="spellEnd"/>
            <w:r w:rsidRPr="00FD3B68">
              <w:rPr>
                <w:rFonts w:cs="Tahoma"/>
                <w:color w:val="000000"/>
                <w:szCs w:val="20"/>
              </w:rPr>
              <w:t xml:space="preserve"> </w:t>
            </w:r>
            <w:proofErr w:type="spellStart"/>
            <w:r w:rsidRPr="00FD3B68">
              <w:rPr>
                <w:rFonts w:cs="Tahoma"/>
                <w:color w:val="000000"/>
                <w:szCs w:val="20"/>
              </w:rPr>
              <w:t>финансов</w:t>
            </w:r>
            <w:proofErr w:type="spellEnd"/>
          </w:p>
        </w:tc>
        <w:tc>
          <w:tcPr>
            <w:tcW w:w="4319" w:type="dxa"/>
            <w:shd w:val="clear" w:color="auto" w:fill="auto"/>
            <w:vAlign w:val="center"/>
            <w:hideMark/>
          </w:tcPr>
          <w:p w14:paraId="0944F9EE" w14:textId="77777777" w:rsidR="00AE13E0" w:rsidRPr="00636E22" w:rsidRDefault="00AE13E0" w:rsidP="00AE13E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3634C9A6"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28A2E6"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2FAE9E6F" w14:textId="77777777" w:rsidTr="00AE13E0">
        <w:trPr>
          <w:trHeight w:val="20"/>
        </w:trPr>
        <w:tc>
          <w:tcPr>
            <w:tcW w:w="2102" w:type="dxa"/>
            <w:vAlign w:val="center"/>
          </w:tcPr>
          <w:p w14:paraId="2CDA0125"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455" w:type="dxa"/>
            <w:vAlign w:val="center"/>
          </w:tcPr>
          <w:p w14:paraId="426AC2E1"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финансов</w:t>
            </w:r>
            <w:proofErr w:type="spellEnd"/>
          </w:p>
        </w:tc>
        <w:tc>
          <w:tcPr>
            <w:tcW w:w="4319" w:type="dxa"/>
            <w:shd w:val="clear" w:color="auto" w:fill="auto"/>
            <w:vAlign w:val="center"/>
            <w:hideMark/>
          </w:tcPr>
          <w:p w14:paraId="14C314CC" w14:textId="77777777" w:rsidR="00AE13E0" w:rsidRPr="00636E22" w:rsidRDefault="00AE13E0" w:rsidP="00AE13E0">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1B018E8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5C5C8A1"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7D321A6A" w14:textId="77777777" w:rsidTr="00AE13E0">
        <w:trPr>
          <w:trHeight w:val="20"/>
        </w:trPr>
        <w:tc>
          <w:tcPr>
            <w:tcW w:w="2102" w:type="dxa"/>
            <w:vAlign w:val="center"/>
          </w:tcPr>
          <w:p w14:paraId="5900C8E9" w14:textId="77777777" w:rsidR="00AE13E0" w:rsidRPr="00331D7A" w:rsidRDefault="00AE13E0" w:rsidP="00AE13E0">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0E288284"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потребительского</w:t>
            </w:r>
            <w:proofErr w:type="spellEnd"/>
            <w:r w:rsidRPr="00704ADB">
              <w:rPr>
                <w:rFonts w:cs="Tahoma"/>
                <w:color w:val="000000"/>
                <w:szCs w:val="20"/>
              </w:rPr>
              <w:t xml:space="preserve"> </w:t>
            </w:r>
            <w:proofErr w:type="spellStart"/>
            <w:r w:rsidRPr="00704ADB">
              <w:rPr>
                <w:rFonts w:cs="Tahoma"/>
                <w:color w:val="000000"/>
                <w:szCs w:val="20"/>
              </w:rPr>
              <w:t>сектора</w:t>
            </w:r>
            <w:proofErr w:type="spellEnd"/>
          </w:p>
        </w:tc>
        <w:tc>
          <w:tcPr>
            <w:tcW w:w="4319" w:type="dxa"/>
            <w:shd w:val="clear" w:color="auto" w:fill="auto"/>
            <w:vAlign w:val="center"/>
            <w:hideMark/>
          </w:tcPr>
          <w:p w14:paraId="4323BCB2" w14:textId="77777777" w:rsidR="00AE13E0" w:rsidRPr="00636E22" w:rsidRDefault="00AE13E0" w:rsidP="00AE13E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4D0AE216"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359055A3"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79568948" w14:textId="77777777" w:rsidTr="00AE13E0">
        <w:trPr>
          <w:trHeight w:val="20"/>
        </w:trPr>
        <w:tc>
          <w:tcPr>
            <w:tcW w:w="2102" w:type="dxa"/>
            <w:vAlign w:val="center"/>
          </w:tcPr>
          <w:p w14:paraId="062C4A4D" w14:textId="77777777" w:rsidR="00AE13E0" w:rsidRPr="00636E22" w:rsidRDefault="00AE13E0" w:rsidP="00AE13E0">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14:paraId="6C2B0DC3"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319" w:type="dxa"/>
            <w:shd w:val="clear" w:color="auto" w:fill="auto"/>
            <w:vAlign w:val="center"/>
            <w:hideMark/>
          </w:tcPr>
          <w:p w14:paraId="4ABBEEF8" w14:textId="77777777" w:rsidR="00AE13E0" w:rsidRPr="00636E22" w:rsidRDefault="00AE13E0" w:rsidP="00AE13E0">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26CB871F"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90B80BC"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17D91827" w14:textId="77777777" w:rsidTr="00AE13E0">
        <w:trPr>
          <w:trHeight w:val="20"/>
        </w:trPr>
        <w:tc>
          <w:tcPr>
            <w:tcW w:w="2102" w:type="dxa"/>
            <w:vAlign w:val="center"/>
          </w:tcPr>
          <w:p w14:paraId="07DD78F5" w14:textId="77777777" w:rsidR="00AE13E0" w:rsidRPr="00331D7A" w:rsidRDefault="00AE13E0" w:rsidP="00AE13E0">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567614C3"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химии и нефтехимии</w:t>
            </w:r>
          </w:p>
        </w:tc>
        <w:tc>
          <w:tcPr>
            <w:tcW w:w="4319" w:type="dxa"/>
            <w:shd w:val="clear" w:color="auto" w:fill="auto"/>
            <w:vAlign w:val="center"/>
            <w:hideMark/>
          </w:tcPr>
          <w:p w14:paraId="0B075ACE" w14:textId="77777777" w:rsidR="00AE13E0" w:rsidRPr="00FE4C69" w:rsidRDefault="00AE13E0" w:rsidP="00AE13E0">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34333BC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88D17B"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1DAA35FD" w14:textId="77777777" w:rsidTr="00AE13E0">
        <w:trPr>
          <w:trHeight w:val="20"/>
        </w:trPr>
        <w:tc>
          <w:tcPr>
            <w:tcW w:w="2102" w:type="dxa"/>
            <w:vAlign w:val="center"/>
          </w:tcPr>
          <w:p w14:paraId="7E805A0B" w14:textId="77777777" w:rsidR="00AE13E0" w:rsidRPr="00FE4C69" w:rsidRDefault="00AE13E0" w:rsidP="00AE13E0">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14:paraId="1D0B5BF3" w14:textId="77777777" w:rsidR="00AE13E0" w:rsidRPr="00AE13E0" w:rsidRDefault="00AE13E0" w:rsidP="00AE13E0">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319" w:type="dxa"/>
            <w:shd w:val="clear" w:color="auto" w:fill="auto"/>
            <w:vAlign w:val="center"/>
            <w:hideMark/>
          </w:tcPr>
          <w:p w14:paraId="57D327CF" w14:textId="77777777" w:rsidR="00AE13E0" w:rsidRPr="00FE4C69" w:rsidRDefault="00AE13E0" w:rsidP="00AE13E0">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5AAB0252"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D84E09F"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3E6CD424" w14:textId="77777777" w:rsidTr="00AE13E0">
        <w:trPr>
          <w:trHeight w:val="20"/>
        </w:trPr>
        <w:tc>
          <w:tcPr>
            <w:tcW w:w="2102" w:type="dxa"/>
            <w:vAlign w:val="center"/>
          </w:tcPr>
          <w:p w14:paraId="25E5F910" w14:textId="77777777" w:rsidR="00AE13E0" w:rsidRPr="00331D7A" w:rsidRDefault="00AE13E0" w:rsidP="00AE13E0">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02909F9A" w14:textId="77777777" w:rsidR="00AE13E0" w:rsidRPr="00FE4C69" w:rsidRDefault="00AE13E0" w:rsidP="00AE13E0">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транспорта</w:t>
            </w:r>
            <w:proofErr w:type="spellEnd"/>
          </w:p>
        </w:tc>
        <w:tc>
          <w:tcPr>
            <w:tcW w:w="4319" w:type="dxa"/>
            <w:shd w:val="clear" w:color="auto" w:fill="auto"/>
            <w:vAlign w:val="center"/>
            <w:hideMark/>
          </w:tcPr>
          <w:p w14:paraId="014780AF" w14:textId="77777777" w:rsidR="00AE13E0" w:rsidRPr="00310AB2" w:rsidRDefault="00AE13E0" w:rsidP="00AE13E0">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2F2073B9"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0B0448E3"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DA333E" w14:paraId="68A9EA23" w14:textId="77777777" w:rsidTr="00AE13E0">
        <w:trPr>
          <w:trHeight w:val="20"/>
        </w:trPr>
        <w:tc>
          <w:tcPr>
            <w:tcW w:w="2102" w:type="dxa"/>
            <w:vAlign w:val="center"/>
          </w:tcPr>
          <w:p w14:paraId="70133697" w14:textId="77777777" w:rsidR="00AE13E0" w:rsidRPr="00FE4C69" w:rsidRDefault="00AE13E0" w:rsidP="00AE13E0">
            <w:pPr>
              <w:spacing w:line="276" w:lineRule="auto"/>
              <w:rPr>
                <w:rFonts w:cs="Tahoma"/>
                <w:color w:val="000000"/>
                <w:szCs w:val="20"/>
              </w:rPr>
            </w:pPr>
            <w:proofErr w:type="spellStart"/>
            <w:r w:rsidRPr="00FE4C69">
              <w:rPr>
                <w:rFonts w:cs="Tahoma"/>
                <w:color w:val="000000"/>
                <w:szCs w:val="20"/>
              </w:rPr>
              <w:lastRenderedPageBreak/>
              <w:t>RTStn</w:t>
            </w:r>
            <w:proofErr w:type="spellEnd"/>
          </w:p>
        </w:tc>
        <w:tc>
          <w:tcPr>
            <w:tcW w:w="5455" w:type="dxa"/>
            <w:vAlign w:val="center"/>
          </w:tcPr>
          <w:p w14:paraId="2C22285B" w14:textId="77777777" w:rsidR="00AE13E0" w:rsidRPr="00FE4C69" w:rsidRDefault="00AE13E0" w:rsidP="00AE13E0">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РТС </w:t>
            </w:r>
            <w:proofErr w:type="spellStart"/>
            <w:r w:rsidRPr="00FE4C69">
              <w:rPr>
                <w:rFonts w:cs="Tahoma"/>
                <w:color w:val="000000"/>
                <w:szCs w:val="20"/>
              </w:rPr>
              <w:t>транспорта</w:t>
            </w:r>
            <w:proofErr w:type="spellEnd"/>
          </w:p>
        </w:tc>
        <w:tc>
          <w:tcPr>
            <w:tcW w:w="4319" w:type="dxa"/>
            <w:shd w:val="clear" w:color="auto" w:fill="auto"/>
            <w:vAlign w:val="center"/>
            <w:hideMark/>
          </w:tcPr>
          <w:p w14:paraId="3572FB4F" w14:textId="77777777" w:rsidR="00AE13E0" w:rsidRPr="00FE4C69" w:rsidRDefault="00AE13E0" w:rsidP="00AE13E0">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171FCDC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3A264175" w14:textId="77777777" w:rsidR="00AE13E0" w:rsidRPr="004252D0" w:rsidRDefault="00AE13E0" w:rsidP="00AE13E0">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AE13E0" w:rsidRPr="00636E22" w14:paraId="3CAC0C34" w14:textId="77777777" w:rsidTr="00AE13E0">
        <w:trPr>
          <w:trHeight w:val="20"/>
        </w:trPr>
        <w:tc>
          <w:tcPr>
            <w:tcW w:w="2102" w:type="dxa"/>
            <w:vAlign w:val="center"/>
          </w:tcPr>
          <w:p w14:paraId="5988293D" w14:textId="77777777" w:rsidR="00AE13E0" w:rsidRPr="001C5994" w:rsidRDefault="00AE13E0" w:rsidP="00AE13E0">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57A2F1E9" w14:textId="77777777" w:rsidR="00AE13E0" w:rsidRPr="00FE4C69"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319" w:type="dxa"/>
            <w:shd w:val="clear" w:color="auto" w:fill="auto"/>
            <w:vAlign w:val="center"/>
          </w:tcPr>
          <w:p w14:paraId="21274EF0" w14:textId="77777777" w:rsidR="00AE13E0" w:rsidRPr="00FE4C69" w:rsidRDefault="00AE13E0" w:rsidP="00AE13E0">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7C0C181D" w14:textId="77777777" w:rsidR="00AE13E0" w:rsidRPr="002E13B2" w:rsidRDefault="00AE13E0" w:rsidP="00AE13E0">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770602F3" w14:textId="77777777" w:rsidR="00AE13E0" w:rsidRPr="004252D0" w:rsidRDefault="00AE13E0" w:rsidP="00AE13E0">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AE13E0" w:rsidRPr="00636E22" w14:paraId="7050991E" w14:textId="77777777" w:rsidTr="00AE13E0">
        <w:trPr>
          <w:trHeight w:val="20"/>
        </w:trPr>
        <w:tc>
          <w:tcPr>
            <w:tcW w:w="2102" w:type="dxa"/>
            <w:vAlign w:val="center"/>
          </w:tcPr>
          <w:p w14:paraId="2F5CFE55" w14:textId="77777777" w:rsidR="00AE13E0" w:rsidRPr="001C5994" w:rsidRDefault="00AE13E0" w:rsidP="00AE13E0">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55" w:type="dxa"/>
            <w:vAlign w:val="center"/>
          </w:tcPr>
          <w:p w14:paraId="1D95DBBF" w14:textId="77777777" w:rsidR="00AE13E0" w:rsidRPr="00FE4C69"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319" w:type="dxa"/>
            <w:shd w:val="clear" w:color="auto" w:fill="auto"/>
            <w:vAlign w:val="center"/>
          </w:tcPr>
          <w:p w14:paraId="191BF233" w14:textId="77777777" w:rsidR="00AE13E0" w:rsidRPr="00FE4C69" w:rsidRDefault="00AE13E0" w:rsidP="00AE13E0">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602750C3" w14:textId="242DD8C2" w:rsidR="00AE13E0" w:rsidRPr="00A77330" w:rsidRDefault="00AE13E0" w:rsidP="00AE13E0">
            <w:pPr>
              <w:spacing w:line="276" w:lineRule="auto"/>
              <w:jc w:val="center"/>
              <w:rPr>
                <w:rFonts w:cs="Tahoma"/>
                <w:color w:val="000000"/>
                <w:szCs w:val="20"/>
              </w:rPr>
            </w:pPr>
            <w:r>
              <w:rPr>
                <w:rFonts w:cs="Tahoma"/>
                <w:color w:val="000000"/>
                <w:szCs w:val="20"/>
              </w:rPr>
              <w:t>USD</w:t>
            </w:r>
          </w:p>
        </w:tc>
        <w:tc>
          <w:tcPr>
            <w:tcW w:w="2341" w:type="dxa"/>
            <w:vMerge/>
            <w:vAlign w:val="center"/>
          </w:tcPr>
          <w:p w14:paraId="5F52388E" w14:textId="77777777" w:rsidR="00AE13E0" w:rsidRPr="00636E22" w:rsidRDefault="00AE13E0" w:rsidP="00AE13E0">
            <w:pPr>
              <w:spacing w:line="276" w:lineRule="auto"/>
              <w:ind w:firstLine="189"/>
              <w:jc w:val="center"/>
              <w:rPr>
                <w:rFonts w:cs="Tahoma"/>
                <w:color w:val="262626"/>
                <w:szCs w:val="20"/>
                <w:shd w:val="clear" w:color="auto" w:fill="FFFFFF"/>
              </w:rPr>
            </w:pPr>
          </w:p>
        </w:tc>
      </w:tr>
      <w:tr w:rsidR="00AE13E0" w:rsidRPr="00636E22" w14:paraId="5DE2CC98" w14:textId="77777777" w:rsidTr="00AE13E0">
        <w:trPr>
          <w:trHeight w:val="20"/>
        </w:trPr>
        <w:tc>
          <w:tcPr>
            <w:tcW w:w="2102" w:type="dxa"/>
            <w:vAlign w:val="center"/>
          </w:tcPr>
          <w:p w14:paraId="5F0F0590" w14:textId="77777777" w:rsidR="00AE13E0" w:rsidRPr="001C5994" w:rsidRDefault="00AE13E0" w:rsidP="00AE13E0">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5E555448" w14:textId="77777777" w:rsidR="00AE13E0" w:rsidRPr="001C5994"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319" w:type="dxa"/>
            <w:shd w:val="clear" w:color="auto" w:fill="auto"/>
            <w:vAlign w:val="center"/>
          </w:tcPr>
          <w:p w14:paraId="0A8F2860" w14:textId="77777777" w:rsidR="00AE13E0" w:rsidRPr="00FE4C69" w:rsidRDefault="00AE13E0" w:rsidP="00AE13E0">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310C92AA" w14:textId="101D8D8F" w:rsidR="00AE13E0" w:rsidRPr="002E13B2" w:rsidRDefault="00AE13E0" w:rsidP="00AE13E0">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4A63488B" w14:textId="77777777" w:rsidR="00AE13E0" w:rsidRPr="00636E22" w:rsidRDefault="00AE13E0"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 a day</w:t>
            </w:r>
          </w:p>
        </w:tc>
      </w:tr>
      <w:tr w:rsidR="00AE13E0" w:rsidRPr="00636E22" w14:paraId="07444292" w14:textId="77777777" w:rsidTr="00AE13E0">
        <w:trPr>
          <w:trHeight w:val="20"/>
        </w:trPr>
        <w:tc>
          <w:tcPr>
            <w:tcW w:w="2102" w:type="dxa"/>
            <w:vAlign w:val="center"/>
          </w:tcPr>
          <w:p w14:paraId="60CFC3BA" w14:textId="77777777" w:rsidR="00AE13E0" w:rsidRPr="001C5994" w:rsidRDefault="00AE13E0" w:rsidP="00AE13E0">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55" w:type="dxa"/>
            <w:vAlign w:val="center"/>
          </w:tcPr>
          <w:p w14:paraId="1D948E9D" w14:textId="77777777" w:rsidR="00AE13E0" w:rsidRPr="00FE4C69"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319" w:type="dxa"/>
            <w:shd w:val="clear" w:color="auto" w:fill="auto"/>
            <w:vAlign w:val="center"/>
          </w:tcPr>
          <w:p w14:paraId="672FE0EB" w14:textId="77777777" w:rsidR="00AE13E0" w:rsidRPr="00FE4C69" w:rsidRDefault="00AE13E0" w:rsidP="00AE13E0">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32D486F1" w14:textId="440D702A" w:rsidR="00AE13E0" w:rsidRPr="00A77330" w:rsidRDefault="00AE13E0" w:rsidP="00AE13E0">
            <w:pPr>
              <w:spacing w:line="276" w:lineRule="auto"/>
              <w:jc w:val="center"/>
              <w:rPr>
                <w:rFonts w:cs="Tahoma"/>
                <w:color w:val="000000"/>
                <w:szCs w:val="20"/>
              </w:rPr>
            </w:pPr>
            <w:r>
              <w:rPr>
                <w:rFonts w:cs="Tahoma"/>
                <w:color w:val="000000"/>
                <w:szCs w:val="20"/>
              </w:rPr>
              <w:t>USD</w:t>
            </w:r>
          </w:p>
        </w:tc>
        <w:tc>
          <w:tcPr>
            <w:tcW w:w="2341" w:type="dxa"/>
            <w:vMerge/>
            <w:vAlign w:val="center"/>
          </w:tcPr>
          <w:p w14:paraId="1E4990C9" w14:textId="77777777" w:rsidR="00AE13E0" w:rsidRPr="00636E22" w:rsidRDefault="00AE13E0" w:rsidP="00AE13E0">
            <w:pPr>
              <w:spacing w:line="276" w:lineRule="auto"/>
              <w:ind w:firstLine="189"/>
              <w:jc w:val="center"/>
              <w:rPr>
                <w:rFonts w:cs="Tahoma"/>
                <w:color w:val="262626"/>
                <w:szCs w:val="20"/>
                <w:shd w:val="clear" w:color="auto" w:fill="FFFFFF"/>
              </w:rPr>
            </w:pPr>
          </w:p>
        </w:tc>
      </w:tr>
    </w:tbl>
    <w:p w14:paraId="60BA7C75" w14:textId="3CA3089C" w:rsidR="00AE13E0" w:rsidRPr="001651CF" w:rsidRDefault="00AE13E0" w:rsidP="00AE13E0">
      <w:pPr>
        <w:spacing w:after="120"/>
        <w:ind w:left="314"/>
        <w:jc w:val="both"/>
        <w:rPr>
          <w:rFonts w:cs="Tahoma"/>
          <w:b/>
          <w:szCs w:val="20"/>
          <w:lang w:val="en-US"/>
        </w:r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proofErr w:type="spellStart"/>
      <w:r>
        <w:rPr>
          <w:rFonts w:cs="Tahoma"/>
          <w:szCs w:val="20"/>
          <w:lang w:val="en-US"/>
        </w:rPr>
        <w:t>сode</w:t>
      </w:r>
      <w:proofErr w:type="spellEnd"/>
      <w:r>
        <w:rPr>
          <w:rFonts w:cs="Tahoma"/>
          <w:szCs w:val="20"/>
          <w:lang w:val="en-US"/>
        </w:rPr>
        <w:t xml:space="preserv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r w:rsidRPr="001651CF">
        <w:rPr>
          <w:rFonts w:cs="Tahoma"/>
          <w:b/>
          <w:szCs w:val="20"/>
          <w:lang w:val="en-US"/>
        </w:rPr>
        <w:br w:type="page"/>
      </w:r>
    </w:p>
    <w:p w14:paraId="1323DF02" w14:textId="77777777" w:rsidR="00571CD0" w:rsidRPr="00AE13E0" w:rsidRDefault="00571CD0" w:rsidP="001A29C3">
      <w:pPr>
        <w:rPr>
          <w:rFonts w:cs="Tahoma"/>
          <w:lang w:val="en-US"/>
        </w:rPr>
        <w:sectPr w:rsidR="00571CD0" w:rsidRPr="00AE13E0" w:rsidSect="00E81F59">
          <w:pgSz w:w="16838" w:h="11906" w:orient="landscape"/>
          <w:pgMar w:top="1418" w:right="1077" w:bottom="1134" w:left="1077" w:header="709" w:footer="709" w:gutter="0"/>
          <w:cols w:space="708"/>
          <w:titlePg/>
          <w:docGrid w:linePitch="360"/>
        </w:sectPr>
      </w:pP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7" w:name="_Toc424122383"/>
      <w:bookmarkStart w:id="468" w:name="_Toc433902920"/>
      <w:bookmarkStart w:id="469" w:name="_Toc439152840"/>
      <w:bookmarkStart w:id="470" w:name="_Ref488313769"/>
      <w:bookmarkStart w:id="471" w:name="_Toc493259852"/>
      <w:bookmarkStart w:id="472" w:name="_Toc112866778"/>
      <w:bookmarkStart w:id="473" w:name="_Toc309658732"/>
      <w:bookmarkStart w:id="474" w:name="_Toc347488294"/>
      <w:bookmarkStart w:id="475" w:name="_Toc351375306"/>
      <w:bookmarkStart w:id="476" w:name="_Toc424122384"/>
      <w:bookmarkEnd w:id="465"/>
      <w:bookmarkEnd w:id="466"/>
      <w:r w:rsidRPr="006709CD">
        <w:rPr>
          <w:rFonts w:cs="Tahoma"/>
          <w:lang w:val="en-US"/>
        </w:rPr>
        <w:lastRenderedPageBreak/>
        <w:t>Appendix 2</w:t>
      </w:r>
      <w:bookmarkEnd w:id="467"/>
      <w:bookmarkEnd w:id="468"/>
      <w:bookmarkEnd w:id="469"/>
      <w:bookmarkEnd w:id="470"/>
      <w:bookmarkEnd w:id="471"/>
      <w:bookmarkEnd w:id="472"/>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990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843"/>
      </w:tblGrid>
      <w:tr w:rsidR="00AE13E0" w:rsidRPr="00DA333E" w14:paraId="2A39961F" w14:textId="77777777" w:rsidTr="00AE13E0">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843"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AE13E0">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843"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AE13E0">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240,287,712,872.71</w:t>
            </w:r>
          </w:p>
        </w:tc>
        <w:tc>
          <w:tcPr>
            <w:tcW w:w="1843" w:type="dxa"/>
            <w:shd w:val="clear" w:color="auto" w:fill="auto"/>
            <w:vAlign w:val="center"/>
          </w:tcPr>
          <w:p w14:paraId="0ADBC537"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AE13E0">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USD 12,666,080,264</w:t>
            </w:r>
          </w:p>
        </w:tc>
        <w:tc>
          <w:tcPr>
            <w:tcW w:w="1843" w:type="dxa"/>
            <w:shd w:val="clear" w:color="auto" w:fill="auto"/>
            <w:vAlign w:val="center"/>
          </w:tcPr>
          <w:p w14:paraId="37528485"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126,660,802.64</w:t>
            </w:r>
          </w:p>
        </w:tc>
      </w:tr>
      <w:tr w:rsidR="00AE13E0" w:rsidRPr="006709CD" w14:paraId="0467EE12" w14:textId="77777777" w:rsidTr="00AE13E0">
        <w:trPr>
          <w:cantSplit/>
          <w:trHeight w:val="20"/>
        </w:trPr>
        <w:tc>
          <w:tcPr>
            <w:tcW w:w="1688" w:type="dxa"/>
            <w:shd w:val="clear" w:color="auto" w:fill="auto"/>
            <w:vAlign w:val="center"/>
          </w:tcPr>
          <w:p w14:paraId="29A44AD2" w14:textId="77777777" w:rsidR="00AE13E0" w:rsidRPr="006709CD" w:rsidRDefault="00AE13E0" w:rsidP="00AE13E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5,714,921,368,642.70</w:t>
            </w:r>
          </w:p>
        </w:tc>
        <w:tc>
          <w:tcPr>
            <w:tcW w:w="1843" w:type="dxa"/>
            <w:shd w:val="clear" w:color="auto" w:fill="auto"/>
            <w:vAlign w:val="center"/>
          </w:tcPr>
          <w:p w14:paraId="555A4DCF"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5,714,921,368.6427</w:t>
            </w:r>
          </w:p>
        </w:tc>
      </w:tr>
      <w:tr w:rsidR="00AE13E0" w:rsidRPr="006709CD" w14:paraId="6512C269" w14:textId="77777777" w:rsidTr="00AE13E0">
        <w:trPr>
          <w:cantSplit/>
          <w:trHeight w:val="20"/>
        </w:trPr>
        <w:tc>
          <w:tcPr>
            <w:tcW w:w="1688" w:type="dxa"/>
            <w:shd w:val="clear" w:color="auto" w:fill="auto"/>
            <w:vAlign w:val="center"/>
          </w:tcPr>
          <w:p w14:paraId="2224E349"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USD 178,017,187,340.90</w:t>
            </w:r>
          </w:p>
        </w:tc>
        <w:tc>
          <w:tcPr>
            <w:tcW w:w="1843" w:type="dxa"/>
            <w:shd w:val="clear" w:color="auto" w:fill="auto"/>
            <w:vAlign w:val="center"/>
          </w:tcPr>
          <w:p w14:paraId="3A68E47F"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178,017,187.3409</w:t>
            </w:r>
          </w:p>
        </w:tc>
      </w:tr>
      <w:tr w:rsidR="00AE13E0" w:rsidRPr="006709CD" w14:paraId="50D8874C" w14:textId="77777777" w:rsidTr="00AE13E0">
        <w:trPr>
          <w:cantSplit/>
          <w:trHeight w:val="20"/>
        </w:trPr>
        <w:tc>
          <w:tcPr>
            <w:tcW w:w="1688" w:type="dxa"/>
            <w:shd w:val="clear" w:color="auto" w:fill="auto"/>
            <w:vAlign w:val="center"/>
          </w:tcPr>
          <w:p w14:paraId="1BB93407" w14:textId="77777777" w:rsidR="00AE13E0" w:rsidRPr="006709CD" w:rsidRDefault="00AE13E0" w:rsidP="00AE13E0">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AE13E0" w:rsidRPr="006709CD" w:rsidRDefault="00AE13E0" w:rsidP="00AE13E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AE13E0" w:rsidRPr="006709CD" w:rsidRDefault="00AE13E0" w:rsidP="00AE13E0">
            <w:pPr>
              <w:ind w:right="283"/>
              <w:jc w:val="right"/>
              <w:rPr>
                <w:rFonts w:cs="Tahoma"/>
                <w:bCs/>
                <w:color w:val="000000"/>
                <w:szCs w:val="20"/>
                <w:lang w:val="en-US"/>
              </w:rPr>
            </w:pPr>
            <w:r w:rsidRPr="006709CD">
              <w:rPr>
                <w:rFonts w:cs="Tahoma"/>
                <w:lang w:val="en-US"/>
              </w:rPr>
              <w:t>RUB 249,935,428,677</w:t>
            </w:r>
          </w:p>
        </w:tc>
        <w:tc>
          <w:tcPr>
            <w:tcW w:w="1843" w:type="dxa"/>
            <w:vAlign w:val="center"/>
          </w:tcPr>
          <w:p w14:paraId="498D67EB" w14:textId="77777777" w:rsidR="00AE13E0" w:rsidRPr="006709CD" w:rsidRDefault="00AE13E0" w:rsidP="00AE13E0">
            <w:pPr>
              <w:jc w:val="center"/>
              <w:rPr>
                <w:rFonts w:cs="Tahoma"/>
                <w:lang w:val="en-US"/>
              </w:rPr>
            </w:pPr>
            <w:r w:rsidRPr="006709CD">
              <w:rPr>
                <w:rFonts w:cs="Tahoma"/>
                <w:lang w:val="en-US"/>
              </w:rPr>
              <w:t>249,935,428.6769</w:t>
            </w:r>
          </w:p>
        </w:tc>
      </w:tr>
      <w:tr w:rsidR="00AE13E0" w:rsidRPr="006709CD" w14:paraId="2DF02061" w14:textId="77777777" w:rsidTr="00AE13E0">
        <w:trPr>
          <w:cantSplit/>
          <w:trHeight w:val="20"/>
        </w:trPr>
        <w:tc>
          <w:tcPr>
            <w:tcW w:w="1688" w:type="dxa"/>
            <w:shd w:val="clear" w:color="auto" w:fill="auto"/>
            <w:vAlign w:val="center"/>
          </w:tcPr>
          <w:p w14:paraId="1DCB6227" w14:textId="77777777" w:rsidR="00AE13E0" w:rsidRPr="006709CD" w:rsidRDefault="00AE13E0" w:rsidP="00AE13E0">
            <w:pPr>
              <w:ind w:left="57"/>
              <w:rPr>
                <w:rFonts w:cs="Tahoma"/>
                <w:szCs w:val="20"/>
                <w:lang w:val="en-US"/>
              </w:rPr>
            </w:pPr>
            <w:r w:rsidRPr="006A24AF">
              <w:rPr>
                <w:lang w:val="en-US"/>
              </w:rPr>
              <w:t>RTSSM</w:t>
            </w:r>
          </w:p>
        </w:tc>
        <w:tc>
          <w:tcPr>
            <w:tcW w:w="1275" w:type="dxa"/>
            <w:shd w:val="clear" w:color="auto" w:fill="auto"/>
            <w:vAlign w:val="center"/>
          </w:tcPr>
          <w:p w14:paraId="1E812918" w14:textId="77777777" w:rsidR="00AE13E0" w:rsidRPr="006709CD" w:rsidRDefault="00AE13E0" w:rsidP="00AE13E0">
            <w:pPr>
              <w:ind w:right="141"/>
              <w:jc w:val="right"/>
              <w:rPr>
                <w:rFonts w:cs="Tahoma"/>
                <w:bCs/>
                <w:color w:val="000000"/>
                <w:szCs w:val="20"/>
                <w:lang w:val="en-US"/>
              </w:rPr>
            </w:pPr>
            <w:r w:rsidRPr="006709CD">
              <w:rPr>
                <w:rFonts w:cs="Tahoma"/>
                <w:lang w:val="en-US"/>
              </w:rPr>
              <w:t>1 515,27</w:t>
            </w:r>
          </w:p>
        </w:tc>
        <w:tc>
          <w:tcPr>
            <w:tcW w:w="1983" w:type="dxa"/>
            <w:shd w:val="clear" w:color="auto" w:fill="auto"/>
            <w:vAlign w:val="center"/>
          </w:tcPr>
          <w:p w14:paraId="5C1236AA" w14:textId="77777777" w:rsidR="00AE13E0" w:rsidRPr="006709CD" w:rsidRDefault="00AE13E0" w:rsidP="00AE13E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AE13E0" w:rsidRPr="006709CD" w:rsidRDefault="00AE13E0" w:rsidP="00AE13E0">
            <w:pPr>
              <w:ind w:right="283"/>
              <w:jc w:val="right"/>
              <w:rPr>
                <w:rFonts w:cs="Tahoma"/>
                <w:bCs/>
                <w:color w:val="000000"/>
                <w:szCs w:val="20"/>
                <w:lang w:val="en-US"/>
              </w:rPr>
            </w:pPr>
            <w:r w:rsidRPr="006709CD">
              <w:rPr>
                <w:rFonts w:cs="Tahoma"/>
                <w:lang w:val="en-US"/>
              </w:rPr>
              <w:t>USD 11,584,398,749</w:t>
            </w:r>
          </w:p>
        </w:tc>
        <w:tc>
          <w:tcPr>
            <w:tcW w:w="1843" w:type="dxa"/>
            <w:vAlign w:val="center"/>
          </w:tcPr>
          <w:p w14:paraId="2ED14927" w14:textId="77777777" w:rsidR="00AE13E0" w:rsidRPr="006709CD" w:rsidRDefault="00AE13E0" w:rsidP="00AE13E0">
            <w:pPr>
              <w:jc w:val="center"/>
              <w:rPr>
                <w:rFonts w:cs="Tahoma"/>
                <w:lang w:val="en-US"/>
              </w:rPr>
            </w:pPr>
            <w:r w:rsidRPr="006709CD">
              <w:rPr>
                <w:rFonts w:cs="Tahoma"/>
                <w:lang w:val="en-US"/>
              </w:rPr>
              <w:t>7,645,105.3272</w:t>
            </w:r>
          </w:p>
        </w:tc>
      </w:tr>
      <w:tr w:rsidR="00AE13E0" w:rsidRPr="006709CD" w14:paraId="51DB68BD" w14:textId="77777777" w:rsidTr="00AE13E0">
        <w:trPr>
          <w:cantSplit/>
          <w:trHeight w:val="20"/>
        </w:trPr>
        <w:tc>
          <w:tcPr>
            <w:tcW w:w="1688" w:type="dxa"/>
            <w:shd w:val="clear" w:color="auto" w:fill="auto"/>
            <w:vAlign w:val="center"/>
          </w:tcPr>
          <w:p w14:paraId="70170074" w14:textId="77777777" w:rsidR="00AE13E0" w:rsidRPr="006709CD" w:rsidRDefault="00AE13E0" w:rsidP="00AE13E0">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1,836,578,113,861.74</w:t>
            </w:r>
          </w:p>
        </w:tc>
        <w:tc>
          <w:tcPr>
            <w:tcW w:w="1843" w:type="dxa"/>
            <w:shd w:val="clear" w:color="auto" w:fill="auto"/>
            <w:vAlign w:val="center"/>
          </w:tcPr>
          <w:p w14:paraId="3823D627"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292,180,756.7998</w:t>
            </w:r>
          </w:p>
        </w:tc>
      </w:tr>
      <w:tr w:rsidR="00AE13E0" w:rsidRPr="006709CD" w14:paraId="09B63381" w14:textId="77777777" w:rsidTr="00AE13E0">
        <w:trPr>
          <w:cantSplit/>
          <w:trHeight w:val="20"/>
        </w:trPr>
        <w:tc>
          <w:tcPr>
            <w:tcW w:w="1688" w:type="dxa"/>
            <w:shd w:val="clear" w:color="auto" w:fill="auto"/>
            <w:vAlign w:val="center"/>
          </w:tcPr>
          <w:p w14:paraId="694DFAF1" w14:textId="77777777" w:rsidR="00AE13E0" w:rsidRPr="006709CD" w:rsidRDefault="00AE13E0" w:rsidP="00AE13E0">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428,041,076.70</w:t>
            </w:r>
          </w:p>
        </w:tc>
        <w:tc>
          <w:tcPr>
            <w:tcW w:w="1843" w:type="dxa"/>
            <w:shd w:val="clear" w:color="auto" w:fill="auto"/>
            <w:vAlign w:val="center"/>
          </w:tcPr>
          <w:p w14:paraId="0063A4CE"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428,041.0767</w:t>
            </w:r>
          </w:p>
        </w:tc>
      </w:tr>
      <w:tr w:rsidR="00AE13E0" w:rsidRPr="006709CD" w14:paraId="02F1CBF6" w14:textId="77777777" w:rsidTr="00AE13E0">
        <w:trPr>
          <w:cantSplit/>
          <w:trHeight w:val="20"/>
        </w:trPr>
        <w:tc>
          <w:tcPr>
            <w:tcW w:w="1688" w:type="dxa"/>
            <w:shd w:val="clear" w:color="auto" w:fill="auto"/>
            <w:noWrap/>
            <w:vAlign w:val="center"/>
          </w:tcPr>
          <w:p w14:paraId="2DE285FA" w14:textId="77777777" w:rsidR="00AE13E0" w:rsidRPr="006709CD" w:rsidRDefault="00AE13E0" w:rsidP="00AE13E0">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AE13E0" w:rsidRPr="006709CD" w:rsidRDefault="00AE13E0" w:rsidP="00AE13E0">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RUB 53,793,633,597.22</w:t>
            </w:r>
          </w:p>
        </w:tc>
        <w:tc>
          <w:tcPr>
            <w:tcW w:w="1843" w:type="dxa"/>
            <w:shd w:val="clear" w:color="auto" w:fill="auto"/>
            <w:noWrap/>
            <w:vAlign w:val="center"/>
          </w:tcPr>
          <w:p w14:paraId="766B06D3"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53,793,633.5972</w:t>
            </w:r>
          </w:p>
        </w:tc>
      </w:tr>
      <w:tr w:rsidR="00AE13E0" w:rsidRPr="006709CD" w14:paraId="559A68EF" w14:textId="77777777" w:rsidTr="00AE13E0">
        <w:trPr>
          <w:cantSplit/>
          <w:trHeight w:val="20"/>
        </w:trPr>
        <w:tc>
          <w:tcPr>
            <w:tcW w:w="1688" w:type="dxa"/>
            <w:shd w:val="clear" w:color="auto" w:fill="auto"/>
            <w:noWrap/>
            <w:vAlign w:val="center"/>
          </w:tcPr>
          <w:p w14:paraId="112A40DC" w14:textId="77777777" w:rsidR="00AE13E0" w:rsidRPr="006709CD" w:rsidRDefault="00AE13E0" w:rsidP="00AE13E0">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1D06FD03"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USD 9,590,765,088.91</w:t>
            </w:r>
          </w:p>
        </w:tc>
        <w:tc>
          <w:tcPr>
            <w:tcW w:w="1843" w:type="dxa"/>
            <w:shd w:val="clear" w:color="auto" w:fill="auto"/>
            <w:noWrap/>
            <w:vAlign w:val="center"/>
          </w:tcPr>
          <w:p w14:paraId="61C820AD"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95,907,650.8891</w:t>
            </w:r>
          </w:p>
        </w:tc>
      </w:tr>
      <w:tr w:rsidR="00AE13E0" w:rsidRPr="006709CD" w14:paraId="01349412" w14:textId="77777777" w:rsidTr="00AE13E0">
        <w:trPr>
          <w:cantSplit/>
          <w:trHeight w:val="20"/>
        </w:trPr>
        <w:tc>
          <w:tcPr>
            <w:tcW w:w="1688" w:type="dxa"/>
            <w:shd w:val="clear" w:color="auto" w:fill="auto"/>
            <w:noWrap/>
            <w:vAlign w:val="center"/>
          </w:tcPr>
          <w:p w14:paraId="1FB87BBB" w14:textId="77777777" w:rsidR="00AE13E0" w:rsidRPr="006709CD" w:rsidRDefault="00AE13E0" w:rsidP="00AE13E0">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RUB 6,732,754,947.68</w:t>
            </w:r>
          </w:p>
        </w:tc>
        <w:tc>
          <w:tcPr>
            <w:tcW w:w="1843" w:type="dxa"/>
            <w:shd w:val="clear" w:color="auto" w:fill="auto"/>
            <w:noWrap/>
            <w:vAlign w:val="center"/>
          </w:tcPr>
          <w:p w14:paraId="78521D22"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6,732,754.9477</w:t>
            </w:r>
          </w:p>
        </w:tc>
      </w:tr>
      <w:tr w:rsidR="00AE13E0" w:rsidRPr="006709CD" w14:paraId="5A6B453D" w14:textId="77777777" w:rsidTr="00AE13E0">
        <w:trPr>
          <w:cantSplit/>
          <w:trHeight w:val="20"/>
        </w:trPr>
        <w:tc>
          <w:tcPr>
            <w:tcW w:w="1688" w:type="dxa"/>
            <w:shd w:val="clear" w:color="auto" w:fill="auto"/>
            <w:noWrap/>
            <w:vAlign w:val="center"/>
          </w:tcPr>
          <w:p w14:paraId="59212D9C" w14:textId="77777777" w:rsidR="00AE13E0" w:rsidRPr="006709CD" w:rsidRDefault="00AE13E0" w:rsidP="00AE13E0">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68DFA6EB"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USD 1,441,517,330.27</w:t>
            </w:r>
          </w:p>
        </w:tc>
        <w:tc>
          <w:tcPr>
            <w:tcW w:w="1843" w:type="dxa"/>
            <w:shd w:val="clear" w:color="auto" w:fill="auto"/>
            <w:noWrap/>
            <w:vAlign w:val="center"/>
          </w:tcPr>
          <w:p w14:paraId="050CE2F3"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14,415,173.3027</w:t>
            </w:r>
          </w:p>
        </w:tc>
      </w:tr>
      <w:tr w:rsidR="00AE13E0" w:rsidRPr="006709CD" w14:paraId="6B7465E5" w14:textId="77777777" w:rsidTr="00AE13E0">
        <w:trPr>
          <w:cantSplit/>
          <w:trHeight w:val="20"/>
        </w:trPr>
        <w:tc>
          <w:tcPr>
            <w:tcW w:w="1688" w:type="dxa"/>
            <w:shd w:val="clear" w:color="auto" w:fill="auto"/>
            <w:noWrap/>
            <w:vAlign w:val="center"/>
          </w:tcPr>
          <w:p w14:paraId="604C2181" w14:textId="77777777" w:rsidR="00AE13E0" w:rsidRPr="006709CD" w:rsidRDefault="00AE13E0" w:rsidP="00AE13E0">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RUB 11,455,529,806.37</w:t>
            </w:r>
          </w:p>
        </w:tc>
        <w:tc>
          <w:tcPr>
            <w:tcW w:w="1843" w:type="dxa"/>
            <w:shd w:val="clear" w:color="auto" w:fill="auto"/>
            <w:noWrap/>
            <w:vAlign w:val="center"/>
          </w:tcPr>
          <w:p w14:paraId="1DA559D8"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11,455,529.8064</w:t>
            </w:r>
          </w:p>
        </w:tc>
      </w:tr>
      <w:tr w:rsidR="00AE13E0" w:rsidRPr="006709CD" w14:paraId="59B983EB" w14:textId="77777777" w:rsidTr="00AE13E0">
        <w:trPr>
          <w:cantSplit/>
          <w:trHeight w:val="20"/>
        </w:trPr>
        <w:tc>
          <w:tcPr>
            <w:tcW w:w="1688" w:type="dxa"/>
            <w:shd w:val="clear" w:color="auto" w:fill="auto"/>
            <w:noWrap/>
            <w:vAlign w:val="center"/>
          </w:tcPr>
          <w:p w14:paraId="6B75E565" w14:textId="77777777" w:rsidR="00AE13E0" w:rsidRPr="006709CD" w:rsidRDefault="00AE13E0" w:rsidP="00AE13E0">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24EE406A"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USD 2,422,838,888.30</w:t>
            </w:r>
          </w:p>
        </w:tc>
        <w:tc>
          <w:tcPr>
            <w:tcW w:w="1843" w:type="dxa"/>
            <w:shd w:val="clear" w:color="auto" w:fill="auto"/>
            <w:noWrap/>
            <w:vAlign w:val="center"/>
          </w:tcPr>
          <w:p w14:paraId="36E3BC3F"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24,228,388.8830</w:t>
            </w:r>
          </w:p>
        </w:tc>
      </w:tr>
      <w:tr w:rsidR="00AE13E0" w:rsidRPr="006709CD" w14:paraId="12B379A5" w14:textId="77777777" w:rsidTr="00AE13E0">
        <w:trPr>
          <w:cantSplit/>
          <w:trHeight w:val="20"/>
        </w:trPr>
        <w:tc>
          <w:tcPr>
            <w:tcW w:w="1688" w:type="dxa"/>
            <w:shd w:val="clear" w:color="auto" w:fill="auto"/>
            <w:noWrap/>
            <w:vAlign w:val="center"/>
          </w:tcPr>
          <w:p w14:paraId="3D06AFB4" w14:textId="77777777" w:rsidR="00AE13E0" w:rsidRPr="006709CD" w:rsidRDefault="00AE13E0" w:rsidP="00AE13E0">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RUB 349,854,916.02</w:t>
            </w:r>
          </w:p>
        </w:tc>
        <w:tc>
          <w:tcPr>
            <w:tcW w:w="1843" w:type="dxa"/>
            <w:shd w:val="clear" w:color="auto" w:fill="auto"/>
            <w:noWrap/>
            <w:vAlign w:val="center"/>
          </w:tcPr>
          <w:p w14:paraId="69057DAE"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349,854.9160</w:t>
            </w:r>
          </w:p>
        </w:tc>
      </w:tr>
      <w:tr w:rsidR="00AE13E0" w:rsidRPr="006709CD" w14:paraId="13CBD2A6" w14:textId="77777777" w:rsidTr="00AE13E0">
        <w:trPr>
          <w:cantSplit/>
          <w:trHeight w:val="20"/>
        </w:trPr>
        <w:tc>
          <w:tcPr>
            <w:tcW w:w="1688" w:type="dxa"/>
            <w:shd w:val="clear" w:color="auto" w:fill="auto"/>
            <w:noWrap/>
            <w:vAlign w:val="center"/>
          </w:tcPr>
          <w:p w14:paraId="0A4E64F8" w14:textId="77777777" w:rsidR="00AE13E0" w:rsidRPr="006709CD" w:rsidRDefault="00AE13E0" w:rsidP="00AE13E0">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C843024"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USD 848,833,618.13</w:t>
            </w:r>
          </w:p>
        </w:tc>
        <w:tc>
          <w:tcPr>
            <w:tcW w:w="1843" w:type="dxa"/>
            <w:shd w:val="clear" w:color="auto" w:fill="auto"/>
            <w:noWrap/>
            <w:vAlign w:val="center"/>
          </w:tcPr>
          <w:p w14:paraId="002B2F8D"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8,488,336.1813</w:t>
            </w:r>
          </w:p>
        </w:tc>
      </w:tr>
      <w:tr w:rsidR="00AE13E0" w:rsidRPr="006709CD" w14:paraId="03C118CE" w14:textId="77777777" w:rsidTr="00AE13E0">
        <w:trPr>
          <w:cantSplit/>
          <w:trHeight w:val="20"/>
        </w:trPr>
        <w:tc>
          <w:tcPr>
            <w:tcW w:w="1688" w:type="dxa"/>
            <w:shd w:val="clear" w:color="auto" w:fill="auto"/>
            <w:noWrap/>
            <w:vAlign w:val="center"/>
          </w:tcPr>
          <w:p w14:paraId="0D5CD40B" w14:textId="77777777" w:rsidR="00AE13E0" w:rsidRPr="006709CD" w:rsidRDefault="00AE13E0" w:rsidP="00AE13E0">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RUB 74,334,296,834.00</w:t>
            </w:r>
          </w:p>
        </w:tc>
        <w:tc>
          <w:tcPr>
            <w:tcW w:w="1843" w:type="dxa"/>
            <w:shd w:val="clear" w:color="auto" w:fill="auto"/>
            <w:noWrap/>
            <w:vAlign w:val="center"/>
          </w:tcPr>
          <w:p w14:paraId="3E1D43DC"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74,334,296.8340</w:t>
            </w:r>
          </w:p>
        </w:tc>
      </w:tr>
      <w:tr w:rsidR="00AE13E0" w:rsidRPr="006709CD" w14:paraId="23D99264" w14:textId="77777777" w:rsidTr="00AE13E0">
        <w:trPr>
          <w:cantSplit/>
          <w:trHeight w:val="20"/>
        </w:trPr>
        <w:tc>
          <w:tcPr>
            <w:tcW w:w="1688" w:type="dxa"/>
            <w:shd w:val="clear" w:color="auto" w:fill="auto"/>
            <w:noWrap/>
            <w:vAlign w:val="center"/>
          </w:tcPr>
          <w:p w14:paraId="21E14E0F" w14:textId="77777777" w:rsidR="00AE13E0" w:rsidRPr="006709CD" w:rsidRDefault="00AE13E0" w:rsidP="00AE13E0">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5B7C6A44"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USD 4,189,660,578.42</w:t>
            </w:r>
          </w:p>
        </w:tc>
        <w:tc>
          <w:tcPr>
            <w:tcW w:w="1843" w:type="dxa"/>
            <w:shd w:val="clear" w:color="auto" w:fill="auto"/>
            <w:noWrap/>
            <w:vAlign w:val="center"/>
          </w:tcPr>
          <w:p w14:paraId="2B923A76"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41,896,605.7842</w:t>
            </w:r>
          </w:p>
        </w:tc>
      </w:tr>
      <w:tr w:rsidR="00AE13E0" w:rsidRPr="006709CD" w14:paraId="3E68832F" w14:textId="77777777" w:rsidTr="00AE13E0">
        <w:trPr>
          <w:cantSplit/>
          <w:trHeight w:val="20"/>
        </w:trPr>
        <w:tc>
          <w:tcPr>
            <w:tcW w:w="1688" w:type="dxa"/>
            <w:shd w:val="clear" w:color="auto" w:fill="auto"/>
            <w:noWrap/>
            <w:vAlign w:val="center"/>
          </w:tcPr>
          <w:p w14:paraId="6CD1D1C7" w14:textId="77777777" w:rsidR="00AE13E0" w:rsidRPr="006709CD" w:rsidRDefault="00AE13E0" w:rsidP="00AE13E0">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RUB 9,977,568,980.59</w:t>
            </w:r>
          </w:p>
        </w:tc>
        <w:tc>
          <w:tcPr>
            <w:tcW w:w="1843" w:type="dxa"/>
            <w:shd w:val="clear" w:color="auto" w:fill="auto"/>
            <w:noWrap/>
            <w:vAlign w:val="center"/>
          </w:tcPr>
          <w:p w14:paraId="6FA8EBBC"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9,977,568.9806</w:t>
            </w:r>
          </w:p>
        </w:tc>
      </w:tr>
      <w:tr w:rsidR="00AE13E0" w:rsidRPr="006709CD" w14:paraId="50E156AD" w14:textId="77777777" w:rsidTr="00AE13E0">
        <w:trPr>
          <w:cantSplit/>
          <w:trHeight w:val="20"/>
        </w:trPr>
        <w:tc>
          <w:tcPr>
            <w:tcW w:w="1688" w:type="dxa"/>
            <w:shd w:val="clear" w:color="auto" w:fill="auto"/>
            <w:vAlign w:val="center"/>
          </w:tcPr>
          <w:p w14:paraId="4A7D6D87" w14:textId="77777777" w:rsidR="00AE13E0" w:rsidRPr="006709CD" w:rsidRDefault="00AE13E0" w:rsidP="00AE13E0">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48DFAA83"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USD 257,127,656.10</w:t>
            </w:r>
          </w:p>
        </w:tc>
        <w:tc>
          <w:tcPr>
            <w:tcW w:w="1843" w:type="dxa"/>
            <w:shd w:val="clear" w:color="auto" w:fill="auto"/>
            <w:noWrap/>
            <w:vAlign w:val="center"/>
          </w:tcPr>
          <w:p w14:paraId="574017E3"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2,571,276.5610</w:t>
            </w:r>
          </w:p>
        </w:tc>
      </w:tr>
      <w:tr w:rsidR="00AE13E0" w:rsidRPr="006709CD" w14:paraId="78F98D9C" w14:textId="77777777" w:rsidTr="00AE13E0">
        <w:trPr>
          <w:cantSplit/>
          <w:trHeight w:val="20"/>
        </w:trPr>
        <w:tc>
          <w:tcPr>
            <w:tcW w:w="1688" w:type="dxa"/>
            <w:shd w:val="clear" w:color="auto" w:fill="auto"/>
            <w:noWrap/>
            <w:vAlign w:val="center"/>
          </w:tcPr>
          <w:p w14:paraId="6FC7044F" w14:textId="77777777" w:rsidR="00AE13E0" w:rsidRPr="006709CD" w:rsidRDefault="00AE13E0" w:rsidP="00AE13E0">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 xml:space="preserve"> RUB 5,012,127,842.40</w:t>
            </w:r>
          </w:p>
        </w:tc>
        <w:tc>
          <w:tcPr>
            <w:tcW w:w="1843" w:type="dxa"/>
            <w:shd w:val="clear" w:color="auto" w:fill="auto"/>
            <w:noWrap/>
            <w:vAlign w:val="center"/>
          </w:tcPr>
          <w:p w14:paraId="2FD4276F"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1,432,036.5264</w:t>
            </w:r>
          </w:p>
        </w:tc>
      </w:tr>
      <w:tr w:rsidR="00AE13E0" w:rsidRPr="006709CD" w14:paraId="38D55E0C" w14:textId="77777777" w:rsidTr="00AE13E0">
        <w:trPr>
          <w:cantSplit/>
          <w:trHeight w:val="20"/>
        </w:trPr>
        <w:tc>
          <w:tcPr>
            <w:tcW w:w="1688" w:type="dxa"/>
            <w:shd w:val="clear" w:color="auto" w:fill="auto"/>
            <w:noWrap/>
            <w:vAlign w:val="center"/>
          </w:tcPr>
          <w:p w14:paraId="18BA9408" w14:textId="77777777" w:rsidR="00AE13E0" w:rsidRPr="006709CD" w:rsidRDefault="00AE13E0" w:rsidP="00AE13E0">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8CDC235"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 xml:space="preserve"> USD 190,005,187.57</w:t>
            </w:r>
          </w:p>
        </w:tc>
        <w:tc>
          <w:tcPr>
            <w:tcW w:w="1843" w:type="dxa"/>
            <w:shd w:val="clear" w:color="auto" w:fill="auto"/>
            <w:noWrap/>
            <w:vAlign w:val="center"/>
          </w:tcPr>
          <w:p w14:paraId="0EDFBFFF"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1,900,051.8757</w:t>
            </w:r>
          </w:p>
        </w:tc>
      </w:tr>
      <w:tr w:rsidR="00AE13E0" w:rsidRPr="006709CD" w14:paraId="5F03D2ED" w14:textId="77777777" w:rsidTr="00AE13E0">
        <w:trPr>
          <w:cantSplit/>
          <w:trHeight w:val="20"/>
        </w:trPr>
        <w:tc>
          <w:tcPr>
            <w:tcW w:w="1688" w:type="dxa"/>
            <w:shd w:val="clear" w:color="auto" w:fill="auto"/>
            <w:noWrap/>
            <w:vAlign w:val="center"/>
          </w:tcPr>
          <w:p w14:paraId="6C85C5FA" w14:textId="77777777" w:rsidR="00AE13E0" w:rsidRPr="006709CD" w:rsidRDefault="00AE13E0" w:rsidP="00AE13E0">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 xml:space="preserve"> RUB 38,893,555,834.62</w:t>
            </w:r>
          </w:p>
        </w:tc>
        <w:tc>
          <w:tcPr>
            <w:tcW w:w="1843" w:type="dxa"/>
            <w:shd w:val="clear" w:color="auto" w:fill="auto"/>
            <w:noWrap/>
            <w:vAlign w:val="center"/>
          </w:tcPr>
          <w:p w14:paraId="3EB91FC0"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15,557,422.3338</w:t>
            </w:r>
          </w:p>
        </w:tc>
      </w:tr>
      <w:tr w:rsidR="00AE13E0" w:rsidRPr="006709CD" w14:paraId="2BD0F8B6" w14:textId="77777777" w:rsidTr="00AE13E0">
        <w:trPr>
          <w:cantSplit/>
          <w:trHeight w:val="20"/>
        </w:trPr>
        <w:tc>
          <w:tcPr>
            <w:tcW w:w="1688" w:type="dxa"/>
            <w:shd w:val="clear" w:color="auto" w:fill="auto"/>
            <w:noWrap/>
            <w:vAlign w:val="center"/>
          </w:tcPr>
          <w:p w14:paraId="30BFC78F" w14:textId="77777777" w:rsidR="00AE13E0" w:rsidRPr="006709CD" w:rsidRDefault="00AE13E0" w:rsidP="00AE13E0">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48577D49" w14:textId="77777777" w:rsidR="00AE13E0" w:rsidRPr="006709CD" w:rsidRDefault="00AE13E0" w:rsidP="00AE13E0">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AE13E0" w:rsidRPr="006709CD" w:rsidRDefault="00AE13E0" w:rsidP="00AE13E0">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77777777" w:rsidR="00AE13E0" w:rsidRPr="006709CD" w:rsidRDefault="00AE13E0" w:rsidP="00AE13E0">
            <w:pPr>
              <w:ind w:right="283"/>
              <w:jc w:val="right"/>
              <w:rPr>
                <w:rFonts w:cs="Tahoma"/>
                <w:color w:val="000000"/>
                <w:szCs w:val="20"/>
                <w:lang w:val="en-US"/>
              </w:rPr>
            </w:pPr>
            <w:r w:rsidRPr="006709CD">
              <w:rPr>
                <w:rFonts w:cs="Tahoma"/>
                <w:color w:val="000000"/>
                <w:szCs w:val="20"/>
                <w:lang w:val="en-US"/>
              </w:rPr>
              <w:t xml:space="preserve"> USD 1,578,555,517.73</w:t>
            </w:r>
          </w:p>
        </w:tc>
        <w:tc>
          <w:tcPr>
            <w:tcW w:w="1843" w:type="dxa"/>
            <w:shd w:val="clear" w:color="auto" w:fill="auto"/>
            <w:noWrap/>
            <w:vAlign w:val="center"/>
          </w:tcPr>
          <w:p w14:paraId="6C80FF59" w14:textId="77777777" w:rsidR="00AE13E0" w:rsidRPr="006709CD" w:rsidRDefault="00AE13E0" w:rsidP="00AE13E0">
            <w:pPr>
              <w:ind w:right="57"/>
              <w:jc w:val="center"/>
              <w:rPr>
                <w:rFonts w:cs="Tahoma"/>
                <w:color w:val="000000"/>
                <w:szCs w:val="20"/>
                <w:lang w:val="en-US"/>
              </w:rPr>
            </w:pPr>
            <w:r w:rsidRPr="006709CD">
              <w:rPr>
                <w:rFonts w:cs="Tahoma"/>
                <w:color w:val="000000"/>
                <w:szCs w:val="20"/>
                <w:lang w:val="en-US"/>
              </w:rPr>
              <w:t>6,314,222.0709</w:t>
            </w:r>
          </w:p>
        </w:tc>
      </w:tr>
      <w:tr w:rsidR="00AE13E0" w:rsidRPr="00FE4C69" w14:paraId="44437500" w14:textId="77777777" w:rsidTr="00AE13E0">
        <w:trPr>
          <w:cantSplit/>
          <w:trHeight w:val="20"/>
        </w:trPr>
        <w:tc>
          <w:tcPr>
            <w:tcW w:w="1688" w:type="dxa"/>
            <w:shd w:val="clear" w:color="auto" w:fill="auto"/>
            <w:noWrap/>
            <w:vAlign w:val="center"/>
          </w:tcPr>
          <w:p w14:paraId="0AE22FDE" w14:textId="77777777" w:rsidR="00AE13E0" w:rsidRPr="00802AAE" w:rsidRDefault="00AE13E0" w:rsidP="00AE13E0">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AE13E0" w:rsidRPr="00C82074" w:rsidRDefault="00AE13E0" w:rsidP="00AE13E0">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AE13E0" w:rsidRPr="00C82074" w:rsidRDefault="00AE13E0" w:rsidP="00AE13E0">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AE13E0" w:rsidRPr="00115273" w:rsidRDefault="00AE13E0" w:rsidP="00AE13E0">
            <w:pPr>
              <w:ind w:left="57" w:right="122"/>
              <w:jc w:val="right"/>
              <w:rPr>
                <w:rFonts w:cs="Tahoma"/>
                <w:bCs/>
                <w:color w:val="000000"/>
                <w:szCs w:val="20"/>
              </w:rPr>
            </w:pPr>
            <w:r>
              <w:rPr>
                <w:rFonts w:cs="Tahoma"/>
                <w:bCs/>
                <w:color w:val="000000"/>
                <w:szCs w:val="20"/>
                <w:lang w:val="en-US"/>
              </w:rPr>
              <w:t>RUB 83,629,120,509.31</w:t>
            </w:r>
          </w:p>
        </w:tc>
        <w:tc>
          <w:tcPr>
            <w:tcW w:w="1843" w:type="dxa"/>
            <w:shd w:val="clear" w:color="auto" w:fill="auto"/>
            <w:noWrap/>
            <w:vAlign w:val="center"/>
          </w:tcPr>
          <w:p w14:paraId="2CCCB4DE" w14:textId="77777777" w:rsidR="00AE13E0" w:rsidRPr="00FE4C69" w:rsidRDefault="00AE13E0" w:rsidP="00AE13E0">
            <w:pPr>
              <w:ind w:right="57"/>
              <w:jc w:val="right"/>
              <w:rPr>
                <w:rFonts w:cs="Tahoma"/>
                <w:color w:val="000000"/>
                <w:szCs w:val="20"/>
              </w:rPr>
            </w:pPr>
            <w:r>
              <w:rPr>
                <w:rFonts w:cs="Tahoma"/>
                <w:color w:val="000000"/>
                <w:szCs w:val="20"/>
              </w:rPr>
              <w:t xml:space="preserve">16,725,824.1019 </w:t>
            </w:r>
          </w:p>
        </w:tc>
      </w:tr>
      <w:tr w:rsidR="00AE13E0" w:rsidRPr="00115273" w14:paraId="1016965C" w14:textId="77777777" w:rsidTr="00AE13E0">
        <w:trPr>
          <w:cantSplit/>
          <w:trHeight w:val="20"/>
        </w:trPr>
        <w:tc>
          <w:tcPr>
            <w:tcW w:w="1688" w:type="dxa"/>
            <w:shd w:val="clear" w:color="auto" w:fill="auto"/>
            <w:noWrap/>
            <w:vAlign w:val="center"/>
          </w:tcPr>
          <w:p w14:paraId="6AEC5E5C" w14:textId="77777777" w:rsidR="00AE13E0" w:rsidRPr="00802AAE" w:rsidRDefault="00AE13E0" w:rsidP="00AE13E0">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08ECD5B4" w14:textId="77777777" w:rsidR="00AE13E0" w:rsidRPr="00C82074" w:rsidRDefault="00AE13E0" w:rsidP="00AE13E0">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AE13E0" w:rsidRPr="00C82074" w:rsidRDefault="00AE13E0" w:rsidP="00AE13E0">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77777777" w:rsidR="00AE13E0" w:rsidRPr="00115273" w:rsidRDefault="00AE13E0" w:rsidP="00AE13E0">
            <w:pPr>
              <w:ind w:left="57" w:right="122"/>
              <w:jc w:val="right"/>
              <w:rPr>
                <w:rFonts w:cs="Tahoma"/>
                <w:bCs/>
                <w:color w:val="000000"/>
                <w:szCs w:val="20"/>
                <w:lang w:val="en-US"/>
              </w:rPr>
            </w:pPr>
            <w:r>
              <w:rPr>
                <w:rFonts w:cs="Tahoma"/>
                <w:bCs/>
                <w:color w:val="000000"/>
                <w:szCs w:val="20"/>
                <w:lang w:val="en-US"/>
              </w:rPr>
              <w:t xml:space="preserve"> USD 1,052,290,709.96</w:t>
            </w:r>
          </w:p>
        </w:tc>
        <w:tc>
          <w:tcPr>
            <w:tcW w:w="1843" w:type="dxa"/>
            <w:shd w:val="clear" w:color="auto" w:fill="auto"/>
            <w:noWrap/>
            <w:vAlign w:val="center"/>
          </w:tcPr>
          <w:p w14:paraId="1804ED76" w14:textId="77777777" w:rsidR="00AE13E0" w:rsidRPr="00115273" w:rsidRDefault="00AE13E0" w:rsidP="00AE13E0">
            <w:pPr>
              <w:ind w:right="57"/>
              <w:jc w:val="right"/>
              <w:rPr>
                <w:rFonts w:cs="Tahoma"/>
                <w:color w:val="000000"/>
                <w:szCs w:val="20"/>
                <w:lang w:val="en-US"/>
              </w:rPr>
            </w:pPr>
            <w:r>
              <w:rPr>
                <w:rFonts w:cs="Tahoma"/>
                <w:color w:val="000000"/>
                <w:szCs w:val="20"/>
                <w:lang w:val="en-US"/>
              </w:rPr>
              <w:t>7,015,271.3998</w:t>
            </w:r>
          </w:p>
        </w:tc>
      </w:tr>
      <w:tr w:rsidR="00AE13E0" w:rsidRPr="00FE4C69" w14:paraId="4807036B" w14:textId="77777777" w:rsidTr="00AE13E0">
        <w:trPr>
          <w:cantSplit/>
          <w:trHeight w:val="20"/>
        </w:trPr>
        <w:tc>
          <w:tcPr>
            <w:tcW w:w="1688" w:type="dxa"/>
            <w:shd w:val="clear" w:color="auto" w:fill="auto"/>
            <w:noWrap/>
            <w:vAlign w:val="center"/>
          </w:tcPr>
          <w:p w14:paraId="4D92F205" w14:textId="77777777" w:rsidR="00AE13E0" w:rsidRPr="00802AAE" w:rsidRDefault="00AE13E0" w:rsidP="00AE13E0">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AE13E0" w:rsidRPr="005F3C01" w:rsidRDefault="00AE13E0" w:rsidP="00AE13E0">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AE13E0" w:rsidRPr="005F3C01" w:rsidRDefault="00AE13E0" w:rsidP="00AE13E0">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AE13E0" w:rsidRPr="00FE4C69" w:rsidRDefault="00AE13E0" w:rsidP="00AE13E0">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843" w:type="dxa"/>
            <w:shd w:val="clear" w:color="auto" w:fill="auto"/>
            <w:noWrap/>
            <w:vAlign w:val="center"/>
          </w:tcPr>
          <w:p w14:paraId="2F6EC84D" w14:textId="77777777" w:rsidR="00AE13E0" w:rsidRPr="00FE4C69" w:rsidRDefault="00AE13E0" w:rsidP="00AE13E0">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AE13E0" w:rsidRPr="00FE4C69" w14:paraId="78181E41" w14:textId="77777777" w:rsidTr="00AE13E0">
        <w:trPr>
          <w:cantSplit/>
          <w:trHeight w:val="20"/>
        </w:trPr>
        <w:tc>
          <w:tcPr>
            <w:tcW w:w="1688" w:type="dxa"/>
            <w:shd w:val="clear" w:color="auto" w:fill="auto"/>
            <w:noWrap/>
            <w:vAlign w:val="center"/>
          </w:tcPr>
          <w:p w14:paraId="501B0AB8" w14:textId="77777777" w:rsidR="00AE13E0" w:rsidRPr="00802AAE" w:rsidRDefault="00AE13E0" w:rsidP="00AE13E0">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38770F6F" w14:textId="77777777" w:rsidR="00AE13E0" w:rsidRPr="005F3C01" w:rsidRDefault="00AE13E0" w:rsidP="00AE13E0">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AE13E0" w:rsidRPr="005F3C01" w:rsidRDefault="00AE13E0" w:rsidP="00AE13E0">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77777777" w:rsidR="00AE13E0" w:rsidRPr="00B54977" w:rsidRDefault="00AE13E0" w:rsidP="00AE13E0">
            <w:pPr>
              <w:ind w:left="57" w:right="122"/>
              <w:jc w:val="right"/>
              <w:rPr>
                <w:rFonts w:cs="Tahoma"/>
                <w:bCs/>
                <w:color w:val="000000"/>
                <w:szCs w:val="20"/>
                <w:lang w:val="en-US"/>
              </w:rPr>
            </w:pPr>
            <w:r>
              <w:rPr>
                <w:rFonts w:cs="Tahoma"/>
                <w:bCs/>
                <w:color w:val="000000"/>
                <w:szCs w:val="20"/>
                <w:lang w:val="en-US"/>
              </w:rPr>
              <w:t xml:space="preserve"> 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843" w:type="dxa"/>
            <w:shd w:val="clear" w:color="auto" w:fill="auto"/>
            <w:noWrap/>
            <w:vAlign w:val="center"/>
          </w:tcPr>
          <w:p w14:paraId="63315F0B" w14:textId="77777777" w:rsidR="00AE13E0" w:rsidRPr="00FE4C69" w:rsidRDefault="00AE13E0" w:rsidP="00AE13E0">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7" w:name="_Toc112866779"/>
      <w:r w:rsidRPr="006709CD">
        <w:rPr>
          <w:rFonts w:cs="Tahoma"/>
          <w:lang w:val="en-US"/>
        </w:rPr>
        <w:lastRenderedPageBreak/>
        <w:t>Appendix 3</w:t>
      </w:r>
      <w:bookmarkEnd w:id="477"/>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77777777"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77777777"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r w:rsidRPr="00F675AC">
              <w:rPr>
                <w:rFonts w:cs="Tahoma"/>
                <w:color w:val="000000"/>
                <w:szCs w:val="20"/>
                <w:lang w:eastAsia="en-US"/>
              </w:rPr>
              <w:t xml:space="preserve">, </w:t>
            </w:r>
            <w:r>
              <w:rPr>
                <w:rFonts w:cs="Tahoma"/>
                <w:color w:val="000000"/>
                <w:szCs w:val="20"/>
                <w:lang w:val="en-US" w:eastAsia="en-US"/>
              </w:rPr>
              <w:t>MOEXOG</w:t>
            </w:r>
            <w:r w:rsidRPr="00F675AC">
              <w:rPr>
                <w:rFonts w:cs="Tahoma"/>
                <w:color w:val="000000"/>
                <w:szCs w:val="20"/>
                <w:lang w:eastAsia="en-US"/>
              </w:rPr>
              <w:t xml:space="preserve">, </w:t>
            </w:r>
            <w:proofErr w:type="spellStart"/>
            <w:r w:rsidRPr="00B544CE">
              <w:rPr>
                <w:rFonts w:cs="Tahoma"/>
                <w:color w:val="000000"/>
                <w:szCs w:val="20"/>
                <w:lang w:val="en-US" w:eastAsia="en-US"/>
              </w:rPr>
              <w:t>RTSog</w:t>
            </w:r>
            <w:proofErr w:type="spellEnd"/>
            <w:r w:rsidRPr="00F675AC">
              <w:rPr>
                <w:rFonts w:cs="Tahoma"/>
                <w:color w:val="000000"/>
                <w:szCs w:val="20"/>
                <w:lang w:eastAsia="en-US"/>
              </w:rPr>
              <w:t xml:space="preserve">, </w:t>
            </w:r>
            <w:r>
              <w:rPr>
                <w:rFonts w:cs="Tahoma"/>
                <w:color w:val="000000"/>
                <w:szCs w:val="20"/>
                <w:lang w:val="en-US" w:eastAsia="en-US"/>
              </w:rPr>
              <w:t>MOEXEU</w:t>
            </w:r>
            <w:r w:rsidRPr="00F675AC">
              <w:rPr>
                <w:rFonts w:cs="Tahoma"/>
                <w:color w:val="000000"/>
                <w:szCs w:val="20"/>
                <w:lang w:eastAsia="en-US"/>
              </w:rPr>
              <w:t xml:space="preserve">, </w:t>
            </w:r>
            <w:proofErr w:type="spellStart"/>
            <w:r w:rsidRPr="00B544CE">
              <w:rPr>
                <w:rFonts w:cs="Tahoma"/>
                <w:color w:val="000000"/>
                <w:szCs w:val="20"/>
                <w:lang w:val="en-US" w:eastAsia="en-US"/>
              </w:rPr>
              <w:t>RTSeu</w:t>
            </w:r>
            <w:proofErr w:type="spellEnd"/>
            <w:r w:rsidRPr="00F675AC">
              <w:rPr>
                <w:rFonts w:cs="Tahoma"/>
                <w:color w:val="000000"/>
                <w:szCs w:val="20"/>
                <w:lang w:eastAsia="en-US"/>
              </w:rPr>
              <w:t xml:space="preserve">, </w:t>
            </w:r>
            <w:r>
              <w:rPr>
                <w:rFonts w:cs="Tahoma"/>
                <w:color w:val="000000"/>
                <w:szCs w:val="20"/>
                <w:lang w:val="en-US" w:eastAsia="en-US"/>
              </w:rPr>
              <w:t>MOEXMM</w:t>
            </w:r>
            <w:r w:rsidRPr="00F675AC">
              <w:rPr>
                <w:rFonts w:cs="Tahoma"/>
                <w:color w:val="000000"/>
                <w:szCs w:val="20"/>
                <w:lang w:eastAsia="en-US"/>
              </w:rPr>
              <w:t xml:space="preserve">, </w:t>
            </w:r>
            <w:proofErr w:type="spellStart"/>
            <w:r w:rsidRPr="00B544CE">
              <w:rPr>
                <w:rFonts w:cs="Tahoma"/>
                <w:color w:val="000000"/>
                <w:szCs w:val="20"/>
                <w:lang w:val="en-US" w:eastAsia="en-US"/>
              </w:rPr>
              <w:t>RTSmm</w:t>
            </w:r>
            <w:proofErr w:type="spellEnd"/>
            <w:r w:rsidRPr="00F675AC">
              <w:rPr>
                <w:rFonts w:cs="Tahoma"/>
                <w:color w:val="000000"/>
                <w:szCs w:val="20"/>
                <w:lang w:eastAsia="en-US"/>
              </w:rPr>
              <w:t xml:space="preserve">, </w:t>
            </w:r>
            <w:r>
              <w:rPr>
                <w:rFonts w:cs="Tahoma"/>
                <w:color w:val="000000"/>
                <w:szCs w:val="20"/>
                <w:lang w:val="en-US" w:eastAsia="en-US"/>
              </w:rPr>
              <w:t>MOEXCN</w:t>
            </w:r>
            <w:r w:rsidRPr="00F675AC">
              <w:rPr>
                <w:rFonts w:cs="Tahoma"/>
                <w:color w:val="000000"/>
                <w:szCs w:val="20"/>
                <w:lang w:eastAsia="en-US"/>
              </w:rPr>
              <w:t xml:space="preserve">, </w:t>
            </w:r>
            <w:proofErr w:type="spellStart"/>
            <w:r w:rsidRPr="00B544CE">
              <w:rPr>
                <w:rFonts w:cs="Tahoma"/>
                <w:color w:val="000000"/>
                <w:szCs w:val="20"/>
                <w:lang w:val="en-US" w:eastAsia="en-US"/>
              </w:rPr>
              <w:t>RTScr</w:t>
            </w:r>
            <w:proofErr w:type="spellEnd"/>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1F7B5249"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A732" w14:textId="77777777" w:rsidR="00AE13E0" w:rsidRPr="006709CD" w:rsidRDefault="00AE13E0" w:rsidP="00AE13E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FF9DC0B" w14:textId="77777777" w:rsidR="00AE13E0" w:rsidRPr="006709CD" w:rsidRDefault="00AE13E0" w:rsidP="00AE13E0">
            <w:pPr>
              <w:jc w:val="center"/>
              <w:rPr>
                <w:rFonts w:cs="Tahoma"/>
                <w:color w:val="000000"/>
                <w:szCs w:val="20"/>
                <w:lang w:eastAsia="en-US"/>
              </w:rPr>
            </w:pPr>
            <w:r w:rsidRPr="006709CD">
              <w:rPr>
                <w:rFonts w:cs="Tahoma"/>
                <w:color w:val="000000"/>
                <w:szCs w:val="20"/>
                <w:lang w:eastAsia="en-US"/>
              </w:rPr>
              <w:t>20</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77777777" w:rsidR="00AE13E0" w:rsidRPr="006709CD" w:rsidRDefault="00AE13E0" w:rsidP="00AE13E0">
            <w:pPr>
              <w:rPr>
                <w:rFonts w:cs="Tahoma"/>
                <w:color w:val="000000"/>
                <w:szCs w:val="20"/>
                <w:lang w:val="en-US" w:eastAsia="en-US"/>
              </w:rPr>
            </w:pPr>
            <w:r>
              <w:rPr>
                <w:rFonts w:cs="Tahoma"/>
                <w:color w:val="000000"/>
                <w:szCs w:val="20"/>
                <w:lang w:val="en-US" w:eastAsia="en-US"/>
              </w:rPr>
              <w:t xml:space="preserve">MOEXFN, </w:t>
            </w:r>
            <w:proofErr w:type="spellStart"/>
            <w:r w:rsidRPr="00636E22">
              <w:rPr>
                <w:rFonts w:cs="Tahoma"/>
                <w:color w:val="000000"/>
                <w:szCs w:val="20"/>
                <w:lang w:val="en-US" w:eastAsia="en-US"/>
              </w:rPr>
              <w:t>RTSfn</w:t>
            </w:r>
            <w:proofErr w:type="spellEnd"/>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77777777" w:rsidR="00AE13E0" w:rsidRPr="006709CD" w:rsidRDefault="00AE13E0" w:rsidP="00AE13E0">
            <w:pPr>
              <w:jc w:val="center"/>
              <w:rPr>
                <w:rFonts w:cs="Tahoma"/>
                <w:bCs/>
                <w:color w:val="000000"/>
                <w:szCs w:val="20"/>
                <w:lang w:eastAsia="en-US"/>
              </w:rPr>
            </w:pPr>
            <w:r w:rsidRPr="006709CD">
              <w:rPr>
                <w:rFonts w:cs="Tahoma"/>
                <w:color w:val="000000"/>
                <w:szCs w:val="20"/>
                <w:lang w:eastAsia="en-US"/>
              </w:rPr>
              <w:t>25</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bl>
    <w:p w14:paraId="3DC20963" w14:textId="77777777" w:rsidR="00AE13E0" w:rsidRPr="006709CD" w:rsidRDefault="00AE13E0" w:rsidP="00AE13E0">
      <w:pPr>
        <w:pStyle w:val="11"/>
        <w:numPr>
          <w:ilvl w:val="0"/>
          <w:numId w:val="0"/>
        </w:numPr>
        <w:rPr>
          <w:rFonts w:cs="Tahoma"/>
        </w:rPr>
      </w:pPr>
    </w:p>
    <w:p w14:paraId="57EEE452" w14:textId="77777777" w:rsidR="00AE13E0" w:rsidRDefault="00AE13E0" w:rsidP="00AE13E0">
      <w:pPr>
        <w:pStyle w:val="11"/>
        <w:numPr>
          <w:ilvl w:val="0"/>
          <w:numId w:val="0"/>
        </w:numPr>
        <w:rPr>
          <w:rFonts w:cs="Tahoma"/>
          <w:lang w:val="en-US"/>
        </w:rPr>
      </w:pPr>
      <w:r>
        <w:rPr>
          <w:rFonts w:cs="Tahoma"/>
          <w:lang w:val="en-US"/>
        </w:rPr>
        <w:t xml:space="preserve">The Weight of an Issuer </w:t>
      </w:r>
      <w:proofErr w:type="gramStart"/>
      <w:r>
        <w:rPr>
          <w:rFonts w:cs="Tahoma"/>
          <w:lang w:val="en-US"/>
        </w:rPr>
        <w:t>at the moment</w:t>
      </w:r>
      <w:proofErr w:type="gramEnd"/>
      <w:r>
        <w:rPr>
          <w:rFonts w:cs="Tahoma"/>
          <w:lang w:val="en-US"/>
        </w:rPr>
        <w:t xml:space="preserve">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77777777" w:rsidR="00AE13E0" w:rsidRDefault="00AE13E0" w:rsidP="00AE13E0">
      <w:pPr>
        <w:pStyle w:val="11"/>
        <w:numPr>
          <w:ilvl w:val="0"/>
          <w:numId w:val="30"/>
        </w:numPr>
        <w:rPr>
          <w:rFonts w:cs="Tahoma"/>
          <w:lang w:val="en-US"/>
        </w:rPr>
      </w:pPr>
      <w:r>
        <w:rPr>
          <w:rFonts w:cs="Tahoma"/>
          <w:lang w:val="en-US"/>
        </w:rPr>
        <w:t>RTSI.</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7777777" w:rsidR="00AE13E0" w:rsidRPr="006709CD"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76B83242" w14:textId="77777777" w:rsidR="00AE13E0" w:rsidRDefault="00AE13E0" w:rsidP="00AE13E0">
      <w:pPr>
        <w:rPr>
          <w:rFonts w:cs="Tahoma"/>
          <w:b/>
          <w:szCs w:val="20"/>
          <w:lang w:val="en-US"/>
        </w:rPr>
      </w:pPr>
      <w:r>
        <w:rPr>
          <w:rFonts w:cs="Tahoma"/>
          <w:lang w:val="en-US"/>
        </w:rPr>
        <w:lastRenderedPageBreak/>
        <w:br w:type="page"/>
      </w:r>
    </w:p>
    <w:p w14:paraId="40F412ED" w14:textId="77777777" w:rsidR="001D7120" w:rsidRPr="00636E22" w:rsidRDefault="001D7120">
      <w:pPr>
        <w:rPr>
          <w:rFonts w:cs="Tahoma"/>
          <w:b/>
          <w:szCs w:val="20"/>
        </w:rPr>
      </w:pPr>
    </w:p>
    <w:p w14:paraId="1B37760E" w14:textId="77777777" w:rsidR="00AE13E0" w:rsidRPr="006709CD" w:rsidRDefault="00AE13E0" w:rsidP="00AE13E0">
      <w:pPr>
        <w:pStyle w:val="10"/>
        <w:numPr>
          <w:ilvl w:val="0"/>
          <w:numId w:val="0"/>
        </w:numPr>
        <w:ind w:left="397" w:hanging="397"/>
        <w:jc w:val="right"/>
        <w:rPr>
          <w:rFonts w:cs="Tahoma"/>
          <w:lang w:val="en-US"/>
        </w:rPr>
      </w:pPr>
      <w:bookmarkStart w:id="478" w:name="_Toc112866780"/>
      <w:bookmarkEnd w:id="473"/>
      <w:bookmarkEnd w:id="474"/>
      <w:bookmarkEnd w:id="475"/>
      <w:bookmarkEnd w:id="476"/>
      <w:r w:rsidRPr="006709CD">
        <w:rPr>
          <w:rFonts w:cs="Tahoma"/>
          <w:lang w:val="en-US"/>
        </w:rPr>
        <w:t>Appendix 4</w:t>
      </w:r>
      <w:bookmarkEnd w:id="478"/>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7F56E6BE" w14:textId="77777777" w:rsidR="00AE13E0" w:rsidRDefault="00AE13E0" w:rsidP="00AE13E0">
      <w:pPr>
        <w:rPr>
          <w:rFonts w:cs="Tahoma"/>
          <w:b/>
          <w:szCs w:val="20"/>
          <w:lang w:val="en-US"/>
        </w:rPr>
      </w:pPr>
      <w:r w:rsidRPr="00AE3D44">
        <w:rPr>
          <w:rFonts w:cs="Tahoma"/>
          <w:b/>
          <w:szCs w:val="20"/>
          <w:lang w:val="en-US"/>
        </w:rPr>
        <w:t>Type of Economic Activity</w:t>
      </w:r>
      <w:r w:rsidRPr="00AE3D44" w:rsidDel="00AE3D44">
        <w:rPr>
          <w:rFonts w:cs="Tahoma"/>
          <w:b/>
          <w:szCs w:val="20"/>
          <w:lang w:val="en-US"/>
        </w:rPr>
        <w:t xml:space="preserve"> </w:t>
      </w:r>
      <w:r w:rsidRPr="006709CD">
        <w:rPr>
          <w:rFonts w:cs="Tahoma"/>
          <w:b/>
          <w:szCs w:val="20"/>
          <w:lang w:val="en-US"/>
        </w:rPr>
        <w:t xml:space="preserve">assigned to issuers </w:t>
      </w:r>
      <w:r>
        <w:rPr>
          <w:rFonts w:cs="Tahoma"/>
          <w:b/>
          <w:szCs w:val="20"/>
          <w:lang w:val="en-US"/>
        </w:rPr>
        <w:t xml:space="preserve">that shall be included in Sectoral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 xml:space="preserve">Production of </w:t>
            </w:r>
            <w:proofErr w:type="spellStart"/>
            <w:r>
              <w:rPr>
                <w:rFonts w:cs="Tahoma"/>
                <w:szCs w:val="20"/>
              </w:rPr>
              <w:t>aluminum</w:t>
            </w:r>
            <w:proofErr w:type="spellEnd"/>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 xml:space="preserve">Aerospace &amp; </w:t>
            </w:r>
            <w:proofErr w:type="spellStart"/>
            <w:r>
              <w:rPr>
                <w:rFonts w:cs="Tahoma"/>
                <w:color w:val="000000"/>
                <w:szCs w:val="20"/>
              </w:rPr>
              <w:t>d</w:t>
            </w:r>
            <w:r w:rsidRPr="001F477B">
              <w:rPr>
                <w:rFonts w:cs="Tahoma"/>
                <w:color w:val="000000"/>
                <w:szCs w:val="20"/>
              </w:rPr>
              <w:t>efense</w:t>
            </w:r>
            <w:proofErr w:type="spellEnd"/>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 xml:space="preserve">Transport </w:t>
            </w:r>
            <w:proofErr w:type="spellStart"/>
            <w:r>
              <w:rPr>
                <w:rFonts w:cs="Tahoma"/>
                <w:color w:val="000000"/>
                <w:szCs w:val="20"/>
              </w:rPr>
              <w:t>infractructure</w:t>
            </w:r>
            <w:proofErr w:type="spellEnd"/>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79" w:name="_Toc424122385"/>
      <w:bookmarkStart w:id="480" w:name="_Toc433902923"/>
      <w:bookmarkStart w:id="481" w:name="_Toc439152843"/>
      <w:bookmarkStart w:id="482" w:name="_Ref488313667"/>
      <w:bookmarkStart w:id="483" w:name="_Toc493259855"/>
      <w:bookmarkStart w:id="484" w:name="_Toc112866781"/>
      <w:r w:rsidRPr="006709CD">
        <w:rPr>
          <w:rFonts w:cs="Tahoma"/>
          <w:lang w:val="en-US"/>
        </w:rPr>
        <w:lastRenderedPageBreak/>
        <w:t xml:space="preserve">Appendix </w:t>
      </w:r>
      <w:bookmarkEnd w:id="479"/>
      <w:r w:rsidRPr="006709CD">
        <w:rPr>
          <w:rFonts w:cs="Tahoma"/>
          <w:lang w:val="en-US"/>
        </w:rPr>
        <w:t>5</w:t>
      </w:r>
      <w:bookmarkEnd w:id="480"/>
      <w:bookmarkEnd w:id="481"/>
      <w:bookmarkEnd w:id="482"/>
      <w:bookmarkEnd w:id="483"/>
      <w:bookmarkEnd w:id="484"/>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95CCC08" w14:textId="77777777" w:rsidR="00AE13E0" w:rsidRDefault="00AE13E0" w:rsidP="00AE13E0">
            <w:pPr>
              <w:tabs>
                <w:tab w:val="left" w:pos="993"/>
              </w:tabs>
              <w:jc w:val="center"/>
              <w:rPr>
                <w:rFonts w:cs="Tahoma"/>
                <w:b/>
                <w:lang w:val="en-US"/>
              </w:rPr>
            </w:pPr>
            <w:r>
              <w:rPr>
                <w:rFonts w:cs="Tahoma"/>
                <w:b/>
                <w:lang w:val="en-US"/>
              </w:rPr>
              <w:t>IMOEX</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голубых</w:t>
            </w:r>
            <w:proofErr w:type="spellEnd"/>
            <w:r>
              <w:rPr>
                <w:rFonts w:cs="Tahoma"/>
                <w:szCs w:val="20"/>
              </w:rPr>
              <w:t xml:space="preserve"> </w:t>
            </w:r>
            <w:proofErr w:type="spellStart"/>
            <w:r>
              <w:rPr>
                <w:rFonts w:cs="Tahoma"/>
                <w:szCs w:val="20"/>
              </w:rPr>
              <w:t>фишек</w:t>
            </w:r>
            <w:proofErr w:type="spellEnd"/>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электроэнергетики</w:t>
            </w:r>
            <w:proofErr w:type="spellEnd"/>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5" w:name="_Toc112866782"/>
      <w:r w:rsidRPr="006709CD">
        <w:rPr>
          <w:rFonts w:cs="Tahoma"/>
          <w:lang w:val="en-US"/>
        </w:rPr>
        <w:lastRenderedPageBreak/>
        <w:t>Appendix 6</w:t>
      </w:r>
      <w:bookmarkEnd w:id="485"/>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596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3C6AE2" w:rsidRPr="00AD02E4" w14:paraId="680D7F76" w14:textId="77777777" w:rsidTr="00381EB6">
        <w:trPr>
          <w:trHeight w:val="16"/>
          <w:tblHeader/>
        </w:trPr>
        <w:tc>
          <w:tcPr>
            <w:tcW w:w="1462" w:type="dxa"/>
            <w:vMerge w:val="restart"/>
            <w:vAlign w:val="center"/>
          </w:tcPr>
          <w:p w14:paraId="7A3BBA94" w14:textId="77777777" w:rsidR="003C6AE2" w:rsidRPr="00AD02E4" w:rsidRDefault="003C6AE2" w:rsidP="00381EB6">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6071B76D" w14:textId="77777777" w:rsidR="003C6AE2" w:rsidRPr="00892585" w:rsidRDefault="003C6AE2" w:rsidP="00381EB6">
            <w:pPr>
              <w:spacing w:line="276" w:lineRule="auto"/>
              <w:ind w:right="773"/>
              <w:jc w:val="center"/>
              <w:rPr>
                <w:rFonts w:cs="Tahoma"/>
                <w:b/>
                <w:bCs/>
                <w:color w:val="000000"/>
                <w:szCs w:val="20"/>
                <w:lang w:val="en-US"/>
              </w:rPr>
            </w:pPr>
            <w:r>
              <w:rPr>
                <w:rFonts w:cs="Tahoma"/>
                <w:b/>
                <w:lang w:val="en-US"/>
              </w:rPr>
              <w:t>Total Return Indices</w:t>
            </w:r>
          </w:p>
        </w:tc>
        <w:tc>
          <w:tcPr>
            <w:tcW w:w="1107" w:type="dxa"/>
            <w:vMerge w:val="restart"/>
          </w:tcPr>
          <w:p w14:paraId="0596B920" w14:textId="77777777" w:rsidR="003C6AE2" w:rsidRDefault="003C6AE2" w:rsidP="00381EB6">
            <w:pPr>
              <w:spacing w:line="276" w:lineRule="auto"/>
              <w:jc w:val="center"/>
              <w:rPr>
                <w:rFonts w:cs="Tahoma"/>
                <w:b/>
                <w:bCs/>
                <w:color w:val="000000"/>
                <w:szCs w:val="20"/>
              </w:rPr>
            </w:pPr>
            <w:r w:rsidRPr="006709CD">
              <w:rPr>
                <w:rFonts w:cs="Tahoma"/>
                <w:b/>
                <w:bCs/>
                <w:color w:val="000000"/>
                <w:szCs w:val="20"/>
                <w:lang w:val="en-US"/>
              </w:rPr>
              <w:t>Calculation frequency</w:t>
            </w:r>
          </w:p>
        </w:tc>
        <w:tc>
          <w:tcPr>
            <w:tcW w:w="869" w:type="dxa"/>
            <w:vMerge w:val="restart"/>
          </w:tcPr>
          <w:p w14:paraId="0248C304" w14:textId="77777777" w:rsidR="003C6AE2" w:rsidRDefault="003C6AE2" w:rsidP="00381EB6">
            <w:pPr>
              <w:spacing w:line="276" w:lineRule="auto"/>
              <w:jc w:val="center"/>
              <w:rPr>
                <w:rFonts w:cs="Tahoma"/>
                <w:b/>
                <w:bCs/>
                <w:color w:val="000000"/>
                <w:szCs w:val="20"/>
              </w:rPr>
            </w:pPr>
            <w:r w:rsidRPr="006709CD">
              <w:rPr>
                <w:rFonts w:cs="Tahoma"/>
                <w:b/>
                <w:bCs/>
                <w:color w:val="000000"/>
                <w:szCs w:val="20"/>
                <w:lang w:val="en-US"/>
              </w:rPr>
              <w:t xml:space="preserve">Denomination </w:t>
            </w:r>
          </w:p>
        </w:tc>
        <w:tc>
          <w:tcPr>
            <w:tcW w:w="1079" w:type="dxa"/>
            <w:vMerge w:val="restart"/>
          </w:tcPr>
          <w:p w14:paraId="3C6E2162" w14:textId="77777777" w:rsidR="003C6AE2" w:rsidRPr="0047313B" w:rsidRDefault="003C6AE2" w:rsidP="00381EB6">
            <w:pPr>
              <w:spacing w:line="276" w:lineRule="auto"/>
              <w:jc w:val="center"/>
              <w:rPr>
                <w:rFonts w:cs="Tahoma"/>
                <w:b/>
                <w:bCs/>
                <w:color w:val="000000"/>
                <w:szCs w:val="20"/>
              </w:rPr>
            </w:pPr>
            <w:r w:rsidRPr="006709CD">
              <w:rPr>
                <w:rFonts w:cs="Tahoma"/>
                <w:b/>
                <w:bCs/>
                <w:color w:val="000000"/>
                <w:szCs w:val="20"/>
                <w:lang w:val="en-US"/>
              </w:rPr>
              <w:t>Base date</w:t>
            </w:r>
          </w:p>
        </w:tc>
        <w:tc>
          <w:tcPr>
            <w:tcW w:w="1225" w:type="dxa"/>
            <w:vMerge w:val="restart"/>
          </w:tcPr>
          <w:p w14:paraId="68037788" w14:textId="77777777" w:rsidR="003C6AE2" w:rsidRPr="00060728" w:rsidRDefault="003C6AE2" w:rsidP="00381EB6">
            <w:pPr>
              <w:spacing w:line="276" w:lineRule="auto"/>
              <w:jc w:val="center"/>
              <w:rPr>
                <w:rFonts w:cs="Tahoma"/>
                <w:b/>
                <w:bCs/>
                <w:color w:val="000000"/>
                <w:szCs w:val="20"/>
              </w:rPr>
            </w:pPr>
            <w:r w:rsidRPr="00060728">
              <w:rPr>
                <w:rFonts w:cs="Tahoma"/>
                <w:b/>
                <w:bCs/>
                <w:color w:val="000000"/>
                <w:szCs w:val="20"/>
                <w:lang w:val="en-US"/>
              </w:rPr>
              <w:t>Base value</w:t>
            </w:r>
          </w:p>
        </w:tc>
      </w:tr>
      <w:tr w:rsidR="003C6AE2" w:rsidRPr="00DA333E" w14:paraId="6A78BC62" w14:textId="77777777" w:rsidTr="00381EB6">
        <w:trPr>
          <w:trHeight w:val="16"/>
          <w:tblHeader/>
        </w:trPr>
        <w:tc>
          <w:tcPr>
            <w:tcW w:w="1462" w:type="dxa"/>
            <w:vMerge/>
            <w:vAlign w:val="center"/>
          </w:tcPr>
          <w:p w14:paraId="68DFB0A6" w14:textId="77777777" w:rsidR="003C6AE2" w:rsidRPr="00AD02E4" w:rsidRDefault="003C6AE2" w:rsidP="00381EB6">
            <w:pPr>
              <w:spacing w:line="276" w:lineRule="auto"/>
              <w:jc w:val="center"/>
              <w:rPr>
                <w:rFonts w:cs="Tahoma"/>
                <w:b/>
                <w:bCs/>
                <w:color w:val="000000"/>
                <w:szCs w:val="20"/>
              </w:rPr>
            </w:pPr>
          </w:p>
        </w:tc>
        <w:tc>
          <w:tcPr>
            <w:tcW w:w="2451" w:type="dxa"/>
            <w:gridSpan w:val="2"/>
          </w:tcPr>
          <w:p w14:paraId="6888C7E3" w14:textId="77777777" w:rsidR="003C6AE2" w:rsidRPr="00060728" w:rsidRDefault="003C6AE2" w:rsidP="00381EB6">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62694BC5" w14:textId="77777777" w:rsidR="003C6AE2" w:rsidRPr="006709CD" w:rsidRDefault="003C6AE2" w:rsidP="00381EB6">
            <w:pPr>
              <w:spacing w:line="276" w:lineRule="auto"/>
              <w:jc w:val="center"/>
              <w:rPr>
                <w:rFonts w:cs="Tahoma"/>
                <w:b/>
                <w:bCs/>
                <w:color w:val="000000"/>
                <w:szCs w:val="20"/>
                <w:lang w:val="en-US"/>
              </w:rPr>
            </w:pPr>
            <w:r w:rsidRPr="006709CD">
              <w:rPr>
                <w:rFonts w:cs="Tahoma"/>
                <w:b/>
                <w:bCs/>
                <w:color w:val="000000"/>
                <w:szCs w:val="20"/>
                <w:lang w:val="en-US"/>
              </w:rPr>
              <w:t>Net</w:t>
            </w:r>
          </w:p>
          <w:p w14:paraId="7C8CAB84" w14:textId="77777777" w:rsidR="003C6AE2" w:rsidRPr="00060728" w:rsidRDefault="003C6AE2" w:rsidP="00381EB6">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3B9CD6D2" w14:textId="77777777" w:rsidR="003C6AE2" w:rsidRPr="006709CD" w:rsidRDefault="003C6AE2" w:rsidP="00381EB6">
            <w:pPr>
              <w:spacing w:line="276" w:lineRule="auto"/>
              <w:jc w:val="center"/>
              <w:rPr>
                <w:rFonts w:cs="Tahoma"/>
                <w:b/>
                <w:bCs/>
                <w:color w:val="000000"/>
                <w:szCs w:val="20"/>
                <w:lang w:val="en-US"/>
              </w:rPr>
            </w:pPr>
            <w:r w:rsidRPr="006709CD">
              <w:rPr>
                <w:rFonts w:cs="Tahoma"/>
                <w:b/>
                <w:bCs/>
                <w:color w:val="000000"/>
                <w:szCs w:val="20"/>
                <w:lang w:val="en-US"/>
              </w:rPr>
              <w:t>Net</w:t>
            </w:r>
          </w:p>
          <w:p w14:paraId="0AEA177A" w14:textId="77777777" w:rsidR="003C6AE2" w:rsidRPr="00060728" w:rsidRDefault="003C6AE2" w:rsidP="00381EB6">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1107" w:type="dxa"/>
            <w:vMerge/>
            <w:vAlign w:val="center"/>
          </w:tcPr>
          <w:p w14:paraId="519346FC" w14:textId="77777777" w:rsidR="003C6AE2" w:rsidRPr="00060728" w:rsidRDefault="003C6AE2" w:rsidP="00381EB6">
            <w:pPr>
              <w:spacing w:line="276" w:lineRule="auto"/>
              <w:jc w:val="center"/>
              <w:rPr>
                <w:rFonts w:cs="Tahoma"/>
                <w:b/>
                <w:bCs/>
                <w:color w:val="000000"/>
                <w:szCs w:val="20"/>
                <w:lang w:val="en-US"/>
              </w:rPr>
            </w:pPr>
          </w:p>
        </w:tc>
        <w:tc>
          <w:tcPr>
            <w:tcW w:w="869" w:type="dxa"/>
            <w:vMerge/>
            <w:vAlign w:val="center"/>
          </w:tcPr>
          <w:p w14:paraId="1A171D12" w14:textId="77777777" w:rsidR="003C6AE2" w:rsidRPr="00060728" w:rsidRDefault="003C6AE2" w:rsidP="00381EB6">
            <w:pPr>
              <w:spacing w:line="276" w:lineRule="auto"/>
              <w:jc w:val="center"/>
              <w:rPr>
                <w:rFonts w:cs="Tahoma"/>
                <w:b/>
                <w:bCs/>
                <w:color w:val="000000"/>
                <w:szCs w:val="20"/>
                <w:lang w:val="en-US"/>
              </w:rPr>
            </w:pPr>
          </w:p>
        </w:tc>
        <w:tc>
          <w:tcPr>
            <w:tcW w:w="1079" w:type="dxa"/>
            <w:vMerge/>
          </w:tcPr>
          <w:p w14:paraId="03C3081F" w14:textId="77777777" w:rsidR="003C6AE2" w:rsidRPr="00060728" w:rsidRDefault="003C6AE2" w:rsidP="00381EB6">
            <w:pPr>
              <w:spacing w:line="276" w:lineRule="auto"/>
              <w:jc w:val="center"/>
              <w:rPr>
                <w:rFonts w:cs="Tahoma"/>
                <w:b/>
                <w:bCs/>
                <w:color w:val="000000"/>
                <w:szCs w:val="20"/>
                <w:lang w:val="en-US"/>
              </w:rPr>
            </w:pPr>
          </w:p>
        </w:tc>
        <w:tc>
          <w:tcPr>
            <w:tcW w:w="1225" w:type="dxa"/>
            <w:vMerge/>
          </w:tcPr>
          <w:p w14:paraId="6C1B32CC" w14:textId="77777777" w:rsidR="003C6AE2" w:rsidRPr="00060728" w:rsidRDefault="003C6AE2" w:rsidP="00381EB6">
            <w:pPr>
              <w:spacing w:line="276" w:lineRule="auto"/>
              <w:jc w:val="center"/>
              <w:rPr>
                <w:rFonts w:cs="Tahoma"/>
                <w:b/>
                <w:bCs/>
                <w:color w:val="000000"/>
                <w:szCs w:val="20"/>
                <w:lang w:val="en-US"/>
              </w:rPr>
            </w:pPr>
          </w:p>
        </w:tc>
      </w:tr>
      <w:tr w:rsidR="003C6AE2" w:rsidRPr="00AD02E4" w14:paraId="22A30559" w14:textId="77777777" w:rsidTr="00381EB6">
        <w:trPr>
          <w:trHeight w:val="16"/>
          <w:tblHeader/>
        </w:trPr>
        <w:tc>
          <w:tcPr>
            <w:tcW w:w="1462" w:type="dxa"/>
            <w:vMerge/>
            <w:vAlign w:val="center"/>
          </w:tcPr>
          <w:p w14:paraId="34DFFA9B" w14:textId="77777777" w:rsidR="003C6AE2" w:rsidRPr="00060728" w:rsidRDefault="003C6AE2" w:rsidP="00381EB6">
            <w:pPr>
              <w:spacing w:line="276" w:lineRule="auto"/>
              <w:jc w:val="center"/>
              <w:rPr>
                <w:rFonts w:cs="Tahoma"/>
                <w:b/>
                <w:bCs/>
                <w:color w:val="000000"/>
                <w:szCs w:val="20"/>
                <w:lang w:val="en-US"/>
              </w:rPr>
            </w:pPr>
          </w:p>
        </w:tc>
        <w:tc>
          <w:tcPr>
            <w:tcW w:w="870" w:type="dxa"/>
          </w:tcPr>
          <w:p w14:paraId="0F9DE195" w14:textId="77777777" w:rsidR="003C6AE2" w:rsidRPr="00DC18EA" w:rsidRDefault="003C6AE2" w:rsidP="00381EB6">
            <w:pPr>
              <w:spacing w:line="276" w:lineRule="auto"/>
              <w:jc w:val="center"/>
              <w:rPr>
                <w:rFonts w:cs="Tahoma"/>
                <w:b/>
                <w:bCs/>
                <w:color w:val="000000"/>
                <w:szCs w:val="20"/>
              </w:rPr>
            </w:pPr>
            <w:r>
              <w:rPr>
                <w:rFonts w:cs="Tahoma"/>
                <w:b/>
                <w:bCs/>
                <w:color w:val="000000"/>
                <w:szCs w:val="20"/>
                <w:lang w:val="en-US"/>
              </w:rPr>
              <w:t>Code</w:t>
            </w:r>
          </w:p>
        </w:tc>
        <w:tc>
          <w:tcPr>
            <w:tcW w:w="1581" w:type="dxa"/>
          </w:tcPr>
          <w:p w14:paraId="36E3B95E" w14:textId="77777777" w:rsidR="003C6AE2" w:rsidRDefault="003C6AE2" w:rsidP="00381EB6">
            <w:pPr>
              <w:spacing w:line="276" w:lineRule="auto"/>
              <w:jc w:val="center"/>
              <w:rPr>
                <w:rFonts w:cs="Tahoma"/>
                <w:b/>
                <w:bCs/>
                <w:color w:val="000000"/>
                <w:szCs w:val="20"/>
              </w:rPr>
            </w:pPr>
            <w:r>
              <w:rPr>
                <w:rFonts w:cs="Tahoma"/>
                <w:b/>
                <w:bCs/>
                <w:color w:val="000000"/>
                <w:szCs w:val="20"/>
                <w:lang w:val="en-US"/>
              </w:rPr>
              <w:t>Name</w:t>
            </w:r>
          </w:p>
        </w:tc>
        <w:tc>
          <w:tcPr>
            <w:tcW w:w="1226" w:type="dxa"/>
          </w:tcPr>
          <w:p w14:paraId="594B1361" w14:textId="77777777" w:rsidR="003C6AE2" w:rsidRPr="00AD02E4" w:rsidRDefault="003C6AE2" w:rsidP="00381EB6">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30334DFA" w14:textId="77777777" w:rsidR="003C6AE2" w:rsidRPr="00AD02E4" w:rsidRDefault="003C6AE2" w:rsidP="00381EB6">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3B432C37" w14:textId="77777777" w:rsidR="003C6AE2" w:rsidRPr="00AD02E4" w:rsidRDefault="003C6AE2" w:rsidP="00381EB6">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1B03FCE5" w14:textId="77777777" w:rsidR="003C6AE2" w:rsidRPr="00AD02E4" w:rsidRDefault="003C6AE2" w:rsidP="00381EB6">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vMerge/>
            <w:vAlign w:val="center"/>
          </w:tcPr>
          <w:p w14:paraId="0309988A" w14:textId="77777777" w:rsidR="003C6AE2" w:rsidRPr="001E1E8F" w:rsidRDefault="003C6AE2" w:rsidP="00381EB6">
            <w:pPr>
              <w:spacing w:line="276" w:lineRule="auto"/>
              <w:jc w:val="center"/>
              <w:rPr>
                <w:rFonts w:cs="Tahoma"/>
                <w:b/>
                <w:bCs/>
                <w:color w:val="000000"/>
                <w:szCs w:val="20"/>
              </w:rPr>
            </w:pPr>
          </w:p>
        </w:tc>
        <w:tc>
          <w:tcPr>
            <w:tcW w:w="869" w:type="dxa"/>
            <w:vMerge/>
            <w:vAlign w:val="center"/>
          </w:tcPr>
          <w:p w14:paraId="222D9437" w14:textId="77777777" w:rsidR="003C6AE2" w:rsidRPr="00AD02E4" w:rsidRDefault="003C6AE2" w:rsidP="00381EB6">
            <w:pPr>
              <w:spacing w:line="276" w:lineRule="auto"/>
              <w:jc w:val="center"/>
              <w:rPr>
                <w:rFonts w:cs="Tahoma"/>
                <w:b/>
                <w:bCs/>
                <w:color w:val="000000"/>
                <w:szCs w:val="20"/>
              </w:rPr>
            </w:pPr>
          </w:p>
        </w:tc>
        <w:tc>
          <w:tcPr>
            <w:tcW w:w="1079" w:type="dxa"/>
            <w:vMerge/>
          </w:tcPr>
          <w:p w14:paraId="499BD0A8" w14:textId="77777777" w:rsidR="003C6AE2" w:rsidRPr="00AD02E4" w:rsidRDefault="003C6AE2" w:rsidP="00381EB6">
            <w:pPr>
              <w:spacing w:line="276" w:lineRule="auto"/>
              <w:jc w:val="center"/>
              <w:rPr>
                <w:rFonts w:cs="Tahoma"/>
                <w:b/>
                <w:bCs/>
                <w:color w:val="000000"/>
                <w:szCs w:val="20"/>
              </w:rPr>
            </w:pPr>
          </w:p>
        </w:tc>
        <w:tc>
          <w:tcPr>
            <w:tcW w:w="1225" w:type="dxa"/>
            <w:vMerge/>
          </w:tcPr>
          <w:p w14:paraId="79A0A33B" w14:textId="77777777" w:rsidR="003C6AE2" w:rsidRPr="00060728" w:rsidRDefault="003C6AE2" w:rsidP="00381EB6">
            <w:pPr>
              <w:spacing w:line="276" w:lineRule="auto"/>
              <w:jc w:val="center"/>
              <w:rPr>
                <w:rFonts w:cs="Tahoma"/>
                <w:b/>
                <w:bCs/>
                <w:color w:val="000000"/>
                <w:szCs w:val="20"/>
              </w:rPr>
            </w:pPr>
          </w:p>
        </w:tc>
      </w:tr>
      <w:tr w:rsidR="003C6AE2" w:rsidRPr="00AD02E4" w14:paraId="07EA993C" w14:textId="77777777" w:rsidTr="00381EB6">
        <w:trPr>
          <w:trHeight w:val="16"/>
        </w:trPr>
        <w:tc>
          <w:tcPr>
            <w:tcW w:w="1462" w:type="dxa"/>
            <w:vMerge w:val="restart"/>
            <w:vAlign w:val="center"/>
          </w:tcPr>
          <w:p w14:paraId="6310E4FF" w14:textId="77777777" w:rsidR="003C6AE2" w:rsidRPr="00060728" w:rsidRDefault="003C6AE2" w:rsidP="00381EB6">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1A2DF749" w14:textId="77777777" w:rsidR="003C6AE2" w:rsidRPr="00060728" w:rsidRDefault="003C6AE2" w:rsidP="00381EB6">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0746D87"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MOEX Russia Total Return Index</w:t>
            </w:r>
          </w:p>
        </w:tc>
        <w:tc>
          <w:tcPr>
            <w:tcW w:w="1226" w:type="dxa"/>
            <w:vAlign w:val="center"/>
          </w:tcPr>
          <w:p w14:paraId="3D9AD538" w14:textId="77777777" w:rsidR="003C6AE2" w:rsidRPr="00060728" w:rsidRDefault="003C6AE2" w:rsidP="00381EB6">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77F2A4E0"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32AC15EB" w14:textId="77777777" w:rsidR="003C6AE2" w:rsidRPr="00060728" w:rsidRDefault="003C6AE2" w:rsidP="00381EB6">
            <w:pPr>
              <w:spacing w:line="276" w:lineRule="auto"/>
              <w:jc w:val="center"/>
              <w:rPr>
                <w:rFonts w:cs="Tahoma"/>
                <w:sz w:val="16"/>
                <w:szCs w:val="16"/>
                <w:shd w:val="clear" w:color="auto" w:fill="FFFFFF"/>
                <w:lang w:val="en-US"/>
              </w:rPr>
            </w:pPr>
          </w:p>
        </w:tc>
        <w:tc>
          <w:tcPr>
            <w:tcW w:w="2792" w:type="dxa"/>
            <w:vAlign w:val="center"/>
          </w:tcPr>
          <w:p w14:paraId="0ED1AB9F" w14:textId="77777777" w:rsidR="003C6AE2" w:rsidRPr="00060728" w:rsidRDefault="003C6AE2" w:rsidP="00381EB6">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1107" w:type="dxa"/>
            <w:vMerge w:val="restart"/>
            <w:vAlign w:val="center"/>
          </w:tcPr>
          <w:p w14:paraId="1CB19EAC" w14:textId="77777777" w:rsidR="003C6AE2" w:rsidRPr="006E73DE" w:rsidRDefault="003C6AE2" w:rsidP="003C6AE2">
            <w:pPr>
              <w:rPr>
                <w:rFonts w:cs="Tahoma"/>
                <w:szCs w:val="20"/>
                <w:lang w:val="en-US"/>
              </w:rPr>
            </w:pPr>
            <w:r w:rsidRPr="003C6AE2">
              <w:rPr>
                <w:rFonts w:cs="Tahoma"/>
                <w:color w:val="000000"/>
                <w:sz w:val="16"/>
                <w:szCs w:val="16"/>
                <w:lang w:val="ru-RU"/>
              </w:rPr>
              <w:t>Once a day</w:t>
            </w:r>
          </w:p>
        </w:tc>
        <w:tc>
          <w:tcPr>
            <w:tcW w:w="869" w:type="dxa"/>
            <w:vMerge/>
            <w:shd w:val="clear" w:color="auto" w:fill="auto"/>
            <w:vAlign w:val="center"/>
          </w:tcPr>
          <w:p w14:paraId="6520F0E4" w14:textId="77777777" w:rsidR="003C6AE2" w:rsidRPr="00835DA9" w:rsidRDefault="003C6AE2" w:rsidP="00381EB6">
            <w:pPr>
              <w:spacing w:line="276" w:lineRule="auto"/>
              <w:jc w:val="center"/>
              <w:rPr>
                <w:rFonts w:cs="Tahoma"/>
                <w:szCs w:val="20"/>
                <w:shd w:val="clear" w:color="auto" w:fill="FFFFFF"/>
              </w:rPr>
            </w:pPr>
          </w:p>
        </w:tc>
        <w:tc>
          <w:tcPr>
            <w:tcW w:w="1079" w:type="dxa"/>
            <w:vAlign w:val="center"/>
          </w:tcPr>
          <w:p w14:paraId="3BC654D0" w14:textId="77777777" w:rsidR="003C6AE2" w:rsidRPr="00060728" w:rsidRDefault="003C6AE2" w:rsidP="00381EB6">
            <w:pPr>
              <w:spacing w:line="276" w:lineRule="auto"/>
              <w:jc w:val="center"/>
              <w:rPr>
                <w:rFonts w:cs="Tahoma"/>
                <w:sz w:val="16"/>
                <w:szCs w:val="16"/>
              </w:rPr>
            </w:pPr>
            <w:r w:rsidRPr="00060728">
              <w:rPr>
                <w:rFonts w:cs="Tahoma"/>
                <w:sz w:val="16"/>
                <w:szCs w:val="16"/>
              </w:rPr>
              <w:t>30.12.2004</w:t>
            </w:r>
          </w:p>
        </w:tc>
        <w:tc>
          <w:tcPr>
            <w:tcW w:w="1225" w:type="dxa"/>
            <w:vAlign w:val="center"/>
          </w:tcPr>
          <w:p w14:paraId="42B07E50" w14:textId="77777777" w:rsidR="003C6AE2" w:rsidRPr="00060728" w:rsidRDefault="003C6AE2" w:rsidP="00381EB6">
            <w:pPr>
              <w:spacing w:line="276" w:lineRule="auto"/>
              <w:ind w:right="255"/>
              <w:jc w:val="right"/>
              <w:rPr>
                <w:rFonts w:cs="Tahoma"/>
                <w:sz w:val="16"/>
                <w:szCs w:val="16"/>
              </w:rPr>
            </w:pPr>
            <w:r w:rsidRPr="00060728">
              <w:rPr>
                <w:rFonts w:cs="Tahoma"/>
                <w:sz w:val="16"/>
                <w:szCs w:val="16"/>
              </w:rPr>
              <w:t>552.22</w:t>
            </w:r>
          </w:p>
        </w:tc>
      </w:tr>
      <w:tr w:rsidR="003C6AE2" w:rsidRPr="00054B97" w14:paraId="66B08F0B" w14:textId="77777777" w:rsidTr="0038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E0541ED" w14:textId="77777777" w:rsidR="003C6AE2" w:rsidRPr="00060728" w:rsidRDefault="003C6AE2" w:rsidP="00381EB6">
            <w:pPr>
              <w:rPr>
                <w:rFonts w:cs="Tahoma"/>
                <w:color w:val="000000"/>
                <w:sz w:val="16"/>
                <w:szCs w:val="16"/>
              </w:rPr>
            </w:pPr>
          </w:p>
        </w:tc>
        <w:tc>
          <w:tcPr>
            <w:tcW w:w="870" w:type="dxa"/>
            <w:vMerge/>
            <w:vAlign w:val="center"/>
            <w:hideMark/>
          </w:tcPr>
          <w:p w14:paraId="3ABF049A"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4D206A2D"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«брутто»</w:t>
            </w:r>
          </w:p>
          <w:p w14:paraId="6F961F34" w14:textId="77777777" w:rsidR="003C6AE2" w:rsidRPr="00060728" w:rsidRDefault="003C6AE2" w:rsidP="00381EB6">
            <w:pPr>
              <w:rPr>
                <w:rFonts w:cs="Tahoma"/>
                <w:color w:val="000000"/>
                <w:sz w:val="16"/>
                <w:szCs w:val="16"/>
              </w:rPr>
            </w:pPr>
            <w:proofErr w:type="spellStart"/>
            <w:r w:rsidRPr="009A6DAE">
              <w:rPr>
                <w:rFonts w:cs="Tahoma"/>
                <w:color w:val="000000"/>
                <w:sz w:val="16"/>
                <w:szCs w:val="16"/>
              </w:rPr>
              <w:t>Индекс</w:t>
            </w:r>
            <w:proofErr w:type="spellEnd"/>
            <w:r w:rsidRPr="009A6DAE">
              <w:rPr>
                <w:rFonts w:cs="Tahoma"/>
                <w:color w:val="000000"/>
                <w:sz w:val="16"/>
                <w:szCs w:val="16"/>
              </w:rPr>
              <w:t xml:space="preserve"> </w:t>
            </w:r>
            <w:proofErr w:type="spellStart"/>
            <w:r w:rsidRPr="009A6DAE">
              <w:rPr>
                <w:rFonts w:cs="Tahoma"/>
                <w:color w:val="000000"/>
                <w:sz w:val="16"/>
                <w:szCs w:val="16"/>
              </w:rPr>
              <w:t>МосБиржи</w:t>
            </w:r>
            <w:proofErr w:type="spellEnd"/>
            <w:r w:rsidRPr="009A6DAE">
              <w:rPr>
                <w:rFonts w:cs="Tahoma"/>
                <w:color w:val="000000"/>
                <w:sz w:val="16"/>
                <w:szCs w:val="16"/>
              </w:rPr>
              <w:t xml:space="preserve"> </w:t>
            </w:r>
            <w:proofErr w:type="spellStart"/>
            <w:r w:rsidRPr="009A6DAE">
              <w:rPr>
                <w:rFonts w:cs="Tahoma"/>
                <w:color w:val="000000"/>
                <w:sz w:val="16"/>
                <w:szCs w:val="16"/>
              </w:rPr>
              <w:t>полной</w:t>
            </w:r>
            <w:proofErr w:type="spellEnd"/>
            <w:r w:rsidRPr="009A6DAE">
              <w:rPr>
                <w:rFonts w:cs="Tahoma"/>
                <w:color w:val="000000"/>
                <w:sz w:val="16"/>
                <w:szCs w:val="16"/>
              </w:rPr>
              <w:t xml:space="preserve"> </w:t>
            </w:r>
            <w:proofErr w:type="spellStart"/>
            <w:r w:rsidRPr="009A6DAE">
              <w:rPr>
                <w:rFonts w:cs="Tahoma"/>
                <w:color w:val="000000"/>
                <w:sz w:val="16"/>
                <w:szCs w:val="16"/>
              </w:rPr>
              <w:t>доходности</w:t>
            </w:r>
            <w:proofErr w:type="spellEnd"/>
          </w:p>
        </w:tc>
        <w:tc>
          <w:tcPr>
            <w:tcW w:w="1226" w:type="dxa"/>
            <w:vAlign w:val="center"/>
            <w:hideMark/>
          </w:tcPr>
          <w:p w14:paraId="6D380C71" w14:textId="77777777" w:rsidR="003C6AE2" w:rsidRPr="00060728" w:rsidRDefault="003C6AE2" w:rsidP="00381EB6">
            <w:pPr>
              <w:rPr>
                <w:rFonts w:cs="Tahoma"/>
                <w:color w:val="000000"/>
                <w:sz w:val="16"/>
                <w:szCs w:val="16"/>
              </w:rPr>
            </w:pPr>
          </w:p>
        </w:tc>
        <w:tc>
          <w:tcPr>
            <w:tcW w:w="2649" w:type="dxa"/>
            <w:shd w:val="clear" w:color="auto" w:fill="auto"/>
            <w:vAlign w:val="center"/>
            <w:hideMark/>
          </w:tcPr>
          <w:p w14:paraId="1A424350"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иностранных организаций)</w:t>
            </w:r>
          </w:p>
        </w:tc>
        <w:tc>
          <w:tcPr>
            <w:tcW w:w="1107" w:type="dxa"/>
            <w:vMerge/>
            <w:vAlign w:val="center"/>
            <w:hideMark/>
          </w:tcPr>
          <w:p w14:paraId="7B1D1C11"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26CAA75F"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российских организаций)</w:t>
            </w:r>
          </w:p>
        </w:tc>
        <w:tc>
          <w:tcPr>
            <w:tcW w:w="1107" w:type="dxa"/>
            <w:vMerge/>
            <w:vAlign w:val="center"/>
            <w:hideMark/>
          </w:tcPr>
          <w:p w14:paraId="4783B044" w14:textId="77777777" w:rsidR="003C6AE2" w:rsidRPr="003C6AE2" w:rsidRDefault="003C6AE2" w:rsidP="00381EB6">
            <w:pPr>
              <w:rPr>
                <w:rFonts w:cs="Tahoma"/>
                <w:color w:val="000000"/>
                <w:sz w:val="15"/>
                <w:szCs w:val="15"/>
                <w:lang w:val="ru-RU"/>
              </w:rPr>
            </w:pPr>
          </w:p>
        </w:tc>
        <w:tc>
          <w:tcPr>
            <w:tcW w:w="869" w:type="dxa"/>
            <w:vMerge/>
            <w:vAlign w:val="center"/>
            <w:hideMark/>
          </w:tcPr>
          <w:p w14:paraId="220E08DB" w14:textId="77777777" w:rsidR="003C6AE2" w:rsidRPr="003C6AE2" w:rsidRDefault="003C6AE2" w:rsidP="00381EB6">
            <w:pPr>
              <w:rPr>
                <w:rFonts w:cs="Tahoma"/>
                <w:color w:val="000000"/>
                <w:sz w:val="15"/>
                <w:szCs w:val="15"/>
                <w:lang w:val="ru-RU"/>
              </w:rPr>
            </w:pPr>
          </w:p>
        </w:tc>
        <w:tc>
          <w:tcPr>
            <w:tcW w:w="1079" w:type="dxa"/>
            <w:vAlign w:val="center"/>
            <w:hideMark/>
          </w:tcPr>
          <w:p w14:paraId="0F767F78" w14:textId="77777777" w:rsidR="003C6AE2" w:rsidRPr="003C6AE2" w:rsidRDefault="003C6AE2" w:rsidP="00381EB6">
            <w:pPr>
              <w:rPr>
                <w:rFonts w:cs="Tahoma"/>
                <w:color w:val="000000"/>
                <w:sz w:val="16"/>
                <w:szCs w:val="16"/>
                <w:lang w:val="ru-RU"/>
              </w:rPr>
            </w:pPr>
          </w:p>
        </w:tc>
        <w:tc>
          <w:tcPr>
            <w:tcW w:w="1225" w:type="dxa"/>
            <w:vAlign w:val="center"/>
            <w:hideMark/>
          </w:tcPr>
          <w:p w14:paraId="5004E420" w14:textId="77777777" w:rsidR="003C6AE2" w:rsidRPr="003C6AE2" w:rsidRDefault="003C6AE2" w:rsidP="00381EB6">
            <w:pPr>
              <w:rPr>
                <w:rFonts w:cs="Tahoma"/>
                <w:color w:val="000000"/>
                <w:sz w:val="16"/>
                <w:szCs w:val="16"/>
                <w:lang w:val="ru-RU"/>
              </w:rPr>
            </w:pPr>
          </w:p>
        </w:tc>
      </w:tr>
      <w:tr w:rsidR="003C6AE2" w:rsidRPr="00AD02E4" w14:paraId="4E2760B6" w14:textId="77777777" w:rsidTr="00381EB6">
        <w:trPr>
          <w:trHeight w:val="16"/>
        </w:trPr>
        <w:tc>
          <w:tcPr>
            <w:tcW w:w="1462" w:type="dxa"/>
            <w:vMerge w:val="restart"/>
            <w:vAlign w:val="center"/>
          </w:tcPr>
          <w:p w14:paraId="1E6C76A9" w14:textId="77777777" w:rsidR="003C6AE2" w:rsidRPr="00060728" w:rsidRDefault="003C6AE2" w:rsidP="00381EB6">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4210E6D2" w14:textId="77777777" w:rsidR="003C6AE2" w:rsidRPr="00060728" w:rsidRDefault="003C6AE2" w:rsidP="00381EB6">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1D73CD53" w14:textId="77777777" w:rsidR="003C6AE2" w:rsidRPr="009A6DAE" w:rsidRDefault="003C6AE2" w:rsidP="00381EB6">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1226" w:type="dxa"/>
            <w:vAlign w:val="center"/>
          </w:tcPr>
          <w:p w14:paraId="7E98A41E" w14:textId="77777777" w:rsidR="003C6AE2" w:rsidRPr="00060728" w:rsidRDefault="003C6AE2" w:rsidP="00381EB6">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40DD113A"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ign w:val="center"/>
          </w:tcPr>
          <w:p w14:paraId="7BEAC17F" w14:textId="77777777" w:rsidR="003C6AE2" w:rsidRPr="00060728" w:rsidRDefault="003C6AE2" w:rsidP="00381EB6">
            <w:pPr>
              <w:spacing w:line="276" w:lineRule="auto"/>
              <w:jc w:val="center"/>
              <w:rPr>
                <w:rFonts w:cs="Tahoma"/>
                <w:sz w:val="16"/>
                <w:szCs w:val="16"/>
                <w:shd w:val="clear" w:color="auto" w:fill="FFFFFF"/>
                <w:lang w:val="en-US"/>
              </w:rPr>
            </w:pPr>
          </w:p>
        </w:tc>
        <w:tc>
          <w:tcPr>
            <w:tcW w:w="2792" w:type="dxa"/>
            <w:tcBorders>
              <w:bottom w:val="single" w:sz="4" w:space="0" w:color="auto"/>
            </w:tcBorders>
            <w:vAlign w:val="center"/>
          </w:tcPr>
          <w:p w14:paraId="780E26C2"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RTS Net Total Return (Resident) Index</w:t>
            </w:r>
          </w:p>
        </w:tc>
        <w:tc>
          <w:tcPr>
            <w:tcW w:w="1107" w:type="dxa"/>
            <w:vMerge/>
            <w:vAlign w:val="center"/>
          </w:tcPr>
          <w:p w14:paraId="51F1E9F8" w14:textId="77777777" w:rsidR="003C6AE2" w:rsidRPr="003B562A" w:rsidRDefault="003C6AE2" w:rsidP="00381EB6">
            <w:pPr>
              <w:spacing w:line="276" w:lineRule="auto"/>
              <w:jc w:val="center"/>
              <w:rPr>
                <w:rFonts w:cs="Tahoma"/>
                <w:szCs w:val="20"/>
                <w:lang w:val="en-US"/>
              </w:rPr>
            </w:pPr>
          </w:p>
        </w:tc>
        <w:tc>
          <w:tcPr>
            <w:tcW w:w="869" w:type="dxa"/>
            <w:vMerge/>
            <w:tcBorders>
              <w:bottom w:val="single" w:sz="4" w:space="0" w:color="auto"/>
            </w:tcBorders>
            <w:shd w:val="clear" w:color="auto" w:fill="auto"/>
            <w:vAlign w:val="center"/>
          </w:tcPr>
          <w:p w14:paraId="48A9B4EC" w14:textId="77777777" w:rsidR="003C6AE2" w:rsidRPr="00353578" w:rsidRDefault="003C6AE2" w:rsidP="00381EB6">
            <w:pPr>
              <w:spacing w:line="276" w:lineRule="auto"/>
              <w:jc w:val="center"/>
              <w:rPr>
                <w:rFonts w:cs="Tahoma"/>
                <w:szCs w:val="20"/>
                <w:lang w:val="en-US"/>
              </w:rPr>
            </w:pPr>
          </w:p>
        </w:tc>
        <w:tc>
          <w:tcPr>
            <w:tcW w:w="1079" w:type="dxa"/>
            <w:vAlign w:val="center"/>
          </w:tcPr>
          <w:p w14:paraId="318E95CE" w14:textId="77777777" w:rsidR="003C6AE2" w:rsidRPr="00060728" w:rsidRDefault="003C6AE2" w:rsidP="00381EB6">
            <w:pPr>
              <w:spacing w:line="276" w:lineRule="auto"/>
              <w:jc w:val="center"/>
              <w:rPr>
                <w:rFonts w:cs="Tahoma"/>
                <w:sz w:val="16"/>
                <w:szCs w:val="16"/>
                <w:lang w:val="en-US"/>
              </w:rPr>
            </w:pPr>
            <w:r w:rsidRPr="00060728">
              <w:rPr>
                <w:rFonts w:cs="Tahoma"/>
                <w:sz w:val="16"/>
                <w:szCs w:val="16"/>
              </w:rPr>
              <w:t>31.12.2004</w:t>
            </w:r>
          </w:p>
        </w:tc>
        <w:tc>
          <w:tcPr>
            <w:tcW w:w="1225" w:type="dxa"/>
            <w:vAlign w:val="center"/>
          </w:tcPr>
          <w:p w14:paraId="4615D208" w14:textId="77777777" w:rsidR="003C6AE2" w:rsidRPr="00060728" w:rsidRDefault="003C6AE2" w:rsidP="00381EB6">
            <w:pPr>
              <w:spacing w:line="276" w:lineRule="auto"/>
              <w:ind w:right="255"/>
              <w:jc w:val="right"/>
              <w:rPr>
                <w:rFonts w:cs="Tahoma"/>
                <w:sz w:val="16"/>
                <w:szCs w:val="16"/>
              </w:rPr>
            </w:pPr>
            <w:r w:rsidRPr="00060728">
              <w:rPr>
                <w:rFonts w:cs="Tahoma"/>
                <w:sz w:val="16"/>
                <w:szCs w:val="16"/>
              </w:rPr>
              <w:t>614.11</w:t>
            </w:r>
          </w:p>
        </w:tc>
      </w:tr>
      <w:tr w:rsidR="003C6AE2" w:rsidRPr="00054B97" w14:paraId="5546918B" w14:textId="77777777" w:rsidTr="0038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7B5FDDB" w14:textId="77777777" w:rsidR="003C6AE2" w:rsidRPr="00060728" w:rsidRDefault="003C6AE2" w:rsidP="00381EB6">
            <w:pPr>
              <w:rPr>
                <w:rFonts w:cs="Tahoma"/>
                <w:color w:val="000000"/>
                <w:sz w:val="16"/>
                <w:szCs w:val="16"/>
              </w:rPr>
            </w:pPr>
          </w:p>
        </w:tc>
        <w:tc>
          <w:tcPr>
            <w:tcW w:w="870" w:type="dxa"/>
            <w:vMerge/>
            <w:vAlign w:val="center"/>
            <w:hideMark/>
          </w:tcPr>
          <w:p w14:paraId="7BD8AF4B"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42C9D04C" w14:textId="77777777" w:rsidR="003C6AE2" w:rsidRPr="00060728" w:rsidRDefault="003C6AE2" w:rsidP="00381EB6">
            <w:pPr>
              <w:rPr>
                <w:rFonts w:cs="Tahoma"/>
                <w:color w:val="000000"/>
                <w:sz w:val="16"/>
                <w:szCs w:val="16"/>
              </w:rPr>
            </w:pPr>
            <w:proofErr w:type="spellStart"/>
            <w:r w:rsidRPr="00060728">
              <w:rPr>
                <w:rFonts w:cs="Tahoma"/>
                <w:color w:val="000000"/>
                <w:sz w:val="16"/>
                <w:szCs w:val="16"/>
              </w:rPr>
              <w:t>Индекс</w:t>
            </w:r>
            <w:proofErr w:type="spellEnd"/>
            <w:r w:rsidRPr="00060728">
              <w:rPr>
                <w:rFonts w:cs="Tahoma"/>
                <w:color w:val="000000"/>
                <w:sz w:val="16"/>
                <w:szCs w:val="16"/>
              </w:rPr>
              <w:t xml:space="preserve"> РТС</w:t>
            </w:r>
            <w:r>
              <w:rPr>
                <w:rFonts w:cs="Tahoma"/>
                <w:color w:val="000000"/>
                <w:sz w:val="16"/>
                <w:szCs w:val="16"/>
                <w:lang w:val="en-US"/>
              </w:rPr>
              <w:t xml:space="preserve"> </w:t>
            </w:r>
            <w:proofErr w:type="spellStart"/>
            <w:r w:rsidRPr="00060728">
              <w:rPr>
                <w:rFonts w:cs="Tahoma"/>
                <w:color w:val="000000"/>
                <w:sz w:val="16"/>
                <w:szCs w:val="16"/>
              </w:rPr>
              <w:t>полной</w:t>
            </w:r>
            <w:proofErr w:type="spellEnd"/>
            <w:r w:rsidRPr="00060728">
              <w:rPr>
                <w:rFonts w:cs="Tahoma"/>
                <w:color w:val="000000"/>
                <w:sz w:val="16"/>
                <w:szCs w:val="16"/>
              </w:rPr>
              <w:t xml:space="preserve"> </w:t>
            </w:r>
            <w:proofErr w:type="spellStart"/>
            <w:r w:rsidRPr="00060728">
              <w:rPr>
                <w:rFonts w:cs="Tahoma"/>
                <w:color w:val="000000"/>
                <w:sz w:val="16"/>
                <w:szCs w:val="16"/>
              </w:rPr>
              <w:t>доходности</w:t>
            </w:r>
            <w:proofErr w:type="spellEnd"/>
          </w:p>
        </w:tc>
        <w:tc>
          <w:tcPr>
            <w:tcW w:w="1226" w:type="dxa"/>
            <w:vAlign w:val="center"/>
            <w:hideMark/>
          </w:tcPr>
          <w:p w14:paraId="5348DDC8" w14:textId="77777777" w:rsidR="003C6AE2" w:rsidRPr="00060728" w:rsidRDefault="003C6AE2" w:rsidP="00381EB6">
            <w:pPr>
              <w:rPr>
                <w:rFonts w:cs="Tahoma"/>
                <w:color w:val="000000"/>
                <w:sz w:val="16"/>
                <w:szCs w:val="16"/>
              </w:rPr>
            </w:pPr>
          </w:p>
        </w:tc>
        <w:tc>
          <w:tcPr>
            <w:tcW w:w="2649" w:type="dxa"/>
            <w:shd w:val="clear" w:color="auto" w:fill="auto"/>
            <w:vAlign w:val="center"/>
            <w:hideMark/>
          </w:tcPr>
          <w:p w14:paraId="2D712A42"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1107" w:type="dxa"/>
            <w:vMerge/>
            <w:vAlign w:val="center"/>
            <w:hideMark/>
          </w:tcPr>
          <w:p w14:paraId="696EEF54"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5FE0630C"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1107" w:type="dxa"/>
            <w:vMerge/>
            <w:vAlign w:val="center"/>
            <w:hideMark/>
          </w:tcPr>
          <w:p w14:paraId="3E44B507" w14:textId="77777777" w:rsidR="003C6AE2" w:rsidRPr="003C6AE2" w:rsidRDefault="003C6AE2" w:rsidP="00381EB6">
            <w:pPr>
              <w:rPr>
                <w:rFonts w:cs="Tahoma"/>
                <w:color w:val="000000"/>
                <w:sz w:val="15"/>
                <w:szCs w:val="15"/>
                <w:lang w:val="ru-RU"/>
              </w:rPr>
            </w:pPr>
          </w:p>
        </w:tc>
        <w:tc>
          <w:tcPr>
            <w:tcW w:w="869" w:type="dxa"/>
            <w:vMerge/>
            <w:vAlign w:val="center"/>
            <w:hideMark/>
          </w:tcPr>
          <w:p w14:paraId="6CE19612" w14:textId="77777777" w:rsidR="003C6AE2" w:rsidRPr="003C6AE2" w:rsidRDefault="003C6AE2" w:rsidP="00381EB6">
            <w:pPr>
              <w:rPr>
                <w:rFonts w:cs="Tahoma"/>
                <w:color w:val="000000"/>
                <w:sz w:val="15"/>
                <w:szCs w:val="15"/>
                <w:lang w:val="ru-RU"/>
              </w:rPr>
            </w:pPr>
          </w:p>
        </w:tc>
        <w:tc>
          <w:tcPr>
            <w:tcW w:w="1079" w:type="dxa"/>
            <w:vAlign w:val="center"/>
            <w:hideMark/>
          </w:tcPr>
          <w:p w14:paraId="25472A26" w14:textId="77777777" w:rsidR="003C6AE2" w:rsidRPr="003C6AE2" w:rsidRDefault="003C6AE2" w:rsidP="00381EB6">
            <w:pPr>
              <w:rPr>
                <w:rFonts w:cs="Tahoma"/>
                <w:color w:val="000000"/>
                <w:sz w:val="16"/>
                <w:szCs w:val="16"/>
                <w:lang w:val="ru-RU"/>
              </w:rPr>
            </w:pPr>
          </w:p>
        </w:tc>
        <w:tc>
          <w:tcPr>
            <w:tcW w:w="1225" w:type="dxa"/>
            <w:vAlign w:val="center"/>
            <w:hideMark/>
          </w:tcPr>
          <w:p w14:paraId="3628C627" w14:textId="77777777" w:rsidR="003C6AE2" w:rsidRPr="003C6AE2" w:rsidRDefault="003C6AE2" w:rsidP="00381EB6">
            <w:pPr>
              <w:rPr>
                <w:rFonts w:cs="Tahoma"/>
                <w:color w:val="000000"/>
                <w:sz w:val="16"/>
                <w:szCs w:val="16"/>
                <w:lang w:val="ru-RU"/>
              </w:rPr>
            </w:pPr>
          </w:p>
        </w:tc>
      </w:tr>
      <w:tr w:rsidR="003C6AE2" w:rsidRPr="008B3A9E" w14:paraId="05CA5571" w14:textId="77777777" w:rsidTr="00381EB6">
        <w:trPr>
          <w:trHeight w:val="16"/>
        </w:trPr>
        <w:tc>
          <w:tcPr>
            <w:tcW w:w="1462" w:type="dxa"/>
            <w:vMerge w:val="restart"/>
            <w:vAlign w:val="center"/>
          </w:tcPr>
          <w:p w14:paraId="0F4A775D" w14:textId="77777777" w:rsidR="003C6AE2" w:rsidRPr="00060728" w:rsidRDefault="003C6AE2" w:rsidP="00381EB6">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36D1D38C" w14:textId="77777777" w:rsidR="003C6AE2" w:rsidRPr="00060728" w:rsidRDefault="003C6AE2" w:rsidP="00381EB6">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2AAD7482"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5B5B601D" w14:textId="77777777" w:rsidR="003C6AE2" w:rsidRPr="00060728" w:rsidRDefault="003C6AE2" w:rsidP="00381EB6">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5B831DE9"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Merge/>
            <w:vAlign w:val="center"/>
          </w:tcPr>
          <w:p w14:paraId="501F6AA1" w14:textId="77777777" w:rsidR="003C6AE2" w:rsidRPr="00060728" w:rsidRDefault="003C6AE2" w:rsidP="00381EB6">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604A8D69"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MOEX Blue Chip Net Total Return (Resident) Index</w:t>
            </w:r>
          </w:p>
        </w:tc>
        <w:tc>
          <w:tcPr>
            <w:tcW w:w="1107" w:type="dxa"/>
            <w:vMerge/>
            <w:tcBorders>
              <w:bottom w:val="single" w:sz="4" w:space="0" w:color="auto"/>
            </w:tcBorders>
            <w:vAlign w:val="center"/>
          </w:tcPr>
          <w:p w14:paraId="271FD6B4" w14:textId="77777777" w:rsidR="003C6AE2" w:rsidRPr="003B562A" w:rsidRDefault="003C6AE2" w:rsidP="00381EB6">
            <w:pPr>
              <w:spacing w:line="276" w:lineRule="auto"/>
              <w:jc w:val="center"/>
              <w:rPr>
                <w:rFonts w:cs="Tahoma"/>
                <w:szCs w:val="20"/>
                <w:lang w:val="en-US"/>
              </w:rPr>
            </w:pPr>
          </w:p>
        </w:tc>
        <w:tc>
          <w:tcPr>
            <w:tcW w:w="869" w:type="dxa"/>
            <w:vMerge/>
            <w:tcBorders>
              <w:top w:val="single" w:sz="4" w:space="0" w:color="auto"/>
              <w:bottom w:val="single" w:sz="4" w:space="0" w:color="auto"/>
            </w:tcBorders>
            <w:shd w:val="clear" w:color="auto" w:fill="auto"/>
            <w:vAlign w:val="center"/>
          </w:tcPr>
          <w:p w14:paraId="0B7C7DE7" w14:textId="77777777" w:rsidR="003C6AE2" w:rsidRPr="008B3A9E" w:rsidRDefault="003C6AE2" w:rsidP="00381EB6">
            <w:pPr>
              <w:spacing w:line="276" w:lineRule="auto"/>
              <w:jc w:val="center"/>
              <w:rPr>
                <w:rFonts w:cs="Tahoma"/>
                <w:szCs w:val="20"/>
                <w:lang w:val="en-US"/>
              </w:rPr>
            </w:pPr>
          </w:p>
        </w:tc>
        <w:tc>
          <w:tcPr>
            <w:tcW w:w="1079" w:type="dxa"/>
            <w:vAlign w:val="center"/>
          </w:tcPr>
          <w:p w14:paraId="41F6B779" w14:textId="77777777" w:rsidR="003C6AE2" w:rsidRPr="00060728" w:rsidRDefault="003C6AE2" w:rsidP="00381EB6">
            <w:pPr>
              <w:spacing w:line="276" w:lineRule="auto"/>
              <w:jc w:val="center"/>
              <w:rPr>
                <w:rFonts w:cs="Tahoma"/>
                <w:bCs/>
                <w:color w:val="000000"/>
                <w:sz w:val="16"/>
                <w:szCs w:val="16"/>
                <w:lang w:val="en-US"/>
              </w:rPr>
            </w:pPr>
            <w:r w:rsidRPr="00060728">
              <w:rPr>
                <w:rFonts w:cs="Tahoma"/>
                <w:bCs/>
                <w:color w:val="000000"/>
                <w:sz w:val="16"/>
                <w:szCs w:val="16"/>
                <w:lang w:val="en-US"/>
              </w:rPr>
              <w:t>23.04.2009</w:t>
            </w:r>
          </w:p>
        </w:tc>
        <w:tc>
          <w:tcPr>
            <w:tcW w:w="1225" w:type="dxa"/>
            <w:vAlign w:val="center"/>
          </w:tcPr>
          <w:p w14:paraId="30E96B68" w14:textId="77777777" w:rsidR="003C6AE2" w:rsidRPr="00060728" w:rsidRDefault="003C6AE2" w:rsidP="00381EB6">
            <w:pPr>
              <w:spacing w:line="276" w:lineRule="auto"/>
              <w:ind w:right="255"/>
              <w:jc w:val="right"/>
              <w:rPr>
                <w:rFonts w:cs="Tahoma"/>
                <w:sz w:val="16"/>
                <w:szCs w:val="16"/>
              </w:rPr>
            </w:pPr>
            <w:r w:rsidRPr="00060728">
              <w:rPr>
                <w:rFonts w:cs="Tahoma"/>
                <w:sz w:val="16"/>
                <w:szCs w:val="16"/>
              </w:rPr>
              <w:t>6</w:t>
            </w:r>
            <w:r w:rsidRPr="00060728">
              <w:rPr>
                <w:rFonts w:cs="Tahoma"/>
                <w:sz w:val="16"/>
                <w:szCs w:val="16"/>
                <w:lang w:val="en-US"/>
              </w:rPr>
              <w:t> </w:t>
            </w:r>
            <w:r w:rsidRPr="00060728">
              <w:rPr>
                <w:rFonts w:cs="Tahoma"/>
                <w:sz w:val="16"/>
                <w:szCs w:val="16"/>
              </w:rPr>
              <w:t>285.76</w:t>
            </w:r>
          </w:p>
        </w:tc>
      </w:tr>
      <w:tr w:rsidR="003C6AE2" w:rsidRPr="00054B97" w14:paraId="4BF7BA1B" w14:textId="77777777" w:rsidTr="0038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E3C8FAA" w14:textId="77777777" w:rsidR="003C6AE2" w:rsidRPr="00060728" w:rsidRDefault="003C6AE2" w:rsidP="00381EB6">
            <w:pPr>
              <w:rPr>
                <w:rFonts w:cs="Tahoma"/>
                <w:color w:val="000000"/>
                <w:sz w:val="16"/>
                <w:szCs w:val="16"/>
              </w:rPr>
            </w:pPr>
          </w:p>
        </w:tc>
        <w:tc>
          <w:tcPr>
            <w:tcW w:w="870" w:type="dxa"/>
            <w:vMerge/>
            <w:vAlign w:val="center"/>
            <w:hideMark/>
          </w:tcPr>
          <w:p w14:paraId="34604EC4"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6DBA7F28"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w:t>
            </w:r>
          </w:p>
        </w:tc>
        <w:tc>
          <w:tcPr>
            <w:tcW w:w="1226" w:type="dxa"/>
            <w:vAlign w:val="center"/>
            <w:hideMark/>
          </w:tcPr>
          <w:p w14:paraId="26AD0616"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56CF4AD7"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иностранных организаций)</w:t>
            </w:r>
          </w:p>
        </w:tc>
        <w:tc>
          <w:tcPr>
            <w:tcW w:w="1107" w:type="dxa"/>
            <w:vMerge/>
            <w:vAlign w:val="center"/>
            <w:hideMark/>
          </w:tcPr>
          <w:p w14:paraId="6976F391"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136AFD3C"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российских организаций)</w:t>
            </w:r>
          </w:p>
        </w:tc>
        <w:tc>
          <w:tcPr>
            <w:tcW w:w="1107" w:type="dxa"/>
            <w:vMerge/>
            <w:vAlign w:val="center"/>
            <w:hideMark/>
          </w:tcPr>
          <w:p w14:paraId="0A81AE6F" w14:textId="77777777" w:rsidR="003C6AE2" w:rsidRPr="003C6AE2" w:rsidRDefault="003C6AE2" w:rsidP="00381EB6">
            <w:pPr>
              <w:rPr>
                <w:rFonts w:cs="Tahoma"/>
                <w:color w:val="000000"/>
                <w:sz w:val="15"/>
                <w:szCs w:val="15"/>
                <w:lang w:val="ru-RU"/>
              </w:rPr>
            </w:pPr>
          </w:p>
        </w:tc>
        <w:tc>
          <w:tcPr>
            <w:tcW w:w="869" w:type="dxa"/>
            <w:vMerge/>
            <w:vAlign w:val="center"/>
            <w:hideMark/>
          </w:tcPr>
          <w:p w14:paraId="2C0D7E50" w14:textId="77777777" w:rsidR="003C6AE2" w:rsidRPr="003C6AE2" w:rsidRDefault="003C6AE2" w:rsidP="00381EB6">
            <w:pPr>
              <w:rPr>
                <w:rFonts w:cs="Tahoma"/>
                <w:color w:val="000000"/>
                <w:sz w:val="15"/>
                <w:szCs w:val="15"/>
                <w:lang w:val="ru-RU"/>
              </w:rPr>
            </w:pPr>
          </w:p>
        </w:tc>
        <w:tc>
          <w:tcPr>
            <w:tcW w:w="1079" w:type="dxa"/>
            <w:vAlign w:val="center"/>
            <w:hideMark/>
          </w:tcPr>
          <w:p w14:paraId="1CB3A06D" w14:textId="77777777" w:rsidR="003C6AE2" w:rsidRPr="003C6AE2" w:rsidRDefault="003C6AE2" w:rsidP="00381EB6">
            <w:pPr>
              <w:rPr>
                <w:rFonts w:cs="Tahoma"/>
                <w:color w:val="000000"/>
                <w:sz w:val="16"/>
                <w:szCs w:val="16"/>
                <w:lang w:val="ru-RU"/>
              </w:rPr>
            </w:pPr>
          </w:p>
        </w:tc>
        <w:tc>
          <w:tcPr>
            <w:tcW w:w="1225" w:type="dxa"/>
            <w:vAlign w:val="center"/>
            <w:hideMark/>
          </w:tcPr>
          <w:p w14:paraId="321E3583" w14:textId="77777777" w:rsidR="003C6AE2" w:rsidRPr="003C6AE2" w:rsidRDefault="003C6AE2" w:rsidP="00381EB6">
            <w:pPr>
              <w:rPr>
                <w:rFonts w:cs="Tahoma"/>
                <w:color w:val="000000"/>
                <w:sz w:val="16"/>
                <w:szCs w:val="16"/>
                <w:lang w:val="ru-RU"/>
              </w:rPr>
            </w:pPr>
          </w:p>
        </w:tc>
      </w:tr>
      <w:tr w:rsidR="003C6AE2" w:rsidRPr="00A60AB5" w14:paraId="50302C43" w14:textId="77777777" w:rsidTr="0038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9AB7DA4"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2FFE2A1" w14:textId="77777777" w:rsidR="003C6AE2" w:rsidRPr="00060728" w:rsidRDefault="003C6AE2" w:rsidP="00381EB6">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6DA6239C"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9B111CF" w14:textId="77777777" w:rsidR="003C6AE2" w:rsidRPr="00060728" w:rsidRDefault="003C6AE2" w:rsidP="00381EB6">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3904E8AC" w14:textId="77777777" w:rsidR="003C6AE2" w:rsidRPr="00947DDC" w:rsidRDefault="003C6AE2" w:rsidP="00381EB6">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C5EEA5A" w14:textId="77777777" w:rsidR="003C6AE2" w:rsidRPr="00060728" w:rsidRDefault="003C6AE2" w:rsidP="00381EB6">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30512655"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SMID Net Total Return (Resident) Index</w:t>
            </w:r>
          </w:p>
        </w:tc>
        <w:tc>
          <w:tcPr>
            <w:tcW w:w="1107" w:type="dxa"/>
            <w:vMerge/>
            <w:vAlign w:val="center"/>
            <w:hideMark/>
          </w:tcPr>
          <w:p w14:paraId="34386817"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72FE12B1"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1820166D"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2090C78" w14:textId="77777777" w:rsidR="003C6AE2" w:rsidRPr="00060728" w:rsidRDefault="003C6AE2" w:rsidP="00381EB6">
            <w:pPr>
              <w:jc w:val="right"/>
              <w:rPr>
                <w:rFonts w:cs="Tahoma"/>
                <w:color w:val="000000"/>
                <w:sz w:val="16"/>
                <w:szCs w:val="16"/>
              </w:rPr>
            </w:pPr>
            <w:r w:rsidRPr="00060728">
              <w:rPr>
                <w:rFonts w:cs="Tahoma"/>
                <w:color w:val="000000"/>
                <w:sz w:val="16"/>
                <w:szCs w:val="16"/>
              </w:rPr>
              <w:t>896.03</w:t>
            </w:r>
          </w:p>
        </w:tc>
      </w:tr>
      <w:tr w:rsidR="003C6AE2" w:rsidRPr="00054B97" w14:paraId="07264F67" w14:textId="77777777" w:rsidTr="0038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631EE9EB" w14:textId="77777777" w:rsidR="003C6AE2" w:rsidRPr="00060728" w:rsidRDefault="003C6AE2" w:rsidP="00381EB6">
            <w:pPr>
              <w:rPr>
                <w:rFonts w:cs="Tahoma"/>
                <w:color w:val="000000"/>
                <w:sz w:val="16"/>
                <w:szCs w:val="16"/>
              </w:rPr>
            </w:pPr>
          </w:p>
        </w:tc>
        <w:tc>
          <w:tcPr>
            <w:tcW w:w="870" w:type="dxa"/>
            <w:vMerge/>
            <w:vAlign w:val="center"/>
            <w:hideMark/>
          </w:tcPr>
          <w:p w14:paraId="3400C592"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1CA84CC8"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w:t>
            </w:r>
          </w:p>
        </w:tc>
        <w:tc>
          <w:tcPr>
            <w:tcW w:w="1226" w:type="dxa"/>
            <w:vMerge/>
            <w:vAlign w:val="center"/>
            <w:hideMark/>
          </w:tcPr>
          <w:p w14:paraId="7F9646DB"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43293439"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1EC54181"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106EC0B1"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03E2FD14" w14:textId="77777777" w:rsidR="003C6AE2" w:rsidRPr="003C6AE2" w:rsidRDefault="003C6AE2" w:rsidP="00381EB6">
            <w:pPr>
              <w:rPr>
                <w:rFonts w:cs="Tahoma"/>
                <w:color w:val="000000"/>
                <w:sz w:val="15"/>
                <w:szCs w:val="15"/>
                <w:lang w:val="ru-RU"/>
              </w:rPr>
            </w:pPr>
          </w:p>
        </w:tc>
        <w:tc>
          <w:tcPr>
            <w:tcW w:w="869" w:type="dxa"/>
            <w:vMerge/>
            <w:vAlign w:val="center"/>
            <w:hideMark/>
          </w:tcPr>
          <w:p w14:paraId="36139347" w14:textId="77777777" w:rsidR="003C6AE2" w:rsidRPr="003C6AE2" w:rsidRDefault="003C6AE2" w:rsidP="00381EB6">
            <w:pPr>
              <w:rPr>
                <w:rFonts w:cs="Tahoma"/>
                <w:color w:val="000000"/>
                <w:sz w:val="15"/>
                <w:szCs w:val="15"/>
                <w:lang w:val="ru-RU"/>
              </w:rPr>
            </w:pPr>
          </w:p>
        </w:tc>
        <w:tc>
          <w:tcPr>
            <w:tcW w:w="1079" w:type="dxa"/>
            <w:vMerge/>
            <w:vAlign w:val="center"/>
            <w:hideMark/>
          </w:tcPr>
          <w:p w14:paraId="2805C850" w14:textId="77777777" w:rsidR="003C6AE2" w:rsidRPr="003C6AE2" w:rsidRDefault="003C6AE2" w:rsidP="00381EB6">
            <w:pPr>
              <w:rPr>
                <w:rFonts w:cs="Tahoma"/>
                <w:color w:val="000000"/>
                <w:sz w:val="16"/>
                <w:szCs w:val="16"/>
                <w:lang w:val="ru-RU"/>
              </w:rPr>
            </w:pPr>
          </w:p>
        </w:tc>
        <w:tc>
          <w:tcPr>
            <w:tcW w:w="1225" w:type="dxa"/>
            <w:vMerge/>
            <w:vAlign w:val="center"/>
            <w:hideMark/>
          </w:tcPr>
          <w:p w14:paraId="00E25D6A" w14:textId="77777777" w:rsidR="003C6AE2" w:rsidRPr="003C6AE2" w:rsidRDefault="003C6AE2" w:rsidP="00381EB6">
            <w:pPr>
              <w:rPr>
                <w:rFonts w:cs="Tahoma"/>
                <w:color w:val="000000"/>
                <w:sz w:val="16"/>
                <w:szCs w:val="16"/>
                <w:lang w:val="ru-RU"/>
              </w:rPr>
            </w:pPr>
          </w:p>
        </w:tc>
      </w:tr>
      <w:tr w:rsidR="003C6AE2" w:rsidRPr="00A60AB5" w14:paraId="6A72B8DC" w14:textId="77777777" w:rsidTr="0038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63C0D61E"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77E32EF9" w14:textId="77777777" w:rsidR="003C6AE2" w:rsidRPr="00060728" w:rsidRDefault="003C6AE2" w:rsidP="00381EB6">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618E0888"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20EA2FD6" w14:textId="77777777" w:rsidR="003C6AE2" w:rsidRPr="00060728" w:rsidRDefault="003C6AE2" w:rsidP="00381EB6">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5339E3D5"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6EE639F8" w14:textId="77777777" w:rsidR="003C6AE2" w:rsidRPr="00060728" w:rsidRDefault="003C6AE2" w:rsidP="00381EB6">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114AC5E6"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SMID Net Total Return (Resident) Index</w:t>
            </w:r>
          </w:p>
        </w:tc>
        <w:tc>
          <w:tcPr>
            <w:tcW w:w="1107" w:type="dxa"/>
            <w:vMerge/>
            <w:vAlign w:val="center"/>
            <w:hideMark/>
          </w:tcPr>
          <w:p w14:paraId="7C96C41F"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3EEEC29C"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68ACC37F"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6D4BD65" w14:textId="77777777" w:rsidR="003C6AE2" w:rsidRPr="00060728" w:rsidRDefault="003C6AE2" w:rsidP="00381EB6">
            <w:pPr>
              <w:jc w:val="right"/>
              <w:rPr>
                <w:rFonts w:cs="Tahoma"/>
                <w:color w:val="000000"/>
                <w:sz w:val="16"/>
                <w:szCs w:val="16"/>
              </w:rPr>
            </w:pPr>
            <w:r w:rsidRPr="00060728">
              <w:rPr>
                <w:rFonts w:cs="Tahoma"/>
                <w:color w:val="000000"/>
                <w:sz w:val="16"/>
                <w:szCs w:val="16"/>
              </w:rPr>
              <w:t>1281.96</w:t>
            </w:r>
          </w:p>
        </w:tc>
      </w:tr>
      <w:tr w:rsidR="003C6AE2" w:rsidRPr="00054B97" w14:paraId="536EAC2F" w14:textId="77777777" w:rsidTr="0038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4E2AC2B6" w14:textId="77777777" w:rsidR="003C6AE2" w:rsidRPr="00060728" w:rsidRDefault="003C6AE2" w:rsidP="00381EB6">
            <w:pPr>
              <w:rPr>
                <w:rFonts w:cs="Tahoma"/>
                <w:color w:val="000000"/>
                <w:sz w:val="16"/>
                <w:szCs w:val="16"/>
              </w:rPr>
            </w:pPr>
          </w:p>
        </w:tc>
        <w:tc>
          <w:tcPr>
            <w:tcW w:w="870" w:type="dxa"/>
            <w:vMerge/>
            <w:vAlign w:val="center"/>
            <w:hideMark/>
          </w:tcPr>
          <w:p w14:paraId="597CA472"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1DBD8B93"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1226" w:type="dxa"/>
            <w:vMerge/>
            <w:vAlign w:val="center"/>
            <w:hideMark/>
          </w:tcPr>
          <w:p w14:paraId="0BA037EF"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1C8E81C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22155A61"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2838FFB9"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2DB736CC" w14:textId="77777777" w:rsidR="003C6AE2" w:rsidRPr="003C6AE2" w:rsidRDefault="003C6AE2" w:rsidP="00381EB6">
            <w:pPr>
              <w:rPr>
                <w:rFonts w:cs="Tahoma"/>
                <w:color w:val="000000"/>
                <w:sz w:val="15"/>
                <w:szCs w:val="15"/>
                <w:lang w:val="ru-RU"/>
              </w:rPr>
            </w:pPr>
          </w:p>
        </w:tc>
        <w:tc>
          <w:tcPr>
            <w:tcW w:w="869" w:type="dxa"/>
            <w:vMerge/>
            <w:vAlign w:val="center"/>
            <w:hideMark/>
          </w:tcPr>
          <w:p w14:paraId="68BDFABC" w14:textId="77777777" w:rsidR="003C6AE2" w:rsidRPr="003C6AE2" w:rsidRDefault="003C6AE2" w:rsidP="00381EB6">
            <w:pPr>
              <w:rPr>
                <w:rFonts w:cs="Tahoma"/>
                <w:color w:val="000000"/>
                <w:sz w:val="15"/>
                <w:szCs w:val="15"/>
                <w:lang w:val="ru-RU"/>
              </w:rPr>
            </w:pPr>
          </w:p>
        </w:tc>
        <w:tc>
          <w:tcPr>
            <w:tcW w:w="1079" w:type="dxa"/>
            <w:vMerge/>
            <w:vAlign w:val="center"/>
            <w:hideMark/>
          </w:tcPr>
          <w:p w14:paraId="5B48FB33" w14:textId="77777777" w:rsidR="003C6AE2" w:rsidRPr="003C6AE2" w:rsidRDefault="003C6AE2" w:rsidP="00381EB6">
            <w:pPr>
              <w:rPr>
                <w:rFonts w:cs="Tahoma"/>
                <w:color w:val="000000"/>
                <w:sz w:val="16"/>
                <w:szCs w:val="16"/>
                <w:lang w:val="ru-RU"/>
              </w:rPr>
            </w:pPr>
          </w:p>
        </w:tc>
        <w:tc>
          <w:tcPr>
            <w:tcW w:w="1225" w:type="dxa"/>
            <w:vMerge/>
            <w:vAlign w:val="center"/>
            <w:hideMark/>
          </w:tcPr>
          <w:p w14:paraId="19D9CBDD" w14:textId="77777777" w:rsidR="003C6AE2" w:rsidRPr="003C6AE2" w:rsidRDefault="003C6AE2" w:rsidP="00381EB6">
            <w:pPr>
              <w:rPr>
                <w:rFonts w:cs="Tahoma"/>
                <w:color w:val="000000"/>
                <w:sz w:val="16"/>
                <w:szCs w:val="16"/>
                <w:lang w:val="ru-RU"/>
              </w:rPr>
            </w:pPr>
          </w:p>
        </w:tc>
      </w:tr>
    </w:tbl>
    <w:p w14:paraId="57D06B2D" w14:textId="77777777" w:rsidR="003C6AE2" w:rsidRPr="003C6AE2" w:rsidRDefault="003C6AE2" w:rsidP="003C6AE2">
      <w:pPr>
        <w:rPr>
          <w:lang w:val="ru-RU"/>
        </w:rPr>
      </w:pPr>
      <w:r w:rsidRPr="003C6AE2">
        <w:rPr>
          <w:lang w:val="ru-RU"/>
        </w:rPr>
        <w:br w:type="page"/>
      </w:r>
    </w:p>
    <w:tbl>
      <w:tblPr>
        <w:tblW w:w="159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3C6AE2" w:rsidRPr="00A60AB5" w14:paraId="19C594F8" w14:textId="77777777" w:rsidTr="00381EB6">
        <w:trPr>
          <w:trHeight w:val="315"/>
        </w:trPr>
        <w:tc>
          <w:tcPr>
            <w:tcW w:w="1462" w:type="dxa"/>
            <w:vMerge w:val="restart"/>
            <w:shd w:val="clear" w:color="auto" w:fill="auto"/>
            <w:vAlign w:val="center"/>
            <w:hideMark/>
          </w:tcPr>
          <w:p w14:paraId="71AC90F6"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lastRenderedPageBreak/>
              <w:t>MOEXOG</w:t>
            </w:r>
          </w:p>
        </w:tc>
        <w:tc>
          <w:tcPr>
            <w:tcW w:w="870" w:type="dxa"/>
            <w:vMerge w:val="restart"/>
            <w:shd w:val="clear" w:color="auto" w:fill="auto"/>
            <w:vAlign w:val="center"/>
            <w:hideMark/>
          </w:tcPr>
          <w:p w14:paraId="044211A0" w14:textId="77777777" w:rsidR="003C6AE2" w:rsidRPr="00060728" w:rsidRDefault="003C6AE2" w:rsidP="00381EB6">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75AADC19"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36CA9508" w14:textId="77777777" w:rsidR="003C6AE2" w:rsidRPr="00060728" w:rsidRDefault="003C6AE2" w:rsidP="00381EB6">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14C427C1"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4435D468" w14:textId="77777777" w:rsidR="003C6AE2" w:rsidRPr="00060728" w:rsidRDefault="003C6AE2" w:rsidP="00381EB6">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60226395"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1107" w:type="dxa"/>
            <w:vMerge w:val="restart"/>
            <w:vAlign w:val="center"/>
            <w:hideMark/>
          </w:tcPr>
          <w:p w14:paraId="2253481D"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7002331C"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1F6FAA51"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9E5A3B2" w14:textId="77777777" w:rsidR="003C6AE2" w:rsidRPr="00060728" w:rsidRDefault="003C6AE2" w:rsidP="00381EB6">
            <w:pPr>
              <w:jc w:val="right"/>
              <w:rPr>
                <w:rFonts w:cs="Tahoma"/>
                <w:color w:val="000000"/>
                <w:sz w:val="16"/>
                <w:szCs w:val="16"/>
              </w:rPr>
            </w:pPr>
            <w:r w:rsidRPr="00060728">
              <w:rPr>
                <w:rFonts w:cs="Tahoma"/>
                <w:color w:val="000000"/>
                <w:sz w:val="16"/>
                <w:szCs w:val="16"/>
              </w:rPr>
              <w:t>3491.14</w:t>
            </w:r>
          </w:p>
        </w:tc>
      </w:tr>
      <w:tr w:rsidR="003C6AE2" w:rsidRPr="00054B97" w14:paraId="3447E212" w14:textId="77777777" w:rsidTr="00381EB6">
        <w:trPr>
          <w:trHeight w:val="465"/>
        </w:trPr>
        <w:tc>
          <w:tcPr>
            <w:tcW w:w="1462" w:type="dxa"/>
            <w:vMerge/>
            <w:vAlign w:val="center"/>
            <w:hideMark/>
          </w:tcPr>
          <w:p w14:paraId="4BF0B580" w14:textId="77777777" w:rsidR="003C6AE2" w:rsidRPr="00060728" w:rsidRDefault="003C6AE2" w:rsidP="00381EB6">
            <w:pPr>
              <w:rPr>
                <w:rFonts w:cs="Tahoma"/>
                <w:color w:val="000000"/>
                <w:sz w:val="16"/>
                <w:szCs w:val="16"/>
              </w:rPr>
            </w:pPr>
          </w:p>
        </w:tc>
        <w:tc>
          <w:tcPr>
            <w:tcW w:w="870" w:type="dxa"/>
            <w:vMerge/>
            <w:vAlign w:val="center"/>
            <w:hideMark/>
          </w:tcPr>
          <w:p w14:paraId="6C6FCD4F"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1824396D"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w:t>
            </w:r>
          </w:p>
        </w:tc>
        <w:tc>
          <w:tcPr>
            <w:tcW w:w="1226" w:type="dxa"/>
            <w:vMerge/>
            <w:vAlign w:val="center"/>
            <w:hideMark/>
          </w:tcPr>
          <w:p w14:paraId="40BBC976"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7F2C9CEA"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иностранных организаций)</w:t>
            </w:r>
          </w:p>
        </w:tc>
        <w:tc>
          <w:tcPr>
            <w:tcW w:w="1107" w:type="dxa"/>
            <w:vMerge/>
            <w:vAlign w:val="center"/>
            <w:hideMark/>
          </w:tcPr>
          <w:p w14:paraId="6D8CB02C"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494F68D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российских организаций)</w:t>
            </w:r>
          </w:p>
        </w:tc>
        <w:tc>
          <w:tcPr>
            <w:tcW w:w="1107" w:type="dxa"/>
            <w:vMerge/>
            <w:vAlign w:val="center"/>
            <w:hideMark/>
          </w:tcPr>
          <w:p w14:paraId="0676E13F" w14:textId="77777777" w:rsidR="003C6AE2" w:rsidRPr="003C6AE2" w:rsidRDefault="003C6AE2" w:rsidP="00381EB6">
            <w:pPr>
              <w:rPr>
                <w:rFonts w:cs="Tahoma"/>
                <w:color w:val="000000"/>
                <w:sz w:val="15"/>
                <w:szCs w:val="15"/>
                <w:lang w:val="ru-RU"/>
              </w:rPr>
            </w:pPr>
          </w:p>
        </w:tc>
        <w:tc>
          <w:tcPr>
            <w:tcW w:w="869" w:type="dxa"/>
            <w:vMerge/>
            <w:vAlign w:val="center"/>
            <w:hideMark/>
          </w:tcPr>
          <w:p w14:paraId="19ABE423" w14:textId="77777777" w:rsidR="003C6AE2" w:rsidRPr="003C6AE2" w:rsidRDefault="003C6AE2" w:rsidP="00381EB6">
            <w:pPr>
              <w:rPr>
                <w:rFonts w:cs="Tahoma"/>
                <w:color w:val="000000"/>
                <w:sz w:val="15"/>
                <w:szCs w:val="15"/>
                <w:lang w:val="ru-RU"/>
              </w:rPr>
            </w:pPr>
          </w:p>
        </w:tc>
        <w:tc>
          <w:tcPr>
            <w:tcW w:w="1079" w:type="dxa"/>
            <w:vMerge/>
            <w:vAlign w:val="center"/>
            <w:hideMark/>
          </w:tcPr>
          <w:p w14:paraId="725BD9AB" w14:textId="77777777" w:rsidR="003C6AE2" w:rsidRPr="003C6AE2" w:rsidRDefault="003C6AE2" w:rsidP="00381EB6">
            <w:pPr>
              <w:rPr>
                <w:rFonts w:cs="Tahoma"/>
                <w:color w:val="000000"/>
                <w:sz w:val="16"/>
                <w:szCs w:val="16"/>
                <w:lang w:val="ru-RU"/>
              </w:rPr>
            </w:pPr>
          </w:p>
        </w:tc>
        <w:tc>
          <w:tcPr>
            <w:tcW w:w="1225" w:type="dxa"/>
            <w:vMerge/>
            <w:vAlign w:val="center"/>
            <w:hideMark/>
          </w:tcPr>
          <w:p w14:paraId="48BA75D9" w14:textId="77777777" w:rsidR="003C6AE2" w:rsidRPr="003C6AE2" w:rsidRDefault="003C6AE2" w:rsidP="00381EB6">
            <w:pPr>
              <w:rPr>
                <w:rFonts w:cs="Tahoma"/>
                <w:color w:val="000000"/>
                <w:sz w:val="16"/>
                <w:szCs w:val="16"/>
                <w:lang w:val="ru-RU"/>
              </w:rPr>
            </w:pPr>
          </w:p>
        </w:tc>
      </w:tr>
      <w:tr w:rsidR="003C6AE2" w:rsidRPr="00A60AB5" w14:paraId="064C24A5" w14:textId="77777777" w:rsidTr="00381EB6">
        <w:trPr>
          <w:trHeight w:val="315"/>
        </w:trPr>
        <w:tc>
          <w:tcPr>
            <w:tcW w:w="1462" w:type="dxa"/>
            <w:vMerge w:val="restart"/>
            <w:shd w:val="clear" w:color="auto" w:fill="auto"/>
            <w:vAlign w:val="center"/>
            <w:hideMark/>
          </w:tcPr>
          <w:p w14:paraId="44B89705"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7886636B" w14:textId="77777777" w:rsidR="003C6AE2" w:rsidRPr="00060728" w:rsidRDefault="003C6AE2" w:rsidP="00381EB6">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56A10072"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799B09ED" w14:textId="77777777" w:rsidR="003C6AE2" w:rsidRPr="00060728" w:rsidRDefault="003C6AE2" w:rsidP="00381EB6">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4BD8B43F"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5387A522" w14:textId="77777777" w:rsidR="003C6AE2" w:rsidRPr="00060728" w:rsidRDefault="003C6AE2" w:rsidP="00381EB6">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15D6F7CC"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1107" w:type="dxa"/>
            <w:vMerge/>
            <w:vAlign w:val="center"/>
            <w:hideMark/>
          </w:tcPr>
          <w:p w14:paraId="72ED1CE8"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0D7ADB48"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3D3B1B52"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F93DB2E" w14:textId="77777777" w:rsidR="003C6AE2" w:rsidRPr="00060728" w:rsidRDefault="003C6AE2" w:rsidP="00381EB6">
            <w:pPr>
              <w:jc w:val="right"/>
              <w:rPr>
                <w:rFonts w:cs="Tahoma"/>
                <w:color w:val="000000"/>
                <w:sz w:val="16"/>
                <w:szCs w:val="16"/>
              </w:rPr>
            </w:pPr>
            <w:r w:rsidRPr="00060728">
              <w:rPr>
                <w:rFonts w:cs="Tahoma"/>
                <w:color w:val="000000"/>
                <w:sz w:val="16"/>
                <w:szCs w:val="16"/>
              </w:rPr>
              <w:t>206.41</w:t>
            </w:r>
          </w:p>
        </w:tc>
      </w:tr>
      <w:tr w:rsidR="003C6AE2" w:rsidRPr="00054B97" w14:paraId="2DFE615D" w14:textId="77777777" w:rsidTr="00381EB6">
        <w:trPr>
          <w:trHeight w:val="465"/>
        </w:trPr>
        <w:tc>
          <w:tcPr>
            <w:tcW w:w="1462" w:type="dxa"/>
            <w:vMerge/>
            <w:vAlign w:val="center"/>
            <w:hideMark/>
          </w:tcPr>
          <w:p w14:paraId="32267282" w14:textId="77777777" w:rsidR="003C6AE2" w:rsidRPr="00060728" w:rsidRDefault="003C6AE2" w:rsidP="00381EB6">
            <w:pPr>
              <w:rPr>
                <w:rFonts w:cs="Tahoma"/>
                <w:color w:val="000000"/>
                <w:sz w:val="16"/>
                <w:szCs w:val="16"/>
              </w:rPr>
            </w:pPr>
          </w:p>
        </w:tc>
        <w:tc>
          <w:tcPr>
            <w:tcW w:w="870" w:type="dxa"/>
            <w:vMerge/>
            <w:vAlign w:val="center"/>
            <w:hideMark/>
          </w:tcPr>
          <w:p w14:paraId="0803B148"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10B4D8A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1226" w:type="dxa"/>
            <w:vMerge/>
            <w:vAlign w:val="center"/>
            <w:hideMark/>
          </w:tcPr>
          <w:p w14:paraId="04E80258"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53AE999F"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1107" w:type="dxa"/>
            <w:vMerge/>
            <w:vAlign w:val="center"/>
            <w:hideMark/>
          </w:tcPr>
          <w:p w14:paraId="6C4856AE"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2E323CF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1107" w:type="dxa"/>
            <w:vMerge/>
            <w:vAlign w:val="center"/>
            <w:hideMark/>
          </w:tcPr>
          <w:p w14:paraId="585964A2" w14:textId="77777777" w:rsidR="003C6AE2" w:rsidRPr="003C6AE2" w:rsidRDefault="003C6AE2" w:rsidP="00381EB6">
            <w:pPr>
              <w:rPr>
                <w:rFonts w:cs="Tahoma"/>
                <w:color w:val="000000"/>
                <w:sz w:val="15"/>
                <w:szCs w:val="15"/>
                <w:lang w:val="ru-RU"/>
              </w:rPr>
            </w:pPr>
          </w:p>
        </w:tc>
        <w:tc>
          <w:tcPr>
            <w:tcW w:w="869" w:type="dxa"/>
            <w:vMerge/>
            <w:vAlign w:val="center"/>
            <w:hideMark/>
          </w:tcPr>
          <w:p w14:paraId="78768EB0" w14:textId="77777777" w:rsidR="003C6AE2" w:rsidRPr="003C6AE2" w:rsidRDefault="003C6AE2" w:rsidP="00381EB6">
            <w:pPr>
              <w:rPr>
                <w:rFonts w:cs="Tahoma"/>
                <w:color w:val="000000"/>
                <w:sz w:val="15"/>
                <w:szCs w:val="15"/>
                <w:lang w:val="ru-RU"/>
              </w:rPr>
            </w:pPr>
          </w:p>
        </w:tc>
        <w:tc>
          <w:tcPr>
            <w:tcW w:w="1079" w:type="dxa"/>
            <w:vMerge/>
            <w:vAlign w:val="center"/>
            <w:hideMark/>
          </w:tcPr>
          <w:p w14:paraId="774CEF18" w14:textId="77777777" w:rsidR="003C6AE2" w:rsidRPr="003C6AE2" w:rsidRDefault="003C6AE2" w:rsidP="00381EB6">
            <w:pPr>
              <w:rPr>
                <w:rFonts w:cs="Tahoma"/>
                <w:color w:val="000000"/>
                <w:sz w:val="16"/>
                <w:szCs w:val="16"/>
                <w:lang w:val="ru-RU"/>
              </w:rPr>
            </w:pPr>
          </w:p>
        </w:tc>
        <w:tc>
          <w:tcPr>
            <w:tcW w:w="1225" w:type="dxa"/>
            <w:vMerge/>
            <w:vAlign w:val="center"/>
            <w:hideMark/>
          </w:tcPr>
          <w:p w14:paraId="5D7D60FB" w14:textId="77777777" w:rsidR="003C6AE2" w:rsidRPr="003C6AE2" w:rsidRDefault="003C6AE2" w:rsidP="00381EB6">
            <w:pPr>
              <w:rPr>
                <w:rFonts w:cs="Tahoma"/>
                <w:color w:val="000000"/>
                <w:sz w:val="16"/>
                <w:szCs w:val="16"/>
                <w:lang w:val="ru-RU"/>
              </w:rPr>
            </w:pPr>
          </w:p>
        </w:tc>
      </w:tr>
      <w:tr w:rsidR="003C6AE2" w:rsidRPr="00A60AB5" w14:paraId="681E5896" w14:textId="77777777" w:rsidTr="00381EB6">
        <w:trPr>
          <w:trHeight w:val="315"/>
        </w:trPr>
        <w:tc>
          <w:tcPr>
            <w:tcW w:w="1462" w:type="dxa"/>
            <w:vMerge w:val="restart"/>
            <w:shd w:val="clear" w:color="auto" w:fill="auto"/>
            <w:vAlign w:val="center"/>
            <w:hideMark/>
          </w:tcPr>
          <w:p w14:paraId="12EA0102"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3635637F" w14:textId="77777777" w:rsidR="003C6AE2" w:rsidRPr="00060728" w:rsidRDefault="003C6AE2" w:rsidP="00381EB6">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3936DAB3"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0870DD85" w14:textId="77777777" w:rsidR="003C6AE2" w:rsidRPr="00060728" w:rsidRDefault="003C6AE2" w:rsidP="00381EB6">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6CEEFEA5"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27ABFD26" w14:textId="77777777" w:rsidR="003C6AE2" w:rsidRPr="00060728" w:rsidRDefault="003C6AE2" w:rsidP="00381EB6">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0C1B625D"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1107" w:type="dxa"/>
            <w:vMerge w:val="restart"/>
            <w:shd w:val="clear" w:color="auto" w:fill="auto"/>
            <w:vAlign w:val="center"/>
            <w:hideMark/>
          </w:tcPr>
          <w:p w14:paraId="11994F2C" w14:textId="77777777" w:rsidR="003C6AE2" w:rsidRPr="00FA0D23" w:rsidRDefault="003C6AE2" w:rsidP="00381EB6">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417F061A"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4119F959"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C7FA65F" w14:textId="77777777" w:rsidR="003C6AE2" w:rsidRPr="00060728" w:rsidRDefault="003C6AE2" w:rsidP="00381EB6">
            <w:pPr>
              <w:jc w:val="right"/>
              <w:rPr>
                <w:rFonts w:cs="Tahoma"/>
                <w:color w:val="000000"/>
                <w:sz w:val="16"/>
                <w:szCs w:val="16"/>
              </w:rPr>
            </w:pPr>
            <w:r w:rsidRPr="00060728">
              <w:rPr>
                <w:rFonts w:cs="Tahoma"/>
                <w:color w:val="000000"/>
                <w:sz w:val="16"/>
                <w:szCs w:val="16"/>
              </w:rPr>
              <w:t>1032.39</w:t>
            </w:r>
          </w:p>
        </w:tc>
      </w:tr>
      <w:tr w:rsidR="003C6AE2" w:rsidRPr="00054B97" w14:paraId="3A46F093" w14:textId="77777777" w:rsidTr="00381EB6">
        <w:trPr>
          <w:trHeight w:val="465"/>
        </w:trPr>
        <w:tc>
          <w:tcPr>
            <w:tcW w:w="1462" w:type="dxa"/>
            <w:vMerge/>
            <w:vAlign w:val="center"/>
            <w:hideMark/>
          </w:tcPr>
          <w:p w14:paraId="6F3956AB" w14:textId="77777777" w:rsidR="003C6AE2" w:rsidRPr="00060728" w:rsidRDefault="003C6AE2" w:rsidP="00381EB6">
            <w:pPr>
              <w:rPr>
                <w:rFonts w:cs="Tahoma"/>
                <w:color w:val="000000"/>
                <w:sz w:val="16"/>
                <w:szCs w:val="16"/>
              </w:rPr>
            </w:pPr>
          </w:p>
        </w:tc>
        <w:tc>
          <w:tcPr>
            <w:tcW w:w="870" w:type="dxa"/>
            <w:vMerge/>
            <w:vAlign w:val="center"/>
            <w:hideMark/>
          </w:tcPr>
          <w:p w14:paraId="05BED8B5"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058C5187"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w:t>
            </w:r>
          </w:p>
        </w:tc>
        <w:tc>
          <w:tcPr>
            <w:tcW w:w="1226" w:type="dxa"/>
            <w:vMerge/>
            <w:vAlign w:val="center"/>
            <w:hideMark/>
          </w:tcPr>
          <w:p w14:paraId="73205D3D"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3BA5EC04"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иностранных организаций)</w:t>
            </w:r>
          </w:p>
        </w:tc>
        <w:tc>
          <w:tcPr>
            <w:tcW w:w="1107" w:type="dxa"/>
            <w:vMerge/>
            <w:vAlign w:val="center"/>
            <w:hideMark/>
          </w:tcPr>
          <w:p w14:paraId="675C1CDC"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53CC01BB"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российских организаций)</w:t>
            </w:r>
          </w:p>
        </w:tc>
        <w:tc>
          <w:tcPr>
            <w:tcW w:w="1107" w:type="dxa"/>
            <w:vMerge/>
            <w:vAlign w:val="center"/>
            <w:hideMark/>
          </w:tcPr>
          <w:p w14:paraId="546B4CA8" w14:textId="77777777" w:rsidR="003C6AE2" w:rsidRPr="003C6AE2" w:rsidRDefault="003C6AE2" w:rsidP="00381EB6">
            <w:pPr>
              <w:rPr>
                <w:rFonts w:cs="Tahoma"/>
                <w:color w:val="000000"/>
                <w:sz w:val="15"/>
                <w:szCs w:val="15"/>
                <w:lang w:val="ru-RU"/>
              </w:rPr>
            </w:pPr>
          </w:p>
        </w:tc>
        <w:tc>
          <w:tcPr>
            <w:tcW w:w="869" w:type="dxa"/>
            <w:vMerge/>
            <w:vAlign w:val="center"/>
            <w:hideMark/>
          </w:tcPr>
          <w:p w14:paraId="3368AE2F" w14:textId="77777777" w:rsidR="003C6AE2" w:rsidRPr="003C6AE2" w:rsidRDefault="003C6AE2" w:rsidP="00381EB6">
            <w:pPr>
              <w:rPr>
                <w:rFonts w:cs="Tahoma"/>
                <w:color w:val="000000"/>
                <w:sz w:val="15"/>
                <w:szCs w:val="15"/>
                <w:lang w:val="ru-RU"/>
              </w:rPr>
            </w:pPr>
          </w:p>
        </w:tc>
        <w:tc>
          <w:tcPr>
            <w:tcW w:w="1079" w:type="dxa"/>
            <w:vMerge/>
            <w:vAlign w:val="center"/>
            <w:hideMark/>
          </w:tcPr>
          <w:p w14:paraId="51EF2328" w14:textId="77777777" w:rsidR="003C6AE2" w:rsidRPr="003C6AE2" w:rsidRDefault="003C6AE2" w:rsidP="00381EB6">
            <w:pPr>
              <w:rPr>
                <w:rFonts w:cs="Tahoma"/>
                <w:color w:val="000000"/>
                <w:sz w:val="16"/>
                <w:szCs w:val="16"/>
                <w:lang w:val="ru-RU"/>
              </w:rPr>
            </w:pPr>
          </w:p>
        </w:tc>
        <w:tc>
          <w:tcPr>
            <w:tcW w:w="1225" w:type="dxa"/>
            <w:vMerge/>
            <w:vAlign w:val="center"/>
            <w:hideMark/>
          </w:tcPr>
          <w:p w14:paraId="5E248674" w14:textId="77777777" w:rsidR="003C6AE2" w:rsidRPr="003C6AE2" w:rsidRDefault="003C6AE2" w:rsidP="00381EB6">
            <w:pPr>
              <w:rPr>
                <w:rFonts w:cs="Tahoma"/>
                <w:color w:val="000000"/>
                <w:sz w:val="16"/>
                <w:szCs w:val="16"/>
                <w:lang w:val="ru-RU"/>
              </w:rPr>
            </w:pPr>
          </w:p>
        </w:tc>
      </w:tr>
      <w:tr w:rsidR="003C6AE2" w:rsidRPr="00A60AB5" w14:paraId="61DE7C2D" w14:textId="77777777" w:rsidTr="00381EB6">
        <w:trPr>
          <w:trHeight w:val="315"/>
        </w:trPr>
        <w:tc>
          <w:tcPr>
            <w:tcW w:w="1462" w:type="dxa"/>
            <w:vMerge w:val="restart"/>
            <w:shd w:val="clear" w:color="auto" w:fill="auto"/>
            <w:vAlign w:val="center"/>
            <w:hideMark/>
          </w:tcPr>
          <w:p w14:paraId="4E880879"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3B9F853" w14:textId="77777777" w:rsidR="003C6AE2" w:rsidRPr="00060728" w:rsidRDefault="003C6AE2" w:rsidP="00381EB6">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20787759"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48875A16" w14:textId="77777777" w:rsidR="003C6AE2" w:rsidRPr="00060728" w:rsidRDefault="003C6AE2" w:rsidP="00381EB6">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0B97E625"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5D64DF59" w14:textId="77777777" w:rsidR="003C6AE2" w:rsidRPr="00060728" w:rsidRDefault="003C6AE2" w:rsidP="00381EB6">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01D9453C"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1107" w:type="dxa"/>
            <w:vMerge/>
            <w:vAlign w:val="center"/>
            <w:hideMark/>
          </w:tcPr>
          <w:p w14:paraId="0741B17E"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7E42E612"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67813351"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629AA5FB" w14:textId="77777777" w:rsidR="003C6AE2" w:rsidRPr="00060728" w:rsidRDefault="003C6AE2" w:rsidP="00381EB6">
            <w:pPr>
              <w:jc w:val="right"/>
              <w:rPr>
                <w:rFonts w:cs="Tahoma"/>
                <w:color w:val="000000"/>
                <w:sz w:val="16"/>
                <w:szCs w:val="16"/>
              </w:rPr>
            </w:pPr>
            <w:r w:rsidRPr="00060728">
              <w:rPr>
                <w:rFonts w:cs="Tahoma"/>
                <w:color w:val="000000"/>
                <w:sz w:val="16"/>
                <w:szCs w:val="16"/>
              </w:rPr>
              <w:t>79.59</w:t>
            </w:r>
          </w:p>
        </w:tc>
      </w:tr>
      <w:tr w:rsidR="003C6AE2" w:rsidRPr="00054B97" w14:paraId="5DEA2657" w14:textId="77777777" w:rsidTr="00381EB6">
        <w:trPr>
          <w:trHeight w:val="465"/>
        </w:trPr>
        <w:tc>
          <w:tcPr>
            <w:tcW w:w="1462" w:type="dxa"/>
            <w:vMerge/>
            <w:vAlign w:val="center"/>
            <w:hideMark/>
          </w:tcPr>
          <w:p w14:paraId="2F4EBD10" w14:textId="77777777" w:rsidR="003C6AE2" w:rsidRPr="00060728" w:rsidRDefault="003C6AE2" w:rsidP="00381EB6">
            <w:pPr>
              <w:rPr>
                <w:rFonts w:cs="Tahoma"/>
                <w:color w:val="000000"/>
                <w:sz w:val="16"/>
                <w:szCs w:val="16"/>
              </w:rPr>
            </w:pPr>
          </w:p>
        </w:tc>
        <w:tc>
          <w:tcPr>
            <w:tcW w:w="870" w:type="dxa"/>
            <w:vMerge/>
            <w:vAlign w:val="center"/>
            <w:hideMark/>
          </w:tcPr>
          <w:p w14:paraId="7AB7EC2B"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7CEC3A42"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1226" w:type="dxa"/>
            <w:vMerge/>
            <w:vAlign w:val="center"/>
            <w:hideMark/>
          </w:tcPr>
          <w:p w14:paraId="0D83F3EF"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1A31D857"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05454425"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4D53FE4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1107" w:type="dxa"/>
            <w:vMerge/>
            <w:vAlign w:val="center"/>
            <w:hideMark/>
          </w:tcPr>
          <w:p w14:paraId="2A4FDF63" w14:textId="77777777" w:rsidR="003C6AE2" w:rsidRPr="003C6AE2" w:rsidRDefault="003C6AE2" w:rsidP="00381EB6">
            <w:pPr>
              <w:rPr>
                <w:rFonts w:cs="Tahoma"/>
                <w:color w:val="000000"/>
                <w:sz w:val="15"/>
                <w:szCs w:val="15"/>
                <w:lang w:val="ru-RU"/>
              </w:rPr>
            </w:pPr>
          </w:p>
        </w:tc>
        <w:tc>
          <w:tcPr>
            <w:tcW w:w="869" w:type="dxa"/>
            <w:vMerge/>
            <w:vAlign w:val="center"/>
            <w:hideMark/>
          </w:tcPr>
          <w:p w14:paraId="5539A5C4" w14:textId="77777777" w:rsidR="003C6AE2" w:rsidRPr="003C6AE2" w:rsidRDefault="003C6AE2" w:rsidP="00381EB6">
            <w:pPr>
              <w:rPr>
                <w:rFonts w:cs="Tahoma"/>
                <w:color w:val="000000"/>
                <w:sz w:val="15"/>
                <w:szCs w:val="15"/>
                <w:lang w:val="ru-RU"/>
              </w:rPr>
            </w:pPr>
          </w:p>
        </w:tc>
        <w:tc>
          <w:tcPr>
            <w:tcW w:w="1079" w:type="dxa"/>
            <w:vMerge/>
            <w:vAlign w:val="center"/>
            <w:hideMark/>
          </w:tcPr>
          <w:p w14:paraId="1F993103" w14:textId="77777777" w:rsidR="003C6AE2" w:rsidRPr="003C6AE2" w:rsidRDefault="003C6AE2" w:rsidP="00381EB6">
            <w:pPr>
              <w:rPr>
                <w:rFonts w:cs="Tahoma"/>
                <w:color w:val="000000"/>
                <w:sz w:val="16"/>
                <w:szCs w:val="16"/>
                <w:lang w:val="ru-RU"/>
              </w:rPr>
            </w:pPr>
          </w:p>
        </w:tc>
        <w:tc>
          <w:tcPr>
            <w:tcW w:w="1225" w:type="dxa"/>
            <w:vMerge/>
            <w:vAlign w:val="center"/>
            <w:hideMark/>
          </w:tcPr>
          <w:p w14:paraId="52FA0DA4" w14:textId="77777777" w:rsidR="003C6AE2" w:rsidRPr="003C6AE2" w:rsidRDefault="003C6AE2" w:rsidP="00381EB6">
            <w:pPr>
              <w:rPr>
                <w:rFonts w:cs="Tahoma"/>
                <w:color w:val="000000"/>
                <w:sz w:val="16"/>
                <w:szCs w:val="16"/>
                <w:lang w:val="ru-RU"/>
              </w:rPr>
            </w:pPr>
          </w:p>
        </w:tc>
      </w:tr>
      <w:tr w:rsidR="003C6AE2" w:rsidRPr="00A60AB5" w14:paraId="69DBC72E" w14:textId="77777777" w:rsidTr="00381EB6">
        <w:trPr>
          <w:trHeight w:val="315"/>
        </w:trPr>
        <w:tc>
          <w:tcPr>
            <w:tcW w:w="1462" w:type="dxa"/>
            <w:vMerge w:val="restart"/>
            <w:shd w:val="clear" w:color="auto" w:fill="auto"/>
            <w:vAlign w:val="center"/>
            <w:hideMark/>
          </w:tcPr>
          <w:p w14:paraId="7ACDC8AB"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MOEXTL</w:t>
            </w:r>
          </w:p>
        </w:tc>
        <w:tc>
          <w:tcPr>
            <w:tcW w:w="870" w:type="dxa"/>
            <w:vMerge w:val="restart"/>
            <w:shd w:val="clear" w:color="auto" w:fill="auto"/>
            <w:vAlign w:val="center"/>
            <w:hideMark/>
          </w:tcPr>
          <w:p w14:paraId="43984BFF" w14:textId="77777777" w:rsidR="003C6AE2" w:rsidRPr="00060728" w:rsidRDefault="003C6AE2" w:rsidP="00381EB6">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44A8437D"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0631E1B0" w14:textId="77777777" w:rsidR="003C6AE2" w:rsidRPr="00060728" w:rsidRDefault="003C6AE2" w:rsidP="00381EB6">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42ABD728"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5569F88A" w14:textId="77777777" w:rsidR="003C6AE2" w:rsidRPr="00060728" w:rsidRDefault="003C6AE2" w:rsidP="00381EB6">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5D70AC42"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1107" w:type="dxa"/>
            <w:vMerge/>
            <w:vAlign w:val="center"/>
            <w:hideMark/>
          </w:tcPr>
          <w:p w14:paraId="468D4FEB"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363FD273"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497944B8"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C4E107F" w14:textId="77777777" w:rsidR="003C6AE2" w:rsidRPr="00060728" w:rsidRDefault="003C6AE2" w:rsidP="00381EB6">
            <w:pPr>
              <w:jc w:val="right"/>
              <w:rPr>
                <w:rFonts w:cs="Tahoma"/>
                <w:color w:val="000000"/>
                <w:sz w:val="16"/>
                <w:szCs w:val="16"/>
              </w:rPr>
            </w:pPr>
            <w:r w:rsidRPr="00060728">
              <w:rPr>
                <w:rFonts w:cs="Tahoma"/>
                <w:color w:val="000000"/>
                <w:sz w:val="16"/>
                <w:szCs w:val="16"/>
              </w:rPr>
              <w:t>2402.69</w:t>
            </w:r>
          </w:p>
        </w:tc>
      </w:tr>
      <w:tr w:rsidR="003C6AE2" w:rsidRPr="00054B97" w14:paraId="14723CFB" w14:textId="77777777" w:rsidTr="00381EB6">
        <w:trPr>
          <w:trHeight w:val="465"/>
        </w:trPr>
        <w:tc>
          <w:tcPr>
            <w:tcW w:w="1462" w:type="dxa"/>
            <w:vMerge/>
            <w:vAlign w:val="center"/>
            <w:hideMark/>
          </w:tcPr>
          <w:p w14:paraId="2F7510E5" w14:textId="77777777" w:rsidR="003C6AE2" w:rsidRPr="00060728" w:rsidRDefault="003C6AE2" w:rsidP="00381EB6">
            <w:pPr>
              <w:rPr>
                <w:rFonts w:cs="Tahoma"/>
                <w:color w:val="000000"/>
                <w:sz w:val="16"/>
                <w:szCs w:val="16"/>
              </w:rPr>
            </w:pPr>
          </w:p>
        </w:tc>
        <w:tc>
          <w:tcPr>
            <w:tcW w:w="870" w:type="dxa"/>
            <w:vMerge/>
            <w:vAlign w:val="center"/>
            <w:hideMark/>
          </w:tcPr>
          <w:p w14:paraId="3915EB39"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18EDAED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w:t>
            </w:r>
          </w:p>
        </w:tc>
        <w:tc>
          <w:tcPr>
            <w:tcW w:w="1226" w:type="dxa"/>
            <w:vMerge/>
            <w:vAlign w:val="center"/>
            <w:hideMark/>
          </w:tcPr>
          <w:p w14:paraId="715A4739"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2F6B47F9"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иностранных организаций)</w:t>
            </w:r>
          </w:p>
        </w:tc>
        <w:tc>
          <w:tcPr>
            <w:tcW w:w="1107" w:type="dxa"/>
            <w:vMerge/>
            <w:vAlign w:val="center"/>
            <w:hideMark/>
          </w:tcPr>
          <w:p w14:paraId="41B4F572"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5638F60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российских организаций)</w:t>
            </w:r>
          </w:p>
        </w:tc>
        <w:tc>
          <w:tcPr>
            <w:tcW w:w="1107" w:type="dxa"/>
            <w:vMerge/>
            <w:vAlign w:val="center"/>
            <w:hideMark/>
          </w:tcPr>
          <w:p w14:paraId="62431553" w14:textId="77777777" w:rsidR="003C6AE2" w:rsidRPr="003C6AE2" w:rsidRDefault="003C6AE2" w:rsidP="00381EB6">
            <w:pPr>
              <w:rPr>
                <w:rFonts w:cs="Tahoma"/>
                <w:color w:val="000000"/>
                <w:sz w:val="15"/>
                <w:szCs w:val="15"/>
                <w:lang w:val="ru-RU"/>
              </w:rPr>
            </w:pPr>
          </w:p>
        </w:tc>
        <w:tc>
          <w:tcPr>
            <w:tcW w:w="869" w:type="dxa"/>
            <w:vMerge/>
            <w:vAlign w:val="center"/>
            <w:hideMark/>
          </w:tcPr>
          <w:p w14:paraId="4296067D" w14:textId="77777777" w:rsidR="003C6AE2" w:rsidRPr="003C6AE2" w:rsidRDefault="003C6AE2" w:rsidP="00381EB6">
            <w:pPr>
              <w:rPr>
                <w:rFonts w:cs="Tahoma"/>
                <w:color w:val="000000"/>
                <w:sz w:val="15"/>
                <w:szCs w:val="15"/>
                <w:lang w:val="ru-RU"/>
              </w:rPr>
            </w:pPr>
          </w:p>
        </w:tc>
        <w:tc>
          <w:tcPr>
            <w:tcW w:w="1079" w:type="dxa"/>
            <w:vMerge/>
            <w:vAlign w:val="center"/>
            <w:hideMark/>
          </w:tcPr>
          <w:p w14:paraId="1083D47C" w14:textId="77777777" w:rsidR="003C6AE2" w:rsidRPr="003C6AE2" w:rsidRDefault="003C6AE2" w:rsidP="00381EB6">
            <w:pPr>
              <w:rPr>
                <w:rFonts w:cs="Tahoma"/>
                <w:color w:val="000000"/>
                <w:sz w:val="16"/>
                <w:szCs w:val="16"/>
                <w:lang w:val="ru-RU"/>
              </w:rPr>
            </w:pPr>
          </w:p>
        </w:tc>
        <w:tc>
          <w:tcPr>
            <w:tcW w:w="1225" w:type="dxa"/>
            <w:vMerge/>
            <w:vAlign w:val="center"/>
            <w:hideMark/>
          </w:tcPr>
          <w:p w14:paraId="2C7B622E" w14:textId="77777777" w:rsidR="003C6AE2" w:rsidRPr="003C6AE2" w:rsidRDefault="003C6AE2" w:rsidP="00381EB6">
            <w:pPr>
              <w:rPr>
                <w:rFonts w:cs="Tahoma"/>
                <w:color w:val="000000"/>
                <w:sz w:val="16"/>
                <w:szCs w:val="16"/>
                <w:lang w:val="ru-RU"/>
              </w:rPr>
            </w:pPr>
          </w:p>
        </w:tc>
      </w:tr>
      <w:tr w:rsidR="003C6AE2" w:rsidRPr="00A60AB5" w14:paraId="575B490D" w14:textId="77777777" w:rsidTr="00381EB6">
        <w:trPr>
          <w:trHeight w:val="315"/>
        </w:trPr>
        <w:tc>
          <w:tcPr>
            <w:tcW w:w="1462" w:type="dxa"/>
            <w:vMerge w:val="restart"/>
            <w:shd w:val="clear" w:color="auto" w:fill="auto"/>
            <w:vAlign w:val="center"/>
            <w:hideMark/>
          </w:tcPr>
          <w:p w14:paraId="7D9A1A7C"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1BF6F4D2" w14:textId="77777777" w:rsidR="003C6AE2" w:rsidRPr="00060728" w:rsidRDefault="003C6AE2" w:rsidP="00381EB6">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C1AD3CF"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5C3C9CE4" w14:textId="77777777" w:rsidR="003C6AE2" w:rsidRPr="00060728" w:rsidRDefault="003C6AE2" w:rsidP="00381EB6">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C5BB7DD"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05A95562" w14:textId="77777777" w:rsidR="003C6AE2" w:rsidRPr="00060728" w:rsidRDefault="003C6AE2" w:rsidP="00381EB6">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4C3D37A4"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1107" w:type="dxa"/>
            <w:vMerge/>
            <w:vAlign w:val="center"/>
            <w:hideMark/>
          </w:tcPr>
          <w:p w14:paraId="638C5A67"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1A751ABB"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198F2E56"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4F147C6" w14:textId="77777777" w:rsidR="003C6AE2" w:rsidRPr="00060728" w:rsidRDefault="003C6AE2" w:rsidP="00381EB6">
            <w:pPr>
              <w:jc w:val="right"/>
              <w:rPr>
                <w:rFonts w:cs="Tahoma"/>
                <w:color w:val="000000"/>
                <w:sz w:val="16"/>
                <w:szCs w:val="16"/>
              </w:rPr>
            </w:pPr>
            <w:r w:rsidRPr="00060728">
              <w:rPr>
                <w:rFonts w:cs="Tahoma"/>
                <w:color w:val="000000"/>
                <w:sz w:val="16"/>
                <w:szCs w:val="16"/>
              </w:rPr>
              <w:t>224.33</w:t>
            </w:r>
          </w:p>
        </w:tc>
      </w:tr>
      <w:tr w:rsidR="003C6AE2" w:rsidRPr="00054B97" w14:paraId="25E77C1B" w14:textId="77777777" w:rsidTr="00381EB6">
        <w:trPr>
          <w:trHeight w:val="465"/>
        </w:trPr>
        <w:tc>
          <w:tcPr>
            <w:tcW w:w="1462" w:type="dxa"/>
            <w:vMerge/>
            <w:vAlign w:val="center"/>
            <w:hideMark/>
          </w:tcPr>
          <w:p w14:paraId="640E548F" w14:textId="77777777" w:rsidR="003C6AE2" w:rsidRPr="00060728" w:rsidRDefault="003C6AE2" w:rsidP="00381EB6">
            <w:pPr>
              <w:rPr>
                <w:rFonts w:cs="Tahoma"/>
                <w:color w:val="000000"/>
                <w:sz w:val="16"/>
                <w:szCs w:val="16"/>
              </w:rPr>
            </w:pPr>
          </w:p>
        </w:tc>
        <w:tc>
          <w:tcPr>
            <w:tcW w:w="870" w:type="dxa"/>
            <w:vMerge/>
            <w:vAlign w:val="center"/>
            <w:hideMark/>
          </w:tcPr>
          <w:p w14:paraId="14CECDD0"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5CBA7290"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w:t>
            </w:r>
          </w:p>
        </w:tc>
        <w:tc>
          <w:tcPr>
            <w:tcW w:w="1226" w:type="dxa"/>
            <w:vMerge/>
            <w:vAlign w:val="center"/>
            <w:hideMark/>
          </w:tcPr>
          <w:p w14:paraId="77C9DB85"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15F77C0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иностранных организаций)</w:t>
            </w:r>
          </w:p>
        </w:tc>
        <w:tc>
          <w:tcPr>
            <w:tcW w:w="1107" w:type="dxa"/>
            <w:vMerge/>
            <w:vAlign w:val="center"/>
            <w:hideMark/>
          </w:tcPr>
          <w:p w14:paraId="525DABA6"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6E8EE55B"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российских организаций)</w:t>
            </w:r>
          </w:p>
        </w:tc>
        <w:tc>
          <w:tcPr>
            <w:tcW w:w="1107" w:type="dxa"/>
            <w:vMerge/>
            <w:vAlign w:val="center"/>
            <w:hideMark/>
          </w:tcPr>
          <w:p w14:paraId="7B01BD08" w14:textId="77777777" w:rsidR="003C6AE2" w:rsidRPr="003C6AE2" w:rsidRDefault="003C6AE2" w:rsidP="00381EB6">
            <w:pPr>
              <w:rPr>
                <w:rFonts w:cs="Tahoma"/>
                <w:color w:val="000000"/>
                <w:sz w:val="15"/>
                <w:szCs w:val="15"/>
                <w:lang w:val="ru-RU"/>
              </w:rPr>
            </w:pPr>
          </w:p>
        </w:tc>
        <w:tc>
          <w:tcPr>
            <w:tcW w:w="869" w:type="dxa"/>
            <w:vMerge/>
            <w:vAlign w:val="center"/>
            <w:hideMark/>
          </w:tcPr>
          <w:p w14:paraId="0CBDC82E" w14:textId="77777777" w:rsidR="003C6AE2" w:rsidRPr="003C6AE2" w:rsidRDefault="003C6AE2" w:rsidP="00381EB6">
            <w:pPr>
              <w:rPr>
                <w:rFonts w:cs="Tahoma"/>
                <w:color w:val="000000"/>
                <w:sz w:val="15"/>
                <w:szCs w:val="15"/>
                <w:lang w:val="ru-RU"/>
              </w:rPr>
            </w:pPr>
          </w:p>
        </w:tc>
        <w:tc>
          <w:tcPr>
            <w:tcW w:w="1079" w:type="dxa"/>
            <w:vMerge/>
            <w:vAlign w:val="center"/>
            <w:hideMark/>
          </w:tcPr>
          <w:p w14:paraId="67B55251" w14:textId="77777777" w:rsidR="003C6AE2" w:rsidRPr="003C6AE2" w:rsidRDefault="003C6AE2" w:rsidP="00381EB6">
            <w:pPr>
              <w:rPr>
                <w:rFonts w:cs="Tahoma"/>
                <w:color w:val="000000"/>
                <w:sz w:val="16"/>
                <w:szCs w:val="16"/>
                <w:lang w:val="ru-RU"/>
              </w:rPr>
            </w:pPr>
          </w:p>
        </w:tc>
        <w:tc>
          <w:tcPr>
            <w:tcW w:w="1225" w:type="dxa"/>
            <w:vMerge/>
            <w:vAlign w:val="center"/>
            <w:hideMark/>
          </w:tcPr>
          <w:p w14:paraId="3223E3D0" w14:textId="77777777" w:rsidR="003C6AE2" w:rsidRPr="003C6AE2" w:rsidRDefault="003C6AE2" w:rsidP="00381EB6">
            <w:pPr>
              <w:rPr>
                <w:rFonts w:cs="Tahoma"/>
                <w:color w:val="000000"/>
                <w:sz w:val="16"/>
                <w:szCs w:val="16"/>
                <w:lang w:val="ru-RU"/>
              </w:rPr>
            </w:pPr>
          </w:p>
        </w:tc>
      </w:tr>
      <w:tr w:rsidR="003C6AE2" w:rsidRPr="00A60AB5" w14:paraId="1C58D656" w14:textId="77777777" w:rsidTr="00381EB6">
        <w:trPr>
          <w:trHeight w:val="315"/>
        </w:trPr>
        <w:tc>
          <w:tcPr>
            <w:tcW w:w="1462" w:type="dxa"/>
            <w:vMerge w:val="restart"/>
            <w:shd w:val="clear" w:color="auto" w:fill="auto"/>
            <w:vAlign w:val="center"/>
            <w:hideMark/>
          </w:tcPr>
          <w:p w14:paraId="3C90CD9C"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1A2C9D2F" w14:textId="77777777" w:rsidR="003C6AE2" w:rsidRPr="00060728" w:rsidRDefault="003C6AE2" w:rsidP="00381EB6">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3C96E0CD"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033AF251" w14:textId="77777777" w:rsidR="003C6AE2" w:rsidRPr="00060728" w:rsidRDefault="003C6AE2" w:rsidP="00381EB6">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076EB8BD"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3DB1DDB0" w14:textId="77777777" w:rsidR="003C6AE2" w:rsidRPr="00060728" w:rsidRDefault="003C6AE2" w:rsidP="00381EB6">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6B928E27"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1107" w:type="dxa"/>
            <w:vMerge/>
            <w:vAlign w:val="center"/>
            <w:hideMark/>
          </w:tcPr>
          <w:p w14:paraId="70646E4B"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57E82476"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7FCBAE63"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3EDFEE8" w14:textId="77777777" w:rsidR="003C6AE2" w:rsidRPr="00060728" w:rsidRDefault="003C6AE2" w:rsidP="00381EB6">
            <w:pPr>
              <w:jc w:val="right"/>
              <w:rPr>
                <w:rFonts w:cs="Tahoma"/>
                <w:color w:val="000000"/>
                <w:sz w:val="16"/>
                <w:szCs w:val="16"/>
              </w:rPr>
            </w:pPr>
            <w:r w:rsidRPr="00060728">
              <w:rPr>
                <w:rFonts w:cs="Tahoma"/>
                <w:color w:val="000000"/>
                <w:sz w:val="16"/>
                <w:szCs w:val="16"/>
              </w:rPr>
              <w:t>2264.99</w:t>
            </w:r>
          </w:p>
        </w:tc>
      </w:tr>
      <w:tr w:rsidR="003C6AE2" w:rsidRPr="00054B97" w14:paraId="210DE492" w14:textId="77777777" w:rsidTr="00381EB6">
        <w:trPr>
          <w:trHeight w:val="465"/>
        </w:trPr>
        <w:tc>
          <w:tcPr>
            <w:tcW w:w="1462" w:type="dxa"/>
            <w:vMerge/>
            <w:vAlign w:val="center"/>
            <w:hideMark/>
          </w:tcPr>
          <w:p w14:paraId="172362BB" w14:textId="77777777" w:rsidR="003C6AE2" w:rsidRPr="00060728" w:rsidRDefault="003C6AE2" w:rsidP="00381EB6">
            <w:pPr>
              <w:rPr>
                <w:rFonts w:cs="Tahoma"/>
                <w:color w:val="000000"/>
                <w:sz w:val="16"/>
                <w:szCs w:val="16"/>
              </w:rPr>
            </w:pPr>
          </w:p>
        </w:tc>
        <w:tc>
          <w:tcPr>
            <w:tcW w:w="870" w:type="dxa"/>
            <w:vMerge/>
            <w:vAlign w:val="center"/>
            <w:hideMark/>
          </w:tcPr>
          <w:p w14:paraId="438F7055"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70D542E5"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w:t>
            </w:r>
          </w:p>
        </w:tc>
        <w:tc>
          <w:tcPr>
            <w:tcW w:w="1226" w:type="dxa"/>
            <w:vMerge/>
            <w:vAlign w:val="center"/>
            <w:hideMark/>
          </w:tcPr>
          <w:p w14:paraId="4074391D"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45BFD2F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иностранных организаций)</w:t>
            </w:r>
          </w:p>
        </w:tc>
        <w:tc>
          <w:tcPr>
            <w:tcW w:w="1107" w:type="dxa"/>
            <w:vMerge/>
            <w:vAlign w:val="center"/>
            <w:hideMark/>
          </w:tcPr>
          <w:p w14:paraId="6B0E42B9"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1D2294F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российских организаций)</w:t>
            </w:r>
          </w:p>
        </w:tc>
        <w:tc>
          <w:tcPr>
            <w:tcW w:w="1107" w:type="dxa"/>
            <w:vMerge/>
            <w:vAlign w:val="center"/>
            <w:hideMark/>
          </w:tcPr>
          <w:p w14:paraId="52BA8966" w14:textId="77777777" w:rsidR="003C6AE2" w:rsidRPr="003C6AE2" w:rsidRDefault="003C6AE2" w:rsidP="00381EB6">
            <w:pPr>
              <w:rPr>
                <w:rFonts w:cs="Tahoma"/>
                <w:color w:val="000000"/>
                <w:sz w:val="15"/>
                <w:szCs w:val="15"/>
                <w:lang w:val="ru-RU"/>
              </w:rPr>
            </w:pPr>
          </w:p>
        </w:tc>
        <w:tc>
          <w:tcPr>
            <w:tcW w:w="869" w:type="dxa"/>
            <w:vMerge/>
            <w:vAlign w:val="center"/>
            <w:hideMark/>
          </w:tcPr>
          <w:p w14:paraId="5935DF93" w14:textId="77777777" w:rsidR="003C6AE2" w:rsidRPr="003C6AE2" w:rsidRDefault="003C6AE2" w:rsidP="00381EB6">
            <w:pPr>
              <w:rPr>
                <w:rFonts w:cs="Tahoma"/>
                <w:color w:val="000000"/>
                <w:sz w:val="15"/>
                <w:szCs w:val="15"/>
                <w:lang w:val="ru-RU"/>
              </w:rPr>
            </w:pPr>
          </w:p>
        </w:tc>
        <w:tc>
          <w:tcPr>
            <w:tcW w:w="1079" w:type="dxa"/>
            <w:vMerge/>
            <w:vAlign w:val="center"/>
            <w:hideMark/>
          </w:tcPr>
          <w:p w14:paraId="02CEFC39" w14:textId="77777777" w:rsidR="003C6AE2" w:rsidRPr="003C6AE2" w:rsidRDefault="003C6AE2" w:rsidP="00381EB6">
            <w:pPr>
              <w:rPr>
                <w:rFonts w:cs="Tahoma"/>
                <w:color w:val="000000"/>
                <w:sz w:val="16"/>
                <w:szCs w:val="16"/>
                <w:lang w:val="ru-RU"/>
              </w:rPr>
            </w:pPr>
          </w:p>
        </w:tc>
        <w:tc>
          <w:tcPr>
            <w:tcW w:w="1225" w:type="dxa"/>
            <w:vMerge/>
            <w:vAlign w:val="center"/>
            <w:hideMark/>
          </w:tcPr>
          <w:p w14:paraId="59AEC6CF" w14:textId="77777777" w:rsidR="003C6AE2" w:rsidRPr="003C6AE2" w:rsidRDefault="003C6AE2" w:rsidP="00381EB6">
            <w:pPr>
              <w:rPr>
                <w:rFonts w:cs="Tahoma"/>
                <w:color w:val="000000"/>
                <w:sz w:val="16"/>
                <w:szCs w:val="16"/>
                <w:lang w:val="ru-RU"/>
              </w:rPr>
            </w:pPr>
          </w:p>
        </w:tc>
      </w:tr>
      <w:tr w:rsidR="003C6AE2" w:rsidRPr="00A60AB5" w14:paraId="4BB8FCE8" w14:textId="77777777" w:rsidTr="00381EB6">
        <w:trPr>
          <w:trHeight w:val="315"/>
        </w:trPr>
        <w:tc>
          <w:tcPr>
            <w:tcW w:w="1462" w:type="dxa"/>
            <w:vMerge w:val="restart"/>
            <w:shd w:val="clear" w:color="auto" w:fill="auto"/>
            <w:vAlign w:val="center"/>
            <w:hideMark/>
          </w:tcPr>
          <w:p w14:paraId="2D0678B3"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rPr>
              <w:lastRenderedPageBreak/>
              <w:t>RTSmm</w:t>
            </w:r>
            <w:proofErr w:type="spellEnd"/>
          </w:p>
        </w:tc>
        <w:tc>
          <w:tcPr>
            <w:tcW w:w="870" w:type="dxa"/>
            <w:vMerge w:val="restart"/>
            <w:shd w:val="clear" w:color="auto" w:fill="auto"/>
            <w:vAlign w:val="center"/>
            <w:hideMark/>
          </w:tcPr>
          <w:p w14:paraId="6C5145B0" w14:textId="77777777" w:rsidR="003C6AE2" w:rsidRPr="00060728" w:rsidRDefault="003C6AE2" w:rsidP="00381EB6">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04EB68E7"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5624120D" w14:textId="77777777" w:rsidR="003C6AE2" w:rsidRPr="00060728" w:rsidRDefault="003C6AE2" w:rsidP="00381EB6">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40D5560A"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535284E4" w14:textId="77777777" w:rsidR="003C6AE2" w:rsidRPr="00060728" w:rsidRDefault="003C6AE2" w:rsidP="00381EB6">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1FC0EEB4"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1107" w:type="dxa"/>
            <w:vMerge/>
            <w:vAlign w:val="center"/>
            <w:hideMark/>
          </w:tcPr>
          <w:p w14:paraId="47923AFE"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4FEE06AD"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98303F8"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23C3B3A" w14:textId="77777777" w:rsidR="003C6AE2" w:rsidRPr="00060728" w:rsidRDefault="003C6AE2" w:rsidP="00381EB6">
            <w:pPr>
              <w:jc w:val="right"/>
              <w:rPr>
                <w:rFonts w:cs="Tahoma"/>
                <w:color w:val="000000"/>
                <w:sz w:val="16"/>
                <w:szCs w:val="16"/>
              </w:rPr>
            </w:pPr>
            <w:r w:rsidRPr="00060728">
              <w:rPr>
                <w:rFonts w:cs="Tahoma"/>
                <w:color w:val="000000"/>
                <w:sz w:val="16"/>
                <w:szCs w:val="16"/>
              </w:rPr>
              <w:t>144.99</w:t>
            </w:r>
          </w:p>
        </w:tc>
      </w:tr>
      <w:tr w:rsidR="003C6AE2" w:rsidRPr="00054B97" w14:paraId="7D6C1AB4" w14:textId="77777777" w:rsidTr="00381EB6">
        <w:trPr>
          <w:trHeight w:val="465"/>
        </w:trPr>
        <w:tc>
          <w:tcPr>
            <w:tcW w:w="1462" w:type="dxa"/>
            <w:vMerge/>
            <w:vAlign w:val="center"/>
            <w:hideMark/>
          </w:tcPr>
          <w:p w14:paraId="12CB2C25" w14:textId="77777777" w:rsidR="003C6AE2" w:rsidRPr="00060728" w:rsidRDefault="003C6AE2" w:rsidP="00381EB6">
            <w:pPr>
              <w:rPr>
                <w:rFonts w:cs="Tahoma"/>
                <w:color w:val="000000"/>
                <w:sz w:val="16"/>
                <w:szCs w:val="16"/>
              </w:rPr>
            </w:pPr>
          </w:p>
        </w:tc>
        <w:tc>
          <w:tcPr>
            <w:tcW w:w="870" w:type="dxa"/>
            <w:vMerge/>
            <w:vAlign w:val="center"/>
            <w:hideMark/>
          </w:tcPr>
          <w:p w14:paraId="17695572"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3EFFAD43"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1226" w:type="dxa"/>
            <w:vMerge/>
            <w:vAlign w:val="center"/>
            <w:hideMark/>
          </w:tcPr>
          <w:p w14:paraId="71A6BBAD"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247AE1F9"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193BC655"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25345930"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1107" w:type="dxa"/>
            <w:vMerge/>
            <w:vAlign w:val="center"/>
            <w:hideMark/>
          </w:tcPr>
          <w:p w14:paraId="644E43A7" w14:textId="77777777" w:rsidR="003C6AE2" w:rsidRPr="003C6AE2" w:rsidRDefault="003C6AE2" w:rsidP="00381EB6">
            <w:pPr>
              <w:rPr>
                <w:rFonts w:cs="Tahoma"/>
                <w:color w:val="000000"/>
                <w:sz w:val="15"/>
                <w:szCs w:val="15"/>
                <w:lang w:val="ru-RU"/>
              </w:rPr>
            </w:pPr>
          </w:p>
        </w:tc>
        <w:tc>
          <w:tcPr>
            <w:tcW w:w="869" w:type="dxa"/>
            <w:vMerge/>
            <w:vAlign w:val="center"/>
            <w:hideMark/>
          </w:tcPr>
          <w:p w14:paraId="298646DE" w14:textId="77777777" w:rsidR="003C6AE2" w:rsidRPr="003C6AE2" w:rsidRDefault="003C6AE2" w:rsidP="00381EB6">
            <w:pPr>
              <w:rPr>
                <w:rFonts w:cs="Tahoma"/>
                <w:color w:val="000000"/>
                <w:sz w:val="15"/>
                <w:szCs w:val="15"/>
                <w:lang w:val="ru-RU"/>
              </w:rPr>
            </w:pPr>
          </w:p>
        </w:tc>
        <w:tc>
          <w:tcPr>
            <w:tcW w:w="1079" w:type="dxa"/>
            <w:vMerge/>
            <w:vAlign w:val="center"/>
            <w:hideMark/>
          </w:tcPr>
          <w:p w14:paraId="1F598D64" w14:textId="77777777" w:rsidR="003C6AE2" w:rsidRPr="003C6AE2" w:rsidRDefault="003C6AE2" w:rsidP="00381EB6">
            <w:pPr>
              <w:rPr>
                <w:rFonts w:cs="Tahoma"/>
                <w:color w:val="000000"/>
                <w:sz w:val="16"/>
                <w:szCs w:val="16"/>
                <w:lang w:val="ru-RU"/>
              </w:rPr>
            </w:pPr>
          </w:p>
        </w:tc>
        <w:tc>
          <w:tcPr>
            <w:tcW w:w="1225" w:type="dxa"/>
            <w:vMerge/>
            <w:vAlign w:val="center"/>
            <w:hideMark/>
          </w:tcPr>
          <w:p w14:paraId="4991E788" w14:textId="77777777" w:rsidR="003C6AE2" w:rsidRPr="003C6AE2" w:rsidRDefault="003C6AE2" w:rsidP="00381EB6">
            <w:pPr>
              <w:rPr>
                <w:rFonts w:cs="Tahoma"/>
                <w:color w:val="000000"/>
                <w:sz w:val="16"/>
                <w:szCs w:val="16"/>
                <w:lang w:val="ru-RU"/>
              </w:rPr>
            </w:pPr>
          </w:p>
        </w:tc>
      </w:tr>
      <w:tr w:rsidR="003C6AE2" w:rsidRPr="00A60AB5" w14:paraId="42D41B0D" w14:textId="77777777" w:rsidTr="00381EB6">
        <w:trPr>
          <w:trHeight w:val="315"/>
        </w:trPr>
        <w:tc>
          <w:tcPr>
            <w:tcW w:w="1462" w:type="dxa"/>
            <w:vMerge w:val="restart"/>
            <w:shd w:val="clear" w:color="auto" w:fill="auto"/>
            <w:vAlign w:val="center"/>
            <w:hideMark/>
          </w:tcPr>
          <w:p w14:paraId="3749647A"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15A0642E" w14:textId="77777777" w:rsidR="003C6AE2" w:rsidRPr="00060728" w:rsidRDefault="003C6AE2" w:rsidP="00381EB6">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452FF39B"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5BA1524E" w14:textId="77777777" w:rsidR="003C6AE2" w:rsidRPr="00060728" w:rsidRDefault="003C6AE2" w:rsidP="00381EB6">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56DF61BC"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52B55C9C" w14:textId="77777777" w:rsidR="003C6AE2" w:rsidRPr="00060728" w:rsidRDefault="003C6AE2" w:rsidP="00381EB6">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12AEBB6B"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1107" w:type="dxa"/>
            <w:vMerge/>
            <w:vAlign w:val="center"/>
            <w:hideMark/>
          </w:tcPr>
          <w:p w14:paraId="5458BD2E"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6B5E6839"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1FD13CBC"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913ACAC" w14:textId="77777777" w:rsidR="003C6AE2" w:rsidRPr="00060728" w:rsidRDefault="003C6AE2" w:rsidP="00381EB6">
            <w:pPr>
              <w:jc w:val="right"/>
              <w:rPr>
                <w:rFonts w:cs="Tahoma"/>
                <w:color w:val="000000"/>
                <w:sz w:val="16"/>
                <w:szCs w:val="16"/>
              </w:rPr>
            </w:pPr>
            <w:r w:rsidRPr="00060728">
              <w:rPr>
                <w:rFonts w:cs="Tahoma"/>
                <w:color w:val="000000"/>
                <w:sz w:val="16"/>
                <w:szCs w:val="16"/>
              </w:rPr>
              <w:t>5362.37</w:t>
            </w:r>
          </w:p>
        </w:tc>
      </w:tr>
      <w:tr w:rsidR="003C6AE2" w:rsidRPr="00054B97" w14:paraId="2290944E" w14:textId="77777777" w:rsidTr="00381EB6">
        <w:trPr>
          <w:trHeight w:val="465"/>
        </w:trPr>
        <w:tc>
          <w:tcPr>
            <w:tcW w:w="1462" w:type="dxa"/>
            <w:vMerge/>
            <w:vAlign w:val="center"/>
            <w:hideMark/>
          </w:tcPr>
          <w:p w14:paraId="5E1E9005" w14:textId="77777777" w:rsidR="003C6AE2" w:rsidRPr="00060728" w:rsidRDefault="003C6AE2" w:rsidP="00381EB6">
            <w:pPr>
              <w:rPr>
                <w:rFonts w:cs="Tahoma"/>
                <w:color w:val="000000"/>
                <w:sz w:val="16"/>
                <w:szCs w:val="16"/>
              </w:rPr>
            </w:pPr>
          </w:p>
        </w:tc>
        <w:tc>
          <w:tcPr>
            <w:tcW w:w="870" w:type="dxa"/>
            <w:vMerge/>
            <w:vAlign w:val="center"/>
            <w:hideMark/>
          </w:tcPr>
          <w:p w14:paraId="558808E6"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5ECA4DC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w:t>
            </w:r>
          </w:p>
        </w:tc>
        <w:tc>
          <w:tcPr>
            <w:tcW w:w="1226" w:type="dxa"/>
            <w:vMerge/>
            <w:vAlign w:val="center"/>
            <w:hideMark/>
          </w:tcPr>
          <w:p w14:paraId="12168631"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0526B070"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иностранных организаций)</w:t>
            </w:r>
          </w:p>
        </w:tc>
        <w:tc>
          <w:tcPr>
            <w:tcW w:w="1107" w:type="dxa"/>
            <w:vMerge/>
            <w:vAlign w:val="center"/>
            <w:hideMark/>
          </w:tcPr>
          <w:p w14:paraId="384B79BA"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4289A18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российских организаций)</w:t>
            </w:r>
          </w:p>
        </w:tc>
        <w:tc>
          <w:tcPr>
            <w:tcW w:w="1107" w:type="dxa"/>
            <w:vMerge/>
            <w:vAlign w:val="center"/>
            <w:hideMark/>
          </w:tcPr>
          <w:p w14:paraId="35065A10" w14:textId="77777777" w:rsidR="003C6AE2" w:rsidRPr="003C6AE2" w:rsidRDefault="003C6AE2" w:rsidP="00381EB6">
            <w:pPr>
              <w:rPr>
                <w:rFonts w:cs="Tahoma"/>
                <w:color w:val="000000"/>
                <w:sz w:val="15"/>
                <w:szCs w:val="15"/>
                <w:lang w:val="ru-RU"/>
              </w:rPr>
            </w:pPr>
          </w:p>
        </w:tc>
        <w:tc>
          <w:tcPr>
            <w:tcW w:w="869" w:type="dxa"/>
            <w:vMerge/>
            <w:vAlign w:val="center"/>
            <w:hideMark/>
          </w:tcPr>
          <w:p w14:paraId="4FB9DD1F" w14:textId="77777777" w:rsidR="003C6AE2" w:rsidRPr="003C6AE2" w:rsidRDefault="003C6AE2" w:rsidP="00381EB6">
            <w:pPr>
              <w:rPr>
                <w:rFonts w:cs="Tahoma"/>
                <w:color w:val="000000"/>
                <w:sz w:val="15"/>
                <w:szCs w:val="15"/>
                <w:lang w:val="ru-RU"/>
              </w:rPr>
            </w:pPr>
          </w:p>
        </w:tc>
        <w:tc>
          <w:tcPr>
            <w:tcW w:w="1079" w:type="dxa"/>
            <w:vMerge/>
            <w:vAlign w:val="center"/>
            <w:hideMark/>
          </w:tcPr>
          <w:p w14:paraId="2864C8C7" w14:textId="77777777" w:rsidR="003C6AE2" w:rsidRPr="003C6AE2" w:rsidRDefault="003C6AE2" w:rsidP="00381EB6">
            <w:pPr>
              <w:rPr>
                <w:rFonts w:cs="Tahoma"/>
                <w:color w:val="000000"/>
                <w:sz w:val="16"/>
                <w:szCs w:val="16"/>
                <w:lang w:val="ru-RU"/>
              </w:rPr>
            </w:pPr>
          </w:p>
        </w:tc>
        <w:tc>
          <w:tcPr>
            <w:tcW w:w="1225" w:type="dxa"/>
            <w:vMerge/>
            <w:vAlign w:val="center"/>
            <w:hideMark/>
          </w:tcPr>
          <w:p w14:paraId="3D773DF4" w14:textId="77777777" w:rsidR="003C6AE2" w:rsidRPr="003C6AE2" w:rsidRDefault="003C6AE2" w:rsidP="00381EB6">
            <w:pPr>
              <w:rPr>
                <w:rFonts w:cs="Tahoma"/>
                <w:color w:val="000000"/>
                <w:sz w:val="16"/>
                <w:szCs w:val="16"/>
                <w:lang w:val="ru-RU"/>
              </w:rPr>
            </w:pPr>
          </w:p>
        </w:tc>
      </w:tr>
      <w:tr w:rsidR="003C6AE2" w:rsidRPr="00A60AB5" w14:paraId="3E98D0DD" w14:textId="77777777" w:rsidTr="00381EB6">
        <w:trPr>
          <w:trHeight w:val="315"/>
        </w:trPr>
        <w:tc>
          <w:tcPr>
            <w:tcW w:w="1462" w:type="dxa"/>
            <w:vMerge w:val="restart"/>
            <w:shd w:val="clear" w:color="auto" w:fill="auto"/>
            <w:vAlign w:val="center"/>
            <w:hideMark/>
          </w:tcPr>
          <w:p w14:paraId="1F9645EF"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6305B43E" w14:textId="77777777" w:rsidR="003C6AE2" w:rsidRPr="00060728" w:rsidRDefault="003C6AE2" w:rsidP="00381EB6">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6CE0A73B"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017C742E" w14:textId="77777777" w:rsidR="003C6AE2" w:rsidRPr="00060728" w:rsidRDefault="003C6AE2" w:rsidP="00381EB6">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1E81B200"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709660B2" w14:textId="77777777" w:rsidR="003C6AE2" w:rsidRPr="00060728" w:rsidRDefault="003C6AE2" w:rsidP="00381EB6">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540888EF"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Financials Net Total Return (Resident) Index</w:t>
            </w:r>
          </w:p>
        </w:tc>
        <w:tc>
          <w:tcPr>
            <w:tcW w:w="1107" w:type="dxa"/>
            <w:vMerge w:val="restart"/>
            <w:shd w:val="clear" w:color="auto" w:fill="auto"/>
            <w:vAlign w:val="center"/>
            <w:hideMark/>
          </w:tcPr>
          <w:p w14:paraId="667A0938" w14:textId="77777777" w:rsidR="003C6AE2" w:rsidRPr="00FA0D23" w:rsidRDefault="003C6AE2" w:rsidP="00381EB6">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72C0A5B9"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63A29820"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6FB2EF72" w14:textId="77777777" w:rsidR="003C6AE2" w:rsidRPr="00060728" w:rsidRDefault="003C6AE2" w:rsidP="00381EB6">
            <w:pPr>
              <w:jc w:val="right"/>
              <w:rPr>
                <w:rFonts w:cs="Tahoma"/>
                <w:color w:val="000000"/>
                <w:sz w:val="16"/>
                <w:szCs w:val="16"/>
              </w:rPr>
            </w:pPr>
            <w:r w:rsidRPr="00060728">
              <w:rPr>
                <w:rFonts w:cs="Tahoma"/>
                <w:color w:val="000000"/>
                <w:sz w:val="16"/>
                <w:szCs w:val="16"/>
              </w:rPr>
              <w:t>283.78</w:t>
            </w:r>
          </w:p>
        </w:tc>
      </w:tr>
      <w:tr w:rsidR="003C6AE2" w:rsidRPr="00054B97" w14:paraId="4341C0F6" w14:textId="77777777" w:rsidTr="00381EB6">
        <w:trPr>
          <w:trHeight w:val="465"/>
        </w:trPr>
        <w:tc>
          <w:tcPr>
            <w:tcW w:w="1462" w:type="dxa"/>
            <w:vMerge/>
            <w:vAlign w:val="center"/>
            <w:hideMark/>
          </w:tcPr>
          <w:p w14:paraId="07919038" w14:textId="77777777" w:rsidR="003C6AE2" w:rsidRPr="00060728" w:rsidRDefault="003C6AE2" w:rsidP="00381EB6">
            <w:pPr>
              <w:rPr>
                <w:rFonts w:cs="Tahoma"/>
                <w:color w:val="000000"/>
                <w:sz w:val="16"/>
                <w:szCs w:val="16"/>
              </w:rPr>
            </w:pPr>
          </w:p>
        </w:tc>
        <w:tc>
          <w:tcPr>
            <w:tcW w:w="870" w:type="dxa"/>
            <w:vMerge/>
            <w:vAlign w:val="center"/>
            <w:hideMark/>
          </w:tcPr>
          <w:p w14:paraId="76567754"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6E2CBA30"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1226" w:type="dxa"/>
            <w:vMerge/>
            <w:vAlign w:val="center"/>
            <w:hideMark/>
          </w:tcPr>
          <w:p w14:paraId="44EFBA33"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3BC70C9F"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1107" w:type="dxa"/>
            <w:vMerge/>
            <w:vAlign w:val="center"/>
            <w:hideMark/>
          </w:tcPr>
          <w:p w14:paraId="5E3BFE49"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3E971E25"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1107" w:type="dxa"/>
            <w:vMerge/>
            <w:vAlign w:val="center"/>
            <w:hideMark/>
          </w:tcPr>
          <w:p w14:paraId="466C534C" w14:textId="77777777" w:rsidR="003C6AE2" w:rsidRPr="003C6AE2" w:rsidRDefault="003C6AE2" w:rsidP="00381EB6">
            <w:pPr>
              <w:rPr>
                <w:rFonts w:cs="Tahoma"/>
                <w:color w:val="000000"/>
                <w:sz w:val="15"/>
                <w:szCs w:val="15"/>
                <w:lang w:val="ru-RU"/>
              </w:rPr>
            </w:pPr>
          </w:p>
        </w:tc>
        <w:tc>
          <w:tcPr>
            <w:tcW w:w="869" w:type="dxa"/>
            <w:vMerge/>
            <w:vAlign w:val="center"/>
            <w:hideMark/>
          </w:tcPr>
          <w:p w14:paraId="44C46CFE" w14:textId="77777777" w:rsidR="003C6AE2" w:rsidRPr="003C6AE2" w:rsidRDefault="003C6AE2" w:rsidP="00381EB6">
            <w:pPr>
              <w:rPr>
                <w:rFonts w:cs="Tahoma"/>
                <w:color w:val="000000"/>
                <w:sz w:val="15"/>
                <w:szCs w:val="15"/>
                <w:lang w:val="ru-RU"/>
              </w:rPr>
            </w:pPr>
          </w:p>
        </w:tc>
        <w:tc>
          <w:tcPr>
            <w:tcW w:w="1079" w:type="dxa"/>
            <w:vMerge/>
            <w:vAlign w:val="center"/>
            <w:hideMark/>
          </w:tcPr>
          <w:p w14:paraId="3E9612B5" w14:textId="77777777" w:rsidR="003C6AE2" w:rsidRPr="003C6AE2" w:rsidRDefault="003C6AE2" w:rsidP="00381EB6">
            <w:pPr>
              <w:rPr>
                <w:rFonts w:cs="Tahoma"/>
                <w:color w:val="000000"/>
                <w:sz w:val="16"/>
                <w:szCs w:val="16"/>
                <w:lang w:val="ru-RU"/>
              </w:rPr>
            </w:pPr>
          </w:p>
        </w:tc>
        <w:tc>
          <w:tcPr>
            <w:tcW w:w="1225" w:type="dxa"/>
            <w:vMerge/>
            <w:vAlign w:val="center"/>
            <w:hideMark/>
          </w:tcPr>
          <w:p w14:paraId="1E5879B4" w14:textId="77777777" w:rsidR="003C6AE2" w:rsidRPr="003C6AE2" w:rsidRDefault="003C6AE2" w:rsidP="00381EB6">
            <w:pPr>
              <w:rPr>
                <w:rFonts w:cs="Tahoma"/>
                <w:color w:val="000000"/>
                <w:sz w:val="16"/>
                <w:szCs w:val="16"/>
                <w:lang w:val="ru-RU"/>
              </w:rPr>
            </w:pPr>
          </w:p>
        </w:tc>
      </w:tr>
      <w:tr w:rsidR="003C6AE2" w:rsidRPr="00A60AB5" w14:paraId="19FB6419" w14:textId="77777777" w:rsidTr="00381EB6">
        <w:trPr>
          <w:trHeight w:val="315"/>
        </w:trPr>
        <w:tc>
          <w:tcPr>
            <w:tcW w:w="1462" w:type="dxa"/>
            <w:vMerge w:val="restart"/>
            <w:shd w:val="clear" w:color="auto" w:fill="auto"/>
            <w:vAlign w:val="center"/>
            <w:hideMark/>
          </w:tcPr>
          <w:p w14:paraId="4C947DA6"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77A532CD" w14:textId="77777777" w:rsidR="003C6AE2" w:rsidRPr="00060728" w:rsidRDefault="003C6AE2" w:rsidP="00381EB6">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179AD916"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2A86E926" w14:textId="77777777" w:rsidR="003C6AE2" w:rsidRPr="00060728" w:rsidRDefault="003C6AE2" w:rsidP="00381EB6">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14AB2D93"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060020EB" w14:textId="77777777" w:rsidR="003C6AE2" w:rsidRPr="00060728" w:rsidRDefault="003C6AE2" w:rsidP="00381EB6">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4DFB99E8"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Consumer Net Total Return (Resident) Index</w:t>
            </w:r>
          </w:p>
        </w:tc>
        <w:tc>
          <w:tcPr>
            <w:tcW w:w="1107" w:type="dxa"/>
            <w:vMerge/>
            <w:vAlign w:val="center"/>
            <w:hideMark/>
          </w:tcPr>
          <w:p w14:paraId="484C3E82"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3006EA47"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14567299"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53771206" w14:textId="77777777" w:rsidR="003C6AE2" w:rsidRPr="00060728" w:rsidRDefault="003C6AE2" w:rsidP="00381EB6">
            <w:pPr>
              <w:jc w:val="right"/>
              <w:rPr>
                <w:rFonts w:cs="Tahoma"/>
                <w:color w:val="000000"/>
                <w:sz w:val="16"/>
                <w:szCs w:val="16"/>
              </w:rPr>
            </w:pPr>
            <w:r w:rsidRPr="00060728">
              <w:rPr>
                <w:rFonts w:cs="Tahoma"/>
                <w:color w:val="000000"/>
                <w:sz w:val="16"/>
                <w:szCs w:val="16"/>
              </w:rPr>
              <w:t>6245.95</w:t>
            </w:r>
          </w:p>
        </w:tc>
      </w:tr>
      <w:tr w:rsidR="003C6AE2" w:rsidRPr="00054B97" w14:paraId="7C68E49B" w14:textId="77777777" w:rsidTr="00381EB6">
        <w:trPr>
          <w:trHeight w:val="690"/>
        </w:trPr>
        <w:tc>
          <w:tcPr>
            <w:tcW w:w="1462" w:type="dxa"/>
            <w:vMerge/>
            <w:vAlign w:val="center"/>
            <w:hideMark/>
          </w:tcPr>
          <w:p w14:paraId="5C3BC67B" w14:textId="77777777" w:rsidR="003C6AE2" w:rsidRPr="00060728" w:rsidRDefault="003C6AE2" w:rsidP="00381EB6">
            <w:pPr>
              <w:rPr>
                <w:rFonts w:cs="Tahoma"/>
                <w:color w:val="000000"/>
                <w:sz w:val="16"/>
                <w:szCs w:val="16"/>
              </w:rPr>
            </w:pPr>
          </w:p>
        </w:tc>
        <w:tc>
          <w:tcPr>
            <w:tcW w:w="870" w:type="dxa"/>
            <w:vMerge/>
            <w:vAlign w:val="center"/>
            <w:hideMark/>
          </w:tcPr>
          <w:p w14:paraId="7C3A4DBF"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63C59C42"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w:t>
            </w:r>
          </w:p>
        </w:tc>
        <w:tc>
          <w:tcPr>
            <w:tcW w:w="1226" w:type="dxa"/>
            <w:vMerge/>
            <w:vAlign w:val="center"/>
            <w:hideMark/>
          </w:tcPr>
          <w:p w14:paraId="2F088431"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74C41B12"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иностранных организаций)</w:t>
            </w:r>
          </w:p>
        </w:tc>
        <w:tc>
          <w:tcPr>
            <w:tcW w:w="1107" w:type="dxa"/>
            <w:vMerge/>
            <w:vAlign w:val="center"/>
            <w:hideMark/>
          </w:tcPr>
          <w:p w14:paraId="224F887D"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6033DC21"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российских организаций)</w:t>
            </w:r>
          </w:p>
        </w:tc>
        <w:tc>
          <w:tcPr>
            <w:tcW w:w="1107" w:type="dxa"/>
            <w:vMerge/>
            <w:vAlign w:val="center"/>
            <w:hideMark/>
          </w:tcPr>
          <w:p w14:paraId="4090CB16" w14:textId="77777777" w:rsidR="003C6AE2" w:rsidRPr="003C6AE2" w:rsidRDefault="003C6AE2" w:rsidP="00381EB6">
            <w:pPr>
              <w:rPr>
                <w:rFonts w:cs="Tahoma"/>
                <w:color w:val="000000"/>
                <w:sz w:val="15"/>
                <w:szCs w:val="15"/>
                <w:lang w:val="ru-RU"/>
              </w:rPr>
            </w:pPr>
          </w:p>
        </w:tc>
        <w:tc>
          <w:tcPr>
            <w:tcW w:w="869" w:type="dxa"/>
            <w:vMerge/>
            <w:vAlign w:val="center"/>
            <w:hideMark/>
          </w:tcPr>
          <w:p w14:paraId="0DCBD074" w14:textId="77777777" w:rsidR="003C6AE2" w:rsidRPr="003C6AE2" w:rsidRDefault="003C6AE2" w:rsidP="00381EB6">
            <w:pPr>
              <w:rPr>
                <w:rFonts w:cs="Tahoma"/>
                <w:color w:val="000000"/>
                <w:sz w:val="15"/>
                <w:szCs w:val="15"/>
                <w:lang w:val="ru-RU"/>
              </w:rPr>
            </w:pPr>
          </w:p>
        </w:tc>
        <w:tc>
          <w:tcPr>
            <w:tcW w:w="1079" w:type="dxa"/>
            <w:vMerge/>
            <w:vAlign w:val="center"/>
            <w:hideMark/>
          </w:tcPr>
          <w:p w14:paraId="5F08B43A" w14:textId="77777777" w:rsidR="003C6AE2" w:rsidRPr="003C6AE2" w:rsidRDefault="003C6AE2" w:rsidP="00381EB6">
            <w:pPr>
              <w:rPr>
                <w:rFonts w:cs="Tahoma"/>
                <w:color w:val="000000"/>
                <w:sz w:val="16"/>
                <w:szCs w:val="16"/>
                <w:lang w:val="ru-RU"/>
              </w:rPr>
            </w:pPr>
          </w:p>
        </w:tc>
        <w:tc>
          <w:tcPr>
            <w:tcW w:w="1225" w:type="dxa"/>
            <w:vMerge/>
            <w:vAlign w:val="center"/>
            <w:hideMark/>
          </w:tcPr>
          <w:p w14:paraId="6BF6F6D9" w14:textId="77777777" w:rsidR="003C6AE2" w:rsidRPr="003C6AE2" w:rsidRDefault="003C6AE2" w:rsidP="00381EB6">
            <w:pPr>
              <w:rPr>
                <w:rFonts w:cs="Tahoma"/>
                <w:color w:val="000000"/>
                <w:sz w:val="16"/>
                <w:szCs w:val="16"/>
                <w:lang w:val="ru-RU"/>
              </w:rPr>
            </w:pPr>
          </w:p>
        </w:tc>
      </w:tr>
      <w:tr w:rsidR="003C6AE2" w:rsidRPr="00A60AB5" w14:paraId="72B7E183" w14:textId="77777777" w:rsidTr="00381EB6">
        <w:trPr>
          <w:trHeight w:val="315"/>
        </w:trPr>
        <w:tc>
          <w:tcPr>
            <w:tcW w:w="1462" w:type="dxa"/>
            <w:vMerge w:val="restart"/>
            <w:shd w:val="clear" w:color="auto" w:fill="auto"/>
            <w:vAlign w:val="center"/>
            <w:hideMark/>
          </w:tcPr>
          <w:p w14:paraId="5F16FF39"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104A23B9" w14:textId="77777777" w:rsidR="003C6AE2" w:rsidRPr="00060728" w:rsidRDefault="003C6AE2" w:rsidP="00381EB6">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074926E9"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1C665CB0" w14:textId="77777777" w:rsidR="003C6AE2" w:rsidRPr="00060728" w:rsidRDefault="003C6AE2" w:rsidP="00381EB6">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1DFE8D94"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498A1EBD" w14:textId="77777777" w:rsidR="003C6AE2" w:rsidRPr="00060728" w:rsidRDefault="003C6AE2" w:rsidP="00381EB6">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52CA066F"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Consumer Net Total Return (Resident) Index</w:t>
            </w:r>
          </w:p>
        </w:tc>
        <w:tc>
          <w:tcPr>
            <w:tcW w:w="1107" w:type="dxa"/>
            <w:vMerge/>
            <w:vAlign w:val="center"/>
            <w:hideMark/>
          </w:tcPr>
          <w:p w14:paraId="2B65BEFF"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795CFAF9"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F152774"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699776DD" w14:textId="77777777" w:rsidR="003C6AE2" w:rsidRPr="00060728" w:rsidRDefault="003C6AE2" w:rsidP="00381EB6">
            <w:pPr>
              <w:jc w:val="right"/>
              <w:rPr>
                <w:rFonts w:cs="Tahoma"/>
                <w:color w:val="000000"/>
                <w:sz w:val="16"/>
                <w:szCs w:val="16"/>
              </w:rPr>
            </w:pPr>
            <w:r w:rsidRPr="00060728">
              <w:rPr>
                <w:rFonts w:cs="Tahoma"/>
                <w:color w:val="000000"/>
                <w:sz w:val="16"/>
                <w:szCs w:val="16"/>
              </w:rPr>
              <w:t>431.02</w:t>
            </w:r>
          </w:p>
        </w:tc>
      </w:tr>
      <w:tr w:rsidR="003C6AE2" w:rsidRPr="00054B97" w14:paraId="5406D20B" w14:textId="77777777" w:rsidTr="00381EB6">
        <w:trPr>
          <w:trHeight w:val="690"/>
        </w:trPr>
        <w:tc>
          <w:tcPr>
            <w:tcW w:w="1462" w:type="dxa"/>
            <w:vMerge/>
            <w:vAlign w:val="center"/>
            <w:hideMark/>
          </w:tcPr>
          <w:p w14:paraId="135347A4" w14:textId="77777777" w:rsidR="003C6AE2" w:rsidRPr="00060728" w:rsidRDefault="003C6AE2" w:rsidP="00381EB6">
            <w:pPr>
              <w:rPr>
                <w:rFonts w:cs="Tahoma"/>
                <w:color w:val="000000"/>
                <w:sz w:val="16"/>
                <w:szCs w:val="16"/>
              </w:rPr>
            </w:pPr>
          </w:p>
        </w:tc>
        <w:tc>
          <w:tcPr>
            <w:tcW w:w="870" w:type="dxa"/>
            <w:vMerge/>
            <w:vAlign w:val="center"/>
            <w:hideMark/>
          </w:tcPr>
          <w:p w14:paraId="7CF02B87"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24C2C8CA"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1226" w:type="dxa"/>
            <w:vMerge/>
            <w:vAlign w:val="center"/>
            <w:hideMark/>
          </w:tcPr>
          <w:p w14:paraId="5F9DB2D7"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3FE2CA8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7A818B5D"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56CC708F"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1107" w:type="dxa"/>
            <w:vMerge/>
            <w:vAlign w:val="center"/>
            <w:hideMark/>
          </w:tcPr>
          <w:p w14:paraId="7C070EDD" w14:textId="77777777" w:rsidR="003C6AE2" w:rsidRPr="003C6AE2" w:rsidRDefault="003C6AE2" w:rsidP="00381EB6">
            <w:pPr>
              <w:rPr>
                <w:rFonts w:cs="Tahoma"/>
                <w:color w:val="000000"/>
                <w:sz w:val="15"/>
                <w:szCs w:val="15"/>
                <w:lang w:val="ru-RU"/>
              </w:rPr>
            </w:pPr>
          </w:p>
        </w:tc>
        <w:tc>
          <w:tcPr>
            <w:tcW w:w="869" w:type="dxa"/>
            <w:vMerge/>
            <w:vAlign w:val="center"/>
            <w:hideMark/>
          </w:tcPr>
          <w:p w14:paraId="35D22A39" w14:textId="77777777" w:rsidR="003C6AE2" w:rsidRPr="003C6AE2" w:rsidRDefault="003C6AE2" w:rsidP="00381EB6">
            <w:pPr>
              <w:rPr>
                <w:rFonts w:cs="Tahoma"/>
                <w:color w:val="000000"/>
                <w:sz w:val="15"/>
                <w:szCs w:val="15"/>
                <w:lang w:val="ru-RU"/>
              </w:rPr>
            </w:pPr>
          </w:p>
        </w:tc>
        <w:tc>
          <w:tcPr>
            <w:tcW w:w="1079" w:type="dxa"/>
            <w:vMerge/>
            <w:vAlign w:val="center"/>
            <w:hideMark/>
          </w:tcPr>
          <w:p w14:paraId="5AAAA2F3" w14:textId="77777777" w:rsidR="003C6AE2" w:rsidRPr="003C6AE2" w:rsidRDefault="003C6AE2" w:rsidP="00381EB6">
            <w:pPr>
              <w:rPr>
                <w:rFonts w:cs="Tahoma"/>
                <w:color w:val="000000"/>
                <w:sz w:val="16"/>
                <w:szCs w:val="16"/>
                <w:lang w:val="ru-RU"/>
              </w:rPr>
            </w:pPr>
          </w:p>
        </w:tc>
        <w:tc>
          <w:tcPr>
            <w:tcW w:w="1225" w:type="dxa"/>
            <w:vMerge/>
            <w:vAlign w:val="center"/>
            <w:hideMark/>
          </w:tcPr>
          <w:p w14:paraId="5F3A20BD" w14:textId="77777777" w:rsidR="003C6AE2" w:rsidRPr="003C6AE2" w:rsidRDefault="003C6AE2" w:rsidP="00381EB6">
            <w:pPr>
              <w:rPr>
                <w:rFonts w:cs="Tahoma"/>
                <w:color w:val="000000"/>
                <w:sz w:val="16"/>
                <w:szCs w:val="16"/>
                <w:lang w:val="ru-RU"/>
              </w:rPr>
            </w:pPr>
          </w:p>
        </w:tc>
      </w:tr>
      <w:tr w:rsidR="003C6AE2" w:rsidRPr="00A60AB5" w14:paraId="7808EB66" w14:textId="77777777" w:rsidTr="00381EB6">
        <w:trPr>
          <w:trHeight w:val="315"/>
        </w:trPr>
        <w:tc>
          <w:tcPr>
            <w:tcW w:w="1462" w:type="dxa"/>
            <w:vMerge w:val="restart"/>
            <w:shd w:val="clear" w:color="auto" w:fill="auto"/>
            <w:vAlign w:val="center"/>
            <w:hideMark/>
          </w:tcPr>
          <w:p w14:paraId="24B4D29B"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48003948" w14:textId="77777777" w:rsidR="003C6AE2" w:rsidRPr="00060728" w:rsidRDefault="003C6AE2" w:rsidP="00381EB6">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4BA2691B"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30A70481" w14:textId="77777777" w:rsidR="003C6AE2" w:rsidRPr="00060728" w:rsidRDefault="003C6AE2" w:rsidP="00381EB6">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12649E96"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39248C2D" w14:textId="77777777" w:rsidR="003C6AE2" w:rsidRPr="00060728" w:rsidRDefault="003C6AE2" w:rsidP="00381EB6">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A227037"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Chemicals Net Total Return (Resident) Index</w:t>
            </w:r>
          </w:p>
        </w:tc>
        <w:tc>
          <w:tcPr>
            <w:tcW w:w="1107" w:type="dxa"/>
            <w:vMerge/>
            <w:vAlign w:val="center"/>
            <w:hideMark/>
          </w:tcPr>
          <w:p w14:paraId="2637CDF7"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45E54A5B"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086265CB"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1E7E354" w14:textId="77777777" w:rsidR="003C6AE2" w:rsidRPr="00060728" w:rsidRDefault="003C6AE2" w:rsidP="00381EB6">
            <w:pPr>
              <w:jc w:val="right"/>
              <w:rPr>
                <w:rFonts w:cs="Tahoma"/>
                <w:color w:val="000000"/>
                <w:sz w:val="16"/>
                <w:szCs w:val="16"/>
              </w:rPr>
            </w:pPr>
            <w:r w:rsidRPr="00060728">
              <w:rPr>
                <w:rFonts w:cs="Tahoma"/>
                <w:color w:val="000000"/>
                <w:sz w:val="16"/>
                <w:szCs w:val="16"/>
              </w:rPr>
              <w:t>6468.1</w:t>
            </w:r>
          </w:p>
        </w:tc>
      </w:tr>
      <w:tr w:rsidR="003C6AE2" w:rsidRPr="00054B97" w14:paraId="3ACE6A37" w14:textId="77777777" w:rsidTr="00381EB6">
        <w:trPr>
          <w:trHeight w:val="465"/>
        </w:trPr>
        <w:tc>
          <w:tcPr>
            <w:tcW w:w="1462" w:type="dxa"/>
            <w:vMerge/>
            <w:vAlign w:val="center"/>
            <w:hideMark/>
          </w:tcPr>
          <w:p w14:paraId="093B98C0" w14:textId="77777777" w:rsidR="003C6AE2" w:rsidRPr="00060728" w:rsidRDefault="003C6AE2" w:rsidP="00381EB6">
            <w:pPr>
              <w:rPr>
                <w:rFonts w:cs="Tahoma"/>
                <w:color w:val="000000"/>
                <w:sz w:val="16"/>
                <w:szCs w:val="16"/>
              </w:rPr>
            </w:pPr>
          </w:p>
        </w:tc>
        <w:tc>
          <w:tcPr>
            <w:tcW w:w="870" w:type="dxa"/>
            <w:vMerge/>
            <w:vAlign w:val="center"/>
            <w:hideMark/>
          </w:tcPr>
          <w:p w14:paraId="4E5FB86B"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4932C354"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w:t>
            </w:r>
          </w:p>
        </w:tc>
        <w:tc>
          <w:tcPr>
            <w:tcW w:w="1226" w:type="dxa"/>
            <w:vMerge/>
            <w:vAlign w:val="center"/>
            <w:hideMark/>
          </w:tcPr>
          <w:p w14:paraId="3B7C3AEB"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27ED1533"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иностранных организаций)</w:t>
            </w:r>
          </w:p>
        </w:tc>
        <w:tc>
          <w:tcPr>
            <w:tcW w:w="1107" w:type="dxa"/>
            <w:vMerge/>
            <w:vAlign w:val="center"/>
            <w:hideMark/>
          </w:tcPr>
          <w:p w14:paraId="4D531879"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07DEB6B9"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российских организаций)</w:t>
            </w:r>
          </w:p>
        </w:tc>
        <w:tc>
          <w:tcPr>
            <w:tcW w:w="1107" w:type="dxa"/>
            <w:vMerge/>
            <w:vAlign w:val="center"/>
            <w:hideMark/>
          </w:tcPr>
          <w:p w14:paraId="061485BE" w14:textId="77777777" w:rsidR="003C6AE2" w:rsidRPr="003C6AE2" w:rsidRDefault="003C6AE2" w:rsidP="00381EB6">
            <w:pPr>
              <w:rPr>
                <w:rFonts w:cs="Tahoma"/>
                <w:color w:val="000000"/>
                <w:sz w:val="15"/>
                <w:szCs w:val="15"/>
                <w:lang w:val="ru-RU"/>
              </w:rPr>
            </w:pPr>
          </w:p>
        </w:tc>
        <w:tc>
          <w:tcPr>
            <w:tcW w:w="869" w:type="dxa"/>
            <w:vMerge/>
            <w:vAlign w:val="center"/>
            <w:hideMark/>
          </w:tcPr>
          <w:p w14:paraId="5C5B75C8" w14:textId="77777777" w:rsidR="003C6AE2" w:rsidRPr="003C6AE2" w:rsidRDefault="003C6AE2" w:rsidP="00381EB6">
            <w:pPr>
              <w:rPr>
                <w:rFonts w:cs="Tahoma"/>
                <w:color w:val="000000"/>
                <w:sz w:val="15"/>
                <w:szCs w:val="15"/>
                <w:lang w:val="ru-RU"/>
              </w:rPr>
            </w:pPr>
          </w:p>
        </w:tc>
        <w:tc>
          <w:tcPr>
            <w:tcW w:w="1079" w:type="dxa"/>
            <w:vMerge/>
            <w:vAlign w:val="center"/>
            <w:hideMark/>
          </w:tcPr>
          <w:p w14:paraId="3BC2567E" w14:textId="77777777" w:rsidR="003C6AE2" w:rsidRPr="003C6AE2" w:rsidRDefault="003C6AE2" w:rsidP="00381EB6">
            <w:pPr>
              <w:rPr>
                <w:rFonts w:cs="Tahoma"/>
                <w:color w:val="000000"/>
                <w:sz w:val="16"/>
                <w:szCs w:val="16"/>
                <w:lang w:val="ru-RU"/>
              </w:rPr>
            </w:pPr>
          </w:p>
        </w:tc>
        <w:tc>
          <w:tcPr>
            <w:tcW w:w="1225" w:type="dxa"/>
            <w:vMerge/>
            <w:vAlign w:val="center"/>
            <w:hideMark/>
          </w:tcPr>
          <w:p w14:paraId="297CFBA3" w14:textId="77777777" w:rsidR="003C6AE2" w:rsidRPr="003C6AE2" w:rsidRDefault="003C6AE2" w:rsidP="00381EB6">
            <w:pPr>
              <w:rPr>
                <w:rFonts w:cs="Tahoma"/>
                <w:color w:val="000000"/>
                <w:sz w:val="16"/>
                <w:szCs w:val="16"/>
                <w:lang w:val="ru-RU"/>
              </w:rPr>
            </w:pPr>
          </w:p>
        </w:tc>
      </w:tr>
      <w:tr w:rsidR="003C6AE2" w:rsidRPr="00A60AB5" w14:paraId="5FF60FFA" w14:textId="77777777" w:rsidTr="00381EB6">
        <w:trPr>
          <w:trHeight w:val="315"/>
        </w:trPr>
        <w:tc>
          <w:tcPr>
            <w:tcW w:w="1462" w:type="dxa"/>
            <w:vMerge w:val="restart"/>
            <w:shd w:val="clear" w:color="auto" w:fill="auto"/>
            <w:vAlign w:val="center"/>
            <w:hideMark/>
          </w:tcPr>
          <w:p w14:paraId="1BCD9D32"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A143924" w14:textId="77777777" w:rsidR="003C6AE2" w:rsidRPr="00060728" w:rsidRDefault="003C6AE2" w:rsidP="00381EB6">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34E0F9D6"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35DD65D4" w14:textId="77777777" w:rsidR="003C6AE2" w:rsidRPr="00060728" w:rsidRDefault="003C6AE2" w:rsidP="00381EB6">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09983CC0"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305F5736" w14:textId="77777777" w:rsidR="003C6AE2" w:rsidRPr="00060728" w:rsidRDefault="003C6AE2" w:rsidP="00381EB6">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54A174B4"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Chemicals Net Total Return (Resident) Index</w:t>
            </w:r>
          </w:p>
        </w:tc>
        <w:tc>
          <w:tcPr>
            <w:tcW w:w="1107" w:type="dxa"/>
            <w:vMerge/>
            <w:vAlign w:val="center"/>
            <w:hideMark/>
          </w:tcPr>
          <w:p w14:paraId="5106FF2C"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14781666"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E00119B"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3B05D3F" w14:textId="77777777" w:rsidR="003C6AE2" w:rsidRPr="00060728" w:rsidRDefault="003C6AE2" w:rsidP="00381EB6">
            <w:pPr>
              <w:jc w:val="right"/>
              <w:rPr>
                <w:rFonts w:cs="Tahoma"/>
                <w:color w:val="000000"/>
                <w:sz w:val="16"/>
                <w:szCs w:val="16"/>
              </w:rPr>
            </w:pPr>
            <w:r w:rsidRPr="00060728">
              <w:rPr>
                <w:rFonts w:cs="Tahoma"/>
                <w:color w:val="000000"/>
                <w:sz w:val="16"/>
                <w:szCs w:val="16"/>
              </w:rPr>
              <w:t>205.72</w:t>
            </w:r>
          </w:p>
        </w:tc>
      </w:tr>
      <w:tr w:rsidR="003C6AE2" w:rsidRPr="00054B97" w14:paraId="12B18DF1" w14:textId="77777777" w:rsidTr="00381EB6">
        <w:trPr>
          <w:trHeight w:val="465"/>
        </w:trPr>
        <w:tc>
          <w:tcPr>
            <w:tcW w:w="1462" w:type="dxa"/>
            <w:vMerge/>
            <w:vAlign w:val="center"/>
            <w:hideMark/>
          </w:tcPr>
          <w:p w14:paraId="7DCFDEB4" w14:textId="77777777" w:rsidR="003C6AE2" w:rsidRPr="00060728" w:rsidRDefault="003C6AE2" w:rsidP="00381EB6">
            <w:pPr>
              <w:rPr>
                <w:rFonts w:cs="Tahoma"/>
                <w:color w:val="000000"/>
                <w:sz w:val="16"/>
                <w:szCs w:val="16"/>
              </w:rPr>
            </w:pPr>
          </w:p>
        </w:tc>
        <w:tc>
          <w:tcPr>
            <w:tcW w:w="870" w:type="dxa"/>
            <w:vMerge/>
            <w:vAlign w:val="center"/>
            <w:hideMark/>
          </w:tcPr>
          <w:p w14:paraId="2A9FAD62"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4ACB442B"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1226" w:type="dxa"/>
            <w:vMerge/>
            <w:vAlign w:val="center"/>
            <w:hideMark/>
          </w:tcPr>
          <w:p w14:paraId="73030EF8"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576228C4"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6BC2DDF6"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2DCA22C0"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1107" w:type="dxa"/>
            <w:vMerge/>
            <w:vAlign w:val="center"/>
            <w:hideMark/>
          </w:tcPr>
          <w:p w14:paraId="3EA3E74F" w14:textId="77777777" w:rsidR="003C6AE2" w:rsidRPr="003C6AE2" w:rsidRDefault="003C6AE2" w:rsidP="00381EB6">
            <w:pPr>
              <w:rPr>
                <w:rFonts w:cs="Tahoma"/>
                <w:color w:val="000000"/>
                <w:sz w:val="15"/>
                <w:szCs w:val="15"/>
                <w:lang w:val="ru-RU"/>
              </w:rPr>
            </w:pPr>
          </w:p>
        </w:tc>
        <w:tc>
          <w:tcPr>
            <w:tcW w:w="869" w:type="dxa"/>
            <w:vMerge/>
            <w:vAlign w:val="center"/>
            <w:hideMark/>
          </w:tcPr>
          <w:p w14:paraId="30ED8716" w14:textId="77777777" w:rsidR="003C6AE2" w:rsidRPr="003C6AE2" w:rsidRDefault="003C6AE2" w:rsidP="00381EB6">
            <w:pPr>
              <w:rPr>
                <w:rFonts w:cs="Tahoma"/>
                <w:color w:val="000000"/>
                <w:sz w:val="15"/>
                <w:szCs w:val="15"/>
                <w:lang w:val="ru-RU"/>
              </w:rPr>
            </w:pPr>
          </w:p>
        </w:tc>
        <w:tc>
          <w:tcPr>
            <w:tcW w:w="1079" w:type="dxa"/>
            <w:vMerge/>
            <w:vAlign w:val="center"/>
            <w:hideMark/>
          </w:tcPr>
          <w:p w14:paraId="2364121D" w14:textId="77777777" w:rsidR="003C6AE2" w:rsidRPr="003C6AE2" w:rsidRDefault="003C6AE2" w:rsidP="00381EB6">
            <w:pPr>
              <w:rPr>
                <w:rFonts w:cs="Tahoma"/>
                <w:color w:val="000000"/>
                <w:sz w:val="16"/>
                <w:szCs w:val="16"/>
                <w:lang w:val="ru-RU"/>
              </w:rPr>
            </w:pPr>
          </w:p>
        </w:tc>
        <w:tc>
          <w:tcPr>
            <w:tcW w:w="1225" w:type="dxa"/>
            <w:vMerge/>
            <w:vAlign w:val="center"/>
            <w:hideMark/>
          </w:tcPr>
          <w:p w14:paraId="5117A213" w14:textId="77777777" w:rsidR="003C6AE2" w:rsidRPr="003C6AE2" w:rsidRDefault="003C6AE2" w:rsidP="00381EB6">
            <w:pPr>
              <w:rPr>
                <w:rFonts w:cs="Tahoma"/>
                <w:color w:val="000000"/>
                <w:sz w:val="16"/>
                <w:szCs w:val="16"/>
                <w:lang w:val="ru-RU"/>
              </w:rPr>
            </w:pPr>
          </w:p>
        </w:tc>
      </w:tr>
      <w:tr w:rsidR="003C6AE2" w:rsidRPr="00A60AB5" w14:paraId="0CBAF946" w14:textId="77777777" w:rsidTr="00381EB6">
        <w:trPr>
          <w:trHeight w:val="315"/>
        </w:trPr>
        <w:tc>
          <w:tcPr>
            <w:tcW w:w="1462" w:type="dxa"/>
            <w:vMerge w:val="restart"/>
            <w:shd w:val="clear" w:color="auto" w:fill="auto"/>
            <w:vAlign w:val="center"/>
            <w:hideMark/>
          </w:tcPr>
          <w:p w14:paraId="409F24A0" w14:textId="77777777" w:rsidR="003C6AE2" w:rsidRPr="00060728" w:rsidRDefault="003C6AE2" w:rsidP="00381EB6">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344CF24E" w14:textId="77777777" w:rsidR="003C6AE2" w:rsidRPr="00060728" w:rsidRDefault="003C6AE2" w:rsidP="00381EB6">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6F86E8F"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03B61DB9" w14:textId="77777777" w:rsidR="003C6AE2" w:rsidRPr="00060728" w:rsidRDefault="003C6AE2" w:rsidP="00381EB6">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C9EF767"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79862945" w14:textId="77777777" w:rsidR="003C6AE2" w:rsidRPr="00060728" w:rsidRDefault="003C6AE2" w:rsidP="00381EB6">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AEA29D7"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1107" w:type="dxa"/>
            <w:vMerge/>
            <w:vAlign w:val="center"/>
            <w:hideMark/>
          </w:tcPr>
          <w:p w14:paraId="7453D4A0"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4F10EED1" w14:textId="77777777" w:rsidR="003C6AE2" w:rsidRPr="00FA0D23" w:rsidRDefault="003C6AE2" w:rsidP="00381EB6">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57A6A8F5"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FACA176" w14:textId="77777777" w:rsidR="003C6AE2" w:rsidRPr="00060728" w:rsidRDefault="003C6AE2" w:rsidP="00381EB6">
            <w:pPr>
              <w:jc w:val="right"/>
              <w:rPr>
                <w:rFonts w:cs="Tahoma"/>
                <w:color w:val="000000"/>
                <w:sz w:val="16"/>
                <w:szCs w:val="16"/>
              </w:rPr>
            </w:pPr>
            <w:r w:rsidRPr="00060728">
              <w:rPr>
                <w:rFonts w:cs="Tahoma"/>
                <w:color w:val="000000"/>
                <w:sz w:val="16"/>
                <w:szCs w:val="16"/>
              </w:rPr>
              <w:t>1375.42</w:t>
            </w:r>
          </w:p>
        </w:tc>
      </w:tr>
      <w:tr w:rsidR="003C6AE2" w:rsidRPr="00054B97" w14:paraId="35F228B7" w14:textId="77777777" w:rsidTr="00381EB6">
        <w:trPr>
          <w:trHeight w:val="465"/>
        </w:trPr>
        <w:tc>
          <w:tcPr>
            <w:tcW w:w="1462" w:type="dxa"/>
            <w:vMerge/>
            <w:vAlign w:val="center"/>
            <w:hideMark/>
          </w:tcPr>
          <w:p w14:paraId="7BF997E4" w14:textId="77777777" w:rsidR="003C6AE2" w:rsidRPr="00060728" w:rsidRDefault="003C6AE2" w:rsidP="00381EB6">
            <w:pPr>
              <w:rPr>
                <w:rFonts w:cs="Tahoma"/>
                <w:color w:val="000000"/>
                <w:sz w:val="16"/>
                <w:szCs w:val="16"/>
              </w:rPr>
            </w:pPr>
          </w:p>
        </w:tc>
        <w:tc>
          <w:tcPr>
            <w:tcW w:w="870" w:type="dxa"/>
            <w:vMerge/>
            <w:vAlign w:val="center"/>
            <w:hideMark/>
          </w:tcPr>
          <w:p w14:paraId="3144FF23"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3EFCBE8D"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w:t>
            </w:r>
          </w:p>
        </w:tc>
        <w:tc>
          <w:tcPr>
            <w:tcW w:w="1226" w:type="dxa"/>
            <w:vMerge/>
            <w:vAlign w:val="center"/>
            <w:hideMark/>
          </w:tcPr>
          <w:p w14:paraId="01270317"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50AE30F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иностранных организаций)</w:t>
            </w:r>
          </w:p>
        </w:tc>
        <w:tc>
          <w:tcPr>
            <w:tcW w:w="1107" w:type="dxa"/>
            <w:vMerge/>
            <w:vAlign w:val="center"/>
            <w:hideMark/>
          </w:tcPr>
          <w:p w14:paraId="459A5D7C"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4E0141DA"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российских организаций)</w:t>
            </w:r>
          </w:p>
        </w:tc>
        <w:tc>
          <w:tcPr>
            <w:tcW w:w="1107" w:type="dxa"/>
            <w:vMerge/>
            <w:vAlign w:val="center"/>
            <w:hideMark/>
          </w:tcPr>
          <w:p w14:paraId="21481FF0" w14:textId="77777777" w:rsidR="003C6AE2" w:rsidRPr="003C6AE2" w:rsidRDefault="003C6AE2" w:rsidP="00381EB6">
            <w:pPr>
              <w:rPr>
                <w:rFonts w:cs="Tahoma"/>
                <w:color w:val="000000"/>
                <w:sz w:val="15"/>
                <w:szCs w:val="15"/>
                <w:lang w:val="ru-RU"/>
              </w:rPr>
            </w:pPr>
          </w:p>
        </w:tc>
        <w:tc>
          <w:tcPr>
            <w:tcW w:w="869" w:type="dxa"/>
            <w:vMerge/>
            <w:vAlign w:val="center"/>
            <w:hideMark/>
          </w:tcPr>
          <w:p w14:paraId="66FE088F" w14:textId="77777777" w:rsidR="003C6AE2" w:rsidRPr="003C6AE2" w:rsidRDefault="003C6AE2" w:rsidP="00381EB6">
            <w:pPr>
              <w:rPr>
                <w:rFonts w:cs="Tahoma"/>
                <w:color w:val="000000"/>
                <w:sz w:val="15"/>
                <w:szCs w:val="15"/>
                <w:lang w:val="ru-RU"/>
              </w:rPr>
            </w:pPr>
          </w:p>
        </w:tc>
        <w:tc>
          <w:tcPr>
            <w:tcW w:w="1079" w:type="dxa"/>
            <w:vMerge/>
            <w:vAlign w:val="center"/>
            <w:hideMark/>
          </w:tcPr>
          <w:p w14:paraId="3A9B5601" w14:textId="77777777" w:rsidR="003C6AE2" w:rsidRPr="003C6AE2" w:rsidRDefault="003C6AE2" w:rsidP="00381EB6">
            <w:pPr>
              <w:rPr>
                <w:rFonts w:cs="Tahoma"/>
                <w:color w:val="000000"/>
                <w:sz w:val="16"/>
                <w:szCs w:val="16"/>
                <w:lang w:val="ru-RU"/>
              </w:rPr>
            </w:pPr>
          </w:p>
        </w:tc>
        <w:tc>
          <w:tcPr>
            <w:tcW w:w="1225" w:type="dxa"/>
            <w:vMerge/>
            <w:vAlign w:val="center"/>
            <w:hideMark/>
          </w:tcPr>
          <w:p w14:paraId="743F2818" w14:textId="77777777" w:rsidR="003C6AE2" w:rsidRPr="003C6AE2" w:rsidRDefault="003C6AE2" w:rsidP="00381EB6">
            <w:pPr>
              <w:rPr>
                <w:rFonts w:cs="Tahoma"/>
                <w:color w:val="000000"/>
                <w:sz w:val="16"/>
                <w:szCs w:val="16"/>
                <w:lang w:val="ru-RU"/>
              </w:rPr>
            </w:pPr>
          </w:p>
        </w:tc>
      </w:tr>
      <w:tr w:rsidR="003C6AE2" w:rsidRPr="00A60AB5" w14:paraId="6DC368F7" w14:textId="77777777" w:rsidTr="00381EB6">
        <w:trPr>
          <w:trHeight w:val="315"/>
        </w:trPr>
        <w:tc>
          <w:tcPr>
            <w:tcW w:w="1462" w:type="dxa"/>
            <w:vMerge w:val="restart"/>
            <w:shd w:val="clear" w:color="auto" w:fill="auto"/>
            <w:vAlign w:val="center"/>
            <w:hideMark/>
          </w:tcPr>
          <w:p w14:paraId="2610C208" w14:textId="77777777" w:rsidR="003C6AE2" w:rsidRPr="00060728" w:rsidRDefault="003C6AE2" w:rsidP="00381EB6">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6BF086AB" w14:textId="77777777" w:rsidR="003C6AE2" w:rsidRPr="00060728" w:rsidRDefault="003C6AE2" w:rsidP="00381EB6">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056B3F31"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7E63F205" w14:textId="77777777" w:rsidR="003C6AE2" w:rsidRPr="00060728" w:rsidRDefault="003C6AE2" w:rsidP="00381EB6">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5B48A4FF"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0CEEBC28" w14:textId="77777777" w:rsidR="003C6AE2" w:rsidRPr="00060728" w:rsidRDefault="003C6AE2" w:rsidP="00381EB6">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DB50520" w14:textId="77777777" w:rsidR="003C6AE2" w:rsidRPr="00060728" w:rsidRDefault="003C6AE2" w:rsidP="00381EB6">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1107" w:type="dxa"/>
            <w:vMerge/>
            <w:vAlign w:val="center"/>
            <w:hideMark/>
          </w:tcPr>
          <w:p w14:paraId="6492781C" w14:textId="77777777" w:rsidR="003C6AE2" w:rsidRPr="00FA0D23" w:rsidRDefault="003C6AE2" w:rsidP="00381EB6">
            <w:pPr>
              <w:rPr>
                <w:rFonts w:cs="Tahoma"/>
                <w:color w:val="000000"/>
                <w:sz w:val="15"/>
                <w:szCs w:val="15"/>
                <w:lang w:val="en-US"/>
              </w:rPr>
            </w:pPr>
          </w:p>
        </w:tc>
        <w:tc>
          <w:tcPr>
            <w:tcW w:w="869" w:type="dxa"/>
            <w:vMerge w:val="restart"/>
            <w:shd w:val="clear" w:color="auto" w:fill="auto"/>
            <w:vAlign w:val="center"/>
            <w:hideMark/>
          </w:tcPr>
          <w:p w14:paraId="6216C20E" w14:textId="77777777" w:rsidR="003C6AE2" w:rsidRPr="00FA0D23" w:rsidRDefault="003C6AE2" w:rsidP="00381EB6">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1E1F84E8" w14:textId="77777777" w:rsidR="003C6AE2" w:rsidRPr="00060728" w:rsidRDefault="003C6AE2" w:rsidP="00381EB6">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A3A6863" w14:textId="77777777" w:rsidR="003C6AE2" w:rsidRPr="00060728" w:rsidRDefault="003C6AE2" w:rsidP="00381EB6">
            <w:pPr>
              <w:jc w:val="right"/>
              <w:rPr>
                <w:rFonts w:cs="Tahoma"/>
                <w:color w:val="000000"/>
                <w:sz w:val="16"/>
                <w:szCs w:val="16"/>
              </w:rPr>
            </w:pPr>
            <w:r w:rsidRPr="00060728">
              <w:rPr>
                <w:rFonts w:cs="Tahoma"/>
                <w:color w:val="000000"/>
                <w:sz w:val="16"/>
                <w:szCs w:val="16"/>
              </w:rPr>
              <w:t>102.36</w:t>
            </w:r>
          </w:p>
        </w:tc>
      </w:tr>
      <w:tr w:rsidR="003C6AE2" w:rsidRPr="00054B97" w14:paraId="149FA49B" w14:textId="77777777" w:rsidTr="00381EB6">
        <w:trPr>
          <w:trHeight w:val="465"/>
        </w:trPr>
        <w:tc>
          <w:tcPr>
            <w:tcW w:w="1462" w:type="dxa"/>
            <w:vMerge/>
            <w:vAlign w:val="center"/>
            <w:hideMark/>
          </w:tcPr>
          <w:p w14:paraId="7C9EC51C" w14:textId="77777777" w:rsidR="003C6AE2" w:rsidRPr="00060728" w:rsidRDefault="003C6AE2" w:rsidP="00381EB6">
            <w:pPr>
              <w:rPr>
                <w:rFonts w:cs="Tahoma"/>
                <w:color w:val="000000"/>
                <w:sz w:val="16"/>
                <w:szCs w:val="16"/>
              </w:rPr>
            </w:pPr>
          </w:p>
        </w:tc>
        <w:tc>
          <w:tcPr>
            <w:tcW w:w="870" w:type="dxa"/>
            <w:vMerge/>
            <w:vAlign w:val="center"/>
            <w:hideMark/>
          </w:tcPr>
          <w:p w14:paraId="71FCCD43" w14:textId="77777777" w:rsidR="003C6AE2" w:rsidRPr="00060728" w:rsidRDefault="003C6AE2" w:rsidP="00381EB6">
            <w:pPr>
              <w:rPr>
                <w:rFonts w:cs="Tahoma"/>
                <w:color w:val="000000"/>
                <w:sz w:val="16"/>
                <w:szCs w:val="16"/>
              </w:rPr>
            </w:pPr>
          </w:p>
        </w:tc>
        <w:tc>
          <w:tcPr>
            <w:tcW w:w="1581" w:type="dxa"/>
            <w:shd w:val="clear" w:color="auto" w:fill="auto"/>
            <w:vAlign w:val="center"/>
            <w:hideMark/>
          </w:tcPr>
          <w:p w14:paraId="0A5B7A8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1226" w:type="dxa"/>
            <w:vMerge/>
            <w:vAlign w:val="center"/>
            <w:hideMark/>
          </w:tcPr>
          <w:p w14:paraId="72794CC2" w14:textId="77777777" w:rsidR="003C6AE2" w:rsidRPr="003C6AE2" w:rsidRDefault="003C6AE2" w:rsidP="00381EB6">
            <w:pPr>
              <w:rPr>
                <w:rFonts w:cs="Tahoma"/>
                <w:color w:val="000000"/>
                <w:sz w:val="16"/>
                <w:szCs w:val="16"/>
                <w:lang w:val="ru-RU"/>
              </w:rPr>
            </w:pPr>
          </w:p>
        </w:tc>
        <w:tc>
          <w:tcPr>
            <w:tcW w:w="2649" w:type="dxa"/>
            <w:shd w:val="clear" w:color="auto" w:fill="auto"/>
            <w:vAlign w:val="center"/>
            <w:hideMark/>
          </w:tcPr>
          <w:p w14:paraId="3282B101"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1107" w:type="dxa"/>
            <w:vMerge/>
            <w:vAlign w:val="center"/>
            <w:hideMark/>
          </w:tcPr>
          <w:p w14:paraId="5ACD3706" w14:textId="77777777" w:rsidR="003C6AE2" w:rsidRPr="003C6AE2" w:rsidRDefault="003C6AE2" w:rsidP="00381EB6">
            <w:pPr>
              <w:rPr>
                <w:rFonts w:cs="Tahoma"/>
                <w:color w:val="000000"/>
                <w:sz w:val="16"/>
                <w:szCs w:val="16"/>
                <w:lang w:val="ru-RU"/>
              </w:rPr>
            </w:pPr>
          </w:p>
        </w:tc>
        <w:tc>
          <w:tcPr>
            <w:tcW w:w="2792" w:type="dxa"/>
            <w:shd w:val="clear" w:color="auto" w:fill="auto"/>
            <w:vAlign w:val="center"/>
            <w:hideMark/>
          </w:tcPr>
          <w:p w14:paraId="0DC4BBD9"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1107" w:type="dxa"/>
            <w:vMerge/>
            <w:vAlign w:val="center"/>
            <w:hideMark/>
          </w:tcPr>
          <w:p w14:paraId="4F671F11" w14:textId="77777777" w:rsidR="003C6AE2" w:rsidRPr="003C6AE2" w:rsidRDefault="003C6AE2" w:rsidP="00381EB6">
            <w:pPr>
              <w:rPr>
                <w:rFonts w:cs="Tahoma"/>
                <w:color w:val="000000"/>
                <w:sz w:val="15"/>
                <w:szCs w:val="15"/>
                <w:lang w:val="ru-RU"/>
              </w:rPr>
            </w:pPr>
          </w:p>
        </w:tc>
        <w:tc>
          <w:tcPr>
            <w:tcW w:w="869" w:type="dxa"/>
            <w:vMerge/>
            <w:vAlign w:val="center"/>
            <w:hideMark/>
          </w:tcPr>
          <w:p w14:paraId="421FA199" w14:textId="77777777" w:rsidR="003C6AE2" w:rsidRPr="003C6AE2" w:rsidRDefault="003C6AE2" w:rsidP="00381EB6">
            <w:pPr>
              <w:rPr>
                <w:rFonts w:cs="Tahoma"/>
                <w:color w:val="000000"/>
                <w:sz w:val="15"/>
                <w:szCs w:val="15"/>
                <w:lang w:val="ru-RU"/>
              </w:rPr>
            </w:pPr>
          </w:p>
        </w:tc>
        <w:tc>
          <w:tcPr>
            <w:tcW w:w="1079" w:type="dxa"/>
            <w:vMerge/>
            <w:vAlign w:val="center"/>
            <w:hideMark/>
          </w:tcPr>
          <w:p w14:paraId="52873CED" w14:textId="77777777" w:rsidR="003C6AE2" w:rsidRPr="003C6AE2" w:rsidRDefault="003C6AE2" w:rsidP="00381EB6">
            <w:pPr>
              <w:rPr>
                <w:rFonts w:cs="Tahoma"/>
                <w:color w:val="000000"/>
                <w:sz w:val="15"/>
                <w:szCs w:val="15"/>
                <w:lang w:val="ru-RU"/>
              </w:rPr>
            </w:pPr>
          </w:p>
        </w:tc>
        <w:tc>
          <w:tcPr>
            <w:tcW w:w="1225" w:type="dxa"/>
            <w:vMerge/>
            <w:vAlign w:val="center"/>
            <w:hideMark/>
          </w:tcPr>
          <w:p w14:paraId="293941D7" w14:textId="77777777" w:rsidR="003C6AE2" w:rsidRPr="003C6AE2" w:rsidRDefault="003C6AE2" w:rsidP="00381EB6">
            <w:pPr>
              <w:rPr>
                <w:rFonts w:cs="Tahoma"/>
                <w:color w:val="000000"/>
                <w:szCs w:val="20"/>
                <w:lang w:val="ru-RU"/>
              </w:rPr>
            </w:pPr>
          </w:p>
        </w:tc>
      </w:tr>
      <w:tr w:rsidR="003C6AE2" w:rsidRPr="004B5770" w14:paraId="06D5667A" w14:textId="77777777" w:rsidTr="00381EB6">
        <w:trPr>
          <w:trHeight w:val="465"/>
        </w:trPr>
        <w:tc>
          <w:tcPr>
            <w:tcW w:w="1462" w:type="dxa"/>
            <w:vMerge w:val="restart"/>
            <w:vAlign w:val="center"/>
          </w:tcPr>
          <w:p w14:paraId="4B7A9D6F" w14:textId="77777777" w:rsidR="003C6AE2" w:rsidRPr="004B5770" w:rsidRDefault="003C6AE2" w:rsidP="00381EB6">
            <w:pPr>
              <w:jc w:val="center"/>
              <w:rPr>
                <w:rFonts w:cs="Tahoma"/>
                <w:color w:val="000000"/>
                <w:sz w:val="16"/>
                <w:szCs w:val="16"/>
                <w:lang w:val="en-US"/>
              </w:rPr>
            </w:pPr>
            <w:r w:rsidRPr="004B5770">
              <w:rPr>
                <w:rFonts w:cs="Tahoma"/>
                <w:color w:val="000000"/>
                <w:sz w:val="16"/>
                <w:szCs w:val="16"/>
                <w:lang w:val="en-US"/>
              </w:rPr>
              <w:t>MOEXRE</w:t>
            </w:r>
          </w:p>
        </w:tc>
        <w:tc>
          <w:tcPr>
            <w:tcW w:w="870" w:type="dxa"/>
            <w:vMerge w:val="restart"/>
            <w:vAlign w:val="center"/>
          </w:tcPr>
          <w:p w14:paraId="39F67DF9" w14:textId="77777777" w:rsidR="003C6AE2" w:rsidRPr="004B5770" w:rsidRDefault="003C6AE2" w:rsidP="00381EB6">
            <w:pPr>
              <w:rPr>
                <w:rFonts w:cs="Tahoma"/>
                <w:color w:val="000000"/>
                <w:sz w:val="16"/>
                <w:szCs w:val="16"/>
              </w:rPr>
            </w:pPr>
            <w:r w:rsidRPr="004B5770">
              <w:rPr>
                <w:rFonts w:cs="Tahoma"/>
                <w:color w:val="000000"/>
                <w:sz w:val="16"/>
                <w:szCs w:val="16"/>
                <w:lang w:val="en-US"/>
              </w:rPr>
              <w:t>MERETR</w:t>
            </w:r>
          </w:p>
        </w:tc>
        <w:tc>
          <w:tcPr>
            <w:tcW w:w="1581" w:type="dxa"/>
            <w:shd w:val="clear" w:color="auto" w:fill="auto"/>
            <w:vAlign w:val="center"/>
          </w:tcPr>
          <w:p w14:paraId="404B7A58"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MOEX Real Estate Total Return Index</w:t>
            </w:r>
          </w:p>
        </w:tc>
        <w:tc>
          <w:tcPr>
            <w:tcW w:w="1226" w:type="dxa"/>
            <w:vMerge w:val="restart"/>
            <w:vAlign w:val="center"/>
          </w:tcPr>
          <w:p w14:paraId="2AA16759" w14:textId="77777777" w:rsidR="003C6AE2" w:rsidRPr="004B5770" w:rsidRDefault="003C6AE2" w:rsidP="00381EB6">
            <w:pPr>
              <w:jc w:val="center"/>
              <w:rPr>
                <w:rFonts w:cs="Tahoma"/>
                <w:color w:val="000000"/>
                <w:sz w:val="16"/>
                <w:szCs w:val="16"/>
              </w:rPr>
            </w:pPr>
            <w:r w:rsidRPr="004B5770">
              <w:rPr>
                <w:rFonts w:cs="Tahoma"/>
                <w:color w:val="000000"/>
                <w:sz w:val="16"/>
                <w:szCs w:val="16"/>
              </w:rPr>
              <w:t>MERETRN</w:t>
            </w:r>
          </w:p>
        </w:tc>
        <w:tc>
          <w:tcPr>
            <w:tcW w:w="2649" w:type="dxa"/>
            <w:shd w:val="clear" w:color="auto" w:fill="auto"/>
            <w:vAlign w:val="center"/>
          </w:tcPr>
          <w:p w14:paraId="0D0691F5"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1107" w:type="dxa"/>
            <w:vMerge w:val="restart"/>
            <w:vAlign w:val="center"/>
          </w:tcPr>
          <w:p w14:paraId="501A2890" w14:textId="77777777" w:rsidR="003C6AE2" w:rsidRPr="004B5770" w:rsidRDefault="003C6AE2" w:rsidP="00381EB6">
            <w:pPr>
              <w:jc w:val="center"/>
              <w:rPr>
                <w:rFonts w:cs="Tahoma"/>
                <w:color w:val="000000"/>
                <w:sz w:val="16"/>
                <w:szCs w:val="16"/>
              </w:rPr>
            </w:pPr>
            <w:r w:rsidRPr="004B5770">
              <w:rPr>
                <w:rFonts w:cs="Tahoma"/>
                <w:color w:val="000000"/>
                <w:sz w:val="16"/>
                <w:szCs w:val="16"/>
              </w:rPr>
              <w:t>MERETRR</w:t>
            </w:r>
          </w:p>
        </w:tc>
        <w:tc>
          <w:tcPr>
            <w:tcW w:w="2792" w:type="dxa"/>
            <w:shd w:val="clear" w:color="auto" w:fill="auto"/>
            <w:vAlign w:val="center"/>
          </w:tcPr>
          <w:p w14:paraId="1692FDDF"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1107" w:type="dxa"/>
            <w:vMerge/>
            <w:vAlign w:val="center"/>
          </w:tcPr>
          <w:p w14:paraId="20221A86" w14:textId="77777777" w:rsidR="003C6AE2" w:rsidRPr="004B5770" w:rsidRDefault="003C6AE2" w:rsidP="00381EB6">
            <w:pPr>
              <w:rPr>
                <w:rFonts w:cs="Tahoma"/>
                <w:color w:val="000000"/>
                <w:sz w:val="16"/>
                <w:szCs w:val="16"/>
                <w:lang w:val="en-US"/>
              </w:rPr>
            </w:pPr>
          </w:p>
        </w:tc>
        <w:tc>
          <w:tcPr>
            <w:tcW w:w="869" w:type="dxa"/>
            <w:vMerge w:val="restart"/>
            <w:vAlign w:val="center"/>
          </w:tcPr>
          <w:p w14:paraId="5760373B" w14:textId="77777777" w:rsidR="003C6AE2" w:rsidRPr="004B5770" w:rsidRDefault="003C6AE2" w:rsidP="00381EB6">
            <w:pPr>
              <w:jc w:val="center"/>
              <w:rPr>
                <w:rFonts w:cs="Tahoma"/>
                <w:color w:val="000000"/>
                <w:sz w:val="16"/>
                <w:szCs w:val="16"/>
              </w:rPr>
            </w:pPr>
            <w:r w:rsidRPr="004B5770">
              <w:rPr>
                <w:rFonts w:cs="Tahoma"/>
                <w:color w:val="000000"/>
                <w:sz w:val="16"/>
                <w:szCs w:val="16"/>
              </w:rPr>
              <w:t>RUB</w:t>
            </w:r>
          </w:p>
        </w:tc>
        <w:tc>
          <w:tcPr>
            <w:tcW w:w="1079" w:type="dxa"/>
            <w:vMerge w:val="restart"/>
            <w:vAlign w:val="center"/>
          </w:tcPr>
          <w:p w14:paraId="2133C740" w14:textId="77777777" w:rsidR="003C6AE2" w:rsidRPr="004B5770" w:rsidRDefault="003C6AE2" w:rsidP="00381EB6">
            <w:pPr>
              <w:jc w:val="center"/>
              <w:rPr>
                <w:rFonts w:cs="Tahoma"/>
                <w:color w:val="000000"/>
                <w:sz w:val="16"/>
                <w:szCs w:val="16"/>
              </w:rPr>
            </w:pPr>
            <w:r w:rsidRPr="004B5770">
              <w:rPr>
                <w:rFonts w:cs="Tahoma"/>
                <w:color w:val="000000"/>
                <w:sz w:val="16"/>
                <w:szCs w:val="16"/>
              </w:rPr>
              <w:t>20.03.2020</w:t>
            </w:r>
          </w:p>
        </w:tc>
        <w:tc>
          <w:tcPr>
            <w:tcW w:w="1225" w:type="dxa"/>
            <w:vMerge w:val="restart"/>
            <w:vAlign w:val="center"/>
          </w:tcPr>
          <w:p w14:paraId="5A6F9C8B" w14:textId="77777777" w:rsidR="003C6AE2" w:rsidRPr="004B5770" w:rsidRDefault="003C6AE2" w:rsidP="00381EB6">
            <w:pPr>
              <w:jc w:val="right"/>
              <w:rPr>
                <w:rFonts w:cs="Tahoma"/>
                <w:color w:val="000000"/>
                <w:sz w:val="16"/>
                <w:szCs w:val="16"/>
              </w:rPr>
            </w:pPr>
            <w:r w:rsidRPr="004B5770">
              <w:rPr>
                <w:rFonts w:cs="Tahoma"/>
                <w:color w:val="000000"/>
                <w:sz w:val="16"/>
                <w:szCs w:val="16"/>
              </w:rPr>
              <w:t>5,000</w:t>
            </w:r>
          </w:p>
        </w:tc>
      </w:tr>
      <w:tr w:rsidR="003C6AE2" w:rsidRPr="00054B97" w14:paraId="7F822E36" w14:textId="77777777" w:rsidTr="00381EB6">
        <w:trPr>
          <w:trHeight w:val="465"/>
        </w:trPr>
        <w:tc>
          <w:tcPr>
            <w:tcW w:w="1462" w:type="dxa"/>
            <w:vMerge/>
            <w:vAlign w:val="center"/>
          </w:tcPr>
          <w:p w14:paraId="43C911F7" w14:textId="77777777" w:rsidR="003C6AE2" w:rsidRPr="004B5770" w:rsidRDefault="003C6AE2" w:rsidP="00381EB6">
            <w:pPr>
              <w:jc w:val="center"/>
              <w:rPr>
                <w:rFonts w:cs="Tahoma"/>
                <w:color w:val="000000"/>
                <w:sz w:val="16"/>
                <w:szCs w:val="16"/>
                <w:lang w:val="en-US"/>
              </w:rPr>
            </w:pPr>
          </w:p>
        </w:tc>
        <w:tc>
          <w:tcPr>
            <w:tcW w:w="870" w:type="dxa"/>
            <w:vMerge/>
            <w:vAlign w:val="center"/>
          </w:tcPr>
          <w:p w14:paraId="13C2FAB0" w14:textId="77777777" w:rsidR="003C6AE2" w:rsidRPr="004B5770" w:rsidRDefault="003C6AE2" w:rsidP="00381EB6">
            <w:pPr>
              <w:rPr>
                <w:rFonts w:cs="Tahoma"/>
                <w:color w:val="000000"/>
                <w:sz w:val="16"/>
                <w:szCs w:val="16"/>
                <w:lang w:val="en-US"/>
              </w:rPr>
            </w:pPr>
          </w:p>
        </w:tc>
        <w:tc>
          <w:tcPr>
            <w:tcW w:w="1581" w:type="dxa"/>
            <w:shd w:val="clear" w:color="auto" w:fill="auto"/>
            <w:vAlign w:val="center"/>
          </w:tcPr>
          <w:p w14:paraId="3A17F021"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w:t>
            </w:r>
          </w:p>
        </w:tc>
        <w:tc>
          <w:tcPr>
            <w:tcW w:w="1226" w:type="dxa"/>
            <w:vMerge/>
            <w:vAlign w:val="center"/>
          </w:tcPr>
          <w:p w14:paraId="4363F2B0" w14:textId="77777777" w:rsidR="003C6AE2" w:rsidRPr="003C6AE2" w:rsidRDefault="003C6AE2" w:rsidP="00381EB6">
            <w:pPr>
              <w:jc w:val="center"/>
              <w:rPr>
                <w:rFonts w:cs="Tahoma"/>
                <w:color w:val="000000"/>
                <w:sz w:val="16"/>
                <w:szCs w:val="16"/>
                <w:lang w:val="ru-RU"/>
              </w:rPr>
            </w:pPr>
          </w:p>
        </w:tc>
        <w:tc>
          <w:tcPr>
            <w:tcW w:w="2649" w:type="dxa"/>
            <w:shd w:val="clear" w:color="auto" w:fill="auto"/>
            <w:vAlign w:val="center"/>
          </w:tcPr>
          <w:p w14:paraId="6C62157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иностранных организаций)</w:t>
            </w:r>
          </w:p>
        </w:tc>
        <w:tc>
          <w:tcPr>
            <w:tcW w:w="1107" w:type="dxa"/>
            <w:vMerge/>
            <w:vAlign w:val="center"/>
          </w:tcPr>
          <w:p w14:paraId="09DE53AB" w14:textId="77777777" w:rsidR="003C6AE2" w:rsidRPr="003C6AE2" w:rsidRDefault="003C6AE2" w:rsidP="00381EB6">
            <w:pPr>
              <w:jc w:val="center"/>
              <w:rPr>
                <w:rFonts w:cs="Tahoma"/>
                <w:color w:val="000000"/>
                <w:sz w:val="16"/>
                <w:szCs w:val="16"/>
                <w:lang w:val="ru-RU"/>
              </w:rPr>
            </w:pPr>
          </w:p>
        </w:tc>
        <w:tc>
          <w:tcPr>
            <w:tcW w:w="2792" w:type="dxa"/>
            <w:shd w:val="clear" w:color="auto" w:fill="auto"/>
            <w:vAlign w:val="center"/>
          </w:tcPr>
          <w:p w14:paraId="313C8E14"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российских организаций)</w:t>
            </w:r>
          </w:p>
        </w:tc>
        <w:tc>
          <w:tcPr>
            <w:tcW w:w="1107" w:type="dxa"/>
            <w:vMerge/>
            <w:vAlign w:val="center"/>
          </w:tcPr>
          <w:p w14:paraId="7B236FA0" w14:textId="77777777" w:rsidR="003C6AE2" w:rsidRPr="003C6AE2" w:rsidRDefault="003C6AE2" w:rsidP="00381EB6">
            <w:pPr>
              <w:rPr>
                <w:rFonts w:cs="Tahoma"/>
                <w:color w:val="000000"/>
                <w:sz w:val="16"/>
                <w:szCs w:val="16"/>
                <w:lang w:val="ru-RU"/>
              </w:rPr>
            </w:pPr>
          </w:p>
        </w:tc>
        <w:tc>
          <w:tcPr>
            <w:tcW w:w="869" w:type="dxa"/>
            <w:vMerge/>
            <w:vAlign w:val="center"/>
          </w:tcPr>
          <w:p w14:paraId="197E4F94" w14:textId="77777777" w:rsidR="003C6AE2" w:rsidRPr="003C6AE2" w:rsidRDefault="003C6AE2" w:rsidP="00381EB6">
            <w:pPr>
              <w:jc w:val="center"/>
              <w:rPr>
                <w:rFonts w:cs="Tahoma"/>
                <w:color w:val="000000"/>
                <w:sz w:val="16"/>
                <w:szCs w:val="16"/>
                <w:lang w:val="ru-RU"/>
              </w:rPr>
            </w:pPr>
          </w:p>
        </w:tc>
        <w:tc>
          <w:tcPr>
            <w:tcW w:w="1079" w:type="dxa"/>
            <w:vMerge/>
            <w:vAlign w:val="center"/>
          </w:tcPr>
          <w:p w14:paraId="1DBF9D63" w14:textId="77777777" w:rsidR="003C6AE2" w:rsidRPr="003C6AE2" w:rsidRDefault="003C6AE2" w:rsidP="00381EB6">
            <w:pPr>
              <w:jc w:val="center"/>
              <w:rPr>
                <w:rFonts w:cs="Tahoma"/>
                <w:color w:val="000000"/>
                <w:sz w:val="16"/>
                <w:szCs w:val="16"/>
                <w:lang w:val="ru-RU"/>
              </w:rPr>
            </w:pPr>
          </w:p>
        </w:tc>
        <w:tc>
          <w:tcPr>
            <w:tcW w:w="1225" w:type="dxa"/>
            <w:vMerge/>
            <w:vAlign w:val="center"/>
          </w:tcPr>
          <w:p w14:paraId="5B05906B" w14:textId="77777777" w:rsidR="003C6AE2" w:rsidRPr="003C6AE2" w:rsidRDefault="003C6AE2" w:rsidP="00381EB6">
            <w:pPr>
              <w:jc w:val="right"/>
              <w:rPr>
                <w:rFonts w:cs="Tahoma"/>
                <w:color w:val="000000"/>
                <w:sz w:val="16"/>
                <w:szCs w:val="16"/>
                <w:lang w:val="ru-RU"/>
              </w:rPr>
            </w:pPr>
          </w:p>
        </w:tc>
      </w:tr>
      <w:tr w:rsidR="003C6AE2" w:rsidRPr="004B5770" w14:paraId="5C045E92" w14:textId="77777777" w:rsidTr="00381EB6">
        <w:trPr>
          <w:trHeight w:val="465"/>
        </w:trPr>
        <w:tc>
          <w:tcPr>
            <w:tcW w:w="1462" w:type="dxa"/>
            <w:vMerge w:val="restart"/>
            <w:vAlign w:val="center"/>
          </w:tcPr>
          <w:p w14:paraId="4033C98D" w14:textId="77777777" w:rsidR="003C6AE2" w:rsidRPr="004B5770" w:rsidRDefault="003C6AE2" w:rsidP="00381EB6">
            <w:pPr>
              <w:jc w:val="center"/>
              <w:rPr>
                <w:rFonts w:cs="Tahoma"/>
                <w:color w:val="000000"/>
                <w:sz w:val="16"/>
                <w:szCs w:val="16"/>
                <w:lang w:val="en-US"/>
              </w:rPr>
            </w:pPr>
            <w:proofErr w:type="spellStart"/>
            <w:r w:rsidRPr="004B5770">
              <w:rPr>
                <w:rFonts w:cs="Tahoma"/>
                <w:color w:val="000000"/>
                <w:sz w:val="16"/>
                <w:szCs w:val="16"/>
                <w:lang w:val="en-US"/>
              </w:rPr>
              <w:t>RTSre</w:t>
            </w:r>
            <w:proofErr w:type="spellEnd"/>
          </w:p>
        </w:tc>
        <w:tc>
          <w:tcPr>
            <w:tcW w:w="870" w:type="dxa"/>
            <w:vMerge w:val="restart"/>
            <w:vAlign w:val="center"/>
          </w:tcPr>
          <w:p w14:paraId="1DC7EA7C" w14:textId="77777777" w:rsidR="003C6AE2" w:rsidRPr="004B5770" w:rsidRDefault="003C6AE2" w:rsidP="00381EB6">
            <w:pPr>
              <w:rPr>
                <w:rFonts w:cs="Tahoma"/>
                <w:color w:val="000000"/>
                <w:sz w:val="16"/>
                <w:szCs w:val="16"/>
              </w:rPr>
            </w:pPr>
            <w:r w:rsidRPr="004B5770">
              <w:rPr>
                <w:rFonts w:cs="Tahoma"/>
                <w:color w:val="000000"/>
                <w:sz w:val="16"/>
                <w:szCs w:val="16"/>
                <w:lang w:val="en-US"/>
              </w:rPr>
              <w:t>RURETR</w:t>
            </w:r>
          </w:p>
        </w:tc>
        <w:tc>
          <w:tcPr>
            <w:tcW w:w="1581" w:type="dxa"/>
            <w:shd w:val="clear" w:color="auto" w:fill="auto"/>
            <w:vAlign w:val="center"/>
          </w:tcPr>
          <w:p w14:paraId="197B5CBC"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RTS Real Estate Total Return Index</w:t>
            </w:r>
          </w:p>
        </w:tc>
        <w:tc>
          <w:tcPr>
            <w:tcW w:w="1226" w:type="dxa"/>
            <w:vMerge w:val="restart"/>
            <w:vAlign w:val="center"/>
          </w:tcPr>
          <w:p w14:paraId="2CA148ED" w14:textId="77777777" w:rsidR="003C6AE2" w:rsidRPr="004B5770" w:rsidRDefault="003C6AE2" w:rsidP="00381EB6">
            <w:pPr>
              <w:jc w:val="center"/>
              <w:rPr>
                <w:rFonts w:cs="Tahoma"/>
                <w:color w:val="000000"/>
                <w:sz w:val="16"/>
                <w:szCs w:val="16"/>
              </w:rPr>
            </w:pPr>
            <w:r w:rsidRPr="004B5770">
              <w:rPr>
                <w:rFonts w:cs="Tahoma"/>
                <w:color w:val="000000"/>
                <w:sz w:val="16"/>
                <w:szCs w:val="16"/>
              </w:rPr>
              <w:t>RURETRN</w:t>
            </w:r>
          </w:p>
        </w:tc>
        <w:tc>
          <w:tcPr>
            <w:tcW w:w="2649" w:type="dxa"/>
            <w:shd w:val="clear" w:color="auto" w:fill="auto"/>
            <w:vAlign w:val="center"/>
          </w:tcPr>
          <w:p w14:paraId="42778184"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1107" w:type="dxa"/>
            <w:vMerge w:val="restart"/>
            <w:vAlign w:val="center"/>
          </w:tcPr>
          <w:p w14:paraId="7DB0817C" w14:textId="77777777" w:rsidR="003C6AE2" w:rsidRPr="004B5770" w:rsidRDefault="003C6AE2" w:rsidP="00381EB6">
            <w:pPr>
              <w:jc w:val="center"/>
              <w:rPr>
                <w:rFonts w:cs="Tahoma"/>
                <w:color w:val="000000"/>
                <w:sz w:val="16"/>
                <w:szCs w:val="16"/>
              </w:rPr>
            </w:pPr>
            <w:r w:rsidRPr="004B5770">
              <w:rPr>
                <w:rFonts w:cs="Tahoma"/>
                <w:color w:val="000000"/>
                <w:sz w:val="16"/>
                <w:szCs w:val="16"/>
              </w:rPr>
              <w:t>RURETRR</w:t>
            </w:r>
          </w:p>
        </w:tc>
        <w:tc>
          <w:tcPr>
            <w:tcW w:w="2792" w:type="dxa"/>
            <w:shd w:val="clear" w:color="auto" w:fill="auto"/>
            <w:vAlign w:val="center"/>
          </w:tcPr>
          <w:p w14:paraId="77647EC2"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1107" w:type="dxa"/>
            <w:vMerge/>
            <w:vAlign w:val="center"/>
          </w:tcPr>
          <w:p w14:paraId="655FDD79" w14:textId="77777777" w:rsidR="003C6AE2" w:rsidRPr="004B5770" w:rsidRDefault="003C6AE2" w:rsidP="00381EB6">
            <w:pPr>
              <w:rPr>
                <w:rFonts w:cs="Tahoma"/>
                <w:color w:val="000000"/>
                <w:sz w:val="16"/>
                <w:szCs w:val="16"/>
                <w:lang w:val="en-US"/>
              </w:rPr>
            </w:pPr>
          </w:p>
        </w:tc>
        <w:tc>
          <w:tcPr>
            <w:tcW w:w="869" w:type="dxa"/>
            <w:vMerge w:val="restart"/>
            <w:vAlign w:val="center"/>
          </w:tcPr>
          <w:p w14:paraId="29C054AF" w14:textId="77777777" w:rsidR="003C6AE2" w:rsidRPr="004B5770" w:rsidRDefault="003C6AE2" w:rsidP="00381EB6">
            <w:pPr>
              <w:jc w:val="center"/>
              <w:rPr>
                <w:rFonts w:cs="Tahoma"/>
                <w:color w:val="000000"/>
                <w:sz w:val="16"/>
                <w:szCs w:val="16"/>
              </w:rPr>
            </w:pPr>
            <w:r w:rsidRPr="004B5770">
              <w:rPr>
                <w:rFonts w:cs="Tahoma"/>
                <w:color w:val="000000"/>
                <w:sz w:val="16"/>
                <w:szCs w:val="16"/>
              </w:rPr>
              <w:t>USD</w:t>
            </w:r>
          </w:p>
        </w:tc>
        <w:tc>
          <w:tcPr>
            <w:tcW w:w="1079" w:type="dxa"/>
            <w:vMerge w:val="restart"/>
            <w:vAlign w:val="center"/>
          </w:tcPr>
          <w:p w14:paraId="527D7C5D" w14:textId="77777777" w:rsidR="003C6AE2" w:rsidRPr="004B5770" w:rsidRDefault="003C6AE2" w:rsidP="00381EB6">
            <w:pPr>
              <w:jc w:val="center"/>
              <w:rPr>
                <w:rFonts w:cs="Tahoma"/>
                <w:color w:val="000000"/>
                <w:sz w:val="16"/>
                <w:szCs w:val="16"/>
              </w:rPr>
            </w:pPr>
            <w:r w:rsidRPr="004B5770">
              <w:rPr>
                <w:rFonts w:cs="Tahoma"/>
                <w:color w:val="000000"/>
                <w:sz w:val="16"/>
                <w:szCs w:val="16"/>
              </w:rPr>
              <w:t>20.03.2020</w:t>
            </w:r>
          </w:p>
        </w:tc>
        <w:tc>
          <w:tcPr>
            <w:tcW w:w="1225" w:type="dxa"/>
            <w:vMerge w:val="restart"/>
            <w:vAlign w:val="center"/>
          </w:tcPr>
          <w:p w14:paraId="3318DDDE" w14:textId="77777777" w:rsidR="003C6AE2" w:rsidRPr="004B5770" w:rsidRDefault="003C6AE2" w:rsidP="00381EB6">
            <w:pPr>
              <w:jc w:val="right"/>
              <w:rPr>
                <w:rFonts w:cs="Tahoma"/>
                <w:color w:val="000000"/>
                <w:sz w:val="16"/>
                <w:szCs w:val="16"/>
              </w:rPr>
            </w:pPr>
            <w:r w:rsidRPr="004B5770">
              <w:rPr>
                <w:rFonts w:cs="Tahoma"/>
                <w:color w:val="000000"/>
                <w:sz w:val="16"/>
                <w:szCs w:val="16"/>
              </w:rPr>
              <w:t>150</w:t>
            </w:r>
          </w:p>
        </w:tc>
      </w:tr>
      <w:tr w:rsidR="003C6AE2" w:rsidRPr="00054B97" w14:paraId="33BBAA88" w14:textId="77777777" w:rsidTr="00381EB6">
        <w:trPr>
          <w:trHeight w:val="465"/>
        </w:trPr>
        <w:tc>
          <w:tcPr>
            <w:tcW w:w="1462" w:type="dxa"/>
            <w:vMerge/>
            <w:vAlign w:val="center"/>
          </w:tcPr>
          <w:p w14:paraId="2EACE779" w14:textId="77777777" w:rsidR="003C6AE2" w:rsidRPr="004B5770" w:rsidRDefault="003C6AE2" w:rsidP="00381EB6">
            <w:pPr>
              <w:jc w:val="center"/>
              <w:rPr>
                <w:rFonts w:cs="Tahoma"/>
                <w:color w:val="000000"/>
                <w:sz w:val="16"/>
                <w:szCs w:val="16"/>
                <w:lang w:val="en-US"/>
              </w:rPr>
            </w:pPr>
          </w:p>
        </w:tc>
        <w:tc>
          <w:tcPr>
            <w:tcW w:w="870" w:type="dxa"/>
            <w:vMerge/>
            <w:vAlign w:val="center"/>
          </w:tcPr>
          <w:p w14:paraId="3A38DE08" w14:textId="77777777" w:rsidR="003C6AE2" w:rsidRPr="004B5770" w:rsidRDefault="003C6AE2" w:rsidP="00381EB6">
            <w:pPr>
              <w:rPr>
                <w:rFonts w:cs="Tahoma"/>
                <w:color w:val="000000"/>
                <w:sz w:val="16"/>
                <w:szCs w:val="16"/>
                <w:lang w:val="en-US"/>
              </w:rPr>
            </w:pPr>
          </w:p>
        </w:tc>
        <w:tc>
          <w:tcPr>
            <w:tcW w:w="1581" w:type="dxa"/>
            <w:shd w:val="clear" w:color="auto" w:fill="auto"/>
            <w:vAlign w:val="center"/>
          </w:tcPr>
          <w:p w14:paraId="32AAA0EA"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1226" w:type="dxa"/>
            <w:vMerge/>
            <w:vAlign w:val="center"/>
          </w:tcPr>
          <w:p w14:paraId="56EBF9D6" w14:textId="77777777" w:rsidR="003C6AE2" w:rsidRPr="003C6AE2" w:rsidRDefault="003C6AE2" w:rsidP="00381EB6">
            <w:pPr>
              <w:jc w:val="center"/>
              <w:rPr>
                <w:rFonts w:cs="Tahoma"/>
                <w:color w:val="000000"/>
                <w:sz w:val="16"/>
                <w:szCs w:val="16"/>
                <w:lang w:val="ru-RU"/>
              </w:rPr>
            </w:pPr>
          </w:p>
        </w:tc>
        <w:tc>
          <w:tcPr>
            <w:tcW w:w="2649" w:type="dxa"/>
            <w:shd w:val="clear" w:color="auto" w:fill="auto"/>
            <w:vAlign w:val="center"/>
          </w:tcPr>
          <w:p w14:paraId="35DC75DD"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1107" w:type="dxa"/>
            <w:vMerge/>
            <w:vAlign w:val="center"/>
          </w:tcPr>
          <w:p w14:paraId="65A26112" w14:textId="77777777" w:rsidR="003C6AE2" w:rsidRPr="003C6AE2" w:rsidRDefault="003C6AE2" w:rsidP="00381EB6">
            <w:pPr>
              <w:jc w:val="center"/>
              <w:rPr>
                <w:rFonts w:cs="Tahoma"/>
                <w:color w:val="000000"/>
                <w:sz w:val="16"/>
                <w:szCs w:val="16"/>
                <w:lang w:val="ru-RU"/>
              </w:rPr>
            </w:pPr>
          </w:p>
        </w:tc>
        <w:tc>
          <w:tcPr>
            <w:tcW w:w="2792" w:type="dxa"/>
            <w:shd w:val="clear" w:color="auto" w:fill="auto"/>
            <w:vAlign w:val="center"/>
          </w:tcPr>
          <w:p w14:paraId="2172DBD0"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1107" w:type="dxa"/>
            <w:vMerge/>
            <w:vAlign w:val="center"/>
          </w:tcPr>
          <w:p w14:paraId="4E678018" w14:textId="77777777" w:rsidR="003C6AE2" w:rsidRPr="003C6AE2" w:rsidRDefault="003C6AE2" w:rsidP="00381EB6">
            <w:pPr>
              <w:rPr>
                <w:rFonts w:cs="Tahoma"/>
                <w:color w:val="000000"/>
                <w:sz w:val="16"/>
                <w:szCs w:val="16"/>
                <w:lang w:val="ru-RU"/>
              </w:rPr>
            </w:pPr>
          </w:p>
        </w:tc>
        <w:tc>
          <w:tcPr>
            <w:tcW w:w="869" w:type="dxa"/>
            <w:vMerge/>
            <w:vAlign w:val="center"/>
          </w:tcPr>
          <w:p w14:paraId="73AA0822" w14:textId="77777777" w:rsidR="003C6AE2" w:rsidRPr="003C6AE2" w:rsidRDefault="003C6AE2" w:rsidP="00381EB6">
            <w:pPr>
              <w:jc w:val="center"/>
              <w:rPr>
                <w:rFonts w:cs="Tahoma"/>
                <w:color w:val="000000"/>
                <w:sz w:val="16"/>
                <w:szCs w:val="16"/>
                <w:lang w:val="ru-RU"/>
              </w:rPr>
            </w:pPr>
          </w:p>
        </w:tc>
        <w:tc>
          <w:tcPr>
            <w:tcW w:w="1079" w:type="dxa"/>
            <w:vMerge/>
            <w:vAlign w:val="center"/>
          </w:tcPr>
          <w:p w14:paraId="5D070460" w14:textId="77777777" w:rsidR="003C6AE2" w:rsidRPr="003C6AE2" w:rsidRDefault="003C6AE2" w:rsidP="00381EB6">
            <w:pPr>
              <w:jc w:val="center"/>
              <w:rPr>
                <w:rFonts w:cs="Tahoma"/>
                <w:color w:val="000000"/>
                <w:sz w:val="16"/>
                <w:szCs w:val="16"/>
                <w:lang w:val="ru-RU"/>
              </w:rPr>
            </w:pPr>
          </w:p>
        </w:tc>
        <w:tc>
          <w:tcPr>
            <w:tcW w:w="1225" w:type="dxa"/>
            <w:vMerge/>
            <w:vAlign w:val="center"/>
          </w:tcPr>
          <w:p w14:paraId="713FB2CF" w14:textId="77777777" w:rsidR="003C6AE2" w:rsidRPr="003C6AE2" w:rsidRDefault="003C6AE2" w:rsidP="00381EB6">
            <w:pPr>
              <w:jc w:val="right"/>
              <w:rPr>
                <w:rFonts w:cs="Tahoma"/>
                <w:color w:val="000000"/>
                <w:sz w:val="16"/>
                <w:szCs w:val="16"/>
                <w:lang w:val="ru-RU"/>
              </w:rPr>
            </w:pPr>
          </w:p>
        </w:tc>
      </w:tr>
      <w:tr w:rsidR="003C6AE2" w:rsidRPr="00A60AB5" w14:paraId="2BF7CDF5" w14:textId="77777777" w:rsidTr="00381EB6">
        <w:trPr>
          <w:trHeight w:val="465"/>
        </w:trPr>
        <w:tc>
          <w:tcPr>
            <w:tcW w:w="1462" w:type="dxa"/>
            <w:vMerge w:val="restart"/>
            <w:vAlign w:val="center"/>
          </w:tcPr>
          <w:p w14:paraId="4189FCA5" w14:textId="77777777" w:rsidR="003C6AE2" w:rsidRPr="004B5770" w:rsidRDefault="003C6AE2" w:rsidP="00381EB6">
            <w:pPr>
              <w:jc w:val="center"/>
              <w:rPr>
                <w:rFonts w:cs="Tahoma"/>
                <w:color w:val="000000"/>
                <w:sz w:val="16"/>
                <w:szCs w:val="16"/>
                <w:lang w:val="en-US"/>
              </w:rPr>
            </w:pPr>
            <w:r w:rsidRPr="004B5770">
              <w:rPr>
                <w:rFonts w:cs="Tahoma"/>
                <w:color w:val="000000"/>
                <w:sz w:val="16"/>
                <w:szCs w:val="16"/>
                <w:lang w:val="en-US"/>
              </w:rPr>
              <w:t>MOEXIT</w:t>
            </w:r>
          </w:p>
        </w:tc>
        <w:tc>
          <w:tcPr>
            <w:tcW w:w="870" w:type="dxa"/>
            <w:vMerge w:val="restart"/>
            <w:vAlign w:val="center"/>
          </w:tcPr>
          <w:p w14:paraId="65AE2C97" w14:textId="77777777" w:rsidR="003C6AE2" w:rsidRPr="004B5770" w:rsidRDefault="003C6AE2" w:rsidP="00381EB6">
            <w:pPr>
              <w:rPr>
                <w:rFonts w:cs="Tahoma"/>
                <w:color w:val="000000"/>
                <w:sz w:val="16"/>
                <w:szCs w:val="16"/>
              </w:rPr>
            </w:pPr>
            <w:r w:rsidRPr="004B5770">
              <w:rPr>
                <w:rFonts w:cs="Tahoma"/>
                <w:color w:val="000000"/>
                <w:sz w:val="16"/>
                <w:szCs w:val="16"/>
                <w:lang w:val="en-US"/>
              </w:rPr>
              <w:t>MEITTR</w:t>
            </w:r>
          </w:p>
        </w:tc>
        <w:tc>
          <w:tcPr>
            <w:tcW w:w="1581" w:type="dxa"/>
            <w:shd w:val="clear" w:color="auto" w:fill="auto"/>
            <w:vAlign w:val="center"/>
          </w:tcPr>
          <w:p w14:paraId="65F19736"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w:t>
            </w:r>
          </w:p>
        </w:tc>
        <w:tc>
          <w:tcPr>
            <w:tcW w:w="1226" w:type="dxa"/>
            <w:vMerge w:val="restart"/>
            <w:vAlign w:val="center"/>
          </w:tcPr>
          <w:p w14:paraId="0042E436" w14:textId="77777777" w:rsidR="003C6AE2" w:rsidRPr="004B5770" w:rsidRDefault="003C6AE2" w:rsidP="00381EB6">
            <w:pPr>
              <w:jc w:val="center"/>
              <w:rPr>
                <w:rFonts w:cs="Tahoma"/>
                <w:color w:val="000000"/>
                <w:sz w:val="16"/>
                <w:szCs w:val="16"/>
              </w:rPr>
            </w:pPr>
            <w:r w:rsidRPr="004B5770">
              <w:rPr>
                <w:rFonts w:cs="Tahoma"/>
                <w:color w:val="000000"/>
                <w:sz w:val="16"/>
                <w:szCs w:val="16"/>
              </w:rPr>
              <w:t>MEITTRN</w:t>
            </w:r>
          </w:p>
        </w:tc>
        <w:tc>
          <w:tcPr>
            <w:tcW w:w="2649" w:type="dxa"/>
            <w:shd w:val="clear" w:color="auto" w:fill="auto"/>
            <w:vAlign w:val="center"/>
          </w:tcPr>
          <w:p w14:paraId="2139AD2F"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3CB59514" w14:textId="77777777" w:rsidR="003C6AE2" w:rsidRPr="004B5770" w:rsidRDefault="003C6AE2" w:rsidP="00381EB6">
            <w:pPr>
              <w:jc w:val="center"/>
              <w:rPr>
                <w:rFonts w:cs="Tahoma"/>
                <w:color w:val="000000"/>
                <w:sz w:val="16"/>
                <w:szCs w:val="16"/>
              </w:rPr>
            </w:pPr>
            <w:r w:rsidRPr="004B5770">
              <w:rPr>
                <w:rFonts w:cs="Tahoma"/>
                <w:color w:val="000000"/>
                <w:sz w:val="16"/>
                <w:szCs w:val="16"/>
              </w:rPr>
              <w:t>MEITTRR</w:t>
            </w:r>
          </w:p>
        </w:tc>
        <w:tc>
          <w:tcPr>
            <w:tcW w:w="2792" w:type="dxa"/>
            <w:shd w:val="clear" w:color="auto" w:fill="auto"/>
            <w:vAlign w:val="center"/>
          </w:tcPr>
          <w:p w14:paraId="1D25008D"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российских организаций)</w:t>
            </w:r>
          </w:p>
        </w:tc>
        <w:tc>
          <w:tcPr>
            <w:tcW w:w="1107" w:type="dxa"/>
            <w:vMerge/>
            <w:vAlign w:val="center"/>
          </w:tcPr>
          <w:p w14:paraId="2F92E45C" w14:textId="77777777" w:rsidR="003C6AE2" w:rsidRPr="003C6AE2" w:rsidRDefault="003C6AE2" w:rsidP="00381EB6">
            <w:pPr>
              <w:rPr>
                <w:rFonts w:cs="Tahoma"/>
                <w:color w:val="000000"/>
                <w:sz w:val="16"/>
                <w:szCs w:val="16"/>
                <w:lang w:val="ru-RU"/>
              </w:rPr>
            </w:pPr>
          </w:p>
        </w:tc>
        <w:tc>
          <w:tcPr>
            <w:tcW w:w="869" w:type="dxa"/>
            <w:vMerge w:val="restart"/>
            <w:vAlign w:val="center"/>
          </w:tcPr>
          <w:p w14:paraId="314F6DAC" w14:textId="77777777" w:rsidR="003C6AE2" w:rsidRPr="004B5770" w:rsidRDefault="003C6AE2" w:rsidP="00381EB6">
            <w:pPr>
              <w:jc w:val="center"/>
              <w:rPr>
                <w:rFonts w:cs="Tahoma"/>
                <w:color w:val="000000"/>
                <w:sz w:val="16"/>
                <w:szCs w:val="16"/>
              </w:rPr>
            </w:pPr>
            <w:r w:rsidRPr="004B5770">
              <w:rPr>
                <w:rFonts w:cs="Tahoma"/>
                <w:color w:val="000000"/>
                <w:sz w:val="16"/>
                <w:szCs w:val="16"/>
              </w:rPr>
              <w:t>RUB</w:t>
            </w:r>
          </w:p>
        </w:tc>
        <w:tc>
          <w:tcPr>
            <w:tcW w:w="1079" w:type="dxa"/>
            <w:vMerge w:val="restart"/>
            <w:vAlign w:val="center"/>
          </w:tcPr>
          <w:p w14:paraId="4F2F2791" w14:textId="77777777" w:rsidR="003C6AE2" w:rsidRPr="004B5770" w:rsidRDefault="003C6AE2" w:rsidP="00381EB6">
            <w:pPr>
              <w:jc w:val="center"/>
              <w:rPr>
                <w:rFonts w:cs="Tahoma"/>
                <w:color w:val="000000"/>
                <w:sz w:val="16"/>
                <w:szCs w:val="16"/>
              </w:rPr>
            </w:pPr>
            <w:r w:rsidRPr="004B5770">
              <w:rPr>
                <w:rFonts w:cs="Tahoma"/>
                <w:color w:val="000000"/>
                <w:sz w:val="16"/>
                <w:szCs w:val="16"/>
              </w:rPr>
              <w:t>25.12.2020</w:t>
            </w:r>
          </w:p>
        </w:tc>
        <w:tc>
          <w:tcPr>
            <w:tcW w:w="1225" w:type="dxa"/>
            <w:vMerge w:val="restart"/>
            <w:vAlign w:val="center"/>
          </w:tcPr>
          <w:p w14:paraId="5F0DB579" w14:textId="77777777" w:rsidR="003C6AE2" w:rsidRPr="004B5770" w:rsidRDefault="003C6AE2" w:rsidP="00381EB6">
            <w:pPr>
              <w:jc w:val="right"/>
              <w:rPr>
                <w:rFonts w:cs="Tahoma"/>
                <w:color w:val="000000"/>
                <w:sz w:val="16"/>
                <w:szCs w:val="16"/>
              </w:rPr>
            </w:pPr>
            <w:r w:rsidRPr="004B5770">
              <w:rPr>
                <w:rFonts w:cs="Tahoma"/>
                <w:color w:val="000000"/>
                <w:sz w:val="16"/>
                <w:szCs w:val="16"/>
              </w:rPr>
              <w:t>5,000</w:t>
            </w:r>
          </w:p>
        </w:tc>
      </w:tr>
      <w:tr w:rsidR="003C6AE2" w:rsidRPr="00DA333E" w14:paraId="1FC71EA1" w14:textId="77777777" w:rsidTr="00381EB6">
        <w:trPr>
          <w:trHeight w:val="465"/>
        </w:trPr>
        <w:tc>
          <w:tcPr>
            <w:tcW w:w="1462" w:type="dxa"/>
            <w:vMerge/>
            <w:vAlign w:val="center"/>
          </w:tcPr>
          <w:p w14:paraId="5CA4F22A" w14:textId="77777777" w:rsidR="003C6AE2" w:rsidRPr="004B5770" w:rsidRDefault="003C6AE2" w:rsidP="00381EB6">
            <w:pPr>
              <w:jc w:val="center"/>
              <w:rPr>
                <w:rFonts w:cs="Tahoma"/>
                <w:color w:val="000000"/>
                <w:sz w:val="16"/>
                <w:szCs w:val="16"/>
              </w:rPr>
            </w:pPr>
          </w:p>
        </w:tc>
        <w:tc>
          <w:tcPr>
            <w:tcW w:w="870" w:type="dxa"/>
            <w:vMerge/>
            <w:vAlign w:val="center"/>
          </w:tcPr>
          <w:p w14:paraId="3EEB1E02" w14:textId="77777777" w:rsidR="003C6AE2" w:rsidRPr="004B5770" w:rsidRDefault="003C6AE2" w:rsidP="00381EB6">
            <w:pPr>
              <w:rPr>
                <w:rFonts w:cs="Tahoma"/>
                <w:color w:val="000000"/>
                <w:sz w:val="16"/>
                <w:szCs w:val="16"/>
              </w:rPr>
            </w:pPr>
          </w:p>
        </w:tc>
        <w:tc>
          <w:tcPr>
            <w:tcW w:w="1581" w:type="dxa"/>
            <w:shd w:val="clear" w:color="auto" w:fill="auto"/>
            <w:vAlign w:val="center"/>
          </w:tcPr>
          <w:p w14:paraId="5CEB0A04"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MOEX IT Total Return Index</w:t>
            </w:r>
          </w:p>
        </w:tc>
        <w:tc>
          <w:tcPr>
            <w:tcW w:w="1226" w:type="dxa"/>
            <w:vMerge/>
            <w:vAlign w:val="center"/>
          </w:tcPr>
          <w:p w14:paraId="3FEC2CBF" w14:textId="77777777" w:rsidR="003C6AE2" w:rsidRPr="00DA333E" w:rsidRDefault="003C6AE2" w:rsidP="00381EB6">
            <w:pPr>
              <w:jc w:val="center"/>
              <w:rPr>
                <w:rFonts w:cs="Tahoma"/>
                <w:color w:val="000000"/>
                <w:sz w:val="16"/>
                <w:szCs w:val="16"/>
                <w:lang w:val="en-US"/>
              </w:rPr>
            </w:pPr>
          </w:p>
        </w:tc>
        <w:tc>
          <w:tcPr>
            <w:tcW w:w="2649" w:type="dxa"/>
            <w:shd w:val="clear" w:color="auto" w:fill="auto"/>
            <w:vAlign w:val="center"/>
          </w:tcPr>
          <w:p w14:paraId="627D6770"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MOEX IT Net Total Return (Non-Resident) Index</w:t>
            </w:r>
          </w:p>
        </w:tc>
        <w:tc>
          <w:tcPr>
            <w:tcW w:w="1107" w:type="dxa"/>
            <w:vMerge/>
            <w:vAlign w:val="center"/>
          </w:tcPr>
          <w:p w14:paraId="7FF61B89" w14:textId="77777777" w:rsidR="003C6AE2" w:rsidRPr="00DA333E" w:rsidRDefault="003C6AE2" w:rsidP="00381EB6">
            <w:pPr>
              <w:jc w:val="center"/>
              <w:rPr>
                <w:rFonts w:cs="Tahoma"/>
                <w:color w:val="000000"/>
                <w:sz w:val="16"/>
                <w:szCs w:val="16"/>
                <w:lang w:val="en-US"/>
              </w:rPr>
            </w:pPr>
          </w:p>
        </w:tc>
        <w:tc>
          <w:tcPr>
            <w:tcW w:w="2792" w:type="dxa"/>
            <w:shd w:val="clear" w:color="auto" w:fill="auto"/>
            <w:vAlign w:val="center"/>
          </w:tcPr>
          <w:p w14:paraId="1F8B4D88"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MOEX IT Net Total Return (Resident) Index</w:t>
            </w:r>
          </w:p>
        </w:tc>
        <w:tc>
          <w:tcPr>
            <w:tcW w:w="1107" w:type="dxa"/>
            <w:vMerge/>
            <w:vAlign w:val="center"/>
          </w:tcPr>
          <w:p w14:paraId="3E2A3080" w14:textId="77777777" w:rsidR="003C6AE2" w:rsidRPr="004B5770" w:rsidRDefault="003C6AE2" w:rsidP="00381EB6">
            <w:pPr>
              <w:rPr>
                <w:rFonts w:cs="Tahoma"/>
                <w:color w:val="000000"/>
                <w:sz w:val="16"/>
                <w:szCs w:val="16"/>
                <w:lang w:val="en-US"/>
              </w:rPr>
            </w:pPr>
          </w:p>
        </w:tc>
        <w:tc>
          <w:tcPr>
            <w:tcW w:w="869" w:type="dxa"/>
            <w:vMerge/>
            <w:vAlign w:val="center"/>
          </w:tcPr>
          <w:p w14:paraId="73936D06" w14:textId="77777777" w:rsidR="003C6AE2" w:rsidRPr="00DA333E" w:rsidRDefault="003C6AE2" w:rsidP="00381EB6">
            <w:pPr>
              <w:jc w:val="center"/>
              <w:rPr>
                <w:rFonts w:cs="Tahoma"/>
                <w:color w:val="000000"/>
                <w:sz w:val="16"/>
                <w:szCs w:val="16"/>
                <w:lang w:val="en-US"/>
              </w:rPr>
            </w:pPr>
          </w:p>
        </w:tc>
        <w:tc>
          <w:tcPr>
            <w:tcW w:w="1079" w:type="dxa"/>
            <w:vMerge/>
            <w:vAlign w:val="center"/>
          </w:tcPr>
          <w:p w14:paraId="79CA66CD" w14:textId="77777777" w:rsidR="003C6AE2" w:rsidRPr="00DA333E" w:rsidRDefault="003C6AE2" w:rsidP="00381EB6">
            <w:pPr>
              <w:jc w:val="center"/>
              <w:rPr>
                <w:rFonts w:cs="Tahoma"/>
                <w:color w:val="000000"/>
                <w:sz w:val="16"/>
                <w:szCs w:val="16"/>
                <w:lang w:val="en-US"/>
              </w:rPr>
            </w:pPr>
          </w:p>
        </w:tc>
        <w:tc>
          <w:tcPr>
            <w:tcW w:w="1225" w:type="dxa"/>
            <w:vMerge/>
            <w:vAlign w:val="center"/>
          </w:tcPr>
          <w:p w14:paraId="64D6CEC4" w14:textId="77777777" w:rsidR="003C6AE2" w:rsidRPr="00DA333E" w:rsidRDefault="003C6AE2" w:rsidP="00381EB6">
            <w:pPr>
              <w:jc w:val="right"/>
              <w:rPr>
                <w:rFonts w:cs="Tahoma"/>
                <w:color w:val="000000"/>
                <w:sz w:val="16"/>
                <w:szCs w:val="16"/>
                <w:lang w:val="en-US"/>
              </w:rPr>
            </w:pPr>
          </w:p>
        </w:tc>
      </w:tr>
      <w:tr w:rsidR="003C6AE2" w:rsidRPr="00A60AB5" w14:paraId="2FF0288E" w14:textId="77777777" w:rsidTr="00381EB6">
        <w:trPr>
          <w:trHeight w:val="465"/>
        </w:trPr>
        <w:tc>
          <w:tcPr>
            <w:tcW w:w="1462" w:type="dxa"/>
            <w:vMerge w:val="restart"/>
            <w:vAlign w:val="center"/>
          </w:tcPr>
          <w:p w14:paraId="34EECFC5" w14:textId="77777777" w:rsidR="003C6AE2" w:rsidRPr="004B5770" w:rsidRDefault="003C6AE2" w:rsidP="00381EB6">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870" w:type="dxa"/>
            <w:vMerge w:val="restart"/>
            <w:vAlign w:val="center"/>
          </w:tcPr>
          <w:p w14:paraId="48A584C5" w14:textId="77777777" w:rsidR="003C6AE2" w:rsidRPr="004B5770" w:rsidRDefault="003C6AE2" w:rsidP="00381EB6">
            <w:pPr>
              <w:rPr>
                <w:rFonts w:cs="Tahoma"/>
                <w:color w:val="000000"/>
                <w:sz w:val="16"/>
                <w:szCs w:val="16"/>
              </w:rPr>
            </w:pPr>
            <w:r w:rsidRPr="004B5770">
              <w:rPr>
                <w:rFonts w:cs="Tahoma"/>
                <w:color w:val="000000"/>
                <w:sz w:val="16"/>
                <w:szCs w:val="16"/>
                <w:lang w:val="en-US"/>
              </w:rPr>
              <w:t>RUITTR</w:t>
            </w:r>
          </w:p>
        </w:tc>
        <w:tc>
          <w:tcPr>
            <w:tcW w:w="1581" w:type="dxa"/>
            <w:shd w:val="clear" w:color="auto" w:fill="auto"/>
            <w:vAlign w:val="center"/>
          </w:tcPr>
          <w:p w14:paraId="10E348FE"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1226" w:type="dxa"/>
            <w:vMerge w:val="restart"/>
            <w:vAlign w:val="center"/>
          </w:tcPr>
          <w:p w14:paraId="7A74006D" w14:textId="77777777" w:rsidR="003C6AE2" w:rsidRPr="004B5770" w:rsidRDefault="003C6AE2" w:rsidP="00381EB6">
            <w:pPr>
              <w:jc w:val="center"/>
              <w:rPr>
                <w:rFonts w:cs="Tahoma"/>
                <w:color w:val="000000"/>
                <w:sz w:val="16"/>
                <w:szCs w:val="16"/>
              </w:rPr>
            </w:pPr>
            <w:r w:rsidRPr="004B5770">
              <w:rPr>
                <w:rFonts w:cs="Tahoma"/>
                <w:color w:val="000000"/>
                <w:sz w:val="16"/>
                <w:szCs w:val="16"/>
              </w:rPr>
              <w:t>RUITTRN</w:t>
            </w:r>
          </w:p>
        </w:tc>
        <w:tc>
          <w:tcPr>
            <w:tcW w:w="2649" w:type="dxa"/>
            <w:shd w:val="clear" w:color="auto" w:fill="auto"/>
            <w:vAlign w:val="center"/>
          </w:tcPr>
          <w:p w14:paraId="4F4152BA"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180F9099" w14:textId="77777777" w:rsidR="003C6AE2" w:rsidRPr="004B5770" w:rsidRDefault="003C6AE2" w:rsidP="00381EB6">
            <w:pPr>
              <w:jc w:val="center"/>
              <w:rPr>
                <w:rFonts w:cs="Tahoma"/>
                <w:color w:val="000000"/>
                <w:sz w:val="16"/>
                <w:szCs w:val="16"/>
              </w:rPr>
            </w:pPr>
            <w:r w:rsidRPr="004B5770">
              <w:rPr>
                <w:rFonts w:cs="Tahoma"/>
                <w:color w:val="000000"/>
                <w:sz w:val="16"/>
                <w:szCs w:val="16"/>
              </w:rPr>
              <w:t>RUITTRR</w:t>
            </w:r>
          </w:p>
        </w:tc>
        <w:tc>
          <w:tcPr>
            <w:tcW w:w="2792" w:type="dxa"/>
            <w:shd w:val="clear" w:color="auto" w:fill="auto"/>
            <w:vAlign w:val="center"/>
          </w:tcPr>
          <w:p w14:paraId="282B0E0F" w14:textId="77777777" w:rsidR="003C6AE2" w:rsidRPr="003C6AE2" w:rsidRDefault="003C6AE2" w:rsidP="00381EB6">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российских организаций)</w:t>
            </w:r>
          </w:p>
        </w:tc>
        <w:tc>
          <w:tcPr>
            <w:tcW w:w="1107" w:type="dxa"/>
            <w:vMerge/>
            <w:vAlign w:val="center"/>
          </w:tcPr>
          <w:p w14:paraId="16C70C13" w14:textId="77777777" w:rsidR="003C6AE2" w:rsidRPr="003C6AE2" w:rsidRDefault="003C6AE2" w:rsidP="00381EB6">
            <w:pPr>
              <w:rPr>
                <w:rFonts w:cs="Tahoma"/>
                <w:color w:val="000000"/>
                <w:sz w:val="16"/>
                <w:szCs w:val="16"/>
                <w:lang w:val="ru-RU"/>
              </w:rPr>
            </w:pPr>
          </w:p>
        </w:tc>
        <w:tc>
          <w:tcPr>
            <w:tcW w:w="869" w:type="dxa"/>
            <w:vMerge w:val="restart"/>
            <w:vAlign w:val="center"/>
          </w:tcPr>
          <w:p w14:paraId="6D26F856" w14:textId="77777777" w:rsidR="003C6AE2" w:rsidRPr="004B5770" w:rsidRDefault="003C6AE2" w:rsidP="00381EB6">
            <w:pPr>
              <w:jc w:val="center"/>
              <w:rPr>
                <w:rFonts w:cs="Tahoma"/>
                <w:color w:val="000000"/>
                <w:sz w:val="16"/>
                <w:szCs w:val="16"/>
              </w:rPr>
            </w:pPr>
            <w:r w:rsidRPr="004B5770">
              <w:rPr>
                <w:rFonts w:cs="Tahoma"/>
                <w:color w:val="000000"/>
                <w:sz w:val="16"/>
                <w:szCs w:val="16"/>
              </w:rPr>
              <w:t>USD</w:t>
            </w:r>
          </w:p>
        </w:tc>
        <w:tc>
          <w:tcPr>
            <w:tcW w:w="1079" w:type="dxa"/>
            <w:vMerge w:val="restart"/>
            <w:vAlign w:val="center"/>
          </w:tcPr>
          <w:p w14:paraId="0B11E75E" w14:textId="77777777" w:rsidR="003C6AE2" w:rsidRPr="004B5770" w:rsidRDefault="003C6AE2" w:rsidP="00381EB6">
            <w:pPr>
              <w:jc w:val="center"/>
              <w:rPr>
                <w:rFonts w:cs="Tahoma"/>
                <w:color w:val="000000"/>
                <w:sz w:val="16"/>
                <w:szCs w:val="16"/>
              </w:rPr>
            </w:pPr>
            <w:r w:rsidRPr="004B5770">
              <w:rPr>
                <w:rFonts w:cs="Tahoma"/>
                <w:color w:val="000000"/>
                <w:sz w:val="16"/>
                <w:szCs w:val="16"/>
              </w:rPr>
              <w:t>25.12.2020</w:t>
            </w:r>
          </w:p>
        </w:tc>
        <w:tc>
          <w:tcPr>
            <w:tcW w:w="1225" w:type="dxa"/>
            <w:vMerge w:val="restart"/>
            <w:vAlign w:val="center"/>
          </w:tcPr>
          <w:p w14:paraId="48E5B8D2" w14:textId="77777777" w:rsidR="003C6AE2" w:rsidRPr="004B5770" w:rsidRDefault="003C6AE2" w:rsidP="00381EB6">
            <w:pPr>
              <w:jc w:val="right"/>
              <w:rPr>
                <w:rFonts w:cs="Tahoma"/>
                <w:color w:val="000000"/>
                <w:sz w:val="16"/>
                <w:szCs w:val="16"/>
              </w:rPr>
            </w:pPr>
            <w:r w:rsidRPr="004B5770">
              <w:rPr>
                <w:rFonts w:cs="Tahoma"/>
                <w:color w:val="000000"/>
                <w:sz w:val="16"/>
                <w:szCs w:val="16"/>
              </w:rPr>
              <w:t>150</w:t>
            </w:r>
          </w:p>
        </w:tc>
      </w:tr>
      <w:tr w:rsidR="003C6AE2" w:rsidRPr="00DA333E" w14:paraId="5BCBA4A9" w14:textId="77777777" w:rsidTr="00381EB6">
        <w:trPr>
          <w:trHeight w:val="465"/>
        </w:trPr>
        <w:tc>
          <w:tcPr>
            <w:tcW w:w="1462" w:type="dxa"/>
            <w:vMerge/>
            <w:vAlign w:val="center"/>
          </w:tcPr>
          <w:p w14:paraId="2B50A861" w14:textId="77777777" w:rsidR="003C6AE2" w:rsidRPr="00060728" w:rsidRDefault="003C6AE2" w:rsidP="00381EB6">
            <w:pPr>
              <w:rPr>
                <w:rFonts w:cs="Tahoma"/>
                <w:color w:val="000000"/>
                <w:sz w:val="16"/>
                <w:szCs w:val="16"/>
              </w:rPr>
            </w:pPr>
          </w:p>
        </w:tc>
        <w:tc>
          <w:tcPr>
            <w:tcW w:w="870" w:type="dxa"/>
            <w:vMerge/>
            <w:vAlign w:val="center"/>
          </w:tcPr>
          <w:p w14:paraId="50584E14" w14:textId="77777777" w:rsidR="003C6AE2" w:rsidRPr="00060728" w:rsidRDefault="003C6AE2" w:rsidP="00381EB6">
            <w:pPr>
              <w:rPr>
                <w:rFonts w:cs="Tahoma"/>
                <w:color w:val="000000"/>
                <w:sz w:val="16"/>
                <w:szCs w:val="16"/>
              </w:rPr>
            </w:pPr>
          </w:p>
        </w:tc>
        <w:tc>
          <w:tcPr>
            <w:tcW w:w="1581" w:type="dxa"/>
            <w:shd w:val="clear" w:color="auto" w:fill="auto"/>
            <w:vAlign w:val="center"/>
          </w:tcPr>
          <w:p w14:paraId="66B841FC"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RTS IT Total Return Index</w:t>
            </w:r>
          </w:p>
        </w:tc>
        <w:tc>
          <w:tcPr>
            <w:tcW w:w="1226" w:type="dxa"/>
            <w:vMerge/>
            <w:vAlign w:val="center"/>
          </w:tcPr>
          <w:p w14:paraId="45C84FE4" w14:textId="77777777" w:rsidR="003C6AE2" w:rsidRPr="004B5770" w:rsidRDefault="003C6AE2" w:rsidP="00381EB6">
            <w:pPr>
              <w:rPr>
                <w:rFonts w:cs="Tahoma"/>
                <w:color w:val="000000"/>
                <w:sz w:val="16"/>
                <w:szCs w:val="16"/>
                <w:lang w:val="en-US"/>
              </w:rPr>
            </w:pPr>
          </w:p>
        </w:tc>
        <w:tc>
          <w:tcPr>
            <w:tcW w:w="2649" w:type="dxa"/>
            <w:shd w:val="clear" w:color="auto" w:fill="auto"/>
            <w:vAlign w:val="center"/>
          </w:tcPr>
          <w:p w14:paraId="30ADB485"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RTS IT Net Total Return (Non-Resident) Index</w:t>
            </w:r>
          </w:p>
        </w:tc>
        <w:tc>
          <w:tcPr>
            <w:tcW w:w="1107" w:type="dxa"/>
            <w:vMerge/>
            <w:vAlign w:val="center"/>
          </w:tcPr>
          <w:p w14:paraId="12F3323A" w14:textId="77777777" w:rsidR="003C6AE2" w:rsidRPr="004B5770" w:rsidRDefault="003C6AE2" w:rsidP="00381EB6">
            <w:pPr>
              <w:rPr>
                <w:rFonts w:cs="Tahoma"/>
                <w:color w:val="000000"/>
                <w:sz w:val="16"/>
                <w:szCs w:val="16"/>
                <w:lang w:val="en-US"/>
              </w:rPr>
            </w:pPr>
          </w:p>
        </w:tc>
        <w:tc>
          <w:tcPr>
            <w:tcW w:w="2792" w:type="dxa"/>
            <w:shd w:val="clear" w:color="auto" w:fill="auto"/>
            <w:vAlign w:val="center"/>
          </w:tcPr>
          <w:p w14:paraId="16DAA1BB" w14:textId="77777777" w:rsidR="003C6AE2" w:rsidRPr="004B5770" w:rsidRDefault="003C6AE2" w:rsidP="00381EB6">
            <w:pPr>
              <w:rPr>
                <w:rFonts w:cs="Tahoma"/>
                <w:color w:val="000000"/>
                <w:sz w:val="16"/>
                <w:szCs w:val="16"/>
                <w:lang w:val="en-US"/>
              </w:rPr>
            </w:pPr>
            <w:r w:rsidRPr="004B5770">
              <w:rPr>
                <w:rFonts w:cs="Tahoma"/>
                <w:color w:val="000000"/>
                <w:sz w:val="16"/>
                <w:szCs w:val="16"/>
                <w:lang w:val="en-US"/>
              </w:rPr>
              <w:t>RTS IT Net Total Return (Resident) Index</w:t>
            </w:r>
          </w:p>
        </w:tc>
        <w:tc>
          <w:tcPr>
            <w:tcW w:w="1107" w:type="dxa"/>
            <w:vMerge/>
            <w:vAlign w:val="center"/>
          </w:tcPr>
          <w:p w14:paraId="5C7B416C" w14:textId="77777777" w:rsidR="003C6AE2" w:rsidRPr="004B5770" w:rsidRDefault="003C6AE2" w:rsidP="00381EB6">
            <w:pPr>
              <w:rPr>
                <w:rFonts w:cs="Tahoma"/>
                <w:color w:val="000000"/>
                <w:sz w:val="15"/>
                <w:szCs w:val="15"/>
                <w:lang w:val="en-US"/>
              </w:rPr>
            </w:pPr>
          </w:p>
        </w:tc>
        <w:tc>
          <w:tcPr>
            <w:tcW w:w="869" w:type="dxa"/>
            <w:vMerge/>
            <w:vAlign w:val="center"/>
          </w:tcPr>
          <w:p w14:paraId="7F89B8CD" w14:textId="77777777" w:rsidR="003C6AE2" w:rsidRPr="004B5770" w:rsidRDefault="003C6AE2" w:rsidP="00381EB6">
            <w:pPr>
              <w:rPr>
                <w:rFonts w:cs="Tahoma"/>
                <w:color w:val="000000"/>
                <w:sz w:val="15"/>
                <w:szCs w:val="15"/>
                <w:lang w:val="en-US"/>
              </w:rPr>
            </w:pPr>
          </w:p>
        </w:tc>
        <w:tc>
          <w:tcPr>
            <w:tcW w:w="1079" w:type="dxa"/>
            <w:vMerge/>
            <w:vAlign w:val="center"/>
          </w:tcPr>
          <w:p w14:paraId="6183983E" w14:textId="77777777" w:rsidR="003C6AE2" w:rsidRPr="004B5770" w:rsidRDefault="003C6AE2" w:rsidP="00381EB6">
            <w:pPr>
              <w:rPr>
                <w:rFonts w:cs="Tahoma"/>
                <w:color w:val="000000"/>
                <w:sz w:val="15"/>
                <w:szCs w:val="15"/>
                <w:lang w:val="en-US"/>
              </w:rPr>
            </w:pPr>
          </w:p>
        </w:tc>
        <w:tc>
          <w:tcPr>
            <w:tcW w:w="1225" w:type="dxa"/>
            <w:vMerge/>
            <w:vAlign w:val="center"/>
          </w:tcPr>
          <w:p w14:paraId="10746176" w14:textId="77777777" w:rsidR="003C6AE2" w:rsidRPr="004B5770" w:rsidRDefault="003C6AE2" w:rsidP="00381EB6">
            <w:pPr>
              <w:rPr>
                <w:rFonts w:cs="Tahoma"/>
                <w:color w:val="000000"/>
                <w:szCs w:val="20"/>
                <w:lang w:val="en-US"/>
              </w:rPr>
            </w:pPr>
          </w:p>
        </w:tc>
      </w:tr>
    </w:tbl>
    <w:p w14:paraId="2E78DB76" w14:textId="77777777" w:rsidR="003C6AE2" w:rsidRPr="004B5770" w:rsidRDefault="003C6AE2" w:rsidP="003C6AE2">
      <w:pPr>
        <w:rPr>
          <w:rFonts w:cs="Tahoma"/>
          <w:lang w:val="en-US"/>
        </w:rPr>
      </w:pPr>
    </w:p>
    <w:p w14:paraId="49BA0A66" w14:textId="28D58E57" w:rsidR="00B96E4A" w:rsidRPr="00BB64F1" w:rsidRDefault="00B96E4A" w:rsidP="003C6AE2">
      <w:pPr>
        <w:pStyle w:val="10"/>
        <w:numPr>
          <w:ilvl w:val="0"/>
          <w:numId w:val="0"/>
        </w:numPr>
        <w:ind w:left="397"/>
        <w:jc w:val="right"/>
        <w:rPr>
          <w:rFonts w:cs="Tahoma"/>
          <w:lang w:val="en-US"/>
        </w:rPr>
      </w:pPr>
    </w:p>
    <w:sectPr w:rsidR="00B96E4A" w:rsidRPr="00BB64F1" w:rsidSect="00901AC7">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8851" w14:textId="77777777" w:rsidR="00AE13E0" w:rsidRDefault="00AE13E0">
      <w:r>
        <w:separator/>
      </w:r>
    </w:p>
    <w:p w14:paraId="21597527" w14:textId="77777777" w:rsidR="00AE13E0" w:rsidRDefault="00AE13E0"/>
    <w:p w14:paraId="7FF01807" w14:textId="77777777" w:rsidR="00AE13E0" w:rsidRDefault="00AE13E0" w:rsidP="00AF15EE">
      <w:pPr>
        <w:numPr>
          <w:ilvl w:val="2"/>
          <w:numId w:val="1"/>
        </w:numPr>
      </w:pPr>
    </w:p>
  </w:endnote>
  <w:endnote w:type="continuationSeparator" w:id="0">
    <w:p w14:paraId="248E2AF5" w14:textId="77777777" w:rsidR="00AE13E0" w:rsidRDefault="00AE13E0">
      <w:r>
        <w:continuationSeparator/>
      </w:r>
    </w:p>
    <w:p w14:paraId="7D12C162" w14:textId="77777777" w:rsidR="00AE13E0" w:rsidRDefault="00AE13E0"/>
    <w:p w14:paraId="5391B846" w14:textId="77777777" w:rsidR="00AE13E0" w:rsidRDefault="00AE13E0" w:rsidP="00AF15EE">
      <w:pPr>
        <w:numPr>
          <w:ilvl w:val="2"/>
          <w:numId w:val="1"/>
        </w:numPr>
      </w:pPr>
    </w:p>
  </w:endnote>
  <w:endnote w:type="continuationNotice" w:id="1">
    <w:p w14:paraId="63D9FA71" w14:textId="77777777" w:rsidR="00AE13E0" w:rsidRDefault="00AE13E0"/>
    <w:p w14:paraId="3C69BDF5" w14:textId="77777777" w:rsidR="00AE13E0" w:rsidRDefault="00AE13E0"/>
    <w:p w14:paraId="3FA931FA" w14:textId="77777777" w:rsidR="00AE13E0" w:rsidRDefault="00AE13E0"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EBF" w14:textId="6AF45B36" w:rsidR="00AE13E0" w:rsidRDefault="00AE13E0"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AE13E0" w:rsidRDefault="00AE13E0"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D826" w14:textId="507048FA" w:rsidR="00AE13E0" w:rsidRPr="006D19CD" w:rsidRDefault="00AE13E0"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AE13E0" w:rsidRDefault="00AE13E0"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BD5" w14:textId="5551F5B7" w:rsidR="00AE13E0" w:rsidRDefault="00AE13E0"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AE13E0" w:rsidRDefault="00AE13E0" w:rsidP="0052580F">
    <w:pPr>
      <w:pStyle w:val="ab"/>
      <w:ind w:right="360"/>
    </w:pPr>
  </w:p>
  <w:p w14:paraId="54EA30ED" w14:textId="77777777" w:rsidR="00AE13E0" w:rsidRDefault="00AE13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A35" w14:textId="7F68A9AB" w:rsidR="00AE13E0" w:rsidRPr="006D19CD" w:rsidRDefault="00AE13E0"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AE13E0" w:rsidRDefault="00AE13E0" w:rsidP="0052580F">
    <w:pPr>
      <w:pStyle w:val="ab"/>
      <w:ind w:right="360"/>
    </w:pPr>
  </w:p>
  <w:p w14:paraId="30246546" w14:textId="77777777" w:rsidR="00AE13E0" w:rsidRDefault="00AE13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1FA" w14:textId="1AB72475" w:rsidR="00AE13E0" w:rsidRPr="00B21DBA" w:rsidRDefault="00AE13E0"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AE13E0" w:rsidRDefault="00AE13E0" w:rsidP="00B21DBA">
    <w:pPr>
      <w:pStyle w:val="ab"/>
    </w:pPr>
  </w:p>
  <w:p w14:paraId="6A30172F" w14:textId="77777777" w:rsidR="00AE13E0" w:rsidRDefault="00AE13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870F" w14:textId="77777777" w:rsidR="00AE13E0" w:rsidRDefault="00AE13E0"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AE13E0" w:rsidRDefault="00AE13E0"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0E" w14:textId="77777777" w:rsidR="00AE13E0" w:rsidRDefault="00AE13E0"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AE13E0" w:rsidRDefault="00AE13E0"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DC71" w14:textId="77777777" w:rsidR="00AE13E0" w:rsidRDefault="00AE13E0"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AE13E0" w:rsidRDefault="00AE13E0"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86D2" w14:textId="77777777" w:rsidR="00AE13E0" w:rsidRDefault="00AE13E0">
      <w:r>
        <w:separator/>
      </w:r>
    </w:p>
    <w:p w14:paraId="4B9300E1" w14:textId="77777777" w:rsidR="00AE13E0" w:rsidRDefault="00AE13E0"/>
    <w:p w14:paraId="6195825D" w14:textId="77777777" w:rsidR="00AE13E0" w:rsidRDefault="00AE13E0" w:rsidP="00AF15EE">
      <w:pPr>
        <w:numPr>
          <w:ilvl w:val="2"/>
          <w:numId w:val="1"/>
        </w:numPr>
      </w:pPr>
    </w:p>
  </w:footnote>
  <w:footnote w:type="continuationSeparator" w:id="0">
    <w:p w14:paraId="70542645" w14:textId="77777777" w:rsidR="00AE13E0" w:rsidRDefault="00AE13E0">
      <w:r>
        <w:continuationSeparator/>
      </w:r>
    </w:p>
    <w:p w14:paraId="674D1A54" w14:textId="77777777" w:rsidR="00AE13E0" w:rsidRDefault="00AE13E0"/>
    <w:p w14:paraId="13F7ECB3" w14:textId="77777777" w:rsidR="00AE13E0" w:rsidRDefault="00AE13E0" w:rsidP="00AF15EE">
      <w:pPr>
        <w:numPr>
          <w:ilvl w:val="2"/>
          <w:numId w:val="1"/>
        </w:numPr>
      </w:pPr>
    </w:p>
  </w:footnote>
  <w:footnote w:type="continuationNotice" w:id="1">
    <w:p w14:paraId="206C8A3D" w14:textId="77777777" w:rsidR="00AE13E0" w:rsidRDefault="00AE13E0"/>
    <w:p w14:paraId="7EFFFB5B" w14:textId="77777777" w:rsidR="00AE13E0" w:rsidRDefault="00AE13E0"/>
    <w:p w14:paraId="3D5AD0EA" w14:textId="77777777" w:rsidR="00AE13E0" w:rsidRDefault="00AE13E0"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4"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0"/>
  </w:num>
  <w:num w:numId="6">
    <w:abstractNumId w:val="12"/>
  </w:num>
  <w:num w:numId="7">
    <w:abstractNumId w:val="8"/>
  </w:num>
  <w:num w:numId="8">
    <w:abstractNumId w:val="4"/>
  </w:num>
  <w:num w:numId="9">
    <w:abstractNumId w:val="15"/>
  </w:num>
  <w:num w:numId="10">
    <w:abstractNumId w:val="8"/>
  </w:num>
  <w:num w:numId="1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0"/>
  </w:num>
  <w:num w:numId="12">
    <w:abstractNumId w:val="0"/>
  </w:num>
  <w:num w:numId="13">
    <w:abstractNumId w:val="9"/>
  </w:num>
  <w:num w:numId="14">
    <w:abstractNumId w:val="1"/>
  </w:num>
  <w:num w:numId="15">
    <w:abstractNumId w:val="6"/>
  </w:num>
  <w:num w:numId="16">
    <w:abstractNumId w:val="22"/>
  </w:num>
  <w:num w:numId="17">
    <w:abstractNumId w:val="18"/>
  </w:num>
  <w:num w:numId="18">
    <w:abstractNumId w:val="19"/>
  </w:num>
  <w:num w:numId="19">
    <w:abstractNumId w:val="13"/>
  </w:num>
  <w:num w:numId="20">
    <w:abstractNumId w:val="5"/>
  </w:num>
  <w:num w:numId="21">
    <w:abstractNumId w:val="23"/>
  </w:num>
  <w:num w:numId="22">
    <w:abstractNumId w:val="7"/>
  </w:num>
  <w:num w:numId="23">
    <w:abstractNumId w:val="11"/>
  </w:num>
  <w:num w:numId="24">
    <w:abstractNumId w:val="17"/>
  </w:num>
  <w:num w:numId="25">
    <w:abstractNumId w:val="24"/>
  </w:num>
  <w:num w:numId="26">
    <w:abstractNumId w:val="2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DA7D9-D5DA-42E1-9489-3D4C59F87F5B}">
  <ds:schemaRefs>
    <ds:schemaRef ds:uri="http://schemas.openxmlformats.org/officeDocument/2006/bibliography"/>
  </ds:schemaRefs>
</ds:datastoreItem>
</file>

<file path=customXml/itemProps2.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08AECD-1087-41C4-80FA-447E814C58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11476</Words>
  <Characters>66767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78087</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Зайцева Анна Николаевна</cp:lastModifiedBy>
  <cp:revision>4</cp:revision>
  <cp:lastPrinted>2019-07-08T14:32:00Z</cp:lastPrinted>
  <dcterms:created xsi:type="dcterms:W3CDTF">2022-08-31T10:47:00Z</dcterms:created>
  <dcterms:modified xsi:type="dcterms:W3CDTF">2023-01-24T10:43:00Z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