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09A4A" w14:textId="77777777" w:rsidR="00902485" w:rsidRPr="00063376" w:rsidRDefault="00902485" w:rsidP="00836A17">
      <w:pPr>
        <w:autoSpaceDE w:val="0"/>
        <w:autoSpaceDN w:val="0"/>
        <w:adjustRightInd w:val="0"/>
        <w:spacing w:after="120"/>
        <w:ind w:left="5245"/>
        <w:rPr>
          <w:rFonts w:ascii="Times New Roman" w:hAnsi="Times New Roman"/>
          <w:color w:val="000000"/>
          <w:sz w:val="24"/>
        </w:rPr>
      </w:pPr>
      <w:r w:rsidRPr="00063376">
        <w:rPr>
          <w:rFonts w:ascii="Times New Roman" w:hAnsi="Times New Roman"/>
          <w:b/>
          <w:bCs/>
          <w:color w:val="000000"/>
          <w:sz w:val="24"/>
        </w:rPr>
        <w:t>УТВЕРЖДЕН</w:t>
      </w:r>
      <w:r>
        <w:rPr>
          <w:rFonts w:ascii="Times New Roman" w:hAnsi="Times New Roman"/>
          <w:b/>
          <w:bCs/>
          <w:color w:val="000000"/>
          <w:sz w:val="24"/>
        </w:rPr>
        <w:t>А</w:t>
      </w:r>
      <w:r w:rsidRPr="00063376">
        <w:rPr>
          <w:rFonts w:ascii="Times New Roman" w:hAnsi="Times New Roman"/>
          <w:b/>
          <w:bCs/>
          <w:color w:val="000000"/>
          <w:sz w:val="24"/>
        </w:rPr>
        <w:t xml:space="preserve"> </w:t>
      </w:r>
    </w:p>
    <w:p w14:paraId="7C5C0CB7" w14:textId="77777777" w:rsidR="00902485" w:rsidRPr="00063376" w:rsidRDefault="00902485" w:rsidP="00836A17">
      <w:pPr>
        <w:autoSpaceDE w:val="0"/>
        <w:autoSpaceDN w:val="0"/>
        <w:adjustRightInd w:val="0"/>
        <w:ind w:left="5245"/>
        <w:rPr>
          <w:rFonts w:ascii="Times New Roman" w:hAnsi="Times New Roman"/>
          <w:color w:val="000000"/>
          <w:sz w:val="24"/>
        </w:rPr>
      </w:pPr>
      <w:r w:rsidRPr="00063376">
        <w:rPr>
          <w:rFonts w:ascii="Times New Roman" w:hAnsi="Times New Roman"/>
          <w:color w:val="000000"/>
          <w:sz w:val="24"/>
        </w:rPr>
        <w:t xml:space="preserve">Правлением ПАО Московская Биржа </w:t>
      </w:r>
    </w:p>
    <w:p w14:paraId="7260CC6D" w14:textId="77777777" w:rsidR="00902485" w:rsidRPr="00063376" w:rsidRDefault="00902485" w:rsidP="00836A17">
      <w:pPr>
        <w:autoSpaceDE w:val="0"/>
        <w:autoSpaceDN w:val="0"/>
        <w:adjustRightInd w:val="0"/>
        <w:spacing w:after="120"/>
        <w:ind w:left="5245"/>
        <w:rPr>
          <w:rFonts w:ascii="Times New Roman" w:hAnsi="Times New Roman"/>
          <w:color w:val="000000"/>
          <w:sz w:val="24"/>
        </w:rPr>
      </w:pPr>
      <w:r>
        <w:rPr>
          <w:rFonts w:ascii="Times New Roman" w:hAnsi="Times New Roman"/>
          <w:color w:val="000000"/>
          <w:sz w:val="24"/>
        </w:rPr>
        <w:t>06</w:t>
      </w:r>
      <w:r w:rsidRPr="00063376">
        <w:rPr>
          <w:rFonts w:ascii="Times New Roman" w:hAnsi="Times New Roman"/>
          <w:color w:val="000000"/>
          <w:sz w:val="24"/>
        </w:rPr>
        <w:t xml:space="preserve"> июля 2018 года, Протокол № </w:t>
      </w:r>
      <w:r>
        <w:rPr>
          <w:rFonts w:ascii="Times New Roman" w:hAnsi="Times New Roman"/>
          <w:color w:val="000000"/>
          <w:sz w:val="24"/>
        </w:rPr>
        <w:t>33</w:t>
      </w:r>
      <w:r w:rsidRPr="00063376">
        <w:rPr>
          <w:rFonts w:ascii="Times New Roman" w:hAnsi="Times New Roman"/>
          <w:color w:val="000000"/>
          <w:sz w:val="24"/>
        </w:rPr>
        <w:t xml:space="preserve"> </w:t>
      </w:r>
    </w:p>
    <w:p w14:paraId="068F6CDC" w14:textId="77777777" w:rsidR="00902485" w:rsidRPr="00063376" w:rsidRDefault="00902485" w:rsidP="00836A17">
      <w:pPr>
        <w:autoSpaceDE w:val="0"/>
        <w:autoSpaceDN w:val="0"/>
        <w:adjustRightInd w:val="0"/>
        <w:ind w:left="5245"/>
        <w:rPr>
          <w:rFonts w:ascii="Times New Roman" w:hAnsi="Times New Roman"/>
          <w:color w:val="000000"/>
          <w:sz w:val="24"/>
        </w:rPr>
      </w:pPr>
      <w:r w:rsidRPr="00063376">
        <w:rPr>
          <w:rFonts w:ascii="Times New Roman" w:hAnsi="Times New Roman"/>
          <w:color w:val="000000"/>
          <w:sz w:val="24"/>
        </w:rPr>
        <w:t xml:space="preserve">Председатель Правления </w:t>
      </w:r>
    </w:p>
    <w:p w14:paraId="474FDFC1" w14:textId="77777777" w:rsidR="00902485" w:rsidRPr="00063376" w:rsidRDefault="00902485" w:rsidP="00836A17">
      <w:pPr>
        <w:autoSpaceDE w:val="0"/>
        <w:autoSpaceDN w:val="0"/>
        <w:adjustRightInd w:val="0"/>
        <w:ind w:left="5245"/>
        <w:rPr>
          <w:rFonts w:ascii="Times New Roman" w:hAnsi="Times New Roman"/>
          <w:color w:val="000000"/>
          <w:sz w:val="24"/>
        </w:rPr>
      </w:pPr>
      <w:r w:rsidRPr="00063376">
        <w:rPr>
          <w:rFonts w:ascii="Times New Roman" w:hAnsi="Times New Roman"/>
          <w:color w:val="000000"/>
          <w:sz w:val="24"/>
        </w:rPr>
        <w:t xml:space="preserve">ПАО Московская Биржа </w:t>
      </w:r>
    </w:p>
    <w:p w14:paraId="5E47D2EB" w14:textId="77777777" w:rsidR="00902485" w:rsidRPr="00063376" w:rsidRDefault="00902485" w:rsidP="00836A17">
      <w:pPr>
        <w:ind w:left="5245"/>
        <w:rPr>
          <w:rFonts w:ascii="Times New Roman" w:hAnsi="Times New Roman"/>
          <w:sz w:val="24"/>
        </w:rPr>
      </w:pPr>
    </w:p>
    <w:p w14:paraId="0473591E" w14:textId="1DC01652" w:rsidR="00902485" w:rsidRPr="00063376" w:rsidRDefault="00902485" w:rsidP="00836A17">
      <w:pPr>
        <w:ind w:left="5245"/>
        <w:rPr>
          <w:rFonts w:ascii="Times New Roman" w:hAnsi="Times New Roman"/>
          <w:sz w:val="24"/>
        </w:rPr>
      </w:pPr>
      <w:r w:rsidRPr="00063376">
        <w:rPr>
          <w:rFonts w:ascii="Times New Roman" w:hAnsi="Times New Roman"/>
          <w:sz w:val="24"/>
        </w:rPr>
        <w:t>____________________А.К.</w:t>
      </w:r>
      <w:r w:rsidR="00836A17">
        <w:rPr>
          <w:rFonts w:ascii="Times New Roman" w:hAnsi="Times New Roman"/>
          <w:sz w:val="24"/>
        </w:rPr>
        <w:t xml:space="preserve"> </w:t>
      </w:r>
      <w:r w:rsidRPr="00063376">
        <w:rPr>
          <w:rFonts w:ascii="Times New Roman" w:hAnsi="Times New Roman"/>
          <w:sz w:val="24"/>
        </w:rPr>
        <w:t>Афанасьев</w:t>
      </w:r>
    </w:p>
    <w:p w14:paraId="4C9495EB" w14:textId="77777777" w:rsidR="00E212F7" w:rsidRPr="008B6802" w:rsidRDefault="00E212F7" w:rsidP="00902485">
      <w:pPr>
        <w:rPr>
          <w:rFonts w:cs="Tahoma"/>
          <w:szCs w:val="20"/>
        </w:rPr>
      </w:pPr>
    </w:p>
    <w:p w14:paraId="7B483E92" w14:textId="77777777" w:rsidR="00E212F7" w:rsidRPr="00636E22" w:rsidRDefault="00E212F7" w:rsidP="00E212F7">
      <w:pPr>
        <w:rPr>
          <w:rFonts w:cs="Tahoma"/>
          <w:szCs w:val="20"/>
        </w:rPr>
      </w:pPr>
      <w:bookmarkStart w:id="0" w:name="_GoBack"/>
      <w:bookmarkEnd w:id="0"/>
    </w:p>
    <w:p w14:paraId="1D95696B" w14:textId="77777777" w:rsidR="00E212F7" w:rsidRPr="00636E22" w:rsidRDefault="00E212F7" w:rsidP="00E212F7">
      <w:pPr>
        <w:rPr>
          <w:rFonts w:cs="Tahoma"/>
          <w:szCs w:val="20"/>
        </w:rPr>
      </w:pPr>
    </w:p>
    <w:p w14:paraId="07F9E373" w14:textId="77777777" w:rsidR="00E212F7" w:rsidRPr="00636E22" w:rsidRDefault="00E212F7" w:rsidP="00E212F7">
      <w:pPr>
        <w:rPr>
          <w:rFonts w:cs="Tahoma"/>
          <w:szCs w:val="20"/>
        </w:rPr>
      </w:pPr>
    </w:p>
    <w:p w14:paraId="18976163" w14:textId="77777777" w:rsidR="00E212F7" w:rsidRPr="00636E22" w:rsidRDefault="00E212F7" w:rsidP="00E212F7">
      <w:pPr>
        <w:rPr>
          <w:rFonts w:cs="Tahoma"/>
          <w:szCs w:val="20"/>
        </w:rPr>
      </w:pPr>
    </w:p>
    <w:p w14:paraId="027FC5B2" w14:textId="77777777" w:rsidR="00E212F7" w:rsidRDefault="00E212F7" w:rsidP="00E212F7">
      <w:pPr>
        <w:rPr>
          <w:rFonts w:cs="Tahoma"/>
          <w:szCs w:val="20"/>
        </w:rPr>
      </w:pPr>
    </w:p>
    <w:p w14:paraId="7ACFF003" w14:textId="77777777" w:rsidR="003A4FD0" w:rsidRDefault="003A4FD0" w:rsidP="00E212F7">
      <w:pPr>
        <w:rPr>
          <w:rFonts w:cs="Tahoma"/>
          <w:szCs w:val="20"/>
        </w:rPr>
      </w:pPr>
    </w:p>
    <w:p w14:paraId="1637A5B2" w14:textId="77777777" w:rsidR="003A4FD0" w:rsidRDefault="003A4FD0" w:rsidP="00E212F7">
      <w:pPr>
        <w:rPr>
          <w:rFonts w:cs="Tahoma"/>
          <w:szCs w:val="20"/>
        </w:rPr>
      </w:pPr>
    </w:p>
    <w:p w14:paraId="6FDC58C8" w14:textId="77777777" w:rsidR="003A4FD0" w:rsidRDefault="003A4FD0" w:rsidP="00E212F7">
      <w:pPr>
        <w:rPr>
          <w:rFonts w:cs="Tahoma"/>
          <w:szCs w:val="20"/>
        </w:rPr>
      </w:pPr>
    </w:p>
    <w:p w14:paraId="7346D68E" w14:textId="77777777" w:rsidR="003A4FD0" w:rsidRDefault="003A4FD0" w:rsidP="00E212F7">
      <w:pPr>
        <w:rPr>
          <w:rFonts w:cs="Tahoma"/>
          <w:szCs w:val="20"/>
        </w:rPr>
      </w:pPr>
    </w:p>
    <w:p w14:paraId="7FA206FC" w14:textId="77777777" w:rsidR="003A4FD0" w:rsidRPr="00557285" w:rsidRDefault="003A4FD0" w:rsidP="00E212F7">
      <w:pPr>
        <w:rPr>
          <w:rFonts w:cs="Tahoma"/>
          <w:szCs w:val="20"/>
        </w:rPr>
      </w:pPr>
    </w:p>
    <w:p w14:paraId="05F2E610" w14:textId="77777777" w:rsidR="003A4FD0" w:rsidRDefault="003A4FD0" w:rsidP="00E212F7">
      <w:pPr>
        <w:rPr>
          <w:rFonts w:cs="Tahoma"/>
          <w:szCs w:val="20"/>
        </w:rPr>
      </w:pPr>
    </w:p>
    <w:p w14:paraId="5270B8AC" w14:textId="77777777" w:rsidR="003A4FD0" w:rsidRDefault="003A4FD0" w:rsidP="00E212F7">
      <w:pPr>
        <w:rPr>
          <w:rFonts w:cs="Tahoma"/>
          <w:szCs w:val="20"/>
        </w:rPr>
      </w:pPr>
    </w:p>
    <w:p w14:paraId="4969758D" w14:textId="77777777" w:rsidR="003A4FD0" w:rsidRDefault="003A4FD0" w:rsidP="00E212F7">
      <w:pPr>
        <w:rPr>
          <w:rFonts w:cs="Tahoma"/>
          <w:szCs w:val="20"/>
        </w:rPr>
      </w:pPr>
    </w:p>
    <w:p w14:paraId="6DCF7E9B" w14:textId="77777777" w:rsidR="003A4FD0" w:rsidRDefault="003A4FD0" w:rsidP="00E212F7">
      <w:pPr>
        <w:rPr>
          <w:rFonts w:cs="Tahoma"/>
          <w:szCs w:val="20"/>
        </w:rPr>
      </w:pPr>
    </w:p>
    <w:p w14:paraId="4C38FF16" w14:textId="77777777" w:rsidR="003A4FD0" w:rsidRDefault="003A4FD0" w:rsidP="00E212F7">
      <w:pPr>
        <w:rPr>
          <w:rFonts w:cs="Tahoma"/>
          <w:szCs w:val="20"/>
        </w:rPr>
      </w:pPr>
    </w:p>
    <w:p w14:paraId="419ED5B8" w14:textId="77777777" w:rsidR="003A4FD0" w:rsidRDefault="003A4FD0" w:rsidP="00E212F7">
      <w:pPr>
        <w:rPr>
          <w:rFonts w:cs="Tahoma"/>
          <w:szCs w:val="20"/>
        </w:rPr>
      </w:pPr>
    </w:p>
    <w:p w14:paraId="0579CED0" w14:textId="77777777" w:rsidR="003A4FD0" w:rsidRPr="00636E22" w:rsidRDefault="003A4FD0" w:rsidP="00E212F7">
      <w:pPr>
        <w:rPr>
          <w:rFonts w:cs="Tahoma"/>
          <w:szCs w:val="20"/>
        </w:rPr>
      </w:pPr>
    </w:p>
    <w:p w14:paraId="2CFFA24F" w14:textId="77777777" w:rsidR="00E212F7" w:rsidRPr="00902485" w:rsidRDefault="00E212F7" w:rsidP="00E212F7">
      <w:pPr>
        <w:jc w:val="center"/>
        <w:rPr>
          <w:rFonts w:ascii="Times New Roman" w:hAnsi="Times New Roman"/>
          <w:b/>
          <w:sz w:val="24"/>
        </w:rPr>
      </w:pPr>
      <w:r w:rsidRPr="00902485">
        <w:rPr>
          <w:rFonts w:ascii="Times New Roman" w:hAnsi="Times New Roman"/>
          <w:b/>
          <w:sz w:val="24"/>
        </w:rPr>
        <w:t>Методика расчета Индексов Московской Биржи</w:t>
      </w:r>
    </w:p>
    <w:p w14:paraId="660272A2" w14:textId="77777777" w:rsidR="00E212F7" w:rsidRPr="00636E22" w:rsidRDefault="00E212F7" w:rsidP="00E212F7">
      <w:pPr>
        <w:rPr>
          <w:rFonts w:cs="Tahoma"/>
          <w:szCs w:val="20"/>
        </w:rPr>
      </w:pPr>
    </w:p>
    <w:p w14:paraId="06F4AB10" w14:textId="77777777" w:rsidR="00E212F7" w:rsidRPr="00636E22" w:rsidRDefault="00E212F7" w:rsidP="00E212F7">
      <w:pPr>
        <w:rPr>
          <w:rFonts w:cs="Tahoma"/>
          <w:szCs w:val="20"/>
        </w:rPr>
      </w:pPr>
    </w:p>
    <w:p w14:paraId="7353421A" w14:textId="77777777" w:rsidR="00E212F7" w:rsidRPr="00636E22" w:rsidRDefault="00E212F7" w:rsidP="00E212F7">
      <w:pPr>
        <w:rPr>
          <w:rFonts w:cs="Tahoma"/>
          <w:szCs w:val="20"/>
        </w:rPr>
      </w:pPr>
    </w:p>
    <w:p w14:paraId="5C1BCF9D" w14:textId="77777777" w:rsidR="00E212F7" w:rsidRPr="00636E22" w:rsidRDefault="00E212F7" w:rsidP="00E212F7">
      <w:pPr>
        <w:rPr>
          <w:rFonts w:cs="Tahoma"/>
          <w:szCs w:val="20"/>
        </w:rPr>
      </w:pPr>
    </w:p>
    <w:p w14:paraId="31F890BA" w14:textId="77777777" w:rsidR="00E212F7" w:rsidRPr="00636E22" w:rsidRDefault="00E212F7" w:rsidP="00E212F7">
      <w:pPr>
        <w:rPr>
          <w:rFonts w:cs="Tahoma"/>
          <w:szCs w:val="20"/>
        </w:rPr>
      </w:pPr>
    </w:p>
    <w:p w14:paraId="27D50F7B" w14:textId="77777777" w:rsidR="00E212F7" w:rsidRPr="00636E22" w:rsidRDefault="00E212F7" w:rsidP="00E212F7">
      <w:pPr>
        <w:rPr>
          <w:rFonts w:cs="Tahoma"/>
          <w:szCs w:val="20"/>
        </w:rPr>
      </w:pPr>
    </w:p>
    <w:p w14:paraId="33BFA858" w14:textId="77777777" w:rsidR="00E212F7" w:rsidRPr="00636E22" w:rsidRDefault="00E212F7" w:rsidP="00E212F7">
      <w:pPr>
        <w:rPr>
          <w:rFonts w:cs="Tahoma"/>
          <w:szCs w:val="20"/>
        </w:rPr>
      </w:pPr>
    </w:p>
    <w:p w14:paraId="5AA9F675" w14:textId="77777777" w:rsidR="00E212F7" w:rsidRPr="00636E22" w:rsidRDefault="00E212F7" w:rsidP="00E212F7">
      <w:pPr>
        <w:rPr>
          <w:rFonts w:cs="Tahoma"/>
          <w:szCs w:val="20"/>
        </w:rPr>
      </w:pPr>
    </w:p>
    <w:p w14:paraId="4560D313" w14:textId="77777777" w:rsidR="00E212F7" w:rsidRPr="00636E22" w:rsidRDefault="00E212F7" w:rsidP="00E212F7">
      <w:pPr>
        <w:rPr>
          <w:rFonts w:cs="Tahoma"/>
          <w:szCs w:val="20"/>
        </w:rPr>
      </w:pPr>
    </w:p>
    <w:p w14:paraId="2E8E614F" w14:textId="77777777" w:rsidR="00E212F7" w:rsidRPr="00636E22" w:rsidRDefault="00E212F7" w:rsidP="00E212F7">
      <w:pPr>
        <w:rPr>
          <w:rFonts w:cs="Tahoma"/>
          <w:szCs w:val="20"/>
        </w:rPr>
      </w:pPr>
    </w:p>
    <w:p w14:paraId="2737F2A3" w14:textId="77777777" w:rsidR="00E212F7" w:rsidRPr="00636E22" w:rsidRDefault="00E212F7" w:rsidP="00E212F7">
      <w:pPr>
        <w:rPr>
          <w:rFonts w:cs="Tahoma"/>
          <w:szCs w:val="20"/>
        </w:rPr>
      </w:pPr>
    </w:p>
    <w:p w14:paraId="28641003" w14:textId="77777777" w:rsidR="00E212F7" w:rsidRPr="00636E22" w:rsidRDefault="00E212F7" w:rsidP="00E212F7">
      <w:pPr>
        <w:rPr>
          <w:rFonts w:cs="Tahoma"/>
          <w:szCs w:val="20"/>
        </w:rPr>
      </w:pPr>
    </w:p>
    <w:p w14:paraId="21C710CB" w14:textId="77777777" w:rsidR="00E212F7" w:rsidRPr="00636E22" w:rsidRDefault="00E212F7" w:rsidP="00E212F7">
      <w:pPr>
        <w:rPr>
          <w:rFonts w:cs="Tahoma"/>
          <w:szCs w:val="20"/>
        </w:rPr>
      </w:pPr>
    </w:p>
    <w:p w14:paraId="6CDBFD15" w14:textId="77777777" w:rsidR="00E212F7" w:rsidRPr="00636E22" w:rsidRDefault="00E212F7" w:rsidP="00E212F7">
      <w:pPr>
        <w:rPr>
          <w:rFonts w:cs="Tahoma"/>
          <w:szCs w:val="20"/>
        </w:rPr>
      </w:pPr>
    </w:p>
    <w:p w14:paraId="4E88F774" w14:textId="77777777" w:rsidR="00E212F7" w:rsidRPr="00636E22" w:rsidRDefault="00E212F7" w:rsidP="00E212F7">
      <w:pPr>
        <w:rPr>
          <w:rFonts w:cs="Tahoma"/>
          <w:szCs w:val="20"/>
        </w:rPr>
      </w:pPr>
    </w:p>
    <w:p w14:paraId="7789FB79" w14:textId="77777777" w:rsidR="00E212F7" w:rsidRPr="00636E22" w:rsidRDefault="00E212F7" w:rsidP="00E212F7">
      <w:pPr>
        <w:rPr>
          <w:rFonts w:cs="Tahoma"/>
          <w:szCs w:val="20"/>
        </w:rPr>
      </w:pPr>
    </w:p>
    <w:p w14:paraId="0381451A" w14:textId="77777777" w:rsidR="00E212F7" w:rsidRPr="00636E22" w:rsidRDefault="00E212F7" w:rsidP="00E212F7">
      <w:pPr>
        <w:rPr>
          <w:rFonts w:cs="Tahoma"/>
          <w:szCs w:val="20"/>
        </w:rPr>
      </w:pPr>
    </w:p>
    <w:p w14:paraId="1144988A" w14:textId="77777777" w:rsidR="00E212F7" w:rsidRPr="00636E22" w:rsidRDefault="00E212F7" w:rsidP="00E212F7">
      <w:pPr>
        <w:rPr>
          <w:rFonts w:cs="Tahoma"/>
          <w:szCs w:val="20"/>
        </w:rPr>
      </w:pPr>
    </w:p>
    <w:p w14:paraId="0F9CB26A" w14:textId="77777777" w:rsidR="00E212F7" w:rsidRPr="00636E22" w:rsidRDefault="00E212F7" w:rsidP="00E212F7">
      <w:pPr>
        <w:rPr>
          <w:rFonts w:cs="Tahoma"/>
          <w:szCs w:val="20"/>
        </w:rPr>
      </w:pPr>
    </w:p>
    <w:p w14:paraId="09753C8A" w14:textId="77777777" w:rsidR="00E212F7" w:rsidRPr="00636E22" w:rsidRDefault="00E212F7" w:rsidP="00E212F7">
      <w:pPr>
        <w:rPr>
          <w:rFonts w:cs="Tahoma"/>
          <w:szCs w:val="20"/>
        </w:rPr>
      </w:pPr>
    </w:p>
    <w:p w14:paraId="71A03E2A" w14:textId="77777777" w:rsidR="00E212F7" w:rsidRPr="00636E22" w:rsidRDefault="00E212F7" w:rsidP="00E212F7">
      <w:pPr>
        <w:rPr>
          <w:rFonts w:cs="Tahoma"/>
          <w:szCs w:val="20"/>
        </w:rPr>
      </w:pPr>
    </w:p>
    <w:p w14:paraId="2B7DCEC4" w14:textId="77777777" w:rsidR="00E212F7" w:rsidRPr="00636E22" w:rsidRDefault="00E212F7" w:rsidP="00E212F7">
      <w:pPr>
        <w:rPr>
          <w:rFonts w:cs="Tahoma"/>
          <w:szCs w:val="20"/>
        </w:rPr>
      </w:pPr>
    </w:p>
    <w:p w14:paraId="1471F246" w14:textId="77777777" w:rsidR="00E212F7" w:rsidRPr="00636E22" w:rsidRDefault="00E212F7" w:rsidP="00E212F7">
      <w:pPr>
        <w:rPr>
          <w:rFonts w:cs="Tahoma"/>
          <w:szCs w:val="20"/>
        </w:rPr>
      </w:pPr>
    </w:p>
    <w:p w14:paraId="72681C54" w14:textId="77777777" w:rsidR="00E212F7" w:rsidRPr="00636E22" w:rsidRDefault="00E212F7" w:rsidP="00E212F7">
      <w:pPr>
        <w:rPr>
          <w:rFonts w:cs="Tahoma"/>
          <w:szCs w:val="20"/>
        </w:rPr>
      </w:pPr>
    </w:p>
    <w:p w14:paraId="1F13A580" w14:textId="77777777" w:rsidR="00E212F7" w:rsidRPr="00636E22" w:rsidRDefault="00E212F7" w:rsidP="00E212F7">
      <w:pPr>
        <w:rPr>
          <w:rFonts w:cs="Tahoma"/>
          <w:szCs w:val="20"/>
        </w:rPr>
      </w:pPr>
    </w:p>
    <w:p w14:paraId="4FC0D107" w14:textId="77777777" w:rsidR="00E212F7" w:rsidRPr="00636E22" w:rsidRDefault="00E212F7" w:rsidP="00E212F7">
      <w:pPr>
        <w:rPr>
          <w:rFonts w:cs="Tahoma"/>
          <w:szCs w:val="20"/>
        </w:rPr>
      </w:pPr>
    </w:p>
    <w:p w14:paraId="718D4334" w14:textId="77777777" w:rsidR="00E212F7" w:rsidRPr="00636E22" w:rsidRDefault="00E212F7" w:rsidP="00E212F7">
      <w:pPr>
        <w:rPr>
          <w:rFonts w:cs="Tahoma"/>
          <w:szCs w:val="20"/>
        </w:rPr>
      </w:pPr>
    </w:p>
    <w:p w14:paraId="5BD56910" w14:textId="77777777" w:rsidR="00902485" w:rsidRDefault="00902485" w:rsidP="008E3002">
      <w:pPr>
        <w:jc w:val="center"/>
        <w:rPr>
          <w:rFonts w:ascii="Times New Roman" w:hAnsi="Times New Roman"/>
          <w:b/>
          <w:sz w:val="24"/>
        </w:rPr>
      </w:pPr>
    </w:p>
    <w:p w14:paraId="252C6EEB" w14:textId="77777777" w:rsidR="00902485" w:rsidRDefault="00902485" w:rsidP="008E3002">
      <w:pPr>
        <w:jc w:val="center"/>
        <w:rPr>
          <w:rFonts w:ascii="Times New Roman" w:hAnsi="Times New Roman"/>
          <w:b/>
          <w:sz w:val="24"/>
        </w:rPr>
      </w:pPr>
    </w:p>
    <w:p w14:paraId="34A7FAA0" w14:textId="77777777" w:rsidR="00902485" w:rsidRDefault="00902485" w:rsidP="008E3002">
      <w:pPr>
        <w:jc w:val="center"/>
        <w:rPr>
          <w:rFonts w:ascii="Times New Roman" w:hAnsi="Times New Roman"/>
          <w:b/>
          <w:sz w:val="24"/>
        </w:rPr>
      </w:pPr>
    </w:p>
    <w:p w14:paraId="535812E2" w14:textId="4806F34F" w:rsidR="00596498" w:rsidRPr="00902485" w:rsidRDefault="00902485" w:rsidP="008E3002">
      <w:pPr>
        <w:jc w:val="center"/>
        <w:rPr>
          <w:rFonts w:ascii="Times New Roman" w:hAnsi="Times New Roman"/>
          <w:b/>
          <w:sz w:val="24"/>
        </w:rPr>
        <w:sectPr w:rsidR="00596498" w:rsidRPr="00902485" w:rsidSect="00466FC1">
          <w:footerReference w:type="even" r:id="rId11"/>
          <w:footerReference w:type="default" r:id="rId12"/>
          <w:pgSz w:w="11906" w:h="16838"/>
          <w:pgMar w:top="1077" w:right="1134" w:bottom="1077" w:left="1418" w:header="709" w:footer="709" w:gutter="0"/>
          <w:cols w:space="708"/>
          <w:titlePg/>
          <w:docGrid w:linePitch="360"/>
        </w:sectPr>
      </w:pPr>
      <w:r w:rsidRPr="00902485">
        <w:rPr>
          <w:rFonts w:ascii="Times New Roman" w:hAnsi="Times New Roman"/>
          <w:b/>
          <w:sz w:val="24"/>
        </w:rPr>
        <w:t>Москва</w:t>
      </w:r>
      <w:r w:rsidR="008E3002" w:rsidRPr="00902485">
        <w:rPr>
          <w:rFonts w:ascii="Times New Roman" w:hAnsi="Times New Roman"/>
          <w:b/>
          <w:sz w:val="24"/>
        </w:rPr>
        <w:t xml:space="preserve">, </w:t>
      </w:r>
      <w:r w:rsidR="00E17130" w:rsidRPr="00902485">
        <w:rPr>
          <w:rFonts w:ascii="Times New Roman" w:hAnsi="Times New Roman"/>
          <w:b/>
          <w:sz w:val="24"/>
        </w:rPr>
        <w:t>201</w:t>
      </w:r>
      <w:r w:rsidR="00FF32E4" w:rsidRPr="00902485">
        <w:rPr>
          <w:rFonts w:ascii="Times New Roman" w:hAnsi="Times New Roman"/>
          <w:b/>
          <w:sz w:val="24"/>
        </w:rPr>
        <w:t>8</w:t>
      </w:r>
    </w:p>
    <w:p w14:paraId="74D93EA4" w14:textId="77777777" w:rsidR="00DF65DB" w:rsidRPr="00047157" w:rsidRDefault="00047157" w:rsidP="00047157">
      <w:pPr>
        <w:spacing w:after="240"/>
        <w:jc w:val="center"/>
        <w:rPr>
          <w:b/>
        </w:rPr>
      </w:pPr>
      <w:r w:rsidRPr="00047157">
        <w:rPr>
          <w:b/>
        </w:rPr>
        <w:lastRenderedPageBreak/>
        <w:t>ОГЛАВЛЕНИЕ</w:t>
      </w:r>
    </w:p>
    <w:p w14:paraId="33A32F28" w14:textId="676EC107" w:rsidR="00F0137A"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514669023" w:history="1">
        <w:r w:rsidR="00F0137A" w:rsidRPr="0087683B">
          <w:rPr>
            <w:rStyle w:val="a8"/>
            <w:rFonts w:cs="Tahoma"/>
            <w:noProof/>
          </w:rPr>
          <w:t>1.</w:t>
        </w:r>
        <w:r w:rsidR="00F0137A">
          <w:rPr>
            <w:rFonts w:asciiTheme="minorHAnsi" w:eastAsiaTheme="minorEastAsia" w:hAnsiTheme="minorHAnsi" w:cstheme="minorBidi"/>
            <w:b w:val="0"/>
            <w:bCs w:val="0"/>
            <w:caps w:val="0"/>
            <w:noProof/>
            <w:sz w:val="22"/>
            <w:szCs w:val="22"/>
          </w:rPr>
          <w:tab/>
        </w:r>
        <w:r w:rsidR="00F0137A" w:rsidRPr="0087683B">
          <w:rPr>
            <w:rStyle w:val="a8"/>
            <w:rFonts w:cs="Tahoma"/>
            <w:noProof/>
          </w:rPr>
          <w:t>Общие положения</w:t>
        </w:r>
        <w:r w:rsidR="00F0137A">
          <w:rPr>
            <w:noProof/>
            <w:webHidden/>
          </w:rPr>
          <w:tab/>
        </w:r>
        <w:r w:rsidR="00F0137A">
          <w:rPr>
            <w:noProof/>
            <w:webHidden/>
          </w:rPr>
          <w:fldChar w:fldCharType="begin"/>
        </w:r>
        <w:r w:rsidR="00F0137A">
          <w:rPr>
            <w:noProof/>
            <w:webHidden/>
          </w:rPr>
          <w:instrText xml:space="preserve"> PAGEREF _Toc514669023 \h </w:instrText>
        </w:r>
        <w:r w:rsidR="00F0137A">
          <w:rPr>
            <w:noProof/>
            <w:webHidden/>
          </w:rPr>
        </w:r>
        <w:r w:rsidR="00F0137A">
          <w:rPr>
            <w:noProof/>
            <w:webHidden/>
          </w:rPr>
          <w:fldChar w:fldCharType="separate"/>
        </w:r>
        <w:r w:rsidR="009A1BCE">
          <w:rPr>
            <w:noProof/>
            <w:webHidden/>
          </w:rPr>
          <w:t>3</w:t>
        </w:r>
        <w:r w:rsidR="00F0137A">
          <w:rPr>
            <w:noProof/>
            <w:webHidden/>
          </w:rPr>
          <w:fldChar w:fldCharType="end"/>
        </w:r>
      </w:hyperlink>
    </w:p>
    <w:p w14:paraId="1654E66E" w14:textId="3ADA48B4" w:rsidR="00F0137A" w:rsidRDefault="00836A17">
      <w:pPr>
        <w:pStyle w:val="23"/>
        <w:rPr>
          <w:rFonts w:asciiTheme="minorHAnsi" w:eastAsiaTheme="minorEastAsia" w:hAnsiTheme="minorHAnsi" w:cstheme="minorBidi"/>
          <w:noProof/>
          <w:sz w:val="22"/>
          <w:szCs w:val="22"/>
        </w:rPr>
      </w:pPr>
      <w:hyperlink w:anchor="_Toc514669024" w:history="1">
        <w:r w:rsidR="00F0137A" w:rsidRPr="0087683B">
          <w:rPr>
            <w:rStyle w:val="a8"/>
            <w:noProof/>
          </w:rPr>
          <w:t>1.1.</w:t>
        </w:r>
        <w:r w:rsidR="00F0137A">
          <w:rPr>
            <w:rFonts w:asciiTheme="minorHAnsi" w:eastAsiaTheme="minorEastAsia" w:hAnsiTheme="minorHAnsi" w:cstheme="minorBidi"/>
            <w:noProof/>
            <w:sz w:val="22"/>
            <w:szCs w:val="22"/>
          </w:rPr>
          <w:tab/>
        </w:r>
        <w:r w:rsidR="00F0137A" w:rsidRPr="0087683B">
          <w:rPr>
            <w:rStyle w:val="a8"/>
            <w:noProof/>
          </w:rPr>
          <w:t>Термины и определения</w:t>
        </w:r>
        <w:r w:rsidR="00F0137A">
          <w:rPr>
            <w:noProof/>
            <w:webHidden/>
          </w:rPr>
          <w:tab/>
        </w:r>
        <w:r w:rsidR="00F0137A">
          <w:rPr>
            <w:noProof/>
            <w:webHidden/>
          </w:rPr>
          <w:fldChar w:fldCharType="begin"/>
        </w:r>
        <w:r w:rsidR="00F0137A">
          <w:rPr>
            <w:noProof/>
            <w:webHidden/>
          </w:rPr>
          <w:instrText xml:space="preserve"> PAGEREF _Toc514669024 \h </w:instrText>
        </w:r>
        <w:r w:rsidR="00F0137A">
          <w:rPr>
            <w:noProof/>
            <w:webHidden/>
          </w:rPr>
        </w:r>
        <w:r w:rsidR="00F0137A">
          <w:rPr>
            <w:noProof/>
            <w:webHidden/>
          </w:rPr>
          <w:fldChar w:fldCharType="separate"/>
        </w:r>
        <w:r w:rsidR="009A1BCE">
          <w:rPr>
            <w:noProof/>
            <w:webHidden/>
          </w:rPr>
          <w:t>3</w:t>
        </w:r>
        <w:r w:rsidR="00F0137A">
          <w:rPr>
            <w:noProof/>
            <w:webHidden/>
          </w:rPr>
          <w:fldChar w:fldCharType="end"/>
        </w:r>
      </w:hyperlink>
    </w:p>
    <w:p w14:paraId="5218B5B8" w14:textId="53C18496" w:rsidR="00F0137A" w:rsidRDefault="00836A17">
      <w:pPr>
        <w:pStyle w:val="23"/>
        <w:rPr>
          <w:rFonts w:asciiTheme="minorHAnsi" w:eastAsiaTheme="minorEastAsia" w:hAnsiTheme="minorHAnsi" w:cstheme="minorBidi"/>
          <w:noProof/>
          <w:sz w:val="22"/>
          <w:szCs w:val="22"/>
        </w:rPr>
      </w:pPr>
      <w:hyperlink w:anchor="_Toc514669025" w:history="1">
        <w:r w:rsidR="00F0137A" w:rsidRPr="0087683B">
          <w:rPr>
            <w:rStyle w:val="a8"/>
            <w:rFonts w:cs="Tahoma"/>
            <w:noProof/>
          </w:rPr>
          <w:t>1.2.</w:t>
        </w:r>
        <w:r w:rsidR="00F0137A">
          <w:rPr>
            <w:rFonts w:asciiTheme="minorHAnsi" w:eastAsiaTheme="minorEastAsia" w:hAnsiTheme="minorHAnsi" w:cstheme="minorBidi"/>
            <w:noProof/>
            <w:sz w:val="22"/>
            <w:szCs w:val="22"/>
          </w:rPr>
          <w:tab/>
        </w:r>
        <w:r w:rsidR="00F0137A" w:rsidRPr="0087683B">
          <w:rPr>
            <w:rStyle w:val="a8"/>
            <w:rFonts w:cs="Tahoma"/>
            <w:noProof/>
          </w:rPr>
          <w:t>Семейство Индексов</w:t>
        </w:r>
        <w:r w:rsidR="00F0137A">
          <w:rPr>
            <w:noProof/>
            <w:webHidden/>
          </w:rPr>
          <w:tab/>
        </w:r>
        <w:r w:rsidR="00F0137A">
          <w:rPr>
            <w:noProof/>
            <w:webHidden/>
          </w:rPr>
          <w:fldChar w:fldCharType="begin"/>
        </w:r>
        <w:r w:rsidR="00F0137A">
          <w:rPr>
            <w:noProof/>
            <w:webHidden/>
          </w:rPr>
          <w:instrText xml:space="preserve"> PAGEREF _Toc514669025 \h </w:instrText>
        </w:r>
        <w:r w:rsidR="00F0137A">
          <w:rPr>
            <w:noProof/>
            <w:webHidden/>
          </w:rPr>
        </w:r>
        <w:r w:rsidR="00F0137A">
          <w:rPr>
            <w:noProof/>
            <w:webHidden/>
          </w:rPr>
          <w:fldChar w:fldCharType="separate"/>
        </w:r>
        <w:r w:rsidR="009A1BCE">
          <w:rPr>
            <w:noProof/>
            <w:webHidden/>
          </w:rPr>
          <w:t>4</w:t>
        </w:r>
        <w:r w:rsidR="00F0137A">
          <w:rPr>
            <w:noProof/>
            <w:webHidden/>
          </w:rPr>
          <w:fldChar w:fldCharType="end"/>
        </w:r>
      </w:hyperlink>
    </w:p>
    <w:p w14:paraId="190030AF" w14:textId="312A8C57" w:rsidR="00F0137A" w:rsidRDefault="00836A17">
      <w:pPr>
        <w:pStyle w:val="14"/>
        <w:rPr>
          <w:rFonts w:asciiTheme="minorHAnsi" w:eastAsiaTheme="minorEastAsia" w:hAnsiTheme="minorHAnsi" w:cstheme="minorBidi"/>
          <w:b w:val="0"/>
          <w:bCs w:val="0"/>
          <w:caps w:val="0"/>
          <w:noProof/>
          <w:sz w:val="22"/>
          <w:szCs w:val="22"/>
        </w:rPr>
      </w:pPr>
      <w:hyperlink w:anchor="_Toc514669026" w:history="1">
        <w:r w:rsidR="00F0137A" w:rsidRPr="0087683B">
          <w:rPr>
            <w:rStyle w:val="a8"/>
            <w:rFonts w:cs="Tahoma"/>
            <w:noProof/>
          </w:rPr>
          <w:t>2.</w:t>
        </w:r>
        <w:r w:rsidR="00F0137A">
          <w:rPr>
            <w:rFonts w:asciiTheme="minorHAnsi" w:eastAsiaTheme="minorEastAsia" w:hAnsiTheme="minorHAnsi" w:cstheme="minorBidi"/>
            <w:b w:val="0"/>
            <w:bCs w:val="0"/>
            <w:caps w:val="0"/>
            <w:noProof/>
            <w:sz w:val="22"/>
            <w:szCs w:val="22"/>
          </w:rPr>
          <w:tab/>
        </w:r>
        <w:r w:rsidR="00F0137A" w:rsidRPr="0087683B">
          <w:rPr>
            <w:rStyle w:val="a8"/>
            <w:rFonts w:cs="Tahoma"/>
            <w:noProof/>
          </w:rPr>
          <w:t>Расчет Индексов</w:t>
        </w:r>
        <w:r w:rsidR="00F0137A">
          <w:rPr>
            <w:noProof/>
            <w:webHidden/>
          </w:rPr>
          <w:tab/>
        </w:r>
        <w:r w:rsidR="00F0137A">
          <w:rPr>
            <w:noProof/>
            <w:webHidden/>
          </w:rPr>
          <w:fldChar w:fldCharType="begin"/>
        </w:r>
        <w:r w:rsidR="00F0137A">
          <w:rPr>
            <w:noProof/>
            <w:webHidden/>
          </w:rPr>
          <w:instrText xml:space="preserve"> PAGEREF _Toc514669026 \h </w:instrText>
        </w:r>
        <w:r w:rsidR="00F0137A">
          <w:rPr>
            <w:noProof/>
            <w:webHidden/>
          </w:rPr>
        </w:r>
        <w:r w:rsidR="00F0137A">
          <w:rPr>
            <w:noProof/>
            <w:webHidden/>
          </w:rPr>
          <w:fldChar w:fldCharType="separate"/>
        </w:r>
        <w:r w:rsidR="009A1BCE">
          <w:rPr>
            <w:noProof/>
            <w:webHidden/>
          </w:rPr>
          <w:t>4</w:t>
        </w:r>
        <w:r w:rsidR="00F0137A">
          <w:rPr>
            <w:noProof/>
            <w:webHidden/>
          </w:rPr>
          <w:fldChar w:fldCharType="end"/>
        </w:r>
      </w:hyperlink>
    </w:p>
    <w:p w14:paraId="37585F13" w14:textId="59AD3109" w:rsidR="00F0137A" w:rsidRDefault="00836A17">
      <w:pPr>
        <w:pStyle w:val="23"/>
        <w:rPr>
          <w:rFonts w:asciiTheme="minorHAnsi" w:eastAsiaTheme="minorEastAsia" w:hAnsiTheme="minorHAnsi" w:cstheme="minorBidi"/>
          <w:noProof/>
          <w:sz w:val="22"/>
          <w:szCs w:val="22"/>
        </w:rPr>
      </w:pPr>
      <w:hyperlink w:anchor="_Toc514669027" w:history="1">
        <w:r w:rsidR="00F0137A" w:rsidRPr="0087683B">
          <w:rPr>
            <w:rStyle w:val="a8"/>
            <w:noProof/>
          </w:rPr>
          <w:t>2.1.</w:t>
        </w:r>
        <w:r w:rsidR="00F0137A">
          <w:rPr>
            <w:rFonts w:asciiTheme="minorHAnsi" w:eastAsiaTheme="minorEastAsia" w:hAnsiTheme="minorHAnsi" w:cstheme="minorBidi"/>
            <w:noProof/>
            <w:sz w:val="22"/>
            <w:szCs w:val="22"/>
          </w:rPr>
          <w:tab/>
        </w:r>
        <w:r w:rsidR="00F0137A" w:rsidRPr="0087683B">
          <w:rPr>
            <w:rStyle w:val="a8"/>
            <w:noProof/>
          </w:rPr>
          <w:t>Общий порядок расчета ценовых Индексов</w:t>
        </w:r>
        <w:r w:rsidR="00F0137A">
          <w:rPr>
            <w:noProof/>
            <w:webHidden/>
          </w:rPr>
          <w:tab/>
        </w:r>
        <w:r w:rsidR="00F0137A">
          <w:rPr>
            <w:noProof/>
            <w:webHidden/>
          </w:rPr>
          <w:fldChar w:fldCharType="begin"/>
        </w:r>
        <w:r w:rsidR="00F0137A">
          <w:rPr>
            <w:noProof/>
            <w:webHidden/>
          </w:rPr>
          <w:instrText xml:space="preserve"> PAGEREF _Toc514669027 \h </w:instrText>
        </w:r>
        <w:r w:rsidR="00F0137A">
          <w:rPr>
            <w:noProof/>
            <w:webHidden/>
          </w:rPr>
        </w:r>
        <w:r w:rsidR="00F0137A">
          <w:rPr>
            <w:noProof/>
            <w:webHidden/>
          </w:rPr>
          <w:fldChar w:fldCharType="separate"/>
        </w:r>
        <w:r w:rsidR="009A1BCE">
          <w:rPr>
            <w:noProof/>
            <w:webHidden/>
          </w:rPr>
          <w:t>4</w:t>
        </w:r>
        <w:r w:rsidR="00F0137A">
          <w:rPr>
            <w:noProof/>
            <w:webHidden/>
          </w:rPr>
          <w:fldChar w:fldCharType="end"/>
        </w:r>
      </w:hyperlink>
    </w:p>
    <w:p w14:paraId="544429E7" w14:textId="7F8103C8" w:rsidR="00F0137A" w:rsidRDefault="00836A17">
      <w:pPr>
        <w:pStyle w:val="23"/>
        <w:rPr>
          <w:rFonts w:asciiTheme="minorHAnsi" w:eastAsiaTheme="minorEastAsia" w:hAnsiTheme="minorHAnsi" w:cstheme="minorBidi"/>
          <w:noProof/>
          <w:sz w:val="22"/>
          <w:szCs w:val="22"/>
        </w:rPr>
      </w:pPr>
      <w:hyperlink w:anchor="_Toc514669028" w:history="1">
        <w:r w:rsidR="00F0137A" w:rsidRPr="0087683B">
          <w:rPr>
            <w:rStyle w:val="a8"/>
            <w:noProof/>
          </w:rPr>
          <w:t>2.2.</w:t>
        </w:r>
        <w:r w:rsidR="00F0137A">
          <w:rPr>
            <w:rFonts w:asciiTheme="minorHAnsi" w:eastAsiaTheme="minorEastAsia" w:hAnsiTheme="minorHAnsi" w:cstheme="minorBidi"/>
            <w:noProof/>
            <w:sz w:val="22"/>
            <w:szCs w:val="22"/>
          </w:rPr>
          <w:tab/>
        </w:r>
        <w:r w:rsidR="00F0137A" w:rsidRPr="0087683B">
          <w:rPr>
            <w:rStyle w:val="a8"/>
            <w:noProof/>
          </w:rPr>
          <w:t>Общий порядок расчета Индексов полной доходности</w:t>
        </w:r>
        <w:r w:rsidR="00F0137A">
          <w:rPr>
            <w:noProof/>
            <w:webHidden/>
          </w:rPr>
          <w:tab/>
        </w:r>
        <w:r w:rsidR="00F0137A">
          <w:rPr>
            <w:noProof/>
            <w:webHidden/>
          </w:rPr>
          <w:fldChar w:fldCharType="begin"/>
        </w:r>
        <w:r w:rsidR="00F0137A">
          <w:rPr>
            <w:noProof/>
            <w:webHidden/>
          </w:rPr>
          <w:instrText xml:space="preserve"> PAGEREF _Toc514669028 \h </w:instrText>
        </w:r>
        <w:r w:rsidR="00F0137A">
          <w:rPr>
            <w:noProof/>
            <w:webHidden/>
          </w:rPr>
        </w:r>
        <w:r w:rsidR="00F0137A">
          <w:rPr>
            <w:noProof/>
            <w:webHidden/>
          </w:rPr>
          <w:fldChar w:fldCharType="separate"/>
        </w:r>
        <w:r w:rsidR="009A1BCE">
          <w:rPr>
            <w:noProof/>
            <w:webHidden/>
          </w:rPr>
          <w:t>5</w:t>
        </w:r>
        <w:r w:rsidR="00F0137A">
          <w:rPr>
            <w:noProof/>
            <w:webHidden/>
          </w:rPr>
          <w:fldChar w:fldCharType="end"/>
        </w:r>
      </w:hyperlink>
    </w:p>
    <w:p w14:paraId="56086021" w14:textId="4842A260" w:rsidR="00F0137A" w:rsidRDefault="00836A17">
      <w:pPr>
        <w:pStyle w:val="23"/>
        <w:rPr>
          <w:rFonts w:asciiTheme="minorHAnsi" w:eastAsiaTheme="minorEastAsia" w:hAnsiTheme="minorHAnsi" w:cstheme="minorBidi"/>
          <w:noProof/>
          <w:sz w:val="22"/>
          <w:szCs w:val="22"/>
        </w:rPr>
      </w:pPr>
      <w:hyperlink w:anchor="_Toc514669029" w:history="1">
        <w:r w:rsidR="00F0137A" w:rsidRPr="0087683B">
          <w:rPr>
            <w:rStyle w:val="a8"/>
            <w:noProof/>
          </w:rPr>
          <w:t>2.3.</w:t>
        </w:r>
        <w:r w:rsidR="00F0137A">
          <w:rPr>
            <w:rFonts w:asciiTheme="minorHAnsi" w:eastAsiaTheme="minorEastAsia" w:hAnsiTheme="minorHAnsi" w:cstheme="minorBidi"/>
            <w:noProof/>
            <w:sz w:val="22"/>
            <w:szCs w:val="22"/>
          </w:rPr>
          <w:tab/>
        </w:r>
        <w:r w:rsidR="00F0137A" w:rsidRPr="0087683B">
          <w:rPr>
            <w:rStyle w:val="a8"/>
            <w:noProof/>
          </w:rPr>
          <w:t>Порядок расчета Индексов полной доходности "брутто"</w:t>
        </w:r>
        <w:r w:rsidR="00F0137A">
          <w:rPr>
            <w:noProof/>
            <w:webHidden/>
          </w:rPr>
          <w:tab/>
        </w:r>
        <w:r w:rsidR="00F0137A">
          <w:rPr>
            <w:noProof/>
            <w:webHidden/>
          </w:rPr>
          <w:fldChar w:fldCharType="begin"/>
        </w:r>
        <w:r w:rsidR="00F0137A">
          <w:rPr>
            <w:noProof/>
            <w:webHidden/>
          </w:rPr>
          <w:instrText xml:space="preserve"> PAGEREF _Toc514669029 \h </w:instrText>
        </w:r>
        <w:r w:rsidR="00F0137A">
          <w:rPr>
            <w:noProof/>
            <w:webHidden/>
          </w:rPr>
        </w:r>
        <w:r w:rsidR="00F0137A">
          <w:rPr>
            <w:noProof/>
            <w:webHidden/>
          </w:rPr>
          <w:fldChar w:fldCharType="separate"/>
        </w:r>
        <w:r w:rsidR="009A1BCE">
          <w:rPr>
            <w:noProof/>
            <w:webHidden/>
          </w:rPr>
          <w:t>6</w:t>
        </w:r>
        <w:r w:rsidR="00F0137A">
          <w:rPr>
            <w:noProof/>
            <w:webHidden/>
          </w:rPr>
          <w:fldChar w:fldCharType="end"/>
        </w:r>
      </w:hyperlink>
    </w:p>
    <w:p w14:paraId="1A5CAA55" w14:textId="3B18CD5A" w:rsidR="00F0137A" w:rsidRDefault="00836A17">
      <w:pPr>
        <w:pStyle w:val="23"/>
        <w:rPr>
          <w:rFonts w:asciiTheme="minorHAnsi" w:eastAsiaTheme="minorEastAsia" w:hAnsiTheme="minorHAnsi" w:cstheme="minorBidi"/>
          <w:noProof/>
          <w:sz w:val="22"/>
          <w:szCs w:val="22"/>
        </w:rPr>
      </w:pPr>
      <w:hyperlink w:anchor="_Toc514669030" w:history="1">
        <w:r w:rsidR="00F0137A" w:rsidRPr="0087683B">
          <w:rPr>
            <w:rStyle w:val="a8"/>
            <w:noProof/>
          </w:rPr>
          <w:t>2.4.</w:t>
        </w:r>
        <w:r w:rsidR="00F0137A">
          <w:rPr>
            <w:rFonts w:asciiTheme="minorHAnsi" w:eastAsiaTheme="minorEastAsia" w:hAnsiTheme="minorHAnsi" w:cstheme="minorBidi"/>
            <w:noProof/>
            <w:sz w:val="22"/>
            <w:szCs w:val="22"/>
          </w:rPr>
          <w:tab/>
        </w:r>
        <w:r w:rsidR="00F0137A" w:rsidRPr="0087683B">
          <w:rPr>
            <w:rStyle w:val="a8"/>
            <w:noProof/>
          </w:rPr>
          <w:t>Порядок расчета Индексов полной доходности "нетто"</w:t>
        </w:r>
        <w:r w:rsidR="00F0137A">
          <w:rPr>
            <w:noProof/>
            <w:webHidden/>
          </w:rPr>
          <w:tab/>
        </w:r>
        <w:r w:rsidR="00F0137A">
          <w:rPr>
            <w:noProof/>
            <w:webHidden/>
          </w:rPr>
          <w:fldChar w:fldCharType="begin"/>
        </w:r>
        <w:r w:rsidR="00F0137A">
          <w:rPr>
            <w:noProof/>
            <w:webHidden/>
          </w:rPr>
          <w:instrText xml:space="preserve"> PAGEREF _Toc514669030 \h </w:instrText>
        </w:r>
        <w:r w:rsidR="00F0137A">
          <w:rPr>
            <w:noProof/>
            <w:webHidden/>
          </w:rPr>
        </w:r>
        <w:r w:rsidR="00F0137A">
          <w:rPr>
            <w:noProof/>
            <w:webHidden/>
          </w:rPr>
          <w:fldChar w:fldCharType="separate"/>
        </w:r>
        <w:r w:rsidR="009A1BCE">
          <w:rPr>
            <w:noProof/>
            <w:webHidden/>
          </w:rPr>
          <w:t>6</w:t>
        </w:r>
        <w:r w:rsidR="00F0137A">
          <w:rPr>
            <w:noProof/>
            <w:webHidden/>
          </w:rPr>
          <w:fldChar w:fldCharType="end"/>
        </w:r>
      </w:hyperlink>
    </w:p>
    <w:p w14:paraId="6FFF3845" w14:textId="1254CE80" w:rsidR="00F0137A" w:rsidRDefault="00836A17">
      <w:pPr>
        <w:pStyle w:val="23"/>
        <w:rPr>
          <w:rFonts w:asciiTheme="minorHAnsi" w:eastAsiaTheme="minorEastAsia" w:hAnsiTheme="minorHAnsi" w:cstheme="minorBidi"/>
          <w:noProof/>
          <w:sz w:val="22"/>
          <w:szCs w:val="22"/>
        </w:rPr>
      </w:pPr>
      <w:hyperlink w:anchor="_Toc514669031" w:history="1">
        <w:r w:rsidR="00F0137A" w:rsidRPr="0087683B">
          <w:rPr>
            <w:rStyle w:val="a8"/>
            <w:noProof/>
          </w:rPr>
          <w:t>2.5.</w:t>
        </w:r>
        <w:r w:rsidR="00F0137A">
          <w:rPr>
            <w:rFonts w:asciiTheme="minorHAnsi" w:eastAsiaTheme="minorEastAsia" w:hAnsiTheme="minorHAnsi" w:cstheme="minorBidi"/>
            <w:noProof/>
            <w:sz w:val="22"/>
            <w:szCs w:val="22"/>
          </w:rPr>
          <w:tab/>
        </w:r>
        <w:r w:rsidR="00F0137A" w:rsidRPr="0087683B">
          <w:rPr>
            <w:rStyle w:val="a8"/>
            <w:noProof/>
          </w:rPr>
          <w:t>Определение цены Акции</w:t>
        </w:r>
        <w:r w:rsidR="00F0137A">
          <w:rPr>
            <w:noProof/>
            <w:webHidden/>
          </w:rPr>
          <w:tab/>
        </w:r>
        <w:r w:rsidR="00F0137A">
          <w:rPr>
            <w:noProof/>
            <w:webHidden/>
          </w:rPr>
          <w:fldChar w:fldCharType="begin"/>
        </w:r>
        <w:r w:rsidR="00F0137A">
          <w:rPr>
            <w:noProof/>
            <w:webHidden/>
          </w:rPr>
          <w:instrText xml:space="preserve"> PAGEREF _Toc514669031 \h </w:instrText>
        </w:r>
        <w:r w:rsidR="00F0137A">
          <w:rPr>
            <w:noProof/>
            <w:webHidden/>
          </w:rPr>
        </w:r>
        <w:r w:rsidR="00F0137A">
          <w:rPr>
            <w:noProof/>
            <w:webHidden/>
          </w:rPr>
          <w:fldChar w:fldCharType="separate"/>
        </w:r>
        <w:r w:rsidR="009A1BCE">
          <w:rPr>
            <w:noProof/>
            <w:webHidden/>
          </w:rPr>
          <w:t>7</w:t>
        </w:r>
        <w:r w:rsidR="00F0137A">
          <w:rPr>
            <w:noProof/>
            <w:webHidden/>
          </w:rPr>
          <w:fldChar w:fldCharType="end"/>
        </w:r>
      </w:hyperlink>
    </w:p>
    <w:p w14:paraId="2D1EB484" w14:textId="34EA559C" w:rsidR="00F0137A" w:rsidRDefault="00836A17">
      <w:pPr>
        <w:pStyle w:val="23"/>
        <w:rPr>
          <w:rFonts w:asciiTheme="minorHAnsi" w:eastAsiaTheme="minorEastAsia" w:hAnsiTheme="minorHAnsi" w:cstheme="minorBidi"/>
          <w:noProof/>
          <w:sz w:val="22"/>
          <w:szCs w:val="22"/>
        </w:rPr>
      </w:pPr>
      <w:hyperlink w:anchor="_Toc514669032" w:history="1">
        <w:r w:rsidR="00F0137A" w:rsidRPr="0087683B">
          <w:rPr>
            <w:rStyle w:val="a8"/>
            <w:noProof/>
          </w:rPr>
          <w:t>2.6.</w:t>
        </w:r>
        <w:r w:rsidR="00F0137A">
          <w:rPr>
            <w:rFonts w:asciiTheme="minorHAnsi" w:eastAsiaTheme="minorEastAsia" w:hAnsiTheme="minorHAnsi" w:cstheme="minorBidi"/>
            <w:noProof/>
            <w:sz w:val="22"/>
            <w:szCs w:val="22"/>
          </w:rPr>
          <w:tab/>
        </w:r>
        <w:r w:rsidR="00F0137A" w:rsidRPr="0087683B">
          <w:rPr>
            <w:rStyle w:val="a8"/>
            <w:noProof/>
          </w:rPr>
          <w:t>Определение количества акций и коэффициентов free-float</w:t>
        </w:r>
        <w:r w:rsidR="00F0137A">
          <w:rPr>
            <w:noProof/>
            <w:webHidden/>
          </w:rPr>
          <w:tab/>
        </w:r>
        <w:r w:rsidR="00F0137A">
          <w:rPr>
            <w:noProof/>
            <w:webHidden/>
          </w:rPr>
          <w:fldChar w:fldCharType="begin"/>
        </w:r>
        <w:r w:rsidR="00F0137A">
          <w:rPr>
            <w:noProof/>
            <w:webHidden/>
          </w:rPr>
          <w:instrText xml:space="preserve"> PAGEREF _Toc514669032 \h </w:instrText>
        </w:r>
        <w:r w:rsidR="00F0137A">
          <w:rPr>
            <w:noProof/>
            <w:webHidden/>
          </w:rPr>
        </w:r>
        <w:r w:rsidR="00F0137A">
          <w:rPr>
            <w:noProof/>
            <w:webHidden/>
          </w:rPr>
          <w:fldChar w:fldCharType="separate"/>
        </w:r>
        <w:r w:rsidR="009A1BCE">
          <w:rPr>
            <w:noProof/>
            <w:webHidden/>
          </w:rPr>
          <w:t>8</w:t>
        </w:r>
        <w:r w:rsidR="00F0137A">
          <w:rPr>
            <w:noProof/>
            <w:webHidden/>
          </w:rPr>
          <w:fldChar w:fldCharType="end"/>
        </w:r>
      </w:hyperlink>
    </w:p>
    <w:p w14:paraId="0DFFF2C4" w14:textId="377485DD" w:rsidR="00F0137A" w:rsidRDefault="00836A17">
      <w:pPr>
        <w:pStyle w:val="23"/>
        <w:rPr>
          <w:rFonts w:asciiTheme="minorHAnsi" w:eastAsiaTheme="minorEastAsia" w:hAnsiTheme="minorHAnsi" w:cstheme="minorBidi"/>
          <w:noProof/>
          <w:sz w:val="22"/>
          <w:szCs w:val="22"/>
        </w:rPr>
      </w:pPr>
      <w:hyperlink w:anchor="_Toc514669033" w:history="1">
        <w:r w:rsidR="00F0137A" w:rsidRPr="0087683B">
          <w:rPr>
            <w:rStyle w:val="a8"/>
            <w:noProof/>
          </w:rPr>
          <w:t>2.7.</w:t>
        </w:r>
        <w:r w:rsidR="00F0137A">
          <w:rPr>
            <w:rFonts w:asciiTheme="minorHAnsi" w:eastAsiaTheme="minorEastAsia" w:hAnsiTheme="minorHAnsi" w:cstheme="minorBidi"/>
            <w:noProof/>
            <w:sz w:val="22"/>
            <w:szCs w:val="22"/>
          </w:rPr>
          <w:tab/>
        </w:r>
        <w:r w:rsidR="00F0137A" w:rsidRPr="0087683B">
          <w:rPr>
            <w:rStyle w:val="a8"/>
            <w:noProof/>
          </w:rPr>
          <w:t>Определение коэффициента ликвидности и дополнительного весового коэффициента</w:t>
        </w:r>
        <w:r w:rsidR="00F0137A">
          <w:rPr>
            <w:noProof/>
            <w:webHidden/>
          </w:rPr>
          <w:tab/>
        </w:r>
        <w:r w:rsidR="00F0137A">
          <w:rPr>
            <w:noProof/>
            <w:webHidden/>
          </w:rPr>
          <w:fldChar w:fldCharType="begin"/>
        </w:r>
        <w:r w:rsidR="00F0137A">
          <w:rPr>
            <w:noProof/>
            <w:webHidden/>
          </w:rPr>
          <w:instrText xml:space="preserve"> PAGEREF _Toc514669033 \h </w:instrText>
        </w:r>
        <w:r w:rsidR="00F0137A">
          <w:rPr>
            <w:noProof/>
            <w:webHidden/>
          </w:rPr>
        </w:r>
        <w:r w:rsidR="00F0137A">
          <w:rPr>
            <w:noProof/>
            <w:webHidden/>
          </w:rPr>
          <w:fldChar w:fldCharType="separate"/>
        </w:r>
        <w:r w:rsidR="009A1BCE">
          <w:rPr>
            <w:noProof/>
            <w:webHidden/>
          </w:rPr>
          <w:t>9</w:t>
        </w:r>
        <w:r w:rsidR="00F0137A">
          <w:rPr>
            <w:noProof/>
            <w:webHidden/>
          </w:rPr>
          <w:fldChar w:fldCharType="end"/>
        </w:r>
      </w:hyperlink>
    </w:p>
    <w:p w14:paraId="2F10EF45" w14:textId="7460567E" w:rsidR="00F0137A" w:rsidRDefault="00836A17">
      <w:pPr>
        <w:pStyle w:val="23"/>
        <w:rPr>
          <w:rFonts w:asciiTheme="minorHAnsi" w:eastAsiaTheme="minorEastAsia" w:hAnsiTheme="minorHAnsi" w:cstheme="minorBidi"/>
          <w:noProof/>
          <w:sz w:val="22"/>
          <w:szCs w:val="22"/>
        </w:rPr>
      </w:pPr>
      <w:hyperlink w:anchor="_Toc514669034" w:history="1">
        <w:r w:rsidR="00F0137A" w:rsidRPr="0087683B">
          <w:rPr>
            <w:rStyle w:val="a8"/>
            <w:noProof/>
          </w:rPr>
          <w:t>2.8.</w:t>
        </w:r>
        <w:r w:rsidR="00F0137A">
          <w:rPr>
            <w:rFonts w:asciiTheme="minorHAnsi" w:eastAsiaTheme="minorEastAsia" w:hAnsiTheme="minorHAnsi" w:cstheme="minorBidi"/>
            <w:noProof/>
            <w:sz w:val="22"/>
            <w:szCs w:val="22"/>
          </w:rPr>
          <w:tab/>
        </w:r>
        <w:r w:rsidR="00F0137A" w:rsidRPr="0087683B">
          <w:rPr>
            <w:rStyle w:val="a8"/>
            <w:noProof/>
          </w:rPr>
          <w:t>Расчет весовых коэффициентов</w:t>
        </w:r>
        <w:r w:rsidR="00F0137A">
          <w:rPr>
            <w:noProof/>
            <w:webHidden/>
          </w:rPr>
          <w:tab/>
        </w:r>
        <w:r w:rsidR="00F0137A">
          <w:rPr>
            <w:noProof/>
            <w:webHidden/>
          </w:rPr>
          <w:fldChar w:fldCharType="begin"/>
        </w:r>
        <w:r w:rsidR="00F0137A">
          <w:rPr>
            <w:noProof/>
            <w:webHidden/>
          </w:rPr>
          <w:instrText xml:space="preserve"> PAGEREF _Toc514669034 \h </w:instrText>
        </w:r>
        <w:r w:rsidR="00F0137A">
          <w:rPr>
            <w:noProof/>
            <w:webHidden/>
          </w:rPr>
        </w:r>
        <w:r w:rsidR="00F0137A">
          <w:rPr>
            <w:noProof/>
            <w:webHidden/>
          </w:rPr>
          <w:fldChar w:fldCharType="separate"/>
        </w:r>
        <w:r w:rsidR="009A1BCE">
          <w:rPr>
            <w:noProof/>
            <w:webHidden/>
          </w:rPr>
          <w:t>10</w:t>
        </w:r>
        <w:r w:rsidR="00F0137A">
          <w:rPr>
            <w:noProof/>
            <w:webHidden/>
          </w:rPr>
          <w:fldChar w:fldCharType="end"/>
        </w:r>
      </w:hyperlink>
    </w:p>
    <w:p w14:paraId="37B7E808" w14:textId="12E1875C" w:rsidR="00F0137A" w:rsidRDefault="00836A17">
      <w:pPr>
        <w:pStyle w:val="23"/>
        <w:rPr>
          <w:rFonts w:asciiTheme="minorHAnsi" w:eastAsiaTheme="minorEastAsia" w:hAnsiTheme="minorHAnsi" w:cstheme="minorBidi"/>
          <w:noProof/>
          <w:sz w:val="22"/>
          <w:szCs w:val="22"/>
        </w:rPr>
      </w:pPr>
      <w:hyperlink w:anchor="_Toc514669035" w:history="1">
        <w:r w:rsidR="00F0137A" w:rsidRPr="0087683B">
          <w:rPr>
            <w:rStyle w:val="a8"/>
            <w:noProof/>
          </w:rPr>
          <w:t>2.9.</w:t>
        </w:r>
        <w:r w:rsidR="00F0137A">
          <w:rPr>
            <w:rFonts w:asciiTheme="minorHAnsi" w:eastAsiaTheme="minorEastAsia" w:hAnsiTheme="minorHAnsi" w:cstheme="minorBidi"/>
            <w:noProof/>
            <w:sz w:val="22"/>
            <w:szCs w:val="22"/>
          </w:rPr>
          <w:tab/>
        </w:r>
        <w:r w:rsidR="00F0137A" w:rsidRPr="0087683B">
          <w:rPr>
            <w:rStyle w:val="a8"/>
            <w:noProof/>
          </w:rPr>
          <w:t>Расчет Делителя</w:t>
        </w:r>
        <w:r w:rsidR="00F0137A">
          <w:rPr>
            <w:noProof/>
            <w:webHidden/>
          </w:rPr>
          <w:tab/>
        </w:r>
        <w:r w:rsidR="00F0137A">
          <w:rPr>
            <w:noProof/>
            <w:webHidden/>
          </w:rPr>
          <w:fldChar w:fldCharType="begin"/>
        </w:r>
        <w:r w:rsidR="00F0137A">
          <w:rPr>
            <w:noProof/>
            <w:webHidden/>
          </w:rPr>
          <w:instrText xml:space="preserve"> PAGEREF _Toc514669035 \h </w:instrText>
        </w:r>
        <w:r w:rsidR="00F0137A">
          <w:rPr>
            <w:noProof/>
            <w:webHidden/>
          </w:rPr>
        </w:r>
        <w:r w:rsidR="00F0137A">
          <w:rPr>
            <w:noProof/>
            <w:webHidden/>
          </w:rPr>
          <w:fldChar w:fldCharType="separate"/>
        </w:r>
        <w:r w:rsidR="009A1BCE">
          <w:rPr>
            <w:noProof/>
            <w:webHidden/>
          </w:rPr>
          <w:t>10</w:t>
        </w:r>
        <w:r w:rsidR="00F0137A">
          <w:rPr>
            <w:noProof/>
            <w:webHidden/>
          </w:rPr>
          <w:fldChar w:fldCharType="end"/>
        </w:r>
      </w:hyperlink>
    </w:p>
    <w:p w14:paraId="254D5D10" w14:textId="7F9AE0D5" w:rsidR="00F0137A" w:rsidRDefault="00836A17">
      <w:pPr>
        <w:pStyle w:val="14"/>
        <w:rPr>
          <w:rFonts w:asciiTheme="minorHAnsi" w:eastAsiaTheme="minorEastAsia" w:hAnsiTheme="minorHAnsi" w:cstheme="minorBidi"/>
          <w:b w:val="0"/>
          <w:bCs w:val="0"/>
          <w:caps w:val="0"/>
          <w:noProof/>
          <w:sz w:val="22"/>
          <w:szCs w:val="22"/>
        </w:rPr>
      </w:pPr>
      <w:hyperlink w:anchor="_Toc514669036" w:history="1">
        <w:r w:rsidR="00F0137A" w:rsidRPr="0087683B">
          <w:rPr>
            <w:rStyle w:val="a8"/>
            <w:rFonts w:cs="Tahoma"/>
            <w:noProof/>
          </w:rPr>
          <w:t>3.</w:t>
        </w:r>
        <w:r w:rsidR="00F0137A">
          <w:rPr>
            <w:rFonts w:asciiTheme="minorHAnsi" w:eastAsiaTheme="minorEastAsia" w:hAnsiTheme="minorHAnsi" w:cstheme="minorBidi"/>
            <w:b w:val="0"/>
            <w:bCs w:val="0"/>
            <w:caps w:val="0"/>
            <w:noProof/>
            <w:sz w:val="22"/>
            <w:szCs w:val="22"/>
          </w:rPr>
          <w:tab/>
        </w:r>
        <w:r w:rsidR="00F0137A" w:rsidRPr="0087683B">
          <w:rPr>
            <w:rStyle w:val="a8"/>
            <w:noProof/>
          </w:rPr>
          <w:t>Формирование и пересмотр Баз расчета Индексов</w:t>
        </w:r>
        <w:r w:rsidR="00F0137A">
          <w:rPr>
            <w:noProof/>
            <w:webHidden/>
          </w:rPr>
          <w:tab/>
        </w:r>
        <w:r w:rsidR="00F0137A">
          <w:rPr>
            <w:noProof/>
            <w:webHidden/>
          </w:rPr>
          <w:fldChar w:fldCharType="begin"/>
        </w:r>
        <w:r w:rsidR="00F0137A">
          <w:rPr>
            <w:noProof/>
            <w:webHidden/>
          </w:rPr>
          <w:instrText xml:space="preserve"> PAGEREF _Toc514669036 \h </w:instrText>
        </w:r>
        <w:r w:rsidR="00F0137A">
          <w:rPr>
            <w:noProof/>
            <w:webHidden/>
          </w:rPr>
        </w:r>
        <w:r w:rsidR="00F0137A">
          <w:rPr>
            <w:noProof/>
            <w:webHidden/>
          </w:rPr>
          <w:fldChar w:fldCharType="separate"/>
        </w:r>
        <w:r w:rsidR="009A1BCE">
          <w:rPr>
            <w:noProof/>
            <w:webHidden/>
          </w:rPr>
          <w:t>11</w:t>
        </w:r>
        <w:r w:rsidR="00F0137A">
          <w:rPr>
            <w:noProof/>
            <w:webHidden/>
          </w:rPr>
          <w:fldChar w:fldCharType="end"/>
        </w:r>
      </w:hyperlink>
    </w:p>
    <w:p w14:paraId="23F806B5" w14:textId="277C19A2" w:rsidR="00F0137A" w:rsidRDefault="00836A17">
      <w:pPr>
        <w:pStyle w:val="23"/>
        <w:rPr>
          <w:rFonts w:asciiTheme="minorHAnsi" w:eastAsiaTheme="minorEastAsia" w:hAnsiTheme="minorHAnsi" w:cstheme="minorBidi"/>
          <w:noProof/>
          <w:sz w:val="22"/>
          <w:szCs w:val="22"/>
        </w:rPr>
      </w:pPr>
      <w:hyperlink w:anchor="_Toc514669037" w:history="1">
        <w:r w:rsidR="00F0137A" w:rsidRPr="0087683B">
          <w:rPr>
            <w:rStyle w:val="a8"/>
            <w:noProof/>
          </w:rPr>
          <w:t>3.1.</w:t>
        </w:r>
        <w:r w:rsidR="00F0137A">
          <w:rPr>
            <w:rFonts w:asciiTheme="minorHAnsi" w:eastAsiaTheme="minorEastAsia" w:hAnsiTheme="minorHAnsi" w:cstheme="minorBidi"/>
            <w:noProof/>
            <w:sz w:val="22"/>
            <w:szCs w:val="22"/>
          </w:rPr>
          <w:tab/>
        </w:r>
        <w:r w:rsidR="00F0137A" w:rsidRPr="0087683B">
          <w:rPr>
            <w:rStyle w:val="a8"/>
            <w:noProof/>
          </w:rPr>
          <w:t>Принципы формирования Баз расчета</w:t>
        </w:r>
        <w:r w:rsidR="00F0137A">
          <w:rPr>
            <w:noProof/>
            <w:webHidden/>
          </w:rPr>
          <w:tab/>
        </w:r>
        <w:r w:rsidR="00F0137A">
          <w:rPr>
            <w:noProof/>
            <w:webHidden/>
          </w:rPr>
          <w:fldChar w:fldCharType="begin"/>
        </w:r>
        <w:r w:rsidR="00F0137A">
          <w:rPr>
            <w:noProof/>
            <w:webHidden/>
          </w:rPr>
          <w:instrText xml:space="preserve"> PAGEREF _Toc514669037 \h </w:instrText>
        </w:r>
        <w:r w:rsidR="00F0137A">
          <w:rPr>
            <w:noProof/>
            <w:webHidden/>
          </w:rPr>
        </w:r>
        <w:r w:rsidR="00F0137A">
          <w:rPr>
            <w:noProof/>
            <w:webHidden/>
          </w:rPr>
          <w:fldChar w:fldCharType="separate"/>
        </w:r>
        <w:r w:rsidR="009A1BCE">
          <w:rPr>
            <w:noProof/>
            <w:webHidden/>
          </w:rPr>
          <w:t>11</w:t>
        </w:r>
        <w:r w:rsidR="00F0137A">
          <w:rPr>
            <w:noProof/>
            <w:webHidden/>
          </w:rPr>
          <w:fldChar w:fldCharType="end"/>
        </w:r>
      </w:hyperlink>
    </w:p>
    <w:p w14:paraId="7D2603B3" w14:textId="180EA001" w:rsidR="00F0137A" w:rsidRDefault="00836A17">
      <w:pPr>
        <w:pStyle w:val="23"/>
        <w:rPr>
          <w:rFonts w:asciiTheme="minorHAnsi" w:eastAsiaTheme="minorEastAsia" w:hAnsiTheme="minorHAnsi" w:cstheme="minorBidi"/>
          <w:noProof/>
          <w:sz w:val="22"/>
          <w:szCs w:val="22"/>
        </w:rPr>
      </w:pPr>
      <w:hyperlink w:anchor="_Toc514669038" w:history="1">
        <w:r w:rsidR="00F0137A" w:rsidRPr="0087683B">
          <w:rPr>
            <w:rStyle w:val="a8"/>
            <w:noProof/>
          </w:rPr>
          <w:t>3.2.</w:t>
        </w:r>
        <w:r w:rsidR="00F0137A">
          <w:rPr>
            <w:rFonts w:asciiTheme="minorHAnsi" w:eastAsiaTheme="minorEastAsia" w:hAnsiTheme="minorHAnsi" w:cstheme="minorBidi"/>
            <w:noProof/>
            <w:sz w:val="22"/>
            <w:szCs w:val="22"/>
          </w:rPr>
          <w:tab/>
        </w:r>
        <w:r w:rsidR="00F0137A" w:rsidRPr="0087683B">
          <w:rPr>
            <w:rStyle w:val="a8"/>
            <w:noProof/>
          </w:rPr>
          <w:t>Алгоритм формирования Базы расчета Индекса акций широкого рынка</w:t>
        </w:r>
        <w:r w:rsidR="00F0137A">
          <w:rPr>
            <w:noProof/>
            <w:webHidden/>
          </w:rPr>
          <w:tab/>
        </w:r>
        <w:r w:rsidR="00F0137A">
          <w:rPr>
            <w:noProof/>
            <w:webHidden/>
          </w:rPr>
          <w:fldChar w:fldCharType="begin"/>
        </w:r>
        <w:r w:rsidR="00F0137A">
          <w:rPr>
            <w:noProof/>
            <w:webHidden/>
          </w:rPr>
          <w:instrText xml:space="preserve"> PAGEREF _Toc514669038 \h </w:instrText>
        </w:r>
        <w:r w:rsidR="00F0137A">
          <w:rPr>
            <w:noProof/>
            <w:webHidden/>
          </w:rPr>
        </w:r>
        <w:r w:rsidR="00F0137A">
          <w:rPr>
            <w:noProof/>
            <w:webHidden/>
          </w:rPr>
          <w:fldChar w:fldCharType="separate"/>
        </w:r>
        <w:r w:rsidR="009A1BCE">
          <w:rPr>
            <w:noProof/>
            <w:webHidden/>
          </w:rPr>
          <w:t>11</w:t>
        </w:r>
        <w:r w:rsidR="00F0137A">
          <w:rPr>
            <w:noProof/>
            <w:webHidden/>
          </w:rPr>
          <w:fldChar w:fldCharType="end"/>
        </w:r>
      </w:hyperlink>
    </w:p>
    <w:p w14:paraId="3668E1D7" w14:textId="33B1CE38" w:rsidR="00F0137A" w:rsidRDefault="00836A17">
      <w:pPr>
        <w:pStyle w:val="23"/>
        <w:rPr>
          <w:rFonts w:asciiTheme="minorHAnsi" w:eastAsiaTheme="minorEastAsia" w:hAnsiTheme="minorHAnsi" w:cstheme="minorBidi"/>
          <w:noProof/>
          <w:sz w:val="22"/>
          <w:szCs w:val="22"/>
        </w:rPr>
      </w:pPr>
      <w:hyperlink w:anchor="_Toc514669039" w:history="1">
        <w:r w:rsidR="00F0137A" w:rsidRPr="0087683B">
          <w:rPr>
            <w:rStyle w:val="a8"/>
            <w:noProof/>
          </w:rPr>
          <w:t>3.3.</w:t>
        </w:r>
        <w:r w:rsidR="00F0137A">
          <w:rPr>
            <w:rFonts w:asciiTheme="minorHAnsi" w:eastAsiaTheme="minorEastAsia" w:hAnsiTheme="minorHAnsi" w:cstheme="minorBidi"/>
            <w:noProof/>
            <w:sz w:val="22"/>
            <w:szCs w:val="22"/>
          </w:rPr>
          <w:tab/>
        </w:r>
        <w:r w:rsidR="00F0137A" w:rsidRPr="0087683B">
          <w:rPr>
            <w:rStyle w:val="a8"/>
            <w:noProof/>
          </w:rPr>
          <w:t>Алгоритм формирования Базы расчета Индекса МосБиржи и Индекса РТС</w:t>
        </w:r>
        <w:r w:rsidR="00F0137A">
          <w:rPr>
            <w:noProof/>
            <w:webHidden/>
          </w:rPr>
          <w:tab/>
        </w:r>
        <w:r w:rsidR="00F0137A">
          <w:rPr>
            <w:noProof/>
            <w:webHidden/>
          </w:rPr>
          <w:fldChar w:fldCharType="begin"/>
        </w:r>
        <w:r w:rsidR="00F0137A">
          <w:rPr>
            <w:noProof/>
            <w:webHidden/>
          </w:rPr>
          <w:instrText xml:space="preserve"> PAGEREF _Toc514669039 \h </w:instrText>
        </w:r>
        <w:r w:rsidR="00F0137A">
          <w:rPr>
            <w:noProof/>
            <w:webHidden/>
          </w:rPr>
        </w:r>
        <w:r w:rsidR="00F0137A">
          <w:rPr>
            <w:noProof/>
            <w:webHidden/>
          </w:rPr>
          <w:fldChar w:fldCharType="separate"/>
        </w:r>
        <w:r w:rsidR="009A1BCE">
          <w:rPr>
            <w:noProof/>
            <w:webHidden/>
          </w:rPr>
          <w:t>12</w:t>
        </w:r>
        <w:r w:rsidR="00F0137A">
          <w:rPr>
            <w:noProof/>
            <w:webHidden/>
          </w:rPr>
          <w:fldChar w:fldCharType="end"/>
        </w:r>
      </w:hyperlink>
    </w:p>
    <w:p w14:paraId="70ACB9AA" w14:textId="542E0713" w:rsidR="00F0137A" w:rsidRDefault="00836A17">
      <w:pPr>
        <w:pStyle w:val="23"/>
        <w:rPr>
          <w:rFonts w:asciiTheme="minorHAnsi" w:eastAsiaTheme="minorEastAsia" w:hAnsiTheme="minorHAnsi" w:cstheme="minorBidi"/>
          <w:noProof/>
          <w:sz w:val="22"/>
          <w:szCs w:val="22"/>
        </w:rPr>
      </w:pPr>
      <w:hyperlink w:anchor="_Toc514669040" w:history="1">
        <w:r w:rsidR="00F0137A" w:rsidRPr="0087683B">
          <w:rPr>
            <w:rStyle w:val="a8"/>
            <w:noProof/>
          </w:rPr>
          <w:t>3.4.</w:t>
        </w:r>
        <w:r w:rsidR="00F0137A">
          <w:rPr>
            <w:rFonts w:asciiTheme="minorHAnsi" w:eastAsiaTheme="minorEastAsia" w:hAnsiTheme="minorHAnsi" w:cstheme="minorBidi"/>
            <w:noProof/>
            <w:sz w:val="22"/>
            <w:szCs w:val="22"/>
          </w:rPr>
          <w:tab/>
        </w:r>
        <w:r w:rsidR="00F0137A" w:rsidRPr="0087683B">
          <w:rPr>
            <w:rStyle w:val="a8"/>
            <w:noProof/>
          </w:rPr>
          <w:t>Алгоритм формирования Базы расчета Индекса средней и малой капитализации</w:t>
        </w:r>
        <w:r w:rsidR="00F0137A">
          <w:rPr>
            <w:noProof/>
            <w:webHidden/>
          </w:rPr>
          <w:tab/>
        </w:r>
        <w:r w:rsidR="00F0137A">
          <w:rPr>
            <w:noProof/>
            <w:webHidden/>
          </w:rPr>
          <w:fldChar w:fldCharType="begin"/>
        </w:r>
        <w:r w:rsidR="00F0137A">
          <w:rPr>
            <w:noProof/>
            <w:webHidden/>
          </w:rPr>
          <w:instrText xml:space="preserve"> PAGEREF _Toc514669040 \h </w:instrText>
        </w:r>
        <w:r w:rsidR="00F0137A">
          <w:rPr>
            <w:noProof/>
            <w:webHidden/>
          </w:rPr>
        </w:r>
        <w:r w:rsidR="00F0137A">
          <w:rPr>
            <w:noProof/>
            <w:webHidden/>
          </w:rPr>
          <w:fldChar w:fldCharType="separate"/>
        </w:r>
        <w:r w:rsidR="009A1BCE">
          <w:rPr>
            <w:noProof/>
            <w:webHidden/>
          </w:rPr>
          <w:t>13</w:t>
        </w:r>
        <w:r w:rsidR="00F0137A">
          <w:rPr>
            <w:noProof/>
            <w:webHidden/>
          </w:rPr>
          <w:fldChar w:fldCharType="end"/>
        </w:r>
      </w:hyperlink>
    </w:p>
    <w:p w14:paraId="2D5B9051" w14:textId="5106FFB1" w:rsidR="00F0137A" w:rsidRDefault="00836A17">
      <w:pPr>
        <w:pStyle w:val="23"/>
        <w:rPr>
          <w:rFonts w:asciiTheme="minorHAnsi" w:eastAsiaTheme="minorEastAsia" w:hAnsiTheme="minorHAnsi" w:cstheme="minorBidi"/>
          <w:noProof/>
          <w:sz w:val="22"/>
          <w:szCs w:val="22"/>
        </w:rPr>
      </w:pPr>
      <w:hyperlink w:anchor="_Toc514669041" w:history="1">
        <w:r w:rsidR="00F0137A" w:rsidRPr="0087683B">
          <w:rPr>
            <w:rStyle w:val="a8"/>
            <w:noProof/>
          </w:rPr>
          <w:t>3.5.</w:t>
        </w:r>
        <w:r w:rsidR="00F0137A">
          <w:rPr>
            <w:rFonts w:asciiTheme="minorHAnsi" w:eastAsiaTheme="minorEastAsia" w:hAnsiTheme="minorHAnsi" w:cstheme="minorBidi"/>
            <w:noProof/>
            <w:sz w:val="22"/>
            <w:szCs w:val="22"/>
          </w:rPr>
          <w:tab/>
        </w:r>
        <w:r w:rsidR="00F0137A" w:rsidRPr="0087683B">
          <w:rPr>
            <w:rStyle w:val="a8"/>
            <w:noProof/>
          </w:rPr>
          <w:t>Алгоритм формирования Базы расчета Индекса голубых фишек</w:t>
        </w:r>
        <w:r w:rsidR="00F0137A">
          <w:rPr>
            <w:noProof/>
            <w:webHidden/>
          </w:rPr>
          <w:tab/>
        </w:r>
        <w:r w:rsidR="00F0137A">
          <w:rPr>
            <w:noProof/>
            <w:webHidden/>
          </w:rPr>
          <w:fldChar w:fldCharType="begin"/>
        </w:r>
        <w:r w:rsidR="00F0137A">
          <w:rPr>
            <w:noProof/>
            <w:webHidden/>
          </w:rPr>
          <w:instrText xml:space="preserve"> PAGEREF _Toc514669041 \h </w:instrText>
        </w:r>
        <w:r w:rsidR="00F0137A">
          <w:rPr>
            <w:noProof/>
            <w:webHidden/>
          </w:rPr>
        </w:r>
        <w:r w:rsidR="00F0137A">
          <w:rPr>
            <w:noProof/>
            <w:webHidden/>
          </w:rPr>
          <w:fldChar w:fldCharType="separate"/>
        </w:r>
        <w:r w:rsidR="009A1BCE">
          <w:rPr>
            <w:noProof/>
            <w:webHidden/>
          </w:rPr>
          <w:t>14</w:t>
        </w:r>
        <w:r w:rsidR="00F0137A">
          <w:rPr>
            <w:noProof/>
            <w:webHidden/>
          </w:rPr>
          <w:fldChar w:fldCharType="end"/>
        </w:r>
      </w:hyperlink>
    </w:p>
    <w:p w14:paraId="2CBC3A16" w14:textId="1EC67306" w:rsidR="00F0137A" w:rsidRDefault="00836A17">
      <w:pPr>
        <w:pStyle w:val="23"/>
        <w:rPr>
          <w:rFonts w:asciiTheme="minorHAnsi" w:eastAsiaTheme="minorEastAsia" w:hAnsiTheme="minorHAnsi" w:cstheme="minorBidi"/>
          <w:noProof/>
          <w:sz w:val="22"/>
          <w:szCs w:val="22"/>
        </w:rPr>
      </w:pPr>
      <w:hyperlink w:anchor="_Toc514669042" w:history="1">
        <w:r w:rsidR="00F0137A" w:rsidRPr="0087683B">
          <w:rPr>
            <w:rStyle w:val="a8"/>
            <w:noProof/>
          </w:rPr>
          <w:t>3.6.</w:t>
        </w:r>
        <w:r w:rsidR="00F0137A">
          <w:rPr>
            <w:rFonts w:asciiTheme="minorHAnsi" w:eastAsiaTheme="minorEastAsia" w:hAnsiTheme="minorHAnsi" w:cstheme="minorBidi"/>
            <w:noProof/>
            <w:sz w:val="22"/>
            <w:szCs w:val="22"/>
          </w:rPr>
          <w:tab/>
        </w:r>
        <w:r w:rsidR="00F0137A" w:rsidRPr="0087683B">
          <w:rPr>
            <w:rStyle w:val="a8"/>
            <w:noProof/>
          </w:rPr>
          <w:t>Алгоритм формирования Баз расчета Отраслевых Индексов</w:t>
        </w:r>
        <w:r w:rsidR="00F0137A">
          <w:rPr>
            <w:noProof/>
            <w:webHidden/>
          </w:rPr>
          <w:tab/>
        </w:r>
        <w:r w:rsidR="00F0137A">
          <w:rPr>
            <w:noProof/>
            <w:webHidden/>
          </w:rPr>
          <w:fldChar w:fldCharType="begin"/>
        </w:r>
        <w:r w:rsidR="00F0137A">
          <w:rPr>
            <w:noProof/>
            <w:webHidden/>
          </w:rPr>
          <w:instrText xml:space="preserve"> PAGEREF _Toc514669042 \h </w:instrText>
        </w:r>
        <w:r w:rsidR="00F0137A">
          <w:rPr>
            <w:noProof/>
            <w:webHidden/>
          </w:rPr>
        </w:r>
        <w:r w:rsidR="00F0137A">
          <w:rPr>
            <w:noProof/>
            <w:webHidden/>
          </w:rPr>
          <w:fldChar w:fldCharType="separate"/>
        </w:r>
        <w:r w:rsidR="009A1BCE">
          <w:rPr>
            <w:noProof/>
            <w:webHidden/>
          </w:rPr>
          <w:t>15</w:t>
        </w:r>
        <w:r w:rsidR="00F0137A">
          <w:rPr>
            <w:noProof/>
            <w:webHidden/>
          </w:rPr>
          <w:fldChar w:fldCharType="end"/>
        </w:r>
      </w:hyperlink>
    </w:p>
    <w:p w14:paraId="4C0D1C7B" w14:textId="68A7E64B" w:rsidR="00F0137A" w:rsidRDefault="00836A17">
      <w:pPr>
        <w:pStyle w:val="23"/>
        <w:rPr>
          <w:rFonts w:asciiTheme="minorHAnsi" w:eastAsiaTheme="minorEastAsia" w:hAnsiTheme="minorHAnsi" w:cstheme="minorBidi"/>
          <w:noProof/>
          <w:sz w:val="22"/>
          <w:szCs w:val="22"/>
        </w:rPr>
      </w:pPr>
      <w:hyperlink w:anchor="_Toc514669043" w:history="1">
        <w:r w:rsidR="00F0137A" w:rsidRPr="0087683B">
          <w:rPr>
            <w:rStyle w:val="a8"/>
            <w:noProof/>
          </w:rPr>
          <w:t>3.7.</w:t>
        </w:r>
        <w:r w:rsidR="00F0137A">
          <w:rPr>
            <w:rFonts w:asciiTheme="minorHAnsi" w:eastAsiaTheme="minorEastAsia" w:hAnsiTheme="minorHAnsi" w:cstheme="minorBidi"/>
            <w:noProof/>
            <w:sz w:val="22"/>
            <w:szCs w:val="22"/>
          </w:rPr>
          <w:tab/>
        </w:r>
        <w:r w:rsidR="00F0137A" w:rsidRPr="0087683B">
          <w:rPr>
            <w:rStyle w:val="a8"/>
            <w:noProof/>
          </w:rPr>
          <w:t>Алгоритм формирования Базы расчета Индекса МосБиржи инноваций</w:t>
        </w:r>
        <w:r w:rsidR="00F0137A">
          <w:rPr>
            <w:noProof/>
            <w:webHidden/>
          </w:rPr>
          <w:tab/>
        </w:r>
        <w:r w:rsidR="00F0137A">
          <w:rPr>
            <w:noProof/>
            <w:webHidden/>
          </w:rPr>
          <w:fldChar w:fldCharType="begin"/>
        </w:r>
        <w:r w:rsidR="00F0137A">
          <w:rPr>
            <w:noProof/>
            <w:webHidden/>
          </w:rPr>
          <w:instrText xml:space="preserve"> PAGEREF _Toc514669043 \h </w:instrText>
        </w:r>
        <w:r w:rsidR="00F0137A">
          <w:rPr>
            <w:noProof/>
            <w:webHidden/>
          </w:rPr>
        </w:r>
        <w:r w:rsidR="00F0137A">
          <w:rPr>
            <w:noProof/>
            <w:webHidden/>
          </w:rPr>
          <w:fldChar w:fldCharType="separate"/>
        </w:r>
        <w:r w:rsidR="009A1BCE">
          <w:rPr>
            <w:noProof/>
            <w:webHidden/>
          </w:rPr>
          <w:t>15</w:t>
        </w:r>
        <w:r w:rsidR="00F0137A">
          <w:rPr>
            <w:noProof/>
            <w:webHidden/>
          </w:rPr>
          <w:fldChar w:fldCharType="end"/>
        </w:r>
      </w:hyperlink>
    </w:p>
    <w:p w14:paraId="2E0A8742" w14:textId="71C742E4" w:rsidR="00F0137A" w:rsidRDefault="00836A17">
      <w:pPr>
        <w:pStyle w:val="23"/>
        <w:rPr>
          <w:rFonts w:asciiTheme="minorHAnsi" w:eastAsiaTheme="minorEastAsia" w:hAnsiTheme="minorHAnsi" w:cstheme="minorBidi"/>
          <w:noProof/>
          <w:sz w:val="22"/>
          <w:szCs w:val="22"/>
        </w:rPr>
      </w:pPr>
      <w:hyperlink w:anchor="_Toc514669044" w:history="1">
        <w:r w:rsidR="00F0137A" w:rsidRPr="0087683B">
          <w:rPr>
            <w:rStyle w:val="a8"/>
            <w:noProof/>
          </w:rPr>
          <w:t>3.8.</w:t>
        </w:r>
        <w:r w:rsidR="00F0137A">
          <w:rPr>
            <w:rFonts w:asciiTheme="minorHAnsi" w:eastAsiaTheme="minorEastAsia" w:hAnsiTheme="minorHAnsi" w:cstheme="minorBidi"/>
            <w:noProof/>
            <w:sz w:val="22"/>
            <w:szCs w:val="22"/>
          </w:rPr>
          <w:tab/>
        </w:r>
        <w:r w:rsidR="00F0137A" w:rsidRPr="0087683B">
          <w:rPr>
            <w:rStyle w:val="a8"/>
            <w:noProof/>
          </w:rPr>
          <w:t>Порядок пересмотра баз расчета</w:t>
        </w:r>
        <w:r w:rsidR="00F0137A">
          <w:rPr>
            <w:noProof/>
            <w:webHidden/>
          </w:rPr>
          <w:tab/>
        </w:r>
        <w:r w:rsidR="00F0137A">
          <w:rPr>
            <w:noProof/>
            <w:webHidden/>
          </w:rPr>
          <w:fldChar w:fldCharType="begin"/>
        </w:r>
        <w:r w:rsidR="00F0137A">
          <w:rPr>
            <w:noProof/>
            <w:webHidden/>
          </w:rPr>
          <w:instrText xml:space="preserve"> PAGEREF _Toc514669044 \h </w:instrText>
        </w:r>
        <w:r w:rsidR="00F0137A">
          <w:rPr>
            <w:noProof/>
            <w:webHidden/>
          </w:rPr>
        </w:r>
        <w:r w:rsidR="00F0137A">
          <w:rPr>
            <w:noProof/>
            <w:webHidden/>
          </w:rPr>
          <w:fldChar w:fldCharType="separate"/>
        </w:r>
        <w:r w:rsidR="009A1BCE">
          <w:rPr>
            <w:noProof/>
            <w:webHidden/>
          </w:rPr>
          <w:t>15</w:t>
        </w:r>
        <w:r w:rsidR="00F0137A">
          <w:rPr>
            <w:noProof/>
            <w:webHidden/>
          </w:rPr>
          <w:fldChar w:fldCharType="end"/>
        </w:r>
      </w:hyperlink>
    </w:p>
    <w:p w14:paraId="64F3AA05" w14:textId="22281EA6" w:rsidR="00F0137A" w:rsidRDefault="00836A17">
      <w:pPr>
        <w:pStyle w:val="23"/>
        <w:rPr>
          <w:rFonts w:asciiTheme="minorHAnsi" w:eastAsiaTheme="minorEastAsia" w:hAnsiTheme="minorHAnsi" w:cstheme="minorBidi"/>
          <w:noProof/>
          <w:sz w:val="22"/>
          <w:szCs w:val="22"/>
        </w:rPr>
      </w:pPr>
      <w:hyperlink w:anchor="_Toc514669045" w:history="1">
        <w:r w:rsidR="00F0137A" w:rsidRPr="0087683B">
          <w:rPr>
            <w:rStyle w:val="a8"/>
            <w:noProof/>
          </w:rPr>
          <w:t>3.9.</w:t>
        </w:r>
        <w:r w:rsidR="00F0137A">
          <w:rPr>
            <w:rFonts w:asciiTheme="minorHAnsi" w:eastAsiaTheme="minorEastAsia" w:hAnsiTheme="minorHAnsi" w:cstheme="minorBidi"/>
            <w:noProof/>
            <w:sz w:val="22"/>
            <w:szCs w:val="22"/>
          </w:rPr>
          <w:tab/>
        </w:r>
        <w:r w:rsidR="00F0137A" w:rsidRPr="0087683B">
          <w:rPr>
            <w:rStyle w:val="a8"/>
            <w:noProof/>
          </w:rPr>
          <w:t>Учет корпоративных событий</w:t>
        </w:r>
        <w:r w:rsidR="00F0137A">
          <w:rPr>
            <w:noProof/>
            <w:webHidden/>
          </w:rPr>
          <w:tab/>
        </w:r>
        <w:r w:rsidR="00F0137A">
          <w:rPr>
            <w:noProof/>
            <w:webHidden/>
          </w:rPr>
          <w:fldChar w:fldCharType="begin"/>
        </w:r>
        <w:r w:rsidR="00F0137A">
          <w:rPr>
            <w:noProof/>
            <w:webHidden/>
          </w:rPr>
          <w:instrText xml:space="preserve"> PAGEREF _Toc514669045 \h </w:instrText>
        </w:r>
        <w:r w:rsidR="00F0137A">
          <w:rPr>
            <w:noProof/>
            <w:webHidden/>
          </w:rPr>
        </w:r>
        <w:r w:rsidR="00F0137A">
          <w:rPr>
            <w:noProof/>
            <w:webHidden/>
          </w:rPr>
          <w:fldChar w:fldCharType="separate"/>
        </w:r>
        <w:r w:rsidR="009A1BCE">
          <w:rPr>
            <w:noProof/>
            <w:webHidden/>
          </w:rPr>
          <w:t>16</w:t>
        </w:r>
        <w:r w:rsidR="00F0137A">
          <w:rPr>
            <w:noProof/>
            <w:webHidden/>
          </w:rPr>
          <w:fldChar w:fldCharType="end"/>
        </w:r>
      </w:hyperlink>
    </w:p>
    <w:p w14:paraId="72CE60BF" w14:textId="4AEEDA3B" w:rsidR="00F0137A" w:rsidRDefault="00836A17">
      <w:pPr>
        <w:pStyle w:val="14"/>
        <w:rPr>
          <w:rFonts w:asciiTheme="minorHAnsi" w:eastAsiaTheme="minorEastAsia" w:hAnsiTheme="minorHAnsi" w:cstheme="minorBidi"/>
          <w:b w:val="0"/>
          <w:bCs w:val="0"/>
          <w:caps w:val="0"/>
          <w:noProof/>
          <w:sz w:val="22"/>
          <w:szCs w:val="22"/>
        </w:rPr>
      </w:pPr>
      <w:hyperlink w:anchor="_Toc514669046" w:history="1">
        <w:r w:rsidR="00F0137A" w:rsidRPr="0087683B">
          <w:rPr>
            <w:rStyle w:val="a8"/>
            <w:rFonts w:cs="Tahoma"/>
            <w:noProof/>
          </w:rPr>
          <w:t>4.</w:t>
        </w:r>
        <w:r w:rsidR="00F0137A">
          <w:rPr>
            <w:rFonts w:asciiTheme="minorHAnsi" w:eastAsiaTheme="minorEastAsia" w:hAnsiTheme="minorHAnsi" w:cstheme="minorBidi"/>
            <w:b w:val="0"/>
            <w:bCs w:val="0"/>
            <w:caps w:val="0"/>
            <w:noProof/>
            <w:sz w:val="22"/>
            <w:szCs w:val="22"/>
          </w:rPr>
          <w:tab/>
        </w:r>
        <w:r w:rsidR="00F0137A" w:rsidRPr="0087683B">
          <w:rPr>
            <w:rStyle w:val="a8"/>
            <w:noProof/>
          </w:rPr>
          <w:t>Регламент расчета и раскрытия информации об Индексах</w:t>
        </w:r>
        <w:r w:rsidR="00F0137A">
          <w:rPr>
            <w:noProof/>
            <w:webHidden/>
          </w:rPr>
          <w:tab/>
        </w:r>
        <w:r w:rsidR="00F0137A">
          <w:rPr>
            <w:noProof/>
            <w:webHidden/>
          </w:rPr>
          <w:fldChar w:fldCharType="begin"/>
        </w:r>
        <w:r w:rsidR="00F0137A">
          <w:rPr>
            <w:noProof/>
            <w:webHidden/>
          </w:rPr>
          <w:instrText xml:space="preserve"> PAGEREF _Toc514669046 \h </w:instrText>
        </w:r>
        <w:r w:rsidR="00F0137A">
          <w:rPr>
            <w:noProof/>
            <w:webHidden/>
          </w:rPr>
        </w:r>
        <w:r w:rsidR="00F0137A">
          <w:rPr>
            <w:noProof/>
            <w:webHidden/>
          </w:rPr>
          <w:fldChar w:fldCharType="separate"/>
        </w:r>
        <w:r w:rsidR="009A1BCE">
          <w:rPr>
            <w:noProof/>
            <w:webHidden/>
          </w:rPr>
          <w:t>18</w:t>
        </w:r>
        <w:r w:rsidR="00F0137A">
          <w:rPr>
            <w:noProof/>
            <w:webHidden/>
          </w:rPr>
          <w:fldChar w:fldCharType="end"/>
        </w:r>
      </w:hyperlink>
    </w:p>
    <w:p w14:paraId="726284E8" w14:textId="1E48E1FE" w:rsidR="00F0137A" w:rsidRDefault="00836A17">
      <w:pPr>
        <w:pStyle w:val="23"/>
        <w:rPr>
          <w:rFonts w:asciiTheme="minorHAnsi" w:eastAsiaTheme="minorEastAsia" w:hAnsiTheme="minorHAnsi" w:cstheme="minorBidi"/>
          <w:noProof/>
          <w:sz w:val="22"/>
          <w:szCs w:val="22"/>
        </w:rPr>
      </w:pPr>
      <w:hyperlink w:anchor="_Toc514669047" w:history="1">
        <w:r w:rsidR="00F0137A" w:rsidRPr="0087683B">
          <w:rPr>
            <w:rStyle w:val="a8"/>
            <w:noProof/>
          </w:rPr>
          <w:t>4.1.</w:t>
        </w:r>
        <w:r w:rsidR="00F0137A">
          <w:rPr>
            <w:rFonts w:asciiTheme="minorHAnsi" w:eastAsiaTheme="minorEastAsia" w:hAnsiTheme="minorHAnsi" w:cstheme="minorBidi"/>
            <w:noProof/>
            <w:sz w:val="22"/>
            <w:szCs w:val="22"/>
          </w:rPr>
          <w:tab/>
        </w:r>
        <w:r w:rsidR="00F0137A" w:rsidRPr="0087683B">
          <w:rPr>
            <w:rStyle w:val="a8"/>
            <w:noProof/>
          </w:rPr>
          <w:t>Индексный комитет</w:t>
        </w:r>
        <w:r w:rsidR="00F0137A">
          <w:rPr>
            <w:noProof/>
            <w:webHidden/>
          </w:rPr>
          <w:tab/>
        </w:r>
        <w:r w:rsidR="00F0137A">
          <w:rPr>
            <w:noProof/>
            <w:webHidden/>
          </w:rPr>
          <w:fldChar w:fldCharType="begin"/>
        </w:r>
        <w:r w:rsidR="00F0137A">
          <w:rPr>
            <w:noProof/>
            <w:webHidden/>
          </w:rPr>
          <w:instrText xml:space="preserve"> PAGEREF _Toc514669047 \h </w:instrText>
        </w:r>
        <w:r w:rsidR="00F0137A">
          <w:rPr>
            <w:noProof/>
            <w:webHidden/>
          </w:rPr>
        </w:r>
        <w:r w:rsidR="00F0137A">
          <w:rPr>
            <w:noProof/>
            <w:webHidden/>
          </w:rPr>
          <w:fldChar w:fldCharType="separate"/>
        </w:r>
        <w:r w:rsidR="009A1BCE">
          <w:rPr>
            <w:noProof/>
            <w:webHidden/>
          </w:rPr>
          <w:t>18</w:t>
        </w:r>
        <w:r w:rsidR="00F0137A">
          <w:rPr>
            <w:noProof/>
            <w:webHidden/>
          </w:rPr>
          <w:fldChar w:fldCharType="end"/>
        </w:r>
      </w:hyperlink>
    </w:p>
    <w:p w14:paraId="4891AC7F" w14:textId="1DE5EE97" w:rsidR="00F0137A" w:rsidRDefault="00836A17">
      <w:pPr>
        <w:pStyle w:val="23"/>
        <w:rPr>
          <w:rFonts w:asciiTheme="minorHAnsi" w:eastAsiaTheme="minorEastAsia" w:hAnsiTheme="minorHAnsi" w:cstheme="minorBidi"/>
          <w:noProof/>
          <w:sz w:val="22"/>
          <w:szCs w:val="22"/>
        </w:rPr>
      </w:pPr>
      <w:hyperlink w:anchor="_Toc514669048" w:history="1">
        <w:r w:rsidR="00F0137A" w:rsidRPr="0087683B">
          <w:rPr>
            <w:rStyle w:val="a8"/>
            <w:noProof/>
          </w:rPr>
          <w:t>4.2.</w:t>
        </w:r>
        <w:r w:rsidR="00F0137A">
          <w:rPr>
            <w:rFonts w:asciiTheme="minorHAnsi" w:eastAsiaTheme="minorEastAsia" w:hAnsiTheme="minorHAnsi" w:cstheme="minorBidi"/>
            <w:noProof/>
            <w:sz w:val="22"/>
            <w:szCs w:val="22"/>
          </w:rPr>
          <w:tab/>
        </w:r>
        <w:r w:rsidR="00F0137A" w:rsidRPr="0087683B">
          <w:rPr>
            <w:rStyle w:val="a8"/>
            <w:noProof/>
          </w:rPr>
          <w:t>Расписание расчета</w:t>
        </w:r>
        <w:r w:rsidR="00F0137A">
          <w:rPr>
            <w:noProof/>
            <w:webHidden/>
          </w:rPr>
          <w:tab/>
        </w:r>
        <w:r w:rsidR="00F0137A">
          <w:rPr>
            <w:noProof/>
            <w:webHidden/>
          </w:rPr>
          <w:fldChar w:fldCharType="begin"/>
        </w:r>
        <w:r w:rsidR="00F0137A">
          <w:rPr>
            <w:noProof/>
            <w:webHidden/>
          </w:rPr>
          <w:instrText xml:space="preserve"> PAGEREF _Toc514669048 \h </w:instrText>
        </w:r>
        <w:r w:rsidR="00F0137A">
          <w:rPr>
            <w:noProof/>
            <w:webHidden/>
          </w:rPr>
        </w:r>
        <w:r w:rsidR="00F0137A">
          <w:rPr>
            <w:noProof/>
            <w:webHidden/>
          </w:rPr>
          <w:fldChar w:fldCharType="separate"/>
        </w:r>
        <w:r w:rsidR="009A1BCE">
          <w:rPr>
            <w:noProof/>
            <w:webHidden/>
          </w:rPr>
          <w:t>18</w:t>
        </w:r>
        <w:r w:rsidR="00F0137A">
          <w:rPr>
            <w:noProof/>
            <w:webHidden/>
          </w:rPr>
          <w:fldChar w:fldCharType="end"/>
        </w:r>
      </w:hyperlink>
    </w:p>
    <w:p w14:paraId="1793537D" w14:textId="34168384" w:rsidR="00F0137A" w:rsidRDefault="00836A17">
      <w:pPr>
        <w:pStyle w:val="23"/>
        <w:rPr>
          <w:rFonts w:asciiTheme="minorHAnsi" w:eastAsiaTheme="minorEastAsia" w:hAnsiTheme="minorHAnsi" w:cstheme="minorBidi"/>
          <w:noProof/>
          <w:sz w:val="22"/>
          <w:szCs w:val="22"/>
        </w:rPr>
      </w:pPr>
      <w:hyperlink w:anchor="_Toc514669049" w:history="1">
        <w:r w:rsidR="00F0137A" w:rsidRPr="0087683B">
          <w:rPr>
            <w:rStyle w:val="a8"/>
            <w:noProof/>
          </w:rPr>
          <w:t>4.3.</w:t>
        </w:r>
        <w:r w:rsidR="00F0137A">
          <w:rPr>
            <w:rFonts w:asciiTheme="minorHAnsi" w:eastAsiaTheme="minorEastAsia" w:hAnsiTheme="minorHAnsi" w:cstheme="minorBidi"/>
            <w:noProof/>
            <w:sz w:val="22"/>
            <w:szCs w:val="22"/>
          </w:rPr>
          <w:tab/>
        </w:r>
        <w:r w:rsidR="00F0137A" w:rsidRPr="0087683B">
          <w:rPr>
            <w:rStyle w:val="a8"/>
            <w:noProof/>
          </w:rPr>
          <w:t>Контроль за расчетом Индексов</w:t>
        </w:r>
        <w:r w:rsidR="00F0137A">
          <w:rPr>
            <w:noProof/>
            <w:webHidden/>
          </w:rPr>
          <w:tab/>
        </w:r>
        <w:r w:rsidR="00F0137A">
          <w:rPr>
            <w:noProof/>
            <w:webHidden/>
          </w:rPr>
          <w:fldChar w:fldCharType="begin"/>
        </w:r>
        <w:r w:rsidR="00F0137A">
          <w:rPr>
            <w:noProof/>
            <w:webHidden/>
          </w:rPr>
          <w:instrText xml:space="preserve"> PAGEREF _Toc514669049 \h </w:instrText>
        </w:r>
        <w:r w:rsidR="00F0137A">
          <w:rPr>
            <w:noProof/>
            <w:webHidden/>
          </w:rPr>
        </w:r>
        <w:r w:rsidR="00F0137A">
          <w:rPr>
            <w:noProof/>
            <w:webHidden/>
          </w:rPr>
          <w:fldChar w:fldCharType="separate"/>
        </w:r>
        <w:r w:rsidR="009A1BCE">
          <w:rPr>
            <w:noProof/>
            <w:webHidden/>
          </w:rPr>
          <w:t>18</w:t>
        </w:r>
        <w:r w:rsidR="00F0137A">
          <w:rPr>
            <w:noProof/>
            <w:webHidden/>
          </w:rPr>
          <w:fldChar w:fldCharType="end"/>
        </w:r>
      </w:hyperlink>
    </w:p>
    <w:p w14:paraId="09F6A39A" w14:textId="189FFEB6" w:rsidR="00F0137A" w:rsidRDefault="00836A17">
      <w:pPr>
        <w:pStyle w:val="23"/>
        <w:rPr>
          <w:rFonts w:asciiTheme="minorHAnsi" w:eastAsiaTheme="minorEastAsia" w:hAnsiTheme="minorHAnsi" w:cstheme="minorBidi"/>
          <w:noProof/>
          <w:sz w:val="22"/>
          <w:szCs w:val="22"/>
        </w:rPr>
      </w:pPr>
      <w:hyperlink w:anchor="_Toc514669050" w:history="1">
        <w:r w:rsidR="00F0137A" w:rsidRPr="0087683B">
          <w:rPr>
            <w:rStyle w:val="a8"/>
            <w:noProof/>
          </w:rPr>
          <w:t>4.4.</w:t>
        </w:r>
        <w:r w:rsidR="00F0137A">
          <w:rPr>
            <w:rFonts w:asciiTheme="minorHAnsi" w:eastAsiaTheme="minorEastAsia" w:hAnsiTheme="minorHAnsi" w:cstheme="minorBidi"/>
            <w:noProof/>
            <w:sz w:val="22"/>
            <w:szCs w:val="22"/>
          </w:rPr>
          <w:tab/>
        </w:r>
        <w:r w:rsidR="00F0137A" w:rsidRPr="0087683B">
          <w:rPr>
            <w:rStyle w:val="a8"/>
            <w:noProof/>
          </w:rPr>
          <w:t>Раскрытие информации</w:t>
        </w:r>
        <w:r w:rsidR="00F0137A">
          <w:rPr>
            <w:noProof/>
            <w:webHidden/>
          </w:rPr>
          <w:tab/>
        </w:r>
        <w:r w:rsidR="00F0137A">
          <w:rPr>
            <w:noProof/>
            <w:webHidden/>
          </w:rPr>
          <w:fldChar w:fldCharType="begin"/>
        </w:r>
        <w:r w:rsidR="00F0137A">
          <w:rPr>
            <w:noProof/>
            <w:webHidden/>
          </w:rPr>
          <w:instrText xml:space="preserve"> PAGEREF _Toc514669050 \h </w:instrText>
        </w:r>
        <w:r w:rsidR="00F0137A">
          <w:rPr>
            <w:noProof/>
            <w:webHidden/>
          </w:rPr>
        </w:r>
        <w:r w:rsidR="00F0137A">
          <w:rPr>
            <w:noProof/>
            <w:webHidden/>
          </w:rPr>
          <w:fldChar w:fldCharType="separate"/>
        </w:r>
        <w:r w:rsidR="009A1BCE">
          <w:rPr>
            <w:noProof/>
            <w:webHidden/>
          </w:rPr>
          <w:t>19</w:t>
        </w:r>
        <w:r w:rsidR="00F0137A">
          <w:rPr>
            <w:noProof/>
            <w:webHidden/>
          </w:rPr>
          <w:fldChar w:fldCharType="end"/>
        </w:r>
      </w:hyperlink>
    </w:p>
    <w:p w14:paraId="55EEFF78" w14:textId="77779F1B" w:rsidR="00F0137A" w:rsidRDefault="00836A17">
      <w:pPr>
        <w:pStyle w:val="23"/>
        <w:rPr>
          <w:rFonts w:asciiTheme="minorHAnsi" w:eastAsiaTheme="minorEastAsia" w:hAnsiTheme="minorHAnsi" w:cstheme="minorBidi"/>
          <w:noProof/>
          <w:sz w:val="22"/>
          <w:szCs w:val="22"/>
        </w:rPr>
      </w:pPr>
      <w:hyperlink w:anchor="_Toc514669051" w:history="1">
        <w:r w:rsidR="00F0137A" w:rsidRPr="0087683B">
          <w:rPr>
            <w:rStyle w:val="a8"/>
            <w:noProof/>
          </w:rPr>
          <w:t>4.5.</w:t>
        </w:r>
        <w:r w:rsidR="00F0137A">
          <w:rPr>
            <w:rFonts w:asciiTheme="minorHAnsi" w:eastAsiaTheme="minorEastAsia" w:hAnsiTheme="minorHAnsi" w:cstheme="minorBidi"/>
            <w:noProof/>
            <w:sz w:val="22"/>
            <w:szCs w:val="22"/>
          </w:rPr>
          <w:tab/>
        </w:r>
        <w:r w:rsidR="00F0137A" w:rsidRPr="0087683B">
          <w:rPr>
            <w:rStyle w:val="a8"/>
            <w:noProof/>
          </w:rPr>
          <w:t>Переходные положения</w:t>
        </w:r>
        <w:r w:rsidR="00F0137A">
          <w:rPr>
            <w:noProof/>
            <w:webHidden/>
          </w:rPr>
          <w:tab/>
        </w:r>
        <w:r w:rsidR="00F0137A">
          <w:rPr>
            <w:noProof/>
            <w:webHidden/>
          </w:rPr>
          <w:fldChar w:fldCharType="begin"/>
        </w:r>
        <w:r w:rsidR="00F0137A">
          <w:rPr>
            <w:noProof/>
            <w:webHidden/>
          </w:rPr>
          <w:instrText xml:space="preserve"> PAGEREF _Toc514669051 \h </w:instrText>
        </w:r>
        <w:r w:rsidR="00F0137A">
          <w:rPr>
            <w:noProof/>
            <w:webHidden/>
          </w:rPr>
        </w:r>
        <w:r w:rsidR="00F0137A">
          <w:rPr>
            <w:noProof/>
            <w:webHidden/>
          </w:rPr>
          <w:fldChar w:fldCharType="separate"/>
        </w:r>
        <w:r w:rsidR="009A1BCE">
          <w:rPr>
            <w:noProof/>
            <w:webHidden/>
          </w:rPr>
          <w:t>19</w:t>
        </w:r>
        <w:r w:rsidR="00F0137A">
          <w:rPr>
            <w:noProof/>
            <w:webHidden/>
          </w:rPr>
          <w:fldChar w:fldCharType="end"/>
        </w:r>
      </w:hyperlink>
    </w:p>
    <w:p w14:paraId="4CCB8518" w14:textId="423C3A50" w:rsidR="00F0137A" w:rsidRDefault="00836A17">
      <w:pPr>
        <w:pStyle w:val="14"/>
        <w:rPr>
          <w:rFonts w:asciiTheme="minorHAnsi" w:eastAsiaTheme="minorEastAsia" w:hAnsiTheme="minorHAnsi" w:cstheme="minorBidi"/>
          <w:b w:val="0"/>
          <w:bCs w:val="0"/>
          <w:caps w:val="0"/>
          <w:noProof/>
          <w:sz w:val="22"/>
          <w:szCs w:val="22"/>
        </w:rPr>
      </w:pPr>
      <w:hyperlink w:anchor="_Toc514669052" w:history="1">
        <w:r w:rsidR="00F0137A" w:rsidRPr="0087683B">
          <w:rPr>
            <w:rStyle w:val="a8"/>
            <w:rFonts w:cs="Tahoma"/>
            <w:noProof/>
          </w:rPr>
          <w:t>Приложение 1</w:t>
        </w:r>
        <w:r w:rsidR="00F0137A">
          <w:rPr>
            <w:noProof/>
            <w:webHidden/>
          </w:rPr>
          <w:tab/>
        </w:r>
        <w:r w:rsidR="00F0137A">
          <w:rPr>
            <w:noProof/>
            <w:webHidden/>
          </w:rPr>
          <w:fldChar w:fldCharType="begin"/>
        </w:r>
        <w:r w:rsidR="00F0137A">
          <w:rPr>
            <w:noProof/>
            <w:webHidden/>
          </w:rPr>
          <w:instrText xml:space="preserve"> PAGEREF _Toc514669052 \h </w:instrText>
        </w:r>
        <w:r w:rsidR="00F0137A">
          <w:rPr>
            <w:noProof/>
            <w:webHidden/>
          </w:rPr>
        </w:r>
        <w:r w:rsidR="00F0137A">
          <w:rPr>
            <w:noProof/>
            <w:webHidden/>
          </w:rPr>
          <w:fldChar w:fldCharType="separate"/>
        </w:r>
        <w:r w:rsidR="009A1BCE">
          <w:rPr>
            <w:noProof/>
            <w:webHidden/>
          </w:rPr>
          <w:t>20</w:t>
        </w:r>
        <w:r w:rsidR="00F0137A">
          <w:rPr>
            <w:noProof/>
            <w:webHidden/>
          </w:rPr>
          <w:fldChar w:fldCharType="end"/>
        </w:r>
      </w:hyperlink>
    </w:p>
    <w:p w14:paraId="36BDD624" w14:textId="58EE4ADF" w:rsidR="00F0137A" w:rsidRDefault="00836A17">
      <w:pPr>
        <w:pStyle w:val="14"/>
        <w:rPr>
          <w:rFonts w:asciiTheme="minorHAnsi" w:eastAsiaTheme="minorEastAsia" w:hAnsiTheme="minorHAnsi" w:cstheme="minorBidi"/>
          <w:b w:val="0"/>
          <w:bCs w:val="0"/>
          <w:caps w:val="0"/>
          <w:noProof/>
          <w:sz w:val="22"/>
          <w:szCs w:val="22"/>
        </w:rPr>
      </w:pPr>
      <w:hyperlink w:anchor="_Toc514669053" w:history="1">
        <w:r w:rsidR="00F0137A" w:rsidRPr="0087683B">
          <w:rPr>
            <w:rStyle w:val="a8"/>
            <w:rFonts w:cs="Tahoma"/>
            <w:noProof/>
          </w:rPr>
          <w:t>Приложение 2</w:t>
        </w:r>
        <w:r w:rsidR="00F0137A">
          <w:rPr>
            <w:noProof/>
            <w:webHidden/>
          </w:rPr>
          <w:tab/>
        </w:r>
        <w:r w:rsidR="00F0137A">
          <w:rPr>
            <w:noProof/>
            <w:webHidden/>
          </w:rPr>
          <w:fldChar w:fldCharType="begin"/>
        </w:r>
        <w:r w:rsidR="00F0137A">
          <w:rPr>
            <w:noProof/>
            <w:webHidden/>
          </w:rPr>
          <w:instrText xml:space="preserve"> PAGEREF _Toc514669053 \h </w:instrText>
        </w:r>
        <w:r w:rsidR="00F0137A">
          <w:rPr>
            <w:noProof/>
            <w:webHidden/>
          </w:rPr>
        </w:r>
        <w:r w:rsidR="00F0137A">
          <w:rPr>
            <w:noProof/>
            <w:webHidden/>
          </w:rPr>
          <w:fldChar w:fldCharType="separate"/>
        </w:r>
        <w:r w:rsidR="009A1BCE">
          <w:rPr>
            <w:noProof/>
            <w:webHidden/>
          </w:rPr>
          <w:t>22</w:t>
        </w:r>
        <w:r w:rsidR="00F0137A">
          <w:rPr>
            <w:noProof/>
            <w:webHidden/>
          </w:rPr>
          <w:fldChar w:fldCharType="end"/>
        </w:r>
      </w:hyperlink>
    </w:p>
    <w:p w14:paraId="2BCCF68D" w14:textId="4C1C57F6" w:rsidR="00F0137A" w:rsidRDefault="00836A17">
      <w:pPr>
        <w:pStyle w:val="14"/>
        <w:rPr>
          <w:rFonts w:asciiTheme="minorHAnsi" w:eastAsiaTheme="minorEastAsia" w:hAnsiTheme="minorHAnsi" w:cstheme="minorBidi"/>
          <w:b w:val="0"/>
          <w:bCs w:val="0"/>
          <w:caps w:val="0"/>
          <w:noProof/>
          <w:sz w:val="22"/>
          <w:szCs w:val="22"/>
        </w:rPr>
      </w:pPr>
      <w:hyperlink w:anchor="_Toc514669054" w:history="1">
        <w:r w:rsidR="00F0137A" w:rsidRPr="0087683B">
          <w:rPr>
            <w:rStyle w:val="a8"/>
            <w:rFonts w:cs="Tahoma"/>
            <w:noProof/>
          </w:rPr>
          <w:t>Приложение 3</w:t>
        </w:r>
        <w:r w:rsidR="00F0137A">
          <w:rPr>
            <w:noProof/>
            <w:webHidden/>
          </w:rPr>
          <w:tab/>
        </w:r>
        <w:r w:rsidR="00F0137A">
          <w:rPr>
            <w:noProof/>
            <w:webHidden/>
          </w:rPr>
          <w:fldChar w:fldCharType="begin"/>
        </w:r>
        <w:r w:rsidR="00F0137A">
          <w:rPr>
            <w:noProof/>
            <w:webHidden/>
          </w:rPr>
          <w:instrText xml:space="preserve"> PAGEREF _Toc514669054 \h </w:instrText>
        </w:r>
        <w:r w:rsidR="00F0137A">
          <w:rPr>
            <w:noProof/>
            <w:webHidden/>
          </w:rPr>
        </w:r>
        <w:r w:rsidR="00F0137A">
          <w:rPr>
            <w:noProof/>
            <w:webHidden/>
          </w:rPr>
          <w:fldChar w:fldCharType="separate"/>
        </w:r>
        <w:r w:rsidR="009A1BCE">
          <w:rPr>
            <w:noProof/>
            <w:webHidden/>
          </w:rPr>
          <w:t>23</w:t>
        </w:r>
        <w:r w:rsidR="00F0137A">
          <w:rPr>
            <w:noProof/>
            <w:webHidden/>
          </w:rPr>
          <w:fldChar w:fldCharType="end"/>
        </w:r>
      </w:hyperlink>
    </w:p>
    <w:p w14:paraId="711B4008" w14:textId="65E9BB02" w:rsidR="00F0137A" w:rsidRDefault="00836A17">
      <w:pPr>
        <w:pStyle w:val="14"/>
        <w:rPr>
          <w:rFonts w:asciiTheme="minorHAnsi" w:eastAsiaTheme="minorEastAsia" w:hAnsiTheme="minorHAnsi" w:cstheme="minorBidi"/>
          <w:b w:val="0"/>
          <w:bCs w:val="0"/>
          <w:caps w:val="0"/>
          <w:noProof/>
          <w:sz w:val="22"/>
          <w:szCs w:val="22"/>
        </w:rPr>
      </w:pPr>
      <w:hyperlink w:anchor="_Toc514669055" w:history="1">
        <w:r w:rsidR="00F0137A" w:rsidRPr="0087683B">
          <w:rPr>
            <w:rStyle w:val="a8"/>
            <w:rFonts w:cs="Tahoma"/>
            <w:noProof/>
          </w:rPr>
          <w:t>Приложение 4</w:t>
        </w:r>
        <w:r w:rsidR="00F0137A">
          <w:rPr>
            <w:noProof/>
            <w:webHidden/>
          </w:rPr>
          <w:tab/>
        </w:r>
        <w:r w:rsidR="00F0137A">
          <w:rPr>
            <w:noProof/>
            <w:webHidden/>
          </w:rPr>
          <w:fldChar w:fldCharType="begin"/>
        </w:r>
        <w:r w:rsidR="00F0137A">
          <w:rPr>
            <w:noProof/>
            <w:webHidden/>
          </w:rPr>
          <w:instrText xml:space="preserve"> PAGEREF _Toc514669055 \h </w:instrText>
        </w:r>
        <w:r w:rsidR="00F0137A">
          <w:rPr>
            <w:noProof/>
            <w:webHidden/>
          </w:rPr>
        </w:r>
        <w:r w:rsidR="00F0137A">
          <w:rPr>
            <w:noProof/>
            <w:webHidden/>
          </w:rPr>
          <w:fldChar w:fldCharType="separate"/>
        </w:r>
        <w:r w:rsidR="009A1BCE">
          <w:rPr>
            <w:noProof/>
            <w:webHidden/>
          </w:rPr>
          <w:t>25</w:t>
        </w:r>
        <w:r w:rsidR="00F0137A">
          <w:rPr>
            <w:noProof/>
            <w:webHidden/>
          </w:rPr>
          <w:fldChar w:fldCharType="end"/>
        </w:r>
      </w:hyperlink>
    </w:p>
    <w:p w14:paraId="3D7477AE" w14:textId="0165A74E" w:rsidR="00F0137A" w:rsidRDefault="00836A17">
      <w:pPr>
        <w:pStyle w:val="14"/>
        <w:rPr>
          <w:rFonts w:asciiTheme="minorHAnsi" w:eastAsiaTheme="minorEastAsia" w:hAnsiTheme="minorHAnsi" w:cstheme="minorBidi"/>
          <w:b w:val="0"/>
          <w:bCs w:val="0"/>
          <w:caps w:val="0"/>
          <w:noProof/>
          <w:sz w:val="22"/>
          <w:szCs w:val="22"/>
        </w:rPr>
      </w:pPr>
      <w:hyperlink w:anchor="_Toc514669056" w:history="1">
        <w:r w:rsidR="00F0137A" w:rsidRPr="0087683B">
          <w:rPr>
            <w:rStyle w:val="a8"/>
            <w:rFonts w:cs="Tahoma"/>
            <w:noProof/>
          </w:rPr>
          <w:t>Приложение 5</w:t>
        </w:r>
        <w:r w:rsidR="00F0137A">
          <w:rPr>
            <w:noProof/>
            <w:webHidden/>
          </w:rPr>
          <w:tab/>
        </w:r>
        <w:r w:rsidR="00F0137A">
          <w:rPr>
            <w:noProof/>
            <w:webHidden/>
          </w:rPr>
          <w:fldChar w:fldCharType="begin"/>
        </w:r>
        <w:r w:rsidR="00F0137A">
          <w:rPr>
            <w:noProof/>
            <w:webHidden/>
          </w:rPr>
          <w:instrText xml:space="preserve"> PAGEREF _Toc514669056 \h </w:instrText>
        </w:r>
        <w:r w:rsidR="00F0137A">
          <w:rPr>
            <w:noProof/>
            <w:webHidden/>
          </w:rPr>
        </w:r>
        <w:r w:rsidR="00F0137A">
          <w:rPr>
            <w:noProof/>
            <w:webHidden/>
          </w:rPr>
          <w:fldChar w:fldCharType="separate"/>
        </w:r>
        <w:r w:rsidR="009A1BCE">
          <w:rPr>
            <w:noProof/>
            <w:webHidden/>
          </w:rPr>
          <w:t>27</w:t>
        </w:r>
        <w:r w:rsidR="00F0137A">
          <w:rPr>
            <w:noProof/>
            <w:webHidden/>
          </w:rPr>
          <w:fldChar w:fldCharType="end"/>
        </w:r>
      </w:hyperlink>
    </w:p>
    <w:p w14:paraId="382022F5" w14:textId="1AC35A2A" w:rsidR="00F0137A" w:rsidRDefault="00836A17">
      <w:pPr>
        <w:pStyle w:val="14"/>
        <w:rPr>
          <w:rFonts w:asciiTheme="minorHAnsi" w:eastAsiaTheme="minorEastAsia" w:hAnsiTheme="minorHAnsi" w:cstheme="minorBidi"/>
          <w:b w:val="0"/>
          <w:bCs w:val="0"/>
          <w:caps w:val="0"/>
          <w:noProof/>
          <w:sz w:val="22"/>
          <w:szCs w:val="22"/>
        </w:rPr>
      </w:pPr>
      <w:hyperlink w:anchor="_Toc514669057" w:history="1">
        <w:r w:rsidR="00F0137A" w:rsidRPr="0087683B">
          <w:rPr>
            <w:rStyle w:val="a8"/>
            <w:rFonts w:cs="Tahoma"/>
            <w:noProof/>
          </w:rPr>
          <w:t>Приложение 6</w:t>
        </w:r>
        <w:r w:rsidR="00F0137A">
          <w:rPr>
            <w:noProof/>
            <w:webHidden/>
          </w:rPr>
          <w:tab/>
        </w:r>
        <w:r w:rsidR="00F0137A">
          <w:rPr>
            <w:noProof/>
            <w:webHidden/>
          </w:rPr>
          <w:fldChar w:fldCharType="begin"/>
        </w:r>
        <w:r w:rsidR="00F0137A">
          <w:rPr>
            <w:noProof/>
            <w:webHidden/>
          </w:rPr>
          <w:instrText xml:space="preserve"> PAGEREF _Toc514669057 \h </w:instrText>
        </w:r>
        <w:r w:rsidR="00F0137A">
          <w:rPr>
            <w:noProof/>
            <w:webHidden/>
          </w:rPr>
        </w:r>
        <w:r w:rsidR="00F0137A">
          <w:rPr>
            <w:noProof/>
            <w:webHidden/>
          </w:rPr>
          <w:fldChar w:fldCharType="separate"/>
        </w:r>
        <w:r w:rsidR="009A1BCE">
          <w:rPr>
            <w:noProof/>
            <w:webHidden/>
          </w:rPr>
          <w:t>28</w:t>
        </w:r>
        <w:r w:rsidR="00F0137A">
          <w:rPr>
            <w:noProof/>
            <w:webHidden/>
          </w:rPr>
          <w:fldChar w:fldCharType="end"/>
        </w:r>
      </w:hyperlink>
    </w:p>
    <w:p w14:paraId="3DEF2CE1" w14:textId="77777777"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rsidRPr="00636E22">
        <w:rPr>
          <w:rFonts w:cs="Tahoma"/>
        </w:rPr>
        <w:br w:type="page"/>
      </w:r>
      <w:bookmarkStart w:id="1" w:name="_Toc438206722"/>
      <w:bookmarkStart w:id="2" w:name="_Toc438206758"/>
      <w:bookmarkStart w:id="3" w:name="_Toc438206978"/>
      <w:bookmarkStart w:id="4" w:name="_Toc433902894"/>
      <w:bookmarkStart w:id="5" w:name="_Toc463443748"/>
      <w:bookmarkStart w:id="6" w:name="_Toc488065461"/>
      <w:bookmarkStart w:id="7" w:name="_Toc514669023"/>
      <w:r w:rsidR="003F1BB5" w:rsidRPr="00636E22">
        <w:rPr>
          <w:rFonts w:cs="Tahoma"/>
        </w:rPr>
        <w:lastRenderedPageBreak/>
        <w:t>Общие положения</w:t>
      </w:r>
      <w:bookmarkEnd w:id="1"/>
      <w:bookmarkEnd w:id="2"/>
      <w:bookmarkEnd w:id="3"/>
      <w:bookmarkEnd w:id="4"/>
      <w:bookmarkEnd w:id="5"/>
      <w:bookmarkEnd w:id="6"/>
      <w:bookmarkEnd w:id="7"/>
    </w:p>
    <w:p w14:paraId="7C1298F4" w14:textId="77777777" w:rsidR="00AF15EE" w:rsidRPr="00636E22" w:rsidRDefault="00CB6ACD" w:rsidP="00B0449E">
      <w:pPr>
        <w:pStyle w:val="a"/>
      </w:pPr>
      <w:bookmarkStart w:id="8" w:name="_Toc424122347"/>
      <w:bookmarkStart w:id="9" w:name="_Toc438206723"/>
      <w:bookmarkStart w:id="10" w:name="_Toc438206759"/>
      <w:bookmarkStart w:id="11" w:name="_Toc438206979"/>
      <w:bookmarkStart w:id="12" w:name="_Toc433902895"/>
      <w:bookmarkStart w:id="13" w:name="_Toc463443749"/>
      <w:bookmarkStart w:id="14" w:name="_Toc488065462"/>
      <w:bookmarkStart w:id="15" w:name="_Toc514669024"/>
      <w:r w:rsidRPr="00636E22">
        <w:t>Термины и определения</w:t>
      </w:r>
      <w:bookmarkEnd w:id="8"/>
      <w:bookmarkEnd w:id="9"/>
      <w:bookmarkEnd w:id="10"/>
      <w:bookmarkEnd w:id="11"/>
      <w:bookmarkEnd w:id="12"/>
      <w:bookmarkEnd w:id="13"/>
      <w:bookmarkEnd w:id="14"/>
      <w:bookmarkEnd w:id="15"/>
    </w:p>
    <w:p w14:paraId="7082B270" w14:textId="77777777" w:rsidR="007C42B0" w:rsidRPr="007C42B0" w:rsidRDefault="001D1A32" w:rsidP="00754ADD">
      <w:pPr>
        <w:pStyle w:val="30"/>
        <w:rPr>
          <w:rStyle w:val="af7"/>
          <w:rFonts w:ascii="Tahoma" w:hAnsi="Tahoma" w:cs="Tahoma"/>
        </w:rPr>
      </w:pPr>
      <w:bookmarkStart w:id="16" w:name="_Ref424309154"/>
      <w:r w:rsidRPr="007C395D">
        <w:rPr>
          <w:rStyle w:val="af7"/>
          <w:rFonts w:ascii="Tahoma" w:hAnsi="Tahoma" w:cs="Tahoma"/>
          <w:szCs w:val="24"/>
        </w:rPr>
        <w:t>В целях настоящей Методики расчета Индексов Московской Биржи в</w:t>
      </w:r>
      <w:r w:rsidR="005E1E20" w:rsidRPr="005E1E20">
        <w:rPr>
          <w:rStyle w:val="af7"/>
          <w:rFonts w:ascii="Tahoma" w:hAnsi="Tahoma" w:cs="Tahoma"/>
          <w:szCs w:val="24"/>
        </w:rPr>
        <w:t xml:space="preserve"> </w:t>
      </w:r>
      <w:r w:rsidR="00754ADD">
        <w:rPr>
          <w:rStyle w:val="af7"/>
          <w:rFonts w:ascii="Tahoma" w:hAnsi="Tahoma" w:cs="Tahoma"/>
          <w:szCs w:val="24"/>
        </w:rPr>
        <w:t>Публичном акционерном обществе</w:t>
      </w:r>
      <w:r w:rsidR="00754ADD" w:rsidRPr="00754ADD">
        <w:rPr>
          <w:rStyle w:val="af7"/>
          <w:rFonts w:ascii="Tahoma" w:hAnsi="Tahoma" w:cs="Tahoma"/>
          <w:szCs w:val="24"/>
        </w:rPr>
        <w:t xml:space="preserve"> «Московская Биржа ММВБ-РТС» </w:t>
      </w:r>
      <w:r w:rsidRPr="007C395D">
        <w:rPr>
          <w:rStyle w:val="af7"/>
          <w:rFonts w:ascii="Tahoma" w:hAnsi="Tahoma" w:cs="Tahoma"/>
          <w:szCs w:val="24"/>
        </w:rPr>
        <w:t>(далее – Методика) применяются следующие термины и определения:</w:t>
      </w:r>
      <w:bookmarkEnd w:id="16"/>
    </w:p>
    <w:p w14:paraId="61045ECF" w14:textId="77777777" w:rsidR="00A8347F" w:rsidRPr="007C42B0" w:rsidRDefault="00A8347F"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14:paraId="7FB6093B" w14:textId="77777777" w:rsidR="00D16E10" w:rsidRPr="00D16E10" w:rsidRDefault="00A8347F"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14:paraId="058D1B11" w14:textId="3E9B41D0" w:rsidR="001D1A32" w:rsidRDefault="001D1A32"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14:paraId="11540DC1" w14:textId="77777777" w:rsidR="00B17569" w:rsidRPr="00F709CA" w:rsidRDefault="00C72C1E"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то Днем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60A06FE4" w14:textId="361B6DD0" w:rsidR="00565F71" w:rsidRPr="00636E22" w:rsidRDefault="00A8347F"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рассчитываемый Биржей на основании сделок с ценными бумагами, совершенны</w:t>
      </w:r>
      <w:r w:rsidR="009427C9">
        <w:rPr>
          <w:rStyle w:val="af7"/>
          <w:rFonts w:ascii="Tahoma" w:hAnsi="Tahoma" w:cs="Tahoma"/>
        </w:rPr>
        <w:t>х</w:t>
      </w:r>
      <w:r w:rsidR="002111AE" w:rsidRPr="00636E22">
        <w:rPr>
          <w:rStyle w:val="af7"/>
          <w:rFonts w:ascii="Tahoma" w:hAnsi="Tahoma" w:cs="Tahoma"/>
        </w:rPr>
        <w:t xml:space="preserve">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r w:rsidRPr="00636E22">
        <w:rPr>
          <w:rStyle w:val="af7"/>
          <w:rFonts w:ascii="Tahoma" w:hAnsi="Tahoma" w:cs="Tahoma"/>
        </w:rPr>
        <w:t xml:space="preserve"> </w:t>
      </w:r>
    </w:p>
    <w:p w14:paraId="05F16250" w14:textId="77777777" w:rsidR="00340396" w:rsidRPr="00BC6404" w:rsidRDefault="0034039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18553A6E" w14:textId="77777777" w:rsidR="00657BDB" w:rsidRDefault="005F5514"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18AF5D9D" w14:textId="77777777" w:rsidR="002E5894" w:rsidRPr="002E5894" w:rsidRDefault="002E5894" w:rsidP="002E5894">
      <w:pPr>
        <w:pStyle w:val="11"/>
        <w:rPr>
          <w:rStyle w:val="af7"/>
          <w:rFonts w:ascii="Tahoma" w:hAnsi="Tahoma" w:cs="Tahoma"/>
        </w:rPr>
      </w:pPr>
      <w:r w:rsidRPr="002E5894">
        <w:rPr>
          <w:rStyle w:val="af7"/>
          <w:rFonts w:ascii="Tahoma" w:hAnsi="Tahoma" w:cs="Tahoma"/>
          <w:u w:val="single"/>
        </w:rPr>
        <w:t>Коэффициент free-float</w:t>
      </w:r>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1AA706BC" w14:textId="77777777" w:rsidR="005F5514" w:rsidRDefault="005F5514"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14BA24B4" w14:textId="641213D7" w:rsidR="0045143C" w:rsidRPr="0045143C" w:rsidRDefault="00F709CA"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rsidR="0045143C">
        <w:t xml:space="preserve"> дневного</w:t>
      </w:r>
      <w:r w:rsidRPr="00926667">
        <w:t xml:space="preserve"> </w:t>
      </w:r>
      <w:r w:rsidR="0045143C">
        <w:t>о</w:t>
      </w:r>
      <w:r w:rsidR="009821F2">
        <w:t>бъема торгов</w:t>
      </w:r>
      <w:r w:rsidR="0045143C">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0045143C" w:rsidRPr="0045143C">
        <w:t xml:space="preserve"> </w:t>
      </w:r>
      <w:r w:rsidR="0045143C">
        <w:t>О</w:t>
      </w:r>
      <w:r w:rsidR="0045143C" w:rsidRPr="0045143C">
        <w:t xml:space="preserve">бъем </w:t>
      </w:r>
      <w:r w:rsidR="0045143C">
        <w:t>торгов определяется по режимам, установленным в</w:t>
      </w:r>
      <w:r w:rsidR="00D80E56">
        <w:t xml:space="preserve"> </w:t>
      </w:r>
      <w:r w:rsidR="00BE3FFB">
        <w:t xml:space="preserve">соответствии с </w:t>
      </w:r>
      <w:r w:rsidR="0045143C">
        <w:t>п.</w:t>
      </w:r>
      <w:r w:rsidR="00D80E56">
        <w:t xml:space="preserve"> </w:t>
      </w:r>
      <w:r w:rsidR="00AF34C6">
        <w:fldChar w:fldCharType="begin"/>
      </w:r>
      <w:r w:rsidR="00AF34C6">
        <w:instrText xml:space="preserve"> REF _Ref323385773 \r \h </w:instrText>
      </w:r>
      <w:r w:rsidR="00AF34C6">
        <w:fldChar w:fldCharType="separate"/>
      </w:r>
      <w:r w:rsidR="009A1BCE">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rsidR="009A1BCE">
        <w:t>2.5.2</w:t>
      </w:r>
      <w:r w:rsidR="00AF34C6">
        <w:fldChar w:fldCharType="end"/>
      </w:r>
      <w:r w:rsidR="0045143C" w:rsidRPr="0045143C">
        <w:t>.</w:t>
      </w:r>
    </w:p>
    <w:p w14:paraId="441ECF07" w14:textId="5BD969C9" w:rsidR="005C70FF" w:rsidRPr="00636E22" w:rsidRDefault="00F96C3D"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005C70FF"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005C70FF"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009A1BCE" w:rsidRPr="00636E22">
        <w:rPr>
          <w:rFonts w:cs="Tahoma"/>
        </w:rPr>
        <w:t>Приложение 4</w:t>
      </w:r>
      <w:r w:rsidR="009B5591">
        <w:rPr>
          <w:rStyle w:val="af7"/>
        </w:rPr>
        <w:fldChar w:fldCharType="end"/>
      </w:r>
      <w:r w:rsidR="006E4848">
        <w:rPr>
          <w:rStyle w:val="af7"/>
        </w:rPr>
        <w:t>.</w:t>
      </w:r>
      <w:r w:rsidR="005C70FF" w:rsidRPr="00636E22">
        <w:rPr>
          <w:rStyle w:val="af7"/>
          <w:rFonts w:ascii="Tahoma" w:hAnsi="Tahoma" w:cs="Tahoma"/>
        </w:rPr>
        <w:t xml:space="preserve"> </w:t>
      </w:r>
    </w:p>
    <w:p w14:paraId="6CF91DE0" w14:textId="737CCFC5" w:rsidR="0045143C" w:rsidRDefault="00D84141"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0045143C" w:rsidRPr="0045143C">
        <w:rPr>
          <w:rStyle w:val="af7"/>
          <w:rFonts w:ascii="Tahoma" w:hAnsi="Tahoma" w:cs="Tahoma"/>
        </w:rPr>
        <w:t xml:space="preserve"> </w:t>
      </w:r>
      <w:r w:rsidR="002C1893">
        <w:rPr>
          <w:rStyle w:val="af7"/>
          <w:rFonts w:ascii="Tahoma" w:hAnsi="Tahoma" w:cs="Tahoma"/>
        </w:rPr>
        <w:t>Дневная к</w:t>
      </w:r>
      <w:r w:rsidR="0045143C" w:rsidRPr="0045143C">
        <w:rPr>
          <w:rStyle w:val="af7"/>
          <w:rFonts w:ascii="Tahoma" w:hAnsi="Tahoma" w:cs="Tahoma"/>
        </w:rPr>
        <w:t>апитализация</w:t>
      </w:r>
      <w:r w:rsidR="0045143C" w:rsidRPr="00724A28">
        <w:rPr>
          <w:rStyle w:val="af7"/>
          <w:rFonts w:ascii="Tahoma" w:hAnsi="Tahoma" w:cs="Tahoma"/>
        </w:rPr>
        <w:t xml:space="preserve"> </w:t>
      </w:r>
      <w:r w:rsidR="0045143C">
        <w:rPr>
          <w:rStyle w:val="af7"/>
          <w:rFonts w:ascii="Tahoma" w:hAnsi="Tahoma" w:cs="Tahoma"/>
        </w:rPr>
        <w:t xml:space="preserve">определяется на конец торгового дня, как произведение </w:t>
      </w:r>
      <w:r w:rsidR="0045143C" w:rsidRPr="00636E22">
        <w:rPr>
          <w:rFonts w:cs="Tahoma"/>
        </w:rPr>
        <w:t>обще</w:t>
      </w:r>
      <w:r w:rsidR="0045143C">
        <w:rPr>
          <w:rFonts w:cs="Tahoma"/>
        </w:rPr>
        <w:t>го</w:t>
      </w:r>
      <w:r w:rsidR="0045143C" w:rsidRPr="00636E22">
        <w:rPr>
          <w:rFonts w:cs="Tahoma"/>
        </w:rPr>
        <w:t xml:space="preserve"> количеств</w:t>
      </w:r>
      <w:r w:rsidR="00AF34C6">
        <w:rPr>
          <w:rFonts w:cs="Tahoma"/>
        </w:rPr>
        <w:t>а</w:t>
      </w:r>
      <w:r w:rsidR="0045143C" w:rsidRPr="00636E22">
        <w:rPr>
          <w:rFonts w:cs="Tahoma"/>
        </w:rPr>
        <w:t xml:space="preserve"> акций (Q)</w:t>
      </w:r>
      <w:r w:rsidR="0045143C">
        <w:rPr>
          <w:rFonts w:cs="Tahoma"/>
        </w:rPr>
        <w:t>, определяемо</w:t>
      </w:r>
      <w:r w:rsidR="00AF34C6">
        <w:rPr>
          <w:rFonts w:cs="Tahoma"/>
        </w:rPr>
        <w:t>го</w:t>
      </w:r>
      <w:r w:rsidR="0045143C">
        <w:rPr>
          <w:rFonts w:cs="Tahoma"/>
        </w:rPr>
        <w:t xml:space="preserve"> в соответствии с п.</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9A1BCE">
        <w:rPr>
          <w:rFonts w:cs="Tahoma"/>
        </w:rPr>
        <w:t>2.6.1</w:t>
      </w:r>
      <w:r w:rsidR="0045143C">
        <w:rPr>
          <w:rFonts w:cs="Tahoma"/>
        </w:rPr>
        <w:fldChar w:fldCharType="end"/>
      </w:r>
      <w:r w:rsidR="0045143C">
        <w:rPr>
          <w:rFonts w:cs="Tahoma"/>
        </w:rPr>
        <w:t xml:space="preserve">, и </w:t>
      </w:r>
      <w:r w:rsidR="0045143C" w:rsidRPr="00636E22">
        <w:rPr>
          <w:rFonts w:cs="Tahoma"/>
        </w:rPr>
        <w:t>цены Акции (</w:t>
      </w:r>
      <w:r w:rsidR="0045143C" w:rsidRPr="00636E22">
        <w:rPr>
          <w:rFonts w:cs="Tahoma"/>
          <w:iCs/>
          <w:lang w:val="en-US"/>
        </w:rPr>
        <w:t>P</w:t>
      </w:r>
      <w:r w:rsidR="0045143C" w:rsidRPr="00636E22">
        <w:rPr>
          <w:rFonts w:cs="Tahoma"/>
        </w:rPr>
        <w:t>)</w:t>
      </w:r>
      <w:r w:rsidR="0045143C">
        <w:rPr>
          <w:rFonts w:cs="Tahoma"/>
        </w:rPr>
        <w:t>, определяемо</w:t>
      </w:r>
      <w:r w:rsidR="00AF34C6">
        <w:rPr>
          <w:rFonts w:cs="Tahoma"/>
        </w:rPr>
        <w:t>й</w:t>
      </w:r>
      <w:r w:rsidR="0045143C">
        <w:rPr>
          <w:rFonts w:cs="Tahoma"/>
        </w:rPr>
        <w:t xml:space="preserve"> в соответствии с пп.</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9A1BCE">
        <w:rPr>
          <w:rFonts w:cs="Tahoma"/>
        </w:rPr>
        <w:t>2.5.1</w:t>
      </w:r>
      <w:r w:rsidR="0045143C">
        <w:rPr>
          <w:rFonts w:cs="Tahoma"/>
        </w:rPr>
        <w:fldChar w:fldCharType="end"/>
      </w:r>
      <w:r w:rsidR="0045143C">
        <w:rPr>
          <w:rFonts w:cs="Tahoma"/>
        </w:rP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9A1BCE">
        <w:rPr>
          <w:rFonts w:cs="Tahoma"/>
        </w:rPr>
        <w:t>2.5.2</w:t>
      </w:r>
      <w:r w:rsidR="0045143C">
        <w:rPr>
          <w:rFonts w:cs="Tahoma"/>
        </w:rPr>
        <w:fldChar w:fldCharType="end"/>
      </w:r>
      <w:r w:rsidR="0045143C">
        <w:rPr>
          <w:rFonts w:cs="Tahoma"/>
        </w:rPr>
        <w:t>.</w:t>
      </w:r>
    </w:p>
    <w:p w14:paraId="2BFC0E84" w14:textId="77777777" w:rsidR="008A7ABC" w:rsidRDefault="008A7ABC"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7FC5A668" w14:textId="77777777" w:rsidR="008E28E8" w:rsidRPr="00636E22" w:rsidRDefault="008E28E8"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C8DD66C" w14:textId="77777777" w:rsidR="001D1A32" w:rsidRPr="00636E22" w:rsidRDefault="001D1A32" w:rsidP="00657BDB">
      <w:pPr>
        <w:pStyle w:val="30"/>
        <w:rPr>
          <w:rStyle w:val="af7"/>
          <w:rFonts w:ascii="Tahoma" w:hAnsi="Tahoma" w:cs="Tahoma"/>
        </w:rPr>
      </w:pPr>
      <w:r w:rsidRPr="00636E22">
        <w:rPr>
          <w:rStyle w:val="af7"/>
          <w:rFonts w:ascii="Tahoma" w:hAnsi="Tahoma" w:cs="Tahoma"/>
        </w:rPr>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636E22">
        <w:rPr>
          <w:rStyle w:val="af7"/>
          <w:rFonts w:ascii="Tahoma" w:hAnsi="Tahoma" w:cs="Tahoma"/>
        </w:rPr>
        <w:t>Биржи, а</w:t>
      </w:r>
      <w:r w:rsidRPr="00636E22">
        <w:rPr>
          <w:rStyle w:val="af7"/>
          <w:rFonts w:ascii="Tahoma" w:hAnsi="Tahoma" w:cs="Tahoma"/>
        </w:rPr>
        <w:t xml:space="preserve"> также законами и иными нормативными актами</w:t>
      </w:r>
      <w:r w:rsidR="0051003E">
        <w:rPr>
          <w:rStyle w:val="af7"/>
          <w:rFonts w:ascii="Tahoma" w:hAnsi="Tahoma" w:cs="Tahoma"/>
        </w:rPr>
        <w:t xml:space="preserve"> Банка России</w:t>
      </w:r>
      <w:r w:rsidRPr="00636E22">
        <w:rPr>
          <w:rStyle w:val="af7"/>
          <w:rFonts w:ascii="Tahoma" w:hAnsi="Tahoma" w:cs="Tahoma"/>
        </w:rPr>
        <w:t>.</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7"/>
          <w:rFonts w:ascii="Tahoma" w:hAnsi="Tahoma" w:cs="Tahoma"/>
        </w:rPr>
      </w:pPr>
      <w:bookmarkStart w:id="17" w:name="_Toc424122348"/>
      <w:bookmarkStart w:id="18" w:name="_Toc438206724"/>
      <w:bookmarkStart w:id="19" w:name="_Toc438206760"/>
      <w:bookmarkStart w:id="20" w:name="_Toc438206980"/>
      <w:bookmarkStart w:id="21" w:name="_Toc433902896"/>
      <w:bookmarkStart w:id="22" w:name="_Toc463443750"/>
      <w:bookmarkStart w:id="23" w:name="_Toc488065463"/>
      <w:bookmarkStart w:id="24" w:name="_Toc514669025"/>
      <w:r w:rsidRPr="00636E22">
        <w:rPr>
          <w:rStyle w:val="af7"/>
          <w:rFonts w:ascii="Tahoma" w:hAnsi="Tahoma" w:cs="Tahoma"/>
        </w:rPr>
        <w:lastRenderedPageBreak/>
        <w:t xml:space="preserve">Семейство </w:t>
      </w:r>
      <w:r w:rsidR="006E4848">
        <w:rPr>
          <w:rStyle w:val="af7"/>
          <w:rFonts w:ascii="Tahoma" w:hAnsi="Tahoma" w:cs="Tahoma"/>
        </w:rPr>
        <w:t>Индекс</w:t>
      </w:r>
      <w:r w:rsidRPr="00636E22">
        <w:rPr>
          <w:rStyle w:val="af7"/>
          <w:rFonts w:ascii="Tahoma" w:hAnsi="Tahoma" w:cs="Tahoma"/>
        </w:rPr>
        <w:t>ов</w:t>
      </w:r>
      <w:bookmarkEnd w:id="17"/>
      <w:bookmarkEnd w:id="18"/>
      <w:bookmarkEnd w:id="19"/>
      <w:bookmarkEnd w:id="20"/>
      <w:bookmarkEnd w:id="21"/>
      <w:bookmarkEnd w:id="22"/>
      <w:bookmarkEnd w:id="23"/>
      <w:bookmarkEnd w:id="24"/>
    </w:p>
    <w:p w14:paraId="3F5BAE9A" w14:textId="77777777" w:rsidR="00657BF4" w:rsidRPr="00636E22" w:rsidRDefault="00657BF4" w:rsidP="00887DEB">
      <w:pPr>
        <w:pStyle w:val="30"/>
        <w:rPr>
          <w:rFonts w:cs="Tahoma"/>
        </w:rPr>
      </w:pPr>
      <w:r w:rsidRPr="00636E22">
        <w:rPr>
          <w:rFonts w:cs="Tahoma"/>
        </w:rPr>
        <w:t>Индекс</w:t>
      </w:r>
      <w:r w:rsidR="002F1E2C" w:rsidRPr="00636E22">
        <w:rPr>
          <w:rFonts w:cs="Tahoma"/>
        </w:rPr>
        <w:t xml:space="preserve">ы Московской Биржи </w:t>
      </w:r>
      <w:r w:rsidRPr="00636E22">
        <w:rPr>
          <w:rFonts w:cs="Tahoma"/>
        </w:rPr>
        <w:t>– композитны</w:t>
      </w:r>
      <w:r w:rsidR="002F1E2C" w:rsidRPr="00636E22">
        <w:rPr>
          <w:rFonts w:cs="Tahoma"/>
        </w:rPr>
        <w:t>е</w:t>
      </w:r>
      <w:r w:rsidRPr="00636E22">
        <w:rPr>
          <w:rFonts w:cs="Tahoma"/>
        </w:rPr>
        <w:t xml:space="preserve"> </w:t>
      </w:r>
      <w:r w:rsidR="006E4848">
        <w:rPr>
          <w:rFonts w:cs="Tahoma"/>
        </w:rPr>
        <w:t>Индекс</w:t>
      </w:r>
      <w:r w:rsidR="002F1E2C" w:rsidRPr="00636E22">
        <w:rPr>
          <w:rFonts w:cs="Tahoma"/>
        </w:rPr>
        <w:t>ы</w:t>
      </w:r>
      <w:r w:rsidRPr="00636E22">
        <w:rPr>
          <w:rFonts w:cs="Tahoma"/>
        </w:rPr>
        <w:t xml:space="preserve"> российского фондового рынка, рассчитываемы</w:t>
      </w:r>
      <w:r w:rsidR="002F1E2C" w:rsidRPr="00636E22">
        <w:rPr>
          <w:rFonts w:cs="Tahoma"/>
        </w:rPr>
        <w:t>е</w:t>
      </w:r>
      <w:r w:rsidRPr="00636E22">
        <w:rPr>
          <w:rFonts w:cs="Tahoma"/>
        </w:rPr>
        <w:t xml:space="preserve"> </w:t>
      </w:r>
      <w:r w:rsidR="001D1A32" w:rsidRPr="00636E22">
        <w:rPr>
          <w:rFonts w:cs="Tahoma"/>
        </w:rPr>
        <w:t>Биржей</w:t>
      </w:r>
      <w:r w:rsidR="009C6BEC" w:rsidRPr="00636E22">
        <w:rPr>
          <w:rFonts w:cs="Tahoma"/>
        </w:rPr>
        <w:t xml:space="preserve"> </w:t>
      </w:r>
      <w:r w:rsidR="002F1E2C" w:rsidRPr="00636E22">
        <w:rPr>
          <w:rFonts w:cs="Tahoma"/>
        </w:rPr>
        <w:t>на основе цен</w:t>
      </w:r>
      <w:r w:rsidR="006169CB" w:rsidRPr="00636E22">
        <w:rPr>
          <w:rFonts w:cs="Tahoma"/>
        </w:rPr>
        <w:t xml:space="preserve"> </w:t>
      </w:r>
      <w:r w:rsidR="005C2C28" w:rsidRPr="00636E22">
        <w:rPr>
          <w:rFonts w:cs="Tahoma"/>
        </w:rPr>
        <w:t>сделок</w:t>
      </w:r>
      <w:r w:rsidR="002F1E2C" w:rsidRPr="00636E22">
        <w:rPr>
          <w:rFonts w:cs="Tahoma"/>
        </w:rPr>
        <w:t xml:space="preserve">, </w:t>
      </w:r>
      <w:r w:rsidR="00117E1B" w:rsidRPr="00636E22">
        <w:rPr>
          <w:rFonts w:cs="Tahoma"/>
        </w:rPr>
        <w:t>соверш</w:t>
      </w:r>
      <w:r w:rsidR="006169CB" w:rsidRPr="00636E22">
        <w:rPr>
          <w:rFonts w:cs="Tahoma"/>
        </w:rPr>
        <w:t xml:space="preserve">аемых </w:t>
      </w:r>
      <w:r w:rsidR="002F1E2C" w:rsidRPr="00636E22">
        <w:rPr>
          <w:rFonts w:cs="Tahoma"/>
        </w:rPr>
        <w:t>с наиболее ликвидными и капитализированными ценными бумагами, допущенными к обращению на Бирже</w:t>
      </w:r>
      <w:r w:rsidRPr="00636E22">
        <w:rPr>
          <w:rFonts w:cs="Tahoma"/>
        </w:rPr>
        <w:t>.</w:t>
      </w:r>
      <w:r w:rsidR="006D1EC9" w:rsidRPr="00636E22">
        <w:rPr>
          <w:rFonts w:cs="Tahoma"/>
        </w:rPr>
        <w:t xml:space="preserve"> </w:t>
      </w:r>
    </w:p>
    <w:p w14:paraId="3B462E0D" w14:textId="4AFABB8B" w:rsidR="00763A29" w:rsidRPr="00636E22" w:rsidRDefault="00B569A3" w:rsidP="0016508E">
      <w:pPr>
        <w:pStyle w:val="30"/>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863A38">
        <w:rPr>
          <w:rFonts w:cs="Tahoma"/>
        </w:rPr>
        <w:t>Перечень Индексов полной доходности</w:t>
      </w:r>
      <w:r w:rsidR="0016508E" w:rsidRPr="0016508E">
        <w:rPr>
          <w:rFonts w:cs="Tahoma"/>
        </w:rPr>
        <w:t>, рассчитываемых Биржей в соответствии с Методикой</w:t>
      </w:r>
      <w:r w:rsidR="0016508E">
        <w:rPr>
          <w:rFonts w:cs="Tahoma"/>
        </w:rPr>
        <w:t>,</w:t>
      </w:r>
      <w:r w:rsidR="00E07746">
        <w:rPr>
          <w:rFonts w:cs="Tahoma"/>
        </w:rPr>
        <w:t xml:space="preserve"> </w:t>
      </w:r>
      <w:r w:rsidR="00863A38" w:rsidRPr="00863A38">
        <w:rPr>
          <w:rFonts w:cs="Tahoma"/>
        </w:rPr>
        <w:t xml:space="preserve">приведен в Приложении </w:t>
      </w:r>
      <w:r w:rsidR="00863A38">
        <w:rPr>
          <w:rFonts w:cs="Tahoma"/>
        </w:rPr>
        <w:t>6 к Методике.</w:t>
      </w:r>
    </w:p>
    <w:p w14:paraId="0E6175FA" w14:textId="77777777" w:rsidR="002F1E2C" w:rsidRPr="00636E22" w:rsidRDefault="00763A29" w:rsidP="00887DEB">
      <w:pPr>
        <w:pStyle w:val="30"/>
        <w:rPr>
          <w:rFonts w:cs="Tahoma"/>
        </w:rPr>
      </w:pPr>
      <w:r w:rsidRPr="00636E22">
        <w:rPr>
          <w:rFonts w:cs="Tahoma"/>
        </w:rPr>
        <w:t>«</w:t>
      </w:r>
      <w:r w:rsidR="00B64953" w:rsidRPr="00636E22">
        <w:rPr>
          <w:rFonts w:cs="Tahoma"/>
        </w:rPr>
        <w:t xml:space="preserve">Индекс </w:t>
      </w:r>
      <w:r w:rsidR="00164358">
        <w:rPr>
          <w:rFonts w:cs="Tahoma"/>
        </w:rPr>
        <w:t>МосБиржи</w:t>
      </w:r>
      <w:r w:rsidRPr="00636E22">
        <w:rPr>
          <w:rFonts w:cs="Tahoma"/>
        </w:rPr>
        <w:t xml:space="preserve">» </w:t>
      </w:r>
      <w:r w:rsidR="00B64953" w:rsidRPr="00636E22">
        <w:rPr>
          <w:rFonts w:cs="Tahoma"/>
        </w:rPr>
        <w:t xml:space="preserve">является фондовым </w:t>
      </w:r>
      <w:r w:rsidR="006E4848">
        <w:rPr>
          <w:rFonts w:cs="Tahoma"/>
        </w:rPr>
        <w:t>Индекс</w:t>
      </w:r>
      <w:r w:rsidR="00B64953" w:rsidRPr="00636E22">
        <w:rPr>
          <w:rFonts w:cs="Tahoma"/>
        </w:rPr>
        <w:t xml:space="preserve">ом, </w:t>
      </w:r>
      <w:r w:rsidR="008B5ECA" w:rsidRPr="00636E22">
        <w:rPr>
          <w:rFonts w:cs="Tahoma"/>
        </w:rPr>
        <w:t xml:space="preserve">изменение значения которого </w:t>
      </w:r>
      <w:r w:rsidR="00B64953" w:rsidRPr="00636E22">
        <w:rPr>
          <w:rFonts w:cs="Tahoma"/>
        </w:rPr>
        <w:t>используе</w:t>
      </w:r>
      <w:r w:rsidR="008B5ECA" w:rsidRPr="00636E22">
        <w:rPr>
          <w:rFonts w:cs="Tahoma"/>
        </w:rPr>
        <w:t>тся</w:t>
      </w:r>
      <w:r w:rsidR="00B64953" w:rsidRPr="00636E22">
        <w:rPr>
          <w:rFonts w:cs="Tahoma"/>
        </w:rPr>
        <w:t xml:space="preserve"> в целях </w:t>
      </w:r>
      <w:r w:rsidR="008B5ECA" w:rsidRPr="00636E22">
        <w:rPr>
          <w:rFonts w:cs="Tahoma"/>
        </w:rPr>
        <w:t xml:space="preserve">приостановки </w:t>
      </w:r>
      <w:r w:rsidR="00B64953" w:rsidRPr="00636E22">
        <w:rPr>
          <w:rFonts w:cs="Tahoma"/>
        </w:rPr>
        <w:t>торгов ценными бумагами на Бирже в случаях, предусмотренных нормативными актами</w:t>
      </w:r>
      <w:r w:rsidR="008B5ECA" w:rsidRPr="00636E22">
        <w:rPr>
          <w:rFonts w:cs="Tahoma"/>
        </w:rPr>
        <w:t xml:space="preserve"> Банка России</w:t>
      </w:r>
      <w:r w:rsidR="00117E1B" w:rsidRPr="00636E22">
        <w:rPr>
          <w:rFonts w:cs="Tahoma"/>
        </w:rPr>
        <w:t xml:space="preserve"> (основной индекс)</w:t>
      </w:r>
      <w:r w:rsidR="00B64953" w:rsidRPr="00636E22">
        <w:rPr>
          <w:rFonts w:cs="Tahoma"/>
        </w:rPr>
        <w:t>.</w:t>
      </w:r>
    </w:p>
    <w:p w14:paraId="4BF7B5B6" w14:textId="77777777" w:rsidR="00657BF4" w:rsidRPr="00636E22" w:rsidRDefault="00657BF4" w:rsidP="00887DEB">
      <w:pPr>
        <w:pStyle w:val="30"/>
        <w:rPr>
          <w:rFonts w:cs="Tahoma"/>
        </w:rPr>
      </w:pPr>
      <w:r w:rsidRPr="00636E22">
        <w:rPr>
          <w:rFonts w:cs="Tahoma"/>
        </w:rPr>
        <w:t>Методика, а также изменения и дополнения к ней разрабатываются с учетом рекомендаций Индексного</w:t>
      </w:r>
      <w:r w:rsidR="005F5514" w:rsidRPr="00636E22">
        <w:rPr>
          <w:rFonts w:cs="Tahoma"/>
        </w:rPr>
        <w:t xml:space="preserve"> комитета</w:t>
      </w:r>
      <w:r w:rsidRPr="00636E22">
        <w:rPr>
          <w:rFonts w:cs="Tahoma"/>
        </w:rPr>
        <w:t>.</w:t>
      </w:r>
    </w:p>
    <w:p w14:paraId="7902E24D" w14:textId="77777777" w:rsidR="00657BF4" w:rsidRPr="000E2543" w:rsidRDefault="00657BF4" w:rsidP="00887DEB">
      <w:pPr>
        <w:pStyle w:val="30"/>
        <w:rPr>
          <w:rFonts w:cs="Tahoma"/>
        </w:rPr>
      </w:pPr>
      <w:r w:rsidRPr="000E2543">
        <w:rPr>
          <w:rFonts w:cs="Tahoma"/>
        </w:rPr>
        <w:t>Методика</w:t>
      </w:r>
      <w:r w:rsidR="00195963" w:rsidRPr="000E2543">
        <w:rPr>
          <w:rFonts w:cs="Tahoma"/>
        </w:rPr>
        <w:t xml:space="preserve"> </w:t>
      </w:r>
      <w:r w:rsidRPr="000E2543">
        <w:rPr>
          <w:rFonts w:cs="Tahoma"/>
        </w:rPr>
        <w:t>утвержда</w:t>
      </w:r>
      <w:r w:rsidR="00195963" w:rsidRPr="000E2543">
        <w:rPr>
          <w:rFonts w:cs="Tahoma"/>
        </w:rPr>
        <w:t>е</w:t>
      </w:r>
      <w:r w:rsidRPr="000E2543">
        <w:rPr>
          <w:rFonts w:cs="Tahoma"/>
        </w:rPr>
        <w:t xml:space="preserve">тся </w:t>
      </w:r>
      <w:r w:rsidR="002E725A" w:rsidRPr="000E2543">
        <w:rPr>
          <w:rFonts w:cs="Tahoma"/>
        </w:rPr>
        <w:t>Биржей</w:t>
      </w:r>
      <w:r w:rsidR="009C6BEC" w:rsidRPr="000E2543">
        <w:rPr>
          <w:rFonts w:cs="Tahoma"/>
        </w:rPr>
        <w:t xml:space="preserve"> </w:t>
      </w:r>
      <w:r w:rsidRPr="000E2543">
        <w:rPr>
          <w:rFonts w:cs="Tahoma"/>
        </w:rPr>
        <w:t>и вступа</w:t>
      </w:r>
      <w:r w:rsidR="00195963" w:rsidRPr="000E2543">
        <w:rPr>
          <w:rFonts w:cs="Tahoma"/>
        </w:rPr>
        <w:t>е</w:t>
      </w:r>
      <w:r w:rsidR="00072525" w:rsidRPr="000E2543">
        <w:rPr>
          <w:rFonts w:cs="Tahoma"/>
        </w:rPr>
        <w:t xml:space="preserve">т в силу в дату, </w:t>
      </w:r>
      <w:r w:rsidRPr="000E2543">
        <w:rPr>
          <w:rFonts w:cs="Tahoma"/>
        </w:rPr>
        <w:t xml:space="preserve">определяемую </w:t>
      </w:r>
      <w:r w:rsidR="00C146FF" w:rsidRPr="000E2543">
        <w:rPr>
          <w:rFonts w:cs="Tahoma"/>
        </w:rPr>
        <w:t>Б</w:t>
      </w:r>
      <w:r w:rsidR="002E725A" w:rsidRPr="000E2543">
        <w:rPr>
          <w:rFonts w:cs="Tahoma"/>
        </w:rPr>
        <w:t>ирж</w:t>
      </w:r>
      <w:r w:rsidR="009B0583" w:rsidRPr="000E2543">
        <w:rPr>
          <w:rFonts w:cs="Tahoma"/>
        </w:rPr>
        <w:t>ей</w:t>
      </w:r>
      <w:r w:rsidRPr="000E2543">
        <w:rPr>
          <w:rFonts w:cs="Tahoma"/>
        </w:rPr>
        <w:t>. Внесение изменений и дополнений в Методику может осуществляться не чаще одного раза в квартал.</w:t>
      </w:r>
    </w:p>
    <w:p w14:paraId="7EB0A658" w14:textId="77777777" w:rsidR="00657BF4" w:rsidRPr="000E2543" w:rsidRDefault="00657BF4" w:rsidP="00887DEB">
      <w:pPr>
        <w:pStyle w:val="30"/>
        <w:rPr>
          <w:rFonts w:cs="Tahoma"/>
        </w:rPr>
      </w:pPr>
      <w:r w:rsidRPr="000E2543">
        <w:rPr>
          <w:rFonts w:cs="Tahoma"/>
        </w:rPr>
        <w:t xml:space="preserve">Текст утвержденной Методики раскрывается </w:t>
      </w:r>
      <w:r w:rsidR="0040101A" w:rsidRPr="000E2543">
        <w:rPr>
          <w:rFonts w:cs="Tahoma"/>
        </w:rPr>
        <w:t xml:space="preserve">Биржей </w:t>
      </w:r>
      <w:r w:rsidRPr="000E2543">
        <w:rPr>
          <w:rFonts w:cs="Tahoma"/>
        </w:rPr>
        <w:t xml:space="preserve">не позднее, чем за две недели до даты вступления </w:t>
      </w:r>
      <w:r w:rsidR="00FF4C0D" w:rsidRPr="000E2543">
        <w:rPr>
          <w:rFonts w:cs="Tahoma"/>
        </w:rPr>
        <w:t>ее в</w:t>
      </w:r>
      <w:r w:rsidRPr="000E2543">
        <w:rPr>
          <w:rFonts w:cs="Tahoma"/>
        </w:rPr>
        <w:t xml:space="preserve"> силу.</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5" w:name="_Toc424906484"/>
      <w:bookmarkStart w:id="26" w:name="_Toc424906555"/>
      <w:bookmarkStart w:id="27" w:name="_Toc424906587"/>
      <w:bookmarkStart w:id="28" w:name="_Toc424906631"/>
      <w:bookmarkStart w:id="29" w:name="_Toc424906675"/>
      <w:bookmarkStart w:id="30" w:name="_Toc424906713"/>
      <w:bookmarkStart w:id="31" w:name="_Toc424909130"/>
      <w:bookmarkStart w:id="32" w:name="_Toc425425252"/>
      <w:bookmarkStart w:id="33" w:name="_Toc424906485"/>
      <w:bookmarkStart w:id="34" w:name="_Toc424906556"/>
      <w:bookmarkStart w:id="35" w:name="_Toc424906588"/>
      <w:bookmarkStart w:id="36" w:name="_Toc424906632"/>
      <w:bookmarkStart w:id="37" w:name="_Toc424906676"/>
      <w:bookmarkStart w:id="38" w:name="_Toc424906714"/>
      <w:bookmarkStart w:id="39" w:name="_Toc424909131"/>
      <w:bookmarkStart w:id="40" w:name="_Toc425425253"/>
      <w:bookmarkStart w:id="41" w:name="_Toc424122349"/>
      <w:bookmarkStart w:id="42" w:name="_Toc438206725"/>
      <w:bookmarkStart w:id="43" w:name="_Toc438206761"/>
      <w:bookmarkStart w:id="44" w:name="_Toc438206981"/>
      <w:bookmarkStart w:id="45" w:name="_Toc433902897"/>
      <w:bookmarkStart w:id="46" w:name="_Toc463443751"/>
      <w:bookmarkStart w:id="47" w:name="_Toc488065464"/>
      <w:bookmarkStart w:id="48" w:name="_Toc51466902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0E2543">
        <w:rPr>
          <w:rFonts w:cs="Tahoma"/>
        </w:rPr>
        <w:t xml:space="preserve">Расчет </w:t>
      </w:r>
      <w:r w:rsidR="006E4848" w:rsidRPr="000E2543">
        <w:rPr>
          <w:rFonts w:cs="Tahoma"/>
        </w:rPr>
        <w:t>Индекс</w:t>
      </w:r>
      <w:r w:rsidRPr="000E2543">
        <w:rPr>
          <w:rFonts w:cs="Tahoma"/>
        </w:rPr>
        <w:t>ов</w:t>
      </w:r>
      <w:bookmarkEnd w:id="41"/>
      <w:bookmarkEnd w:id="42"/>
      <w:bookmarkEnd w:id="43"/>
      <w:bookmarkEnd w:id="44"/>
      <w:bookmarkEnd w:id="45"/>
      <w:bookmarkEnd w:id="46"/>
      <w:bookmarkEnd w:id="47"/>
      <w:bookmarkEnd w:id="48"/>
    </w:p>
    <w:p w14:paraId="1CA28E3C" w14:textId="77777777" w:rsidR="009D567F" w:rsidRPr="000E2543" w:rsidRDefault="00E11545" w:rsidP="00B0449E">
      <w:pPr>
        <w:pStyle w:val="a"/>
      </w:pPr>
      <w:bookmarkStart w:id="49" w:name="_Toc424291531"/>
      <w:bookmarkStart w:id="50" w:name="_Toc424641373"/>
      <w:bookmarkStart w:id="51" w:name="_Toc424811488"/>
      <w:bookmarkStart w:id="52" w:name="_Toc424291532"/>
      <w:bookmarkStart w:id="53" w:name="_Toc424641374"/>
      <w:bookmarkStart w:id="54" w:name="_Toc424811489"/>
      <w:bookmarkStart w:id="55" w:name="_Toc424291533"/>
      <w:bookmarkStart w:id="56" w:name="_Toc424641375"/>
      <w:bookmarkStart w:id="57" w:name="_Toc424811490"/>
      <w:bookmarkStart w:id="58" w:name="_Toc424641376"/>
      <w:bookmarkStart w:id="59" w:name="_Toc424811491"/>
      <w:bookmarkStart w:id="60" w:name="_Toc424291535"/>
      <w:bookmarkStart w:id="61" w:name="_Toc424641377"/>
      <w:bookmarkStart w:id="62" w:name="_Toc424811492"/>
      <w:bookmarkStart w:id="63" w:name="_Toc424122351"/>
      <w:bookmarkStart w:id="64" w:name="_Toc433902898"/>
      <w:bookmarkStart w:id="65" w:name="_Toc463443752"/>
      <w:bookmarkStart w:id="66" w:name="_Toc488065465"/>
      <w:bookmarkStart w:id="67" w:name="_Toc514669027"/>
      <w:bookmarkStart w:id="68" w:name="_Ref272311215"/>
      <w:bookmarkStart w:id="69" w:name="_Ref335645386"/>
      <w:bookmarkStart w:id="70" w:name="_Ref410391505"/>
      <w:bookmarkStart w:id="71" w:name="п_2_3"/>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0E2543">
        <w:t>О</w:t>
      </w:r>
      <w:r w:rsidR="00D706FD" w:rsidRPr="000E2543">
        <w:t xml:space="preserve">бщий порядок расчета </w:t>
      </w:r>
      <w:bookmarkEnd w:id="63"/>
      <w:bookmarkEnd w:id="64"/>
      <w:r w:rsidRPr="000E2543">
        <w:t xml:space="preserve">ценовых </w:t>
      </w:r>
      <w:r w:rsidR="006E4848" w:rsidRPr="000E2543">
        <w:t>Индекс</w:t>
      </w:r>
      <w:r w:rsidR="00D706FD" w:rsidRPr="000E2543">
        <w:t>ов</w:t>
      </w:r>
      <w:bookmarkEnd w:id="65"/>
      <w:bookmarkEnd w:id="66"/>
      <w:bookmarkEnd w:id="67"/>
    </w:p>
    <w:bookmarkEnd w:id="68"/>
    <w:bookmarkEnd w:id="69"/>
    <w:bookmarkEnd w:id="70"/>
    <w:bookmarkEnd w:id="71"/>
    <w:p w14:paraId="23374208" w14:textId="77777777" w:rsidR="00657BF4" w:rsidRPr="000E2543" w:rsidRDefault="00657BF4" w:rsidP="00887DEB">
      <w:pPr>
        <w:pStyle w:val="30"/>
        <w:rPr>
          <w:rFonts w:cs="Tahoma"/>
        </w:rPr>
      </w:pPr>
      <w:r w:rsidRPr="000E2543">
        <w:rPr>
          <w:rFonts w:cs="Tahoma"/>
        </w:rPr>
        <w:t>Значение Индекс</w:t>
      </w:r>
      <w:r w:rsidR="00B569A3" w:rsidRPr="000E2543">
        <w:rPr>
          <w:rFonts w:cs="Tahoma"/>
        </w:rPr>
        <w:t>ов</w:t>
      </w:r>
      <w:r w:rsidR="00C102B5" w:rsidRPr="000E2543">
        <w:rPr>
          <w:rFonts w:cs="Tahoma"/>
        </w:rPr>
        <w:t xml:space="preserve"> </w:t>
      </w:r>
      <w:r w:rsidRPr="000E2543">
        <w:rPr>
          <w:rFonts w:cs="Tahoma"/>
        </w:rPr>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E2543">
        <w:rPr>
          <w:rFonts w:cs="Tahoma"/>
        </w:rPr>
        <w:t>Делителя</w:t>
      </w:r>
      <w:r w:rsidRPr="000E2543">
        <w:rPr>
          <w:rFonts w:cs="Tahoma"/>
        </w:rPr>
        <w:t>, по следующей формуле:</w:t>
      </w:r>
    </w:p>
    <w:p w14:paraId="19ECE328" w14:textId="77777777" w:rsidR="00853A40" w:rsidRPr="000E2543" w:rsidRDefault="00836A17"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rsidRPr="000E2543">
        <w:rPr>
          <w:rFonts w:cs="Tahoma"/>
        </w:rPr>
        <w:t>где:</w:t>
      </w:r>
    </w:p>
    <w:p w14:paraId="55C461C6" w14:textId="77777777" w:rsidR="00A9700C" w:rsidRPr="000E2543" w:rsidRDefault="00A9700C" w:rsidP="00B240AF">
      <w:pPr>
        <w:pStyle w:val="af9"/>
        <w:rPr>
          <w:rFonts w:cs="Tahoma"/>
        </w:rPr>
      </w:pPr>
      <w:r w:rsidRPr="000E2543">
        <w:rPr>
          <w:rFonts w:cs="Tahoma"/>
        </w:rPr>
        <w:t>I</w:t>
      </w:r>
      <w:r w:rsidRPr="000E2543">
        <w:rPr>
          <w:rFonts w:cs="Tahoma"/>
          <w:vertAlign w:val="subscript"/>
        </w:rPr>
        <w:t>n</w:t>
      </w:r>
      <w:r w:rsidRPr="000E2543">
        <w:rPr>
          <w:rFonts w:cs="Tahoma"/>
        </w:rPr>
        <w:t xml:space="preserve"> – значение </w:t>
      </w:r>
      <w:r w:rsidR="00D54592" w:rsidRPr="000E2543">
        <w:rPr>
          <w:rFonts w:cs="Tahoma"/>
        </w:rPr>
        <w:t>Индекса</w:t>
      </w:r>
      <w:r w:rsidRPr="000E2543">
        <w:rPr>
          <w:rFonts w:cs="Tahoma"/>
        </w:rPr>
        <w:t xml:space="preserve"> на n-ый момент расчета;</w:t>
      </w:r>
    </w:p>
    <w:p w14:paraId="69E7C504" w14:textId="0988ADA2" w:rsidR="00A9700C" w:rsidRPr="000E2543" w:rsidRDefault="00A9700C" w:rsidP="00B240AF">
      <w:pPr>
        <w:pStyle w:val="af9"/>
        <w:rPr>
          <w:rFonts w:cs="Tahoma"/>
        </w:rPr>
      </w:pPr>
      <w:r w:rsidRPr="000E2543">
        <w:rPr>
          <w:rFonts w:cs="Tahoma"/>
        </w:rPr>
        <w:t>MC</w:t>
      </w:r>
      <w:r w:rsidRPr="000E2543">
        <w:rPr>
          <w:rFonts w:cs="Tahoma"/>
          <w:vertAlign w:val="subscript"/>
        </w:rPr>
        <w:t>n</w:t>
      </w:r>
      <w:r w:rsidRPr="000E2543">
        <w:rPr>
          <w:rFonts w:cs="Tahoma"/>
        </w:rPr>
        <w:t xml:space="preserve"> – суммарная стоимость (капитализация) всех Акций по состоянию на n-ый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9A1BCE">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77777777" w:rsidR="00C00C81" w:rsidRPr="000E2543" w:rsidRDefault="00C00C81" w:rsidP="00B240AF">
      <w:pPr>
        <w:pStyle w:val="af9"/>
        <w:rPr>
          <w:rFonts w:cs="Tahoma"/>
        </w:rPr>
      </w:pPr>
      <w:r w:rsidRPr="000E2543">
        <w:rPr>
          <w:rFonts w:cs="Tahoma"/>
        </w:rPr>
        <w:t>D</w:t>
      </w:r>
      <w:r w:rsidRPr="000E2543">
        <w:rPr>
          <w:rFonts w:cs="Tahoma"/>
          <w:vertAlign w:val="subscript"/>
        </w:rPr>
        <w:t>n</w:t>
      </w:r>
      <w:r w:rsidRPr="000E2543">
        <w:rPr>
          <w:rFonts w:cs="Tahoma"/>
        </w:rPr>
        <w:t xml:space="preserve"> – значение </w:t>
      </w:r>
      <w:r w:rsidR="00EE01FF" w:rsidRPr="000E2543">
        <w:rPr>
          <w:rFonts w:cs="Tahoma"/>
        </w:rPr>
        <w:t xml:space="preserve">Делителя </w:t>
      </w:r>
      <w:r w:rsidRPr="000E2543">
        <w:rPr>
          <w:rFonts w:cs="Tahoma"/>
        </w:rPr>
        <w:t xml:space="preserve">на n-ый момент расчета </w:t>
      </w:r>
      <w:r w:rsidR="00D54592" w:rsidRPr="000E2543">
        <w:rPr>
          <w:rFonts w:cs="Tahoma"/>
        </w:rPr>
        <w:t>Индекса</w:t>
      </w:r>
      <w:r w:rsidR="00FF2250" w:rsidRPr="000E2543">
        <w:rPr>
          <w:rFonts w:cs="Tahoma"/>
        </w:rPr>
        <w:t>;</w:t>
      </w:r>
    </w:p>
    <w:p w14:paraId="2DD35345" w14:textId="77777777" w:rsidR="00EE01FF" w:rsidRPr="000E2543" w:rsidRDefault="00EE01FF"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836A17"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rsidRPr="000E2543">
        <w:rPr>
          <w:rFonts w:cs="Tahoma"/>
        </w:rPr>
        <w:t>где:</w:t>
      </w:r>
    </w:p>
    <w:p w14:paraId="6D1C3277" w14:textId="77777777" w:rsidR="00A9700C" w:rsidRPr="000E2543" w:rsidRDefault="00A9700C"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14:paraId="6DC8F251" w14:textId="77777777" w:rsidR="00A9700C" w:rsidRPr="000E2543" w:rsidRDefault="00A9700C"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14:paraId="51050DA1" w14:textId="6D031FCC" w:rsidR="005D5D55" w:rsidRPr="005D5D55" w:rsidRDefault="005D5D55"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r w:rsidRPr="000E2543">
        <w:rPr>
          <w:rFonts w:cs="Tahoma"/>
          <w:lang w:val="en-US"/>
        </w:rPr>
        <w:t>D</w:t>
      </w:r>
      <w:r w:rsidRPr="000E2543">
        <w:rPr>
          <w:rFonts w:cs="Tahoma"/>
          <w:vertAlign w:val="subscript"/>
          <w:lang w:val="en-US"/>
        </w:rPr>
        <w:t>n</w:t>
      </w:r>
      <w:r w:rsidRPr="000E2543">
        <w:rPr>
          <w:rFonts w:cs="Tahoma"/>
        </w:rPr>
        <w:t>=</w:t>
      </w:r>
      <w:r w:rsidRPr="000E2543">
        <w:rPr>
          <w:rFonts w:cs="Tahoma"/>
          <w:lang w:val="en-US"/>
        </w:rPr>
        <w:t>D</w:t>
      </w:r>
      <w:r w:rsidRPr="000E2543">
        <w:rPr>
          <w:rFonts w:cs="Tahoma"/>
          <w:vertAlign w:val="subscript"/>
          <w:lang w:val="en-US"/>
        </w:rPr>
        <w:t>n</w:t>
      </w:r>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9A1BCE">
        <w:rPr>
          <w:rFonts w:cs="Tahoma"/>
        </w:rPr>
        <w:t>2.9</w:t>
      </w:r>
      <w:r w:rsidR="008A1557" w:rsidRPr="000E2543">
        <w:rPr>
          <w:rFonts w:cs="Tahoma"/>
        </w:rPr>
        <w:fldChar w:fldCharType="end"/>
      </w:r>
      <w:r w:rsidRPr="000E2543">
        <w:rPr>
          <w:rFonts w:cs="Tahoma"/>
        </w:rPr>
        <w:t>.</w:t>
      </w:r>
    </w:p>
    <w:p w14:paraId="49E8AB3C" w14:textId="77777777" w:rsidR="00051F6A" w:rsidRPr="00636E22" w:rsidRDefault="002F0E93" w:rsidP="00887DEB">
      <w:pPr>
        <w:pStyle w:val="30"/>
        <w:rPr>
          <w:rFonts w:cs="Tahoma"/>
        </w:rPr>
      </w:pPr>
      <w:bookmarkStart w:id="72" w:name="_Ref332015395"/>
      <w:r w:rsidRPr="00636E22">
        <w:rPr>
          <w:rFonts w:cs="Tahoma"/>
        </w:rPr>
        <w:t xml:space="preserve">Дата первого произведенного расчета каждого </w:t>
      </w:r>
      <w:r w:rsidR="00D54592">
        <w:rPr>
          <w:rFonts w:cs="Tahoma"/>
        </w:rPr>
        <w:t>Индекса</w:t>
      </w:r>
      <w:r w:rsidRPr="00636E22">
        <w:rPr>
          <w:rFonts w:cs="Tahoma"/>
        </w:rPr>
        <w:t>, а также з</w:t>
      </w:r>
      <w:r w:rsidR="00085DDB" w:rsidRPr="00636E22">
        <w:rPr>
          <w:rFonts w:cs="Tahoma"/>
        </w:rPr>
        <w:t>начения I</w:t>
      </w:r>
      <w:r w:rsidR="00085DDB" w:rsidRPr="00636E22">
        <w:rPr>
          <w:rFonts w:cs="Tahoma"/>
          <w:vertAlign w:val="subscript"/>
        </w:rPr>
        <w:t>1</w:t>
      </w:r>
      <w:r w:rsidR="00085DDB" w:rsidRPr="00636E22">
        <w:rPr>
          <w:rFonts w:cs="Tahoma"/>
        </w:rPr>
        <w:t>, MC</w:t>
      </w:r>
      <w:r w:rsidR="00085DDB" w:rsidRPr="00636E22">
        <w:rPr>
          <w:rFonts w:cs="Tahoma"/>
          <w:vertAlign w:val="subscript"/>
        </w:rPr>
        <w:t>1</w:t>
      </w:r>
      <w:r w:rsidR="00085DDB" w:rsidRPr="00636E22">
        <w:rPr>
          <w:rFonts w:cs="Tahoma"/>
        </w:rPr>
        <w:t>, D</w:t>
      </w:r>
      <w:r w:rsidR="00085DDB" w:rsidRPr="00636E22">
        <w:rPr>
          <w:rFonts w:cs="Tahoma"/>
          <w:vertAlign w:val="subscript"/>
        </w:rPr>
        <w:t>1</w:t>
      </w:r>
      <w:r w:rsidR="00085DDB" w:rsidRPr="00636E22">
        <w:rPr>
          <w:rFonts w:cs="Tahoma"/>
        </w:rPr>
        <w:t xml:space="preserve"> </w:t>
      </w:r>
      <w:r w:rsidRPr="00636E22">
        <w:rPr>
          <w:rFonts w:cs="Tahoma"/>
        </w:rPr>
        <w:t>на дату первого произведенного расчета</w:t>
      </w:r>
      <w:r w:rsidR="00085DDB" w:rsidRPr="00636E22">
        <w:rPr>
          <w:rFonts w:cs="Tahoma"/>
        </w:rPr>
        <w:t>, указаны в Приложении 2 к Методике.</w:t>
      </w:r>
    </w:p>
    <w:p w14:paraId="7DFDFD27" w14:textId="77777777" w:rsidR="003E1173" w:rsidRPr="00636E22" w:rsidRDefault="00657BF4" w:rsidP="00887DEB">
      <w:pPr>
        <w:pStyle w:val="30"/>
        <w:rPr>
          <w:rFonts w:cs="Tahoma"/>
        </w:rPr>
      </w:pPr>
      <w:bookmarkStart w:id="73" w:name="_Ref335648511"/>
      <w:r w:rsidRPr="00636E22">
        <w:rPr>
          <w:rFonts w:cs="Tahoma"/>
        </w:rPr>
        <w:t xml:space="preserve">Суммарная стоимость всех Акций на n-ый момент расчета значения </w:t>
      </w:r>
      <w:r w:rsidR="009D6EE3">
        <w:rPr>
          <w:rFonts w:cs="Tahoma"/>
        </w:rPr>
        <w:t>И</w:t>
      </w:r>
      <w:r w:rsidRPr="00636E22">
        <w:rPr>
          <w:rFonts w:cs="Tahoma"/>
        </w:rPr>
        <w:t>ндекса рассчитывается по формуле:</w:t>
      </w:r>
      <w:bookmarkEnd w:id="72"/>
      <w:bookmarkEnd w:id="73"/>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rsidRPr="00636E22">
        <w:rPr>
          <w:rFonts w:cs="Tahoma"/>
        </w:rPr>
        <w:t>где:</w:t>
      </w:r>
    </w:p>
    <w:p w14:paraId="401D864C" w14:textId="7777777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Акций;</w:t>
      </w:r>
    </w:p>
    <w:p w14:paraId="47B5D9C4" w14:textId="77777777" w:rsidR="003E1173" w:rsidRPr="00636E22" w:rsidRDefault="003E1173" w:rsidP="00B240AF">
      <w:pPr>
        <w:pStyle w:val="af9"/>
        <w:rPr>
          <w:rFonts w:cs="Tahoma"/>
        </w:rPr>
      </w:pPr>
      <w:r w:rsidRPr="00636E22">
        <w:rPr>
          <w:rFonts w:cs="Tahoma"/>
        </w:rPr>
        <w:t>MC</w:t>
      </w:r>
      <w:r w:rsidRPr="00636E22">
        <w:rPr>
          <w:rFonts w:cs="Tahoma"/>
          <w:vertAlign w:val="subscript"/>
        </w:rPr>
        <w:t>i</w:t>
      </w:r>
      <w:r w:rsidRPr="00636E22">
        <w:rPr>
          <w:rFonts w:cs="Tahoma"/>
        </w:rPr>
        <w:t xml:space="preserve"> – капитализация i-той Акции.</w:t>
      </w:r>
    </w:p>
    <w:p w14:paraId="26700AF9" w14:textId="77777777" w:rsidR="00657BF4" w:rsidRPr="00636E22" w:rsidRDefault="00FF5998" w:rsidP="004F60BF">
      <w:pPr>
        <w:pStyle w:val="30"/>
        <w:spacing w:after="240"/>
        <w:rPr>
          <w:rFonts w:cs="Tahoma"/>
        </w:rPr>
      </w:pPr>
      <w:r w:rsidRPr="00636E22">
        <w:rPr>
          <w:rFonts w:cs="Tahoma"/>
        </w:rPr>
        <w:lastRenderedPageBreak/>
        <w:t>Стоимость (к</w:t>
      </w:r>
      <w:r w:rsidR="003E1173" w:rsidRPr="00636E22">
        <w:rPr>
          <w:rFonts w:cs="Tahoma"/>
        </w:rPr>
        <w:t>апитализация</w:t>
      </w:r>
      <w:r w:rsidRPr="00636E22">
        <w:rPr>
          <w:rFonts w:cs="Tahoma"/>
        </w:rPr>
        <w:t>)</w:t>
      </w:r>
      <w:r w:rsidR="003E1173" w:rsidRPr="00636E22">
        <w:rPr>
          <w:rFonts w:cs="Tahoma"/>
        </w:rPr>
        <w:t xml:space="preserve"> i-той Акции, рассчитывается по формуле:</w:t>
      </w:r>
    </w:p>
    <w:p w14:paraId="3361B2F9" w14:textId="77777777" w:rsidR="004F60BF" w:rsidRPr="00503147" w:rsidRDefault="004F60BF"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9"/>
        <w:rPr>
          <w:rFonts w:cs="Tahoma"/>
        </w:rPr>
      </w:pPr>
      <w:r w:rsidRPr="00636E22">
        <w:rPr>
          <w:rFonts w:cs="Tahoma"/>
        </w:rPr>
        <w:t>где:</w:t>
      </w:r>
    </w:p>
    <w:p w14:paraId="312E4181" w14:textId="77777777" w:rsidR="00657BF4" w:rsidRPr="00636E22" w:rsidRDefault="00657BF4"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r w:rsidRPr="00636E22">
        <w:rPr>
          <w:rFonts w:cs="Tahoma"/>
          <w:lang w:val="en-US"/>
        </w:rPr>
        <w:t>i</w:t>
      </w:r>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5693B48C" w14:textId="77777777" w:rsidR="00657BF4" w:rsidRPr="00636E22" w:rsidRDefault="00657BF4"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7B825205" w14:textId="77777777" w:rsidR="00657BF4" w:rsidRPr="005436B6" w:rsidRDefault="00397F41" w:rsidP="00B240AF">
      <w:pPr>
        <w:pStyle w:val="af9"/>
        <w:rPr>
          <w:rFonts w:cs="Tahoma"/>
          <w:lang w:val="en-US"/>
        </w:rPr>
      </w:pPr>
      <w:r w:rsidRPr="00636E22">
        <w:rPr>
          <w:rFonts w:cs="Tahoma"/>
          <w:lang w:val="en-US"/>
        </w:rPr>
        <w:t>FF</w:t>
      </w:r>
      <w:r w:rsidR="00657BF4" w:rsidRPr="00E70884">
        <w:rPr>
          <w:rFonts w:cs="Tahoma"/>
          <w:vertAlign w:val="subscript"/>
          <w:lang w:val="en-US"/>
        </w:rPr>
        <w:t>i</w:t>
      </w:r>
      <w:r w:rsidR="00657BF4" w:rsidRPr="005436B6">
        <w:rPr>
          <w:rFonts w:cs="Tahoma"/>
          <w:b/>
          <w:vertAlign w:val="subscript"/>
          <w:lang w:val="en-US"/>
        </w:rPr>
        <w:t xml:space="preserve"> </w:t>
      </w:r>
      <w:r w:rsidR="00657BF4"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i-</w:t>
      </w:r>
      <w:r w:rsidR="005436B6">
        <w:rPr>
          <w:rFonts w:cs="Tahoma"/>
        </w:rPr>
        <w:t>ой</w:t>
      </w:r>
      <w:r w:rsidR="005436B6" w:rsidRPr="005436B6">
        <w:rPr>
          <w:rFonts w:cs="Tahoma"/>
          <w:lang w:val="en-US"/>
        </w:rPr>
        <w:t xml:space="preserve"> </w:t>
      </w:r>
      <w:r w:rsidR="005436B6">
        <w:rPr>
          <w:rFonts w:cs="Tahoma"/>
        </w:rPr>
        <w:t>Акции</w:t>
      </w:r>
      <w:r w:rsidR="00657BF4" w:rsidRPr="005436B6">
        <w:rPr>
          <w:rFonts w:cs="Tahoma"/>
          <w:lang w:val="en-US"/>
        </w:rPr>
        <w:t>;</w:t>
      </w:r>
    </w:p>
    <w:p w14:paraId="519190FC" w14:textId="735D445E" w:rsidR="007219B9" w:rsidRPr="00E70884" w:rsidRDefault="00397F41"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9A1BCE">
        <w:rPr>
          <w:rFonts w:cs="Tahoma"/>
        </w:rPr>
        <w:t>2.8</w:t>
      </w:r>
      <w:r w:rsidR="008A1557">
        <w:rPr>
          <w:rFonts w:cs="Tahoma"/>
        </w:rPr>
        <w:fldChar w:fldCharType="end"/>
      </w:r>
      <w:r w:rsidR="007219B9" w:rsidRPr="00636E22">
        <w:rPr>
          <w:rFonts w:cs="Tahoma"/>
        </w:rPr>
        <w:t>;</w:t>
      </w:r>
    </w:p>
    <w:p w14:paraId="58740776" w14:textId="77777777" w:rsidR="00657BF4" w:rsidRPr="00636E22" w:rsidRDefault="007219B9" w:rsidP="00B240AF">
      <w:pPr>
        <w:pStyle w:val="af9"/>
        <w:rPr>
          <w:rFonts w:cs="Tahoma"/>
        </w:rPr>
      </w:pPr>
      <w:r w:rsidRPr="00636E22">
        <w:rPr>
          <w:rFonts w:cs="Tahoma"/>
          <w:lang w:val="en-US"/>
        </w:rPr>
        <w:t>K</w:t>
      </w:r>
      <w:r w:rsidR="00EA3248" w:rsidRPr="00636E22">
        <w:rPr>
          <w:rFonts w:cs="Tahoma"/>
          <w:vertAlign w:val="subscript"/>
          <w:lang w:val="en-US"/>
        </w:rPr>
        <w:t>n</w:t>
      </w:r>
      <w:r w:rsidRPr="00636E22">
        <w:rPr>
          <w:rFonts w:cs="Tahoma"/>
        </w:rPr>
        <w:t xml:space="preserve"> – курс валюты на n-ый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764F13A1" w14:textId="77777777" w:rsidR="00935FB9" w:rsidRPr="00636E22" w:rsidRDefault="00935FB9" w:rsidP="00935FB9">
      <w:pPr>
        <w:pStyle w:val="30"/>
        <w:rPr>
          <w:rFonts w:cs="Tahoma"/>
        </w:rPr>
      </w:pPr>
      <w:r w:rsidRPr="00636E22">
        <w:rPr>
          <w:rFonts w:cs="Tahoma"/>
        </w:rPr>
        <w:t xml:space="preserve">Капитализация </w:t>
      </w:r>
      <w:r w:rsidR="0051003E">
        <w:rPr>
          <w:rFonts w:cs="Tahoma"/>
        </w:rPr>
        <w:t>Э</w:t>
      </w:r>
      <w:r w:rsidRPr="00636E22">
        <w:rPr>
          <w:rFonts w:cs="Tahoma"/>
        </w:rPr>
        <w:t>митента рассчитывается как сумма капитализаций Акций всех категорий данного Эмитента.</w:t>
      </w:r>
    </w:p>
    <w:p w14:paraId="52B0F88E" w14:textId="77777777" w:rsidR="007F3728" w:rsidRPr="00636E22" w:rsidRDefault="007F3728" w:rsidP="000A011A">
      <w:pPr>
        <w:pStyle w:val="30"/>
        <w:rPr>
          <w:rFonts w:cs="Tahoma"/>
        </w:rPr>
      </w:pPr>
      <w:r w:rsidRPr="00636E22">
        <w:rPr>
          <w:rFonts w:cs="Tahoma"/>
        </w:rPr>
        <w:t>Для информационных целей может рассчитываться цена</w:t>
      </w:r>
      <w:r w:rsidR="004F60BF" w:rsidRPr="00636E22">
        <w:rPr>
          <w:rFonts w:cs="Tahoma"/>
        </w:rPr>
        <w:t xml:space="preserve"> </w:t>
      </w:r>
      <w:r w:rsidR="004F60BF" w:rsidRPr="00636E22">
        <w:rPr>
          <w:rFonts w:cs="Tahoma"/>
          <w:lang w:val="en-US"/>
        </w:rPr>
        <w:t>P</w:t>
      </w:r>
      <w:r w:rsidR="004F60BF" w:rsidRPr="00636E22">
        <w:rPr>
          <w:rFonts w:cs="Tahoma"/>
          <w:vertAlign w:val="subscript"/>
          <w:lang w:val="en-US"/>
        </w:rPr>
        <w:t>ci</w:t>
      </w:r>
      <w:r w:rsidRPr="00636E22">
        <w:rPr>
          <w:rFonts w:cs="Tahoma"/>
        </w:rPr>
        <w:t xml:space="preserve"> i-той акции, выраженная в </w:t>
      </w:r>
      <w:r w:rsidR="004F60BF" w:rsidRPr="00636E22">
        <w:rPr>
          <w:rFonts w:cs="Tahoma"/>
        </w:rPr>
        <w:t>валюте</w:t>
      </w:r>
      <w:r w:rsidRPr="00636E22">
        <w:rPr>
          <w:rFonts w:cs="Tahoma"/>
        </w:rPr>
        <w:t>, по формуле:</w:t>
      </w:r>
    </w:p>
    <w:p w14:paraId="6A3C3D2B" w14:textId="77777777" w:rsidR="00496D37" w:rsidRPr="00636E22" w:rsidRDefault="00836A17"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9"/>
        <w:rPr>
          <w:rFonts w:cs="Tahoma"/>
        </w:rPr>
      </w:pPr>
      <w:r w:rsidRPr="00636E22">
        <w:rPr>
          <w:rFonts w:cs="Tahoma"/>
        </w:rPr>
        <w:t>где:</w:t>
      </w:r>
    </w:p>
    <w:p w14:paraId="3896CAFD" w14:textId="77777777" w:rsidR="007F3728" w:rsidRPr="00636E22" w:rsidRDefault="007F3728" w:rsidP="00B240AF">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капитализация </w:t>
      </w:r>
      <w:r w:rsidRPr="00636E22">
        <w:rPr>
          <w:rFonts w:cs="Tahoma"/>
          <w:lang w:val="en-US"/>
        </w:rPr>
        <w:t>i</w:t>
      </w:r>
      <w:r w:rsidRPr="00636E22">
        <w:rPr>
          <w:rFonts w:cs="Tahoma"/>
        </w:rPr>
        <w:t xml:space="preserve">-той Акции, выраженная в </w:t>
      </w:r>
      <w:r w:rsidR="004F60BF" w:rsidRPr="00636E22">
        <w:rPr>
          <w:rFonts w:cs="Tahoma"/>
        </w:rPr>
        <w:t>валюте</w:t>
      </w:r>
      <w:r w:rsidRPr="00636E22">
        <w:rPr>
          <w:rFonts w:cs="Tahoma"/>
        </w:rPr>
        <w:t>;</w:t>
      </w:r>
    </w:p>
    <w:p w14:paraId="0BF62CDF" w14:textId="77777777" w:rsidR="007F3728" w:rsidRPr="00636E22" w:rsidRDefault="007F3728"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Акций одной категории (типа) одного </w:t>
      </w:r>
      <w:r w:rsidR="00935FB9" w:rsidRPr="00636E22">
        <w:rPr>
          <w:rFonts w:cs="Tahoma"/>
        </w:rPr>
        <w:t>Эмитент</w:t>
      </w:r>
      <w:r w:rsidRPr="00636E22">
        <w:rPr>
          <w:rFonts w:cs="Tahoma"/>
        </w:rPr>
        <w:t>а;</w:t>
      </w:r>
    </w:p>
    <w:p w14:paraId="7E241C22" w14:textId="77777777" w:rsidR="007F3728" w:rsidRPr="00741A85" w:rsidRDefault="007F3728" w:rsidP="00B240AF">
      <w:pPr>
        <w:pStyle w:val="af9"/>
        <w:rPr>
          <w:rFonts w:cs="Tahoma"/>
          <w:lang w:val="en-US"/>
        </w:rPr>
      </w:pPr>
      <w:r w:rsidRPr="00636E22">
        <w:rPr>
          <w:rFonts w:cs="Tahoma"/>
          <w:lang w:val="en-US"/>
        </w:rPr>
        <w:t>FF</w:t>
      </w:r>
      <w:r w:rsidRPr="00741A85">
        <w:rPr>
          <w:rFonts w:cs="Tahoma"/>
          <w:vertAlign w:val="subscript"/>
          <w:lang w:val="en-US"/>
        </w:rPr>
        <w:t>i</w:t>
      </w:r>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r w:rsidR="005436B6">
        <w:rPr>
          <w:rFonts w:cs="Tahoma"/>
          <w:lang w:val="en-US"/>
        </w:rPr>
        <w:t>i</w:t>
      </w:r>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A583C3D" w14:textId="77777777" w:rsidR="007F3728" w:rsidRPr="00636E22" w:rsidRDefault="007F3728"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360BBB9D" w14:textId="77777777" w:rsidR="003E1173" w:rsidRPr="00636E22" w:rsidRDefault="003E1173" w:rsidP="00536FED">
      <w:pPr>
        <w:pStyle w:val="30"/>
        <w:rPr>
          <w:rFonts w:cs="Tahoma"/>
        </w:rPr>
      </w:pPr>
      <w:r w:rsidRPr="00636E22">
        <w:rPr>
          <w:rFonts w:cs="Tahoma"/>
        </w:rPr>
        <w:t xml:space="preserve">Значения капитализации </w:t>
      </w:r>
      <w:r w:rsidRPr="00636E22">
        <w:rPr>
          <w:rFonts w:cs="Tahoma"/>
          <w:lang w:val="en-US"/>
        </w:rPr>
        <w:t>MC</w:t>
      </w:r>
      <w:r w:rsidRPr="00636E22">
        <w:rPr>
          <w:rFonts w:cs="Tahoma"/>
          <w:vertAlign w:val="subscript"/>
          <w:lang w:val="en-US"/>
        </w:rPr>
        <w:t>i</w:t>
      </w:r>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B294C80" w14:textId="77777777" w:rsidR="00B61B3D" w:rsidRDefault="003C6629" w:rsidP="00536FED">
      <w:pPr>
        <w:pStyle w:val="30"/>
        <w:rPr>
          <w:rFonts w:cs="Tahoma"/>
        </w:rPr>
      </w:pPr>
      <w:r w:rsidRPr="00636E22">
        <w:rPr>
          <w:rFonts w:cs="Tahoma"/>
        </w:rPr>
        <w:t>Значения Индексов выражаются в пунктах и рассчитываются с точностью до двух знаков после запятой.</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4" w:name="_Toc463443753"/>
      <w:bookmarkStart w:id="75" w:name="_Toc488065466"/>
      <w:bookmarkStart w:id="76" w:name="_Toc514669028"/>
      <w:r>
        <w:t xml:space="preserve">Общий порядок расчета </w:t>
      </w:r>
      <w:r w:rsidR="006E4848">
        <w:t>Индекс</w:t>
      </w:r>
      <w:r>
        <w:t>ов полной доходности</w:t>
      </w:r>
      <w:bookmarkEnd w:id="74"/>
      <w:bookmarkEnd w:id="75"/>
      <w:bookmarkEnd w:id="76"/>
    </w:p>
    <w:p w14:paraId="459B91CC" w14:textId="77777777" w:rsidR="00CB5A63" w:rsidRPr="000E2543" w:rsidRDefault="00CB5A63" w:rsidP="00CB5A63">
      <w:pPr>
        <w:pStyle w:val="30"/>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14:paraId="7C3512BA" w14:textId="77777777" w:rsidR="00CB5A63" w:rsidRPr="000E2543" w:rsidRDefault="00B44B24" w:rsidP="00CB5A63">
      <w:pPr>
        <w:pStyle w:val="30"/>
      </w:pPr>
      <w:bookmarkStart w:id="77" w:name="_Ref456977001"/>
      <w:r w:rsidRPr="000E2543">
        <w:t xml:space="preserve">Дивиденды учитываются при расчете Индексов полной доходности в </w:t>
      </w:r>
      <w:r w:rsidR="00DB2BBA" w:rsidRPr="000E2543">
        <w:t xml:space="preserve">торговый </w:t>
      </w:r>
      <w:r w:rsidRPr="000E2543">
        <w:t xml:space="preserve">день, предшествующий </w:t>
      </w:r>
      <w:r w:rsidR="007007C2" w:rsidRPr="000E2543">
        <w:t xml:space="preserve">дате, на которую в соответствии законодательством определяются лица, имеющие право на получение дивидендов (далее – </w:t>
      </w:r>
      <w:r w:rsidRPr="000E2543">
        <w:t>Дате закрытия реестра</w:t>
      </w:r>
      <w:r w:rsidR="007007C2" w:rsidRPr="000E2543">
        <w:t>)</w:t>
      </w:r>
      <w:r w:rsidRPr="000E2543">
        <w:t xml:space="preserve">. Если </w:t>
      </w:r>
      <w:r w:rsidR="007007C2" w:rsidRPr="000E2543">
        <w:t>Д</w:t>
      </w:r>
      <w:r w:rsidRPr="000E2543">
        <w:t xml:space="preserve">ата </w:t>
      </w:r>
      <w:r w:rsidR="007007C2" w:rsidRPr="000E2543">
        <w:t xml:space="preserve">закрытия реестра </w:t>
      </w:r>
      <w:r w:rsidRPr="000E2543">
        <w:t xml:space="preserve">не является торговым днем, </w:t>
      </w:r>
      <w:r w:rsidR="007007C2" w:rsidRPr="000E2543">
        <w:t xml:space="preserve">дивиденды учитываются </w:t>
      </w:r>
      <w:r w:rsidR="00A24D3B" w:rsidRPr="000E2543">
        <w:t>в торговый день, на два торговых дня предшествующий Дате закрытия реестра.</w:t>
      </w:r>
      <w:r w:rsidR="00A24D3B" w:rsidRPr="000E2543" w:rsidDel="00A24D3B">
        <w:t xml:space="preserve"> </w:t>
      </w:r>
      <w:bookmarkEnd w:id="77"/>
    </w:p>
    <w:p w14:paraId="1B1C5EB0" w14:textId="22F763CA" w:rsidR="00CB5A63" w:rsidRDefault="00CB5A63" w:rsidP="00CB5A63">
      <w:pPr>
        <w:pStyle w:val="30"/>
      </w:pPr>
      <w:r w:rsidRPr="00BC6404">
        <w:t xml:space="preserve">Если информация </w:t>
      </w:r>
      <w:r>
        <w:t xml:space="preserve">о решениях </w:t>
      </w:r>
      <w:r w:rsidR="0051003E">
        <w:t>Э</w:t>
      </w:r>
      <w:r>
        <w:t>митента Акций в отношении выплаты дивидендов получена Биржей после даты, когда дивиденды должны быть учтены в соответствии с п.</w:t>
      </w:r>
      <w:r w:rsidR="00836A17">
        <w:fldChar w:fldCharType="begin"/>
      </w:r>
      <w:r w:rsidR="00836A17">
        <w:instrText xml:space="preserve"> REF _Ref456977001 \r </w:instrText>
      </w:r>
      <w:r w:rsidR="00836A17">
        <w:fldChar w:fldCharType="separate"/>
      </w:r>
      <w:r w:rsidR="009A1BCE">
        <w:t>2.2.2</w:t>
      </w:r>
      <w:r w:rsidR="00836A17">
        <w:fldChar w:fldCharType="end"/>
      </w:r>
      <w:r>
        <w:t xml:space="preserve">, то </w:t>
      </w:r>
      <w:r w:rsidRPr="00BC6404">
        <w:t xml:space="preserve">дивиденды учитываются </w:t>
      </w:r>
      <w:r>
        <w:t>в день получения Биржей указанной информации.</w:t>
      </w:r>
    </w:p>
    <w:p w14:paraId="2A6935D1" w14:textId="77777777" w:rsidR="00CB5A63" w:rsidRPr="00BC6404" w:rsidRDefault="00CB5A63" w:rsidP="00CB5A63">
      <w:pPr>
        <w:pStyle w:val="30"/>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21426F64" w14:textId="77777777" w:rsidR="00CB5A63" w:rsidRPr="00DD5CC7" w:rsidRDefault="00CB5A63" w:rsidP="00CB5A63">
      <w:pPr>
        <w:pStyle w:val="30"/>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rsidDel="000F14F3">
        <w:t xml:space="preserve"> </w:t>
      </w:r>
    </w:p>
    <w:p w14:paraId="0CB8085A" w14:textId="77777777" w:rsidR="00CB5A63" w:rsidRPr="00BC6404" w:rsidRDefault="00CB5A63" w:rsidP="00CB5A63">
      <w:pPr>
        <w:pStyle w:val="30"/>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0B2520F1" w14:textId="77777777" w:rsidR="00CB5A63" w:rsidRPr="00503147" w:rsidRDefault="00CB5A63" w:rsidP="00503147">
      <w:pPr>
        <w:pStyle w:val="11"/>
      </w:pPr>
      <w:r w:rsidRPr="00503147">
        <w:t>"брутто" ("gross") – без учета налогообложения доходов, полученных в виде дивидендов;</w:t>
      </w:r>
    </w:p>
    <w:p w14:paraId="2A6D7287" w14:textId="77777777" w:rsidR="00CB5A63" w:rsidRPr="00503147" w:rsidRDefault="00CB5A63" w:rsidP="00503147">
      <w:pPr>
        <w:pStyle w:val="11"/>
      </w:pPr>
      <w:r w:rsidRPr="00503147">
        <w:t>"нетто" ("net") – с учетом налогообложения доходов, полученных в виде дивидендов. Индексы полной доходности нетто рассчитываются в двух вариантах:</w:t>
      </w:r>
    </w:p>
    <w:p w14:paraId="43CF68A1" w14:textId="77777777" w:rsidR="00CB5A63" w:rsidRPr="00503147" w:rsidRDefault="00CB5A63" w:rsidP="00503147">
      <w:pPr>
        <w:pStyle w:val="2"/>
      </w:pPr>
      <w:r w:rsidRPr="00503147">
        <w:t>по ставкам налогообложения доходов, применяемым к иностранным организациям;</w:t>
      </w:r>
    </w:p>
    <w:p w14:paraId="06EDBC30" w14:textId="77777777" w:rsidR="00CB5A63" w:rsidRPr="00503147" w:rsidRDefault="00CB5A63" w:rsidP="00503147">
      <w:pPr>
        <w:pStyle w:val="2"/>
      </w:pPr>
      <w:r w:rsidRPr="00503147">
        <w:t>по ставкам налогообложения доходов, применяемым к российским организациям.</w:t>
      </w:r>
    </w:p>
    <w:p w14:paraId="69592CCA" w14:textId="77777777" w:rsidR="00CB5A63" w:rsidRPr="00503147" w:rsidRDefault="00CB5A63" w:rsidP="00503147">
      <w:pPr>
        <w:pStyle w:val="30"/>
        <w:numPr>
          <w:ilvl w:val="0"/>
          <w:numId w:val="0"/>
        </w:numPr>
        <w:ind w:left="1077"/>
      </w:pPr>
      <w:r w:rsidRPr="00503147">
        <w:lastRenderedPageBreak/>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1D1839CC" w14:textId="77777777" w:rsidR="00CB5A63" w:rsidRDefault="00CB5A63" w:rsidP="00CB5A63">
      <w:pPr>
        <w:pStyle w:val="30"/>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8" w:name="_Toc463443754"/>
      <w:bookmarkStart w:id="79" w:name="_Toc488065467"/>
      <w:bookmarkStart w:id="80" w:name="_Toc514669029"/>
      <w:r w:rsidRPr="00684D4E">
        <w:t xml:space="preserve">Порядок расчета </w:t>
      </w:r>
      <w:r>
        <w:t>И</w:t>
      </w:r>
      <w:r w:rsidRPr="00636E22">
        <w:t>ндексов</w:t>
      </w:r>
      <w:r>
        <w:t xml:space="preserve"> полной доходности</w:t>
      </w:r>
      <w:r w:rsidRPr="00684D4E">
        <w:t xml:space="preserve"> "брутто"</w:t>
      </w:r>
      <w:bookmarkEnd w:id="78"/>
      <w:bookmarkEnd w:id="79"/>
      <w:bookmarkEnd w:id="80"/>
    </w:p>
    <w:p w14:paraId="1A851E72"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"брутто", определяется по формуле:</w:t>
      </w:r>
    </w:p>
    <w:p w14:paraId="7FEDB5C8" w14:textId="77777777" w:rsidR="00E11545" w:rsidRPr="00BC6404" w:rsidRDefault="00836A17" w:rsidP="00503147">
      <w:pPr>
        <w:pStyle w:val="afb"/>
      </w:pPr>
      <m:oMathPara>
        <m:oMath>
          <m:sSub>
            <m:sSubPr>
              <m:ctrlPr/>
            </m:sSubPr>
            <m:e>
              <m:r>
                <m:t>TD</m:t>
              </m:r>
            </m:e>
            <m:sub>
              <m:r>
                <m:t>n</m:t>
              </m:r>
            </m:sub>
          </m:sSub>
          <m:r>
            <m:t>=</m:t>
          </m:r>
          <m:f>
            <m:fPr>
              <m:ctrlPr/>
            </m:fPr>
            <m:num>
              <m:nary>
                <m:naryPr>
                  <m:chr m:val="∑"/>
                  <m:limLoc m:val="undOvr"/>
                  <m:ctrlPr/>
                </m:naryPr>
                <m:sub>
                  <m:r>
                    <m:t>i=1</m:t>
                  </m:r>
                </m:sub>
                <m:sup>
                  <m:r>
                    <m:t>N</m:t>
                  </m:r>
                </m:sup>
                <m:e>
                  <m:sSub>
                    <m:sSubPr>
                      <m:ctrlPr/>
                    </m:sSubPr>
                    <m:e>
                      <m:r>
                        <m:t>Div</m:t>
                      </m:r>
                    </m:e>
                    <m:sub>
                      <m:r>
                        <m:t>in</m:t>
                      </m:r>
                    </m:sub>
                  </m:sSub>
                  <m:r>
                    <m:t>∙</m:t>
                  </m:r>
                  <m:sSub>
                    <m:sSubPr>
                      <m:ctrlPr/>
                    </m:sSubPr>
                    <m:e>
                      <m:r>
                        <m:t>Q</m:t>
                      </m:r>
                    </m:e>
                    <m:sub>
                      <m:r>
                        <m:t>i(n-1)</m:t>
                      </m:r>
                    </m:sub>
                  </m:sSub>
                  <m:r>
                    <m:t>∙F</m:t>
                  </m:r>
                  <m:sSub>
                    <m:sSubPr>
                      <m:ctrlPr/>
                    </m:sSubPr>
                    <m:e>
                      <m:r>
                        <m:t>F</m:t>
                      </m:r>
                    </m:e>
                    <m:sub>
                      <m:r>
                        <m:t>i(n-1)</m:t>
                      </m:r>
                    </m:sub>
                  </m:sSub>
                  <m:r>
                    <m:t>∙</m:t>
                  </m:r>
                  <m:sSub>
                    <m:sSubPr>
                      <m:ctrlPr/>
                    </m:sSubPr>
                    <m:e>
                      <m:r>
                        <m:t>W</m:t>
                      </m:r>
                    </m:e>
                    <m:sub>
                      <m:r>
                        <m:t>i(n-1)</m:t>
                      </m:r>
                    </m:sub>
                  </m:sSub>
                </m:e>
              </m:nary>
            </m:num>
            <m:den>
              <m:sSub>
                <m:sSubPr>
                  <m:ctrlPr/>
                </m:sSubPr>
                <m:e>
                  <m:r>
                    <m:t>K</m:t>
                  </m:r>
                </m:e>
                <m:sub>
                  <m:r>
                    <m:t>n</m:t>
                  </m:r>
                </m:sub>
              </m:sSub>
            </m:den>
          </m:f>
          <m:r>
            <m:t xml:space="preserve"> , </m:t>
          </m:r>
        </m:oMath>
      </m:oMathPara>
    </w:p>
    <w:p w14:paraId="5D63A69A" w14:textId="77777777" w:rsidR="00E11545" w:rsidRPr="00503147" w:rsidRDefault="00E11545" w:rsidP="00D762B9">
      <w:pPr>
        <w:pStyle w:val="af9"/>
        <w:ind w:left="1134"/>
      </w:pPr>
      <w:r w:rsidRPr="00503147">
        <w:t>где:</w:t>
      </w:r>
    </w:p>
    <w:p w14:paraId="52FB3FFB" w14:textId="77777777" w:rsidR="00E11545" w:rsidRPr="00BC6404" w:rsidRDefault="00E11545" w:rsidP="00D762B9">
      <w:pPr>
        <w:pStyle w:val="af9"/>
        <w:ind w:left="1134"/>
      </w:pPr>
      <w:r w:rsidRPr="00BC6404">
        <w:t>TD</w:t>
      </w:r>
      <w:r w:rsidRPr="00BC6404">
        <w:rPr>
          <w:vertAlign w:val="subscript"/>
        </w:rPr>
        <w:t>n</w:t>
      </w:r>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BD25874" w14:textId="77777777" w:rsidR="00E11545" w:rsidRPr="00BC6404" w:rsidRDefault="00E11545" w:rsidP="00D762B9">
      <w:pPr>
        <w:pStyle w:val="af9"/>
        <w:ind w:left="1134"/>
      </w:pPr>
      <w:r w:rsidRPr="00BC6404">
        <w:t xml:space="preserve">N – число Акций в Базе расчета соответствующего </w:t>
      </w:r>
      <w:r>
        <w:t>И</w:t>
      </w:r>
      <w:r w:rsidRPr="00BC6404">
        <w:t>ндекса;</w:t>
      </w:r>
    </w:p>
    <w:p w14:paraId="1F980C92" w14:textId="77777777" w:rsidR="00E11545" w:rsidRPr="00BC6404" w:rsidRDefault="00E11545" w:rsidP="00D762B9">
      <w:pPr>
        <w:pStyle w:val="af9"/>
        <w:ind w:left="1134"/>
      </w:pPr>
      <w:r w:rsidRPr="00BC6404">
        <w:t>D</w:t>
      </w:r>
      <w:r>
        <w:rPr>
          <w:lang w:val="en-US"/>
        </w:rPr>
        <w:t>iv</w:t>
      </w:r>
      <w:r w:rsidRPr="00BC6404">
        <w:rPr>
          <w:vertAlign w:val="subscript"/>
        </w:rPr>
        <w:t>in</w:t>
      </w:r>
      <w:r w:rsidRPr="00BC6404">
        <w:t xml:space="preserve"> – размер дивидендов по i-той Акции в рублях;</w:t>
      </w:r>
    </w:p>
    <w:p w14:paraId="2726F9E2" w14:textId="77777777" w:rsidR="00E11545" w:rsidRPr="00BC6404" w:rsidRDefault="00E11545" w:rsidP="00D762B9">
      <w:pPr>
        <w:pStyle w:val="af9"/>
        <w:ind w:left="1134"/>
      </w:pPr>
      <w:r w:rsidRPr="00BC6404">
        <w:t>Q</w:t>
      </w:r>
      <w:r w:rsidRPr="00BC6404">
        <w:rPr>
          <w:vertAlign w:val="subscript"/>
        </w:rPr>
        <w:t>i</w:t>
      </w:r>
      <w:r w:rsidRPr="00C031D3">
        <w:rPr>
          <w:vertAlign w:val="subscript"/>
        </w:rPr>
        <w:t>(</w:t>
      </w:r>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общее количество i-тых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00B44B24">
        <w:t>-1</w:t>
      </w:r>
      <w:r w:rsidRPr="00F90594">
        <w:t>;</w:t>
      </w:r>
    </w:p>
    <w:p w14:paraId="1D4D1976" w14:textId="77777777" w:rsidR="00E11545" w:rsidRPr="00BC6404" w:rsidRDefault="00E11545" w:rsidP="00D762B9">
      <w:pPr>
        <w:pStyle w:val="af9"/>
        <w:ind w:left="1134"/>
      </w:pPr>
      <w:r w:rsidRPr="00BC6404">
        <w:rPr>
          <w:lang w:val="en-US"/>
        </w:rPr>
        <w:t>FF</w:t>
      </w:r>
      <w:r w:rsidRPr="00BC6404">
        <w:rPr>
          <w:vertAlign w:val="subscript"/>
        </w:rPr>
        <w:t>i</w:t>
      </w:r>
      <w:r w:rsidRPr="00C031D3">
        <w:rPr>
          <w:vertAlign w:val="subscript"/>
        </w:rPr>
        <w:t>(</w:t>
      </w:r>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Коэффициент free-float</w:t>
      </w:r>
      <w:r w:rsidR="005436B6" w:rsidRPr="005436B6">
        <w:t xml:space="preserve"> </w:t>
      </w:r>
      <w:r w:rsidR="005436B6">
        <w:rPr>
          <w:lang w:val="en-US"/>
        </w:rPr>
        <w:t>i</w:t>
      </w:r>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006215C0">
        <w:t>-1</w:t>
      </w:r>
      <w:r w:rsidRPr="00F90594">
        <w:t>;</w:t>
      </w:r>
    </w:p>
    <w:p w14:paraId="31D68CD9" w14:textId="77777777" w:rsidR="00E11545" w:rsidRPr="00BC6404" w:rsidRDefault="00E11545" w:rsidP="00D762B9">
      <w:pPr>
        <w:pStyle w:val="af9"/>
        <w:ind w:left="1134"/>
      </w:pPr>
      <w:r w:rsidRPr="00BC6404">
        <w:rPr>
          <w:lang w:val="en-US"/>
        </w:rPr>
        <w:t>W</w:t>
      </w:r>
      <w:r w:rsidRPr="00BC6404">
        <w:rPr>
          <w:vertAlign w:val="subscript"/>
        </w:rPr>
        <w:t>i</w:t>
      </w:r>
      <w:r w:rsidRPr="00C031D3">
        <w:rPr>
          <w:vertAlign w:val="subscript"/>
        </w:rPr>
        <w:t>(</w:t>
      </w:r>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006215C0">
        <w:t>-1</w:t>
      </w:r>
      <w:r w:rsidRPr="00F90594">
        <w:t>;</w:t>
      </w:r>
    </w:p>
    <w:p w14:paraId="0EE63787" w14:textId="77777777" w:rsidR="00E11545" w:rsidRPr="00BC6404" w:rsidRDefault="00E11545" w:rsidP="00D762B9">
      <w:pPr>
        <w:pStyle w:val="af9"/>
        <w:ind w:left="1134"/>
      </w:pPr>
      <w:r w:rsidRPr="00BC6404">
        <w:rPr>
          <w:lang w:val="en-US"/>
        </w:rPr>
        <w:t>K</w:t>
      </w:r>
      <w:r w:rsidRPr="00BC6404">
        <w:rPr>
          <w:vertAlign w:val="subscript"/>
          <w:lang w:val="en-US"/>
        </w:rPr>
        <w:t>n</w:t>
      </w:r>
      <w:r w:rsidRPr="00BC6404">
        <w:t xml:space="preserve"> – принимает значение 1 для </w:t>
      </w:r>
      <w:r>
        <w:t xml:space="preserve">Индексов полной доходности </w:t>
      </w:r>
      <w:r w:rsidRPr="00BC6404">
        <w:t xml:space="preserve"> в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30ECEF97" w14:textId="77777777" w:rsidR="00E11545" w:rsidRPr="00684D4E" w:rsidRDefault="00E11545"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0CB03A84" w14:textId="77777777" w:rsidR="00E11545" w:rsidRPr="00BC6404" w:rsidRDefault="00836A17"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9"/>
      </w:pPr>
      <w:r w:rsidRPr="00BC6404">
        <w:t>где:</w:t>
      </w:r>
    </w:p>
    <w:p w14:paraId="210213A0" w14:textId="77777777" w:rsidR="00E11545" w:rsidRPr="00BC6404" w:rsidRDefault="00E11545" w:rsidP="00503147">
      <w:pPr>
        <w:pStyle w:val="af9"/>
      </w:pPr>
      <w:r w:rsidRPr="00BC6404">
        <w:rPr>
          <w:lang w:val="en-US"/>
        </w:rPr>
        <w:t>D</w:t>
      </w:r>
      <w:r w:rsidRPr="00BC6404">
        <w:rPr>
          <w:vertAlign w:val="subscript"/>
          <w:lang w:val="en-US"/>
        </w:rPr>
        <w:t>n</w:t>
      </w:r>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-ый момент расчета.</w:t>
      </w:r>
    </w:p>
    <w:p w14:paraId="67B79C2B" w14:textId="77777777" w:rsidR="00E11545" w:rsidRPr="00684D4E" w:rsidRDefault="00E11545"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09EEFC8F" w14:textId="77777777" w:rsidR="00E11545" w:rsidRPr="00BC6404" w:rsidRDefault="00E11545"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9"/>
      </w:pPr>
      <w:r w:rsidRPr="00BC6404">
        <w:t>где:</w:t>
      </w:r>
    </w:p>
    <w:p w14:paraId="48E51716" w14:textId="77777777" w:rsidR="00E11545" w:rsidRPr="00BC6404" w:rsidRDefault="00E11545"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17B38EB2"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5E76052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70AF7AE2" w14:textId="77777777" w:rsidR="00E11545" w:rsidRPr="00BC6404" w:rsidRDefault="00836A17"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81" w:name="_Toc463443755"/>
      <w:bookmarkStart w:id="82" w:name="_Toc488065468"/>
      <w:bookmarkStart w:id="83" w:name="_Toc514669030"/>
      <w:r w:rsidRPr="00684D4E">
        <w:t xml:space="preserve">Порядок расчета </w:t>
      </w:r>
      <w:r>
        <w:t>И</w:t>
      </w:r>
      <w:r w:rsidRPr="00636E22">
        <w:t>ндексов</w:t>
      </w:r>
      <w:r>
        <w:t xml:space="preserve"> полной доходности</w:t>
      </w:r>
      <w:r w:rsidRPr="00684D4E">
        <w:t xml:space="preserve"> "нетто"</w:t>
      </w:r>
      <w:bookmarkEnd w:id="81"/>
      <w:bookmarkEnd w:id="82"/>
      <w:bookmarkEnd w:id="83"/>
    </w:p>
    <w:p w14:paraId="7A11D2EE"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18D5DFC3" w14:textId="77777777" w:rsidR="00E11545" w:rsidRPr="00BC6404" w:rsidRDefault="00836A17"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9"/>
      </w:pPr>
      <w:r w:rsidRPr="00503147">
        <w:lastRenderedPageBreak/>
        <w:t>где:</w:t>
      </w:r>
    </w:p>
    <w:p w14:paraId="798BC0DA" w14:textId="77777777" w:rsidR="00E11545" w:rsidRPr="00503147" w:rsidRDefault="00E11545" w:rsidP="00503147">
      <w:pPr>
        <w:pStyle w:val="af9"/>
      </w:pPr>
      <w:r w:rsidRPr="00503147">
        <w:t>TDnet</w:t>
      </w:r>
      <w:r w:rsidRPr="00503147">
        <w:rPr>
          <w:vertAlign w:val="subscript"/>
        </w:rPr>
        <w:t>n</w:t>
      </w:r>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14:paraId="01726A5A" w14:textId="77777777" w:rsidR="00E11545" w:rsidRPr="00503147" w:rsidRDefault="00E11545" w:rsidP="00503147">
      <w:pPr>
        <w:pStyle w:val="af9"/>
      </w:pPr>
      <w:r w:rsidRPr="00503147">
        <w:t>TD</w:t>
      </w:r>
      <w:r w:rsidRPr="00503147">
        <w:rPr>
          <w:vertAlign w:val="subscript"/>
        </w:rPr>
        <w:t>n</w:t>
      </w:r>
      <w:r w:rsidRPr="00503147">
        <w:t xml:space="preserve"> – величина дивидендов</w:t>
      </w:r>
      <w:r w:rsidR="009D6EE3">
        <w:t xml:space="preserve"> "брутто"</w:t>
      </w:r>
      <w:r w:rsidRPr="00503147">
        <w:t>;</w:t>
      </w:r>
    </w:p>
    <w:p w14:paraId="1D66BB9D" w14:textId="77777777" w:rsidR="00E11545" w:rsidRPr="00BC6404" w:rsidRDefault="00E11545"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14:paraId="0938435E" w14:textId="77777777" w:rsidR="00E11545" w:rsidRPr="00684D4E" w:rsidRDefault="00E11545"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4E7D1725" w14:textId="77777777" w:rsidR="00E11545" w:rsidRPr="00BC6404" w:rsidRDefault="00836A17"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9"/>
        <w:keepNext/>
      </w:pPr>
      <w:r w:rsidRPr="00503147">
        <w:t>где:</w:t>
      </w:r>
    </w:p>
    <w:p w14:paraId="50BDF74B" w14:textId="77777777" w:rsidR="00E11545" w:rsidRPr="00503147" w:rsidRDefault="00E11545" w:rsidP="00503147">
      <w:pPr>
        <w:pStyle w:val="af9"/>
      </w:pPr>
      <w:r w:rsidRPr="00503147">
        <w:t>D</w:t>
      </w:r>
      <w:r w:rsidRPr="00503147">
        <w:rPr>
          <w:vertAlign w:val="subscript"/>
        </w:rPr>
        <w:t>n</w:t>
      </w:r>
      <w:r w:rsidRPr="00503147">
        <w:t xml:space="preserve"> – значение Делителя соответствующего </w:t>
      </w:r>
      <w:r w:rsidR="003C0789" w:rsidRPr="00BC6404">
        <w:t xml:space="preserve">ценового </w:t>
      </w:r>
      <w:r w:rsidRPr="00503147">
        <w:t>Индекса на n-ый момент расчета.</w:t>
      </w:r>
    </w:p>
    <w:p w14:paraId="22C4CD24" w14:textId="77777777" w:rsidR="00E11545" w:rsidRPr="00684D4E" w:rsidRDefault="00E11545"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72FEB032" w14:textId="77777777" w:rsidR="00E11545" w:rsidRPr="00BC6404" w:rsidRDefault="00E11545"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9"/>
      </w:pPr>
      <w:r w:rsidRPr="00BC6404">
        <w:t>где:</w:t>
      </w:r>
    </w:p>
    <w:p w14:paraId="1E9BD8B9" w14:textId="77777777" w:rsidR="00E11545" w:rsidRPr="00BC6404" w:rsidRDefault="00E11545"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5BD6062D"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3CB7C57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711E3266" w14:textId="77777777" w:rsidR="00E11545" w:rsidRPr="00BC6404" w:rsidRDefault="00836A17"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4" w:name="_Toc424122352"/>
      <w:bookmarkStart w:id="85" w:name="_Toc438206727"/>
      <w:bookmarkStart w:id="86" w:name="_Toc438206763"/>
      <w:bookmarkStart w:id="87" w:name="_Toc438206983"/>
      <w:bookmarkStart w:id="88" w:name="_Toc433902899"/>
      <w:bookmarkStart w:id="89" w:name="_Toc463443756"/>
      <w:bookmarkStart w:id="90" w:name="_Toc488065469"/>
      <w:bookmarkStart w:id="91" w:name="_Toc514669031"/>
      <w:r w:rsidRPr="00636E22">
        <w:t>Определение цены Акции</w:t>
      </w:r>
      <w:bookmarkEnd w:id="84"/>
      <w:bookmarkEnd w:id="85"/>
      <w:bookmarkEnd w:id="86"/>
      <w:bookmarkEnd w:id="87"/>
      <w:bookmarkEnd w:id="88"/>
      <w:bookmarkEnd w:id="89"/>
      <w:bookmarkEnd w:id="90"/>
      <w:bookmarkEnd w:id="91"/>
    </w:p>
    <w:p w14:paraId="112E7897" w14:textId="77777777" w:rsidR="002B5180" w:rsidRPr="00636E22" w:rsidRDefault="002B5180" w:rsidP="00224921">
      <w:pPr>
        <w:pStyle w:val="30"/>
      </w:pPr>
      <w:bookmarkStart w:id="92" w:name="_Ref323385773"/>
      <w:bookmarkStart w:id="93" w:name="_Ref323388095"/>
      <w:bookmarkStart w:id="94" w:name="п_3_2"/>
      <w:bookmarkStart w:id="95" w:name="_Ref235351856"/>
      <w:bookmarkStart w:id="96" w:name="_Ref306365601"/>
      <w:bookmarkStart w:id="97" w:name="_Ref306199762"/>
      <w:r w:rsidRPr="00636E22">
        <w:t xml:space="preserve">Для определения цены </w:t>
      </w:r>
      <w:r w:rsidRPr="00636E22">
        <w:rPr>
          <w:lang w:val="en-US"/>
        </w:rPr>
        <w:t>i</w:t>
      </w:r>
      <w:r w:rsidRPr="00636E22">
        <w:t>-ой Акции (</w:t>
      </w:r>
      <w:r w:rsidRPr="00636E22">
        <w:rPr>
          <w:iCs/>
          <w:lang w:val="en-US"/>
        </w:rPr>
        <w:t>P</w:t>
      </w:r>
      <w:r w:rsidRPr="00636E22">
        <w:rPr>
          <w:iCs/>
          <w:vertAlign w:val="subscript"/>
          <w:lang w:val="en-US"/>
        </w:rPr>
        <w:t>i</w:t>
      </w:r>
      <w:r w:rsidRPr="00636E22">
        <w:t>) используются</w:t>
      </w:r>
      <w:r w:rsidR="00224921">
        <w:t xml:space="preserve"> цены сделок, совершаемых на организованных торгах Биржи в соответствии с </w:t>
      </w:r>
      <w:r w:rsidR="00224921">
        <w:rPr>
          <w:rFonts w:cs="Tahoma"/>
        </w:rPr>
        <w:t>Правилами</w:t>
      </w:r>
      <w:r w:rsidR="00224921" w:rsidRPr="00224921">
        <w:rPr>
          <w:rFonts w:cs="Tahoma"/>
        </w:rPr>
        <w:t xml:space="preserve"> проведения торгов на фондовом рынке и рынке депозитов</w:t>
      </w:r>
      <w:r w:rsidR="00224921">
        <w:rPr>
          <w:rFonts w:cs="Tahoma"/>
        </w:rPr>
        <w:t>, а именно</w:t>
      </w:r>
      <w:r w:rsidRPr="00636E22">
        <w:t>:</w:t>
      </w:r>
      <w:bookmarkEnd w:id="92"/>
    </w:p>
    <w:p w14:paraId="3ED4E211" w14:textId="77777777" w:rsidR="002B5180" w:rsidRPr="00B859EE" w:rsidRDefault="00627AA7" w:rsidP="00747A59">
      <w:pPr>
        <w:pStyle w:val="11"/>
        <w:rPr>
          <w:rFonts w:cs="Tahoma"/>
        </w:rPr>
      </w:pPr>
      <w:r w:rsidRPr="00636E22">
        <w:rPr>
          <w:rFonts w:cs="Tahoma"/>
        </w:rPr>
        <w:t>ц</w:t>
      </w:r>
      <w:r w:rsidR="002B5180" w:rsidRPr="00636E22">
        <w:rPr>
          <w:rFonts w:cs="Tahoma"/>
        </w:rPr>
        <w:t xml:space="preserve">ены сделок, совершаемых с указанными </w:t>
      </w:r>
      <w:r w:rsidR="002B5180" w:rsidRPr="00B859EE">
        <w:rPr>
          <w:rFonts w:cs="Tahoma"/>
        </w:rPr>
        <w:t>Акциями в течение торгового периода Режима основных торгов T+;</w:t>
      </w:r>
    </w:p>
    <w:p w14:paraId="07F17C46" w14:textId="77777777" w:rsidR="002B5180" w:rsidRPr="00636E22" w:rsidRDefault="002B5180" w:rsidP="00747A59">
      <w:pPr>
        <w:pStyle w:val="11"/>
        <w:rPr>
          <w:rFonts w:cs="Tahoma"/>
        </w:rPr>
      </w:pPr>
      <w:r w:rsidRPr="00636E22">
        <w:rPr>
          <w:rFonts w:cs="Tahoma"/>
        </w:rPr>
        <w:t>цены закрытия Акций.</w:t>
      </w:r>
    </w:p>
    <w:p w14:paraId="56393197" w14:textId="55F967F8" w:rsidR="002B5180" w:rsidRPr="00636E22" w:rsidRDefault="00DA0786" w:rsidP="00887DEB">
      <w:pPr>
        <w:pStyle w:val="30"/>
        <w:rPr>
          <w:rFonts w:cs="Tahoma"/>
        </w:rPr>
      </w:pPr>
      <w:bookmarkStart w:id="98" w:name="_Ref332097595"/>
      <w:bookmarkStart w:id="99" w:name="_Ref488404578"/>
      <w:r w:rsidRPr="00636E22">
        <w:rPr>
          <w:rFonts w:cs="Tahoma"/>
        </w:rPr>
        <w:t>Р</w:t>
      </w:r>
      <w:r w:rsidR="002B5180" w:rsidRPr="00636E22">
        <w:rPr>
          <w:rFonts w:cs="Tahoma"/>
        </w:rPr>
        <w:t xml:space="preserve">ежимы торгов и </w:t>
      </w:r>
      <w:r w:rsidR="00FE052F" w:rsidRPr="00636E22">
        <w:rPr>
          <w:rFonts w:cs="Tahoma"/>
        </w:rPr>
        <w:t xml:space="preserve">периоды, в которых совершенные </w:t>
      </w:r>
      <w:r w:rsidR="002B5180" w:rsidRPr="00636E22">
        <w:rPr>
          <w:rFonts w:cs="Tahoma"/>
        </w:rPr>
        <w:t xml:space="preserve">сделки используются для определения цены </w:t>
      </w:r>
      <w:r w:rsidR="002B5180" w:rsidRPr="00636E22">
        <w:rPr>
          <w:rFonts w:cs="Tahoma"/>
          <w:lang w:val="en-US"/>
        </w:rPr>
        <w:t>i</w:t>
      </w:r>
      <w:r w:rsidR="002B5180" w:rsidRPr="00636E22">
        <w:rPr>
          <w:rFonts w:cs="Tahoma"/>
        </w:rPr>
        <w:t xml:space="preserve">-ой Акции в соответствии с п. </w:t>
      </w:r>
      <w:r w:rsidR="00CB2ADF" w:rsidRPr="00636E22">
        <w:rPr>
          <w:rFonts w:cs="Tahoma"/>
        </w:rPr>
        <w:fldChar w:fldCharType="begin"/>
      </w:r>
      <w:r w:rsidR="00CB2ADF" w:rsidRPr="00636E22">
        <w:rPr>
          <w:rFonts w:cs="Tahoma"/>
        </w:rPr>
        <w:instrText xml:space="preserve"> REF _Ref323385773 \r \h </w:instrText>
      </w:r>
      <w:r w:rsidR="00887DEB" w:rsidRPr="00636E22">
        <w:rPr>
          <w:rFonts w:cs="Tahoma"/>
        </w:rPr>
        <w:instrText xml:space="preserve"> \* MERGEFORMAT </w:instrText>
      </w:r>
      <w:r w:rsidR="00CB2ADF" w:rsidRPr="00636E22">
        <w:rPr>
          <w:rFonts w:cs="Tahoma"/>
        </w:rPr>
      </w:r>
      <w:r w:rsidR="00CB2ADF" w:rsidRPr="00636E22">
        <w:rPr>
          <w:rFonts w:cs="Tahoma"/>
        </w:rPr>
        <w:fldChar w:fldCharType="separate"/>
      </w:r>
      <w:r w:rsidR="009A1BCE">
        <w:rPr>
          <w:rFonts w:cs="Tahoma"/>
        </w:rPr>
        <w:t>2.5.1</w:t>
      </w:r>
      <w:r w:rsidR="00CB2ADF" w:rsidRPr="00636E22">
        <w:rPr>
          <w:rFonts w:cs="Tahoma"/>
        </w:rPr>
        <w:fldChar w:fldCharType="end"/>
      </w:r>
      <w:r w:rsidR="000956B4" w:rsidRPr="00636E22">
        <w:rPr>
          <w:rFonts w:cs="Tahoma"/>
        </w:rPr>
        <w:t xml:space="preserve"> </w:t>
      </w:r>
      <w:r w:rsidR="002B5180" w:rsidRPr="00636E22">
        <w:rPr>
          <w:rFonts w:cs="Tahoma"/>
        </w:rPr>
        <w:t xml:space="preserve">настоящей Методики, </w:t>
      </w:r>
      <w:r w:rsidR="007335A2">
        <w:rPr>
          <w:rFonts w:cs="Tahoma"/>
        </w:rPr>
        <w:t xml:space="preserve">могут быть изменены решением </w:t>
      </w:r>
      <w:r w:rsidR="002B5180" w:rsidRPr="00636E22">
        <w:rPr>
          <w:rFonts w:cs="Tahoma"/>
        </w:rPr>
        <w:t>Бирж</w:t>
      </w:r>
      <w:r w:rsidR="007335A2">
        <w:rPr>
          <w:rFonts w:cs="Tahoma"/>
        </w:rPr>
        <w:t>и</w:t>
      </w:r>
      <w:r w:rsidR="002B5180" w:rsidRPr="00636E22">
        <w:rPr>
          <w:rFonts w:cs="Tahoma"/>
        </w:rPr>
        <w:t>.</w:t>
      </w:r>
      <w:bookmarkEnd w:id="93"/>
      <w:bookmarkEnd w:id="98"/>
      <w:bookmarkEnd w:id="99"/>
    </w:p>
    <w:p w14:paraId="6B30557B" w14:textId="2E1E2001" w:rsidR="002B5180" w:rsidRPr="00636E22" w:rsidRDefault="002B5180" w:rsidP="00887DEB">
      <w:pPr>
        <w:pStyle w:val="30"/>
        <w:rPr>
          <w:rFonts w:cs="Tahoma"/>
        </w:rPr>
      </w:pPr>
      <w:bookmarkStart w:id="100" w:name="_Ref338239353"/>
      <w:bookmarkEnd w:id="94"/>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на торгах Биржи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 xml:space="preserve">), кроме случаев, предусмотренных пунктами </w:t>
      </w:r>
      <w:r w:rsidR="001A29C3" w:rsidRPr="00636E22">
        <w:rPr>
          <w:rFonts w:cs="Tahoma"/>
        </w:rPr>
        <w:fldChar w:fldCharType="begin"/>
      </w:r>
      <w:r w:rsidR="001A29C3" w:rsidRPr="00636E22">
        <w:rPr>
          <w:rFonts w:cs="Tahoma"/>
        </w:rPr>
        <w:instrText xml:space="preserve"> REF _Ref424307747 \r \h </w:instrText>
      </w:r>
      <w:r w:rsidR="00C146BF" w:rsidRPr="00636E22">
        <w:rPr>
          <w:rFonts w:cs="Tahoma"/>
        </w:rPr>
        <w:instrText xml:space="preserve"> \* MERGEFORMAT </w:instrText>
      </w:r>
      <w:r w:rsidR="001A29C3" w:rsidRPr="00636E22">
        <w:rPr>
          <w:rFonts w:cs="Tahoma"/>
        </w:rPr>
      </w:r>
      <w:r w:rsidR="001A29C3" w:rsidRPr="00636E22">
        <w:rPr>
          <w:rFonts w:cs="Tahoma"/>
        </w:rPr>
        <w:fldChar w:fldCharType="separate"/>
      </w:r>
      <w:r w:rsidR="009A1BCE">
        <w:rPr>
          <w:rFonts w:cs="Tahoma"/>
        </w:rPr>
        <w:t>2.5.4</w:t>
      </w:r>
      <w:r w:rsidR="001A29C3"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w:instrText>
      </w:r>
      <w:r w:rsidR="00887DEB" w:rsidRPr="00636E22">
        <w:rPr>
          <w:rFonts w:cs="Tahoma"/>
        </w:rPr>
        <w:instrText xml:space="preserve"> \* MERGEFORMAT </w:instrText>
      </w:r>
      <w:r w:rsidRPr="00636E22">
        <w:rPr>
          <w:rFonts w:cs="Tahoma"/>
        </w:rPr>
      </w:r>
      <w:r w:rsidRPr="00636E22">
        <w:rPr>
          <w:rFonts w:cs="Tahoma"/>
        </w:rPr>
        <w:fldChar w:fldCharType="separate"/>
      </w:r>
      <w:r w:rsidR="009A1BCE">
        <w:rPr>
          <w:rFonts w:cs="Tahoma"/>
        </w:rPr>
        <w:t>2.5.5</w:t>
      </w:r>
      <w:r w:rsidRPr="00636E22">
        <w:rPr>
          <w:rFonts w:cs="Tahoma"/>
        </w:rPr>
        <w:fldChar w:fldCharType="end"/>
      </w:r>
      <w:r w:rsidRPr="00636E22">
        <w:rPr>
          <w:rFonts w:cs="Tahoma"/>
        </w:rPr>
        <w:t xml:space="preserve"> настоящей Методики</w:t>
      </w:r>
    </w:p>
    <w:bookmarkStart w:id="101" w:name="_Ref348438393"/>
    <w:p w14:paraId="384C318A" w14:textId="77777777" w:rsidR="00496D37" w:rsidRPr="00636E22" w:rsidRDefault="00836A17"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5E155DA9" w14:textId="77777777" w:rsidR="002B5180" w:rsidRPr="00636E22" w:rsidRDefault="002B5180" w:rsidP="001A29C3">
      <w:pPr>
        <w:pStyle w:val="30"/>
        <w:rPr>
          <w:rFonts w:cs="Tahoma"/>
        </w:rPr>
      </w:pPr>
      <w:bookmarkStart w:id="102"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636E22">
        <w:rPr>
          <w:rFonts w:cs="Tahoma"/>
        </w:rPr>
        <w:t xml:space="preserve"> (</w:t>
      </w:r>
      <w:r w:rsidR="009D6EE3" w:rsidRPr="00636E22">
        <w:rPr>
          <w:rFonts w:cs="Tahoma"/>
          <w:iCs/>
          <w:lang w:val="en-US"/>
        </w:rPr>
        <w:t>P</w:t>
      </w:r>
      <w:r w:rsidR="009D6EE3" w:rsidRPr="00636E22">
        <w:rPr>
          <w:rFonts w:cs="Tahoma"/>
          <w:iCs/>
          <w:vertAlign w:val="subscript"/>
          <w:lang w:val="en-US"/>
        </w:rPr>
        <w:t>it</w:t>
      </w:r>
      <w:r w:rsidR="009D6EE3" w:rsidRPr="00636E22">
        <w:rPr>
          <w:rFonts w:cs="Tahoma"/>
          <w:vertAlign w:val="superscript"/>
          <w:lang w:val="en-US"/>
        </w:rPr>
        <w:t>deal</w:t>
      </w:r>
      <w:r w:rsidR="000A011A" w:rsidRPr="00636E22">
        <w:rPr>
          <w:rFonts w:cs="Tahoma"/>
        </w:rPr>
        <w:t>)</w:t>
      </w:r>
      <w:r w:rsidRPr="00636E22">
        <w:rPr>
          <w:rFonts w:cs="Tahoma"/>
        </w:rPr>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636E22">
        <w:rPr>
          <w:rFonts w:cs="Tahoma"/>
        </w:rPr>
        <w:t xml:space="preserve"> (</w:t>
      </w:r>
      <w:r w:rsidR="009D6EE3" w:rsidRPr="00636E22">
        <w:rPr>
          <w:rFonts w:cs="Tahoma"/>
          <w:iCs/>
          <w:lang w:val="en-US"/>
        </w:rPr>
        <w:t>P</w:t>
      </w:r>
      <w:r w:rsidR="009D6EE3" w:rsidRPr="00636E22">
        <w:rPr>
          <w:rFonts w:cs="Tahoma"/>
          <w:iCs/>
          <w:vertAlign w:val="subscript"/>
          <w:lang w:val="en-US"/>
        </w:rPr>
        <w:t>it</w:t>
      </w:r>
      <w:r w:rsidR="009D6EE3" w:rsidRPr="00636E22">
        <w:rPr>
          <w:rFonts w:cs="Tahoma"/>
          <w:vertAlign w:val="superscript"/>
          <w:lang w:val="en-US"/>
        </w:rPr>
        <w:t>deal</w:t>
      </w:r>
      <w:r w:rsidR="000A011A" w:rsidRPr="00636E22">
        <w:rPr>
          <w:rFonts w:cs="Tahoma"/>
        </w:rPr>
        <w:t>)</w:t>
      </w:r>
      <w:r w:rsidRPr="00636E22">
        <w:rPr>
          <w:rFonts w:cs="Tahoma"/>
        </w:rPr>
        <w:t xml:space="preserve"> используется предыдущее значение цены</w:t>
      </w:r>
      <w:r w:rsidR="000A011A" w:rsidRPr="00636E22">
        <w:rPr>
          <w:rFonts w:cs="Tahoma"/>
        </w:rPr>
        <w:t xml:space="preserve"> (</w:t>
      </w:r>
      <w:r w:rsidR="009D6EE3" w:rsidRPr="00636E22">
        <w:rPr>
          <w:rFonts w:cs="Tahoma"/>
          <w:iCs/>
          <w:lang w:val="en-US"/>
        </w:rPr>
        <w:t>P</w:t>
      </w:r>
      <w:r w:rsidR="009D6EE3" w:rsidRPr="00636E22">
        <w:rPr>
          <w:rFonts w:cs="Tahoma"/>
          <w:iCs/>
          <w:vertAlign w:val="subscript"/>
          <w:lang w:val="en-US"/>
        </w:rPr>
        <w:t>it</w:t>
      </w:r>
      <w:r w:rsidR="009D6EE3" w:rsidRPr="00636E22">
        <w:rPr>
          <w:rFonts w:cs="Tahoma"/>
          <w:iCs/>
          <w:vertAlign w:val="subscript"/>
        </w:rPr>
        <w:t>-1</w:t>
      </w:r>
      <w:r w:rsidR="000A011A" w:rsidRPr="00636E22">
        <w:rPr>
          <w:rFonts w:cs="Tahoma"/>
        </w:rPr>
        <w:t>)</w:t>
      </w:r>
      <w:r w:rsidRPr="00636E22">
        <w:rPr>
          <w:rFonts w:cs="Tahoma"/>
        </w:rPr>
        <w:t>, удовлетворяющее данному условию:</w:t>
      </w:r>
      <w:bookmarkEnd w:id="102"/>
    </w:p>
    <w:p w14:paraId="74B71720" w14:textId="5EC85E9F" w:rsidR="008A0E7D" w:rsidRPr="00636E22" w:rsidRDefault="00836A17"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101"/>
    <w:p w14:paraId="2EFF14B2" w14:textId="77777777" w:rsidR="002B5180" w:rsidRPr="00636E22" w:rsidRDefault="002B5180" w:rsidP="00B240AF">
      <w:pPr>
        <w:pStyle w:val="af9"/>
        <w:rPr>
          <w:rFonts w:cs="Tahoma"/>
        </w:rPr>
      </w:pPr>
      <w:r w:rsidRPr="00636E22">
        <w:rPr>
          <w:rFonts w:cs="Tahoma"/>
        </w:rPr>
        <w:t>где:</w:t>
      </w:r>
    </w:p>
    <w:p w14:paraId="0AC9C410"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r w:rsidRPr="00636E22">
        <w:rPr>
          <w:rFonts w:cs="Tahoma"/>
          <w:lang w:val="en-US"/>
        </w:rPr>
        <w:t>i</w:t>
      </w:r>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797353A7" w14:textId="77777777" w:rsidR="002B5180" w:rsidRPr="00636E22" w:rsidRDefault="002B5180" w:rsidP="00B240AF">
      <w:pPr>
        <w:pStyle w:val="af9"/>
        <w:rPr>
          <w:rFonts w:cs="Tahoma"/>
          <w:iCs/>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14:paraId="585D3690" w14:textId="65DF1577" w:rsidR="002B5180" w:rsidRPr="007E5F63" w:rsidRDefault="00CA05F3" w:rsidP="00B240AF">
      <w:pPr>
        <w:pStyle w:val="af9"/>
        <w:rPr>
          <w:rFonts w:cs="Tahoma"/>
        </w:rPr>
      </w:pPr>
      <w:r w:rsidRPr="00CA05F3">
        <w:rPr>
          <w:rFonts w:cs="Tahoma"/>
          <w:lang w:val="en-US"/>
        </w:rPr>
        <w:t>F</w:t>
      </w:r>
      <w:r w:rsidR="002B5180" w:rsidRPr="00CA05F3">
        <w:rPr>
          <w:rFonts w:cs="Tahoma"/>
          <w:iCs/>
          <w:vertAlign w:val="subscript"/>
          <w:lang w:val="en-US"/>
        </w:rPr>
        <w:t>i</w:t>
      </w:r>
      <w:r w:rsidR="002B5180" w:rsidRPr="00CA05F3">
        <w:rPr>
          <w:rFonts w:cs="Tahoma"/>
        </w:rPr>
        <w:t xml:space="preserve"> – предельное значение отклонения, равное 0,02</w:t>
      </w:r>
      <w:r w:rsidR="00502FD7" w:rsidRPr="00CA05F3">
        <w:rPr>
          <w:rFonts w:cs="Tahoma"/>
        </w:rPr>
        <w:t xml:space="preserve"> для Акций, входящих в Базу</w:t>
      </w:r>
      <w:r w:rsidR="00502FD7" w:rsidRPr="00636E22">
        <w:rPr>
          <w:rFonts w:cs="Tahoma"/>
        </w:rPr>
        <w:t xml:space="preserve"> расчета </w:t>
      </w:r>
      <w:r w:rsidR="00D07FC5" w:rsidRPr="00636E22">
        <w:rPr>
          <w:rFonts w:cs="Tahoma"/>
        </w:rPr>
        <w:t xml:space="preserve">Индекса </w:t>
      </w:r>
      <w:r w:rsidR="00164358">
        <w:rPr>
          <w:rFonts w:cs="Tahoma"/>
        </w:rPr>
        <w:t>МосБиржи</w:t>
      </w:r>
      <w:r w:rsidR="00164358" w:rsidRPr="00636E22">
        <w:rPr>
          <w:rFonts w:cs="Tahoma"/>
        </w:rPr>
        <w:t xml:space="preserve"> </w:t>
      </w:r>
      <w:r w:rsidR="00D07FC5" w:rsidRPr="00636E22">
        <w:rPr>
          <w:rFonts w:cs="Tahoma"/>
        </w:rPr>
        <w:t>и Индекса РТС</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002B5180" w:rsidRPr="00636E22">
        <w:rPr>
          <w:rFonts w:cs="Tahoma"/>
        </w:rPr>
        <w:t>, если иное не установлено Биржей;</w:t>
      </w:r>
    </w:p>
    <w:p w14:paraId="0B0306C3" w14:textId="77777777" w:rsidR="002B5180" w:rsidRPr="00636E22" w:rsidRDefault="002B5180" w:rsidP="00B240AF">
      <w:pPr>
        <w:pStyle w:val="af9"/>
        <w:rPr>
          <w:rFonts w:cs="Tahoma"/>
        </w:rPr>
      </w:pPr>
      <w:r w:rsidRPr="00636E22">
        <w:rPr>
          <w:rFonts w:cs="Tahoma"/>
          <w:iCs/>
          <w:lang w:val="en-US"/>
        </w:rPr>
        <w:lastRenderedPageBreak/>
        <w:t>P</w:t>
      </w:r>
      <w:r w:rsidRPr="00636E22">
        <w:rPr>
          <w:rFonts w:cs="Tahoma"/>
          <w:iCs/>
          <w:vertAlign w:val="subscript"/>
          <w:lang w:val="en-US"/>
        </w:rPr>
        <w:t>it</w:t>
      </w:r>
      <w:r w:rsidRPr="00636E22">
        <w:rPr>
          <w:rFonts w:cs="Tahoma"/>
          <w:iCs/>
          <w:vertAlign w:val="superscript"/>
          <w:lang w:val="en-US"/>
        </w:rPr>
        <w:t>avg</w:t>
      </w:r>
      <w:r w:rsidRPr="00636E22">
        <w:rPr>
          <w:rFonts w:cs="Tahoma"/>
        </w:rPr>
        <w:t xml:space="preserve"> – средневзвешенная цена 10 последних сделок, определяемая по формуле:</w:t>
      </w:r>
    </w:p>
    <w:p w14:paraId="0E270F28" w14:textId="77777777" w:rsidR="008A0E7D" w:rsidRPr="00E362C4" w:rsidRDefault="004876C3"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9"/>
        <w:rPr>
          <w:rFonts w:cs="Tahoma"/>
        </w:rPr>
      </w:pPr>
      <w:r w:rsidRPr="00636E22">
        <w:rPr>
          <w:rFonts w:cs="Tahoma"/>
        </w:rPr>
        <w:t>где:</w:t>
      </w:r>
    </w:p>
    <w:p w14:paraId="596961C3"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r w:rsidRPr="00636E22">
        <w:rPr>
          <w:rFonts w:cs="Tahoma"/>
        </w:rPr>
        <w:t xml:space="preserve"> – цена </w:t>
      </w:r>
      <w:r w:rsidR="000A011A" w:rsidRPr="00636E22">
        <w:rPr>
          <w:rFonts w:cs="Tahoma"/>
          <w:lang w:val="en-US"/>
        </w:rPr>
        <w:t>f</w:t>
      </w:r>
      <w:r w:rsidRPr="00636E22">
        <w:rPr>
          <w:rFonts w:cs="Tahoma"/>
        </w:rPr>
        <w:t>-ой сделки;</w:t>
      </w:r>
    </w:p>
    <w:p w14:paraId="3AD858F8" w14:textId="77777777" w:rsidR="002B5180" w:rsidRPr="00636E22" w:rsidRDefault="002B5180" w:rsidP="00B240AF">
      <w:pPr>
        <w:pStyle w:val="af9"/>
        <w:rPr>
          <w:rFonts w:cs="Tahoma"/>
        </w:rPr>
      </w:pPr>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8DA07D9" w14:textId="77777777" w:rsidR="002B5180" w:rsidRPr="00636E22" w:rsidRDefault="002B5180"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r w:rsidRPr="00636E22">
        <w:rPr>
          <w:rFonts w:cs="Tahoma"/>
          <w:lang w:val="en-US"/>
        </w:rPr>
        <w:t>i</w:t>
      </w:r>
      <w:r w:rsidRPr="00636E22">
        <w:rPr>
          <w:rFonts w:cs="Tahoma"/>
        </w:rPr>
        <w:t xml:space="preserve">-ой Акцией было совершено менее 10 сделок, 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w:t>
      </w:r>
    </w:p>
    <w:p w14:paraId="7F6BDCEE" w14:textId="3A476D38" w:rsidR="002B5180" w:rsidRPr="00636E22" w:rsidRDefault="002B5180" w:rsidP="00887DEB">
      <w:pPr>
        <w:pStyle w:val="30"/>
        <w:rPr>
          <w:rFonts w:cs="Tahoma"/>
          <w:szCs w:val="20"/>
        </w:rPr>
      </w:pPr>
      <w:bookmarkStart w:id="103" w:name="_Ref368927626"/>
      <w:bookmarkStart w:id="104" w:name="_Ref324854569"/>
      <w:bookmarkStart w:id="105" w:name="п_3_5"/>
      <w:bookmarkEnd w:id="95"/>
      <w:bookmarkEnd w:id="96"/>
      <w:bookmarkEnd w:id="97"/>
      <w:bookmarkEnd w:id="100"/>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w:t>
      </w:r>
      <w:r w:rsidR="00D73353">
        <w:rPr>
          <w:rFonts w:cs="Tahoma"/>
        </w:rPr>
        <w:t>основной торговой</w:t>
      </w:r>
      <w:r w:rsidR="007E5F63">
        <w:rPr>
          <w:rFonts w:cs="Tahoma"/>
        </w:rPr>
        <w:t xml:space="preserve"> сессии</w:t>
      </w:r>
      <w:r w:rsidRPr="00636E22">
        <w:rPr>
          <w:rFonts w:cs="Tahoma"/>
        </w:rPr>
        <w:t xml:space="preserve"> равна </w:t>
      </w:r>
      <w:r w:rsidRPr="00636E22">
        <w:rPr>
          <w:rFonts w:cs="Tahoma"/>
          <w:szCs w:val="20"/>
        </w:rPr>
        <w:t>цене закрытия.</w:t>
      </w:r>
      <w:bookmarkEnd w:id="103"/>
    </w:p>
    <w:p w14:paraId="68079324" w14:textId="77777777" w:rsidR="002B5180" w:rsidRPr="00636E22" w:rsidRDefault="002B5180" w:rsidP="00887DEB">
      <w:pPr>
        <w:pStyle w:val="30"/>
        <w:rPr>
          <w:rFonts w:cs="Tahoma"/>
          <w:szCs w:val="20"/>
        </w:rPr>
      </w:pPr>
      <w:bookmarkStart w:id="106" w:name="_Ref338150177"/>
      <w:r w:rsidRPr="00636E22">
        <w:rPr>
          <w:rFonts w:cs="Tahoma"/>
          <w:szCs w:val="20"/>
        </w:rPr>
        <w:t xml:space="preserve">В случае если к торгам на Бирже допущено два и более выпусков акций одного </w:t>
      </w:r>
      <w:r w:rsidR="00935FB9" w:rsidRPr="00636E22">
        <w:rPr>
          <w:rFonts w:cs="Tahoma"/>
          <w:szCs w:val="20"/>
        </w:rPr>
        <w:t>Эмитент</w:t>
      </w:r>
      <w:r w:rsidRPr="00636E22">
        <w:rPr>
          <w:rFonts w:cs="Tahoma"/>
          <w:szCs w:val="20"/>
        </w:rPr>
        <w:t xml:space="preserve">а и одной категории (типа), с различными государственными регистрационными номерами, </w:t>
      </w:r>
      <w:r w:rsidRPr="00636E22">
        <w:rPr>
          <w:rFonts w:cs="Tahoma"/>
        </w:rPr>
        <w:t xml:space="preserve">для определения цены </w:t>
      </w:r>
      <w:r w:rsidRPr="00636E22">
        <w:rPr>
          <w:rFonts w:cs="Tahoma"/>
          <w:lang w:val="en-US"/>
        </w:rPr>
        <w:t>i</w:t>
      </w:r>
      <w:r w:rsidRPr="00636E22">
        <w:rPr>
          <w:rFonts w:cs="Tahoma"/>
        </w:rPr>
        <w:t xml:space="preserve">-ой </w:t>
      </w:r>
      <w:r w:rsidR="001C281E" w:rsidRPr="00636E22">
        <w:rPr>
          <w:rFonts w:cs="Tahoma"/>
        </w:rPr>
        <w:t>А</w:t>
      </w:r>
      <w:r w:rsidRPr="00636E22">
        <w:rPr>
          <w:rFonts w:cs="Tahoma"/>
        </w:rPr>
        <w:t>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104"/>
      <w:bookmarkEnd w:id="106"/>
    </w:p>
    <w:bookmarkEnd w:id="105"/>
    <w:p w14:paraId="05A4AF83" w14:textId="77777777" w:rsidR="002B5180" w:rsidRPr="00636E22" w:rsidRDefault="002B5180" w:rsidP="00887DEB">
      <w:pPr>
        <w:pStyle w:val="30"/>
        <w:rPr>
          <w:rFonts w:cs="Tahoma"/>
        </w:rPr>
      </w:pPr>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определяется с точностью </w:t>
      </w:r>
      <w:r w:rsidR="00B43D4E" w:rsidRPr="00636E22">
        <w:rPr>
          <w:rFonts w:cs="Tahoma"/>
        </w:rPr>
        <w:t>до величины шага цены, установленного для данной Акции</w:t>
      </w:r>
      <w:r w:rsidR="007C4C6F" w:rsidRPr="00F43DFC">
        <w:rPr>
          <w:rFonts w:cs="Tahoma"/>
        </w:rPr>
        <w:t xml:space="preserve"> </w:t>
      </w:r>
      <w:r w:rsidR="00106C26">
        <w:rPr>
          <w:rFonts w:cs="Tahoma"/>
        </w:rPr>
        <w:t xml:space="preserve">в </w:t>
      </w:r>
      <w:r w:rsidR="009D6EE3">
        <w:rPr>
          <w:rFonts w:cs="Tahoma"/>
        </w:rPr>
        <w:t>П</w:t>
      </w:r>
      <w:r w:rsidR="00106C26">
        <w:rPr>
          <w:rFonts w:cs="Tahoma"/>
        </w:rPr>
        <w:t xml:space="preserve">равилах проведения торгов </w:t>
      </w:r>
      <w:r w:rsidR="009D6EE3">
        <w:rPr>
          <w:rFonts w:cs="Tahoma"/>
        </w:rPr>
        <w:t>на фондовом рынке и рынке депозитов</w:t>
      </w:r>
      <w:r w:rsidRPr="00636E22">
        <w:rPr>
          <w:rFonts w:cs="Tahoma"/>
        </w:rPr>
        <w:t>.</w:t>
      </w:r>
    </w:p>
    <w:p w14:paraId="19EDE97E" w14:textId="57B7CEB7" w:rsidR="002B5180" w:rsidRPr="00636E22" w:rsidRDefault="002B5180" w:rsidP="00887DEB">
      <w:pPr>
        <w:pStyle w:val="30"/>
        <w:rPr>
          <w:rFonts w:cs="Tahoma"/>
        </w:rPr>
      </w:pPr>
      <w:r w:rsidRPr="00636E22">
        <w:rPr>
          <w:rFonts w:cs="Tahoma"/>
        </w:rPr>
        <w:t xml:space="preserve">Порядок определения цены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установленный пунктами </w:t>
      </w:r>
      <w:r w:rsidRPr="00636E22">
        <w:rPr>
          <w:rFonts w:cs="Tahoma"/>
        </w:rPr>
        <w:fldChar w:fldCharType="begin"/>
      </w:r>
      <w:r w:rsidRPr="00636E22">
        <w:rPr>
          <w:rFonts w:cs="Tahoma"/>
        </w:rPr>
        <w:instrText xml:space="preserve"> REF _Ref323385773 \r </w:instrText>
      </w:r>
      <w:r w:rsidR="00887DEB" w:rsidRPr="00636E22">
        <w:rPr>
          <w:rFonts w:cs="Tahoma"/>
        </w:rPr>
        <w:instrText xml:space="preserve"> \* MERGEFORMAT </w:instrText>
      </w:r>
      <w:r w:rsidRPr="00636E22">
        <w:rPr>
          <w:rFonts w:cs="Tahoma"/>
        </w:rPr>
        <w:fldChar w:fldCharType="separate"/>
      </w:r>
      <w:r w:rsidR="009A1BCE">
        <w:rPr>
          <w:rFonts w:cs="Tahoma"/>
        </w:rPr>
        <w:t>2.5.1</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_Ref338150177 \r </w:instrText>
      </w:r>
      <w:r w:rsidR="00887DEB" w:rsidRPr="00636E22">
        <w:rPr>
          <w:rFonts w:cs="Tahoma"/>
        </w:rPr>
        <w:instrText xml:space="preserve"> \* MERGEFORMAT </w:instrText>
      </w:r>
      <w:r w:rsidRPr="00636E22">
        <w:rPr>
          <w:rFonts w:cs="Tahoma"/>
        </w:rPr>
        <w:fldChar w:fldCharType="separate"/>
      </w:r>
      <w:r w:rsidR="009A1BCE">
        <w:rPr>
          <w:rFonts w:cs="Tahoma"/>
        </w:rPr>
        <w:t>2.5.6</w:t>
      </w:r>
      <w:r w:rsidRPr="00636E22">
        <w:rPr>
          <w:rFonts w:cs="Tahoma"/>
        </w:rPr>
        <w:fldChar w:fldCharType="end"/>
      </w:r>
      <w:r w:rsidRPr="00636E22">
        <w:rPr>
          <w:rFonts w:cs="Tahoma"/>
        </w:rPr>
        <w:t xml:space="preserve"> настоящей Методики, не применяется в случае, предусмотренном </w:t>
      </w:r>
      <w:r w:rsidR="008A1557" w:rsidRPr="00636E22">
        <w:rPr>
          <w:rFonts w:cs="Tahoma"/>
        </w:rPr>
        <w:t>п</w:t>
      </w:r>
      <w:r w:rsidR="008A1557" w:rsidRPr="008A1557">
        <w:rPr>
          <w:rFonts w:cs="Tahoma"/>
        </w:rPr>
        <w:t>.</w:t>
      </w:r>
      <w:r w:rsidR="008A1557">
        <w:rPr>
          <w:rFonts w:cs="Tahoma"/>
        </w:rPr>
        <w:fldChar w:fldCharType="begin"/>
      </w:r>
      <w:r w:rsidR="008A1557">
        <w:rPr>
          <w:rFonts w:cs="Tahoma"/>
        </w:rPr>
        <w:instrText xml:space="preserve"> REF _Ref235351831 \r \h </w:instrText>
      </w:r>
      <w:r w:rsidR="008A1557">
        <w:rPr>
          <w:rFonts w:cs="Tahoma"/>
        </w:rPr>
      </w:r>
      <w:r w:rsidR="008A1557">
        <w:rPr>
          <w:rFonts w:cs="Tahoma"/>
        </w:rPr>
        <w:fldChar w:fldCharType="separate"/>
      </w:r>
      <w:r w:rsidR="009A1BCE">
        <w:rPr>
          <w:rFonts w:cs="Tahoma"/>
        </w:rPr>
        <w:t>3.9.4</w:t>
      </w:r>
      <w:r w:rsidR="008A1557">
        <w:rPr>
          <w:rFonts w:cs="Tahoma"/>
        </w:rPr>
        <w:fldChar w:fldCharType="end"/>
      </w:r>
      <w:r w:rsidRPr="00636E22">
        <w:rPr>
          <w:rFonts w:cs="Tahoma"/>
        </w:rPr>
        <w:t xml:space="preserve"> настоящей Методики.</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7" w:name="_Ref423443808"/>
      <w:bookmarkStart w:id="108" w:name="_Toc424122353"/>
      <w:bookmarkStart w:id="109" w:name="_Toc438206728"/>
      <w:bookmarkStart w:id="110" w:name="_Toc438206764"/>
      <w:bookmarkStart w:id="111" w:name="_Toc438206984"/>
      <w:bookmarkStart w:id="112" w:name="_Toc433902900"/>
      <w:bookmarkStart w:id="113" w:name="_Toc463443757"/>
      <w:bookmarkStart w:id="114" w:name="_Toc488065470"/>
      <w:bookmarkStart w:id="115" w:name="_Toc514669032"/>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free-float</w:t>
      </w:r>
      <w:bookmarkEnd w:id="107"/>
      <w:bookmarkEnd w:id="108"/>
      <w:bookmarkEnd w:id="109"/>
      <w:bookmarkEnd w:id="110"/>
      <w:bookmarkEnd w:id="111"/>
      <w:bookmarkEnd w:id="112"/>
      <w:bookmarkEnd w:id="113"/>
      <w:bookmarkEnd w:id="114"/>
      <w:bookmarkEnd w:id="115"/>
    </w:p>
    <w:p w14:paraId="05CCFFCA" w14:textId="77777777" w:rsidR="002B5180" w:rsidRPr="00636E22" w:rsidRDefault="002B5180" w:rsidP="00887DEB">
      <w:pPr>
        <w:pStyle w:val="30"/>
        <w:rPr>
          <w:rFonts w:cs="Tahoma"/>
        </w:rPr>
      </w:pPr>
      <w:bookmarkStart w:id="116" w:name="_Ref487535621"/>
      <w:r w:rsidRPr="00636E22">
        <w:rPr>
          <w:rFonts w:cs="Tahoma"/>
        </w:rPr>
        <w:t>В целях настоящей Методики общее количество акций (Q</w:t>
      </w:r>
      <w:r w:rsidRPr="00636E22">
        <w:rPr>
          <w:rFonts w:cs="Tahoma"/>
          <w:vertAlign w:val="subscript"/>
        </w:rPr>
        <w:t>i</w:t>
      </w:r>
      <w:r w:rsidRPr="00636E22">
        <w:rPr>
          <w:rFonts w:cs="Tahoma"/>
        </w:rPr>
        <w:t xml:space="preserve">) определяется как суммарное количество </w:t>
      </w:r>
      <w:r w:rsidRPr="00636E22">
        <w:rPr>
          <w:rFonts w:cs="Tahoma"/>
          <w:lang w:val="en-US"/>
        </w:rPr>
        <w:t>i</w:t>
      </w:r>
      <w:r w:rsidRPr="00636E22">
        <w:rPr>
          <w:rFonts w:cs="Tahoma"/>
        </w:rPr>
        <w:t xml:space="preserve">-ых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i-ых </w:t>
      </w:r>
      <w:bookmarkStart w:id="117" w:name="OLE_LINK3"/>
      <w:bookmarkStart w:id="118" w:name="OLE_LINK8"/>
      <w:r w:rsidRPr="00636E22">
        <w:rPr>
          <w:rFonts w:cs="Tahoma"/>
        </w:rPr>
        <w:t xml:space="preserve">представляемых акций </w:t>
      </w:r>
      <w:bookmarkEnd w:id="117"/>
      <w:bookmarkEnd w:id="118"/>
      <w:r w:rsidRPr="00636E22">
        <w:rPr>
          <w:rFonts w:cs="Tahoma"/>
        </w:rPr>
        <w:t>(Q</w:t>
      </w:r>
      <w:r w:rsidRPr="00636E22">
        <w:rPr>
          <w:rFonts w:cs="Tahoma"/>
          <w:vertAlign w:val="subscript"/>
        </w:rPr>
        <w:t>i</w:t>
      </w:r>
      <w:r w:rsidRPr="00636E22">
        <w:rPr>
          <w:rFonts w:cs="Tahoma"/>
        </w:rPr>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9" w:name="_Ref235352457"/>
      <w:bookmarkStart w:id="120" w:name="п_2_12"/>
      <w:bookmarkEnd w:id="116"/>
    </w:p>
    <w:p w14:paraId="247D97AA" w14:textId="3B7ED9AE" w:rsidR="002B5180" w:rsidRPr="00636E22" w:rsidRDefault="002B5180" w:rsidP="00887DEB">
      <w:pPr>
        <w:pStyle w:val="30"/>
        <w:rPr>
          <w:rFonts w:cs="Tahoma"/>
        </w:rPr>
      </w:pPr>
      <w:bookmarkStart w:id="121" w:name="_Ref424313326"/>
      <w:r w:rsidRPr="00636E22">
        <w:rPr>
          <w:rFonts w:cs="Tahoma"/>
        </w:rPr>
        <w:t>Общее количество i-ых Акций (Q</w:t>
      </w:r>
      <w:r w:rsidRPr="00636E22">
        <w:rPr>
          <w:rFonts w:cs="Tahoma"/>
          <w:vertAlign w:val="subscript"/>
        </w:rPr>
        <w:t>i</w:t>
      </w:r>
      <w:r w:rsidRPr="00636E22">
        <w:rPr>
          <w:rFonts w:cs="Tahoma"/>
        </w:rPr>
        <w:t xml:space="preserve">) рассчитывается по итогам торгового дня, предшествующего дню </w:t>
      </w:r>
      <w:r w:rsidR="00FF4C0D" w:rsidRPr="00636E22">
        <w:rPr>
          <w:rFonts w:cs="Tahoma"/>
        </w:rPr>
        <w:t>раскрытия информации</w:t>
      </w:r>
      <w:r w:rsidR="00805FBD" w:rsidRPr="00636E22">
        <w:rPr>
          <w:rFonts w:cs="Tahoma"/>
        </w:rPr>
        <w:t xml:space="preserve"> </w:t>
      </w:r>
      <w:r w:rsidRPr="00636E22">
        <w:rPr>
          <w:rFonts w:cs="Tahoma"/>
        </w:rPr>
        <w:t xml:space="preserve">об изменении Базы расчета, за исключением случаев, предусмотренных </w:t>
      </w:r>
      <w:r w:rsidR="008A1557" w:rsidRPr="008A1557">
        <w:rPr>
          <w:rFonts w:cs="Tahoma"/>
        </w:rPr>
        <w:t>п.</w:t>
      </w:r>
      <w:r w:rsidR="008A1557">
        <w:rPr>
          <w:rFonts w:cs="Tahoma"/>
        </w:rPr>
        <w:fldChar w:fldCharType="begin"/>
      </w:r>
      <w:r w:rsidR="008A1557">
        <w:rPr>
          <w:rFonts w:cs="Tahoma"/>
        </w:rPr>
        <w:instrText xml:space="preserve"> REF _Ref235351831 \r \h </w:instrText>
      </w:r>
      <w:r w:rsidR="008A1557">
        <w:rPr>
          <w:rFonts w:cs="Tahoma"/>
        </w:rPr>
      </w:r>
      <w:r w:rsidR="008A1557">
        <w:rPr>
          <w:rFonts w:cs="Tahoma"/>
        </w:rPr>
        <w:fldChar w:fldCharType="separate"/>
      </w:r>
      <w:r w:rsidR="009A1BCE">
        <w:rPr>
          <w:rFonts w:cs="Tahoma"/>
        </w:rPr>
        <w:t>3.9.4</w:t>
      </w:r>
      <w:r w:rsidR="008A1557">
        <w:rPr>
          <w:rFonts w:cs="Tahoma"/>
        </w:rPr>
        <w:fldChar w:fldCharType="end"/>
      </w:r>
      <w:r w:rsidRPr="00636E22">
        <w:rPr>
          <w:rFonts w:cs="Tahoma"/>
        </w:rPr>
        <w:t xml:space="preserve"> настоящей Методики.</w:t>
      </w:r>
      <w:bookmarkEnd w:id="119"/>
      <w:bookmarkEnd w:id="121"/>
    </w:p>
    <w:bookmarkEnd w:id="120"/>
    <w:p w14:paraId="01301FD7" w14:textId="77777777" w:rsidR="00730004" w:rsidRPr="00636E22" w:rsidRDefault="00730004" w:rsidP="00887DEB">
      <w:pPr>
        <w:pStyle w:val="30"/>
        <w:rPr>
          <w:rFonts w:cs="Tahoma"/>
          <w:szCs w:val="20"/>
        </w:rPr>
      </w:pPr>
      <w:r w:rsidRPr="00636E22">
        <w:rPr>
          <w:rFonts w:cs="Tahoma"/>
          <w:szCs w:val="20"/>
        </w:rPr>
        <w:t xml:space="preserve">Значение </w:t>
      </w:r>
      <w:r w:rsidR="00FB52D3" w:rsidRPr="00636E22">
        <w:rPr>
          <w:rFonts w:cs="Tahoma"/>
          <w:szCs w:val="20"/>
        </w:rPr>
        <w:t>Коэффициента free-float</w:t>
      </w:r>
      <w:r w:rsidRPr="00636E22">
        <w:rPr>
          <w:rFonts w:cs="Tahoma"/>
          <w:szCs w:val="20"/>
        </w:rPr>
        <w:t xml:space="preserve"> (</w:t>
      </w:r>
      <w:r w:rsidRPr="00636E22">
        <w:rPr>
          <w:rFonts w:cs="Tahoma"/>
          <w:szCs w:val="20"/>
          <w:lang w:val="en-US"/>
        </w:rPr>
        <w:t>FF</w:t>
      </w:r>
      <w:r w:rsidRPr="00636E22">
        <w:rPr>
          <w:rFonts w:cs="Tahoma"/>
          <w:szCs w:val="20"/>
          <w:vertAlign w:val="subscript"/>
          <w:lang w:val="en-US"/>
        </w:rPr>
        <w:t>i</w:t>
      </w:r>
      <w:r w:rsidRPr="00636E22">
        <w:rPr>
          <w:rFonts w:cs="Tahoma"/>
          <w:szCs w:val="20"/>
        </w:rPr>
        <w:t xml:space="preserve">) определяется на основании информации, раскрываемой </w:t>
      </w:r>
      <w:r w:rsidR="00935FB9" w:rsidRPr="00636E22">
        <w:rPr>
          <w:rFonts w:cs="Tahoma"/>
          <w:szCs w:val="20"/>
        </w:rPr>
        <w:t>Эмитент</w:t>
      </w:r>
      <w:r w:rsidRPr="00636E22">
        <w:rPr>
          <w:rFonts w:cs="Tahoma"/>
          <w:szCs w:val="20"/>
        </w:rPr>
        <w:t xml:space="preserve">ами ценных бумаг, а также на основании иной публично доступной информации о владельцах акций и/или представляемых акций </w:t>
      </w:r>
      <w:r w:rsidR="00935FB9" w:rsidRPr="00636E22">
        <w:rPr>
          <w:rFonts w:cs="Tahoma"/>
          <w:szCs w:val="20"/>
        </w:rPr>
        <w:t>Эмитент</w:t>
      </w:r>
      <w:r w:rsidRPr="00636E22">
        <w:rPr>
          <w:rFonts w:cs="Tahoma"/>
          <w:szCs w:val="20"/>
        </w:rPr>
        <w:t>а, в том числе бенефициарных владельцах.</w:t>
      </w:r>
    </w:p>
    <w:p w14:paraId="2E422EBC" w14:textId="77777777" w:rsidR="00FB52D3" w:rsidRPr="00636E22" w:rsidRDefault="00FB52D3" w:rsidP="00FB52D3">
      <w:pPr>
        <w:pStyle w:val="30"/>
        <w:rPr>
          <w:rFonts w:cs="Tahoma"/>
          <w:szCs w:val="20"/>
        </w:rPr>
      </w:pPr>
      <w:r w:rsidRPr="00636E22">
        <w:rPr>
          <w:rFonts w:cs="Tahoma"/>
          <w:szCs w:val="20"/>
        </w:rPr>
        <w:t xml:space="preserve">Общее количество акций определяется, как количество размещенных и/или представляемых акций </w:t>
      </w:r>
      <w:r w:rsidR="0051003E">
        <w:rPr>
          <w:rFonts w:cs="Tahoma"/>
          <w:szCs w:val="20"/>
        </w:rPr>
        <w:t>Э</w:t>
      </w:r>
      <w:r w:rsidRPr="00636E22">
        <w:rPr>
          <w:rFonts w:cs="Tahoma"/>
          <w:szCs w:val="20"/>
        </w:rPr>
        <w:t xml:space="preserve">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w:t>
      </w:r>
      <w:r w:rsidR="0051003E">
        <w:rPr>
          <w:rFonts w:cs="Tahoma"/>
          <w:szCs w:val="20"/>
        </w:rPr>
        <w:t>Э</w:t>
      </w:r>
      <w:r w:rsidRPr="00636E22">
        <w:rPr>
          <w:rFonts w:cs="Tahoma"/>
          <w:szCs w:val="20"/>
        </w:rPr>
        <w:t xml:space="preserve">митента количества акций, не находящихся в свободном обращении. Значение Коэффициента free-float определяется, как отношение количества акций в свободном обращении к общему количеству акций </w:t>
      </w:r>
      <w:r w:rsidR="0051003E">
        <w:rPr>
          <w:rFonts w:cs="Tahoma"/>
          <w:szCs w:val="20"/>
        </w:rPr>
        <w:t>Э</w:t>
      </w:r>
      <w:r w:rsidRPr="00636E22">
        <w:rPr>
          <w:rFonts w:cs="Tahoma"/>
          <w:szCs w:val="20"/>
        </w:rPr>
        <w:t>митента.</w:t>
      </w:r>
    </w:p>
    <w:p w14:paraId="3C079B8B" w14:textId="45BA7616" w:rsidR="00DF65DB" w:rsidRPr="00DF65DB" w:rsidRDefault="00FB52D3" w:rsidP="00FF32E4">
      <w:pPr>
        <w:pStyle w:val="30"/>
      </w:pPr>
      <w:r w:rsidRPr="00DF65DB">
        <w:t xml:space="preserve">Утверждение значений Коэффициентов free-float осуществляется с учетом рекомендаций Индексного комитета один раз в квартал не позднее </w:t>
      </w:r>
      <w:r w:rsidR="00FF32E4" w:rsidRPr="00FF32E4">
        <w:t>первого четверга марта, июня, сентября, декабря</w:t>
      </w:r>
      <w:r w:rsidRPr="00DF65DB">
        <w:t>. Значение Коэффициента free-float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w:t>
      </w:r>
      <w:r w:rsidR="00DF65DB" w:rsidRPr="00DF65DB">
        <w:t>ий в котировальные списки Биржи</w:t>
      </w:r>
      <w:r w:rsidR="00C663EF">
        <w:t xml:space="preserve"> или Сектор Роста</w:t>
      </w:r>
      <w:r w:rsidR="00DF65DB" w:rsidRPr="00DF65DB">
        <w:t>.</w:t>
      </w:r>
    </w:p>
    <w:p w14:paraId="0AE70026" w14:textId="77777777" w:rsidR="00730004" w:rsidRPr="00DF65DB" w:rsidRDefault="00FB52D3" w:rsidP="00DF65DB">
      <w:pPr>
        <w:pStyle w:val="30"/>
      </w:pPr>
      <w:r w:rsidRPr="00DF65DB">
        <w:t>Если действующее значение Коэффициента free-float превышает 15%, корректировка Биржей оценки Коэффициента free-float может не производиться в случае, если его изменение по сравнению с действующим значением не превышает 2 процентных пункта.</w:t>
      </w:r>
    </w:p>
    <w:p w14:paraId="5AFD691A" w14:textId="77777777" w:rsidR="004528D4" w:rsidRPr="00FB7411" w:rsidRDefault="00730004" w:rsidP="00747A59">
      <w:pPr>
        <w:pStyle w:val="30"/>
        <w:rPr>
          <w:rFonts w:cs="Tahoma"/>
        </w:rPr>
      </w:pPr>
      <w:r w:rsidRPr="00636E22">
        <w:rPr>
          <w:rFonts w:cs="Tahoma"/>
          <w:szCs w:val="20"/>
        </w:rPr>
        <w:t xml:space="preserve">Установление, пересмотр и раскрытие значений </w:t>
      </w:r>
      <w:r w:rsidR="00177AEB">
        <w:rPr>
          <w:rFonts w:cs="Tahoma"/>
          <w:szCs w:val="20"/>
        </w:rPr>
        <w:t>К</w:t>
      </w:r>
      <w:r w:rsidR="00177AEB" w:rsidRPr="00636E22">
        <w:rPr>
          <w:rFonts w:cs="Tahoma"/>
          <w:szCs w:val="20"/>
        </w:rPr>
        <w:t xml:space="preserve">оэффициентов </w:t>
      </w:r>
      <w:r w:rsidRPr="00636E22">
        <w:rPr>
          <w:rFonts w:cs="Tahoma"/>
          <w:szCs w:val="20"/>
        </w:rPr>
        <w:t xml:space="preserve">free-float, а также определение количества акций (одной категории, типа) </w:t>
      </w:r>
      <w:r w:rsidR="00935FB9" w:rsidRPr="00636E22">
        <w:rPr>
          <w:rFonts w:cs="Tahoma"/>
          <w:szCs w:val="20"/>
        </w:rPr>
        <w:t>Эмитент</w:t>
      </w:r>
      <w:r w:rsidRPr="00636E22">
        <w:rPr>
          <w:rFonts w:cs="Tahoma"/>
          <w:szCs w:val="20"/>
        </w:rPr>
        <w:t xml:space="preserve">а (представляемых акций </w:t>
      </w:r>
      <w:r w:rsidR="00935FB9" w:rsidRPr="00636E22">
        <w:rPr>
          <w:rFonts w:cs="Tahoma"/>
          <w:szCs w:val="20"/>
        </w:rPr>
        <w:t>Эмитент</w:t>
      </w:r>
      <w:r w:rsidRPr="00636E22">
        <w:rPr>
          <w:rFonts w:cs="Tahoma"/>
          <w:szCs w:val="20"/>
        </w:rPr>
        <w:t xml:space="preserve">а), находящихся в свободном </w:t>
      </w:r>
      <w:r w:rsidR="00FE052F" w:rsidRPr="00636E22">
        <w:rPr>
          <w:rFonts w:cs="Tahoma"/>
          <w:szCs w:val="20"/>
        </w:rPr>
        <w:t>обращении в целях установления К</w:t>
      </w:r>
      <w:r w:rsidRPr="00636E22">
        <w:rPr>
          <w:rFonts w:cs="Tahoma"/>
          <w:szCs w:val="20"/>
        </w:rPr>
        <w:t xml:space="preserve">оэффициентов free-float осуществляется на основании Методики расчета </w:t>
      </w:r>
      <w:r w:rsidR="00FB52D3" w:rsidRPr="00636E22">
        <w:rPr>
          <w:rFonts w:cs="Tahoma"/>
          <w:szCs w:val="20"/>
        </w:rPr>
        <w:t>Коэффициента free-float</w:t>
      </w:r>
      <w:r w:rsidRPr="00636E22">
        <w:rPr>
          <w:rFonts w:cs="Tahoma"/>
          <w:szCs w:val="20"/>
        </w:rPr>
        <w:t xml:space="preserve">, утвержденной </w:t>
      </w:r>
      <w:r w:rsidR="00612C26">
        <w:rPr>
          <w:rFonts w:cs="Tahoma"/>
          <w:szCs w:val="20"/>
        </w:rPr>
        <w:t>Б</w:t>
      </w:r>
      <w:r w:rsidRPr="00636E22">
        <w:rPr>
          <w:rFonts w:cs="Tahoma"/>
          <w:szCs w:val="20"/>
        </w:rPr>
        <w:t>иржей.</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22" w:name="_Toc463443758"/>
      <w:bookmarkStart w:id="123" w:name="_Toc488065471"/>
      <w:bookmarkStart w:id="124" w:name="_Toc514669033"/>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2"/>
      <w:bookmarkEnd w:id="123"/>
      <w:bookmarkEnd w:id="124"/>
    </w:p>
    <w:p w14:paraId="16CC705A" w14:textId="77777777" w:rsidR="007932ED" w:rsidRPr="006A049C" w:rsidRDefault="007932ED" w:rsidP="007932ED">
      <w:pPr>
        <w:pStyle w:val="30"/>
      </w:pPr>
      <w:r w:rsidRPr="006A049C">
        <w:t>Для всех Акций рассчитывается коэффициент ликвидности LC</w:t>
      </w:r>
      <w:r w:rsidRPr="00E95270">
        <w:rPr>
          <w:vertAlign w:val="subscript"/>
        </w:rPr>
        <w:t>i</w:t>
      </w:r>
      <w:r w:rsidRPr="006A049C">
        <w:t>:</w:t>
      </w:r>
    </w:p>
    <w:p w14:paraId="3BFEDE4C" w14:textId="77777777" w:rsidR="007932ED" w:rsidRPr="00AB1792" w:rsidRDefault="00836A17"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3BA2ECE4" w14:textId="77777777" w:rsidR="007932ED" w:rsidRPr="00926667" w:rsidRDefault="007932ED" w:rsidP="007932ED">
      <w:pPr>
        <w:pStyle w:val="af9"/>
      </w:pPr>
      <w:r w:rsidRPr="00926667">
        <w:t>где</w:t>
      </w:r>
    </w:p>
    <w:p w14:paraId="7466B427" w14:textId="77777777" w:rsidR="007932ED" w:rsidRDefault="007932ED" w:rsidP="007932ED">
      <w:pPr>
        <w:pStyle w:val="af9"/>
      </w:pPr>
      <w:r w:rsidRPr="00926667">
        <w:t>Median(V</w:t>
      </w:r>
      <w:r w:rsidRPr="00926667">
        <w:rPr>
          <w:vertAlign w:val="subscript"/>
        </w:rPr>
        <w:t>i</w:t>
      </w:r>
      <w:r w:rsidRPr="00926667">
        <w:t>) –</w:t>
      </w:r>
      <w:r w:rsidR="00D84141">
        <w:t xml:space="preserve"> Медианный объем торгов</w:t>
      </w:r>
      <w:r w:rsidRPr="00926667">
        <w:t xml:space="preserve"> i-ой Акци</w:t>
      </w:r>
      <w:r w:rsidR="003B327F">
        <w:t>ей</w:t>
      </w:r>
      <w:r w:rsidRPr="00926667">
        <w:t>;</w:t>
      </w:r>
    </w:p>
    <w:p w14:paraId="231A2764" w14:textId="77777777" w:rsidR="007932ED" w:rsidRPr="006D1D20" w:rsidRDefault="007932ED" w:rsidP="007932ED">
      <w:pPr>
        <w:pStyle w:val="af9"/>
      </w:pPr>
      <w:r>
        <w:rPr>
          <w:lang w:val="en-US"/>
        </w:rPr>
        <w:t>WorkDays</w:t>
      </w:r>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3D65FE78" w14:textId="77777777" w:rsidR="007932ED" w:rsidRPr="00636E22" w:rsidRDefault="005436B6" w:rsidP="007932ED">
      <w:pPr>
        <w:pStyle w:val="af9"/>
        <w:rPr>
          <w:rFonts w:cs="Tahoma"/>
        </w:rPr>
      </w:pPr>
      <w:r>
        <w:rPr>
          <w:rFonts w:cs="Tahoma"/>
          <w:lang w:val="en-US"/>
        </w:rPr>
        <w:t>Average</w:t>
      </w:r>
      <w:r w:rsidR="001C4800" w:rsidRPr="001C4800">
        <w:rPr>
          <w:rFonts w:cs="Tahoma"/>
        </w:rPr>
        <w:t>(</w:t>
      </w:r>
      <w:r w:rsidR="001C4800" w:rsidRPr="001C4800">
        <w:rPr>
          <w:rFonts w:cs="Tahoma"/>
          <w:lang w:val="en-US"/>
        </w:rPr>
        <w:t>P</w:t>
      </w:r>
      <w:r w:rsidR="001C4800" w:rsidRPr="001C4800">
        <w:rPr>
          <w:rFonts w:cs="Tahoma"/>
          <w:vertAlign w:val="subscript"/>
          <w:lang w:val="en-US"/>
        </w:rPr>
        <w:t>i</w:t>
      </w:r>
      <w:r>
        <w:rPr>
          <w:rFonts w:cs="Tahoma"/>
        </w:rPr>
        <w:t> </w:t>
      </w:r>
      <w:r w:rsidR="000068BE">
        <w:rPr>
          <w:rFonts w:cs="Tahoma"/>
        </w:rPr>
        <w:sym w:font="SymbolPS" w:char="F0D7"/>
      </w:r>
      <w:r>
        <w:rPr>
          <w:rFonts w:cs="Tahoma"/>
        </w:rPr>
        <w:t> </w:t>
      </w:r>
      <w:r w:rsidR="007932ED" w:rsidRPr="001C4800">
        <w:rPr>
          <w:rFonts w:cs="Tahoma"/>
          <w:lang w:val="en-US"/>
        </w:rPr>
        <w:t>Q</w:t>
      </w:r>
      <w:r w:rsidR="007932ED" w:rsidRPr="001C4800">
        <w:rPr>
          <w:rFonts w:cs="Tahoma"/>
          <w:vertAlign w:val="subscript"/>
          <w:lang w:val="en-US"/>
        </w:rPr>
        <w:t>i</w:t>
      </w:r>
      <w:r w:rsidR="001C4800" w:rsidRPr="001C4800">
        <w:rPr>
          <w:rFonts w:cs="Tahoma"/>
        </w:rPr>
        <w:t>)</w:t>
      </w:r>
      <w:r w:rsidR="007932ED"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007932ED" w:rsidRPr="00636E22">
        <w:rPr>
          <w:rFonts w:cs="Tahoma"/>
        </w:rPr>
        <w:t>;</w:t>
      </w:r>
    </w:p>
    <w:p w14:paraId="0CE024F4" w14:textId="77777777" w:rsidR="007932ED" w:rsidRPr="005436B6" w:rsidRDefault="007932ED" w:rsidP="007932ED">
      <w:pPr>
        <w:pStyle w:val="af9"/>
        <w:rPr>
          <w:rFonts w:cs="Tahoma"/>
          <w:lang w:val="en-US"/>
        </w:rPr>
      </w:pPr>
      <w:r w:rsidRPr="00636E22">
        <w:rPr>
          <w:rFonts w:cs="Tahoma"/>
          <w:lang w:val="en-US"/>
        </w:rPr>
        <w:t>FF</w:t>
      </w:r>
      <w:r w:rsidRPr="005436B6">
        <w:rPr>
          <w:rFonts w:cs="Tahoma"/>
          <w:vertAlign w:val="subscript"/>
          <w:lang w:val="en-US"/>
        </w:rPr>
        <w:t>i</w:t>
      </w:r>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i-</w:t>
      </w:r>
      <w:r w:rsidR="005436B6" w:rsidRPr="00926667">
        <w:t>ой</w:t>
      </w:r>
      <w:r w:rsidR="005436B6" w:rsidRPr="005436B6">
        <w:rPr>
          <w:lang w:val="en-US"/>
        </w:rPr>
        <w:t xml:space="preserve"> </w:t>
      </w:r>
      <w:r w:rsidR="005436B6" w:rsidRPr="00926667">
        <w:t>Акции</w:t>
      </w:r>
      <w:r w:rsidR="000068BE" w:rsidRPr="005436B6">
        <w:rPr>
          <w:rFonts w:cs="Tahoma"/>
          <w:lang w:val="en-US"/>
        </w:rPr>
        <w:t>.</w:t>
      </w:r>
    </w:p>
    <w:p w14:paraId="0DF65293" w14:textId="1D510FF9" w:rsidR="001C4800" w:rsidRDefault="008E36A4" w:rsidP="00FB7411">
      <w:pPr>
        <w:pStyle w:val="30"/>
        <w:spacing w:after="240"/>
        <w:rPr>
          <w:rFonts w:cs="Tahoma"/>
        </w:rPr>
      </w:pPr>
      <w:bookmarkStart w:id="125" w:name="_Ref454959393"/>
      <w:r>
        <w:rPr>
          <w:rFonts w:cs="Tahoma"/>
        </w:rPr>
        <w:t>Для Акций</w:t>
      </w:r>
      <w:r w:rsidR="00C521ED">
        <w:rPr>
          <w:rFonts w:cs="Tahoma"/>
        </w:rPr>
        <w:t xml:space="preserve">, </w:t>
      </w:r>
      <w:r w:rsidR="00DD7944">
        <w:rPr>
          <w:rFonts w:cs="Tahoma"/>
        </w:rPr>
        <w:t>являющихся</w:t>
      </w:r>
      <w:r w:rsidR="00C521ED">
        <w:rPr>
          <w:rFonts w:cs="Tahoma"/>
        </w:rPr>
        <w:t xml:space="preserve"> акциям</w:t>
      </w:r>
      <w:r w:rsidR="00DD7944">
        <w:rPr>
          <w:rFonts w:cs="Tahoma"/>
        </w:rPr>
        <w:t>и</w:t>
      </w:r>
      <w:r w:rsidR="00C521ED">
        <w:rPr>
          <w:rFonts w:cs="Tahoma"/>
        </w:rPr>
        <w:t xml:space="preserve"> </w:t>
      </w:r>
      <w:r w:rsidR="00877F69">
        <w:rPr>
          <w:rFonts w:cs="Tahoma"/>
        </w:rPr>
        <w:t>иностранных Эмитентов и</w:t>
      </w:r>
      <w:r w:rsidR="00E56D62">
        <w:rPr>
          <w:rFonts w:cs="Tahoma"/>
        </w:rPr>
        <w:t>ли</w:t>
      </w:r>
      <w:r w:rsidR="00877F69">
        <w:rPr>
          <w:rFonts w:cs="Tahoma"/>
        </w:rPr>
        <w:t xml:space="preserve"> </w:t>
      </w:r>
      <w:r w:rsidR="007B25EB">
        <w:rPr>
          <w:rFonts w:cs="Tahoma"/>
        </w:rPr>
        <w:t>иностранны</w:t>
      </w:r>
      <w:r w:rsidR="008D1D63">
        <w:rPr>
          <w:rFonts w:cs="Tahoma"/>
        </w:rPr>
        <w:t>ми</w:t>
      </w:r>
      <w:r w:rsidR="007B25EB">
        <w:rPr>
          <w:rFonts w:cs="Tahoma"/>
        </w:rPr>
        <w:t xml:space="preserve"> </w:t>
      </w:r>
      <w:r w:rsidR="00C521ED">
        <w:rPr>
          <w:rFonts w:cs="Tahoma"/>
        </w:rPr>
        <w:t>депозитарным</w:t>
      </w:r>
      <w:r w:rsidR="00DD7944">
        <w:rPr>
          <w:rFonts w:cs="Tahoma"/>
        </w:rPr>
        <w:t>и</w:t>
      </w:r>
      <w:r w:rsidR="00C521ED">
        <w:rPr>
          <w:rFonts w:cs="Tahoma"/>
        </w:rPr>
        <w:t xml:space="preserve"> распискам</w:t>
      </w:r>
      <w:r w:rsidR="00DD7944">
        <w:rPr>
          <w:rFonts w:cs="Tahoma"/>
        </w:rPr>
        <w:t>и</w:t>
      </w:r>
      <w:r w:rsidR="00C521ED">
        <w:rPr>
          <w:rFonts w:cs="Tahoma"/>
        </w:rPr>
        <w:t xml:space="preserve"> на акции,</w:t>
      </w:r>
      <w:r>
        <w:rPr>
          <w:rFonts w:cs="Tahoma"/>
        </w:rPr>
        <w:t xml:space="preserve"> </w:t>
      </w:r>
      <w:r w:rsidR="001C4800">
        <w:rPr>
          <w:rFonts w:cs="Tahoma"/>
        </w:rPr>
        <w:t xml:space="preserve">рассчитывается дополнительный весовой коэффициент </w:t>
      </w:r>
      <w:r w:rsidR="001C4800">
        <w:rPr>
          <w:rFonts w:cs="Tahoma"/>
          <w:color w:val="000000"/>
          <w:szCs w:val="22"/>
          <w:lang w:val="en-US"/>
        </w:rPr>
        <w:t>L</w:t>
      </w:r>
      <w:r w:rsidR="001C4800" w:rsidRPr="00896224">
        <w:rPr>
          <w:rFonts w:cs="Tahoma"/>
          <w:color w:val="000000"/>
          <w:szCs w:val="22"/>
          <w:lang w:val="en-US"/>
        </w:rPr>
        <w:t>W</w:t>
      </w:r>
      <w:r w:rsidR="001C4800" w:rsidRPr="00896224">
        <w:rPr>
          <w:rFonts w:cs="Tahoma"/>
          <w:color w:val="000000"/>
          <w:szCs w:val="22"/>
          <w:vertAlign w:val="subscript"/>
          <w:lang w:val="en-US"/>
        </w:rPr>
        <w:t>i</w:t>
      </w:r>
      <w:r w:rsidR="001C4800">
        <w:rPr>
          <w:rFonts w:cs="Tahoma"/>
        </w:rPr>
        <w:t>. Дополнительный весовой коэффициент Акции принимает значение от 0 до 1 в соответствии с таблицей, в зависимости от значения коэффициента ликвидности данной Акции:</w:t>
      </w:r>
      <w:bookmarkEnd w:id="125"/>
    </w:p>
    <w:tbl>
      <w:tblPr>
        <w:tblW w:w="5442"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851"/>
      </w:tblGrid>
      <w:tr w:rsidR="001C4800" w:rsidRPr="007B1ED9" w14:paraId="257F352F" w14:textId="77777777" w:rsidTr="00361919">
        <w:trPr>
          <w:trHeight w:val="411"/>
        </w:trPr>
        <w:tc>
          <w:tcPr>
            <w:tcW w:w="3591" w:type="dxa"/>
            <w:shd w:val="clear" w:color="auto" w:fill="auto"/>
            <w:vAlign w:val="center"/>
          </w:tcPr>
          <w:p w14:paraId="3DCA9224" w14:textId="77777777" w:rsidR="001C4800" w:rsidRPr="007B1ED9" w:rsidRDefault="001C4800" w:rsidP="001C4800">
            <w:pPr>
              <w:keepNext/>
              <w:jc w:val="center"/>
              <w:rPr>
                <w:rFonts w:cs="Tahoma"/>
                <w:b/>
                <w:color w:val="000000"/>
                <w:szCs w:val="22"/>
              </w:rPr>
            </w:pPr>
            <w:r w:rsidRPr="007B1ED9">
              <w:rPr>
                <w:rFonts w:cs="Tahoma"/>
                <w:b/>
                <w:color w:val="000000"/>
                <w:szCs w:val="22"/>
              </w:rPr>
              <w:t>LC</w:t>
            </w:r>
            <w:r w:rsidRPr="00896224">
              <w:rPr>
                <w:rFonts w:cs="Tahoma"/>
                <w:b/>
                <w:color w:val="000000"/>
                <w:szCs w:val="22"/>
                <w:vertAlign w:val="subscript"/>
                <w:lang w:val="en-US"/>
              </w:rPr>
              <w:t>i</w:t>
            </w:r>
          </w:p>
        </w:tc>
        <w:tc>
          <w:tcPr>
            <w:tcW w:w="1851" w:type="dxa"/>
            <w:shd w:val="clear" w:color="auto" w:fill="auto"/>
            <w:noWrap/>
            <w:vAlign w:val="center"/>
          </w:tcPr>
          <w:p w14:paraId="1F554686" w14:textId="77777777" w:rsidR="001C4800" w:rsidRPr="007B1ED9" w:rsidRDefault="001C4800" w:rsidP="001C4800">
            <w:pPr>
              <w:keepNext/>
              <w:jc w:val="center"/>
              <w:rPr>
                <w:rFonts w:cs="Tahoma"/>
                <w:b/>
                <w:color w:val="000000"/>
                <w:szCs w:val="22"/>
                <w:lang w:val="en-US"/>
              </w:rPr>
            </w:pPr>
            <w:r>
              <w:rPr>
                <w:rFonts w:cs="Tahoma"/>
                <w:b/>
                <w:color w:val="000000"/>
                <w:szCs w:val="22"/>
                <w:lang w:val="en-US"/>
              </w:rPr>
              <w:t>L</w:t>
            </w:r>
            <w:r w:rsidRPr="00896224">
              <w:rPr>
                <w:rFonts w:cs="Tahoma"/>
                <w:b/>
                <w:color w:val="000000"/>
                <w:szCs w:val="22"/>
                <w:lang w:val="en-US"/>
              </w:rPr>
              <w:t>W</w:t>
            </w:r>
            <w:r w:rsidRPr="00896224">
              <w:rPr>
                <w:rFonts w:cs="Tahoma"/>
                <w:b/>
                <w:color w:val="000000"/>
                <w:szCs w:val="22"/>
                <w:vertAlign w:val="subscript"/>
                <w:lang w:val="en-US"/>
              </w:rPr>
              <w:t>i</w:t>
            </w:r>
          </w:p>
        </w:tc>
      </w:tr>
      <w:tr w:rsidR="001C4800" w:rsidRPr="007B1ED9" w14:paraId="4C1077BF" w14:textId="77777777" w:rsidTr="00361919">
        <w:trPr>
          <w:trHeight w:val="300"/>
        </w:trPr>
        <w:tc>
          <w:tcPr>
            <w:tcW w:w="3591" w:type="dxa"/>
            <w:shd w:val="clear" w:color="auto" w:fill="auto"/>
            <w:noWrap/>
            <w:vAlign w:val="center"/>
            <w:hideMark/>
          </w:tcPr>
          <w:p w14:paraId="1C280FE3" w14:textId="77777777" w:rsidR="001C4800" w:rsidRPr="007B1ED9" w:rsidRDefault="001C4800" w:rsidP="001C4800">
            <w:pPr>
              <w:rPr>
                <w:rFonts w:cs="Tahoma"/>
                <w:color w:val="000000"/>
                <w:szCs w:val="22"/>
              </w:rPr>
            </w:pPr>
            <w:r>
              <w:rPr>
                <w:rFonts w:cs="Tahoma"/>
                <w:color w:val="000000"/>
                <w:szCs w:val="22"/>
              </w:rPr>
              <w:t xml:space="preserve">Менее </w:t>
            </w:r>
            <w:r w:rsidRPr="007B1ED9">
              <w:rPr>
                <w:rFonts w:cs="Tahoma"/>
                <w:color w:val="000000"/>
                <w:szCs w:val="22"/>
              </w:rPr>
              <w:t>1,25%</w:t>
            </w:r>
          </w:p>
        </w:tc>
        <w:tc>
          <w:tcPr>
            <w:tcW w:w="1851" w:type="dxa"/>
            <w:shd w:val="clear" w:color="auto" w:fill="auto"/>
            <w:noWrap/>
            <w:vAlign w:val="center"/>
            <w:hideMark/>
          </w:tcPr>
          <w:p w14:paraId="47F639B4" w14:textId="77777777" w:rsidR="001C4800" w:rsidRPr="007B1ED9" w:rsidRDefault="001C4800" w:rsidP="001C4800">
            <w:pPr>
              <w:jc w:val="right"/>
              <w:rPr>
                <w:rFonts w:cs="Tahoma"/>
                <w:color w:val="000000"/>
                <w:szCs w:val="22"/>
              </w:rPr>
            </w:pPr>
            <w:r w:rsidRPr="007B1ED9">
              <w:rPr>
                <w:rFonts w:cs="Tahoma"/>
                <w:color w:val="000000"/>
                <w:szCs w:val="22"/>
              </w:rPr>
              <w:t>0</w:t>
            </w:r>
          </w:p>
        </w:tc>
      </w:tr>
      <w:tr w:rsidR="001C4800" w:rsidRPr="007B1ED9" w14:paraId="73FA1024" w14:textId="77777777" w:rsidTr="00361919">
        <w:trPr>
          <w:trHeight w:val="300"/>
        </w:trPr>
        <w:tc>
          <w:tcPr>
            <w:tcW w:w="3591" w:type="dxa"/>
            <w:shd w:val="clear" w:color="auto" w:fill="auto"/>
            <w:noWrap/>
            <w:vAlign w:val="center"/>
            <w:hideMark/>
          </w:tcPr>
          <w:p w14:paraId="2ECEAD8F" w14:textId="77777777" w:rsidR="001C4800" w:rsidRPr="007B1ED9" w:rsidRDefault="001C4800" w:rsidP="001C4800">
            <w:pPr>
              <w:rPr>
                <w:rFonts w:cs="Tahoma"/>
                <w:color w:val="000000"/>
                <w:szCs w:val="22"/>
              </w:rPr>
            </w:pPr>
            <w:r w:rsidRPr="007B1ED9">
              <w:rPr>
                <w:rFonts w:cs="Tahoma"/>
                <w:color w:val="000000"/>
                <w:szCs w:val="22"/>
              </w:rPr>
              <w:t>1,25%</w:t>
            </w:r>
            <w:r>
              <w:rPr>
                <w:rFonts w:cs="Tahoma"/>
                <w:color w:val="000000"/>
                <w:szCs w:val="22"/>
              </w:rPr>
              <w:t xml:space="preserve"> и более, но менее </w:t>
            </w:r>
            <w:r w:rsidRPr="007B1ED9">
              <w:rPr>
                <w:rFonts w:cs="Tahoma"/>
                <w:color w:val="000000"/>
                <w:szCs w:val="22"/>
              </w:rPr>
              <w:t>2,50%</w:t>
            </w:r>
          </w:p>
        </w:tc>
        <w:tc>
          <w:tcPr>
            <w:tcW w:w="1851" w:type="dxa"/>
            <w:shd w:val="clear" w:color="auto" w:fill="auto"/>
            <w:noWrap/>
            <w:vAlign w:val="center"/>
            <w:hideMark/>
          </w:tcPr>
          <w:p w14:paraId="49E51240" w14:textId="77777777" w:rsidR="001C4800" w:rsidRPr="007B1ED9" w:rsidRDefault="001C4800" w:rsidP="001C4800">
            <w:pPr>
              <w:jc w:val="right"/>
              <w:rPr>
                <w:rFonts w:cs="Tahoma"/>
                <w:color w:val="000000"/>
                <w:szCs w:val="22"/>
              </w:rPr>
            </w:pPr>
            <w:r w:rsidRPr="007B1ED9">
              <w:rPr>
                <w:rFonts w:cs="Tahoma"/>
                <w:color w:val="000000"/>
                <w:szCs w:val="22"/>
              </w:rPr>
              <w:t>0,12</w:t>
            </w:r>
          </w:p>
        </w:tc>
      </w:tr>
      <w:tr w:rsidR="001C4800" w:rsidRPr="007B1ED9" w14:paraId="0CF503E7" w14:textId="77777777" w:rsidTr="00361919">
        <w:trPr>
          <w:trHeight w:val="300"/>
        </w:trPr>
        <w:tc>
          <w:tcPr>
            <w:tcW w:w="3591" w:type="dxa"/>
            <w:shd w:val="clear" w:color="auto" w:fill="auto"/>
            <w:noWrap/>
            <w:vAlign w:val="center"/>
            <w:hideMark/>
          </w:tcPr>
          <w:p w14:paraId="5B4A2EAF" w14:textId="77777777" w:rsidR="001C4800" w:rsidRPr="007B1ED9" w:rsidRDefault="001C4800" w:rsidP="001C4800">
            <w:pPr>
              <w:rPr>
                <w:rFonts w:cs="Tahoma"/>
                <w:color w:val="000000"/>
                <w:szCs w:val="22"/>
              </w:rPr>
            </w:pPr>
            <w:r w:rsidRPr="007B1ED9">
              <w:rPr>
                <w:rFonts w:cs="Tahoma"/>
                <w:color w:val="000000"/>
                <w:szCs w:val="22"/>
              </w:rPr>
              <w:t>2</w:t>
            </w:r>
            <w:r>
              <w:rPr>
                <w:rFonts w:cs="Tahoma"/>
                <w:color w:val="000000"/>
                <w:szCs w:val="22"/>
              </w:rPr>
              <w:t>,</w:t>
            </w: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5%</w:t>
            </w:r>
          </w:p>
        </w:tc>
        <w:tc>
          <w:tcPr>
            <w:tcW w:w="1851" w:type="dxa"/>
            <w:shd w:val="clear" w:color="auto" w:fill="auto"/>
            <w:noWrap/>
            <w:vAlign w:val="center"/>
            <w:hideMark/>
          </w:tcPr>
          <w:p w14:paraId="47EDE849" w14:textId="77777777" w:rsidR="001C4800" w:rsidRPr="007B1ED9" w:rsidRDefault="001C4800" w:rsidP="001C4800">
            <w:pPr>
              <w:jc w:val="right"/>
              <w:rPr>
                <w:rFonts w:cs="Tahoma"/>
                <w:color w:val="000000"/>
                <w:szCs w:val="22"/>
              </w:rPr>
            </w:pPr>
            <w:r w:rsidRPr="007B1ED9">
              <w:rPr>
                <w:rFonts w:cs="Tahoma"/>
                <w:color w:val="000000"/>
                <w:szCs w:val="22"/>
              </w:rPr>
              <w:t>0,25</w:t>
            </w:r>
          </w:p>
        </w:tc>
      </w:tr>
      <w:tr w:rsidR="001C4800" w:rsidRPr="007B1ED9" w14:paraId="029A0044" w14:textId="77777777" w:rsidTr="00361919">
        <w:trPr>
          <w:trHeight w:val="300"/>
        </w:trPr>
        <w:tc>
          <w:tcPr>
            <w:tcW w:w="3591" w:type="dxa"/>
            <w:shd w:val="clear" w:color="auto" w:fill="auto"/>
            <w:noWrap/>
            <w:vAlign w:val="center"/>
            <w:hideMark/>
          </w:tcPr>
          <w:p w14:paraId="2EA35E0E" w14:textId="77777777" w:rsidR="001C4800" w:rsidRPr="007B1ED9" w:rsidRDefault="001C4800" w:rsidP="001C4800">
            <w:pPr>
              <w:rPr>
                <w:rFonts w:cs="Tahoma"/>
                <w:color w:val="000000"/>
                <w:szCs w:val="22"/>
              </w:rPr>
            </w:pP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10%</w:t>
            </w:r>
          </w:p>
        </w:tc>
        <w:tc>
          <w:tcPr>
            <w:tcW w:w="1851" w:type="dxa"/>
            <w:shd w:val="clear" w:color="auto" w:fill="auto"/>
            <w:noWrap/>
            <w:vAlign w:val="center"/>
            <w:hideMark/>
          </w:tcPr>
          <w:p w14:paraId="4C5C0E36" w14:textId="77777777" w:rsidR="001C4800" w:rsidRPr="007B1ED9" w:rsidRDefault="001C4800" w:rsidP="001C4800">
            <w:pPr>
              <w:jc w:val="right"/>
              <w:rPr>
                <w:rFonts w:cs="Tahoma"/>
                <w:color w:val="000000"/>
                <w:szCs w:val="22"/>
              </w:rPr>
            </w:pPr>
            <w:r w:rsidRPr="007B1ED9">
              <w:rPr>
                <w:rFonts w:cs="Tahoma"/>
                <w:color w:val="000000"/>
                <w:szCs w:val="22"/>
              </w:rPr>
              <w:t>0,5</w:t>
            </w:r>
          </w:p>
        </w:tc>
      </w:tr>
      <w:tr w:rsidR="001C4800" w:rsidRPr="007B1ED9" w14:paraId="1DD3CC6D" w14:textId="77777777" w:rsidTr="00361919">
        <w:trPr>
          <w:trHeight w:val="300"/>
        </w:trPr>
        <w:tc>
          <w:tcPr>
            <w:tcW w:w="3591" w:type="dxa"/>
            <w:shd w:val="clear" w:color="auto" w:fill="auto"/>
            <w:noWrap/>
            <w:vAlign w:val="center"/>
            <w:hideMark/>
          </w:tcPr>
          <w:p w14:paraId="6908F197" w14:textId="77777777" w:rsidR="001C4800" w:rsidRPr="009A598F" w:rsidRDefault="001C4800" w:rsidP="001C4800">
            <w:r w:rsidRPr="007B1ED9">
              <w:rPr>
                <w:rFonts w:cs="Tahoma"/>
                <w:color w:val="000000"/>
                <w:szCs w:val="22"/>
              </w:rPr>
              <w:t>10%</w:t>
            </w:r>
            <w:r>
              <w:rPr>
                <w:rFonts w:cs="Tahoma"/>
                <w:color w:val="000000"/>
                <w:szCs w:val="22"/>
              </w:rPr>
              <w:t xml:space="preserve"> и более</w:t>
            </w:r>
          </w:p>
        </w:tc>
        <w:tc>
          <w:tcPr>
            <w:tcW w:w="1851" w:type="dxa"/>
            <w:shd w:val="clear" w:color="auto" w:fill="auto"/>
            <w:noWrap/>
            <w:vAlign w:val="center"/>
            <w:hideMark/>
          </w:tcPr>
          <w:p w14:paraId="1729133D" w14:textId="77777777" w:rsidR="001C4800" w:rsidRPr="007B1ED9" w:rsidRDefault="001C4800" w:rsidP="001C4800">
            <w:pPr>
              <w:jc w:val="right"/>
              <w:rPr>
                <w:rFonts w:cs="Tahoma"/>
                <w:color w:val="000000"/>
                <w:szCs w:val="22"/>
              </w:rPr>
            </w:pPr>
            <w:r w:rsidRPr="007B1ED9">
              <w:rPr>
                <w:rFonts w:cs="Tahoma"/>
                <w:color w:val="000000"/>
                <w:szCs w:val="22"/>
              </w:rPr>
              <w:t>1</w:t>
            </w:r>
          </w:p>
        </w:tc>
      </w:tr>
    </w:tbl>
    <w:p w14:paraId="61562D17" w14:textId="77777777" w:rsidR="001C4800" w:rsidRDefault="001C4800" w:rsidP="001C4800"/>
    <w:p w14:paraId="420CADBD" w14:textId="6EB4AC31" w:rsidR="001C4800" w:rsidRPr="007B1ED9" w:rsidRDefault="001C4800" w:rsidP="00FB7411">
      <w:pPr>
        <w:pStyle w:val="30"/>
        <w:spacing w:after="240"/>
      </w:pPr>
      <w:bookmarkStart w:id="126" w:name="_Ref455568483"/>
      <w:r>
        <w:t xml:space="preserve">При пересмотре Баз расчета </w:t>
      </w:r>
      <w:r w:rsidR="00483201">
        <w:t>Индексов</w:t>
      </w:r>
      <w:r>
        <w:t xml:space="preserve"> значение </w:t>
      </w:r>
      <w:r w:rsidRPr="007B1ED9">
        <w:t>Дополнительн</w:t>
      </w:r>
      <w:r>
        <w:t>ого</w:t>
      </w:r>
      <w:r w:rsidRPr="007B1ED9">
        <w:t xml:space="preserve"> весов</w:t>
      </w:r>
      <w:r>
        <w:t>ого</w:t>
      </w:r>
      <w:r w:rsidRPr="007B1ED9">
        <w:t xml:space="preserve"> коэффициент</w:t>
      </w:r>
      <w:r>
        <w:t>а</w:t>
      </w:r>
      <w:r w:rsidRPr="007B1ED9">
        <w:t xml:space="preserve"> </w:t>
      </w:r>
      <w:r>
        <w:rPr>
          <w:color w:val="000000"/>
          <w:szCs w:val="20"/>
          <w:lang w:val="en-US"/>
        </w:rPr>
        <w:t>L</w:t>
      </w:r>
      <w:r w:rsidRPr="007A21CF">
        <w:rPr>
          <w:color w:val="000000"/>
          <w:szCs w:val="20"/>
          <w:lang w:val="en-US"/>
        </w:rPr>
        <w:t>W</w:t>
      </w:r>
      <w:r w:rsidRPr="007A21CF">
        <w:rPr>
          <w:color w:val="000000"/>
          <w:szCs w:val="20"/>
          <w:vertAlign w:val="subscript"/>
          <w:lang w:val="en-US"/>
        </w:rPr>
        <w:t>i</w:t>
      </w:r>
      <w:r>
        <w:t xml:space="preserve"> понижается при снижении коэффициента ликвидности </w:t>
      </w:r>
      <w:r w:rsidRPr="007B1ED9">
        <w:rPr>
          <w:color w:val="000000"/>
          <w:szCs w:val="20"/>
        </w:rPr>
        <w:t>LC</w:t>
      </w:r>
      <w:r w:rsidRPr="007A21CF">
        <w:rPr>
          <w:color w:val="000000"/>
          <w:szCs w:val="20"/>
          <w:vertAlign w:val="subscript"/>
          <w:lang w:val="en-US"/>
        </w:rPr>
        <w:t>i</w:t>
      </w:r>
      <w:r>
        <w:t xml:space="preserve"> данной Акции ниже установленн</w:t>
      </w:r>
      <w:r w:rsidR="00FB7411">
        <w:t>ых</w:t>
      </w:r>
      <w:r>
        <w:t xml:space="preserve"> в таблице значени</w:t>
      </w:r>
      <w:r w:rsidR="00FB7411">
        <w:t>й</w:t>
      </w:r>
      <w:r>
        <w:t>:</w:t>
      </w:r>
      <w:bookmarkEnd w:id="126"/>
    </w:p>
    <w:tbl>
      <w:tblPr>
        <w:tblW w:w="3458" w:type="dxa"/>
        <w:tblInd w:w="2547" w:type="dxa"/>
        <w:tblLook w:val="04A0" w:firstRow="1" w:lastRow="0" w:firstColumn="1" w:lastColumn="0" w:noHBand="0" w:noVBand="1"/>
      </w:tblPr>
      <w:tblGrid>
        <w:gridCol w:w="845"/>
        <w:gridCol w:w="800"/>
        <w:gridCol w:w="1940"/>
      </w:tblGrid>
      <w:tr w:rsidR="001C4800" w:rsidRPr="007B1ED9" w14:paraId="79AD3CC4" w14:textId="77777777" w:rsidTr="001C4800">
        <w:trPr>
          <w:trHeight w:val="398"/>
        </w:trPr>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71F217" w14:textId="77777777" w:rsidR="001C4800" w:rsidRPr="007B1ED9" w:rsidRDefault="001C4800" w:rsidP="001C4800">
            <w:pPr>
              <w:jc w:val="center"/>
              <w:rPr>
                <w:rFonts w:cs="Tahoma"/>
                <w:b/>
                <w:color w:val="000000"/>
                <w:szCs w:val="20"/>
              </w:rPr>
            </w:pPr>
            <w:r w:rsidRPr="007B1ED9">
              <w:rPr>
                <w:rFonts w:cs="Tahoma"/>
                <w:b/>
                <w:color w:val="000000"/>
                <w:szCs w:val="20"/>
              </w:rPr>
              <w:t>LC</w:t>
            </w:r>
            <w:r w:rsidRPr="00896224">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D6152AA" w14:textId="77777777" w:rsidR="001C4800" w:rsidRPr="00BF6F28" w:rsidRDefault="001C4800" w:rsidP="001C4800">
            <w:pPr>
              <w:jc w:val="center"/>
              <w:rPr>
                <w:rFonts w:cs="Tahoma"/>
                <w:b/>
                <w:color w:val="000000"/>
                <w:szCs w:val="20"/>
              </w:rPr>
            </w:pPr>
            <w:r>
              <w:rPr>
                <w:rFonts w:cs="Tahoma"/>
                <w:b/>
                <w:color w:val="000000"/>
                <w:szCs w:val="20"/>
              </w:rPr>
              <w:t xml:space="preserve">Новое значение </w:t>
            </w:r>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
        </w:tc>
      </w:tr>
      <w:tr w:rsidR="00FB7411" w:rsidRPr="007B1ED9" w14:paraId="171CD50B"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06011275"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722DD1AA" w14:textId="77777777" w:rsidR="00FB7411" w:rsidRPr="007B1ED9" w:rsidRDefault="00FB7411" w:rsidP="00FB7411">
            <w:pPr>
              <w:rPr>
                <w:rFonts w:cs="Tahoma"/>
                <w:color w:val="000000"/>
                <w:szCs w:val="20"/>
              </w:rPr>
            </w:pPr>
            <w:r w:rsidRPr="007B1ED9">
              <w:rPr>
                <w:rFonts w:cs="Tahoma"/>
                <w:color w:val="000000"/>
                <w:szCs w:val="20"/>
              </w:rPr>
              <w:t>0</w:t>
            </w:r>
            <w:r>
              <w:rPr>
                <w:rFonts w:cs="Tahoma"/>
                <w:color w:val="000000"/>
                <w:szCs w:val="20"/>
              </w:rPr>
              <w:t>,</w:t>
            </w:r>
            <w:r>
              <w:rPr>
                <w:rFonts w:cs="Tahoma"/>
                <w:color w:val="000000"/>
                <w:szCs w:val="20"/>
                <w:lang w:val="en-US"/>
              </w:rPr>
              <w:t>6</w:t>
            </w:r>
            <w:r>
              <w:rPr>
                <w:rFonts w:cs="Tahoma"/>
                <w:color w:val="000000"/>
                <w:szCs w:val="20"/>
              </w:rPr>
              <w:t>3</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2D16BAE" w14:textId="77777777" w:rsidR="00FB7411" w:rsidRPr="007B1ED9" w:rsidRDefault="00FB7411" w:rsidP="001C4800">
            <w:pPr>
              <w:jc w:val="right"/>
              <w:rPr>
                <w:rFonts w:cs="Tahoma"/>
                <w:color w:val="000000"/>
                <w:szCs w:val="20"/>
              </w:rPr>
            </w:pPr>
            <w:r w:rsidRPr="007B1ED9">
              <w:rPr>
                <w:rFonts w:cs="Tahoma"/>
                <w:color w:val="000000"/>
                <w:szCs w:val="20"/>
              </w:rPr>
              <w:t>0</w:t>
            </w:r>
          </w:p>
        </w:tc>
      </w:tr>
      <w:tr w:rsidR="00FB7411" w:rsidRPr="007B1ED9" w14:paraId="70751497"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4825D0E0"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6DCAFEF5" w14:textId="77777777" w:rsidR="00FB7411" w:rsidRPr="007B1ED9" w:rsidRDefault="00FB7411" w:rsidP="00FB7411">
            <w:pPr>
              <w:rPr>
                <w:rFonts w:cs="Tahoma"/>
                <w:color w:val="000000"/>
                <w:szCs w:val="20"/>
              </w:rPr>
            </w:pPr>
            <w:r>
              <w:rPr>
                <w:rFonts w:cs="Tahoma"/>
                <w:color w:val="000000"/>
                <w:szCs w:val="20"/>
              </w:rPr>
              <w:t>1</w:t>
            </w:r>
            <w:r w:rsidRPr="007B1ED9">
              <w:rPr>
                <w:rFonts w:cs="Tahoma"/>
                <w:color w:val="000000"/>
                <w:szCs w:val="20"/>
              </w:rPr>
              <w:t>,</w:t>
            </w:r>
            <w:r>
              <w:rPr>
                <w:rFonts w:cs="Tahoma"/>
                <w:color w:val="000000"/>
                <w:szCs w:val="20"/>
                <w:lang w:val="en-US"/>
              </w:rPr>
              <w:t>25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1FA3F830" w14:textId="77777777"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0EEF9C20"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56A3C5D0"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63E89833" w14:textId="77777777" w:rsidR="00FB7411" w:rsidRPr="007B1ED9" w:rsidRDefault="00FB7411" w:rsidP="00FB7411">
            <w:pPr>
              <w:rPr>
                <w:rFonts w:cs="Tahoma"/>
                <w:color w:val="000000"/>
                <w:szCs w:val="20"/>
              </w:rPr>
            </w:pPr>
            <w:r>
              <w:rPr>
                <w:rFonts w:cs="Tahoma"/>
                <w:color w:val="000000"/>
                <w:szCs w:val="20"/>
                <w:lang w:val="en-US"/>
              </w:rPr>
              <w:t>2</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D23BBFC" w14:textId="77777777"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2C7EBC37"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945288E"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0D319A85" w14:textId="77777777" w:rsidR="00FB7411" w:rsidRPr="007B1ED9" w:rsidRDefault="00FB7411" w:rsidP="00FB7411">
            <w:pPr>
              <w:rPr>
                <w:rFonts w:cs="Tahoma"/>
                <w:color w:val="000000"/>
                <w:szCs w:val="20"/>
              </w:rPr>
            </w:pP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43018601" w14:textId="77777777" w:rsidR="00FB7411" w:rsidRPr="007B1ED9" w:rsidRDefault="00FB7411" w:rsidP="001C4800">
            <w:pPr>
              <w:jc w:val="right"/>
              <w:rPr>
                <w:rFonts w:cs="Tahoma"/>
                <w:color w:val="000000"/>
                <w:szCs w:val="20"/>
              </w:rPr>
            </w:pPr>
            <w:r w:rsidRPr="007B1ED9">
              <w:rPr>
                <w:rFonts w:cs="Tahoma"/>
                <w:color w:val="000000"/>
                <w:szCs w:val="20"/>
              </w:rPr>
              <w:t>0,5</w:t>
            </w:r>
          </w:p>
        </w:tc>
      </w:tr>
    </w:tbl>
    <w:p w14:paraId="15075A62" w14:textId="77777777" w:rsidR="001C4800" w:rsidRPr="007B1ED9" w:rsidRDefault="001C4800" w:rsidP="001C4800"/>
    <w:p w14:paraId="56231141" w14:textId="2A206756" w:rsidR="001C4800" w:rsidRPr="007A21CF" w:rsidRDefault="001C4800" w:rsidP="00FB7411">
      <w:pPr>
        <w:pStyle w:val="30"/>
        <w:spacing w:after="240"/>
      </w:pPr>
      <w:bookmarkStart w:id="127" w:name="_Ref454959401"/>
      <w:r w:rsidRPr="007A21CF">
        <w:t xml:space="preserve">При </w:t>
      </w:r>
      <w:r w:rsidR="00FB7411">
        <w:t>пересмотре</w:t>
      </w:r>
      <w:r w:rsidRPr="007A21CF">
        <w:t xml:space="preserve"> </w:t>
      </w:r>
      <w:r>
        <w:t>Б</w:t>
      </w:r>
      <w:r w:rsidRPr="007A21CF">
        <w:t xml:space="preserve">аз расчета </w:t>
      </w:r>
      <w:r w:rsidR="00483201">
        <w:rPr>
          <w:rFonts w:cs="Tahoma"/>
        </w:rPr>
        <w:t>Индексов</w:t>
      </w:r>
      <w:r w:rsidRPr="007A21CF">
        <w:t xml:space="preserve"> </w:t>
      </w:r>
      <w:r w:rsidR="000068BE" w:rsidRPr="007A21CF">
        <w:t>значени</w:t>
      </w:r>
      <w:r w:rsidR="000068BE">
        <w:t>е</w:t>
      </w:r>
      <w:r w:rsidR="000068BE" w:rsidRPr="007A21CF">
        <w:t xml:space="preserve"> </w:t>
      </w:r>
      <w:r w:rsidRPr="007A21CF">
        <w:t>Дополнительн</w:t>
      </w:r>
      <w:r>
        <w:t>ого</w:t>
      </w:r>
      <w:r w:rsidRPr="007A21CF">
        <w:t xml:space="preserve"> весов</w:t>
      </w:r>
      <w:r>
        <w:t>ого</w:t>
      </w:r>
      <w:r w:rsidRPr="007A21CF">
        <w:t xml:space="preserve"> коэффициент</w:t>
      </w:r>
      <w:r>
        <w:t>а</w:t>
      </w:r>
      <w:r w:rsidRPr="007A21CF">
        <w:t xml:space="preserve"> </w:t>
      </w:r>
      <w:r>
        <w:rPr>
          <w:lang w:val="en-US"/>
        </w:rPr>
        <w:t>L</w:t>
      </w:r>
      <w:r w:rsidRPr="007A21CF">
        <w:t>W</w:t>
      </w:r>
      <w:r w:rsidRPr="001C4800">
        <w:rPr>
          <w:vertAlign w:val="subscript"/>
        </w:rPr>
        <w:t>i</w:t>
      </w:r>
      <w:r w:rsidRPr="007A21CF">
        <w:t xml:space="preserve"> </w:t>
      </w:r>
      <w:r>
        <w:t>повышается</w:t>
      </w:r>
      <w:r w:rsidRPr="007A21CF">
        <w:t xml:space="preserve"> при </w:t>
      </w:r>
      <w:r>
        <w:t>превышении</w:t>
      </w:r>
      <w:r w:rsidRPr="007A21CF">
        <w:t xml:space="preserve"> коэффициента ликвидности LC</w:t>
      </w:r>
      <w:r w:rsidRPr="00FB23DE">
        <w:rPr>
          <w:vertAlign w:val="subscript"/>
        </w:rPr>
        <w:t>i</w:t>
      </w:r>
      <w:r w:rsidRPr="007A21CF">
        <w:t xml:space="preserve"> </w:t>
      </w:r>
      <w:r>
        <w:t>данной Акции</w:t>
      </w:r>
      <w:r w:rsidRPr="007A21CF">
        <w:t xml:space="preserve"> </w:t>
      </w:r>
      <w:r w:rsidR="00FB7411">
        <w:t xml:space="preserve">выше </w:t>
      </w:r>
      <w:r w:rsidRPr="007A21CF">
        <w:t>установленных в таблице значений</w:t>
      </w:r>
      <w:r w:rsidR="000068BE">
        <w:t>, но не более чем на 1 позицию</w:t>
      </w:r>
      <w:r w:rsidRPr="007A21CF">
        <w:t>:</w:t>
      </w:r>
      <w:bookmarkEnd w:id="127"/>
    </w:p>
    <w:tbl>
      <w:tblPr>
        <w:tblW w:w="3490" w:type="dxa"/>
        <w:tblInd w:w="2547" w:type="dxa"/>
        <w:tblLook w:val="04A0" w:firstRow="1" w:lastRow="0" w:firstColumn="1" w:lastColumn="0" w:noHBand="0" w:noVBand="1"/>
      </w:tblPr>
      <w:tblGrid>
        <w:gridCol w:w="816"/>
        <w:gridCol w:w="909"/>
        <w:gridCol w:w="1940"/>
      </w:tblGrid>
      <w:tr w:rsidR="001C4800" w:rsidRPr="007B1ED9" w14:paraId="149C4AA7" w14:textId="77777777" w:rsidTr="001C4800">
        <w:trPr>
          <w:trHeight w:val="398"/>
        </w:trPr>
        <w:tc>
          <w:tcPr>
            <w:tcW w:w="1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59D889" w14:textId="77777777" w:rsidR="001C4800" w:rsidRPr="007B1ED9" w:rsidRDefault="001C4800" w:rsidP="001C4800">
            <w:pPr>
              <w:jc w:val="center"/>
              <w:rPr>
                <w:rFonts w:cs="Tahoma"/>
                <w:b/>
                <w:color w:val="000000"/>
                <w:szCs w:val="20"/>
              </w:rPr>
            </w:pPr>
            <w:r w:rsidRPr="007B1ED9">
              <w:rPr>
                <w:rFonts w:cs="Tahoma"/>
                <w:b/>
                <w:color w:val="000000"/>
                <w:szCs w:val="20"/>
              </w:rPr>
              <w:t>LC</w:t>
            </w:r>
            <w:r w:rsidRPr="00896224">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3D4C528" w14:textId="77777777" w:rsidR="001C4800" w:rsidRPr="007B1ED9" w:rsidRDefault="001C4800" w:rsidP="001C4800">
            <w:pPr>
              <w:jc w:val="center"/>
              <w:rPr>
                <w:rFonts w:cs="Tahoma"/>
                <w:b/>
                <w:color w:val="000000"/>
                <w:szCs w:val="20"/>
              </w:rPr>
            </w:pPr>
            <w:r>
              <w:rPr>
                <w:rFonts w:cs="Tahoma"/>
                <w:b/>
                <w:color w:val="000000"/>
                <w:szCs w:val="20"/>
              </w:rPr>
              <w:t xml:space="preserve">Новое значение </w:t>
            </w:r>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
        </w:tc>
      </w:tr>
      <w:tr w:rsidR="00FB7411" w:rsidRPr="007B1ED9" w14:paraId="0832A0F9"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4AE8A835"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5A89D44A" w14:textId="77777777" w:rsidR="00FB7411" w:rsidRPr="007B1ED9" w:rsidRDefault="00FB7411" w:rsidP="00FB7411">
            <w:pPr>
              <w:jc w:val="right"/>
              <w:rPr>
                <w:rFonts w:cs="Tahoma"/>
                <w:color w:val="000000"/>
                <w:szCs w:val="20"/>
              </w:rPr>
            </w:pPr>
            <w:r w:rsidRPr="007B1ED9">
              <w:rPr>
                <w:rFonts w:cs="Tahoma"/>
                <w:color w:val="000000"/>
                <w:szCs w:val="20"/>
              </w:rPr>
              <w:t>1,</w:t>
            </w:r>
            <w:r>
              <w:rPr>
                <w:rFonts w:cs="Tahoma"/>
                <w:color w:val="000000"/>
                <w:szCs w:val="20"/>
                <w:lang w:val="en-US"/>
              </w:rPr>
              <w:t>88</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74A20F52" w14:textId="77777777"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7EDC7843"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9561E64"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17D8A312" w14:textId="77777777" w:rsidR="00FB7411" w:rsidRPr="007B1ED9" w:rsidRDefault="00FB7411" w:rsidP="00FB7411">
            <w:pPr>
              <w:jc w:val="right"/>
              <w:rPr>
                <w:rFonts w:cs="Tahoma"/>
                <w:color w:val="000000"/>
                <w:szCs w:val="20"/>
              </w:rPr>
            </w:pPr>
            <w:r>
              <w:rPr>
                <w:rFonts w:cs="Tahoma"/>
                <w:color w:val="000000"/>
                <w:szCs w:val="20"/>
              </w:rPr>
              <w:t>3</w:t>
            </w:r>
            <w:r w:rsidRPr="007B1ED9">
              <w:rPr>
                <w:rFonts w:cs="Tahoma"/>
                <w:color w:val="000000"/>
                <w:szCs w:val="20"/>
              </w:rPr>
              <w:t>,</w:t>
            </w:r>
            <w:r>
              <w:rPr>
                <w:rFonts w:cs="Tahoma"/>
                <w:color w:val="000000"/>
                <w:szCs w:val="20"/>
                <w:lang w:val="en-US"/>
              </w:rPr>
              <w:t>75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CF49A9D" w14:textId="77777777"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03F1CEDF"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6AFE8CA9"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42672602" w14:textId="77777777" w:rsidR="00FB7411" w:rsidRPr="007B1ED9" w:rsidRDefault="00FB7411" w:rsidP="00FB7411">
            <w:pPr>
              <w:jc w:val="right"/>
              <w:rPr>
                <w:rFonts w:cs="Tahoma"/>
                <w:color w:val="000000"/>
                <w:szCs w:val="20"/>
              </w:rPr>
            </w:pPr>
            <w:r>
              <w:rPr>
                <w:rFonts w:cs="Tahoma"/>
                <w:color w:val="000000"/>
                <w:szCs w:val="20"/>
                <w:lang w:val="en-US"/>
              </w:rPr>
              <w:t>7</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0A29E2E3" w14:textId="77777777" w:rsidR="00FB7411" w:rsidRPr="007B1ED9" w:rsidRDefault="00FB7411" w:rsidP="001C4800">
            <w:pPr>
              <w:jc w:val="right"/>
              <w:rPr>
                <w:rFonts w:cs="Tahoma"/>
                <w:color w:val="000000"/>
                <w:szCs w:val="20"/>
              </w:rPr>
            </w:pPr>
            <w:r w:rsidRPr="007B1ED9">
              <w:rPr>
                <w:rFonts w:cs="Tahoma"/>
                <w:color w:val="000000"/>
                <w:szCs w:val="20"/>
              </w:rPr>
              <w:t>0,5</w:t>
            </w:r>
          </w:p>
        </w:tc>
      </w:tr>
      <w:tr w:rsidR="00FB7411" w:rsidRPr="007B1ED9" w14:paraId="63162D52"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6E9A0186"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25395A95" w14:textId="77777777" w:rsidR="00FB7411" w:rsidRPr="007B1ED9" w:rsidRDefault="00FB7411" w:rsidP="00FB7411">
            <w:pPr>
              <w:jc w:val="right"/>
              <w:rPr>
                <w:rFonts w:cs="Tahoma"/>
                <w:color w:val="000000"/>
                <w:szCs w:val="20"/>
              </w:rPr>
            </w:pPr>
            <w:r>
              <w:rPr>
                <w:rFonts w:cs="Tahoma"/>
                <w:color w:val="000000"/>
                <w:szCs w:val="20"/>
              </w:rPr>
              <w:t>1</w:t>
            </w: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2454C4FF" w14:textId="77777777" w:rsidR="00FB7411" w:rsidRPr="007B1ED9" w:rsidRDefault="00FB7411" w:rsidP="001C4800">
            <w:pPr>
              <w:jc w:val="right"/>
              <w:rPr>
                <w:rFonts w:cs="Tahoma"/>
                <w:color w:val="000000"/>
                <w:szCs w:val="20"/>
              </w:rPr>
            </w:pPr>
            <w:r>
              <w:rPr>
                <w:rFonts w:cs="Tahoma"/>
                <w:color w:val="000000"/>
                <w:szCs w:val="20"/>
              </w:rPr>
              <w:t>1</w:t>
            </w:r>
          </w:p>
        </w:tc>
      </w:tr>
    </w:tbl>
    <w:p w14:paraId="64D595F4" w14:textId="300FCE8B" w:rsidR="00747A59" w:rsidRDefault="006E53BF" w:rsidP="000068BE">
      <w:pPr>
        <w:pStyle w:val="30"/>
      </w:pPr>
      <w:bookmarkStart w:id="128" w:name="_Toc424122354"/>
      <w:r>
        <w:t xml:space="preserve">Изменение </w:t>
      </w:r>
      <w:r w:rsidRPr="006E53BF">
        <w:t>весового коэффициента LW</w:t>
      </w:r>
      <w:r w:rsidRPr="006E53BF">
        <w:rPr>
          <w:vertAlign w:val="subscript"/>
        </w:rPr>
        <w:t>i</w:t>
      </w:r>
      <w:r>
        <w:t>, в соответствии с пп.</w:t>
      </w:r>
      <w:r>
        <w:fldChar w:fldCharType="begin"/>
      </w:r>
      <w:r>
        <w:instrText xml:space="preserve"> REF _Ref455568483 \r \h </w:instrText>
      </w:r>
      <w:r>
        <w:fldChar w:fldCharType="separate"/>
      </w:r>
      <w:r w:rsidR="009A1BCE">
        <w:t>2.7.3</w:t>
      </w:r>
      <w:r>
        <w:fldChar w:fldCharType="end"/>
      </w:r>
      <w:r>
        <w:t>-</w:t>
      </w:r>
      <w:r>
        <w:fldChar w:fldCharType="begin"/>
      </w:r>
      <w:r>
        <w:instrText xml:space="preserve"> REF _Ref454959401 \r \h </w:instrText>
      </w:r>
      <w:r>
        <w:fldChar w:fldCharType="separate"/>
      </w:r>
      <w:r w:rsidR="009A1BCE">
        <w:t>2.7.4</w:t>
      </w:r>
      <w:r>
        <w:fldChar w:fldCharType="end"/>
      </w:r>
      <w:r>
        <w:t xml:space="preserve">, </w:t>
      </w:r>
      <w:r w:rsidR="000068BE">
        <w:t xml:space="preserve">осуществляется </w:t>
      </w:r>
      <w:r w:rsidR="000068BE" w:rsidRPr="000068BE">
        <w:t>с учетом рекомендаций Индексного комитета</w:t>
      </w:r>
      <w:r w:rsidR="000068BE">
        <w:t>.</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9" w:name="_Ref482878825"/>
      <w:bookmarkStart w:id="130" w:name="_Toc488065472"/>
      <w:bookmarkStart w:id="131" w:name="_Toc514669034"/>
      <w:r w:rsidRPr="00636E22">
        <w:lastRenderedPageBreak/>
        <w:t>Расчет весовых коэффициентов</w:t>
      </w:r>
      <w:bookmarkEnd w:id="129"/>
      <w:bookmarkEnd w:id="130"/>
      <w:bookmarkEnd w:id="131"/>
    </w:p>
    <w:p w14:paraId="372B575B" w14:textId="77777777" w:rsidR="00354EE2" w:rsidRPr="00636E22" w:rsidRDefault="00354EE2" w:rsidP="00E63C8D">
      <w:pPr>
        <w:pStyle w:val="30"/>
        <w:keepNext/>
        <w:ind w:left="1078" w:hanging="794"/>
        <w:rPr>
          <w:rFonts w:cs="Tahoma"/>
        </w:rPr>
      </w:pPr>
      <w:bookmarkStart w:id="132" w:name="_Ref487538152"/>
      <w:r w:rsidRPr="00636E22">
        <w:rPr>
          <w:rFonts w:cs="Tahoma"/>
        </w:rPr>
        <w:t xml:space="preserve">Удельный вес </w:t>
      </w:r>
      <w:r w:rsidRPr="00636E22">
        <w:rPr>
          <w:rFonts w:cs="Tahoma"/>
          <w:lang w:val="en-US"/>
        </w:rPr>
        <w:t>i</w:t>
      </w:r>
      <w:r w:rsidRPr="00636E22">
        <w:rPr>
          <w:rFonts w:cs="Tahoma"/>
        </w:rPr>
        <w:t>-ой Акции рассчитывается по следующей формуле:</w:t>
      </w:r>
      <w:bookmarkEnd w:id="132"/>
    </w:p>
    <w:p w14:paraId="14C30FBC" w14:textId="77777777" w:rsidR="00354EE2" w:rsidRPr="00636E22" w:rsidRDefault="00354EE2"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9"/>
        <w:rPr>
          <w:rFonts w:cs="Tahoma"/>
        </w:rPr>
      </w:pPr>
      <w:r w:rsidRPr="00636E22">
        <w:rPr>
          <w:rFonts w:cs="Tahoma"/>
        </w:rPr>
        <w:t>где:</w:t>
      </w:r>
    </w:p>
    <w:p w14:paraId="0A460862" w14:textId="00AF03DC" w:rsidR="00354EE2" w:rsidRPr="00636E22" w:rsidRDefault="00354EE2" w:rsidP="00354EE2">
      <w:pPr>
        <w:pStyle w:val="af9"/>
        <w:rPr>
          <w:rFonts w:cs="Tahoma"/>
        </w:rPr>
      </w:pPr>
      <w:r w:rsidRPr="00636E22">
        <w:rPr>
          <w:rFonts w:cs="Tahoma"/>
          <w:lang w:val="en-US"/>
        </w:rPr>
        <w:t>Wght</w:t>
      </w:r>
      <w:r w:rsidRPr="00636E22">
        <w:rPr>
          <w:rFonts w:cs="Tahoma"/>
          <w:vertAlign w:val="subscript"/>
          <w:lang w:val="en-US"/>
        </w:rPr>
        <w:t>i</w:t>
      </w:r>
      <w:r w:rsidRPr="00636E22">
        <w:rPr>
          <w:rFonts w:cs="Tahoma"/>
        </w:rPr>
        <w:t xml:space="preserve"> – Удельный вес </w:t>
      </w:r>
      <w:r w:rsidRPr="00636E22">
        <w:rPr>
          <w:rFonts w:cs="Tahoma"/>
          <w:lang w:val="en-US"/>
        </w:rPr>
        <w:t>i</w:t>
      </w:r>
      <w:r w:rsidRPr="00636E22">
        <w:rPr>
          <w:rFonts w:cs="Tahoma"/>
        </w:rPr>
        <w:t>-</w:t>
      </w:r>
      <w:r w:rsidR="007A6A81">
        <w:rPr>
          <w:rFonts w:cs="Tahoma"/>
        </w:rPr>
        <w:t>ой</w:t>
      </w:r>
      <w:r w:rsidR="007A6A81" w:rsidRPr="00636E22">
        <w:rPr>
          <w:rFonts w:cs="Tahoma"/>
        </w:rPr>
        <w:t xml:space="preserve"> </w:t>
      </w:r>
      <w:r w:rsidRPr="00636E22">
        <w:rPr>
          <w:rFonts w:cs="Tahoma"/>
        </w:rPr>
        <w:t>Акци</w:t>
      </w:r>
      <w:r w:rsidR="007A6A81">
        <w:rPr>
          <w:rFonts w:cs="Tahoma"/>
        </w:rPr>
        <w:t>и</w:t>
      </w:r>
      <w:r w:rsidRPr="00636E22">
        <w:rPr>
          <w:rFonts w:cs="Tahoma"/>
        </w:rPr>
        <w:t>;</w:t>
      </w:r>
    </w:p>
    <w:p w14:paraId="3BBC3CFE" w14:textId="77777777" w:rsidR="00354EE2" w:rsidRPr="002116C9" w:rsidRDefault="00354EE2" w:rsidP="00354EE2">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14:paraId="3F7CA840" w14:textId="77777777" w:rsidR="00354EE2" w:rsidRPr="00636E22" w:rsidRDefault="00354EE2" w:rsidP="00354EE2">
      <w:pPr>
        <w:pStyle w:val="af9"/>
        <w:rPr>
          <w:rFonts w:cs="Tahoma"/>
        </w:rPr>
      </w:pPr>
      <w:r w:rsidRPr="00636E22">
        <w:rPr>
          <w:rFonts w:cs="Tahoma"/>
          <w:lang w:val="en-US"/>
        </w:rPr>
        <w:t>N</w:t>
      </w:r>
      <w:r w:rsidRPr="00636E22">
        <w:rPr>
          <w:rFonts w:cs="Tahoma"/>
        </w:rPr>
        <w:t xml:space="preserve"> – общее количество Акций.</w:t>
      </w:r>
    </w:p>
    <w:p w14:paraId="2C4F8022" w14:textId="77777777" w:rsidR="00354EE2" w:rsidRPr="00636E22" w:rsidRDefault="00354EE2" w:rsidP="00354EE2">
      <w:pPr>
        <w:pStyle w:val="30"/>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14:paraId="00F36CE0" w14:textId="77777777" w:rsidR="00354EE2" w:rsidRDefault="00354EE2" w:rsidP="00354EE2">
      <w:pPr>
        <w:pStyle w:val="30"/>
        <w:rPr>
          <w:rFonts w:cs="Tahoma"/>
        </w:rPr>
      </w:pPr>
      <w:bookmarkStart w:id="133"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r w:rsidRPr="005E2BBF">
        <w:rPr>
          <w:rFonts w:cs="Tahoma"/>
        </w:rPr>
        <w:t>WW</w:t>
      </w:r>
      <w:r w:rsidRPr="00694E1F">
        <w:rPr>
          <w:rFonts w:cs="Tahoma"/>
          <w:vertAlign w:val="subscript"/>
        </w:rPr>
        <w:t>i</w:t>
      </w:r>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3"/>
    </w:p>
    <w:p w14:paraId="15A47CA8" w14:textId="0E6F5704" w:rsidR="00354EE2" w:rsidRPr="00AF73F6" w:rsidRDefault="00354EE2" w:rsidP="00354EE2">
      <w:pPr>
        <w:pStyle w:val="30"/>
        <w:rPr>
          <w:rFonts w:cs="Tahoma"/>
        </w:rPr>
      </w:pPr>
      <w:r>
        <w:rPr>
          <w:rFonts w:cs="Arial"/>
          <w:szCs w:val="20"/>
        </w:rPr>
        <w:t>Для</w:t>
      </w:r>
      <w:r>
        <w:rPr>
          <w:rFonts w:cs="Tahoma"/>
        </w:rPr>
        <w:t xml:space="preserve"> соблюдения ограничений, </w:t>
      </w:r>
      <w:r>
        <w:t>указанных</w:t>
      </w:r>
      <w:r w:rsidRPr="005A67C7">
        <w:t xml:space="preserve"> </w:t>
      </w:r>
      <w:r>
        <w:t>п.</w:t>
      </w:r>
      <w:r>
        <w:fldChar w:fldCharType="begin"/>
      </w:r>
      <w:r>
        <w:instrText xml:space="preserve"> REF _Ref482878537 \r \h </w:instrText>
      </w:r>
      <w:r>
        <w:fldChar w:fldCharType="separate"/>
      </w:r>
      <w:r w:rsidR="009A1BCE">
        <w:t>2.8.3</w:t>
      </w:r>
      <w:r>
        <w:fldChar w:fldCharType="end"/>
      </w:r>
      <w:r>
        <w:t>, осуществляется процедура корректировки Удельных весов Эмитентов:</w:t>
      </w:r>
    </w:p>
    <w:p w14:paraId="624F041C" w14:textId="77777777" w:rsidR="00354EE2" w:rsidRDefault="00354EE2"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14:paraId="0C5D8BAA" w14:textId="77777777" w:rsidR="00354EE2" w:rsidRDefault="00354EE2"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14:paraId="7BC3C0B0" w14:textId="77777777" w:rsidR="00354EE2" w:rsidRDefault="00354EE2" w:rsidP="00354EE2">
      <w:pPr>
        <w:pStyle w:val="11"/>
      </w:pPr>
      <w:r>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14:paraId="1FC4082A" w14:textId="77777777" w:rsidR="00354EE2" w:rsidRPr="009A598F" w:rsidRDefault="00354EE2" w:rsidP="00354EE2">
      <w:pPr>
        <w:pStyle w:val="30"/>
        <w:rPr>
          <w:rFonts w:cs="Tahoma"/>
        </w:rPr>
      </w:pPr>
      <w:r w:rsidRPr="009A598F">
        <w:rPr>
          <w:rFonts w:cs="Tahoma"/>
        </w:rPr>
        <w:t xml:space="preserve">Весовой коэффициент </w:t>
      </w:r>
      <w:r>
        <w:rPr>
          <w:rFonts w:cs="Tahoma"/>
        </w:rPr>
        <w:t xml:space="preserve">i-ой Акции </w:t>
      </w:r>
      <w:r w:rsidRPr="00FB23DE">
        <w:rPr>
          <w:rFonts w:cs="Tahoma"/>
        </w:rPr>
        <w:t>W</w:t>
      </w:r>
      <w:r w:rsidRPr="001C4800">
        <w:rPr>
          <w:rFonts w:cs="Tahoma"/>
          <w:vertAlign w:val="subscript"/>
        </w:rPr>
        <w:t>i</w:t>
      </w:r>
      <w:r>
        <w:rPr>
          <w:rFonts w:cs="Tahoma"/>
        </w:rPr>
        <w:t xml:space="preserve">, используемый при расчете Индексов, </w:t>
      </w:r>
      <w:r w:rsidRPr="009A598F">
        <w:rPr>
          <w:rFonts w:cs="Tahoma"/>
        </w:rPr>
        <w:t>рассчитывается по следующей формуле:</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836A17"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9"/>
        <w:rPr>
          <w:rFonts w:cs="Tahoma"/>
        </w:rPr>
      </w:pPr>
      <w:r w:rsidRPr="00636E22">
        <w:rPr>
          <w:rFonts w:cs="Tahoma"/>
        </w:rPr>
        <w:t>где:</w:t>
      </w:r>
    </w:p>
    <w:p w14:paraId="29202237" w14:textId="77777777" w:rsidR="00354EE2" w:rsidRPr="00636E22" w:rsidRDefault="00354EE2" w:rsidP="00354EE2">
      <w:pPr>
        <w:pStyle w:val="af9"/>
        <w:rPr>
          <w:rFonts w:cs="Tahoma"/>
        </w:rPr>
      </w:pPr>
      <w:r w:rsidRPr="00636E22">
        <w:rPr>
          <w:rFonts w:cs="Tahoma"/>
          <w:lang w:val="en-US"/>
        </w:rPr>
        <w:t>W</w:t>
      </w:r>
      <w:r>
        <w:rPr>
          <w:rFonts w:cs="Tahoma"/>
          <w:lang w:val="en-US"/>
        </w:rPr>
        <w:t>W</w:t>
      </w:r>
      <w:r w:rsidRPr="00636E22">
        <w:rPr>
          <w:rFonts w:cs="Tahoma"/>
          <w:vertAlign w:val="subscript"/>
          <w:lang w:val="en-US"/>
        </w:rPr>
        <w:t>i</w:t>
      </w:r>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r w:rsidRPr="00636E22">
        <w:rPr>
          <w:rFonts w:cs="Tahoma"/>
          <w:lang w:val="en-US"/>
        </w:rPr>
        <w:t>i</w:t>
      </w:r>
      <w:r w:rsidRPr="00636E22">
        <w:rPr>
          <w:rFonts w:cs="Tahoma"/>
        </w:rPr>
        <w:t>-ых Акций;</w:t>
      </w:r>
    </w:p>
    <w:p w14:paraId="50CD5BA4" w14:textId="77777777" w:rsidR="00354EE2" w:rsidRDefault="00354EE2" w:rsidP="00354EE2">
      <w:pPr>
        <w:pStyle w:val="af9"/>
        <w:rPr>
          <w:rFonts w:cs="Tahoma"/>
        </w:rPr>
      </w:pPr>
      <w:r>
        <w:rPr>
          <w:rFonts w:cs="Tahoma"/>
          <w:iCs/>
          <w:lang w:val="en-US"/>
        </w:rPr>
        <w:t>L</w:t>
      </w:r>
      <w:r w:rsidRPr="00636E22">
        <w:rPr>
          <w:rFonts w:cs="Tahoma"/>
          <w:iCs/>
          <w:lang w:val="en-US"/>
        </w:rPr>
        <w:t>W</w:t>
      </w:r>
      <w:r w:rsidRPr="00636E22">
        <w:rPr>
          <w:rFonts w:cs="Tahoma"/>
          <w:iCs/>
          <w:vertAlign w:val="subscript"/>
          <w:lang w:val="en-US"/>
        </w:rPr>
        <w:t>i</w:t>
      </w:r>
      <w:r w:rsidRPr="00636E22">
        <w:rPr>
          <w:rFonts w:cs="Tahoma"/>
        </w:rPr>
        <w:t xml:space="preserve"> –</w:t>
      </w:r>
      <w:r w:rsidRPr="009B1654">
        <w:rPr>
          <w:rFonts w:cs="Tahoma"/>
        </w:rPr>
        <w:t xml:space="preserve"> </w:t>
      </w:r>
      <w:r w:rsidRPr="00636E22">
        <w:rPr>
          <w:rFonts w:cs="Tahoma"/>
        </w:rPr>
        <w:t xml:space="preserve">коэффициент, ограничивающий долю капитализации i-ой Акции </w:t>
      </w:r>
      <w:r>
        <w:rPr>
          <w:rFonts w:cs="Tahoma"/>
        </w:rPr>
        <w:t xml:space="preserve">в зависимости от коэффициента ликвидности </w:t>
      </w:r>
      <w:r w:rsidRPr="00636E22">
        <w:rPr>
          <w:rFonts w:cs="Tahoma"/>
        </w:rPr>
        <w:t>i-ой Акции</w:t>
      </w:r>
      <w:r>
        <w:rPr>
          <w:rFonts w:cs="Tahoma"/>
        </w:rPr>
        <w:t>.</w:t>
      </w:r>
    </w:p>
    <w:p w14:paraId="6B7101A2" w14:textId="30F4B5D3" w:rsidR="008B6802" w:rsidRPr="008B6802" w:rsidRDefault="008B6802" w:rsidP="008B6802">
      <w:pPr>
        <w:pStyle w:val="30"/>
        <w:numPr>
          <w:ilvl w:val="0"/>
          <w:numId w:val="0"/>
        </w:numPr>
        <w:ind w:left="1077"/>
      </w:pPr>
      <w:r>
        <w:t xml:space="preserve">Весовой коэффициент </w:t>
      </w:r>
      <w:r w:rsidRPr="00636E22">
        <w:rPr>
          <w:rFonts w:cs="Tahoma"/>
        </w:rPr>
        <w:t>i-ой Акции</w:t>
      </w:r>
      <w:r>
        <w:rPr>
          <w:rFonts w:cs="Tahoma"/>
        </w:rPr>
        <w:t xml:space="preserve">, используемый при расчете </w:t>
      </w:r>
      <w:r w:rsidRPr="00BC3C64">
        <w:t>Индекса средней и малой капитализации</w:t>
      </w:r>
      <w:r>
        <w:t xml:space="preserve">, рассчитывается без учета коэффициента ликвидности </w:t>
      </w:r>
      <w:r>
        <w:rPr>
          <w:rFonts w:cs="Tahoma"/>
          <w:iCs/>
          <w:lang w:val="en-US"/>
        </w:rPr>
        <w:t>L</w:t>
      </w:r>
      <w:r w:rsidRPr="00636E22">
        <w:rPr>
          <w:rFonts w:cs="Tahoma"/>
          <w:iCs/>
          <w:lang w:val="en-US"/>
        </w:rPr>
        <w:t>W</w:t>
      </w:r>
      <w:r w:rsidRPr="00636E22">
        <w:rPr>
          <w:rFonts w:cs="Tahoma"/>
          <w:iCs/>
          <w:vertAlign w:val="subscript"/>
          <w:lang w:val="en-US"/>
        </w:rPr>
        <w:t>i</w:t>
      </w:r>
      <w:r>
        <w:rPr>
          <w:rFonts w:cs="Tahoma"/>
          <w:iCs/>
        </w:rPr>
        <w:t>.</w:t>
      </w:r>
    </w:p>
    <w:p w14:paraId="71417D3D" w14:textId="7F2C8ED8" w:rsidR="00354EE2" w:rsidRDefault="00354EE2" w:rsidP="00354EE2">
      <w:pPr>
        <w:pStyle w:val="30"/>
      </w:pPr>
      <w:r>
        <w:t xml:space="preserve">Весовые коэффициенты </w:t>
      </w:r>
      <w:r>
        <w:rPr>
          <w:lang w:val="en-US"/>
        </w:rPr>
        <w:t>WW</w:t>
      </w:r>
      <w:r w:rsidRPr="009E2585">
        <w:rPr>
          <w:vertAlign w:val="subscript"/>
          <w:lang w:val="en-US"/>
        </w:rPr>
        <w:t>i</w:t>
      </w:r>
      <w:r w:rsidRPr="00FB23DE">
        <w:rPr>
          <w:rFonts w:cs="Tahoma"/>
        </w:rPr>
        <w:t xml:space="preserve"> </w:t>
      </w:r>
      <w:r>
        <w:rPr>
          <w:rFonts w:cs="Tahoma"/>
        </w:rPr>
        <w:t xml:space="preserve">и </w:t>
      </w:r>
      <w:r w:rsidRPr="00FB23DE">
        <w:rPr>
          <w:rFonts w:cs="Tahoma"/>
        </w:rPr>
        <w:t>W</w:t>
      </w:r>
      <w:r w:rsidRPr="001C4800">
        <w:rPr>
          <w:rFonts w:cs="Tahoma"/>
          <w:vertAlign w:val="subscript"/>
        </w:rPr>
        <w:t>i</w:t>
      </w:r>
      <w:r>
        <w:t>, принимают значение от 0 до 1 с точностью до семи знаков после запятой по правилу математического округления.</w:t>
      </w:r>
      <w:r w:rsidRPr="009E2585">
        <w:t xml:space="preserve"> </w:t>
      </w:r>
      <w:r>
        <w:t xml:space="preserve">Расчет весовых коэффициентов осуществляется по </w:t>
      </w:r>
      <w:r w:rsidRPr="009E2585">
        <w:t>итогам торгового дня, предшествующего дню раскрытия информации об изменении Базы расчета</w:t>
      </w:r>
      <w:r>
        <w:t>.</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34" w:name="_Ref482878774"/>
      <w:bookmarkStart w:id="135" w:name="_Toc488065473"/>
      <w:bookmarkStart w:id="136" w:name="_Toc514669035"/>
      <w:r w:rsidRPr="00636E22">
        <w:t>Расчет Делителя</w:t>
      </w:r>
      <w:bookmarkEnd w:id="134"/>
      <w:bookmarkEnd w:id="135"/>
      <w:bookmarkEnd w:id="136"/>
      <w:r w:rsidRPr="00636E22">
        <w:t xml:space="preserve"> </w:t>
      </w:r>
    </w:p>
    <w:p w14:paraId="6A2393DD" w14:textId="5835DB2D" w:rsidR="00354EE2" w:rsidRPr="00636E22" w:rsidRDefault="00354EE2" w:rsidP="00354EE2">
      <w:pPr>
        <w:pStyle w:val="30"/>
        <w:rPr>
          <w:rFonts w:cs="Tahoma"/>
        </w:rPr>
      </w:pPr>
      <w:bookmarkStart w:id="137" w:name="_Ref482878978"/>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free-float, коэффициентов </w:t>
      </w:r>
      <w:r w:rsidRPr="00636E22">
        <w:rPr>
          <w:rFonts w:cs="Tahoma"/>
          <w:lang w:val="en-US"/>
        </w:rPr>
        <w:t>W</w:t>
      </w:r>
      <w:r w:rsidRPr="00636E22">
        <w:rPr>
          <w:rFonts w:cs="Tahoma"/>
          <w:vertAlign w:val="subscript"/>
          <w:lang w:val="en-US"/>
        </w:rPr>
        <w:t>i</w:t>
      </w:r>
      <w:r w:rsidRPr="00636E22">
        <w:rPr>
          <w:rFonts w:cs="Tahoma"/>
        </w:rPr>
        <w:t>, ограничивающих долю капитализации i-ых Акций (весовых коэффициентов), и (или) при наступлении корпоративных событий в случаях, предусмотренных пп.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9A1BCE">
        <w:rPr>
          <w:rFonts w:cs="Tahoma"/>
        </w:rPr>
        <w:t>3.9</w:t>
      </w:r>
      <w:r w:rsidRPr="00636E22">
        <w:rPr>
          <w:rFonts w:cs="Tahoma"/>
        </w:rPr>
        <w:fldChar w:fldCharType="end"/>
      </w:r>
      <w:r w:rsidRPr="00636E22">
        <w:rPr>
          <w:rFonts w:cs="Tahoma"/>
        </w:rPr>
        <w:t xml:space="preserve"> настоящей Методики.</w:t>
      </w:r>
      <w:bookmarkEnd w:id="137"/>
      <w:r w:rsidRPr="00636E22">
        <w:rPr>
          <w:rFonts w:cs="Tahoma"/>
        </w:rPr>
        <w:t xml:space="preserve"> </w:t>
      </w:r>
    </w:p>
    <w:p w14:paraId="71EC79DF" w14:textId="77777777" w:rsidR="00354EE2" w:rsidRPr="00636E22" w:rsidRDefault="00354EE2" w:rsidP="00354EE2">
      <w:pPr>
        <w:pStyle w:val="30"/>
        <w:rPr>
          <w:rFonts w:cs="Tahoma"/>
        </w:rPr>
      </w:pPr>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по следующей формуле:</w:t>
      </w:r>
    </w:p>
    <w:p w14:paraId="180C5221" w14:textId="77777777" w:rsidR="00354EE2" w:rsidRPr="00636E22" w:rsidRDefault="00836A17"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9"/>
        <w:rPr>
          <w:rFonts w:cs="Tahoma"/>
        </w:rPr>
      </w:pPr>
      <w:r w:rsidRPr="00636E22">
        <w:rPr>
          <w:rFonts w:cs="Tahoma"/>
        </w:rPr>
        <w:t>где:</w:t>
      </w:r>
    </w:p>
    <w:p w14:paraId="3AEACF7C" w14:textId="77777777" w:rsidR="00354EE2" w:rsidRPr="00636E22" w:rsidRDefault="00354EE2"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5D269872" w14:textId="77777777" w:rsidR="00354EE2" w:rsidRPr="00636E22" w:rsidRDefault="00354EE2"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rPr>
        <w:t xml:space="preserve"> – текущее значение Делителя </w:t>
      </w:r>
      <w:r w:rsidRPr="00636E22">
        <w:rPr>
          <w:rFonts w:cs="Tahoma"/>
          <w:lang w:val="en-US"/>
        </w:rPr>
        <w:t>D</w:t>
      </w:r>
      <w:r w:rsidRPr="00636E22">
        <w:rPr>
          <w:rFonts w:cs="Tahoma"/>
        </w:rPr>
        <w:t>;</w:t>
      </w:r>
    </w:p>
    <w:p w14:paraId="2CB3236F" w14:textId="476623D2" w:rsidR="00354EE2" w:rsidRPr="00636E22" w:rsidRDefault="00354EE2"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9A1BCE">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F6320E1" w14:textId="2193F1D8" w:rsidR="00354EE2" w:rsidRPr="00636E22" w:rsidRDefault="00354EE2" w:rsidP="00354EE2">
      <w:pPr>
        <w:pStyle w:val="af9"/>
        <w:rPr>
          <w:rFonts w:cs="Tahoma"/>
        </w:rPr>
      </w:pPr>
      <w:r w:rsidRPr="00636E22">
        <w:rPr>
          <w:rFonts w:cs="Tahoma"/>
          <w:lang w:val="en-US"/>
        </w:rPr>
        <w:lastRenderedPageBreak/>
        <w:t>MC</w:t>
      </w:r>
      <w:r w:rsidRPr="00636E22">
        <w:rPr>
          <w:rFonts w:cs="Tahoma"/>
          <w:vertAlign w:val="subscript"/>
          <w:lang w:val="en-US"/>
        </w:rPr>
        <w:t>n</w:t>
      </w:r>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9A1BCE">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8F1437C" w14:textId="77777777" w:rsidR="00354EE2" w:rsidRPr="00636E22" w:rsidRDefault="00354EE2" w:rsidP="00354EE2">
      <w:pPr>
        <w:pStyle w:val="30"/>
        <w:rPr>
          <w:rFonts w:cs="Tahoma"/>
        </w:rPr>
      </w:pPr>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6AB6CDAD" w14:textId="77777777" w:rsidR="00354EE2" w:rsidRPr="00636E22" w:rsidRDefault="00354EE2" w:rsidP="00354EE2">
      <w:pPr>
        <w:pStyle w:val="30"/>
        <w:numPr>
          <w:ilvl w:val="0"/>
          <w:numId w:val="0"/>
        </w:numPr>
        <w:ind w:left="1077" w:hanging="793"/>
      </w:pPr>
    </w:p>
    <w:p w14:paraId="01FD59B1" w14:textId="77777777" w:rsidR="0045247E" w:rsidRPr="00636E22" w:rsidRDefault="00877E85" w:rsidP="00B3660F">
      <w:pPr>
        <w:pStyle w:val="10"/>
        <w:rPr>
          <w:rFonts w:cs="Tahoma"/>
        </w:rPr>
      </w:pPr>
      <w:bookmarkStart w:id="138" w:name="_Toc438206729"/>
      <w:bookmarkStart w:id="139" w:name="_Toc438206765"/>
      <w:bookmarkStart w:id="140" w:name="_Toc438206985"/>
      <w:bookmarkStart w:id="141" w:name="_Toc433902901"/>
      <w:bookmarkStart w:id="142" w:name="_Ref487540760"/>
      <w:bookmarkStart w:id="143" w:name="_Toc463443759"/>
      <w:bookmarkStart w:id="144" w:name="_Toc488065474"/>
      <w:bookmarkStart w:id="145" w:name="_Toc514669036"/>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8"/>
      <w:bookmarkEnd w:id="138"/>
      <w:bookmarkEnd w:id="139"/>
      <w:bookmarkEnd w:id="140"/>
      <w:bookmarkEnd w:id="141"/>
      <w:bookmarkEnd w:id="142"/>
      <w:bookmarkEnd w:id="143"/>
      <w:bookmarkEnd w:id="144"/>
      <w:bookmarkEnd w:id="145"/>
    </w:p>
    <w:p w14:paraId="6F6687BB" w14:textId="77777777" w:rsidR="00F45DB8" w:rsidRPr="00636E22" w:rsidRDefault="00F45DB8" w:rsidP="00B0449E">
      <w:pPr>
        <w:pStyle w:val="a"/>
      </w:pPr>
      <w:bookmarkStart w:id="146" w:name="_Ref423512999"/>
      <w:bookmarkStart w:id="147" w:name="_Ref423518818"/>
      <w:bookmarkStart w:id="148" w:name="_Toc424122355"/>
      <w:bookmarkStart w:id="149" w:name="_Toc438206730"/>
      <w:bookmarkStart w:id="150" w:name="_Toc438206766"/>
      <w:bookmarkStart w:id="151" w:name="_Toc438206986"/>
      <w:bookmarkStart w:id="152" w:name="_Toc433902902"/>
      <w:bookmarkStart w:id="153" w:name="_Toc463443760"/>
      <w:bookmarkStart w:id="154" w:name="_Toc488065475"/>
      <w:bookmarkStart w:id="155" w:name="_Toc514669037"/>
      <w:r w:rsidRPr="00636E22">
        <w:t xml:space="preserve">Принципы формирования </w:t>
      </w:r>
      <w:r w:rsidR="00022670">
        <w:t>Б</w:t>
      </w:r>
      <w:r w:rsidRPr="00636E22">
        <w:t>аз расчета</w:t>
      </w:r>
      <w:bookmarkEnd w:id="146"/>
      <w:bookmarkEnd w:id="147"/>
      <w:bookmarkEnd w:id="148"/>
      <w:bookmarkEnd w:id="149"/>
      <w:bookmarkEnd w:id="150"/>
      <w:bookmarkEnd w:id="151"/>
      <w:bookmarkEnd w:id="152"/>
      <w:bookmarkEnd w:id="153"/>
      <w:bookmarkEnd w:id="154"/>
      <w:bookmarkEnd w:id="155"/>
    </w:p>
    <w:p w14:paraId="4B720620" w14:textId="35308713" w:rsidR="00875892" w:rsidRPr="00636E22" w:rsidRDefault="002B55EF" w:rsidP="002B502E">
      <w:pPr>
        <w:pStyle w:val="30"/>
        <w:rPr>
          <w:lang w:eastAsia="en-US"/>
        </w:rPr>
      </w:pPr>
      <w:r w:rsidRPr="00636E22">
        <w:rPr>
          <w:lang w:eastAsia="en-US"/>
        </w:rPr>
        <w:t>Базы расчета Индексов формируются из Базы расчета Индекс</w:t>
      </w:r>
      <w:r w:rsidR="00076C1D" w:rsidRPr="00636E22">
        <w:rPr>
          <w:lang w:eastAsia="en-US"/>
        </w:rPr>
        <w:t>а</w:t>
      </w:r>
      <w:r w:rsidRPr="00636E22">
        <w:rPr>
          <w:lang w:eastAsia="en-US"/>
        </w:rPr>
        <w:t xml:space="preserve"> акций широкого рынка, определяемой в соответствии п.</w:t>
      </w:r>
      <w:r w:rsidR="00B240AF" w:rsidRPr="00636E22">
        <w:rPr>
          <w:lang w:eastAsia="en-US"/>
        </w:rPr>
        <w:fldChar w:fldCharType="begin"/>
      </w:r>
      <w:r w:rsidR="00B240AF" w:rsidRPr="00636E22">
        <w:rPr>
          <w:lang w:eastAsia="en-US"/>
        </w:rPr>
        <w:instrText xml:space="preserve"> REF _Ref424640785 \r \h </w:instrText>
      </w:r>
      <w:r w:rsidR="00C146BF" w:rsidRPr="00636E22">
        <w:rPr>
          <w:lang w:eastAsia="en-US"/>
        </w:rPr>
        <w:instrText xml:space="preserve"> \* MERGEFORMAT </w:instrText>
      </w:r>
      <w:r w:rsidR="00B240AF" w:rsidRPr="00636E22">
        <w:rPr>
          <w:lang w:eastAsia="en-US"/>
        </w:rPr>
      </w:r>
      <w:r w:rsidR="00B240AF" w:rsidRPr="00636E22">
        <w:rPr>
          <w:lang w:eastAsia="en-US"/>
        </w:rPr>
        <w:fldChar w:fldCharType="separate"/>
      </w:r>
      <w:r w:rsidR="009A1BCE">
        <w:rPr>
          <w:lang w:eastAsia="en-US"/>
        </w:rPr>
        <w:t>3.2</w:t>
      </w:r>
      <w:r w:rsidR="00B240AF" w:rsidRPr="00636E22">
        <w:rPr>
          <w:lang w:eastAsia="en-US"/>
        </w:rPr>
        <w:fldChar w:fldCharType="end"/>
      </w:r>
      <w:r w:rsidRPr="00636E22">
        <w:rPr>
          <w:lang w:eastAsia="en-US"/>
        </w:rPr>
        <w:t xml:space="preserve"> настоящей Методики,</w:t>
      </w:r>
      <w:r w:rsidR="00183A9D" w:rsidRPr="00636E22">
        <w:rPr>
          <w:lang w:eastAsia="en-US"/>
        </w:rPr>
        <w:t xml:space="preserve"> </w:t>
      </w:r>
      <w:r w:rsidRPr="00636E22">
        <w:rPr>
          <w:lang w:eastAsia="en-US"/>
        </w:rPr>
        <w:t>за исключением Базы расчета Индекса</w:t>
      </w:r>
      <w:r w:rsidR="002B502E" w:rsidRPr="002B502E">
        <w:t xml:space="preserve"> </w:t>
      </w:r>
      <w:r w:rsidR="002B502E" w:rsidRPr="002B502E">
        <w:rPr>
          <w:rFonts w:cs="Tahoma"/>
          <w:lang w:eastAsia="en-US"/>
        </w:rPr>
        <w:t>МосБиржи инноваций</w:t>
      </w:r>
      <w:r w:rsidR="00875892" w:rsidRPr="00636E22">
        <w:rPr>
          <w:lang w:eastAsia="en-US"/>
        </w:rPr>
        <w:t>.</w:t>
      </w:r>
    </w:p>
    <w:p w14:paraId="7061C779" w14:textId="15B1F6EF" w:rsidR="00F45DB8" w:rsidRPr="00636E22" w:rsidRDefault="00183A9D" w:rsidP="002B502E">
      <w:pPr>
        <w:pStyle w:val="30"/>
        <w:rPr>
          <w:lang w:eastAsia="en-US"/>
        </w:rPr>
      </w:pPr>
      <w:r w:rsidRPr="00636E22">
        <w:rPr>
          <w:lang w:eastAsia="en-US"/>
        </w:rPr>
        <w:t xml:space="preserve">База расчета Индекса </w:t>
      </w:r>
      <w:r w:rsidR="002B502E" w:rsidRPr="002B502E">
        <w:rPr>
          <w:rFonts w:cs="Tahoma"/>
          <w:lang w:eastAsia="en-US"/>
        </w:rPr>
        <w:t>МосБиржи инноваций</w:t>
      </w:r>
      <w:r w:rsidR="009D0572">
        <w:rPr>
          <w:lang w:eastAsia="en-US"/>
        </w:rPr>
        <w:t xml:space="preserve"> </w:t>
      </w:r>
      <w:r w:rsidRPr="00636E22">
        <w:rPr>
          <w:lang w:eastAsia="en-US"/>
        </w:rPr>
        <w:t xml:space="preserve">формируется на основе Акций, допущенных к торгам в </w:t>
      </w:r>
      <w:r w:rsidR="00953A2A">
        <w:rPr>
          <w:lang w:eastAsia="en-US"/>
        </w:rPr>
        <w:t>С</w:t>
      </w:r>
      <w:r w:rsidRPr="00636E22">
        <w:rPr>
          <w:lang w:eastAsia="en-US"/>
        </w:rPr>
        <w:t>екторе Р</w:t>
      </w:r>
      <w:r w:rsidR="00953A2A">
        <w:rPr>
          <w:lang w:eastAsia="en-US"/>
        </w:rPr>
        <w:t>ынка инноваций и инвестиций</w:t>
      </w:r>
      <w:r w:rsidRPr="00636E22">
        <w:rPr>
          <w:lang w:eastAsia="en-US"/>
        </w:rPr>
        <w:t xml:space="preserve">, как это определено в </w:t>
      </w:r>
      <w:r w:rsidR="006C097E" w:rsidRPr="00636E22">
        <w:rPr>
          <w:lang w:eastAsia="en-US"/>
        </w:rPr>
        <w:t>п.</w:t>
      </w:r>
      <w:r w:rsidR="00685907" w:rsidRPr="00636E22">
        <w:rPr>
          <w:lang w:eastAsia="en-US"/>
        </w:rPr>
        <w:fldChar w:fldCharType="begin"/>
      </w:r>
      <w:r w:rsidR="00685907" w:rsidRPr="00636E22">
        <w:rPr>
          <w:lang w:eastAsia="en-US"/>
        </w:rPr>
        <w:instrText xml:space="preserve"> REF _Ref424226608 \r \h </w:instrText>
      </w:r>
      <w:r w:rsidR="00C146BF" w:rsidRPr="00636E22">
        <w:rPr>
          <w:lang w:eastAsia="en-US"/>
        </w:rPr>
        <w:instrText xml:space="preserve"> \* MERGEFORMAT </w:instrText>
      </w:r>
      <w:r w:rsidR="00685907" w:rsidRPr="00636E22">
        <w:rPr>
          <w:lang w:eastAsia="en-US"/>
        </w:rPr>
      </w:r>
      <w:r w:rsidR="00685907" w:rsidRPr="00636E22">
        <w:rPr>
          <w:lang w:eastAsia="en-US"/>
        </w:rPr>
        <w:fldChar w:fldCharType="separate"/>
      </w:r>
      <w:r w:rsidR="009A1BCE">
        <w:rPr>
          <w:lang w:eastAsia="en-US"/>
        </w:rPr>
        <w:t>3.7</w:t>
      </w:r>
      <w:r w:rsidR="00685907" w:rsidRPr="00636E22">
        <w:rPr>
          <w:lang w:eastAsia="en-US"/>
        </w:rPr>
        <w:fldChar w:fldCharType="end"/>
      </w:r>
      <w:r w:rsidR="006C097E" w:rsidRPr="00636E22">
        <w:rPr>
          <w:lang w:eastAsia="en-US"/>
        </w:rPr>
        <w:t xml:space="preserve"> настоящей Методики</w:t>
      </w:r>
      <w:r w:rsidR="000E48CF" w:rsidRPr="00636E22">
        <w:rPr>
          <w:lang w:eastAsia="en-US"/>
        </w:rPr>
        <w:t>.</w:t>
      </w:r>
    </w:p>
    <w:p w14:paraId="722E6297" w14:textId="77777777" w:rsidR="00D77A37" w:rsidRPr="00636E22" w:rsidRDefault="00D77A37" w:rsidP="00887DEB">
      <w:pPr>
        <w:pStyle w:val="30"/>
        <w:rPr>
          <w:rFonts w:cs="Tahoma"/>
          <w:lang w:eastAsia="en-US"/>
        </w:rPr>
      </w:pPr>
      <w:r w:rsidRPr="00636E22">
        <w:rPr>
          <w:rFonts w:cs="Tahoma"/>
          <w:lang w:eastAsia="en-US"/>
        </w:rPr>
        <w:t>Базы расчета</w:t>
      </w:r>
      <w:r w:rsidR="00E77A3E">
        <w:rPr>
          <w:rFonts w:cs="Tahoma"/>
          <w:lang w:eastAsia="en-US"/>
        </w:rPr>
        <w:t xml:space="preserve"> Индексов</w:t>
      </w:r>
      <w:r w:rsidRPr="00636E22">
        <w:rPr>
          <w:rFonts w:cs="Tahoma"/>
          <w:lang w:eastAsia="en-US"/>
        </w:rPr>
        <w:t xml:space="preserve"> содержат наименования </w:t>
      </w:r>
      <w:r w:rsidR="00935FB9" w:rsidRPr="00636E22">
        <w:rPr>
          <w:rFonts w:cs="Tahoma"/>
          <w:lang w:eastAsia="en-US"/>
        </w:rPr>
        <w:t>Эмитент</w:t>
      </w:r>
      <w:r w:rsidRPr="00636E22">
        <w:rPr>
          <w:rFonts w:cs="Tahoma"/>
          <w:lang w:eastAsia="en-US"/>
        </w:rPr>
        <w:t xml:space="preserve">ов Акций, а также указания на категорию (тип) ценных бумаг (для акций), наименования </w:t>
      </w:r>
      <w:r w:rsidR="00935FB9" w:rsidRPr="00636E22">
        <w:rPr>
          <w:rFonts w:cs="Tahoma"/>
          <w:lang w:eastAsia="en-US"/>
        </w:rPr>
        <w:t>Эмитент</w:t>
      </w:r>
      <w:r w:rsidRPr="00636E22">
        <w:rPr>
          <w:rFonts w:cs="Tahoma"/>
          <w:lang w:eastAsia="en-US"/>
        </w:rPr>
        <w:t>ов представляемых ценных бумаг (для депозитарных расписок).</w:t>
      </w:r>
    </w:p>
    <w:p w14:paraId="788941F3" w14:textId="4A4BFA3A" w:rsidR="00BB7261" w:rsidRPr="00636E22" w:rsidRDefault="00BB7261" w:rsidP="00887DEB">
      <w:pPr>
        <w:pStyle w:val="30"/>
        <w:rPr>
          <w:rStyle w:val="af7"/>
          <w:rFonts w:ascii="Tahoma" w:hAnsi="Tahoma" w:cs="Tahoma"/>
        </w:rPr>
      </w:pPr>
      <w:bookmarkStart w:id="156" w:name="_Ref424048119"/>
      <w:r w:rsidRPr="00636E22">
        <w:rPr>
          <w:rStyle w:val="af7"/>
          <w:rFonts w:ascii="Tahoma" w:hAnsi="Tahoma" w:cs="Tahoma"/>
        </w:rPr>
        <w:t>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п</w:t>
      </w:r>
      <w:r w:rsidR="00CB6ACD" w:rsidRPr="00636E22">
        <w:rPr>
          <w:rStyle w:val="af7"/>
          <w:rFonts w:ascii="Tahoma" w:hAnsi="Tahoma" w:cs="Tahoma"/>
        </w:rPr>
        <w:t>п</w:t>
      </w:r>
      <w:r w:rsidRPr="00636E22">
        <w:rPr>
          <w:rStyle w:val="af7"/>
          <w:rFonts w:ascii="Tahoma" w:hAnsi="Tahoma" w:cs="Tahoma"/>
        </w:rPr>
        <w:t>.</w:t>
      </w:r>
      <w:r w:rsidR="00CB6ACD" w:rsidRPr="00636E22">
        <w:rPr>
          <w:rStyle w:val="af7"/>
          <w:rFonts w:ascii="Tahoma" w:hAnsi="Tahoma" w:cs="Tahoma"/>
        </w:rPr>
        <w:t> </w:t>
      </w:r>
      <w:r w:rsidR="005F61A1">
        <w:rPr>
          <w:rStyle w:val="af7"/>
          <w:rFonts w:ascii="Tahoma" w:hAnsi="Tahoma" w:cs="Tahoma"/>
        </w:rPr>
        <w:fldChar w:fldCharType="begin"/>
      </w:r>
      <w:r w:rsidR="005F61A1">
        <w:rPr>
          <w:rStyle w:val="af7"/>
          <w:rFonts w:ascii="Tahoma" w:hAnsi="Tahoma" w:cs="Tahoma"/>
        </w:rPr>
        <w:instrText xml:space="preserve"> REF _Ref424640785 \r \h </w:instrText>
      </w:r>
      <w:r w:rsidR="005F61A1">
        <w:rPr>
          <w:rStyle w:val="af7"/>
          <w:rFonts w:ascii="Tahoma" w:hAnsi="Tahoma" w:cs="Tahoma"/>
        </w:rPr>
      </w:r>
      <w:r w:rsidR="005F61A1">
        <w:rPr>
          <w:rStyle w:val="af7"/>
          <w:rFonts w:ascii="Tahoma" w:hAnsi="Tahoma" w:cs="Tahoma"/>
        </w:rPr>
        <w:fldChar w:fldCharType="separate"/>
      </w:r>
      <w:r w:rsidR="009A1BCE">
        <w:rPr>
          <w:rStyle w:val="af7"/>
          <w:rFonts w:ascii="Tahoma" w:hAnsi="Tahoma" w:cs="Tahoma"/>
        </w:rPr>
        <w:t>3.2</w:t>
      </w:r>
      <w:r w:rsidR="005F61A1">
        <w:rPr>
          <w:rStyle w:val="af7"/>
          <w:rFonts w:ascii="Tahoma" w:hAnsi="Tahoma" w:cs="Tahoma"/>
        </w:rPr>
        <w:fldChar w:fldCharType="end"/>
      </w:r>
      <w:r w:rsidR="005F61A1" w:rsidRPr="00130910">
        <w:rPr>
          <w:rStyle w:val="af7"/>
          <w:rFonts w:ascii="Tahoma" w:hAnsi="Tahoma" w:cs="Tahoma"/>
        </w:rPr>
        <w:t>-</w:t>
      </w:r>
      <w:r w:rsidR="005F61A1">
        <w:rPr>
          <w:rStyle w:val="af7"/>
          <w:rFonts w:ascii="Tahoma" w:hAnsi="Tahoma" w:cs="Tahoma"/>
        </w:rPr>
        <w:fldChar w:fldCharType="begin"/>
      </w:r>
      <w:r w:rsidR="005F61A1">
        <w:rPr>
          <w:rStyle w:val="af7"/>
          <w:rFonts w:ascii="Tahoma" w:hAnsi="Tahoma" w:cs="Tahoma"/>
        </w:rPr>
        <w:instrText xml:space="preserve"> REF _Ref494289197 \r \h </w:instrText>
      </w:r>
      <w:r w:rsidR="005F61A1">
        <w:rPr>
          <w:rStyle w:val="af7"/>
          <w:rFonts w:ascii="Tahoma" w:hAnsi="Tahoma" w:cs="Tahoma"/>
        </w:rPr>
      </w:r>
      <w:r w:rsidR="005F61A1">
        <w:rPr>
          <w:rStyle w:val="af7"/>
          <w:rFonts w:ascii="Tahoma" w:hAnsi="Tahoma" w:cs="Tahoma"/>
        </w:rPr>
        <w:fldChar w:fldCharType="separate"/>
      </w:r>
      <w:r w:rsidR="009A1BCE">
        <w:rPr>
          <w:rStyle w:val="af7"/>
          <w:rFonts w:ascii="Tahoma" w:hAnsi="Tahoma" w:cs="Tahoma"/>
        </w:rPr>
        <w:t>3.7</w:t>
      </w:r>
      <w:r w:rsidR="005F61A1">
        <w:rPr>
          <w:rStyle w:val="af7"/>
          <w:rFonts w:ascii="Tahoma" w:hAnsi="Tahoma" w:cs="Tahoma"/>
        </w:rPr>
        <w:fldChar w:fldCharType="end"/>
      </w:r>
      <w:r w:rsidR="005F61A1" w:rsidRPr="00130910">
        <w:rPr>
          <w:rStyle w:val="af7"/>
          <w:rFonts w:ascii="Tahoma" w:hAnsi="Tahoma" w:cs="Tahoma"/>
        </w:rPr>
        <w:t xml:space="preserve"> </w:t>
      </w:r>
      <w:r w:rsidRPr="00636E22">
        <w:rPr>
          <w:rStyle w:val="af7"/>
          <w:rFonts w:ascii="Tahoma" w:hAnsi="Tahoma" w:cs="Tahoma"/>
        </w:rPr>
        <w:t xml:space="preserve">настоящей Методики. Указанное решение принимается с учетом требований к содержанию Базы расчета, установленных настоящей </w:t>
      </w:r>
      <w:r w:rsidR="001C281E" w:rsidRPr="00636E22">
        <w:rPr>
          <w:rStyle w:val="af7"/>
          <w:rFonts w:ascii="Tahoma" w:hAnsi="Tahoma" w:cs="Tahoma"/>
        </w:rPr>
        <w:t>М</w:t>
      </w:r>
      <w:r w:rsidRPr="00636E22">
        <w:rPr>
          <w:rStyle w:val="af7"/>
          <w:rFonts w:ascii="Tahoma" w:hAnsi="Tahoma" w:cs="Tahoma"/>
        </w:rPr>
        <w:t>етодикой и нормативными актами Банка России.</w:t>
      </w:r>
      <w:bookmarkEnd w:id="156"/>
    </w:p>
    <w:p w14:paraId="44B3F44C" w14:textId="77777777" w:rsidR="00E4686E" w:rsidRPr="00636E22" w:rsidRDefault="00E4686E" w:rsidP="00887DEB">
      <w:pPr>
        <w:rPr>
          <w:rFonts w:cs="Tahoma"/>
        </w:rPr>
      </w:pPr>
    </w:p>
    <w:p w14:paraId="46AFEC8A" w14:textId="77777777" w:rsidR="00F721E4" w:rsidRPr="00636E22" w:rsidRDefault="00F721E4" w:rsidP="00B0449E">
      <w:pPr>
        <w:pStyle w:val="a"/>
      </w:pPr>
      <w:bookmarkStart w:id="157" w:name="_Ref424640785"/>
      <w:bookmarkStart w:id="158" w:name="_Toc438206731"/>
      <w:bookmarkStart w:id="159" w:name="_Toc438206767"/>
      <w:bookmarkStart w:id="160" w:name="_Toc438206987"/>
      <w:bookmarkStart w:id="161" w:name="_Toc433902903"/>
      <w:bookmarkStart w:id="162" w:name="_Toc463443761"/>
      <w:bookmarkStart w:id="163" w:name="_Toc488065476"/>
      <w:bookmarkStart w:id="164" w:name="_Toc514669038"/>
      <w:r w:rsidRPr="00636E22">
        <w:t>Алгоритм формирования Базы расчета Индекса акций широкого рынка</w:t>
      </w:r>
      <w:bookmarkEnd w:id="157"/>
      <w:bookmarkEnd w:id="158"/>
      <w:bookmarkEnd w:id="159"/>
      <w:bookmarkEnd w:id="160"/>
      <w:bookmarkEnd w:id="161"/>
      <w:bookmarkEnd w:id="162"/>
      <w:bookmarkEnd w:id="163"/>
      <w:bookmarkEnd w:id="164"/>
    </w:p>
    <w:p w14:paraId="6612374F" w14:textId="7E635417" w:rsidR="00A353BF" w:rsidRPr="00115BB1" w:rsidRDefault="00A353BF" w:rsidP="00A353BF">
      <w:pPr>
        <w:pStyle w:val="30"/>
        <w:rPr>
          <w:rStyle w:val="af7"/>
          <w:rFonts w:ascii="Tahoma" w:hAnsi="Tahoma" w:cs="Tahoma"/>
          <w:szCs w:val="24"/>
        </w:rPr>
      </w:pPr>
      <w:bookmarkStart w:id="165" w:name="_Ref424219247"/>
      <w:bookmarkStart w:id="166" w:name="_Ref424219152"/>
      <w:r w:rsidRPr="00636E22">
        <w:rPr>
          <w:rStyle w:val="af7"/>
          <w:rFonts w:ascii="Tahoma" w:hAnsi="Tahoma" w:cs="Tahoma"/>
          <w:szCs w:val="24"/>
        </w:rPr>
        <w:t xml:space="preserve">База расчета Индекса акций широкого рынка включает 100 Акций, если иное не </w:t>
      </w:r>
      <w:r w:rsidRPr="00115BB1">
        <w:rPr>
          <w:rStyle w:val="af7"/>
          <w:rFonts w:ascii="Tahoma" w:hAnsi="Tahoma" w:cs="Tahoma"/>
          <w:szCs w:val="24"/>
        </w:rPr>
        <w:t xml:space="preserve">установлено Биржей. При этом База расчета Индекса акций широкого рынка должна включать Акции не менее 10 </w:t>
      </w:r>
      <w:r w:rsidR="00935FB9" w:rsidRPr="00115BB1">
        <w:rPr>
          <w:rStyle w:val="af7"/>
          <w:rFonts w:ascii="Tahoma" w:hAnsi="Tahoma" w:cs="Tahoma"/>
          <w:szCs w:val="24"/>
        </w:rPr>
        <w:t>Эмитент</w:t>
      </w:r>
      <w:r w:rsidRPr="00115BB1">
        <w:rPr>
          <w:rStyle w:val="af7"/>
          <w:rFonts w:ascii="Tahoma" w:hAnsi="Tahoma" w:cs="Tahoma"/>
          <w:szCs w:val="24"/>
        </w:rPr>
        <w:t>ов.</w:t>
      </w:r>
      <w:bookmarkEnd w:id="165"/>
    </w:p>
    <w:p w14:paraId="63E0AEFC" w14:textId="77777777" w:rsidR="00F721E4" w:rsidRPr="00636E22" w:rsidRDefault="00F721E4" w:rsidP="00DE60A8">
      <w:pPr>
        <w:pStyle w:val="30"/>
        <w:rPr>
          <w:rFonts w:cs="Tahoma"/>
        </w:rPr>
      </w:pPr>
      <w:bookmarkStart w:id="167" w:name="_Ref424225900"/>
      <w:r w:rsidRPr="00636E22">
        <w:rPr>
          <w:rFonts w:cs="Tahoma"/>
        </w:rPr>
        <w:t xml:space="preserve">В </w:t>
      </w:r>
      <w:r w:rsidR="00FC2B02" w:rsidRPr="00636E22">
        <w:rPr>
          <w:rFonts w:cs="Tahoma"/>
        </w:rPr>
        <w:t xml:space="preserve">Базу </w:t>
      </w:r>
      <w:r w:rsidRPr="00636E22">
        <w:rPr>
          <w:rFonts w:cs="Tahoma"/>
        </w:rPr>
        <w:t xml:space="preserve">расчета Индексов </w:t>
      </w:r>
      <w:r w:rsidR="00A353BF" w:rsidRPr="00636E22">
        <w:rPr>
          <w:rStyle w:val="af7"/>
          <w:rFonts w:ascii="Tahoma" w:hAnsi="Tahoma" w:cs="Tahoma"/>
          <w:szCs w:val="24"/>
        </w:rPr>
        <w:t xml:space="preserve">акций широкого рынка </w:t>
      </w:r>
      <w:r w:rsidRPr="00636E22">
        <w:rPr>
          <w:rFonts w:cs="Tahoma"/>
        </w:rPr>
        <w:t>включаются Акции, прошедшие процедуру листинга на Бирже.</w:t>
      </w:r>
      <w:bookmarkEnd w:id="166"/>
      <w:bookmarkEnd w:id="167"/>
    </w:p>
    <w:p w14:paraId="3DA5D8DB" w14:textId="77777777" w:rsidR="00F721E4" w:rsidRPr="00636E22" w:rsidRDefault="00F721E4" w:rsidP="00290135">
      <w:pPr>
        <w:pStyle w:val="30"/>
        <w:rPr>
          <w:rStyle w:val="af7"/>
          <w:rFonts w:ascii="Tahoma" w:hAnsi="Tahoma" w:cs="Tahoma"/>
          <w:szCs w:val="24"/>
        </w:rPr>
      </w:pPr>
      <w:bookmarkStart w:id="168" w:name="_Ref424219191"/>
      <w:r w:rsidRPr="00636E22">
        <w:rPr>
          <w:rStyle w:val="af7"/>
          <w:rFonts w:ascii="Tahoma" w:hAnsi="Tahoma" w:cs="Tahoma"/>
          <w:szCs w:val="24"/>
        </w:rPr>
        <w:t>В Базу расчета Индекса акций широкого рынка могут быть включены Акции, которые были включены в</w:t>
      </w:r>
      <w:r w:rsidR="00082414">
        <w:rPr>
          <w:rStyle w:val="af7"/>
          <w:rFonts w:ascii="Tahoma" w:hAnsi="Tahoma" w:cs="Tahoma"/>
          <w:szCs w:val="24"/>
        </w:rPr>
        <w:t xml:space="preserve"> текущ</w:t>
      </w:r>
      <w:r w:rsidR="000A5A11">
        <w:rPr>
          <w:rStyle w:val="af7"/>
          <w:rFonts w:ascii="Tahoma" w:hAnsi="Tahoma" w:cs="Tahoma"/>
          <w:szCs w:val="24"/>
        </w:rPr>
        <w:t>ий</w:t>
      </w:r>
      <w:r w:rsidRPr="00636E22">
        <w:rPr>
          <w:rStyle w:val="af7"/>
          <w:rFonts w:ascii="Tahoma" w:hAnsi="Tahoma" w:cs="Tahoma"/>
          <w:szCs w:val="24"/>
        </w:rPr>
        <w:t xml:space="preserve"> Лист ожидания на включение и Акции </w:t>
      </w:r>
      <w:r w:rsidR="00935FB9" w:rsidRPr="00636E22">
        <w:rPr>
          <w:rStyle w:val="af7"/>
          <w:rFonts w:ascii="Tahoma" w:hAnsi="Tahoma" w:cs="Tahoma"/>
          <w:szCs w:val="24"/>
        </w:rPr>
        <w:t>Эмитент</w:t>
      </w:r>
      <w:r w:rsidRPr="00636E22">
        <w:rPr>
          <w:rStyle w:val="af7"/>
          <w:rFonts w:ascii="Tahoma" w:hAnsi="Tahoma" w:cs="Tahoma"/>
          <w:szCs w:val="24"/>
        </w:rPr>
        <w:t>ов, ценные бумаги которых были публично размещены</w:t>
      </w:r>
      <w:r w:rsidR="00290135">
        <w:rPr>
          <w:rStyle w:val="af7"/>
          <w:rFonts w:ascii="Tahoma" w:hAnsi="Tahoma" w:cs="Tahoma"/>
          <w:szCs w:val="24"/>
        </w:rPr>
        <w:t xml:space="preserve"> </w:t>
      </w:r>
      <w:r w:rsidR="00290135" w:rsidRPr="00290135">
        <w:rPr>
          <w:rStyle w:val="af7"/>
          <w:rFonts w:ascii="Tahoma" w:hAnsi="Tahoma" w:cs="Tahoma"/>
          <w:szCs w:val="24"/>
        </w:rPr>
        <w:t xml:space="preserve">путем </w:t>
      </w:r>
      <w:r w:rsidR="00290135" w:rsidRPr="00112A72">
        <w:rPr>
          <w:rStyle w:val="af7"/>
          <w:rFonts w:ascii="Tahoma" w:hAnsi="Tahoma" w:cs="Tahoma"/>
          <w:szCs w:val="24"/>
        </w:rPr>
        <w:t>первичного предложения</w:t>
      </w:r>
      <w:r w:rsidR="00290135">
        <w:rPr>
          <w:rStyle w:val="af7"/>
          <w:rFonts w:ascii="Tahoma" w:hAnsi="Tahoma" w:cs="Tahoma"/>
          <w:szCs w:val="24"/>
        </w:rPr>
        <w:t xml:space="preserve"> или </w:t>
      </w:r>
      <w:r w:rsidR="00290135" w:rsidRPr="00290135">
        <w:rPr>
          <w:rStyle w:val="af7"/>
          <w:rFonts w:ascii="Tahoma" w:hAnsi="Tahoma" w:cs="Tahoma"/>
          <w:szCs w:val="24"/>
        </w:rPr>
        <w:t>вторичной публичной продажи Акци</w:t>
      </w:r>
      <w:r w:rsidR="00290135">
        <w:rPr>
          <w:rStyle w:val="af7"/>
          <w:rFonts w:ascii="Tahoma" w:hAnsi="Tahoma" w:cs="Tahoma"/>
          <w:szCs w:val="24"/>
        </w:rPr>
        <w:t>й</w:t>
      </w:r>
      <w:r w:rsidRPr="00636E22">
        <w:rPr>
          <w:rStyle w:val="af7"/>
          <w:rFonts w:ascii="Tahoma" w:hAnsi="Tahoma" w:cs="Tahoma"/>
          <w:szCs w:val="24"/>
        </w:rPr>
        <w:t>.</w:t>
      </w:r>
      <w:bookmarkEnd w:id="168"/>
    </w:p>
    <w:p w14:paraId="1E7D2533" w14:textId="4D22DB46" w:rsidR="008662E9" w:rsidRPr="00636E22" w:rsidRDefault="00E32F81" w:rsidP="008662E9">
      <w:pPr>
        <w:pStyle w:val="30"/>
        <w:rPr>
          <w:rFonts w:cs="Tahoma"/>
          <w:b/>
          <w:szCs w:val="20"/>
        </w:rPr>
      </w:pPr>
      <w:bookmarkStart w:id="169" w:name="_Ref431292879"/>
      <w:bookmarkStart w:id="170" w:name="_Ref424640836"/>
      <w:bookmarkStart w:id="171" w:name="_Ref424214505"/>
      <w:r>
        <w:rPr>
          <w:rFonts w:cs="Tahoma"/>
          <w:lang w:eastAsia="en-US"/>
        </w:rPr>
        <w:t>Из</w:t>
      </w:r>
      <w:r w:rsidRPr="00636E22">
        <w:rPr>
          <w:rFonts w:cs="Tahoma"/>
          <w:lang w:eastAsia="en-US"/>
        </w:rPr>
        <w:t xml:space="preserve"> </w:t>
      </w:r>
      <w:r w:rsidR="008662E9" w:rsidRPr="00636E22">
        <w:rPr>
          <w:rFonts w:cs="Tahoma"/>
        </w:rPr>
        <w:t>Баз</w:t>
      </w:r>
      <w:r>
        <w:rPr>
          <w:rFonts w:cs="Tahoma"/>
        </w:rPr>
        <w:t>ы</w:t>
      </w:r>
      <w:r w:rsidR="008662E9" w:rsidRPr="00636E22">
        <w:rPr>
          <w:rFonts w:cs="Tahoma"/>
        </w:rPr>
        <w:t xml:space="preserve"> расчета </w:t>
      </w:r>
      <w:r w:rsidR="00E77A3E" w:rsidRPr="00636E22">
        <w:rPr>
          <w:rStyle w:val="af7"/>
          <w:rFonts w:ascii="Tahoma" w:hAnsi="Tahoma" w:cs="Tahoma"/>
          <w:szCs w:val="24"/>
        </w:rPr>
        <w:t>Индекса акций широкого рынка</w:t>
      </w:r>
      <w:r w:rsidR="00E77A3E" w:rsidRPr="00636E22">
        <w:rPr>
          <w:rFonts w:cs="Tahoma"/>
          <w:lang w:eastAsia="en-US"/>
        </w:rPr>
        <w:t xml:space="preserve"> </w:t>
      </w:r>
      <w:r>
        <w:rPr>
          <w:rFonts w:cs="Tahoma"/>
          <w:lang w:eastAsia="en-US"/>
        </w:rPr>
        <w:t>ис</w:t>
      </w:r>
      <w:r w:rsidRPr="00636E22">
        <w:rPr>
          <w:rFonts w:cs="Tahoma"/>
          <w:lang w:eastAsia="en-US"/>
        </w:rPr>
        <w:t xml:space="preserve">ключаются </w:t>
      </w:r>
      <w:r w:rsidR="008662E9" w:rsidRPr="00636E22">
        <w:rPr>
          <w:rFonts w:cs="Tahoma"/>
          <w:lang w:eastAsia="en-US"/>
        </w:rPr>
        <w:t xml:space="preserve">Акции, у </w:t>
      </w:r>
      <w:r w:rsidR="008662E9" w:rsidRPr="00636E22">
        <w:rPr>
          <w:rFonts w:cs="Tahoma"/>
        </w:rPr>
        <w:t>которых значение Коэффициента free-float</w:t>
      </w:r>
      <w:r w:rsidR="0045143C">
        <w:rPr>
          <w:rFonts w:cs="Tahoma"/>
        </w:rPr>
        <w:t xml:space="preserve"> </w:t>
      </w:r>
      <w:r w:rsidR="008662E9" w:rsidRPr="00636E22">
        <w:rPr>
          <w:rFonts w:cs="Tahoma"/>
          <w:lang w:eastAsia="en-US"/>
        </w:rPr>
        <w:t>составляет менее 5%</w:t>
      </w:r>
      <w:r>
        <w:rPr>
          <w:rFonts w:cs="Tahoma"/>
          <w:lang w:eastAsia="en-US"/>
        </w:rPr>
        <w:t xml:space="preserve">, а также </w:t>
      </w:r>
      <w:r w:rsidRPr="00B0793A">
        <w:rPr>
          <w:rFonts w:cs="Tahoma"/>
        </w:rPr>
        <w:t>в случае возникновения событий, предусмотренных п.</w:t>
      </w:r>
      <w:r>
        <w:rPr>
          <w:rFonts w:cs="Tahoma"/>
        </w:rPr>
        <w:t> </w:t>
      </w:r>
      <w:bookmarkEnd w:id="169"/>
      <w:r w:rsidR="009E19E4">
        <w:rPr>
          <w:rFonts w:cs="Tahoma"/>
        </w:rPr>
        <w:fldChar w:fldCharType="begin"/>
      </w:r>
      <w:r w:rsidR="009E19E4">
        <w:rPr>
          <w:rFonts w:cs="Tahoma"/>
        </w:rPr>
        <w:instrText xml:space="preserve"> REF _Ref422320984 \r \h </w:instrText>
      </w:r>
      <w:r w:rsidR="009E19E4">
        <w:rPr>
          <w:rFonts w:cs="Tahoma"/>
        </w:rPr>
      </w:r>
      <w:r w:rsidR="009E19E4">
        <w:rPr>
          <w:rFonts w:cs="Tahoma"/>
        </w:rPr>
        <w:fldChar w:fldCharType="separate"/>
      </w:r>
      <w:r w:rsidR="009A1BCE">
        <w:rPr>
          <w:rFonts w:cs="Tahoma"/>
        </w:rPr>
        <w:t>3.8.4</w:t>
      </w:r>
      <w:r w:rsidR="009E19E4">
        <w:rPr>
          <w:rFonts w:cs="Tahoma"/>
        </w:rPr>
        <w:fldChar w:fldCharType="end"/>
      </w:r>
      <w:r w:rsidR="0016508E" w:rsidRPr="00B0793A">
        <w:rPr>
          <w:rFonts w:cs="Tahoma"/>
        </w:rPr>
        <w:t>.</w:t>
      </w:r>
    </w:p>
    <w:p w14:paraId="4208CE9F" w14:textId="77777777" w:rsidR="00DF37C2" w:rsidRPr="00DF37C2" w:rsidRDefault="003D3AF4" w:rsidP="00640BF7">
      <w:pPr>
        <w:pStyle w:val="30"/>
        <w:rPr>
          <w:rFonts w:cs="Tahoma"/>
          <w:b/>
          <w:szCs w:val="20"/>
        </w:rPr>
      </w:pPr>
      <w:bookmarkStart w:id="172"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B0793A">
        <w:rPr>
          <w:rStyle w:val="af7"/>
          <w:rFonts w:ascii="Tahoma" w:hAnsi="Tahoma" w:cs="Tahoma"/>
          <w:szCs w:val="24"/>
        </w:rPr>
        <w:t>которые были включены в</w:t>
      </w:r>
      <w:r w:rsidR="00082414">
        <w:rPr>
          <w:rStyle w:val="af7"/>
          <w:rFonts w:ascii="Tahoma" w:hAnsi="Tahoma" w:cs="Tahoma"/>
          <w:szCs w:val="24"/>
        </w:rPr>
        <w:t xml:space="preserve"> текущ</w:t>
      </w:r>
      <w:r w:rsidR="000A5A11">
        <w:rPr>
          <w:rStyle w:val="af7"/>
          <w:rFonts w:ascii="Tahoma" w:hAnsi="Tahoma" w:cs="Tahoma"/>
          <w:szCs w:val="24"/>
        </w:rPr>
        <w:t xml:space="preserve">ий </w:t>
      </w:r>
      <w:r w:rsidRPr="00B0793A">
        <w:rPr>
          <w:rFonts w:cs="Tahoma"/>
        </w:rPr>
        <w:t>Лист ожидания на исключение</w:t>
      </w:r>
      <w:r w:rsidR="00E32F81">
        <w:rPr>
          <w:rFonts w:cs="Tahoma"/>
        </w:rPr>
        <w:t>.</w:t>
      </w:r>
      <w:bookmarkStart w:id="173" w:name="_Ref429994957"/>
      <w:bookmarkStart w:id="174" w:name="_Ref424640880"/>
      <w:bookmarkEnd w:id="170"/>
    </w:p>
    <w:p w14:paraId="66EB9355" w14:textId="675AEBAA" w:rsidR="00640BF7" w:rsidRPr="00636E22" w:rsidRDefault="00640BF7" w:rsidP="00640BF7">
      <w:pPr>
        <w:pStyle w:val="30"/>
        <w:rPr>
          <w:rFonts w:cs="Tahoma"/>
          <w:b/>
          <w:szCs w:val="20"/>
        </w:rPr>
      </w:pPr>
      <w:bookmarkStart w:id="175" w:name="_Ref432599385"/>
      <w:bookmarkStart w:id="176" w:name="_Ref453770156"/>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EB6FA2">
        <w:rPr>
          <w:rFonts w:cs="Tahoma"/>
        </w:rPr>
        <w:t>х</w:t>
      </w:r>
      <w:r w:rsidRPr="00636E22">
        <w:rPr>
          <w:rFonts w:cs="Tahoma"/>
        </w:rPr>
        <w:t xml:space="preserve">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r w:rsidR="00804F24" w:rsidRPr="006A049C">
        <w:t>LC</w:t>
      </w:r>
      <w:r w:rsidR="00804F24" w:rsidRPr="00E95270">
        <w:rPr>
          <w:vertAlign w:val="subscript"/>
        </w:rPr>
        <w:t>i</w:t>
      </w:r>
      <w:r w:rsidR="00804F24">
        <w:t xml:space="preserve"> не менее </w:t>
      </w:r>
      <w:r w:rsidR="006D1D20">
        <w:t>1%</w:t>
      </w:r>
      <w:r w:rsidRPr="00636E22">
        <w:rPr>
          <w:rFonts w:cs="Tahoma"/>
        </w:rPr>
        <w:t>.</w:t>
      </w:r>
      <w:bookmarkEnd w:id="172"/>
      <w:bookmarkEnd w:id="173"/>
      <w:bookmarkEnd w:id="175"/>
      <w:bookmarkEnd w:id="176"/>
    </w:p>
    <w:p w14:paraId="76802175" w14:textId="62C7F0DC" w:rsidR="00F721E4" w:rsidRPr="00636E22" w:rsidRDefault="00D25F88" w:rsidP="00DE60A8">
      <w:pPr>
        <w:pStyle w:val="30"/>
        <w:rPr>
          <w:rStyle w:val="af7"/>
          <w:rFonts w:ascii="Tahoma" w:hAnsi="Tahoma" w:cs="Tahoma"/>
          <w:szCs w:val="24"/>
        </w:rPr>
      </w:pPr>
      <w:bookmarkStart w:id="177"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00F721E4"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9A1BCE">
        <w:rPr>
          <w:rFonts w:cs="Tahoma"/>
        </w:rPr>
        <w:t>3.2.2</w:t>
      </w:r>
      <w:r w:rsidR="00F2774B" w:rsidRPr="00636E22">
        <w:rPr>
          <w:rFonts w:cs="Tahoma"/>
        </w:rPr>
        <w:fldChar w:fldCharType="end"/>
      </w:r>
      <w:r w:rsidR="00F2774B" w:rsidRPr="00636E22">
        <w:rPr>
          <w:rFonts w:cs="Tahoma"/>
        </w:rPr>
        <w:t xml:space="preserve">, </w:t>
      </w:r>
      <w:r w:rsidR="00170190">
        <w:rPr>
          <w:rFonts w:cs="Tahoma"/>
          <w:color w:val="FF0000"/>
        </w:rPr>
        <w:fldChar w:fldCharType="begin"/>
      </w:r>
      <w:r w:rsidR="00170190">
        <w:rPr>
          <w:rFonts w:cs="Tahoma"/>
        </w:rPr>
        <w:instrText xml:space="preserve"> REF _Ref431292879 \r \h </w:instrText>
      </w:r>
      <w:r w:rsidR="00170190">
        <w:rPr>
          <w:rFonts w:cs="Tahoma"/>
          <w:color w:val="FF0000"/>
        </w:rPr>
      </w:r>
      <w:r w:rsidR="00170190">
        <w:rPr>
          <w:rFonts w:cs="Tahoma"/>
          <w:color w:val="FF0000"/>
        </w:rPr>
        <w:fldChar w:fldCharType="separate"/>
      </w:r>
      <w:r w:rsidR="009A1BCE">
        <w:rPr>
          <w:rFonts w:cs="Tahoma"/>
        </w:rPr>
        <w:t>3.2.4</w:t>
      </w:r>
      <w:r w:rsidR="00170190">
        <w:rPr>
          <w:rFonts w:cs="Tahoma"/>
          <w:color w:val="FF0000"/>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DF37C2">
        <w:rPr>
          <w:rFonts w:cs="Tahoma"/>
        </w:rPr>
      </w:r>
      <w:r w:rsidR="00DF37C2">
        <w:rPr>
          <w:rFonts w:cs="Tahoma"/>
        </w:rPr>
        <w:fldChar w:fldCharType="separate"/>
      </w:r>
      <w:r w:rsidR="009A1BCE">
        <w:rPr>
          <w:rFonts w:cs="Tahoma"/>
        </w:rPr>
        <w:t>3.2.6</w:t>
      </w:r>
      <w:r w:rsidR="00DF37C2">
        <w:rPr>
          <w:rFonts w:cs="Tahoma"/>
        </w:rPr>
        <w:fldChar w:fldCharType="end"/>
      </w:r>
      <w:r w:rsidR="00F721E4" w:rsidRPr="00636E22">
        <w:rPr>
          <w:rFonts w:cs="Tahoma"/>
        </w:rPr>
        <w:t xml:space="preserve"> с </w:t>
      </w:r>
      <w:r>
        <w:rPr>
          <w:rFonts w:cs="Tahoma"/>
        </w:rPr>
        <w:t xml:space="preserve">наибольшим </w:t>
      </w:r>
      <w:r w:rsidR="00F721E4"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00F721E4" w:rsidRPr="00636E22">
        <w:rPr>
          <w:rFonts w:cs="Tahoma"/>
        </w:rPr>
        <w:t>, если иные требования не установлены Биржей.</w:t>
      </w:r>
      <w:bookmarkEnd w:id="171"/>
      <w:bookmarkEnd w:id="174"/>
      <w:bookmarkEnd w:id="177"/>
      <w:r w:rsidR="00F721E4" w:rsidRPr="00636E22">
        <w:rPr>
          <w:rFonts w:cs="Tahoma"/>
        </w:rPr>
        <w:t xml:space="preserve"> </w:t>
      </w:r>
    </w:p>
    <w:p w14:paraId="2C906FD4" w14:textId="77777777" w:rsidR="00F721E4" w:rsidRPr="00636E22" w:rsidRDefault="00F721E4" w:rsidP="00DE60A8">
      <w:pPr>
        <w:pStyle w:val="30"/>
        <w:rPr>
          <w:rFonts w:cs="Tahoma"/>
        </w:rPr>
      </w:pPr>
      <w:bookmarkStart w:id="178" w:name="_Ref424220378"/>
      <w:r w:rsidRPr="00636E22">
        <w:rPr>
          <w:rFonts w:cs="Tahoma"/>
        </w:rPr>
        <w:t xml:space="preserve">База расчета Индекса акций широкого рынка формируется </w:t>
      </w:r>
      <w:r w:rsidRPr="00636E22">
        <w:rPr>
          <w:rStyle w:val="af7"/>
          <w:rFonts w:ascii="Tahoma" w:hAnsi="Tahoma" w:cs="Tahoma"/>
          <w:szCs w:val="24"/>
        </w:rPr>
        <w:t xml:space="preserve">из Акций, входящих в текущую Базу расчета Индекса акций широкого рынка, </w:t>
      </w:r>
      <w:r w:rsidRPr="00636E22">
        <w:rPr>
          <w:rFonts w:cs="Tahoma"/>
        </w:rPr>
        <w:t>по следующему алгоритму:</w:t>
      </w:r>
      <w:bookmarkEnd w:id="178"/>
    </w:p>
    <w:p w14:paraId="3C1EE844" w14:textId="08242BFD" w:rsidR="00F721E4" w:rsidRPr="00636E22" w:rsidRDefault="00F721E4"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9A1BCE">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9A1BCE">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9A1BCE">
        <w:rPr>
          <w:rFonts w:cs="Tahoma"/>
        </w:rPr>
        <w:t>3.2.7</w:t>
      </w:r>
      <w:r w:rsidR="007932ED">
        <w:rPr>
          <w:rFonts w:cs="Tahoma"/>
        </w:rPr>
        <w:fldChar w:fldCharType="end"/>
      </w:r>
      <w:r w:rsidRPr="00636E22">
        <w:rPr>
          <w:rFonts w:cs="Tahoma"/>
        </w:rPr>
        <w:t>.</w:t>
      </w:r>
    </w:p>
    <w:p w14:paraId="08C140CA" w14:textId="0F60850A" w:rsidR="00F721E4" w:rsidRDefault="00F721E4"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9A1BCE">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9A1BCE">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Коэффициента free-float</w:t>
      </w:r>
      <w:r w:rsidRPr="00636E22">
        <w:rPr>
          <w:rFonts w:cs="Tahoma"/>
        </w:rPr>
        <w:t xml:space="preserve"> с присвоением условного порядкового номера.</w:t>
      </w:r>
    </w:p>
    <w:p w14:paraId="78DF2ED1" w14:textId="77777777" w:rsidR="00F721E4" w:rsidRPr="00636E22" w:rsidRDefault="00F721E4"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2513F2ED" w14:textId="1B7CEF92" w:rsidR="00F721E4" w:rsidRPr="00636E22" w:rsidRDefault="00F721E4"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9A1BCE">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095B3043" w14:textId="4F1F8CF0" w:rsidR="000403B7" w:rsidRPr="00636E22" w:rsidRDefault="00FE052F" w:rsidP="00536884">
      <w:pPr>
        <w:pStyle w:val="30"/>
        <w:rPr>
          <w:rFonts w:cs="Tahoma"/>
          <w:b/>
        </w:rPr>
      </w:pPr>
      <w:r w:rsidRPr="00636E22">
        <w:rPr>
          <w:rFonts w:cs="Tahoma"/>
        </w:rPr>
        <w:lastRenderedPageBreak/>
        <w:t>В случае не</w:t>
      </w:r>
      <w:r w:rsidR="00536884" w:rsidRPr="00636E22">
        <w:rPr>
          <w:rFonts w:cs="Tahoma"/>
        </w:rPr>
        <w:t xml:space="preserve">соблюдения </w:t>
      </w:r>
      <w:r w:rsidR="00B566D6" w:rsidRPr="00636E22">
        <w:rPr>
          <w:rFonts w:cs="Tahoma"/>
        </w:rPr>
        <w:t xml:space="preserve">требований </w:t>
      </w:r>
      <w:r w:rsidR="00536884" w:rsidRPr="00636E22">
        <w:rPr>
          <w:rFonts w:cs="Tahoma"/>
        </w:rPr>
        <w:t>п.</w:t>
      </w:r>
      <w:r w:rsidR="00A353BF" w:rsidRPr="00636E22">
        <w:rPr>
          <w:rFonts w:cs="Tahoma"/>
        </w:rPr>
        <w:fldChar w:fldCharType="begin"/>
      </w:r>
      <w:r w:rsidR="00A353BF" w:rsidRPr="00636E22">
        <w:rPr>
          <w:rFonts w:cs="Tahoma"/>
        </w:rPr>
        <w:instrText xml:space="preserve"> REF _Ref424219247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9A1BCE">
        <w:rPr>
          <w:rFonts w:cs="Tahoma"/>
        </w:rPr>
        <w:t>3.2.1</w:t>
      </w:r>
      <w:r w:rsidR="00A353BF" w:rsidRPr="00636E22">
        <w:rPr>
          <w:rFonts w:cs="Tahoma"/>
        </w:rPr>
        <w:fldChar w:fldCharType="end"/>
      </w:r>
      <w:r w:rsidR="000403B7" w:rsidRPr="00636E22">
        <w:rPr>
          <w:rFonts w:cs="Tahoma"/>
        </w:rPr>
        <w:t xml:space="preserve"> </w:t>
      </w:r>
      <w:r w:rsidR="00536884" w:rsidRPr="00636E22">
        <w:rPr>
          <w:rFonts w:cs="Tahoma"/>
        </w:rPr>
        <w:t>после формирования Базы расчета</w:t>
      </w:r>
      <w:r w:rsidR="00565F71" w:rsidRPr="00636E22">
        <w:rPr>
          <w:rFonts w:cs="Tahoma"/>
        </w:rPr>
        <w:t xml:space="preserve"> Индекса акций широкого рынка</w:t>
      </w:r>
      <w:r w:rsidR="00536884" w:rsidRPr="00636E22">
        <w:rPr>
          <w:rFonts w:cs="Tahoma"/>
        </w:rPr>
        <w:t>, в соответствии с п.</w:t>
      </w:r>
      <w:r w:rsidR="00536884" w:rsidRPr="00636E22">
        <w:rPr>
          <w:rFonts w:cs="Tahoma"/>
        </w:rPr>
        <w:fldChar w:fldCharType="begin"/>
      </w:r>
      <w:r w:rsidR="00536884" w:rsidRPr="00636E22">
        <w:rPr>
          <w:rFonts w:cs="Tahoma"/>
        </w:rPr>
        <w:instrText xml:space="preserve"> REF _Ref424220378 \r \h </w:instrText>
      </w:r>
      <w:r w:rsidR="00C146BF" w:rsidRPr="00636E22">
        <w:rPr>
          <w:rFonts w:cs="Tahoma"/>
        </w:rPr>
        <w:instrText xml:space="preserve"> \* MERGEFORMAT </w:instrText>
      </w:r>
      <w:r w:rsidR="00536884" w:rsidRPr="00636E22">
        <w:rPr>
          <w:rFonts w:cs="Tahoma"/>
        </w:rPr>
      </w:r>
      <w:r w:rsidR="00536884" w:rsidRPr="00636E22">
        <w:rPr>
          <w:rFonts w:cs="Tahoma"/>
        </w:rPr>
        <w:fldChar w:fldCharType="separate"/>
      </w:r>
      <w:r w:rsidR="009A1BCE">
        <w:rPr>
          <w:rFonts w:cs="Tahoma"/>
        </w:rPr>
        <w:t>3.2.8</w:t>
      </w:r>
      <w:r w:rsidR="00536884" w:rsidRPr="00636E22">
        <w:rPr>
          <w:rFonts w:cs="Tahoma"/>
        </w:rPr>
        <w:fldChar w:fldCharType="end"/>
      </w:r>
      <w:r w:rsidR="00536884" w:rsidRPr="00636E22">
        <w:rPr>
          <w:rFonts w:cs="Tahoma"/>
        </w:rPr>
        <w:t>, в Базу</w:t>
      </w:r>
      <w:r w:rsidR="00565F71" w:rsidRPr="00636E22">
        <w:rPr>
          <w:rFonts w:cs="Tahoma"/>
        </w:rPr>
        <w:t xml:space="preserve"> (из Базы)</w:t>
      </w:r>
      <w:r w:rsidR="00536884" w:rsidRPr="00636E22">
        <w:rPr>
          <w:rFonts w:cs="Tahoma"/>
        </w:rPr>
        <w:t xml:space="preserve"> расчета Индекса акций широкого рынка </w:t>
      </w:r>
      <w:r w:rsidR="00B566D6" w:rsidRPr="00636E22">
        <w:rPr>
          <w:rFonts w:cs="Tahoma"/>
        </w:rPr>
        <w:t xml:space="preserve">включаются (исключаются) </w:t>
      </w:r>
      <w:r w:rsidR="00536884" w:rsidRPr="00636E22">
        <w:rPr>
          <w:rFonts w:cs="Tahoma"/>
        </w:rPr>
        <w:t>Акци</w:t>
      </w:r>
      <w:r w:rsidR="00B566D6" w:rsidRPr="00636E22">
        <w:rPr>
          <w:rFonts w:cs="Tahoma"/>
        </w:rPr>
        <w:t>и</w:t>
      </w:r>
      <w:r w:rsidR="00536884" w:rsidRPr="00636E22">
        <w:rPr>
          <w:rFonts w:cs="Tahoma"/>
        </w:rPr>
        <w:t>, входящи</w:t>
      </w:r>
      <w:r w:rsidR="00B566D6" w:rsidRPr="00636E22">
        <w:rPr>
          <w:rFonts w:cs="Tahoma"/>
        </w:rPr>
        <w:t>е</w:t>
      </w:r>
      <w:r w:rsidR="00536884" w:rsidRPr="00636E22">
        <w:rPr>
          <w:rFonts w:cs="Tahoma"/>
        </w:rPr>
        <w:t xml:space="preserve"> в Лист ожидания на включение (исключение) и имеющи</w:t>
      </w:r>
      <w:r w:rsidR="00B566D6" w:rsidRPr="00636E22">
        <w:rPr>
          <w:rFonts w:cs="Tahoma"/>
        </w:rPr>
        <w:t>е</w:t>
      </w:r>
      <w:r w:rsidR="00536884" w:rsidRPr="00636E22">
        <w:rPr>
          <w:rFonts w:cs="Tahoma"/>
        </w:rPr>
        <w:t xml:space="preserve"> наибольшую (наименьшую) </w:t>
      </w:r>
      <w:r w:rsidR="00E54C43">
        <w:rPr>
          <w:rFonts w:cs="Tahoma"/>
        </w:rPr>
        <w:t>С</w:t>
      </w:r>
      <w:r w:rsidR="00536884" w:rsidRPr="00636E22">
        <w:rPr>
          <w:rFonts w:cs="Tahoma"/>
        </w:rPr>
        <w:t>реднюю капитализацию</w:t>
      </w:r>
      <w:r w:rsidR="00A372D4" w:rsidRPr="00636E22">
        <w:rPr>
          <w:rFonts w:cs="Tahoma"/>
        </w:rPr>
        <w:t xml:space="preserve"> </w:t>
      </w:r>
      <w:r w:rsidR="00536884" w:rsidRPr="00636E22">
        <w:rPr>
          <w:rFonts w:cs="Tahoma"/>
        </w:rPr>
        <w:t>с учетом</w:t>
      </w:r>
      <w:r w:rsidR="00865A3A">
        <w:rPr>
          <w:rFonts w:cs="Tahoma"/>
        </w:rPr>
        <w:t xml:space="preserve"> актуального</w:t>
      </w:r>
      <w:r w:rsidR="00536884" w:rsidRPr="00636E22">
        <w:rPr>
          <w:rFonts w:cs="Tahoma"/>
        </w:rPr>
        <w:t xml:space="preserve"> </w:t>
      </w:r>
      <w:r w:rsidR="00FB52D3" w:rsidRPr="00636E22">
        <w:rPr>
          <w:rFonts w:cs="Tahoma"/>
        </w:rPr>
        <w:t>Коэффициента free-float</w:t>
      </w:r>
      <w:r w:rsidR="00536884" w:rsidRPr="00636E22">
        <w:rPr>
          <w:rFonts w:cs="Tahoma"/>
        </w:rPr>
        <w:t>.</w:t>
      </w:r>
    </w:p>
    <w:p w14:paraId="0A573CBB" w14:textId="1AB6E2C9" w:rsidR="00F721E4" w:rsidRPr="00636E22" w:rsidRDefault="00F721E4" w:rsidP="00F721E4">
      <w:pPr>
        <w:pStyle w:val="30"/>
        <w:rPr>
          <w:rFonts w:cs="Tahoma"/>
        </w:rPr>
      </w:pPr>
      <w:r w:rsidRPr="00636E22">
        <w:rPr>
          <w:rFonts w:cs="Tahoma"/>
        </w:rPr>
        <w:t xml:space="preserve">Новый состав Листа ожидания на исключение формируется из Акций, входящих в Базу расчета Индекса акций широкого рынка и не </w:t>
      </w:r>
      <w:r w:rsidR="002B4B4D" w:rsidRPr="00636E22">
        <w:rPr>
          <w:rFonts w:cs="Tahoma"/>
        </w:rPr>
        <w:t>входящих в список, указанный</w:t>
      </w:r>
      <w:r w:rsidR="00DF37C2">
        <w:rPr>
          <w:rFonts w:cs="Tahoma"/>
        </w:rPr>
        <w:t xml:space="preserve"> в</w:t>
      </w:r>
      <w:r w:rsidRPr="00636E22">
        <w:rPr>
          <w:rFonts w:cs="Tahoma"/>
        </w:rPr>
        <w:t xml:space="preserve"> п.</w:t>
      </w:r>
      <w:r w:rsidR="00047C94" w:rsidRPr="00047C94">
        <w:rPr>
          <w:rFonts w:cs="Tahoma"/>
        </w:rPr>
        <w:t xml:space="preserve"> </w:t>
      </w:r>
      <w:r w:rsidR="00A372D4">
        <w:rPr>
          <w:rFonts w:cs="Tahoma"/>
        </w:rPr>
        <w:fldChar w:fldCharType="begin"/>
      </w:r>
      <w:r w:rsidR="00A372D4">
        <w:rPr>
          <w:rFonts w:cs="Tahoma"/>
        </w:rPr>
        <w:instrText xml:space="preserve"> REF _Ref431552594 \r \h </w:instrText>
      </w:r>
      <w:r w:rsidR="00A372D4">
        <w:rPr>
          <w:rFonts w:cs="Tahoma"/>
        </w:rPr>
      </w:r>
      <w:r w:rsidR="00A372D4">
        <w:rPr>
          <w:rFonts w:cs="Tahoma"/>
        </w:rPr>
        <w:fldChar w:fldCharType="separate"/>
      </w:r>
      <w:r w:rsidR="009A1BCE">
        <w:rPr>
          <w:rFonts w:cs="Tahoma"/>
        </w:rPr>
        <w:t>3.2.7</w:t>
      </w:r>
      <w:r w:rsidR="00A372D4">
        <w:rPr>
          <w:rFonts w:cs="Tahoma"/>
        </w:rPr>
        <w:fldChar w:fldCharType="end"/>
      </w:r>
      <w:r w:rsidRPr="00636E22">
        <w:rPr>
          <w:rFonts w:cs="Tahoma"/>
        </w:rPr>
        <w:t>.</w:t>
      </w:r>
    </w:p>
    <w:p w14:paraId="4FC182DC" w14:textId="716294C5" w:rsidR="00F721E4" w:rsidRPr="00636E22" w:rsidRDefault="00F721E4" w:rsidP="00F721E4">
      <w:pPr>
        <w:pStyle w:val="30"/>
        <w:rPr>
          <w:rFonts w:cs="Tahoma"/>
        </w:rPr>
      </w:pPr>
      <w:r w:rsidRPr="00636E22">
        <w:rPr>
          <w:rFonts w:cs="Tahoma"/>
        </w:rPr>
        <w:t xml:space="preserve">Новый состав Листа ожидания на включение формируется из Акций, не входящих в Базу расчета Индекса акций широкого рынка и </w:t>
      </w:r>
      <w:r w:rsidR="002B4B4D" w:rsidRPr="00636E22">
        <w:rPr>
          <w:rFonts w:cs="Tahoma"/>
        </w:rPr>
        <w:t xml:space="preserve">входящих в список, указанный </w:t>
      </w:r>
      <w:r w:rsidR="00DF37C2">
        <w:rPr>
          <w:rFonts w:cs="Tahoma"/>
        </w:rPr>
        <w:t>в п</w:t>
      </w:r>
      <w:r w:rsidRPr="00636E22">
        <w:rPr>
          <w:rFonts w:cs="Tahoma"/>
        </w:rPr>
        <w:t>.</w:t>
      </w:r>
      <w:r w:rsidR="00047C94" w:rsidRPr="00047C94">
        <w:rPr>
          <w:rFonts w:cs="Tahoma"/>
        </w:rPr>
        <w:t xml:space="preserve"> </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9A1BCE">
        <w:rPr>
          <w:rFonts w:cs="Tahoma"/>
        </w:rPr>
        <w:t>3.2.7</w:t>
      </w:r>
      <w:r w:rsidR="007932ED">
        <w:rPr>
          <w:rFonts w:cs="Tahoma"/>
        </w:rPr>
        <w:fldChar w:fldCharType="end"/>
      </w:r>
      <w:r w:rsidR="00DE60A8" w:rsidRPr="00636E22">
        <w:rPr>
          <w:rFonts w:cs="Tahoma"/>
        </w:rPr>
        <w:t>.</w:t>
      </w:r>
      <w:r w:rsidR="002C7D0B">
        <w:rPr>
          <w:rFonts w:cs="Tahoma"/>
        </w:rPr>
        <w:t xml:space="preserve"> </w:t>
      </w:r>
      <w:r w:rsidR="002C7D0B">
        <w:rPr>
          <w:rStyle w:val="af7"/>
          <w:rFonts w:ascii="Tahoma" w:hAnsi="Tahoma" w:cs="Tahoma"/>
          <w:szCs w:val="24"/>
        </w:rPr>
        <w:t>В 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free-float</w:t>
      </w:r>
      <w:r w:rsidR="002C7D0B">
        <w:t>.</w:t>
      </w:r>
    </w:p>
    <w:p w14:paraId="4DC62337" w14:textId="77777777" w:rsidR="00F721E4" w:rsidRPr="00636E22" w:rsidRDefault="00F721E4" w:rsidP="00887DEB">
      <w:pPr>
        <w:rPr>
          <w:rFonts w:cs="Tahoma"/>
        </w:rPr>
      </w:pPr>
    </w:p>
    <w:p w14:paraId="4541C108" w14:textId="77777777" w:rsidR="00E25FB9" w:rsidRPr="00636E22" w:rsidRDefault="00E25FB9" w:rsidP="00B0449E">
      <w:pPr>
        <w:pStyle w:val="a"/>
      </w:pPr>
      <w:bookmarkStart w:id="179" w:name="_Toc424291542"/>
      <w:bookmarkStart w:id="180" w:name="_Toc424641384"/>
      <w:bookmarkStart w:id="181" w:name="_Toc424811499"/>
      <w:bookmarkStart w:id="182" w:name="_Toc424291543"/>
      <w:bookmarkStart w:id="183" w:name="_Toc424641385"/>
      <w:bookmarkStart w:id="184" w:name="_Toc424811500"/>
      <w:bookmarkStart w:id="185" w:name="_Toc424291544"/>
      <w:bookmarkStart w:id="186" w:name="_Toc424641386"/>
      <w:bookmarkStart w:id="187" w:name="_Toc424811501"/>
      <w:bookmarkStart w:id="188" w:name="_Toc424291545"/>
      <w:bookmarkStart w:id="189" w:name="_Toc424641387"/>
      <w:bookmarkStart w:id="190" w:name="_Toc424811502"/>
      <w:bookmarkStart w:id="191" w:name="_Toc424291546"/>
      <w:bookmarkStart w:id="192" w:name="_Toc424641388"/>
      <w:bookmarkStart w:id="193" w:name="_Toc424811503"/>
      <w:bookmarkStart w:id="194" w:name="_Toc424291547"/>
      <w:bookmarkStart w:id="195" w:name="_Toc424641389"/>
      <w:bookmarkStart w:id="196" w:name="_Toc424811504"/>
      <w:bookmarkStart w:id="197" w:name="_Toc424291548"/>
      <w:bookmarkStart w:id="198" w:name="_Toc424641390"/>
      <w:bookmarkStart w:id="199" w:name="_Toc424811505"/>
      <w:bookmarkStart w:id="200" w:name="_Toc424291549"/>
      <w:bookmarkStart w:id="201" w:name="_Toc424641391"/>
      <w:bookmarkStart w:id="202" w:name="_Toc424811506"/>
      <w:bookmarkStart w:id="203" w:name="_Toc424291550"/>
      <w:bookmarkStart w:id="204" w:name="_Toc424641392"/>
      <w:bookmarkStart w:id="205" w:name="_Toc424811507"/>
      <w:bookmarkStart w:id="206" w:name="_Toc424291551"/>
      <w:bookmarkStart w:id="207" w:name="_Toc424641393"/>
      <w:bookmarkStart w:id="208" w:name="_Toc424811508"/>
      <w:bookmarkStart w:id="209" w:name="_Toc424291552"/>
      <w:bookmarkStart w:id="210" w:name="_Toc424641394"/>
      <w:bookmarkStart w:id="211" w:name="_Toc424811509"/>
      <w:bookmarkStart w:id="212" w:name="_Toc424291553"/>
      <w:bookmarkStart w:id="213" w:name="_Toc424641395"/>
      <w:bookmarkStart w:id="214" w:name="_Toc424811510"/>
      <w:bookmarkStart w:id="215" w:name="_Toc424291554"/>
      <w:bookmarkStart w:id="216" w:name="_Toc424641396"/>
      <w:bookmarkStart w:id="217" w:name="_Toc424811511"/>
      <w:bookmarkStart w:id="218" w:name="_Toc424291555"/>
      <w:bookmarkStart w:id="219" w:name="_Toc424641397"/>
      <w:bookmarkStart w:id="220" w:name="_Toc424811512"/>
      <w:bookmarkStart w:id="221" w:name="_Toc424291556"/>
      <w:bookmarkStart w:id="222" w:name="_Toc424641398"/>
      <w:bookmarkStart w:id="223" w:name="_Toc424811513"/>
      <w:bookmarkStart w:id="224" w:name="_Toc424291557"/>
      <w:bookmarkStart w:id="225" w:name="_Toc424641399"/>
      <w:bookmarkStart w:id="226" w:name="_Toc424811514"/>
      <w:bookmarkStart w:id="227" w:name="_Toc424122357"/>
      <w:bookmarkStart w:id="228" w:name="_Toc438206732"/>
      <w:bookmarkStart w:id="229" w:name="_Toc438206768"/>
      <w:bookmarkStart w:id="230" w:name="_Toc438206988"/>
      <w:bookmarkStart w:id="231" w:name="_Toc433902904"/>
      <w:bookmarkStart w:id="232" w:name="_Ref455659785"/>
      <w:bookmarkStart w:id="233" w:name="_Toc463443762"/>
      <w:bookmarkStart w:id="234" w:name="_Toc488065477"/>
      <w:bookmarkStart w:id="235" w:name="_Toc514669039"/>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636E22">
        <w:t xml:space="preserve">Алгоритм формирования Базы расчета Индекса </w:t>
      </w:r>
      <w:r w:rsidR="00F3413B">
        <w:t>МосБиржи</w:t>
      </w:r>
      <w:r w:rsidR="00F3413B" w:rsidRPr="00636E22">
        <w:t xml:space="preserve"> </w:t>
      </w:r>
      <w:r w:rsidRPr="00636E22">
        <w:t>и Индекса РТС</w:t>
      </w:r>
      <w:bookmarkEnd w:id="227"/>
      <w:bookmarkEnd w:id="228"/>
      <w:bookmarkEnd w:id="229"/>
      <w:bookmarkEnd w:id="230"/>
      <w:bookmarkEnd w:id="231"/>
      <w:bookmarkEnd w:id="232"/>
      <w:bookmarkEnd w:id="233"/>
      <w:bookmarkEnd w:id="234"/>
      <w:bookmarkEnd w:id="235"/>
    </w:p>
    <w:p w14:paraId="069737C3" w14:textId="77777777" w:rsidR="0070509F" w:rsidRDefault="0070509F" w:rsidP="00B566D6">
      <w:pPr>
        <w:pStyle w:val="30"/>
        <w:rPr>
          <w:rFonts w:cs="Tahoma"/>
        </w:rPr>
      </w:pPr>
      <w:bookmarkStart w:id="236" w:name="_Ref424044676"/>
      <w:bookmarkStart w:id="237" w:name="_Ref482634468"/>
      <w:bookmarkStart w:id="238" w:name="_Ref423960634"/>
      <w:r w:rsidRPr="00636E22">
        <w:rPr>
          <w:rFonts w:cs="Tahoma"/>
          <w:lang w:eastAsia="en-US"/>
        </w:rPr>
        <w:t>Баз</w:t>
      </w:r>
      <w:r w:rsidR="00B566D6" w:rsidRPr="00636E22">
        <w:rPr>
          <w:rFonts w:cs="Tahoma"/>
          <w:lang w:eastAsia="en-US"/>
        </w:rPr>
        <w:t>а</w:t>
      </w:r>
      <w:r w:rsidRPr="00636E22">
        <w:rPr>
          <w:rFonts w:cs="Tahoma"/>
          <w:lang w:eastAsia="en-US"/>
        </w:rPr>
        <w:t xml:space="preserve"> расчета</w:t>
      </w:r>
      <w:r w:rsidRPr="00636E22">
        <w:rPr>
          <w:rFonts w:cs="Tahoma"/>
        </w:rPr>
        <w:t xml:space="preserve"> </w:t>
      </w:r>
      <w:r w:rsidR="00B566D6" w:rsidRPr="00636E22">
        <w:rPr>
          <w:rFonts w:cs="Tahoma"/>
          <w:lang w:eastAsia="en-US"/>
        </w:rPr>
        <w:t xml:space="preserve">Индекса </w:t>
      </w:r>
      <w:r w:rsidR="00F3413B">
        <w:rPr>
          <w:rFonts w:cs="Tahoma"/>
          <w:lang w:eastAsia="en-US"/>
        </w:rPr>
        <w:t>МосБиржи</w:t>
      </w:r>
      <w:r w:rsidR="00F3413B" w:rsidRPr="00636E22">
        <w:rPr>
          <w:rFonts w:cs="Tahoma"/>
          <w:lang w:eastAsia="en-US"/>
        </w:rPr>
        <w:t xml:space="preserve"> </w:t>
      </w:r>
      <w:r w:rsidR="00B566D6" w:rsidRPr="00636E22">
        <w:rPr>
          <w:rFonts w:cs="Tahoma"/>
          <w:lang w:eastAsia="en-US"/>
        </w:rPr>
        <w:t xml:space="preserve">и Индекса РТС </w:t>
      </w:r>
      <w:r w:rsidRPr="00636E22">
        <w:rPr>
          <w:rFonts w:cs="Tahoma"/>
          <w:lang w:eastAsia="en-US"/>
        </w:rPr>
        <w:t>включа</w:t>
      </w:r>
      <w:r w:rsidR="00B566D6" w:rsidRPr="00636E22">
        <w:rPr>
          <w:rFonts w:cs="Tahoma"/>
          <w:lang w:eastAsia="en-US"/>
        </w:rPr>
        <w:t>е</w:t>
      </w:r>
      <w:r w:rsidRPr="00636E22">
        <w:rPr>
          <w:rFonts w:cs="Tahoma"/>
          <w:lang w:eastAsia="en-US"/>
        </w:rPr>
        <w:t xml:space="preserve">т 50 Акций, если иное не установлено Биржей. </w:t>
      </w:r>
      <w:r w:rsidR="002F178E">
        <w:rPr>
          <w:rFonts w:cs="Tahoma"/>
          <w:lang w:eastAsia="en-US"/>
        </w:rPr>
        <w:t xml:space="preserve">База расчета может включать меньшее число Акций, если в ходе ее формирования окажется, что количество Акций, соответствующих предъявляемым настоящей Методикой требованиям, составляет менее 50. </w:t>
      </w:r>
      <w:r w:rsidRPr="00472AD5">
        <w:rPr>
          <w:rFonts w:cs="Tahoma"/>
          <w:lang w:eastAsia="en-US"/>
        </w:rPr>
        <w:t>При этом Баз</w:t>
      </w:r>
      <w:r w:rsidR="00B566D6" w:rsidRPr="00472AD5">
        <w:rPr>
          <w:rFonts w:cs="Tahoma"/>
          <w:lang w:eastAsia="en-US"/>
        </w:rPr>
        <w:t>а</w:t>
      </w:r>
      <w:r w:rsidRPr="00472AD5">
        <w:rPr>
          <w:rFonts w:cs="Tahoma"/>
          <w:lang w:eastAsia="en-US"/>
        </w:rPr>
        <w:t xml:space="preserve"> расчета</w:t>
      </w:r>
      <w:r w:rsidRPr="00472AD5">
        <w:rPr>
          <w:rFonts w:cs="Tahoma"/>
        </w:rPr>
        <w:t xml:space="preserve"> </w:t>
      </w:r>
      <w:r w:rsidR="00B566D6" w:rsidRPr="00472AD5">
        <w:rPr>
          <w:rFonts w:cs="Tahoma"/>
          <w:lang w:eastAsia="en-US"/>
        </w:rPr>
        <w:t xml:space="preserve">Индекса </w:t>
      </w:r>
      <w:r w:rsidR="00F3413B" w:rsidRPr="00472AD5">
        <w:rPr>
          <w:rFonts w:cs="Tahoma"/>
          <w:lang w:eastAsia="en-US"/>
        </w:rPr>
        <w:t>МосБиржи</w:t>
      </w:r>
      <w:r w:rsidR="00B566D6" w:rsidRPr="00472AD5">
        <w:rPr>
          <w:rFonts w:cs="Tahoma"/>
          <w:lang w:eastAsia="en-US"/>
        </w:rPr>
        <w:t xml:space="preserve"> и Индекса РТС</w:t>
      </w:r>
      <w:r w:rsidRPr="00472AD5">
        <w:rPr>
          <w:rFonts w:cs="Tahoma"/>
          <w:lang w:eastAsia="en-US"/>
        </w:rPr>
        <w:t xml:space="preserve"> должн</w:t>
      </w:r>
      <w:r w:rsidR="00B566D6" w:rsidRPr="00472AD5">
        <w:rPr>
          <w:rFonts w:cs="Tahoma"/>
          <w:lang w:eastAsia="en-US"/>
        </w:rPr>
        <w:t>а</w:t>
      </w:r>
      <w:r w:rsidRPr="00472AD5">
        <w:rPr>
          <w:rFonts w:cs="Tahoma"/>
          <w:lang w:eastAsia="en-US"/>
        </w:rPr>
        <w:t xml:space="preserve"> включать Акции не менее 10</w:t>
      </w:r>
      <w:r w:rsidR="00C44E16" w:rsidRPr="00472AD5">
        <w:rPr>
          <w:rFonts w:cs="Tahoma"/>
          <w:lang w:eastAsia="en-US"/>
        </w:rPr>
        <w:t xml:space="preserve"> </w:t>
      </w:r>
      <w:r w:rsidR="00935FB9" w:rsidRPr="00472AD5">
        <w:rPr>
          <w:rFonts w:cs="Tahoma"/>
          <w:lang w:eastAsia="en-US"/>
        </w:rPr>
        <w:t>Эмитент</w:t>
      </w:r>
      <w:r w:rsidRPr="00472AD5">
        <w:rPr>
          <w:rFonts w:cs="Tahoma"/>
          <w:lang w:eastAsia="en-US"/>
        </w:rPr>
        <w:t>ов</w:t>
      </w:r>
      <w:bookmarkEnd w:id="236"/>
      <w:r w:rsidR="00B566D6" w:rsidRPr="00472AD5">
        <w:rPr>
          <w:rFonts w:cs="Tahoma"/>
          <w:lang w:eastAsia="en-US"/>
        </w:rPr>
        <w:t>.</w:t>
      </w:r>
      <w:bookmarkEnd w:id="237"/>
      <w:r w:rsidRPr="00636E22">
        <w:rPr>
          <w:rFonts w:cs="Tahoma"/>
        </w:rPr>
        <w:t xml:space="preserve"> </w:t>
      </w:r>
    </w:p>
    <w:p w14:paraId="7242DDDF" w14:textId="77777777" w:rsidR="008B7634" w:rsidRPr="00636E22" w:rsidRDefault="008B7634" w:rsidP="00A4602A">
      <w:pPr>
        <w:pStyle w:val="30"/>
      </w:pPr>
      <w:r w:rsidRPr="00A73FC3">
        <w:t xml:space="preserve">База расчета </w:t>
      </w:r>
      <w:r w:rsidRPr="00A73FC3">
        <w:rPr>
          <w:lang w:eastAsia="en-US"/>
        </w:rPr>
        <w:t xml:space="preserve">Индекса </w:t>
      </w:r>
      <w:r w:rsidR="00164358">
        <w:rPr>
          <w:rFonts w:cs="Tahoma"/>
          <w:lang w:eastAsia="en-US"/>
        </w:rPr>
        <w:t>МосБиржи</w:t>
      </w:r>
      <w:r w:rsidRPr="00A73FC3">
        <w:rPr>
          <w:lang w:eastAsia="en-US"/>
        </w:rPr>
        <w:t xml:space="preserve"> и Индекса РТС</w:t>
      </w:r>
      <w:r>
        <w:rPr>
          <w:lang w:eastAsia="en-US"/>
        </w:rPr>
        <w:t xml:space="preserve">, а также Лист ожидания на включение в соответствующие </w:t>
      </w:r>
      <w:r w:rsidR="006E4848">
        <w:rPr>
          <w:lang w:eastAsia="en-US"/>
        </w:rPr>
        <w:t>Индекс</w:t>
      </w:r>
      <w:r>
        <w:rPr>
          <w:lang w:eastAsia="en-US"/>
        </w:rPr>
        <w:t xml:space="preserve">ы </w:t>
      </w:r>
      <w:r w:rsidRPr="00A73FC3">
        <w:t>формиру</w:t>
      </w:r>
      <w:r>
        <w:t>ю</w:t>
      </w:r>
      <w:r w:rsidRPr="00A73FC3">
        <w:t xml:space="preserve">тся из Акций, </w:t>
      </w:r>
      <w:r>
        <w:t>в</w:t>
      </w:r>
      <w:r w:rsidRPr="00636E22">
        <w:t>ключенных в котировальные списки Биржи</w:t>
      </w:r>
      <w:r w:rsidRPr="00636E22">
        <w:rPr>
          <w:lang w:eastAsia="en-US"/>
        </w:rPr>
        <w:t>,</w:t>
      </w:r>
      <w:r w:rsidR="00A4602A">
        <w:rPr>
          <w:lang w:eastAsia="en-US"/>
        </w:rPr>
        <w:t xml:space="preserve"> </w:t>
      </w:r>
      <w:r w:rsidRPr="00636E22">
        <w:rPr>
          <w:lang w:eastAsia="en-US"/>
        </w:rPr>
        <w:t>если иное не установлено Биржей</w:t>
      </w:r>
      <w:r w:rsidR="00FF2326">
        <w:rPr>
          <w:lang w:eastAsia="en-US"/>
        </w:rPr>
        <w:t xml:space="preserve"> </w:t>
      </w:r>
      <w:r w:rsidR="00A4602A">
        <w:rPr>
          <w:lang w:eastAsia="en-US"/>
        </w:rPr>
        <w:t xml:space="preserve">в случае получения </w:t>
      </w:r>
      <w:r w:rsidR="006E36A5">
        <w:rPr>
          <w:lang w:eastAsia="en-US"/>
        </w:rPr>
        <w:t xml:space="preserve">соответствующих </w:t>
      </w:r>
      <w:r w:rsidR="00FF2326">
        <w:rPr>
          <w:lang w:eastAsia="en-US"/>
        </w:rPr>
        <w:t>рекомендаци</w:t>
      </w:r>
      <w:r w:rsidR="00A4602A">
        <w:rPr>
          <w:lang w:eastAsia="en-US"/>
        </w:rPr>
        <w:t>й</w:t>
      </w:r>
      <w:r w:rsidR="00FF2326">
        <w:rPr>
          <w:lang w:eastAsia="en-US"/>
        </w:rPr>
        <w:t xml:space="preserve"> Индексного комитета</w:t>
      </w:r>
      <w:r>
        <w:rPr>
          <w:lang w:eastAsia="en-US"/>
        </w:rPr>
        <w:t>.</w:t>
      </w:r>
    </w:p>
    <w:p w14:paraId="0A46B065" w14:textId="77777777" w:rsidR="00A73FC3" w:rsidRDefault="005C6187" w:rsidP="005C6187">
      <w:pPr>
        <w:pStyle w:val="30"/>
      </w:pPr>
      <w:bookmarkStart w:id="239" w:name="_Ref482636422"/>
      <w:bookmarkStart w:id="240" w:name="_Ref424225497"/>
      <w:bookmarkEnd w:id="238"/>
      <w:r>
        <w:t xml:space="preserve">В </w:t>
      </w:r>
      <w:r w:rsidR="00FF2326">
        <w:t xml:space="preserve">новую </w:t>
      </w:r>
      <w:r w:rsidR="00565F71" w:rsidRPr="00A73FC3">
        <w:t>Баз</w:t>
      </w:r>
      <w:r>
        <w:t>у</w:t>
      </w:r>
      <w:r w:rsidR="00565F71" w:rsidRPr="00A73FC3">
        <w:t xml:space="preserve"> расчета </w:t>
      </w:r>
      <w:r w:rsidR="00B566D6" w:rsidRPr="00A73FC3">
        <w:rPr>
          <w:lang w:eastAsia="en-US"/>
        </w:rPr>
        <w:t xml:space="preserve">Индекса </w:t>
      </w:r>
      <w:r w:rsidR="00164358">
        <w:rPr>
          <w:lang w:eastAsia="en-US"/>
        </w:rPr>
        <w:t>МосБиржи</w:t>
      </w:r>
      <w:r w:rsidR="00B566D6" w:rsidRPr="00A73FC3">
        <w:rPr>
          <w:lang w:eastAsia="en-US"/>
        </w:rPr>
        <w:t xml:space="preserve"> и Индекса РТС</w:t>
      </w:r>
      <w:r>
        <w:rPr>
          <w:lang w:eastAsia="en-US"/>
        </w:rPr>
        <w:t xml:space="preserve"> включаются </w:t>
      </w:r>
      <w:r w:rsidR="00565F71" w:rsidRPr="00A73FC3">
        <w:t>Акци</w:t>
      </w:r>
      <w:r>
        <w:t>и</w:t>
      </w:r>
      <w:r w:rsidR="00A73FC3" w:rsidRPr="00A73FC3">
        <w:t xml:space="preserve">, </w:t>
      </w:r>
      <w:r>
        <w:t xml:space="preserve">входящие в </w:t>
      </w:r>
      <w:r w:rsidR="00A73FC3">
        <w:t>один из следующих списков:</w:t>
      </w:r>
      <w:bookmarkEnd w:id="239"/>
    </w:p>
    <w:p w14:paraId="54E9DA3F" w14:textId="77777777" w:rsidR="000161A2" w:rsidRDefault="00A73FC3" w:rsidP="00A73FC3">
      <w:pPr>
        <w:pStyle w:val="11"/>
        <w:rPr>
          <w:rStyle w:val="af7"/>
          <w:rFonts w:ascii="Tahoma" w:hAnsi="Tahoma" w:cs="Tahoma"/>
          <w:szCs w:val="24"/>
        </w:rPr>
      </w:pPr>
      <w:r>
        <w:t xml:space="preserve">В </w:t>
      </w:r>
      <w:r w:rsidR="00C3057D">
        <w:t>т</w:t>
      </w:r>
      <w:r>
        <w:t>екущую</w:t>
      </w:r>
      <w:r w:rsidRPr="00636E22">
        <w:t xml:space="preserve"> Базу расчета Индекса</w:t>
      </w:r>
      <w:r w:rsidR="008D1D63" w:rsidRPr="008D1D63">
        <w:rPr>
          <w:rFonts w:cs="Tahoma"/>
          <w:lang w:eastAsia="en-US"/>
        </w:rPr>
        <w:t xml:space="preserve"> </w:t>
      </w:r>
      <w:r w:rsidR="00164358">
        <w:rPr>
          <w:rFonts w:cs="Tahoma"/>
          <w:lang w:eastAsia="en-US"/>
        </w:rPr>
        <w:t>МосБиржи</w:t>
      </w:r>
      <w:r w:rsidR="008D1D63" w:rsidRPr="00636E22">
        <w:rPr>
          <w:rFonts w:cs="Tahoma"/>
          <w:lang w:eastAsia="en-US"/>
        </w:rPr>
        <w:t xml:space="preserve"> и Индекса РТС</w:t>
      </w:r>
      <w:r w:rsidRPr="00A73FC3">
        <w:t>;</w:t>
      </w:r>
      <w:bookmarkEnd w:id="240"/>
    </w:p>
    <w:p w14:paraId="2A668EA3" w14:textId="77777777" w:rsidR="00A73FC3" w:rsidRDefault="00A73FC3"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14:paraId="3B7ABE55" w14:textId="77777777" w:rsidR="003B63DB" w:rsidRPr="00636E22" w:rsidRDefault="00A73FC3" w:rsidP="000161A2">
      <w:pPr>
        <w:pStyle w:val="11"/>
        <w:rPr>
          <w:rStyle w:val="af7"/>
          <w:rFonts w:ascii="Tahoma" w:hAnsi="Tahoma" w:cs="Tahoma"/>
          <w:szCs w:val="24"/>
        </w:rPr>
      </w:pPr>
      <w:r>
        <w:rPr>
          <w:rStyle w:val="af7"/>
          <w:rFonts w:ascii="Tahoma" w:hAnsi="Tahoma" w:cs="Tahoma"/>
          <w:szCs w:val="24"/>
        </w:rPr>
        <w:t>П</w:t>
      </w:r>
      <w:r w:rsidR="003B63DB" w:rsidRPr="00636E22">
        <w:rPr>
          <w:rStyle w:val="af7"/>
          <w:rFonts w:ascii="Tahoma" w:hAnsi="Tahoma" w:cs="Tahoma"/>
          <w:szCs w:val="24"/>
        </w:rPr>
        <w:t>ублично размещен</w:t>
      </w:r>
      <w:r>
        <w:rPr>
          <w:rStyle w:val="af7"/>
          <w:rFonts w:ascii="Tahoma" w:hAnsi="Tahoma" w:cs="Tahoma"/>
          <w:szCs w:val="24"/>
        </w:rPr>
        <w:t>ные</w:t>
      </w:r>
      <w:r w:rsidR="003B63DB" w:rsidRPr="00636E22">
        <w:rPr>
          <w:rStyle w:val="af7"/>
          <w:rFonts w:ascii="Tahoma" w:hAnsi="Tahoma" w:cs="Tahoma"/>
          <w:szCs w:val="24"/>
        </w:rPr>
        <w:t xml:space="preserve"> и впервые предложен</w:t>
      </w:r>
      <w:r>
        <w:rPr>
          <w:rStyle w:val="af7"/>
          <w:rFonts w:ascii="Tahoma" w:hAnsi="Tahoma" w:cs="Tahoma"/>
          <w:szCs w:val="24"/>
        </w:rPr>
        <w:t>н</w:t>
      </w:r>
      <w:r w:rsidR="003B63DB" w:rsidRPr="00636E22">
        <w:rPr>
          <w:rStyle w:val="af7"/>
          <w:rFonts w:ascii="Tahoma" w:hAnsi="Tahoma" w:cs="Tahoma"/>
          <w:szCs w:val="24"/>
        </w:rPr>
        <w:t>ы</w:t>
      </w:r>
      <w:r>
        <w:rPr>
          <w:rStyle w:val="af7"/>
          <w:rFonts w:ascii="Tahoma" w:hAnsi="Tahoma" w:cs="Tahoma"/>
          <w:szCs w:val="24"/>
        </w:rPr>
        <w:t>е</w:t>
      </w:r>
      <w:r w:rsidR="003B63DB"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14:paraId="6EE4A8C7" w14:textId="77777777" w:rsidR="00132E3D" w:rsidRPr="00132E3D" w:rsidRDefault="00132E3D" w:rsidP="00132E3D">
      <w:pPr>
        <w:pStyle w:val="11"/>
        <w:rPr>
          <w:rStyle w:val="af7"/>
          <w:rFonts w:ascii="Tahoma" w:hAnsi="Tahoma" w:cs="Tahoma"/>
          <w:szCs w:val="24"/>
        </w:rPr>
      </w:pPr>
      <w:bookmarkStart w:id="241"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14:paraId="552BDBB1" w14:textId="77777777" w:rsidR="002B41FE" w:rsidRPr="00DF37C2" w:rsidRDefault="00324F89" w:rsidP="002B41FE">
      <w:pPr>
        <w:pStyle w:val="30"/>
        <w:rPr>
          <w:rFonts w:cs="Tahoma"/>
          <w:b/>
          <w:szCs w:val="20"/>
        </w:rPr>
      </w:pPr>
      <w:r>
        <w:rPr>
          <w:rStyle w:val="af7"/>
          <w:rFonts w:ascii="Tahoma" w:hAnsi="Tahoma" w:cs="Tahoma"/>
          <w:szCs w:val="24"/>
        </w:rPr>
        <w:t>В</w:t>
      </w:r>
      <w:r w:rsidR="002B41FE" w:rsidRPr="00636E22">
        <w:rPr>
          <w:rStyle w:val="af7"/>
          <w:rFonts w:ascii="Tahoma" w:hAnsi="Tahoma" w:cs="Tahoma"/>
          <w:szCs w:val="24"/>
        </w:rPr>
        <w:t xml:space="preserve"> Базу расчета Индекса </w:t>
      </w:r>
      <w:r w:rsidR="00164358">
        <w:rPr>
          <w:rFonts w:cs="Tahoma"/>
          <w:lang w:eastAsia="en-US"/>
        </w:rPr>
        <w:t>МосБиржи</w:t>
      </w:r>
      <w:r w:rsidR="002B41FE" w:rsidRPr="00636E22">
        <w:rPr>
          <w:rFonts w:cs="Tahoma"/>
          <w:lang w:eastAsia="en-US"/>
        </w:rPr>
        <w:t xml:space="preserve"> и Индекса РТС</w:t>
      </w:r>
      <w:r w:rsidR="002B41FE" w:rsidRPr="00636E22">
        <w:rPr>
          <w:rStyle w:val="af7"/>
          <w:rFonts w:ascii="Tahoma" w:hAnsi="Tahoma" w:cs="Tahoma"/>
          <w:szCs w:val="24"/>
        </w:rPr>
        <w:t xml:space="preserve"> </w:t>
      </w:r>
      <w:r w:rsidR="002B41FE">
        <w:rPr>
          <w:rStyle w:val="af7"/>
          <w:rFonts w:ascii="Tahoma" w:hAnsi="Tahoma" w:cs="Tahoma"/>
          <w:szCs w:val="24"/>
        </w:rPr>
        <w:t xml:space="preserve">и/или в </w:t>
      </w:r>
      <w:r w:rsidR="002B41FE" w:rsidRPr="00636E22">
        <w:rPr>
          <w:rStyle w:val="af7"/>
          <w:rFonts w:ascii="Tahoma" w:hAnsi="Tahoma" w:cs="Tahoma"/>
          <w:szCs w:val="24"/>
        </w:rPr>
        <w:t>Лист ожидания на включение</w:t>
      </w:r>
      <w:r>
        <w:rPr>
          <w:rStyle w:val="af7"/>
          <w:rFonts w:ascii="Tahoma" w:hAnsi="Tahoma" w:cs="Tahoma"/>
          <w:szCs w:val="24"/>
        </w:rPr>
        <w:t xml:space="preserve"> могут быть включены Акции, соответствующие следующим требованиям</w:t>
      </w:r>
      <w:r w:rsidR="002B41FE">
        <w:rPr>
          <w:rStyle w:val="af7"/>
          <w:rFonts w:ascii="Tahoma" w:hAnsi="Tahoma" w:cs="Tahoma"/>
          <w:szCs w:val="24"/>
        </w:rPr>
        <w:t>:</w:t>
      </w:r>
      <w:bookmarkEnd w:id="241"/>
    </w:p>
    <w:p w14:paraId="0E9809D1" w14:textId="77777777" w:rsidR="002B41FE" w:rsidRDefault="002B41FE"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14:paraId="79BD5BB5" w14:textId="77777777"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 xml:space="preserve">Индекса </w:t>
      </w:r>
      <w:r w:rsidR="00164358">
        <w:rPr>
          <w:rFonts w:cs="Tahoma"/>
          <w:lang w:eastAsia="en-US"/>
        </w:rPr>
        <w:t>МосБиржи</w:t>
      </w:r>
      <w:r w:rsidRPr="00636E22">
        <w:rPr>
          <w:rFonts w:cs="Tahoma"/>
          <w:lang w:eastAsia="en-US"/>
        </w:rPr>
        <w:t xml:space="preserve"> и Индекса РТС</w:t>
      </w:r>
      <w:r w:rsidRPr="00636E22">
        <w:rPr>
          <w:rFonts w:cs="Tahoma"/>
        </w:rPr>
        <w:t>, составляет не менее 9</w:t>
      </w:r>
      <w:r>
        <w:rPr>
          <w:rFonts w:cs="Tahoma"/>
        </w:rPr>
        <w:t>9</w:t>
      </w:r>
      <w:r w:rsidRPr="00636E22">
        <w:rPr>
          <w:rFonts w:cs="Tahoma"/>
        </w:rPr>
        <w:t>%</w:t>
      </w:r>
      <w:r w:rsidR="000161A2" w:rsidRPr="000161A2">
        <w:rPr>
          <w:rFonts w:cs="Tahoma"/>
        </w:rPr>
        <w:t>;</w:t>
      </w:r>
    </w:p>
    <w:p w14:paraId="70742537" w14:textId="77777777" w:rsidR="00660CFB" w:rsidRPr="00660CFB" w:rsidRDefault="002B41FE"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не менее 15% (</w:t>
      </w:r>
      <w:r w:rsidR="002F178E">
        <w:t>1</w:t>
      </w:r>
      <w:r w:rsidR="00D9160A">
        <w:t xml:space="preserve">% для </w:t>
      </w:r>
      <w:r w:rsidR="005D2253">
        <w:rPr>
          <w:rFonts w:cs="Tahoma"/>
        </w:rPr>
        <w:t xml:space="preserve">Акций </w:t>
      </w:r>
      <w:r w:rsidR="00D9160A">
        <w:rPr>
          <w:rFonts w:cs="Tahoma"/>
        </w:rPr>
        <w:t xml:space="preserve">иностранных Эмитентов и депозитарных расписок на </w:t>
      </w:r>
      <w:r w:rsidR="005D2253">
        <w:rPr>
          <w:rFonts w:cs="Tahoma"/>
        </w:rPr>
        <w:t>Акции</w:t>
      </w:r>
      <w:r w:rsidR="00803CD5">
        <w:rPr>
          <w:rFonts w:cs="Tahoma"/>
        </w:rPr>
        <w:t xml:space="preserve">, при условии, что коэффициент ликвидности, рассчитанный </w:t>
      </w:r>
      <w:r w:rsidR="00F4246E">
        <w:rPr>
          <w:rFonts w:cs="Tahoma"/>
        </w:rPr>
        <w:t>по</w:t>
      </w:r>
      <w:r w:rsidR="00803CD5">
        <w:rPr>
          <w:rFonts w:cs="Tahoma"/>
        </w:rPr>
        <w:t xml:space="preserve"> объем</w:t>
      </w:r>
      <w:r w:rsidR="00F4246E">
        <w:rPr>
          <w:rFonts w:cs="Tahoma"/>
        </w:rPr>
        <w:t>у</w:t>
      </w:r>
      <w:r w:rsidR="00803CD5">
        <w:rPr>
          <w:rFonts w:cs="Tahoma"/>
        </w:rPr>
        <w:t xml:space="preserve"> торгов на площадке первичного листинга составляет не менее 15%</w:t>
      </w:r>
      <w:r>
        <w:t>)</w:t>
      </w:r>
      <w:r w:rsidR="00660CFB" w:rsidRPr="00660CFB">
        <w:t>;</w:t>
      </w:r>
    </w:p>
    <w:p w14:paraId="32C48F90" w14:textId="77777777" w:rsidR="00D43655" w:rsidRPr="00617396" w:rsidRDefault="00D43655"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7C3736" w:rsidRPr="007C3736">
        <w:rPr>
          <w:rFonts w:cs="Tahoma"/>
        </w:rPr>
        <w:t xml:space="preserve">Индекса </w:t>
      </w:r>
      <w:r w:rsidR="00164358">
        <w:rPr>
          <w:rFonts w:cs="Tahoma"/>
        </w:rPr>
        <w:t>МосБиржи</w:t>
      </w:r>
      <w:r w:rsidR="007C3736" w:rsidRPr="007C3736">
        <w:rPr>
          <w:rFonts w:cs="Tahoma"/>
        </w:rPr>
        <w:t xml:space="preserve"> и Индекса РТС</w:t>
      </w:r>
      <w:r>
        <w:t>.</w:t>
      </w:r>
    </w:p>
    <w:p w14:paraId="39C46666" w14:textId="77777777" w:rsidR="002B41FE" w:rsidRPr="00DF37C2" w:rsidRDefault="00324F89" w:rsidP="002B41FE">
      <w:pPr>
        <w:pStyle w:val="30"/>
        <w:rPr>
          <w:rFonts w:cs="Tahoma"/>
          <w:b/>
          <w:szCs w:val="20"/>
        </w:rPr>
      </w:pPr>
      <w:bookmarkStart w:id="242" w:name="_Ref482625205"/>
      <w:r>
        <w:rPr>
          <w:rStyle w:val="af7"/>
          <w:rFonts w:ascii="Tahoma" w:hAnsi="Tahoma" w:cs="Tahoma"/>
          <w:szCs w:val="24"/>
        </w:rPr>
        <w:t>И</w:t>
      </w:r>
      <w:r w:rsidR="002B41FE">
        <w:rPr>
          <w:rStyle w:val="af7"/>
          <w:rFonts w:ascii="Tahoma" w:hAnsi="Tahoma" w:cs="Tahoma"/>
          <w:szCs w:val="24"/>
        </w:rPr>
        <w:t>з</w:t>
      </w:r>
      <w:r w:rsidR="002B41FE" w:rsidRPr="00636E22">
        <w:rPr>
          <w:rStyle w:val="af7"/>
          <w:rFonts w:ascii="Tahoma" w:hAnsi="Tahoma" w:cs="Tahoma"/>
          <w:szCs w:val="24"/>
        </w:rPr>
        <w:t xml:space="preserve"> Баз</w:t>
      </w:r>
      <w:r w:rsidR="002B41FE">
        <w:rPr>
          <w:rStyle w:val="af7"/>
          <w:rFonts w:ascii="Tahoma" w:hAnsi="Tahoma" w:cs="Tahoma"/>
          <w:szCs w:val="24"/>
        </w:rPr>
        <w:t>ы</w:t>
      </w:r>
      <w:r w:rsidR="002B41FE" w:rsidRPr="00636E22">
        <w:rPr>
          <w:rStyle w:val="af7"/>
          <w:rFonts w:ascii="Tahoma" w:hAnsi="Tahoma" w:cs="Tahoma"/>
          <w:szCs w:val="24"/>
        </w:rPr>
        <w:t xml:space="preserve"> расчета Индекса </w:t>
      </w:r>
      <w:r w:rsidR="00164358">
        <w:rPr>
          <w:rFonts w:cs="Tahoma"/>
          <w:lang w:eastAsia="en-US"/>
        </w:rPr>
        <w:t>МосБиржи</w:t>
      </w:r>
      <w:r w:rsidR="002B41FE" w:rsidRPr="00636E22">
        <w:rPr>
          <w:rFonts w:cs="Tahoma"/>
          <w:lang w:eastAsia="en-US"/>
        </w:rPr>
        <w:t xml:space="preserve"> и Индекса РТС</w:t>
      </w:r>
      <w:r w:rsidR="002B41FE" w:rsidRPr="00636E22">
        <w:rPr>
          <w:rStyle w:val="af7"/>
          <w:rFonts w:ascii="Tahoma" w:hAnsi="Tahoma" w:cs="Tahoma"/>
          <w:szCs w:val="24"/>
        </w:rPr>
        <w:t xml:space="preserve"> </w:t>
      </w:r>
      <w:r>
        <w:rPr>
          <w:rStyle w:val="af7"/>
          <w:rFonts w:ascii="Tahoma" w:hAnsi="Tahoma" w:cs="Tahoma"/>
          <w:szCs w:val="24"/>
        </w:rPr>
        <w:t xml:space="preserve">могут быть исключены </w:t>
      </w:r>
      <w:r w:rsidR="002B41FE">
        <w:rPr>
          <w:rStyle w:val="af7"/>
          <w:rFonts w:ascii="Tahoma" w:hAnsi="Tahoma" w:cs="Tahoma"/>
          <w:szCs w:val="24"/>
        </w:rPr>
        <w:t>или включен</w:t>
      </w:r>
      <w:r>
        <w:rPr>
          <w:rStyle w:val="af7"/>
          <w:rFonts w:ascii="Tahoma" w:hAnsi="Tahoma" w:cs="Tahoma"/>
          <w:szCs w:val="24"/>
        </w:rPr>
        <w:t>ы</w:t>
      </w:r>
      <w:r w:rsidR="002B41FE">
        <w:rPr>
          <w:rStyle w:val="af7"/>
          <w:rFonts w:ascii="Tahoma" w:hAnsi="Tahoma" w:cs="Tahoma"/>
          <w:szCs w:val="24"/>
        </w:rPr>
        <w:t xml:space="preserve"> в </w:t>
      </w:r>
      <w:r w:rsidR="002B41FE" w:rsidRPr="00636E22">
        <w:rPr>
          <w:rStyle w:val="af7"/>
          <w:rFonts w:ascii="Tahoma" w:hAnsi="Tahoma" w:cs="Tahoma"/>
          <w:szCs w:val="24"/>
        </w:rPr>
        <w:t xml:space="preserve">Лист ожидания на </w:t>
      </w:r>
      <w:r w:rsidR="002B41FE">
        <w:rPr>
          <w:rStyle w:val="af7"/>
          <w:rFonts w:ascii="Tahoma" w:hAnsi="Tahoma" w:cs="Tahoma"/>
          <w:szCs w:val="24"/>
        </w:rPr>
        <w:t>ис</w:t>
      </w:r>
      <w:r w:rsidR="002B41FE" w:rsidRPr="00636E22">
        <w:rPr>
          <w:rStyle w:val="af7"/>
          <w:rFonts w:ascii="Tahoma" w:hAnsi="Tahoma" w:cs="Tahoma"/>
          <w:szCs w:val="24"/>
        </w:rPr>
        <w:t>ключение</w:t>
      </w:r>
      <w:r w:rsidRPr="00324F89">
        <w:rPr>
          <w:rStyle w:val="af7"/>
          <w:rFonts w:ascii="Tahoma" w:hAnsi="Tahoma" w:cs="Tahoma"/>
          <w:szCs w:val="24"/>
        </w:rPr>
        <w:t xml:space="preserve"> </w:t>
      </w:r>
      <w:r>
        <w:rPr>
          <w:rStyle w:val="af7"/>
          <w:rFonts w:ascii="Tahoma" w:hAnsi="Tahoma" w:cs="Tahoma"/>
          <w:szCs w:val="24"/>
        </w:rPr>
        <w:t xml:space="preserve">Акции, соответствующие </w:t>
      </w:r>
      <w:r w:rsidR="00407263" w:rsidRPr="00407263">
        <w:rPr>
          <w:rStyle w:val="af7"/>
          <w:rFonts w:ascii="Tahoma" w:hAnsi="Tahoma" w:cs="Tahoma"/>
          <w:szCs w:val="24"/>
        </w:rPr>
        <w:t xml:space="preserve">одному из </w:t>
      </w:r>
      <w:r>
        <w:rPr>
          <w:rStyle w:val="af7"/>
          <w:rFonts w:ascii="Tahoma" w:hAnsi="Tahoma" w:cs="Tahoma"/>
          <w:szCs w:val="24"/>
        </w:rPr>
        <w:t>следующи</w:t>
      </w:r>
      <w:r w:rsidR="00407263">
        <w:rPr>
          <w:rStyle w:val="af7"/>
          <w:rFonts w:ascii="Tahoma" w:hAnsi="Tahoma" w:cs="Tahoma"/>
          <w:szCs w:val="24"/>
        </w:rPr>
        <w:t xml:space="preserve">х </w:t>
      </w:r>
      <w:r>
        <w:rPr>
          <w:rStyle w:val="af7"/>
          <w:rFonts w:ascii="Tahoma" w:hAnsi="Tahoma" w:cs="Tahoma"/>
          <w:szCs w:val="24"/>
        </w:rPr>
        <w:t>требовани</w:t>
      </w:r>
      <w:r w:rsidR="00407263">
        <w:rPr>
          <w:rStyle w:val="af7"/>
          <w:rFonts w:ascii="Tahoma" w:hAnsi="Tahoma" w:cs="Tahoma"/>
          <w:szCs w:val="24"/>
        </w:rPr>
        <w:t>й</w:t>
      </w:r>
      <w:r w:rsidR="002B41FE">
        <w:rPr>
          <w:rStyle w:val="af7"/>
          <w:rFonts w:ascii="Tahoma" w:hAnsi="Tahoma" w:cs="Tahoma"/>
          <w:szCs w:val="24"/>
        </w:rPr>
        <w:t>:</w:t>
      </w:r>
      <w:bookmarkEnd w:id="242"/>
    </w:p>
    <w:p w14:paraId="3E991DCA" w14:textId="77777777" w:rsidR="002B41FE" w:rsidRDefault="002B41FE"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14:paraId="131893D8" w14:textId="77777777"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 xml:space="preserve">Индекса </w:t>
      </w:r>
      <w:r w:rsidR="00164358">
        <w:rPr>
          <w:rFonts w:cs="Tahoma"/>
          <w:lang w:eastAsia="en-US"/>
        </w:rPr>
        <w:t>МосБиржи</w:t>
      </w:r>
      <w:r w:rsidRPr="00636E22">
        <w:rPr>
          <w:rFonts w:cs="Tahoma"/>
          <w:lang w:eastAsia="en-US"/>
        </w:rPr>
        <w:t xml:space="preserve"> и Индекса РТС</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14:paraId="30EC878F" w14:textId="77777777" w:rsidR="00660CFB" w:rsidRPr="00660CFB" w:rsidRDefault="002B41FE"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w:t>
      </w:r>
      <w:r w:rsidR="001763AC">
        <w:t xml:space="preserve">менее </w:t>
      </w:r>
      <w:r>
        <w:t>10%</w:t>
      </w:r>
      <w:r w:rsidR="001763AC">
        <w:t xml:space="preserve"> (</w:t>
      </w:r>
      <w:r w:rsidR="002F178E">
        <w:t>1</w:t>
      </w:r>
      <w:r w:rsidR="001763AC">
        <w:t xml:space="preserve">% для </w:t>
      </w:r>
      <w:r w:rsidR="005D2253">
        <w:rPr>
          <w:rFonts w:cs="Tahoma"/>
        </w:rPr>
        <w:t>А</w:t>
      </w:r>
      <w:r w:rsidR="00296445">
        <w:rPr>
          <w:rFonts w:cs="Tahoma"/>
        </w:rPr>
        <w:t>кций</w:t>
      </w:r>
      <w:r w:rsidR="001763AC">
        <w:rPr>
          <w:rFonts w:cs="Tahoma"/>
        </w:rPr>
        <w:t xml:space="preserve"> иностранных Эмитентов и депозитарных расписок на </w:t>
      </w:r>
      <w:r w:rsidR="005D2253">
        <w:rPr>
          <w:rFonts w:cs="Tahoma"/>
        </w:rPr>
        <w:t>Акции</w:t>
      </w:r>
      <w:r w:rsidR="00296445">
        <w:rPr>
          <w:rFonts w:cs="Tahoma"/>
        </w:rPr>
        <w:t xml:space="preserve">, при условии, что коэффициент ликвидности, рассчитанный по объему торгов на площадке </w:t>
      </w:r>
      <w:r w:rsidR="00FF2326">
        <w:rPr>
          <w:rFonts w:cs="Tahoma"/>
        </w:rPr>
        <w:t>первоначального</w:t>
      </w:r>
      <w:r w:rsidR="00296445">
        <w:rPr>
          <w:rFonts w:cs="Tahoma"/>
        </w:rPr>
        <w:t xml:space="preserve"> листинга составляет менее 10%</w:t>
      </w:r>
      <w:r w:rsidR="00296445">
        <w:t>)</w:t>
      </w:r>
      <w:r w:rsidR="00296445" w:rsidRPr="00660CFB">
        <w:t>;</w:t>
      </w:r>
    </w:p>
    <w:p w14:paraId="7D19345D" w14:textId="77777777" w:rsidR="002B41FE" w:rsidRPr="00617396" w:rsidRDefault="00660CFB"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rsidR="002B41FE">
        <w:t>.</w:t>
      </w:r>
    </w:p>
    <w:p w14:paraId="4AFAD590" w14:textId="77777777" w:rsidR="00617396" w:rsidRPr="00DF37C2" w:rsidRDefault="00C3057D" w:rsidP="00617396">
      <w:pPr>
        <w:pStyle w:val="30"/>
        <w:rPr>
          <w:rFonts w:cs="Tahoma"/>
          <w:b/>
          <w:szCs w:val="20"/>
        </w:rPr>
      </w:pPr>
      <w:r>
        <w:rPr>
          <w:rStyle w:val="af7"/>
          <w:rFonts w:ascii="Tahoma" w:hAnsi="Tahoma" w:cs="Tahoma"/>
          <w:szCs w:val="24"/>
        </w:rPr>
        <w:t xml:space="preserve">Новая </w:t>
      </w:r>
      <w:r w:rsidR="00617396" w:rsidRPr="00636E22">
        <w:rPr>
          <w:rStyle w:val="af7"/>
          <w:rFonts w:ascii="Tahoma" w:hAnsi="Tahoma" w:cs="Tahoma"/>
          <w:szCs w:val="24"/>
        </w:rPr>
        <w:t>Баз</w:t>
      </w:r>
      <w:r w:rsidR="0018455C">
        <w:rPr>
          <w:rStyle w:val="af7"/>
          <w:rFonts w:ascii="Tahoma" w:hAnsi="Tahoma" w:cs="Tahoma"/>
          <w:szCs w:val="24"/>
        </w:rPr>
        <w:t>а</w:t>
      </w:r>
      <w:r w:rsidR="00617396" w:rsidRPr="00636E22">
        <w:rPr>
          <w:rStyle w:val="af7"/>
          <w:rFonts w:ascii="Tahoma" w:hAnsi="Tahoma" w:cs="Tahoma"/>
          <w:szCs w:val="24"/>
        </w:rPr>
        <w:t xml:space="preserve"> расчета Индекса </w:t>
      </w:r>
      <w:r w:rsidR="00164358">
        <w:rPr>
          <w:rFonts w:cs="Tahoma"/>
          <w:lang w:eastAsia="en-US"/>
        </w:rPr>
        <w:t>МосБиржи</w:t>
      </w:r>
      <w:r w:rsidR="00617396" w:rsidRPr="00636E22">
        <w:rPr>
          <w:rFonts w:cs="Tahoma"/>
          <w:lang w:eastAsia="en-US"/>
        </w:rPr>
        <w:t xml:space="preserve"> и Индекса РТС</w:t>
      </w:r>
      <w:r w:rsidR="00617396" w:rsidRPr="00636E22">
        <w:rPr>
          <w:rStyle w:val="af7"/>
          <w:rFonts w:ascii="Tahoma" w:hAnsi="Tahoma" w:cs="Tahoma"/>
          <w:szCs w:val="24"/>
        </w:rPr>
        <w:t xml:space="preserve"> </w:t>
      </w:r>
      <w:r w:rsidR="0018455C">
        <w:rPr>
          <w:rStyle w:val="af7"/>
          <w:rFonts w:ascii="Tahoma" w:hAnsi="Tahoma" w:cs="Tahoma"/>
          <w:szCs w:val="24"/>
        </w:rPr>
        <w:t>формируется по следующему алгоритму</w:t>
      </w:r>
      <w:r w:rsidR="00617396">
        <w:rPr>
          <w:rStyle w:val="af7"/>
          <w:rFonts w:ascii="Tahoma" w:hAnsi="Tahoma" w:cs="Tahoma"/>
          <w:szCs w:val="24"/>
        </w:rPr>
        <w:t>:</w:t>
      </w:r>
    </w:p>
    <w:p w14:paraId="13DFBFDF" w14:textId="77777777" w:rsidR="006D0199" w:rsidRPr="00636E22" w:rsidRDefault="006D0199" w:rsidP="006D0199">
      <w:pPr>
        <w:pStyle w:val="11"/>
        <w:rPr>
          <w:b/>
        </w:rPr>
      </w:pPr>
      <w:r>
        <w:rPr>
          <w:lang w:eastAsia="en-US"/>
        </w:rPr>
        <w:lastRenderedPageBreak/>
        <w:t>Из</w:t>
      </w:r>
      <w:r w:rsidRPr="00636E22">
        <w:rPr>
          <w:lang w:eastAsia="en-US"/>
        </w:rPr>
        <w:t xml:space="preserve"> </w:t>
      </w:r>
      <w:r w:rsidRPr="00636E22">
        <w:t>Баз</w:t>
      </w:r>
      <w:r>
        <w:t>ы</w:t>
      </w:r>
      <w:r w:rsidRPr="00636E22">
        <w:t xml:space="preserve"> расчета </w:t>
      </w:r>
      <w:r w:rsidRPr="00636E22">
        <w:rPr>
          <w:rStyle w:val="af7"/>
          <w:rFonts w:ascii="Tahoma" w:hAnsi="Tahoma" w:cs="Tahoma"/>
          <w:szCs w:val="24"/>
        </w:rPr>
        <w:t xml:space="preserve">Индекса </w:t>
      </w:r>
      <w:r w:rsidR="00164358">
        <w:rPr>
          <w:lang w:eastAsia="en-US"/>
        </w:rPr>
        <w:t>МосБиржи</w:t>
      </w:r>
      <w:r w:rsidRPr="00636E22">
        <w:rPr>
          <w:lang w:eastAsia="en-US"/>
        </w:rPr>
        <w:t xml:space="preserve"> и Индекса РТС</w:t>
      </w:r>
      <w:r w:rsidRPr="00636E22">
        <w:rPr>
          <w:rStyle w:val="af7"/>
          <w:rFonts w:ascii="Tahoma" w:hAnsi="Tahoma" w:cs="Tahoma"/>
          <w:szCs w:val="24"/>
        </w:rPr>
        <w:t xml:space="preserve"> </w:t>
      </w:r>
      <w:r>
        <w:rPr>
          <w:lang w:eastAsia="en-US"/>
        </w:rPr>
        <w:t>ис</w:t>
      </w:r>
      <w:r w:rsidRPr="00636E22">
        <w:rPr>
          <w:lang w:eastAsia="en-US"/>
        </w:rPr>
        <w:t xml:space="preserve">ключаются Акции, у </w:t>
      </w:r>
      <w:r w:rsidRPr="00636E22">
        <w:t xml:space="preserve">которых значение Коэффициента free-float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14:paraId="09D0773A" w14:textId="03C85386" w:rsidR="00CB7C23" w:rsidRDefault="00CB7C23" w:rsidP="00CB7C23">
      <w:pPr>
        <w:pStyle w:val="11"/>
        <w:rPr>
          <w:rFonts w:cs="Tahoma"/>
        </w:rPr>
      </w:pPr>
      <w:r>
        <w:rPr>
          <w:rFonts w:cs="Tahoma"/>
        </w:rPr>
        <w:t xml:space="preserve">Из Базы расчета </w:t>
      </w:r>
      <w:r w:rsidRPr="00B0793A">
        <w:rPr>
          <w:rFonts w:cs="Tahoma"/>
        </w:rPr>
        <w:t xml:space="preserve">Индекса </w:t>
      </w:r>
      <w:r w:rsidR="00164358">
        <w:rPr>
          <w:rFonts w:cs="Tahoma"/>
          <w:lang w:eastAsia="en-US"/>
        </w:rPr>
        <w:t>МосБиржи</w:t>
      </w:r>
      <w:r w:rsidRPr="00636E22">
        <w:rPr>
          <w:rFonts w:cs="Tahoma"/>
          <w:lang w:eastAsia="en-US"/>
        </w:rPr>
        <w:t xml:space="preserve"> и Индекса РТС</w:t>
      </w:r>
      <w:r w:rsidRPr="00B0793A">
        <w:rPr>
          <w:rFonts w:cs="Tahoma"/>
        </w:rPr>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sidR="009A1BCE">
        <w:rPr>
          <w:rFonts w:cs="Tahoma"/>
        </w:rPr>
        <w:t>3.3.5</w:t>
      </w:r>
      <w:r w:rsidR="00A73FC3">
        <w:rPr>
          <w:rFonts w:cs="Tahoma"/>
        </w:rPr>
        <w:fldChar w:fldCharType="end"/>
      </w:r>
      <w:r>
        <w:rPr>
          <w:rFonts w:cs="Tahoma"/>
        </w:rPr>
        <w:t>.</w:t>
      </w:r>
    </w:p>
    <w:p w14:paraId="1D7A9BCD" w14:textId="02D3D999" w:rsidR="0061611A" w:rsidRPr="00636E22" w:rsidRDefault="0061611A"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Индекса </w:t>
      </w:r>
      <w:r w:rsidR="00164358">
        <w:rPr>
          <w:lang w:eastAsia="en-US"/>
        </w:rPr>
        <w:t>МосБиржи</w:t>
      </w:r>
      <w:r w:rsidRPr="00636E22">
        <w:rPr>
          <w:lang w:eastAsia="en-US"/>
        </w:rPr>
        <w:t xml:space="preserve"> и Индекса РТС</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sidR="009A1BCE">
        <w:rPr>
          <w:rStyle w:val="af7"/>
          <w:rFonts w:ascii="Tahoma" w:hAnsi="Tahoma" w:cs="Tahoma"/>
          <w:szCs w:val="24"/>
        </w:rPr>
        <w:t>3.3.3</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t>п.</w:t>
      </w:r>
      <w:r w:rsidR="008D4065" w:rsidRPr="008D4065">
        <w:t xml:space="preserve"> </w:t>
      </w:r>
      <w:r w:rsidR="008D4065">
        <w:t>3.3.4</w:t>
      </w:r>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sidR="009A1BCE">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7C5A43">
        <w:rPr>
          <w:rStyle w:val="af7"/>
          <w:rFonts w:ascii="Tahoma" w:hAnsi="Tahoma" w:cs="Tahoma"/>
          <w:szCs w:val="24"/>
        </w:rPr>
        <w:t>,</w:t>
      </w:r>
      <w:r w:rsidR="006568A7" w:rsidRPr="008549CE">
        <w:t xml:space="preserve"> актуального Коэффициента free-float</w:t>
      </w:r>
      <w:r w:rsidR="00816D2B">
        <w:t xml:space="preserve"> </w:t>
      </w:r>
      <w:r w:rsidR="00816D2B">
        <w:rPr>
          <w:rStyle w:val="af7"/>
          <w:rFonts w:ascii="Tahoma" w:hAnsi="Tahoma" w:cs="Tahoma"/>
          <w:szCs w:val="24"/>
        </w:rPr>
        <w:t xml:space="preserve">и </w:t>
      </w:r>
      <w:r w:rsidR="00816D2B">
        <w:rPr>
          <w:rFonts w:cs="Tahoma"/>
        </w:rPr>
        <w:t>Дополнительного весового коэффициента</w:t>
      </w:r>
      <w:r w:rsidR="00816D2B">
        <w:rPr>
          <w:rStyle w:val="af7"/>
          <w:rFonts w:ascii="Tahoma" w:hAnsi="Tahoma" w:cs="Tahoma"/>
          <w:szCs w:val="24"/>
        </w:rPr>
        <w:t xml:space="preserve"> </w:t>
      </w:r>
      <w:r w:rsidR="00816D2B">
        <w:rPr>
          <w:rStyle w:val="af7"/>
          <w:rFonts w:ascii="Tahoma" w:hAnsi="Tahoma" w:cs="Tahoma"/>
          <w:szCs w:val="24"/>
          <w:lang w:val="en-US"/>
        </w:rPr>
        <w:t>LW</w:t>
      </w:r>
      <w:r w:rsidR="00816D2B">
        <w:rPr>
          <w:rStyle w:val="af7"/>
          <w:rFonts w:ascii="Tahoma" w:hAnsi="Tahoma" w:cs="Tahoma"/>
          <w:szCs w:val="24"/>
          <w:vertAlign w:val="subscript"/>
          <w:lang w:val="en-US"/>
        </w:rPr>
        <w:t>i</w:t>
      </w:r>
      <w:r>
        <w:rPr>
          <w:rStyle w:val="af7"/>
          <w:rFonts w:ascii="Tahoma" w:hAnsi="Tahoma" w:cs="Tahoma"/>
          <w:szCs w:val="24"/>
        </w:rPr>
        <w:t>.</w:t>
      </w:r>
    </w:p>
    <w:p w14:paraId="03B7D600" w14:textId="77777777" w:rsidR="0018455C" w:rsidRDefault="00B979C9" w:rsidP="001B0EC5">
      <w:pPr>
        <w:pStyle w:val="11"/>
        <w:rPr>
          <w:rFonts w:cs="Tahoma"/>
        </w:rPr>
      </w:pPr>
      <w:r>
        <w:rPr>
          <w:rFonts w:cs="Tahoma"/>
        </w:rPr>
        <w:t xml:space="preserve">В </w:t>
      </w:r>
      <w:r w:rsidR="0018455C">
        <w:rPr>
          <w:rFonts w:cs="Tahoma"/>
        </w:rPr>
        <w:t xml:space="preserve">Базу расчета </w:t>
      </w:r>
      <w:r w:rsidR="0018455C" w:rsidRPr="00B0793A">
        <w:rPr>
          <w:rFonts w:cs="Tahoma"/>
        </w:rPr>
        <w:t xml:space="preserve">Индекса </w:t>
      </w:r>
      <w:r w:rsidR="00164358">
        <w:rPr>
          <w:rFonts w:cs="Tahoma"/>
          <w:lang w:eastAsia="en-US"/>
        </w:rPr>
        <w:t>МосБиржи</w:t>
      </w:r>
      <w:r w:rsidR="0018455C" w:rsidRPr="00636E22">
        <w:rPr>
          <w:rFonts w:cs="Tahoma"/>
          <w:lang w:eastAsia="en-US"/>
        </w:rPr>
        <w:t xml:space="preserve"> и Индекса РТС</w:t>
      </w:r>
      <w:r w:rsidR="0018455C" w:rsidRPr="00B0793A">
        <w:rPr>
          <w:rFonts w:cs="Tahoma"/>
        </w:rPr>
        <w:t xml:space="preserve"> </w:t>
      </w:r>
      <w:r w:rsidR="0018455C">
        <w:rPr>
          <w:rFonts w:cs="Tahoma"/>
        </w:rPr>
        <w:t>в</w:t>
      </w:r>
      <w:r w:rsidR="0018455C"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Индекса </w:t>
      </w:r>
      <w:r w:rsidR="00164358">
        <w:rPr>
          <w:rFonts w:cs="Tahoma"/>
          <w:lang w:eastAsia="en-US"/>
        </w:rPr>
        <w:t>МосБиржи</w:t>
      </w:r>
      <w:r w:rsidR="00806122">
        <w:rPr>
          <w:rFonts w:cs="Tahoma"/>
          <w:lang w:eastAsia="en-US"/>
        </w:rPr>
        <w:t xml:space="preserve"> и Индекса РТС или Листы ожидания на включение.</w:t>
      </w:r>
    </w:p>
    <w:p w14:paraId="3E997F43" w14:textId="77777777" w:rsidR="00C606D5" w:rsidRDefault="0011219F" w:rsidP="00565F71">
      <w:pPr>
        <w:pStyle w:val="11"/>
        <w:rPr>
          <w:rFonts w:cs="Tahoma"/>
        </w:rPr>
      </w:pPr>
      <w:r>
        <w:rPr>
          <w:rFonts w:cs="Tahoma"/>
        </w:rPr>
        <w:t>Из</w:t>
      </w:r>
      <w:r w:rsidRPr="0011219F">
        <w:rPr>
          <w:rFonts w:cs="Tahoma"/>
        </w:rPr>
        <w:t xml:space="preserve"> </w:t>
      </w:r>
      <w:r>
        <w:rPr>
          <w:rFonts w:cs="Tahoma"/>
        </w:rPr>
        <w:t xml:space="preserve">Базы расчета </w:t>
      </w:r>
      <w:r w:rsidRPr="00B0793A">
        <w:rPr>
          <w:rFonts w:cs="Tahoma"/>
        </w:rPr>
        <w:t xml:space="preserve">Индекса </w:t>
      </w:r>
      <w:r w:rsidR="00164358">
        <w:rPr>
          <w:rFonts w:cs="Tahoma"/>
          <w:lang w:eastAsia="en-US"/>
        </w:rPr>
        <w:t>МосБиржи</w:t>
      </w:r>
      <w:r w:rsidRPr="00636E22">
        <w:rPr>
          <w:rFonts w:cs="Tahoma"/>
          <w:lang w:eastAsia="en-US"/>
        </w:rPr>
        <w:t xml:space="preserve"> и Индекса РТС</w:t>
      </w:r>
      <w:r w:rsidRPr="00B0793A">
        <w:rPr>
          <w:rFonts w:cs="Tahoma"/>
        </w:rPr>
        <w:t xml:space="preserve"> </w:t>
      </w:r>
      <w:r>
        <w:rPr>
          <w:rFonts w:cs="Tahoma"/>
        </w:rPr>
        <w:t>и</w:t>
      </w:r>
      <w:r w:rsidR="00C606D5" w:rsidRPr="00636E22">
        <w:rPr>
          <w:rFonts w:cs="Tahoma"/>
        </w:rPr>
        <w:t>сключаются Акции,</w:t>
      </w:r>
      <w:r w:rsidR="00C606D5">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14:paraId="21B40F33" w14:textId="46B8F766" w:rsidR="0018455C" w:rsidRPr="00636E22" w:rsidRDefault="0018455C" w:rsidP="0018455C">
      <w:pPr>
        <w:pStyle w:val="30"/>
        <w:rPr>
          <w:rFonts w:cs="Tahoma"/>
        </w:rPr>
      </w:pPr>
      <w:r w:rsidRPr="00636E22">
        <w:rPr>
          <w:rFonts w:cs="Tahoma"/>
        </w:rPr>
        <w:t xml:space="preserve">Новый состав Листа ожидания на исключение формируется из Акций, входящих в Базу расчета Индекса </w:t>
      </w:r>
      <w:r w:rsidR="00164358">
        <w:rPr>
          <w:rFonts w:cs="Tahoma"/>
        </w:rPr>
        <w:t>МосБиржи</w:t>
      </w:r>
      <w:r>
        <w:rPr>
          <w:rFonts w:cs="Tahoma"/>
        </w:rPr>
        <w:t xml:space="preserve"> и Индекса РТС</w:t>
      </w:r>
      <w:r w:rsidR="008A1557">
        <w:rPr>
          <w:rFonts w:cs="Tahoma"/>
        </w:rPr>
        <w:t xml:space="preserve">, </w:t>
      </w:r>
      <w:r w:rsidR="005D2253">
        <w:rPr>
          <w:rFonts w:cs="Tahoma"/>
        </w:rPr>
        <w:t xml:space="preserve">а </w:t>
      </w:r>
      <w:r w:rsidR="008A1557">
        <w:rPr>
          <w:rFonts w:cs="Tahoma"/>
        </w:rPr>
        <w:t>также</w:t>
      </w:r>
      <w:r w:rsidRPr="00636E22">
        <w:rPr>
          <w:rFonts w:cs="Tahoma"/>
        </w:rPr>
        <w:t xml:space="preserve"> </w:t>
      </w:r>
      <w:r>
        <w:rPr>
          <w:rFonts w:cs="Tahoma"/>
        </w:rPr>
        <w:t>соответствующих критериям п</w:t>
      </w:r>
      <w:r w:rsidR="00E05247">
        <w:rPr>
          <w:rFonts w:cs="Tahoma"/>
        </w:rPr>
        <w:t>.</w:t>
      </w:r>
      <w:r w:rsidR="003C6CF6">
        <w:rPr>
          <w:rFonts w:cs="Tahoma"/>
        </w:rPr>
        <w:fldChar w:fldCharType="begin"/>
      </w:r>
      <w:r w:rsidR="003C6CF6">
        <w:rPr>
          <w:rFonts w:cs="Tahoma"/>
        </w:rPr>
        <w:instrText xml:space="preserve"> REF _Ref482625205 \r \h </w:instrText>
      </w:r>
      <w:r w:rsidR="003C6CF6">
        <w:rPr>
          <w:rFonts w:cs="Tahoma"/>
        </w:rPr>
      </w:r>
      <w:r w:rsidR="003C6CF6">
        <w:rPr>
          <w:rFonts w:cs="Tahoma"/>
        </w:rPr>
        <w:fldChar w:fldCharType="separate"/>
      </w:r>
      <w:r w:rsidR="009A1BCE">
        <w:rPr>
          <w:rFonts w:cs="Tahoma"/>
        </w:rPr>
        <w:t>3.3.5</w:t>
      </w:r>
      <w:r w:rsidR="003C6CF6">
        <w:rPr>
          <w:rFonts w:cs="Tahoma"/>
        </w:rPr>
        <w:fldChar w:fldCharType="end"/>
      </w:r>
      <w:r w:rsidR="008A1557">
        <w:rPr>
          <w:rFonts w:cs="Tahoma"/>
        </w:rPr>
        <w:t xml:space="preserve"> или Удельным весом менее 0,2%</w:t>
      </w:r>
      <w:r w:rsidRPr="00636E22">
        <w:rPr>
          <w:rFonts w:cs="Tahoma"/>
        </w:rPr>
        <w:t>.</w:t>
      </w:r>
    </w:p>
    <w:p w14:paraId="13B7D38C" w14:textId="0264CFFD" w:rsidR="0018455C" w:rsidRPr="00636E22" w:rsidRDefault="0018455C" w:rsidP="00123628">
      <w:pPr>
        <w:pStyle w:val="30"/>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Индекса </w:t>
      </w:r>
      <w:r w:rsidR="00164358">
        <w:t>МосБиржи</w:t>
      </w:r>
      <w:r>
        <w:t xml:space="preserve"> и Индекса РТС</w:t>
      </w:r>
      <w:r w:rsidRPr="00636E22">
        <w:t xml:space="preserve"> и </w:t>
      </w:r>
      <w:r>
        <w:t>соответствующих критериям п</w:t>
      </w:r>
      <w:r w:rsidR="00E05247">
        <w:t>.</w:t>
      </w:r>
      <w:r w:rsidR="008D4065" w:rsidRPr="008D4065">
        <w:rPr>
          <w:rFonts w:cs="Tahoma"/>
        </w:rPr>
        <w:t xml:space="preserve"> </w:t>
      </w:r>
      <w:r w:rsidR="008D4065">
        <w:rPr>
          <w:rFonts w:cs="Tahoma"/>
        </w:rPr>
        <w:t>3.3.4</w:t>
      </w:r>
      <w:r w:rsidR="00EE0C45">
        <w:rPr>
          <w:rFonts w:cs="Tahoma"/>
        </w:rPr>
        <w:t>, при условии, что потенциальный Удельный вес Акций в Базе расчета Индекса МосБиржи и Индекса РТС превышает 0,2%</w:t>
      </w:r>
      <w:r>
        <w:rPr>
          <w:rStyle w:val="af7"/>
          <w:rFonts w:ascii="Tahoma" w:hAnsi="Tahoma" w:cs="Tahoma"/>
          <w:szCs w:val="24"/>
        </w:rPr>
        <w:t>.</w:t>
      </w:r>
      <w:r w:rsidR="00123628">
        <w:rPr>
          <w:rStyle w:val="af7"/>
          <w:rFonts w:ascii="Tahoma" w:hAnsi="Tahoma" w:cs="Tahoma"/>
          <w:szCs w:val="24"/>
        </w:rPr>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free-float</w:t>
      </w:r>
      <w:r w:rsidR="00123628">
        <w:t xml:space="preserve"> и </w:t>
      </w:r>
      <w:r w:rsidR="00123628">
        <w:rPr>
          <w:rFonts w:cs="Tahoma"/>
        </w:rPr>
        <w:t>дополнительного весового</w:t>
      </w:r>
      <w:r w:rsidR="00123628" w:rsidRPr="00123628">
        <w:rPr>
          <w:rFonts w:cs="Tahoma"/>
        </w:rPr>
        <w:t xml:space="preserve"> коэффициент</w:t>
      </w:r>
      <w:r w:rsidR="00123628">
        <w:rPr>
          <w:rFonts w:cs="Tahoma"/>
        </w:rPr>
        <w:t>а LW</w:t>
      </w:r>
      <w:r w:rsidR="00A022BB">
        <w:rPr>
          <w:rFonts w:cs="Tahoma"/>
          <w:vertAlign w:val="subscript"/>
          <w:lang w:val="en-US"/>
        </w:rPr>
        <w:t>i</w:t>
      </w:r>
      <w:r w:rsidR="00123628">
        <w:t>.</w:t>
      </w:r>
    </w:p>
    <w:p w14:paraId="0E3B684C" w14:textId="77777777" w:rsidR="00747A59" w:rsidRPr="00636E22" w:rsidRDefault="00747A59" w:rsidP="00747A59">
      <w:pPr>
        <w:rPr>
          <w:rFonts w:cs="Tahoma"/>
        </w:rPr>
      </w:pPr>
    </w:p>
    <w:p w14:paraId="181CD533" w14:textId="26402ABD" w:rsidR="00876A84" w:rsidRPr="00BC3C64" w:rsidRDefault="00876A84" w:rsidP="00B0449E">
      <w:pPr>
        <w:pStyle w:val="a"/>
      </w:pPr>
      <w:bookmarkStart w:id="243" w:name="_Toc438206733"/>
      <w:bookmarkStart w:id="244" w:name="_Toc438206769"/>
      <w:bookmarkStart w:id="245" w:name="_Toc438206989"/>
      <w:bookmarkStart w:id="246" w:name="_Toc433902905"/>
      <w:bookmarkStart w:id="247" w:name="_Toc488065478"/>
      <w:bookmarkStart w:id="248" w:name="_Toc514669040"/>
      <w:r w:rsidRPr="00BC3C64">
        <w:t xml:space="preserve">Алгоритм формирования Базы расчета Индекса </w:t>
      </w:r>
      <w:r w:rsidR="001811B5" w:rsidRPr="00BC3C64">
        <w:t xml:space="preserve">средней </w:t>
      </w:r>
      <w:r w:rsidR="002B502E" w:rsidRPr="00BC3C64">
        <w:t xml:space="preserve">и малой </w:t>
      </w:r>
      <w:r w:rsidR="001811B5" w:rsidRPr="00BC3C64">
        <w:t>капитализации</w:t>
      </w:r>
      <w:bookmarkEnd w:id="243"/>
      <w:bookmarkEnd w:id="244"/>
      <w:bookmarkEnd w:id="245"/>
      <w:bookmarkEnd w:id="246"/>
      <w:bookmarkEnd w:id="247"/>
      <w:bookmarkEnd w:id="248"/>
    </w:p>
    <w:p w14:paraId="252BB1BD" w14:textId="36D607F9" w:rsidR="00F40473" w:rsidRPr="006B38DA" w:rsidRDefault="00F40473" w:rsidP="00297191">
      <w:pPr>
        <w:pStyle w:val="30"/>
      </w:pPr>
      <w:bookmarkStart w:id="249" w:name="_Toc424120527"/>
      <w:bookmarkStart w:id="250" w:name="_Toc424121430"/>
      <w:bookmarkStart w:id="251" w:name="_Toc424121678"/>
      <w:bookmarkStart w:id="252" w:name="_Toc424121745"/>
      <w:bookmarkStart w:id="253" w:name="_Toc424121787"/>
      <w:bookmarkStart w:id="254" w:name="_Toc424121839"/>
      <w:bookmarkStart w:id="255" w:name="_Toc424121886"/>
      <w:bookmarkStart w:id="256" w:name="_Toc424121939"/>
      <w:bookmarkStart w:id="257" w:name="_Toc424122027"/>
      <w:bookmarkStart w:id="258" w:name="_Toc424122068"/>
      <w:bookmarkStart w:id="259" w:name="_Toc424122110"/>
      <w:bookmarkStart w:id="260" w:name="_Toc424122150"/>
      <w:bookmarkStart w:id="261" w:name="_Toc424122192"/>
      <w:bookmarkStart w:id="262" w:name="_Toc424122232"/>
      <w:bookmarkStart w:id="263" w:name="_Toc424122274"/>
      <w:bookmarkStart w:id="264" w:name="_Toc424122317"/>
      <w:bookmarkStart w:id="265" w:name="_Toc424122358"/>
      <w:bookmarkStart w:id="266" w:name="_Toc424122444"/>
      <w:bookmarkStart w:id="267" w:name="_Toc424122485"/>
      <w:bookmarkStart w:id="268" w:name="_Toc424122525"/>
      <w:bookmarkStart w:id="269" w:name="_Toc424122566"/>
      <w:bookmarkStart w:id="270" w:name="_Toc424231480"/>
      <w:bookmarkStart w:id="271" w:name="_Toc424231628"/>
      <w:bookmarkStart w:id="272" w:name="_Toc424291559"/>
      <w:bookmarkStart w:id="273" w:name="_Toc424120528"/>
      <w:bookmarkStart w:id="274" w:name="_Toc424121431"/>
      <w:bookmarkStart w:id="275" w:name="_Toc424121679"/>
      <w:bookmarkStart w:id="276" w:name="_Toc424121746"/>
      <w:bookmarkStart w:id="277" w:name="_Toc424121788"/>
      <w:bookmarkStart w:id="278" w:name="_Toc424121840"/>
      <w:bookmarkStart w:id="279" w:name="_Toc424121887"/>
      <w:bookmarkStart w:id="280" w:name="_Toc424121940"/>
      <w:bookmarkStart w:id="281" w:name="_Toc424122028"/>
      <w:bookmarkStart w:id="282" w:name="_Toc424122069"/>
      <w:bookmarkStart w:id="283" w:name="_Toc424122111"/>
      <w:bookmarkStart w:id="284" w:name="_Toc424122151"/>
      <w:bookmarkStart w:id="285" w:name="_Toc424122193"/>
      <w:bookmarkStart w:id="286" w:name="_Toc424122233"/>
      <w:bookmarkStart w:id="287" w:name="_Toc424122275"/>
      <w:bookmarkStart w:id="288" w:name="_Toc424122318"/>
      <w:bookmarkStart w:id="289" w:name="_Toc424122359"/>
      <w:bookmarkStart w:id="290" w:name="_Toc424122445"/>
      <w:bookmarkStart w:id="291" w:name="_Toc424122486"/>
      <w:bookmarkStart w:id="292" w:name="_Toc424122526"/>
      <w:bookmarkStart w:id="293" w:name="_Toc424122567"/>
      <w:bookmarkStart w:id="294" w:name="_Toc424291560"/>
      <w:bookmarkStart w:id="295" w:name="_Toc424120529"/>
      <w:bookmarkStart w:id="296" w:name="_Toc424121432"/>
      <w:bookmarkStart w:id="297" w:name="_Toc424121680"/>
      <w:bookmarkStart w:id="298" w:name="_Toc424121747"/>
      <w:bookmarkStart w:id="299" w:name="_Toc424121789"/>
      <w:bookmarkStart w:id="300" w:name="_Toc424121841"/>
      <w:bookmarkStart w:id="301" w:name="_Toc424121888"/>
      <w:bookmarkStart w:id="302" w:name="_Toc424121941"/>
      <w:bookmarkStart w:id="303" w:name="_Toc424122029"/>
      <w:bookmarkStart w:id="304" w:name="_Toc424122070"/>
      <w:bookmarkStart w:id="305" w:name="_Toc424122112"/>
      <w:bookmarkStart w:id="306" w:name="_Toc424122152"/>
      <w:bookmarkStart w:id="307" w:name="_Toc424122194"/>
      <w:bookmarkStart w:id="308" w:name="_Toc424122234"/>
      <w:bookmarkStart w:id="309" w:name="_Toc424122276"/>
      <w:bookmarkStart w:id="310" w:name="_Toc424122319"/>
      <w:bookmarkStart w:id="311" w:name="_Toc424122360"/>
      <w:bookmarkStart w:id="312" w:name="_Toc424122446"/>
      <w:bookmarkStart w:id="313" w:name="_Toc424122487"/>
      <w:bookmarkStart w:id="314" w:name="_Toc424122527"/>
      <w:bookmarkStart w:id="315" w:name="_Toc424122568"/>
      <w:bookmarkStart w:id="316" w:name="_Toc424291561"/>
      <w:bookmarkStart w:id="317" w:name="_Toc424120530"/>
      <w:bookmarkStart w:id="318" w:name="_Toc424121433"/>
      <w:bookmarkStart w:id="319" w:name="_Toc424121681"/>
      <w:bookmarkStart w:id="320" w:name="_Toc424121748"/>
      <w:bookmarkStart w:id="321" w:name="_Toc424121790"/>
      <w:bookmarkStart w:id="322" w:name="_Toc424121842"/>
      <w:bookmarkStart w:id="323" w:name="_Toc424121889"/>
      <w:bookmarkStart w:id="324" w:name="_Toc424121942"/>
      <w:bookmarkStart w:id="325" w:name="_Toc424122030"/>
      <w:bookmarkStart w:id="326" w:name="_Toc424122071"/>
      <w:bookmarkStart w:id="327" w:name="_Toc424122113"/>
      <w:bookmarkStart w:id="328" w:name="_Toc424122153"/>
      <w:bookmarkStart w:id="329" w:name="_Toc424122195"/>
      <w:bookmarkStart w:id="330" w:name="_Toc424122235"/>
      <w:bookmarkStart w:id="331" w:name="_Toc424122277"/>
      <w:bookmarkStart w:id="332" w:name="_Toc424122320"/>
      <w:bookmarkStart w:id="333" w:name="_Toc424122361"/>
      <w:bookmarkStart w:id="334" w:name="_Toc424122447"/>
      <w:bookmarkStart w:id="335" w:name="_Toc424122488"/>
      <w:bookmarkStart w:id="336" w:name="_Toc424122528"/>
      <w:bookmarkStart w:id="337" w:name="_Toc424122569"/>
      <w:bookmarkStart w:id="338" w:name="_Toc424291562"/>
      <w:bookmarkStart w:id="339" w:name="_Toc424120531"/>
      <w:bookmarkStart w:id="340" w:name="_Toc424121434"/>
      <w:bookmarkStart w:id="341" w:name="_Toc424121682"/>
      <w:bookmarkStart w:id="342" w:name="_Toc424121749"/>
      <w:bookmarkStart w:id="343" w:name="_Toc424121791"/>
      <w:bookmarkStart w:id="344" w:name="_Toc424121843"/>
      <w:bookmarkStart w:id="345" w:name="_Toc424121890"/>
      <w:bookmarkStart w:id="346" w:name="_Toc424121943"/>
      <w:bookmarkStart w:id="347" w:name="_Toc424122031"/>
      <w:bookmarkStart w:id="348" w:name="_Toc424122072"/>
      <w:bookmarkStart w:id="349" w:name="_Toc424122114"/>
      <w:bookmarkStart w:id="350" w:name="_Toc424122154"/>
      <w:bookmarkStart w:id="351" w:name="_Toc424122196"/>
      <w:bookmarkStart w:id="352" w:name="_Toc424122236"/>
      <w:bookmarkStart w:id="353" w:name="_Toc424122278"/>
      <w:bookmarkStart w:id="354" w:name="_Toc424122321"/>
      <w:bookmarkStart w:id="355" w:name="_Toc424122362"/>
      <w:bookmarkStart w:id="356" w:name="_Toc424122448"/>
      <w:bookmarkStart w:id="357" w:name="_Toc424122489"/>
      <w:bookmarkStart w:id="358" w:name="_Toc424122529"/>
      <w:bookmarkStart w:id="359" w:name="_Toc424122570"/>
      <w:bookmarkStart w:id="360" w:name="_Toc424291563"/>
      <w:bookmarkStart w:id="361" w:name="_Toc424120532"/>
      <w:bookmarkStart w:id="362" w:name="_Toc424121435"/>
      <w:bookmarkStart w:id="363" w:name="_Toc424121683"/>
      <w:bookmarkStart w:id="364" w:name="_Toc424121750"/>
      <w:bookmarkStart w:id="365" w:name="_Toc424121792"/>
      <w:bookmarkStart w:id="366" w:name="_Toc424121844"/>
      <w:bookmarkStart w:id="367" w:name="_Toc424121891"/>
      <w:bookmarkStart w:id="368" w:name="_Toc424121944"/>
      <w:bookmarkStart w:id="369" w:name="_Toc424122032"/>
      <w:bookmarkStart w:id="370" w:name="_Toc424122073"/>
      <w:bookmarkStart w:id="371" w:name="_Toc424122115"/>
      <w:bookmarkStart w:id="372" w:name="_Toc424122155"/>
      <w:bookmarkStart w:id="373" w:name="_Toc424122197"/>
      <w:bookmarkStart w:id="374" w:name="_Toc424122237"/>
      <w:bookmarkStart w:id="375" w:name="_Toc424122279"/>
      <w:bookmarkStart w:id="376" w:name="_Toc424122322"/>
      <w:bookmarkStart w:id="377" w:name="_Toc424122363"/>
      <w:bookmarkStart w:id="378" w:name="_Toc424122449"/>
      <w:bookmarkStart w:id="379" w:name="_Toc424122490"/>
      <w:bookmarkStart w:id="380" w:name="_Toc424122530"/>
      <w:bookmarkStart w:id="381" w:name="_Toc424122571"/>
      <w:bookmarkStart w:id="382" w:name="_Toc424291564"/>
      <w:bookmarkStart w:id="383" w:name="_Toc424120533"/>
      <w:bookmarkStart w:id="384" w:name="_Toc424121436"/>
      <w:bookmarkStart w:id="385" w:name="_Toc424121684"/>
      <w:bookmarkStart w:id="386" w:name="_Toc424121751"/>
      <w:bookmarkStart w:id="387" w:name="_Toc424121793"/>
      <w:bookmarkStart w:id="388" w:name="_Toc424121845"/>
      <w:bookmarkStart w:id="389" w:name="_Toc424121892"/>
      <w:bookmarkStart w:id="390" w:name="_Toc424121945"/>
      <w:bookmarkStart w:id="391" w:name="_Toc424122033"/>
      <w:bookmarkStart w:id="392" w:name="_Toc424122074"/>
      <w:bookmarkStart w:id="393" w:name="_Toc424122116"/>
      <w:bookmarkStart w:id="394" w:name="_Toc424122156"/>
      <w:bookmarkStart w:id="395" w:name="_Toc424122198"/>
      <w:bookmarkStart w:id="396" w:name="_Toc424122238"/>
      <w:bookmarkStart w:id="397" w:name="_Toc424122280"/>
      <w:bookmarkStart w:id="398" w:name="_Toc424122323"/>
      <w:bookmarkStart w:id="399" w:name="_Toc424122364"/>
      <w:bookmarkStart w:id="400" w:name="_Toc424122450"/>
      <w:bookmarkStart w:id="401" w:name="_Toc424122491"/>
      <w:bookmarkStart w:id="402" w:name="_Toc424122531"/>
      <w:bookmarkStart w:id="403" w:name="_Toc424122572"/>
      <w:bookmarkStart w:id="404" w:name="_Toc424291565"/>
      <w:bookmarkStart w:id="405" w:name="_Toc424120534"/>
      <w:bookmarkStart w:id="406" w:name="_Toc424121437"/>
      <w:bookmarkStart w:id="407" w:name="_Toc424121685"/>
      <w:bookmarkStart w:id="408" w:name="_Toc424121752"/>
      <w:bookmarkStart w:id="409" w:name="_Toc424121794"/>
      <w:bookmarkStart w:id="410" w:name="_Toc424121846"/>
      <w:bookmarkStart w:id="411" w:name="_Toc424121893"/>
      <w:bookmarkStart w:id="412" w:name="_Toc424121946"/>
      <w:bookmarkStart w:id="413" w:name="_Toc424122034"/>
      <w:bookmarkStart w:id="414" w:name="_Toc424122075"/>
      <w:bookmarkStart w:id="415" w:name="_Toc424122117"/>
      <w:bookmarkStart w:id="416" w:name="_Toc424122157"/>
      <w:bookmarkStart w:id="417" w:name="_Toc424122199"/>
      <w:bookmarkStart w:id="418" w:name="_Toc424122239"/>
      <w:bookmarkStart w:id="419" w:name="_Toc424122281"/>
      <w:bookmarkStart w:id="420" w:name="_Toc424122324"/>
      <w:bookmarkStart w:id="421" w:name="_Toc424122365"/>
      <w:bookmarkStart w:id="422" w:name="_Toc424122451"/>
      <w:bookmarkStart w:id="423" w:name="_Toc424122492"/>
      <w:bookmarkStart w:id="424" w:name="_Toc424122532"/>
      <w:bookmarkStart w:id="425" w:name="_Toc424122573"/>
      <w:bookmarkStart w:id="426" w:name="_Toc424291566"/>
      <w:bookmarkStart w:id="427" w:name="_Ref423450102"/>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6B38DA">
        <w:t>Количество Акций в Базе расчета Индекс</w:t>
      </w:r>
      <w:r w:rsidR="00245D05" w:rsidRPr="006B38DA">
        <w:t>ов</w:t>
      </w:r>
      <w:r w:rsidRPr="006B38DA">
        <w:t xml:space="preserve"> </w:t>
      </w:r>
      <w:r w:rsidR="001811B5" w:rsidRPr="006B38DA">
        <w:t xml:space="preserve">средней </w:t>
      </w:r>
      <w:r w:rsidR="00297191" w:rsidRPr="006B38DA">
        <w:rPr>
          <w:rFonts w:cs="Tahoma"/>
        </w:rPr>
        <w:t xml:space="preserve">и малой </w:t>
      </w:r>
      <w:r w:rsidR="001811B5" w:rsidRPr="006B38DA">
        <w:t>капитализации</w:t>
      </w:r>
      <w:r w:rsidRPr="006B38DA">
        <w:t xml:space="preserve"> – переменное.</w:t>
      </w:r>
    </w:p>
    <w:p w14:paraId="184E5995" w14:textId="34A7E59E" w:rsidR="008D1D63" w:rsidRPr="006B38DA" w:rsidRDefault="008D1D63" w:rsidP="00E05247">
      <w:pPr>
        <w:pStyle w:val="30"/>
        <w:rPr>
          <w:rFonts w:cs="Tahoma"/>
        </w:rPr>
      </w:pPr>
      <w:bookmarkStart w:id="428" w:name="_Ref487539317"/>
      <w:r w:rsidRPr="006B38DA">
        <w:rPr>
          <w:rFonts w:cs="Tahoma"/>
        </w:rPr>
        <w:t xml:space="preserve">База расчета </w:t>
      </w:r>
      <w:r w:rsidRPr="006B38DA">
        <w:t xml:space="preserve">Индекса </w:t>
      </w:r>
      <w:r w:rsidRPr="006B38DA">
        <w:rPr>
          <w:rFonts w:cs="Tahoma"/>
        </w:rPr>
        <w:t xml:space="preserve">средней </w:t>
      </w:r>
      <w:r w:rsidR="00A57045" w:rsidRPr="006B38DA">
        <w:t xml:space="preserve">и малой </w:t>
      </w:r>
      <w:r w:rsidRPr="006B38DA">
        <w:rPr>
          <w:rFonts w:cs="Tahoma"/>
        </w:rPr>
        <w:t>капитализации</w:t>
      </w:r>
      <w:r w:rsidRPr="006B38DA">
        <w:rPr>
          <w:rFonts w:cs="Tahoma"/>
          <w:lang w:eastAsia="en-US"/>
        </w:rPr>
        <w:t xml:space="preserve"> </w:t>
      </w:r>
      <w:r w:rsidRPr="006B38DA">
        <w:rPr>
          <w:rFonts w:cs="Tahoma"/>
        </w:rPr>
        <w:t xml:space="preserve">формируется из Акций, </w:t>
      </w:r>
      <w:r w:rsidRPr="006B38DA">
        <w:t>включенных в котировальные списки Биржи</w:t>
      </w:r>
      <w:r w:rsidRPr="006B38DA">
        <w:rPr>
          <w:rFonts w:cs="Tahoma"/>
          <w:lang w:eastAsia="en-US"/>
        </w:rPr>
        <w:t xml:space="preserve">, </w:t>
      </w:r>
      <w:r w:rsidR="007C4E95" w:rsidRPr="006B38DA">
        <w:rPr>
          <w:rFonts w:cs="Tahoma"/>
          <w:lang w:eastAsia="en-US"/>
        </w:rPr>
        <w:t xml:space="preserve">кроме Акций эмитентов, </w:t>
      </w:r>
      <w:r w:rsidR="007B238C" w:rsidRPr="006B38DA">
        <w:rPr>
          <w:rFonts w:cs="Tahoma"/>
          <w:lang w:eastAsia="en-US"/>
        </w:rPr>
        <w:t>осуществляющих виды деятельности</w:t>
      </w:r>
      <w:r w:rsidR="00A30FB0" w:rsidRPr="006B38DA">
        <w:rPr>
          <w:rFonts w:cs="Tahoma"/>
          <w:lang w:eastAsia="en-US"/>
        </w:rPr>
        <w:t xml:space="preserve">, относящиеся к </w:t>
      </w:r>
      <w:r w:rsidR="007B238C" w:rsidRPr="006B38DA">
        <w:rPr>
          <w:rFonts w:cs="Tahoma"/>
          <w:lang w:eastAsia="en-US"/>
        </w:rPr>
        <w:t>финансовой отрасли в</w:t>
      </w:r>
      <w:r w:rsidR="00A30FB0" w:rsidRPr="006B38DA">
        <w:rPr>
          <w:rFonts w:cs="Tahoma"/>
          <w:lang w:eastAsia="en-US"/>
        </w:rPr>
        <w:t xml:space="preserve"> соответствии с</w:t>
      </w:r>
      <w:r w:rsidR="007B238C" w:rsidRPr="006B38DA">
        <w:rPr>
          <w:rFonts w:cs="Tahoma"/>
          <w:lang w:eastAsia="en-US"/>
        </w:rPr>
        <w:t xml:space="preserve"> Приложени</w:t>
      </w:r>
      <w:r w:rsidR="00A30FB0" w:rsidRPr="006B38DA">
        <w:rPr>
          <w:rFonts w:cs="Tahoma"/>
          <w:lang w:eastAsia="en-US"/>
        </w:rPr>
        <w:t>ем</w:t>
      </w:r>
      <w:r w:rsidR="007B238C" w:rsidRPr="006B38DA">
        <w:rPr>
          <w:rFonts w:cs="Tahoma"/>
          <w:lang w:eastAsia="en-US"/>
        </w:rPr>
        <w:t xml:space="preserve"> 4, </w:t>
      </w:r>
      <w:r w:rsidRPr="006B38DA">
        <w:rPr>
          <w:rFonts w:cs="Tahoma"/>
          <w:lang w:eastAsia="en-US"/>
        </w:rPr>
        <w:t>если иное не установлено Биржей.</w:t>
      </w:r>
    </w:p>
    <w:p w14:paraId="10CF6C45" w14:textId="1649CFB3" w:rsidR="00E05247" w:rsidRPr="006B38DA" w:rsidRDefault="00EA042F" w:rsidP="00EA042F">
      <w:pPr>
        <w:pStyle w:val="30"/>
        <w:rPr>
          <w:rStyle w:val="af7"/>
          <w:rFonts w:ascii="Tahoma" w:hAnsi="Tahoma" w:cs="Tahoma"/>
          <w:szCs w:val="24"/>
        </w:rPr>
      </w:pPr>
      <w:bookmarkStart w:id="429" w:name="_Ref510091504"/>
      <w:r w:rsidRPr="006B38DA">
        <w:rPr>
          <w:rFonts w:cs="Tahoma"/>
        </w:rPr>
        <w:t xml:space="preserve">В </w:t>
      </w:r>
      <w:r w:rsidR="00FF2326" w:rsidRPr="006B38DA">
        <w:rPr>
          <w:rFonts w:cs="Tahoma"/>
        </w:rPr>
        <w:t xml:space="preserve">новую </w:t>
      </w:r>
      <w:r w:rsidR="00E05247" w:rsidRPr="006B38DA">
        <w:rPr>
          <w:rFonts w:cs="Tahoma"/>
        </w:rPr>
        <w:t>Баз</w:t>
      </w:r>
      <w:r w:rsidRPr="006B38DA">
        <w:rPr>
          <w:rFonts w:cs="Tahoma"/>
        </w:rPr>
        <w:t>у</w:t>
      </w:r>
      <w:r w:rsidR="00E05247" w:rsidRPr="006B38DA">
        <w:rPr>
          <w:rFonts w:cs="Tahoma"/>
        </w:rPr>
        <w:t xml:space="preserve"> расчета </w:t>
      </w:r>
      <w:r w:rsidR="00E05247" w:rsidRPr="006B38DA">
        <w:t xml:space="preserve">Индекса </w:t>
      </w:r>
      <w:r w:rsidR="00E05247" w:rsidRPr="006B38DA">
        <w:rPr>
          <w:rFonts w:cs="Tahoma"/>
        </w:rPr>
        <w:t xml:space="preserve">средней </w:t>
      </w:r>
      <w:r w:rsidR="00A57045" w:rsidRPr="006B38DA">
        <w:t xml:space="preserve">и малой </w:t>
      </w:r>
      <w:r w:rsidR="00E05247" w:rsidRPr="006B38DA">
        <w:rPr>
          <w:rFonts w:cs="Tahoma"/>
        </w:rPr>
        <w:t>капитализации</w:t>
      </w:r>
      <w:r w:rsidR="00905204" w:rsidRPr="006B38DA">
        <w:rPr>
          <w:rFonts w:cs="Tahoma"/>
        </w:rPr>
        <w:t xml:space="preserve"> включаются </w:t>
      </w:r>
      <w:r w:rsidR="00E05247" w:rsidRPr="006B38DA">
        <w:rPr>
          <w:rFonts w:cs="Tahoma"/>
        </w:rPr>
        <w:t>Акци</w:t>
      </w:r>
      <w:r w:rsidR="00905204" w:rsidRPr="006B38DA">
        <w:rPr>
          <w:rFonts w:cs="Tahoma"/>
        </w:rPr>
        <w:t>и</w:t>
      </w:r>
      <w:r w:rsidR="00E05247" w:rsidRPr="006B38DA">
        <w:rPr>
          <w:rFonts w:cs="Tahoma"/>
        </w:rPr>
        <w:t xml:space="preserve">, </w:t>
      </w:r>
      <w:r w:rsidR="00905204" w:rsidRPr="006B38DA">
        <w:t xml:space="preserve">входящие </w:t>
      </w:r>
      <w:r w:rsidR="00E05247" w:rsidRPr="006B38DA">
        <w:t>в</w:t>
      </w:r>
      <w:r w:rsidR="00082414" w:rsidRPr="006B38DA">
        <w:t xml:space="preserve"> новую</w:t>
      </w:r>
      <w:r w:rsidR="00E05247" w:rsidRPr="006B38DA">
        <w:t xml:space="preserve"> Базу расчета Индекса акций широкого рынка.</w:t>
      </w:r>
      <w:bookmarkEnd w:id="428"/>
      <w:bookmarkEnd w:id="429"/>
    </w:p>
    <w:p w14:paraId="00793CF5" w14:textId="133446CA" w:rsidR="00674E99" w:rsidRPr="006B38DA" w:rsidRDefault="00674E99" w:rsidP="00674E99">
      <w:pPr>
        <w:pStyle w:val="30"/>
      </w:pPr>
      <w:bookmarkStart w:id="430" w:name="_Toc424120536"/>
      <w:bookmarkStart w:id="431" w:name="_Toc424121439"/>
      <w:bookmarkStart w:id="432" w:name="_Toc424121687"/>
      <w:bookmarkStart w:id="433" w:name="_Toc424121754"/>
      <w:bookmarkStart w:id="434" w:name="_Toc424121796"/>
      <w:bookmarkStart w:id="435" w:name="_Toc424121848"/>
      <w:bookmarkStart w:id="436" w:name="_Toc424121895"/>
      <w:bookmarkStart w:id="437" w:name="_Toc424121948"/>
      <w:bookmarkStart w:id="438" w:name="_Toc424122036"/>
      <w:bookmarkStart w:id="439" w:name="_Toc424122077"/>
      <w:bookmarkStart w:id="440" w:name="_Toc424122119"/>
      <w:bookmarkStart w:id="441" w:name="_Toc424122159"/>
      <w:bookmarkStart w:id="442" w:name="_Toc424122201"/>
      <w:bookmarkStart w:id="443" w:name="_Toc424122241"/>
      <w:bookmarkStart w:id="444" w:name="_Toc424122283"/>
      <w:bookmarkStart w:id="445" w:name="_Toc424122326"/>
      <w:bookmarkStart w:id="446" w:name="_Toc424122367"/>
      <w:bookmarkStart w:id="447" w:name="_Toc424122453"/>
      <w:bookmarkStart w:id="448" w:name="_Toc424122494"/>
      <w:bookmarkStart w:id="449" w:name="_Toc424122534"/>
      <w:bookmarkStart w:id="450" w:name="_Toc424122575"/>
      <w:bookmarkStart w:id="451" w:name="_Toc424231489"/>
      <w:bookmarkStart w:id="452" w:name="_Toc424231637"/>
      <w:bookmarkStart w:id="453" w:name="_Toc424291568"/>
      <w:bookmarkStart w:id="454" w:name="_Toc424641402"/>
      <w:bookmarkStart w:id="455" w:name="_Toc424811517"/>
      <w:bookmarkStart w:id="456" w:name="_Ref438218122"/>
      <w:bookmarkStart w:id="457" w:name="_Toc424122368"/>
      <w:bookmarkStart w:id="458" w:name="_Toc438206734"/>
      <w:bookmarkStart w:id="459" w:name="_Toc438206770"/>
      <w:bookmarkStart w:id="460" w:name="_Toc438206990"/>
      <w:bookmarkStart w:id="461" w:name="_Toc433902906"/>
      <w:bookmarkEnd w:id="427"/>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6B38DA">
        <w:t>Эмитенты, Акции которых соответствуют требованиям п</w:t>
      </w:r>
      <w:r w:rsidR="008A1557" w:rsidRPr="006B38DA">
        <w:t>.</w:t>
      </w:r>
      <w:r w:rsidR="006D1D88">
        <w:fldChar w:fldCharType="begin"/>
      </w:r>
      <w:r w:rsidR="006D1D88">
        <w:instrText xml:space="preserve"> REF _Ref510091504 \r \h </w:instrText>
      </w:r>
      <w:r w:rsidR="006D1D88">
        <w:fldChar w:fldCharType="separate"/>
      </w:r>
      <w:r w:rsidR="009A1BCE">
        <w:t>3.4.3</w:t>
      </w:r>
      <w:r w:rsidR="006D1D88">
        <w:fldChar w:fldCharType="end"/>
      </w:r>
      <w:r w:rsidRPr="006B38DA">
        <w:t xml:space="preserve">, ранжируются по убыванию </w:t>
      </w:r>
      <w:r w:rsidR="002C7D0B" w:rsidRPr="006B38DA">
        <w:t>С</w:t>
      </w:r>
      <w:r w:rsidRPr="006B38DA">
        <w:t xml:space="preserve">редней капитализации с присвоением условного порядкового номера </w:t>
      </w:r>
      <w:r w:rsidR="00A523EE" w:rsidRPr="006B38DA">
        <w:rPr>
          <w:lang w:val="en-US"/>
        </w:rPr>
        <w:t>R</w:t>
      </w:r>
      <w:r w:rsidRPr="006B38DA">
        <w:t xml:space="preserve">. Для каждого такого </w:t>
      </w:r>
      <w:r w:rsidR="00A523EE" w:rsidRPr="006B38DA">
        <w:rPr>
          <w:lang w:val="en-US"/>
        </w:rPr>
        <w:t>R</w:t>
      </w:r>
      <w:r w:rsidRPr="006B38DA">
        <w:t xml:space="preserve">-ого Эмитента рассчитывается коэффициент </w:t>
      </w:r>
      <w:r w:rsidR="00A523EE" w:rsidRPr="006B38DA">
        <w:t>S</w:t>
      </w:r>
      <w:r w:rsidR="00A523EE" w:rsidRPr="006B38DA">
        <w:rPr>
          <w:vertAlign w:val="subscript"/>
          <w:lang w:val="en-US"/>
        </w:rPr>
        <w:t>R</w:t>
      </w:r>
      <w:r w:rsidRPr="006B38DA">
        <w:t>:</w:t>
      </w:r>
      <w:bookmarkEnd w:id="456"/>
      <w:r w:rsidRPr="006B38DA">
        <w:t xml:space="preserve"> </w:t>
      </w:r>
    </w:p>
    <w:p w14:paraId="462424B9" w14:textId="3F2DA4C9" w:rsidR="00674E99" w:rsidRPr="00926667" w:rsidRDefault="00836A17" w:rsidP="00674E99">
      <w:pPr>
        <w:pStyle w:val="afb"/>
        <w:rPr>
          <w:rFonts w:ascii="Arial" w:eastAsiaTheme="minorEastAsia" w:hAnsi="Arial"/>
          <w:lang w:val="ru-RU"/>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73A19D01" w14:textId="77777777" w:rsidR="00674E99" w:rsidRPr="00926667" w:rsidRDefault="00674E99" w:rsidP="00674E99">
      <w:pPr>
        <w:pStyle w:val="af9"/>
        <w:rPr>
          <w:rFonts w:eastAsiaTheme="minorEastAsia"/>
        </w:rPr>
      </w:pPr>
      <w:r w:rsidRPr="00926667">
        <w:rPr>
          <w:rFonts w:eastAsiaTheme="minorEastAsia"/>
        </w:rPr>
        <w:t>где</w:t>
      </w:r>
    </w:p>
    <w:p w14:paraId="1A1125D4" w14:textId="55178AC2" w:rsidR="00674E99" w:rsidRPr="00926667" w:rsidRDefault="00A523EE" w:rsidP="00674E99">
      <w:pPr>
        <w:pStyle w:val="af9"/>
      </w:pPr>
      <w:r>
        <w:rPr>
          <w:lang w:val="en-US"/>
        </w:rPr>
        <w:t>R</w:t>
      </w:r>
      <w:r w:rsidRPr="00926667">
        <w:t xml:space="preserve"> </w:t>
      </w:r>
      <w:r w:rsidR="00674E99" w:rsidRPr="00926667">
        <w:t xml:space="preserve">– порядковый номер </w:t>
      </w:r>
      <w:r w:rsidR="00674E99">
        <w:t>Эмитент</w:t>
      </w:r>
      <w:r w:rsidR="00674E99" w:rsidRPr="00926667">
        <w:t>а;</w:t>
      </w:r>
    </w:p>
    <w:p w14:paraId="1EE4F03D" w14:textId="77777777" w:rsidR="00674E99" w:rsidRPr="00926667" w:rsidRDefault="00674E99" w:rsidP="00674E99">
      <w:pPr>
        <w:pStyle w:val="af9"/>
      </w:pPr>
      <w:r w:rsidRPr="00926667">
        <w:t xml:space="preserve">M – общее количество </w:t>
      </w:r>
      <w:r>
        <w:t>Эмитент</w:t>
      </w:r>
      <w:r w:rsidRPr="00926667">
        <w:t>ов;</w:t>
      </w:r>
    </w:p>
    <w:p w14:paraId="4FE10CCE" w14:textId="64104195" w:rsidR="00674E99" w:rsidRPr="002116C9" w:rsidRDefault="00674E99" w:rsidP="008549CE">
      <w:pPr>
        <w:pStyle w:val="af9"/>
      </w:pPr>
      <w:r w:rsidRPr="00926667">
        <w:t>MC</w:t>
      </w:r>
      <w:r w:rsidRPr="00926667">
        <w:rPr>
          <w:vertAlign w:val="subscript"/>
        </w:rPr>
        <w:t>j</w:t>
      </w:r>
      <w:r w:rsidRPr="00926667">
        <w:t xml:space="preserve"> – </w:t>
      </w:r>
      <w:r w:rsidR="00D90F4A">
        <w:t>средняя</w:t>
      </w:r>
      <w:r w:rsidR="008549CE" w:rsidRPr="008549CE">
        <w:t xml:space="preserve"> </w:t>
      </w:r>
      <w:r w:rsidR="008549CE">
        <w:t>капитализаци</w:t>
      </w:r>
      <w:r w:rsidR="006568A7">
        <w:t>я</w:t>
      </w:r>
      <w:r w:rsidR="008549CE">
        <w:t>, рассчитанн</w:t>
      </w:r>
      <w:r w:rsidR="006568A7">
        <w:t>ая</w:t>
      </w:r>
      <w:r w:rsidR="008549CE">
        <w:t xml:space="preserve"> за три месяца предшествующих Дню формирования Базы расчета, все</w:t>
      </w:r>
      <w:r w:rsidR="006568A7">
        <w:t>х</w:t>
      </w:r>
      <w:r w:rsidR="008549CE">
        <w:t xml:space="preserve"> категори</w:t>
      </w:r>
      <w:r w:rsidR="006568A7">
        <w:t>й</w:t>
      </w:r>
      <w:r w:rsidR="008549CE">
        <w:t xml:space="preserve"> Акций </w:t>
      </w:r>
      <w:r w:rsidR="008549CE" w:rsidRPr="00926667">
        <w:t xml:space="preserve">j-ого </w:t>
      </w:r>
      <w:r w:rsidR="008549CE">
        <w:t>Эмитент</w:t>
      </w:r>
      <w:r w:rsidR="008549CE" w:rsidRPr="00926667">
        <w:t>а</w:t>
      </w:r>
      <w:r w:rsidR="008549CE">
        <w:rPr>
          <w:rFonts w:cs="Tahoma"/>
        </w:rPr>
        <w:t>.</w:t>
      </w:r>
    </w:p>
    <w:p w14:paraId="07B520F8" w14:textId="31D1221C" w:rsidR="00674E99" w:rsidRDefault="00674E99" w:rsidP="00674E99">
      <w:pPr>
        <w:pStyle w:val="30"/>
      </w:pPr>
      <w:bookmarkStart w:id="462" w:name="_Ref438631165"/>
      <w:bookmarkStart w:id="463" w:name="_Ref438218284"/>
      <w:bookmarkStart w:id="464" w:name="_Ref425425155"/>
      <w:r w:rsidRPr="00BF100A">
        <w:t xml:space="preserve">Параметру </w:t>
      </w:r>
      <w:r w:rsidR="00A523EE">
        <w:rPr>
          <w:lang w:val="en-US"/>
        </w:rPr>
        <w:t>r</w:t>
      </w:r>
      <w:r w:rsidR="00A523EE" w:rsidRPr="00BF100A">
        <w:t xml:space="preserve"> </w:t>
      </w:r>
      <w:r w:rsidRPr="00BF100A">
        <w:t xml:space="preserve">присваивается значение порядкового номера </w:t>
      </w:r>
      <w:r w:rsidR="00A523EE">
        <w:rPr>
          <w:lang w:val="en-US"/>
        </w:rPr>
        <w:t>R</w:t>
      </w:r>
      <w:r w:rsidR="00A523EE" w:rsidRPr="00BF100A">
        <w:t xml:space="preserve"> </w:t>
      </w:r>
      <w:r w:rsidRPr="00BF100A">
        <w:t xml:space="preserve">последнего по счету Эмитента, у которого значение коэффициента </w:t>
      </w:r>
      <w:r w:rsidR="00A523EE" w:rsidRPr="00BF100A">
        <w:t>S</w:t>
      </w:r>
      <w:r w:rsidR="00A523EE">
        <w:rPr>
          <w:vertAlign w:val="subscript"/>
          <w:lang w:val="en-US"/>
        </w:rPr>
        <w:t>R</w:t>
      </w:r>
      <w:r w:rsidRPr="00BF100A">
        <w:t>, рассчитанного в соответствии с п.</w:t>
      </w:r>
      <w:r>
        <w:fldChar w:fldCharType="begin"/>
      </w:r>
      <w:r>
        <w:instrText xml:space="preserve"> REF _Ref438218122 \r \h </w:instrText>
      </w:r>
      <w:r>
        <w:fldChar w:fldCharType="separate"/>
      </w:r>
      <w:r w:rsidR="009A1BCE">
        <w:t>3.4.4</w:t>
      </w:r>
      <w:r>
        <w:fldChar w:fldCharType="end"/>
      </w:r>
      <w:r w:rsidRPr="00BF100A">
        <w:t xml:space="preserve">, составляет меньше 90%. Параметру m - значение порядкового номера </w:t>
      </w:r>
      <w:r w:rsidR="00A523EE">
        <w:rPr>
          <w:lang w:val="en-US"/>
        </w:rPr>
        <w:t>R</w:t>
      </w:r>
      <w:r w:rsidR="00A523EE" w:rsidRPr="00BF100A">
        <w:t xml:space="preserve"> </w:t>
      </w:r>
      <w:r w:rsidRPr="00BF100A">
        <w:t xml:space="preserve">последнего по счету Эмитента, у которого значение коэффициента </w:t>
      </w:r>
      <w:r w:rsidR="00A523EE" w:rsidRPr="00BF100A">
        <w:t>S</w:t>
      </w:r>
      <w:r w:rsidR="00A523EE">
        <w:rPr>
          <w:vertAlign w:val="subscript"/>
          <w:lang w:val="en-US"/>
        </w:rPr>
        <w:t>R</w:t>
      </w:r>
      <w:r w:rsidR="00A523EE" w:rsidRPr="00BF100A">
        <w:t xml:space="preserve"> </w:t>
      </w:r>
      <w:r w:rsidRPr="00BF100A">
        <w:t>составляет ме</w:t>
      </w:r>
      <w:r>
        <w:t>ньше 85%.</w:t>
      </w:r>
      <w:bookmarkEnd w:id="462"/>
      <w:r>
        <w:t xml:space="preserve"> </w:t>
      </w:r>
      <w:bookmarkEnd w:id="463"/>
    </w:p>
    <w:p w14:paraId="4ABE6D4F" w14:textId="12C50520" w:rsidR="00E05247" w:rsidRDefault="00E05247" w:rsidP="00E05247">
      <w:pPr>
        <w:pStyle w:val="30"/>
      </w:pPr>
      <w:bookmarkStart w:id="465" w:name="_Ref487539366"/>
      <w:r w:rsidRPr="006A049C">
        <w:t xml:space="preserve">В Базу расчета Индекса </w:t>
      </w:r>
      <w:r>
        <w:rPr>
          <w:rFonts w:cs="Tahoma"/>
        </w:rPr>
        <w:t xml:space="preserve">средней </w:t>
      </w:r>
      <w:r w:rsidR="002F6911">
        <w:rPr>
          <w:rFonts w:cs="Tahoma"/>
        </w:rPr>
        <w:t xml:space="preserve">и малой </w:t>
      </w:r>
      <w:r>
        <w:rPr>
          <w:rFonts w:cs="Tahoma"/>
        </w:rPr>
        <w:t>капитализации</w:t>
      </w:r>
      <w:r w:rsidRPr="00636E22">
        <w:rPr>
          <w:rFonts w:cs="Tahoma"/>
        </w:rPr>
        <w:t xml:space="preserve"> </w:t>
      </w:r>
      <w:r w:rsidRPr="006A049C">
        <w:t>могут быть включены Акции</w:t>
      </w:r>
      <w:r>
        <w:rPr>
          <w:rStyle w:val="af7"/>
          <w:rFonts w:ascii="Tahoma" w:hAnsi="Tahoma" w:cs="Tahoma"/>
          <w:szCs w:val="24"/>
        </w:rPr>
        <w:t>, соответствующие следующим требованиям:</w:t>
      </w:r>
      <w:bookmarkEnd w:id="465"/>
    </w:p>
    <w:p w14:paraId="067457C7" w14:textId="3F1654DA" w:rsidR="00E4116C" w:rsidRDefault="00E4116C" w:rsidP="00E05247">
      <w:pPr>
        <w:pStyle w:val="11"/>
      </w:pPr>
      <w:r>
        <w:t>входит в список, обозначенный в п.</w:t>
      </w:r>
      <w:r>
        <w:fldChar w:fldCharType="begin"/>
      </w:r>
      <w:r>
        <w:instrText xml:space="preserve"> REF _Ref487539317 \r \h </w:instrText>
      </w:r>
      <w:r>
        <w:fldChar w:fldCharType="separate"/>
      </w:r>
      <w:r w:rsidR="009A1BCE">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9A1BCE">
        <w:t>3.4.3</w:t>
      </w:r>
      <w:r w:rsidR="00A523EE">
        <w:fldChar w:fldCharType="end"/>
      </w:r>
      <w:r w:rsidRPr="00E4116C">
        <w:t>;</w:t>
      </w:r>
    </w:p>
    <w:p w14:paraId="38582C3C" w14:textId="56C21060" w:rsidR="00E05247" w:rsidRDefault="00E05247" w:rsidP="00905204">
      <w:pPr>
        <w:pStyle w:val="11"/>
      </w:pPr>
      <w:r w:rsidRPr="00E9499E">
        <w:lastRenderedPageBreak/>
        <w:t>Эмитент Акций раскрыл последнюю отчетность в международном формате с задержкой не более 8 месяцев, предшествующи</w:t>
      </w:r>
      <w:r w:rsidR="00DA2636">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DA2636">
        <w:t xml:space="preserve">и малой </w:t>
      </w:r>
      <w:r w:rsidR="00905204" w:rsidRPr="00905204">
        <w:t>капитализации</w:t>
      </w:r>
      <w:r w:rsidR="00905204">
        <w:t>;</w:t>
      </w:r>
    </w:p>
    <w:p w14:paraId="29A5C374" w14:textId="77777777" w:rsidR="00E05247" w:rsidRDefault="00E05247" w:rsidP="00E05247">
      <w:pPr>
        <w:pStyle w:val="11"/>
      </w:pPr>
      <w:r w:rsidRPr="009C14E3">
        <w:t>значение коэффициента LC</w:t>
      </w:r>
      <w:r w:rsidRPr="009C14E3">
        <w:rPr>
          <w:vertAlign w:val="subscript"/>
        </w:rPr>
        <w:t>i</w:t>
      </w:r>
      <w:r w:rsidRPr="009C14E3">
        <w:t xml:space="preserve"> составляет не менее 12%;</w:t>
      </w:r>
    </w:p>
    <w:p w14:paraId="574801D2" w14:textId="5684D339" w:rsidR="00E05247" w:rsidRDefault="00E05247" w:rsidP="00E05247">
      <w:pPr>
        <w:pStyle w:val="11"/>
      </w:pPr>
      <w:r>
        <w:t>п</w:t>
      </w:r>
      <w:r w:rsidRPr="009C14E3">
        <w:t xml:space="preserve">орядковый номер </w:t>
      </w:r>
      <w:r w:rsidR="00A523EE">
        <w:rPr>
          <w:lang w:val="en-US"/>
        </w:rPr>
        <w:t>R</w:t>
      </w:r>
      <w:r w:rsidR="00A523EE" w:rsidRPr="009C14E3">
        <w:t xml:space="preserve"> </w:t>
      </w:r>
      <w:r w:rsidRPr="009C14E3">
        <w:t xml:space="preserve">Эмитента этих Акций, рассчитанный в соответствии с п.3.4.4, больше номера </w:t>
      </w:r>
      <w:r w:rsidR="00A523EE">
        <w:rPr>
          <w:lang w:val="en-US"/>
        </w:rPr>
        <w:t>r</w:t>
      </w:r>
      <w:r w:rsidRPr="009C14E3">
        <w:t>+1, рассчитанного в соответствии с п.3.4.5</w:t>
      </w:r>
    </w:p>
    <w:p w14:paraId="007AB67A" w14:textId="274905F2" w:rsidR="00E05247" w:rsidRDefault="00E05247" w:rsidP="00E05247">
      <w:pPr>
        <w:pStyle w:val="30"/>
      </w:pPr>
      <w:bookmarkStart w:id="466" w:name="_Ref487539125"/>
      <w:r>
        <w:t>Из Базы</w:t>
      </w:r>
      <w:r w:rsidRPr="009C14E3">
        <w:t xml:space="preserve"> расчета Индекса средней </w:t>
      </w:r>
      <w:r w:rsidR="002F6911">
        <w:t xml:space="preserve">и малой </w:t>
      </w:r>
      <w:r w:rsidRPr="009C14E3">
        <w:t xml:space="preserve">капитализации могут быть </w:t>
      </w:r>
      <w:r>
        <w:t>ис</w:t>
      </w:r>
      <w:r w:rsidRPr="009C14E3">
        <w:t>ключены Акции, соответствующие следующим требованиям</w:t>
      </w:r>
      <w:r>
        <w:t>:</w:t>
      </w:r>
      <w:bookmarkEnd w:id="466"/>
    </w:p>
    <w:p w14:paraId="7EB709FC" w14:textId="40A824B9" w:rsidR="00E4116C" w:rsidRDefault="00E4116C"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rsidR="009A1BCE">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9A1BCE">
        <w:t>3.4.3</w:t>
      </w:r>
      <w:r w:rsidR="00A523EE">
        <w:fldChar w:fldCharType="end"/>
      </w:r>
      <w:r w:rsidRPr="00E4116C">
        <w:t>;</w:t>
      </w:r>
    </w:p>
    <w:p w14:paraId="4F06F412" w14:textId="0639E787" w:rsidR="00E05247" w:rsidRDefault="00E05247"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9C7C1E">
        <w:t xml:space="preserve">и малой </w:t>
      </w:r>
      <w:r w:rsidR="00905204" w:rsidRPr="00905204">
        <w:t>капитализации</w:t>
      </w:r>
      <w:r w:rsidR="00905204">
        <w:t>;</w:t>
      </w:r>
    </w:p>
    <w:p w14:paraId="58CE2EBA" w14:textId="77777777" w:rsidR="00E05247" w:rsidRDefault="00E05247" w:rsidP="00E05247">
      <w:pPr>
        <w:pStyle w:val="11"/>
      </w:pPr>
      <w:r w:rsidRPr="009C14E3">
        <w:t>значение коэффициента LC</w:t>
      </w:r>
      <w:r w:rsidRPr="009C14E3">
        <w:rPr>
          <w:vertAlign w:val="subscript"/>
        </w:rPr>
        <w:t>i</w:t>
      </w:r>
      <w:r w:rsidRPr="009C14E3">
        <w:t xml:space="preserve"> составляет менее </w:t>
      </w:r>
      <w:r>
        <w:t>7</w:t>
      </w:r>
      <w:r w:rsidRPr="009C14E3">
        <w:t>%;</w:t>
      </w:r>
    </w:p>
    <w:p w14:paraId="78E38DC1" w14:textId="0D95A015" w:rsidR="00E05247" w:rsidRPr="00926667" w:rsidRDefault="00E05247" w:rsidP="00E05247">
      <w:pPr>
        <w:pStyle w:val="11"/>
      </w:pPr>
      <w:r>
        <w:t xml:space="preserve">Порядковый номер </w:t>
      </w:r>
      <w:r w:rsidR="00A523EE">
        <w:rPr>
          <w:lang w:val="en-US"/>
        </w:rPr>
        <w:t>R</w:t>
      </w:r>
      <w:r w:rsidR="00A523EE">
        <w:t xml:space="preserve"> </w:t>
      </w:r>
      <w:r>
        <w:t>Эмитента Акций</w:t>
      </w:r>
      <w:r w:rsidRPr="00BF100A">
        <w:t>, рассчитанный в соответствии с п.</w:t>
      </w:r>
      <w:r>
        <w:fldChar w:fldCharType="begin"/>
      </w:r>
      <w:r>
        <w:instrText xml:space="preserve"> REF _Ref438218122 \r \h </w:instrText>
      </w:r>
      <w:r>
        <w:fldChar w:fldCharType="separate"/>
      </w:r>
      <w:r w:rsidR="009A1BCE">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rsidR="009A1BCE">
        <w:t>3.4.5</w:t>
      </w:r>
      <w:r>
        <w:fldChar w:fldCharType="end"/>
      </w:r>
      <w:r>
        <w:t>;</w:t>
      </w:r>
    </w:p>
    <w:p w14:paraId="4CC20C70" w14:textId="27B5E845" w:rsidR="00E05247" w:rsidRDefault="00082414" w:rsidP="00E05247">
      <w:pPr>
        <w:pStyle w:val="30"/>
      </w:pPr>
      <w:r>
        <w:t xml:space="preserve">Новая </w:t>
      </w:r>
      <w:bookmarkStart w:id="467" w:name="_Ref487540947"/>
      <w:r w:rsidR="00E05247" w:rsidRPr="00E05247">
        <w:t xml:space="preserve">База расчета Индекса </w:t>
      </w:r>
      <w:r w:rsidR="00E05247">
        <w:rPr>
          <w:rFonts w:cs="Tahoma"/>
        </w:rPr>
        <w:t xml:space="preserve">средней </w:t>
      </w:r>
      <w:r w:rsidR="00DA2636">
        <w:rPr>
          <w:rFonts w:cs="Tahoma"/>
        </w:rPr>
        <w:t xml:space="preserve">и малой </w:t>
      </w:r>
      <w:r w:rsidR="00E05247">
        <w:rPr>
          <w:rFonts w:cs="Tahoma"/>
        </w:rPr>
        <w:t>капитализации</w:t>
      </w:r>
      <w:r w:rsidR="00E05247" w:rsidRPr="00636E22">
        <w:rPr>
          <w:rFonts w:cs="Tahoma"/>
        </w:rPr>
        <w:t xml:space="preserve"> </w:t>
      </w:r>
      <w:r w:rsidR="00E05247" w:rsidRPr="00E05247">
        <w:t>формируется по следующему алгоритму</w:t>
      </w:r>
      <w:r w:rsidR="00E05247">
        <w:t>:</w:t>
      </w:r>
      <w:bookmarkEnd w:id="467"/>
    </w:p>
    <w:p w14:paraId="4B64111C" w14:textId="7AE79127" w:rsidR="00E05247" w:rsidRDefault="00E05247"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rsidR="009A1BCE">
        <w:t>3.4.7</w:t>
      </w:r>
      <w:r>
        <w:fldChar w:fldCharType="end"/>
      </w:r>
      <w:r w:rsidRPr="00312A25">
        <w:t>;</w:t>
      </w:r>
    </w:p>
    <w:p w14:paraId="58F132A4" w14:textId="62AD7626" w:rsidR="00312A25" w:rsidRDefault="00312A25"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rsidR="009A1BCE">
        <w:t>3.4.6</w:t>
      </w:r>
      <w:r>
        <w:fldChar w:fldCharType="end"/>
      </w:r>
      <w:r w:rsidR="00E4116C">
        <w:rPr>
          <w:lang w:val="en-US"/>
        </w:rPr>
        <w:t>;</w:t>
      </w:r>
    </w:p>
    <w:p w14:paraId="3830A4C1" w14:textId="39DC4A0E" w:rsidR="00312A25" w:rsidRPr="00636E22" w:rsidRDefault="00312A25"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 xml:space="preserve">средней </w:t>
      </w:r>
      <w:r w:rsidR="009C7C1E">
        <w:rPr>
          <w:rFonts w:cs="Tahoma"/>
        </w:rPr>
        <w:t xml:space="preserve">и малой </w:t>
      </w:r>
      <w:r>
        <w:rPr>
          <w:rFonts w:cs="Tahoma"/>
        </w:rPr>
        <w:t>капитализации</w:t>
      </w:r>
      <w:r>
        <w:rPr>
          <w:rStyle w:val="af7"/>
          <w:rFonts w:ascii="Tahoma" w:hAnsi="Tahoma" w:cs="Tahoma"/>
          <w:szCs w:val="24"/>
        </w:rPr>
        <w:t>, рассчитываются Удельные веса</w:t>
      </w:r>
      <w:r w:rsidR="000A5A11">
        <w:t xml:space="preserve">,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sidR="009A1BCE">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6B38DA" w:rsidRPr="006B38DA">
        <w:rPr>
          <w:rStyle w:val="af7"/>
          <w:rFonts w:ascii="Tahoma" w:hAnsi="Tahoma" w:cs="Tahoma"/>
          <w:szCs w:val="24"/>
        </w:rPr>
        <w:t xml:space="preserve">, </w:t>
      </w:r>
      <w:r w:rsidR="006B38DA">
        <w:rPr>
          <w:rStyle w:val="af7"/>
          <w:rFonts w:ascii="Tahoma" w:hAnsi="Tahoma" w:cs="Tahoma"/>
          <w:szCs w:val="24"/>
          <w:lang w:val="en-US"/>
        </w:rPr>
        <w:t>c</w:t>
      </w:r>
      <w:r w:rsidR="006B38DA" w:rsidRPr="006B38DA">
        <w:rPr>
          <w:rStyle w:val="af7"/>
          <w:rFonts w:ascii="Tahoma" w:hAnsi="Tahoma" w:cs="Tahoma"/>
          <w:szCs w:val="24"/>
        </w:rPr>
        <w:t xml:space="preserve"> </w:t>
      </w:r>
      <w:r w:rsidR="006B38DA">
        <w:rPr>
          <w:rStyle w:val="af7"/>
          <w:rFonts w:ascii="Tahoma" w:hAnsi="Tahoma" w:cs="Tahoma"/>
          <w:szCs w:val="24"/>
        </w:rPr>
        <w:t xml:space="preserve">учетом актуального </w:t>
      </w:r>
      <w:r w:rsidR="00E4150C">
        <w:rPr>
          <w:rStyle w:val="af7"/>
          <w:rFonts w:ascii="Tahoma" w:hAnsi="Tahoma" w:cs="Tahoma"/>
          <w:szCs w:val="24"/>
        </w:rPr>
        <w:t>К</w:t>
      </w:r>
      <w:r w:rsidR="006B38DA">
        <w:rPr>
          <w:rStyle w:val="af7"/>
          <w:rFonts w:ascii="Tahoma" w:hAnsi="Tahoma" w:cs="Tahoma"/>
          <w:szCs w:val="24"/>
        </w:rPr>
        <w:t xml:space="preserve">оэффициента </w:t>
      </w:r>
      <w:r w:rsidR="006B38DA">
        <w:rPr>
          <w:rStyle w:val="af7"/>
          <w:rFonts w:ascii="Tahoma" w:hAnsi="Tahoma" w:cs="Tahoma"/>
          <w:szCs w:val="24"/>
          <w:lang w:val="en-US"/>
        </w:rPr>
        <w:t>free</w:t>
      </w:r>
      <w:r w:rsidR="006B38DA" w:rsidRPr="006B38DA">
        <w:rPr>
          <w:rStyle w:val="af7"/>
          <w:rFonts w:ascii="Tahoma" w:hAnsi="Tahoma" w:cs="Tahoma"/>
          <w:szCs w:val="24"/>
        </w:rPr>
        <w:t>-</w:t>
      </w:r>
      <w:r w:rsidR="006B38DA">
        <w:rPr>
          <w:rStyle w:val="af7"/>
          <w:rFonts w:ascii="Tahoma" w:hAnsi="Tahoma" w:cs="Tahoma"/>
          <w:szCs w:val="24"/>
          <w:lang w:val="en-US"/>
        </w:rPr>
        <w:t>float</w:t>
      </w:r>
      <w:r w:rsidR="00E4116C">
        <w:rPr>
          <w:rStyle w:val="af7"/>
          <w:rFonts w:ascii="Tahoma" w:hAnsi="Tahoma" w:cs="Tahoma"/>
          <w:szCs w:val="24"/>
        </w:rPr>
        <w:t>;</w:t>
      </w:r>
    </w:p>
    <w:p w14:paraId="3D2D5E86" w14:textId="77777777" w:rsidR="00E4116C" w:rsidRPr="000A5A11" w:rsidRDefault="00E4116C"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14:paraId="10900F6D" w14:textId="77777777" w:rsidR="00674E99" w:rsidRPr="00B01A99" w:rsidRDefault="000A5A11"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4"/>
    </w:p>
    <w:p w14:paraId="01AC8CC9" w14:textId="283DE50D" w:rsidR="00674E99" w:rsidRDefault="00674E99" w:rsidP="00674E99">
      <w:pPr>
        <w:pStyle w:val="30"/>
      </w:pPr>
      <w:bookmarkStart w:id="468" w:name="_Ref425433676"/>
      <w:r w:rsidRPr="006A049C">
        <w:t xml:space="preserve">В случае если в </w:t>
      </w:r>
      <w:r w:rsidR="001811B5">
        <w:t xml:space="preserve">Базу расчета </w:t>
      </w:r>
      <w:r w:rsidRPr="006A049C">
        <w:t>Индекс</w:t>
      </w:r>
      <w:r w:rsidR="001811B5">
        <w:t>а</w:t>
      </w:r>
      <w:r>
        <w:t xml:space="preserve"> </w:t>
      </w:r>
      <w:r w:rsidR="001811B5">
        <w:rPr>
          <w:rFonts w:cs="Tahoma"/>
        </w:rPr>
        <w:t xml:space="preserve">средней </w:t>
      </w:r>
      <w:r w:rsidR="002F6911">
        <w:rPr>
          <w:rFonts w:cs="Tahoma"/>
        </w:rPr>
        <w:t xml:space="preserve">и малой </w:t>
      </w:r>
      <w:r w:rsidR="001811B5">
        <w:rPr>
          <w:rFonts w:cs="Tahoma"/>
        </w:rPr>
        <w:t>капитализации</w:t>
      </w:r>
      <w:r w:rsidR="001811B5" w:rsidRPr="00636E22">
        <w:rPr>
          <w:rFonts w:cs="Tahoma"/>
        </w:rPr>
        <w:t xml:space="preserve">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A5A11">
        <w:fldChar w:fldCharType="separate"/>
      </w:r>
      <w:r w:rsidR="009A1BCE">
        <w:t>3.4.2</w:t>
      </w:r>
      <w:r w:rsidR="000A5A11">
        <w:fldChar w:fldCharType="end"/>
      </w:r>
      <w:r w:rsidR="000A5A11">
        <w:t>-</w:t>
      </w:r>
      <w:r w:rsidR="000A5A11">
        <w:fldChar w:fldCharType="begin"/>
      </w:r>
      <w:r w:rsidR="000A5A11">
        <w:instrText xml:space="preserve"> REF _Ref487540947 \r \h </w:instrText>
      </w:r>
      <w:r w:rsidR="000A5A11">
        <w:fldChar w:fldCharType="separate"/>
      </w:r>
      <w:r w:rsidR="009A1BCE">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68"/>
    </w:p>
    <w:p w14:paraId="53A1B9BC" w14:textId="77777777" w:rsidR="00BB1A58" w:rsidRPr="006A049C" w:rsidRDefault="00BB1A58" w:rsidP="00BB1A58">
      <w:pPr>
        <w:pStyle w:val="30"/>
        <w:numPr>
          <w:ilvl w:val="0"/>
          <w:numId w:val="0"/>
        </w:numPr>
        <w:ind w:left="284"/>
      </w:pPr>
    </w:p>
    <w:p w14:paraId="7E5F3C69" w14:textId="77777777" w:rsidR="00F40473" w:rsidRPr="00636E22" w:rsidRDefault="00F40473" w:rsidP="00DC7EBE">
      <w:pPr>
        <w:pStyle w:val="a"/>
      </w:pPr>
      <w:bookmarkStart w:id="469" w:name="_Toc463443764"/>
      <w:bookmarkStart w:id="470" w:name="_Toc488065479"/>
      <w:bookmarkStart w:id="471" w:name="_Toc514669041"/>
      <w:r w:rsidRPr="00636E22">
        <w:t>Алгоритм формирования Базы расчета Индекса голубых фишек</w:t>
      </w:r>
      <w:bookmarkEnd w:id="457"/>
      <w:bookmarkEnd w:id="458"/>
      <w:bookmarkEnd w:id="459"/>
      <w:bookmarkEnd w:id="460"/>
      <w:bookmarkEnd w:id="461"/>
      <w:bookmarkEnd w:id="469"/>
      <w:bookmarkEnd w:id="470"/>
      <w:bookmarkEnd w:id="471"/>
    </w:p>
    <w:p w14:paraId="269D7431" w14:textId="6B31E0D2" w:rsidR="00F40473" w:rsidRPr="00636E22" w:rsidRDefault="00F40473" w:rsidP="00484092">
      <w:pPr>
        <w:pStyle w:val="30"/>
      </w:pPr>
      <w:bookmarkStart w:id="472" w:name="_Ref423962565"/>
      <w:r w:rsidRPr="00636E22">
        <w:t xml:space="preserve">База расчета </w:t>
      </w:r>
      <w:r w:rsidR="00AE189A" w:rsidRPr="00636E22">
        <w:t xml:space="preserve">Индекса голубых фишек </w:t>
      </w:r>
      <w:r w:rsidRPr="00636E22">
        <w:t xml:space="preserve">включает </w:t>
      </w:r>
      <w:r w:rsidR="00484092">
        <w:t xml:space="preserve">15 </w:t>
      </w:r>
      <w:r w:rsidR="00AB5D54" w:rsidRPr="00636E22">
        <w:t>Акци</w:t>
      </w:r>
      <w:r w:rsidR="00AB5D54">
        <w:t>й</w:t>
      </w:r>
      <w:r w:rsidRPr="00636E22">
        <w:t xml:space="preserve">, если иное не установлено Биржей. </w:t>
      </w:r>
      <w:bookmarkEnd w:id="472"/>
      <w:r w:rsidR="00484092">
        <w:t>В Индекс</w:t>
      </w:r>
      <w:r w:rsidR="00484092" w:rsidRPr="00484092">
        <w:t xml:space="preserve"> </w:t>
      </w:r>
      <w:r w:rsidR="00484092" w:rsidRPr="00636E22">
        <w:t>голубых фишек</w:t>
      </w:r>
      <w:r w:rsidR="00484092">
        <w:t xml:space="preserve"> может быть включен </w:t>
      </w:r>
      <w:r w:rsidR="00484092" w:rsidRPr="00484092">
        <w:rPr>
          <w:rFonts w:cs="Tahoma"/>
        </w:rPr>
        <w:t>только один тип акций одного эмитента</w:t>
      </w:r>
      <w:r w:rsidR="00484092">
        <w:rPr>
          <w:rFonts w:cs="Tahoma"/>
        </w:rPr>
        <w:t>.</w:t>
      </w:r>
    </w:p>
    <w:p w14:paraId="017F52F2" w14:textId="77777777" w:rsidR="00AE189A" w:rsidRPr="00636E22" w:rsidRDefault="00A53D28" w:rsidP="00E0504E">
      <w:pPr>
        <w:pStyle w:val="30"/>
        <w:rPr>
          <w:rFonts w:cs="Tahoma"/>
          <w:b/>
        </w:rPr>
      </w:pPr>
      <w:bookmarkStart w:id="473" w:name="_Ref423964108"/>
      <w:r w:rsidRPr="00636E22">
        <w:rPr>
          <w:rFonts w:cs="Tahoma"/>
        </w:rPr>
        <w:t xml:space="preserve">База расчета Индекса голубых фишек формируется из Акций, входящих в Базу расчета </w:t>
      </w:r>
      <w:r w:rsidRPr="00636E22">
        <w:rPr>
          <w:rFonts w:cs="Tahoma"/>
          <w:lang w:eastAsia="en-US"/>
        </w:rPr>
        <w:t xml:space="preserve">Индекса </w:t>
      </w:r>
      <w:r w:rsidR="00164358">
        <w:rPr>
          <w:rFonts w:cs="Tahoma"/>
          <w:lang w:eastAsia="en-US"/>
        </w:rPr>
        <w:t>МосБиржи</w:t>
      </w:r>
      <w:r w:rsidRPr="00636E22">
        <w:rPr>
          <w:rFonts w:cs="Tahoma"/>
          <w:lang w:eastAsia="en-US"/>
        </w:rPr>
        <w:t xml:space="preserve"> и Индекса РТС</w:t>
      </w:r>
      <w:r>
        <w:rPr>
          <w:rFonts w:cs="Tahoma"/>
          <w:lang w:eastAsia="en-US"/>
        </w:rPr>
        <w:t>,</w:t>
      </w:r>
      <w:r w:rsidRPr="00636E22">
        <w:rPr>
          <w:rFonts w:cs="Tahoma"/>
        </w:rPr>
        <w:t xml:space="preserve"> по следующему алгоритму:</w:t>
      </w:r>
      <w:bookmarkEnd w:id="473"/>
    </w:p>
    <w:p w14:paraId="0C9DCAE9" w14:textId="77777777" w:rsidR="00AE189A" w:rsidRPr="00636E22" w:rsidRDefault="00032EAB" w:rsidP="00E0504E">
      <w:pPr>
        <w:pStyle w:val="11"/>
        <w:rPr>
          <w:rFonts w:cs="Tahoma"/>
        </w:rPr>
      </w:pPr>
      <w:bookmarkStart w:id="474" w:name="_Ref423962297"/>
      <w:r w:rsidRPr="00636E22">
        <w:rPr>
          <w:rFonts w:cs="Tahoma"/>
        </w:rPr>
        <w:t>Отбираются</w:t>
      </w:r>
      <w:r w:rsidR="00420647" w:rsidRPr="00636E22">
        <w:rPr>
          <w:rFonts w:cs="Tahoma"/>
        </w:rPr>
        <w:t xml:space="preserve"> Акции н</w:t>
      </w:r>
      <w:r w:rsidR="00AE189A"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00AE189A" w:rsidRPr="00636E22">
        <w:rPr>
          <w:rFonts w:cs="Tahoma"/>
        </w:rPr>
        <w:t>, не превышает 30, если иные требования не установлены Биржей.</w:t>
      </w:r>
      <w:bookmarkEnd w:id="474"/>
    </w:p>
    <w:p w14:paraId="1C7DFA94" w14:textId="23EF5CBE" w:rsidR="00F40473" w:rsidRPr="00636E22" w:rsidRDefault="003057F6" w:rsidP="00E0504E">
      <w:pPr>
        <w:pStyle w:val="11"/>
        <w:rPr>
          <w:rFonts w:cs="Tahoma"/>
        </w:rPr>
      </w:pPr>
      <w:r w:rsidRPr="00636E22">
        <w:rPr>
          <w:rFonts w:cs="Tahoma"/>
        </w:rPr>
        <w:t xml:space="preserve">Акции </w:t>
      </w:r>
      <w:r w:rsidR="00245D05" w:rsidRPr="00636E22">
        <w:rPr>
          <w:rFonts w:cs="Tahoma"/>
        </w:rPr>
        <w:t xml:space="preserve">ранжируются </w:t>
      </w:r>
      <w:r w:rsidR="00F40473" w:rsidRPr="00636E22">
        <w:rPr>
          <w:rFonts w:cs="Tahoma"/>
        </w:rPr>
        <w:t xml:space="preserve">по </w:t>
      </w:r>
      <w:r w:rsidR="007B08FD">
        <w:rPr>
          <w:rFonts w:cs="Tahoma"/>
        </w:rPr>
        <w:t>С</w:t>
      </w:r>
      <w:r w:rsidR="007B08FD" w:rsidRPr="00636E22">
        <w:rPr>
          <w:rFonts w:cs="Tahoma"/>
        </w:rPr>
        <w:t xml:space="preserve">редней </w:t>
      </w:r>
      <w:r w:rsidR="00F40473" w:rsidRPr="00636E22">
        <w:rPr>
          <w:rFonts w:cs="Tahoma"/>
        </w:rPr>
        <w:t>капитализации с учетом</w:t>
      </w:r>
      <w:r w:rsidR="001C281E" w:rsidRPr="00636E22">
        <w:rPr>
          <w:rFonts w:cs="Tahoma"/>
        </w:rPr>
        <w:t xml:space="preserve"> </w:t>
      </w:r>
      <w:r w:rsidR="006D1D20">
        <w:rPr>
          <w:rFonts w:cs="Tahoma"/>
        </w:rPr>
        <w:t xml:space="preserve">Дополнительного весового коэффициента </w:t>
      </w:r>
      <w:r w:rsidR="001C4800">
        <w:rPr>
          <w:rFonts w:cs="Tahoma"/>
          <w:lang w:val="en-US"/>
        </w:rPr>
        <w:t>LW</w:t>
      </w:r>
      <w:r w:rsidR="001C4800" w:rsidRPr="00BB7C66">
        <w:rPr>
          <w:rFonts w:cs="Tahoma"/>
          <w:vertAlign w:val="subscript"/>
          <w:lang w:val="en-US"/>
        </w:rPr>
        <w:t>i</w:t>
      </w:r>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Коэффициента free-float</w:t>
      </w:r>
      <w:r w:rsidR="007B08FD">
        <w:rPr>
          <w:rFonts w:cs="Tahoma"/>
        </w:rPr>
        <w:t xml:space="preserve"> </w:t>
      </w:r>
      <w:r w:rsidR="00F40473" w:rsidRPr="00636E22">
        <w:rPr>
          <w:rFonts w:cs="Tahoma"/>
        </w:rPr>
        <w:t xml:space="preserve">при этом первой в списке категории Акций каждого </w:t>
      </w:r>
      <w:r w:rsidR="00935FB9" w:rsidRPr="00636E22">
        <w:rPr>
          <w:rFonts w:cs="Tahoma"/>
        </w:rPr>
        <w:t>Эмитент</w:t>
      </w:r>
      <w:r w:rsidR="00F40473"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00F40473" w:rsidRPr="00636E22">
        <w:rPr>
          <w:rFonts w:cs="Tahoma"/>
        </w:rPr>
        <w:t>а порядковый номер не присваивается.</w:t>
      </w:r>
    </w:p>
    <w:p w14:paraId="2802CC02" w14:textId="77777777" w:rsidR="003057F6" w:rsidRPr="00636E22" w:rsidRDefault="003057F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0E592875" w14:textId="77777777" w:rsidR="003057F6" w:rsidRPr="00636E22" w:rsidRDefault="003057F6" w:rsidP="00E0504E">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Индекса голубых фишек</w:t>
      </w:r>
      <w:r w:rsidR="00A53D28" w:rsidRPr="00636E22" w:rsidDel="00A53D28">
        <w:rPr>
          <w:rFonts w:cs="Tahoma"/>
        </w:rPr>
        <w:t xml:space="preserve">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460CA1C5" w14:textId="77777777" w:rsidR="00DF30CE" w:rsidRDefault="00DF30CE" w:rsidP="00E0504E">
      <w:pPr>
        <w:rPr>
          <w:rFonts w:cs="Tahoma"/>
        </w:rPr>
      </w:pPr>
    </w:p>
    <w:p w14:paraId="6DA6CDF1" w14:textId="77777777" w:rsidR="005B30FA" w:rsidRPr="00636E22" w:rsidRDefault="00AF01DD" w:rsidP="00B0449E">
      <w:pPr>
        <w:pStyle w:val="a"/>
      </w:pPr>
      <w:bookmarkStart w:id="475" w:name="_Toc424122369"/>
      <w:bookmarkStart w:id="476" w:name="_Toc438206735"/>
      <w:bookmarkStart w:id="477" w:name="_Toc438206771"/>
      <w:bookmarkStart w:id="478" w:name="_Toc438206991"/>
      <w:bookmarkStart w:id="479" w:name="_Toc433902907"/>
      <w:bookmarkStart w:id="480" w:name="_Toc463443765"/>
      <w:bookmarkStart w:id="481" w:name="_Toc488065480"/>
      <w:bookmarkStart w:id="482" w:name="_Toc514669042"/>
      <w:r w:rsidRPr="00636E22">
        <w:lastRenderedPageBreak/>
        <w:t xml:space="preserve">Алгоритм формирования Баз расчета Отраслевых </w:t>
      </w:r>
      <w:r w:rsidR="006E4848">
        <w:t>Индекс</w:t>
      </w:r>
      <w:r w:rsidRPr="00636E22">
        <w:t>ов</w:t>
      </w:r>
      <w:bookmarkEnd w:id="475"/>
      <w:bookmarkEnd w:id="476"/>
      <w:bookmarkEnd w:id="477"/>
      <w:bookmarkEnd w:id="478"/>
      <w:bookmarkEnd w:id="479"/>
      <w:bookmarkEnd w:id="480"/>
      <w:bookmarkEnd w:id="481"/>
      <w:bookmarkEnd w:id="482"/>
    </w:p>
    <w:p w14:paraId="33378C6A" w14:textId="77777777" w:rsidR="005B30FA" w:rsidRPr="00636E22" w:rsidRDefault="005B30FA" w:rsidP="00E0504E">
      <w:pPr>
        <w:pStyle w:val="30"/>
        <w:rPr>
          <w:rFonts w:cs="Tahoma"/>
        </w:rPr>
      </w:pPr>
      <w:bookmarkStart w:id="483" w:name="_Ref423517659"/>
      <w:r w:rsidRPr="00636E22">
        <w:rPr>
          <w:rFonts w:cs="Tahoma"/>
        </w:rPr>
        <w:t xml:space="preserve">Количество </w:t>
      </w:r>
      <w:r w:rsidR="00935FB9" w:rsidRPr="00636E22">
        <w:rPr>
          <w:rFonts w:cs="Tahoma"/>
        </w:rPr>
        <w:t>Эмитент</w:t>
      </w:r>
      <w:r w:rsidRPr="00636E22">
        <w:rPr>
          <w:rFonts w:cs="Tahoma"/>
        </w:rPr>
        <w:t>ов Акций в Базе расчета</w:t>
      </w:r>
      <w:r w:rsidR="00983AC5" w:rsidRPr="00636E22">
        <w:rPr>
          <w:rFonts w:cs="Tahoma"/>
        </w:rPr>
        <w:t xml:space="preserve"> отраслев</w:t>
      </w:r>
      <w:r w:rsidR="00125E61">
        <w:rPr>
          <w:rFonts w:cs="Tahoma"/>
        </w:rPr>
        <w:t>ого</w:t>
      </w:r>
      <w:r w:rsidR="00983AC5" w:rsidRPr="00636E22">
        <w:rPr>
          <w:rFonts w:cs="Tahoma"/>
        </w:rPr>
        <w:t xml:space="preserve"> </w:t>
      </w:r>
      <w:r w:rsidR="00D54592">
        <w:rPr>
          <w:rFonts w:cs="Tahoma"/>
        </w:rPr>
        <w:t>Индекса</w:t>
      </w:r>
      <w:r w:rsidRPr="00636E22">
        <w:rPr>
          <w:rFonts w:cs="Tahoma"/>
        </w:rPr>
        <w:t xml:space="preserve"> не должно быть меньше десяти для Индексов, которые определены в Перечне Индексов, рассчитываемых Биржей, и приведены в Приложении 1 к настоящей Методике. Для всех остальных </w:t>
      </w:r>
      <w:r w:rsidR="00125E61" w:rsidRPr="00636E22">
        <w:rPr>
          <w:rFonts w:cs="Tahoma"/>
        </w:rPr>
        <w:t xml:space="preserve">отраслевых </w:t>
      </w:r>
      <w:r w:rsidR="006E4848">
        <w:rPr>
          <w:rFonts w:cs="Tahoma"/>
        </w:rPr>
        <w:t>Индекс</w:t>
      </w:r>
      <w:r w:rsidRPr="00636E22">
        <w:rPr>
          <w:rFonts w:cs="Tahoma"/>
        </w:rPr>
        <w:t>ов количество Акций в Базе расчета</w:t>
      </w:r>
      <w:r w:rsidR="00983AC5" w:rsidRPr="00636E22">
        <w:rPr>
          <w:rFonts w:cs="Tahoma"/>
        </w:rPr>
        <w:t xml:space="preserve"> </w:t>
      </w:r>
      <w:r w:rsidRPr="00636E22">
        <w:rPr>
          <w:rFonts w:cs="Tahoma"/>
        </w:rPr>
        <w:t>не должно быть меньше трех, если иное не установлено Биржей.</w:t>
      </w:r>
      <w:bookmarkEnd w:id="483"/>
    </w:p>
    <w:p w14:paraId="75128DB4" w14:textId="25041404" w:rsidR="0013140C" w:rsidRPr="00636E22" w:rsidRDefault="0013140C" w:rsidP="00E0504E">
      <w:pPr>
        <w:pStyle w:val="30"/>
        <w:rPr>
          <w:rFonts w:cs="Tahoma"/>
          <w:b/>
        </w:rPr>
      </w:pPr>
      <w:r w:rsidRPr="00636E22">
        <w:rPr>
          <w:rFonts w:cs="Tahoma"/>
        </w:rPr>
        <w:t>В соответствии с п.</w:t>
      </w:r>
      <w:r w:rsidRPr="00636E22">
        <w:rPr>
          <w:rFonts w:cs="Tahoma"/>
        </w:rPr>
        <w:fldChar w:fldCharType="begin"/>
      </w:r>
      <w:r w:rsidRPr="00636E22">
        <w:rPr>
          <w:rFonts w:cs="Tahoma"/>
        </w:rPr>
        <w:instrText xml:space="preserve"> REF _Ref423517659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9A1BCE">
        <w:rPr>
          <w:rFonts w:cs="Tahoma"/>
        </w:rPr>
        <w:t>3.6.1</w:t>
      </w:r>
      <w:r w:rsidRPr="00636E22">
        <w:rPr>
          <w:rFonts w:cs="Tahoma"/>
        </w:rPr>
        <w:fldChar w:fldCharType="end"/>
      </w:r>
      <w:r w:rsidRPr="00636E22">
        <w:rPr>
          <w:rFonts w:cs="Tahoma"/>
        </w:rPr>
        <w:t xml:space="preserve"> База расчета отраслевых </w:t>
      </w:r>
      <w:r w:rsidR="006E4848">
        <w:rPr>
          <w:rFonts w:cs="Tahoma"/>
        </w:rPr>
        <w:t>Индекс</w:t>
      </w:r>
      <w:r w:rsidRPr="00636E22">
        <w:rPr>
          <w:rFonts w:cs="Tahoma"/>
        </w:rPr>
        <w:t>ов формируется последовательно по следующему алгоритму:</w:t>
      </w:r>
    </w:p>
    <w:p w14:paraId="63D3325E" w14:textId="77777777" w:rsidR="005B30FA" w:rsidRPr="00636E22" w:rsidRDefault="00685907"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005B30FA" w:rsidRPr="00636E22">
        <w:rPr>
          <w:rFonts w:cs="Tahoma"/>
        </w:rPr>
        <w:t>на основании субъективной (экспертной) оценки Индексного комитета.</w:t>
      </w:r>
    </w:p>
    <w:p w14:paraId="38402348" w14:textId="77777777" w:rsidR="00F95A4E" w:rsidRDefault="00F95A4E" w:rsidP="00536FED">
      <w:pPr>
        <w:pStyle w:val="11"/>
        <w:rPr>
          <w:rFonts w:cs="Tahoma"/>
        </w:rPr>
      </w:pPr>
      <w:bookmarkStart w:id="484" w:name="_Ref423517687"/>
      <w:r w:rsidRPr="00636E22">
        <w:rPr>
          <w:rFonts w:cs="Tahoma"/>
        </w:rPr>
        <w:t>Акции, по которым определена Отрасль, включаются в соответствующую этой Отрасли Базу расчета.</w:t>
      </w:r>
    </w:p>
    <w:p w14:paraId="0F96408D" w14:textId="30C59D39" w:rsidR="00367E9B" w:rsidRPr="00636E22" w:rsidRDefault="00367E9B" w:rsidP="00536FED">
      <w:pPr>
        <w:pStyle w:val="11"/>
        <w:rPr>
          <w:rFonts w:cs="Tahoma"/>
        </w:rPr>
      </w:pPr>
      <w:r>
        <w:rPr>
          <w:rFonts w:cs="Tahoma"/>
        </w:rPr>
        <w:t xml:space="preserve">Исключаются Акции, Удельный вес которых в соответствующем отраслевом </w:t>
      </w:r>
      <w:r w:rsidR="008600F3">
        <w:rPr>
          <w:rFonts w:cs="Tahoma"/>
        </w:rPr>
        <w:t>И</w:t>
      </w:r>
      <w:r>
        <w:rPr>
          <w:rFonts w:cs="Tahoma"/>
        </w:rPr>
        <w:t>ндексе</w:t>
      </w:r>
      <w:r w:rsidR="00F72AC8">
        <w:rPr>
          <w:rFonts w:cs="Tahoma"/>
        </w:rPr>
        <w:t xml:space="preserve">, рассчитанный </w:t>
      </w:r>
      <w:r w:rsidR="00F72AC8">
        <w:rPr>
          <w:rStyle w:val="af7"/>
          <w:rFonts w:ascii="Tahoma" w:hAnsi="Tahoma" w:cs="Tahoma"/>
          <w:szCs w:val="24"/>
        </w:rPr>
        <w:t>с использованием средней</w:t>
      </w:r>
      <w:r w:rsidR="00F72AC8" w:rsidRPr="00484092">
        <w:rPr>
          <w:rStyle w:val="af7"/>
          <w:rFonts w:ascii="Tahoma" w:hAnsi="Tahoma" w:cs="Tahoma"/>
          <w:szCs w:val="24"/>
        </w:rPr>
        <w:t xml:space="preserve"> </w:t>
      </w:r>
      <w:r w:rsidR="00F72AC8">
        <w:rPr>
          <w:rStyle w:val="af7"/>
          <w:rFonts w:ascii="Tahoma" w:hAnsi="Tahoma" w:cs="Tahoma"/>
          <w:szCs w:val="24"/>
        </w:rPr>
        <w:t xml:space="preserve">капитализации, определенной </w:t>
      </w:r>
      <w:r w:rsidR="00F72AC8" w:rsidRPr="00484092">
        <w:rPr>
          <w:rStyle w:val="af7"/>
          <w:rFonts w:ascii="Tahoma" w:hAnsi="Tahoma" w:cs="Tahoma"/>
          <w:szCs w:val="24"/>
        </w:rPr>
        <w:t xml:space="preserve">по ценам закрытия за </w:t>
      </w:r>
      <w:r w:rsidR="00F72AC8">
        <w:rPr>
          <w:rStyle w:val="af7"/>
          <w:rFonts w:ascii="Tahoma" w:hAnsi="Tahoma" w:cs="Tahoma"/>
          <w:szCs w:val="24"/>
        </w:rPr>
        <w:t xml:space="preserve">три месяца, </w:t>
      </w:r>
      <w:r w:rsidR="00F72AC8" w:rsidRPr="00484092">
        <w:rPr>
          <w:rStyle w:val="af7"/>
          <w:rFonts w:ascii="Tahoma" w:hAnsi="Tahoma" w:cs="Tahoma"/>
          <w:szCs w:val="24"/>
        </w:rPr>
        <w:t>предшествующи</w:t>
      </w:r>
      <w:r w:rsidR="00F72AC8">
        <w:rPr>
          <w:rStyle w:val="af7"/>
          <w:rFonts w:ascii="Tahoma" w:hAnsi="Tahoma" w:cs="Tahoma"/>
          <w:szCs w:val="24"/>
        </w:rPr>
        <w:t>х</w:t>
      </w:r>
      <w:r w:rsidR="00F72AC8" w:rsidRPr="00484092">
        <w:rPr>
          <w:rStyle w:val="af7"/>
          <w:rFonts w:ascii="Tahoma" w:hAnsi="Tahoma" w:cs="Tahoma"/>
          <w:szCs w:val="24"/>
        </w:rPr>
        <w:t xml:space="preserve"> Дню формирования Базы расчета</w:t>
      </w:r>
      <w:r w:rsidR="00F72AC8">
        <w:rPr>
          <w:rStyle w:val="af7"/>
          <w:rFonts w:ascii="Tahoma" w:hAnsi="Tahoma" w:cs="Tahoma"/>
          <w:szCs w:val="24"/>
        </w:rPr>
        <w:t>,</w:t>
      </w:r>
      <w:r w:rsidR="006568A7">
        <w:rPr>
          <w:rStyle w:val="af7"/>
          <w:rFonts w:ascii="Tahoma" w:hAnsi="Tahoma" w:cs="Tahoma"/>
          <w:szCs w:val="24"/>
        </w:rPr>
        <w:t xml:space="preserve"> </w:t>
      </w:r>
      <w:r w:rsidR="00BB52ED">
        <w:t>с учетом</w:t>
      </w:r>
      <w:r w:rsidR="006568A7" w:rsidRPr="008549CE">
        <w:t xml:space="preserve"> актуального Коэффициента free-float</w:t>
      </w:r>
      <w:r w:rsidR="008E504D" w:rsidRPr="008E504D">
        <w:rPr>
          <w:rStyle w:val="af7"/>
          <w:rFonts w:ascii="Tahoma" w:hAnsi="Tahoma" w:cs="Tahoma"/>
          <w:szCs w:val="24"/>
        </w:rPr>
        <w:t xml:space="preserve"> </w:t>
      </w:r>
      <w:r w:rsidR="008E504D">
        <w:rPr>
          <w:rStyle w:val="af7"/>
          <w:rFonts w:ascii="Tahoma" w:hAnsi="Tahoma" w:cs="Tahoma"/>
          <w:szCs w:val="24"/>
        </w:rPr>
        <w:t xml:space="preserve">и </w:t>
      </w:r>
      <w:r w:rsidR="008E504D">
        <w:rPr>
          <w:rFonts w:cs="Tahoma"/>
        </w:rPr>
        <w:t>Дополнительного весового коэффициента</w:t>
      </w:r>
      <w:r w:rsidR="008E504D">
        <w:rPr>
          <w:rStyle w:val="af7"/>
          <w:rFonts w:ascii="Tahoma" w:hAnsi="Tahoma" w:cs="Tahoma"/>
          <w:szCs w:val="24"/>
        </w:rPr>
        <w:t xml:space="preserve"> </w:t>
      </w:r>
      <w:r w:rsidR="008E504D">
        <w:rPr>
          <w:rStyle w:val="af7"/>
          <w:rFonts w:ascii="Tahoma" w:hAnsi="Tahoma" w:cs="Tahoma"/>
          <w:szCs w:val="24"/>
          <w:lang w:val="en-US"/>
        </w:rPr>
        <w:t>LW</w:t>
      </w:r>
      <w:r w:rsidR="008E504D">
        <w:rPr>
          <w:rStyle w:val="af7"/>
          <w:rFonts w:ascii="Tahoma" w:hAnsi="Tahoma" w:cs="Tahoma"/>
          <w:szCs w:val="24"/>
          <w:vertAlign w:val="subscript"/>
          <w:lang w:val="en-US"/>
        </w:rPr>
        <w:t>i</w:t>
      </w:r>
      <w:r w:rsidR="006568A7">
        <w:t>,</w:t>
      </w:r>
      <w:r>
        <w:rPr>
          <w:rFonts w:cs="Tahoma"/>
        </w:rPr>
        <w:t xml:space="preserve"> составляет менее 0,5%.</w:t>
      </w:r>
    </w:p>
    <w:bookmarkEnd w:id="484"/>
    <w:p w14:paraId="123707F7" w14:textId="77777777" w:rsidR="00DF30CE" w:rsidRPr="00636E22" w:rsidRDefault="00DF30CE" w:rsidP="003D70F8">
      <w:pPr>
        <w:rPr>
          <w:rFonts w:cs="Tahoma"/>
        </w:rPr>
      </w:pPr>
    </w:p>
    <w:p w14:paraId="64393EAF" w14:textId="7330AD98" w:rsidR="00857EA7" w:rsidRPr="00636E22" w:rsidRDefault="00857EA7" w:rsidP="00B21CC6">
      <w:pPr>
        <w:pStyle w:val="a"/>
      </w:pPr>
      <w:bookmarkStart w:id="485" w:name="_Toc424121800"/>
      <w:bookmarkStart w:id="486" w:name="_Toc424231494"/>
      <w:bookmarkStart w:id="487" w:name="_Toc424231642"/>
      <w:bookmarkStart w:id="488" w:name="_Toc424122371"/>
      <w:bookmarkStart w:id="489" w:name="_Ref424226608"/>
      <w:bookmarkStart w:id="490" w:name="_Ref424312480"/>
      <w:bookmarkStart w:id="491" w:name="_Toc438206737"/>
      <w:bookmarkStart w:id="492" w:name="_Toc438206773"/>
      <w:bookmarkStart w:id="493" w:name="_Toc438206993"/>
      <w:bookmarkStart w:id="494" w:name="_Toc433902909"/>
      <w:bookmarkStart w:id="495" w:name="_Toc463443767"/>
      <w:bookmarkStart w:id="496" w:name="_Toc488065482"/>
      <w:bookmarkStart w:id="497" w:name="_Ref494289197"/>
      <w:bookmarkStart w:id="498" w:name="_Toc514669043"/>
      <w:bookmarkStart w:id="499" w:name="_Ref423690181"/>
      <w:bookmarkEnd w:id="485"/>
      <w:bookmarkEnd w:id="486"/>
      <w:bookmarkEnd w:id="487"/>
      <w:r w:rsidRPr="00636E22">
        <w:t xml:space="preserve">Алгоритм формирования Базы расчета Индекса </w:t>
      </w:r>
      <w:bookmarkEnd w:id="488"/>
      <w:bookmarkEnd w:id="489"/>
      <w:bookmarkEnd w:id="490"/>
      <w:bookmarkEnd w:id="491"/>
      <w:bookmarkEnd w:id="492"/>
      <w:bookmarkEnd w:id="493"/>
      <w:bookmarkEnd w:id="494"/>
      <w:bookmarkEnd w:id="495"/>
      <w:bookmarkEnd w:id="496"/>
      <w:bookmarkEnd w:id="497"/>
      <w:r w:rsidR="00B21CC6" w:rsidRPr="00B21CC6">
        <w:t>МосБиржи инноваций</w:t>
      </w:r>
      <w:bookmarkEnd w:id="498"/>
    </w:p>
    <w:p w14:paraId="0326A302" w14:textId="2D809722" w:rsidR="00857EA7" w:rsidRPr="00636E22" w:rsidRDefault="00857EA7" w:rsidP="00B21CC6">
      <w:pPr>
        <w:pStyle w:val="30"/>
      </w:pPr>
      <w:bookmarkStart w:id="500" w:name="_Ref423965961"/>
      <w:r w:rsidRPr="00636E22">
        <w:t>Количество Акций в Базе расчета</w:t>
      </w:r>
      <w:r w:rsidR="002F0F06" w:rsidRPr="00636E22">
        <w:t xml:space="preserve"> Индекса </w:t>
      </w:r>
      <w:r w:rsidR="00B21CC6" w:rsidRPr="00B21CC6">
        <w:rPr>
          <w:rFonts w:cs="Tahoma"/>
        </w:rPr>
        <w:t>МосБиржи инноваций</w:t>
      </w:r>
      <w:r w:rsidRPr="00636E22">
        <w:t xml:space="preserve"> – переменное. </w:t>
      </w:r>
      <w:bookmarkEnd w:id="500"/>
    </w:p>
    <w:p w14:paraId="7C48389F" w14:textId="3932B105" w:rsidR="001427EA" w:rsidRPr="00636E22" w:rsidRDefault="001427EA" w:rsidP="00DE60A8">
      <w:pPr>
        <w:pStyle w:val="30"/>
        <w:rPr>
          <w:rFonts w:cs="Tahoma"/>
        </w:rPr>
      </w:pPr>
      <w:bookmarkStart w:id="501" w:name="_Ref424226906"/>
      <w:r w:rsidRPr="00636E22">
        <w:rPr>
          <w:rFonts w:cs="Tahoma"/>
        </w:rPr>
        <w:t xml:space="preserve">В Базу расчета Индекса </w:t>
      </w:r>
      <w:r w:rsidR="00D0308A" w:rsidRPr="00B21CC6">
        <w:rPr>
          <w:rFonts w:cs="Tahoma"/>
        </w:rPr>
        <w:t>МосБиржи инноваций</w:t>
      </w:r>
      <w:r w:rsidRPr="00636E22">
        <w:rPr>
          <w:rFonts w:cs="Tahoma"/>
        </w:rPr>
        <w:t xml:space="preserve"> включаются Акции, допущенные к торгам в </w:t>
      </w:r>
      <w:r w:rsidR="00953A2A">
        <w:rPr>
          <w:rFonts w:cs="Tahoma"/>
        </w:rPr>
        <w:t>С</w:t>
      </w:r>
      <w:r w:rsidRPr="00636E22">
        <w:rPr>
          <w:rFonts w:cs="Tahoma"/>
        </w:rPr>
        <w:t>екторе Р</w:t>
      </w:r>
      <w:r w:rsidR="00953A2A">
        <w:rPr>
          <w:rFonts w:cs="Tahoma"/>
        </w:rPr>
        <w:t>ынка инноваций и инвестиций</w:t>
      </w:r>
      <w:r w:rsidRPr="00636E22">
        <w:rPr>
          <w:rFonts w:cs="Tahoma"/>
        </w:rPr>
        <w:t>.</w:t>
      </w:r>
      <w:bookmarkEnd w:id="501"/>
    </w:p>
    <w:p w14:paraId="79B1351B" w14:textId="68BDD319" w:rsidR="002F0F06" w:rsidRPr="000E2543" w:rsidRDefault="002F0F06" w:rsidP="00290135">
      <w:pPr>
        <w:pStyle w:val="30"/>
      </w:pPr>
      <w:bookmarkStart w:id="502" w:name="_Ref424227172"/>
      <w:r w:rsidRPr="000E2543">
        <w:t xml:space="preserve">В Базу расчета Индекса </w:t>
      </w:r>
      <w:r w:rsidR="00D0308A" w:rsidRPr="00B21CC6">
        <w:rPr>
          <w:rFonts w:cs="Tahoma"/>
        </w:rPr>
        <w:t>МосБиржи инноваций</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E2543">
        <w:rPr>
          <w:rFonts w:cs="Tahoma"/>
          <w:szCs w:val="20"/>
        </w:rPr>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2"/>
    </w:p>
    <w:p w14:paraId="1E4F3BA1" w14:textId="55584E75" w:rsidR="002F0F06" w:rsidRPr="00636E22" w:rsidRDefault="003D3AF4" w:rsidP="00DE60A8">
      <w:pPr>
        <w:pStyle w:val="30"/>
        <w:rPr>
          <w:rFonts w:cs="Tahoma"/>
          <w:szCs w:val="20"/>
        </w:rPr>
      </w:pPr>
      <w:bookmarkStart w:id="503" w:name="_Ref424641034"/>
      <w:r w:rsidRPr="00636E22">
        <w:rPr>
          <w:rFonts w:cs="Tahoma"/>
          <w:szCs w:val="20"/>
        </w:rPr>
        <w:t xml:space="preserve">Из Базы расчета </w:t>
      </w:r>
      <w:r w:rsidR="00543592">
        <w:rPr>
          <w:rFonts w:cs="Tahoma"/>
          <w:szCs w:val="20"/>
        </w:rPr>
        <w:t xml:space="preserve">Индекса </w:t>
      </w:r>
      <w:r w:rsidR="00BB52ED" w:rsidRPr="00B21CC6">
        <w:rPr>
          <w:rFonts w:cs="Tahoma"/>
        </w:rPr>
        <w:t>МосБиржи инноваций</w:t>
      </w:r>
      <w:r w:rsidRPr="00636E22">
        <w:rPr>
          <w:rFonts w:cs="Tahoma"/>
          <w:szCs w:val="20"/>
        </w:rPr>
        <w:t xml:space="preserve"> могут быть исключены Акции в случаях возникновения событий, предусмотренных п.</w:t>
      </w:r>
      <w:r w:rsidRPr="00636E22">
        <w:rPr>
          <w:rFonts w:cs="Tahoma"/>
          <w:szCs w:val="20"/>
        </w:rPr>
        <w:fldChar w:fldCharType="begin"/>
      </w:r>
      <w:r w:rsidRPr="00636E22">
        <w:rPr>
          <w:rFonts w:cs="Tahoma"/>
          <w:szCs w:val="20"/>
        </w:rPr>
        <w:instrText xml:space="preserve"> REF _Ref422320984 \r \h  \* MERGEFORMAT </w:instrText>
      </w:r>
      <w:r w:rsidRPr="00636E22">
        <w:rPr>
          <w:rFonts w:cs="Tahoma"/>
          <w:szCs w:val="20"/>
        </w:rPr>
      </w:r>
      <w:r w:rsidRPr="00636E22">
        <w:rPr>
          <w:rFonts w:cs="Tahoma"/>
          <w:szCs w:val="20"/>
        </w:rPr>
        <w:fldChar w:fldCharType="separate"/>
      </w:r>
      <w:r w:rsidR="009A1BCE">
        <w:rPr>
          <w:rFonts w:cs="Tahoma"/>
          <w:szCs w:val="20"/>
        </w:rPr>
        <w:t>3.8.4</w:t>
      </w:r>
      <w:r w:rsidRPr="00636E22">
        <w:rPr>
          <w:rFonts w:cs="Tahoma"/>
          <w:szCs w:val="20"/>
        </w:rPr>
        <w:fldChar w:fldCharType="end"/>
      </w:r>
      <w:r w:rsidRPr="00636E22">
        <w:rPr>
          <w:rFonts w:cs="Tahoma"/>
          <w:szCs w:val="20"/>
        </w:rPr>
        <w:t>.</w:t>
      </w:r>
      <w:bookmarkEnd w:id="503"/>
    </w:p>
    <w:p w14:paraId="60AF5BD7" w14:textId="37C6B951" w:rsidR="009D45E3" w:rsidRPr="00636E22" w:rsidRDefault="009D45E3" w:rsidP="009D45E3">
      <w:pPr>
        <w:pStyle w:val="30"/>
        <w:rPr>
          <w:rFonts w:cs="Tahoma"/>
          <w:b/>
          <w:szCs w:val="20"/>
        </w:rPr>
      </w:pPr>
      <w:bookmarkStart w:id="504" w:name="_Ref429999671"/>
      <w:bookmarkStart w:id="505" w:name="_Ref424227017"/>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0D6EBA">
        <w:rPr>
          <w:rFonts w:cs="Tahoma"/>
        </w:rPr>
        <w:t>х</w:t>
      </w:r>
      <w:r w:rsidRPr="00636E22">
        <w:rPr>
          <w:rFonts w:cs="Tahoma"/>
        </w:rPr>
        <w:t xml:space="preserve"> </w:t>
      </w:r>
      <w:r w:rsidR="00C72C1E">
        <w:rPr>
          <w:rFonts w:cs="Tahoma"/>
        </w:rPr>
        <w:t>Д</w:t>
      </w:r>
      <w:r w:rsidR="00C72C1E" w:rsidRPr="00636E22">
        <w:rPr>
          <w:rFonts w:cs="Tahoma"/>
        </w:rPr>
        <w:t xml:space="preserve">ню </w:t>
      </w:r>
      <w:r w:rsidRPr="00636E22">
        <w:rPr>
          <w:rFonts w:cs="Tahoma"/>
        </w:rPr>
        <w:t>формирования новой Базы расчета, составляет не менее 50%.</w:t>
      </w:r>
      <w:bookmarkEnd w:id="504"/>
    </w:p>
    <w:p w14:paraId="42632477" w14:textId="5DC037F5" w:rsidR="001427EA" w:rsidRPr="00636E22" w:rsidRDefault="001427EA" w:rsidP="00DE60A8">
      <w:pPr>
        <w:pStyle w:val="30"/>
        <w:rPr>
          <w:rFonts w:cs="Tahoma"/>
        </w:rPr>
      </w:pPr>
      <w:bookmarkStart w:id="506" w:name="_Ref429999836"/>
      <w:r w:rsidRPr="00636E22">
        <w:rPr>
          <w:rFonts w:cs="Tahoma"/>
        </w:rPr>
        <w:t>На основании субъективной (экспертной) оценки формируется список не более</w:t>
      </w:r>
      <w:r w:rsidR="000D6EBA">
        <w:rPr>
          <w:rFonts w:cs="Tahoma"/>
        </w:rPr>
        <w:t xml:space="preserve"> чем из</w:t>
      </w:r>
      <w:r w:rsidRPr="00636E22">
        <w:rPr>
          <w:rFonts w:cs="Tahoma"/>
        </w:rPr>
        <w:t xml:space="preserve"> 30 Акций, соответствующих </w:t>
      </w:r>
      <w:r w:rsidR="00D6146A" w:rsidRPr="00636E22">
        <w:rPr>
          <w:rFonts w:cs="Tahoma"/>
        </w:rPr>
        <w:t>п.</w:t>
      </w:r>
      <w:r w:rsidRPr="00636E22">
        <w:rPr>
          <w:rFonts w:cs="Tahoma"/>
        </w:rPr>
        <w:t xml:space="preserve"> </w:t>
      </w:r>
      <w:r w:rsidRPr="00636E22">
        <w:rPr>
          <w:rFonts w:cs="Tahoma"/>
        </w:rPr>
        <w:fldChar w:fldCharType="begin"/>
      </w:r>
      <w:r w:rsidRPr="00636E22">
        <w:rPr>
          <w:rFonts w:cs="Tahoma"/>
        </w:rPr>
        <w:instrText xml:space="preserve"> REF _Ref424226906 \r \h  \* MERGEFORMAT </w:instrText>
      </w:r>
      <w:r w:rsidRPr="00636E22">
        <w:rPr>
          <w:rFonts w:cs="Tahoma"/>
        </w:rPr>
      </w:r>
      <w:r w:rsidRPr="00636E22">
        <w:rPr>
          <w:rFonts w:cs="Tahoma"/>
        </w:rPr>
        <w:fldChar w:fldCharType="separate"/>
      </w:r>
      <w:r w:rsidR="009A1BCE">
        <w:rPr>
          <w:rFonts w:cs="Tahoma"/>
        </w:rPr>
        <w:t>3.7.2</w:t>
      </w:r>
      <w:r w:rsidRPr="00636E22">
        <w:rPr>
          <w:rFonts w:cs="Tahoma"/>
        </w:rPr>
        <w:fldChar w:fldCharType="end"/>
      </w:r>
      <w:r w:rsidR="00694D66" w:rsidRPr="00636E22">
        <w:rPr>
          <w:rFonts w:cs="Tahoma"/>
        </w:rPr>
        <w:t xml:space="preserve"> и </w:t>
      </w:r>
      <w:r w:rsidR="00694D66" w:rsidRPr="00636E22">
        <w:rPr>
          <w:rFonts w:cs="Tahoma"/>
        </w:rPr>
        <w:fldChar w:fldCharType="begin"/>
      </w:r>
      <w:r w:rsidR="00694D66" w:rsidRPr="00636E22">
        <w:rPr>
          <w:rFonts w:cs="Tahoma"/>
        </w:rPr>
        <w:instrText xml:space="preserve"> REF _Ref429999671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9A1BCE">
        <w:rPr>
          <w:rFonts w:cs="Tahoma"/>
        </w:rPr>
        <w:t>3.7.5</w:t>
      </w:r>
      <w:r w:rsidR="00694D66" w:rsidRPr="00636E22">
        <w:rPr>
          <w:rFonts w:cs="Tahoma"/>
        </w:rPr>
        <w:fldChar w:fldCharType="end"/>
      </w:r>
      <w:r w:rsidRPr="00636E22">
        <w:rPr>
          <w:rFonts w:cs="Tahoma"/>
        </w:rPr>
        <w:t xml:space="preserve">, с максимальным значением </w:t>
      </w:r>
      <w:r w:rsidR="008600F3">
        <w:rPr>
          <w:rFonts w:cs="Tahoma"/>
        </w:rPr>
        <w:t>М</w:t>
      </w:r>
      <w:r w:rsidR="008600F3" w:rsidRPr="00636E22">
        <w:rPr>
          <w:rFonts w:cs="Tahoma"/>
        </w:rPr>
        <w:t>едиан</w:t>
      </w:r>
      <w:r w:rsidR="008600F3">
        <w:rPr>
          <w:rFonts w:cs="Tahoma"/>
        </w:rPr>
        <w:t>ного объема торгов</w:t>
      </w:r>
      <w:r w:rsidRPr="00636E22">
        <w:rPr>
          <w:rFonts w:cs="Tahoma"/>
        </w:rPr>
        <w:t>, если иные требования не установлены Биржей.</w:t>
      </w:r>
      <w:bookmarkEnd w:id="505"/>
      <w:bookmarkEnd w:id="506"/>
    </w:p>
    <w:p w14:paraId="707ACF81" w14:textId="687BA7F4" w:rsidR="002F0F06" w:rsidRPr="00636E22" w:rsidRDefault="00AD799A" w:rsidP="00DE60A8">
      <w:pPr>
        <w:pStyle w:val="30"/>
        <w:rPr>
          <w:rFonts w:cs="Tahoma"/>
          <w:b/>
        </w:rPr>
      </w:pPr>
      <w:bookmarkStart w:id="507" w:name="_Ref424227300"/>
      <w:r w:rsidRPr="00636E22">
        <w:rPr>
          <w:rFonts w:cs="Tahoma"/>
          <w:szCs w:val="20"/>
        </w:rPr>
        <w:t xml:space="preserve">База расчета </w:t>
      </w:r>
      <w:r w:rsidRPr="00636E22">
        <w:rPr>
          <w:rFonts w:cs="Tahoma"/>
        </w:rPr>
        <w:t xml:space="preserve">Индекса </w:t>
      </w:r>
      <w:r w:rsidR="000D6EBA" w:rsidRPr="00B21CC6">
        <w:rPr>
          <w:rFonts w:cs="Tahoma"/>
        </w:rPr>
        <w:t>МосБиржи инноваций</w:t>
      </w:r>
      <w:r w:rsidRPr="00636E22">
        <w:rPr>
          <w:rFonts w:cs="Tahoma"/>
        </w:rPr>
        <w:t xml:space="preserve"> </w:t>
      </w:r>
      <w:r w:rsidRPr="00636E22">
        <w:rPr>
          <w:rFonts w:cs="Tahoma"/>
          <w:szCs w:val="20"/>
        </w:rPr>
        <w:t>формируется из Акций, входящих в текущую</w:t>
      </w:r>
      <w:r w:rsidR="00140855" w:rsidRPr="00636E22">
        <w:rPr>
          <w:rFonts w:cs="Tahoma"/>
          <w:szCs w:val="20"/>
        </w:rPr>
        <w:t xml:space="preserve"> Базу расчета</w:t>
      </w:r>
      <w:r w:rsidRPr="00636E22">
        <w:rPr>
          <w:rFonts w:cs="Tahoma"/>
          <w:szCs w:val="20"/>
        </w:rPr>
        <w:t xml:space="preserve"> </w:t>
      </w:r>
      <w:r w:rsidRPr="00636E22">
        <w:rPr>
          <w:rFonts w:cs="Tahoma"/>
        </w:rPr>
        <w:t xml:space="preserve">Индекса </w:t>
      </w:r>
      <w:r w:rsidR="000D6EBA" w:rsidRPr="00B21CC6">
        <w:rPr>
          <w:rFonts w:cs="Tahoma"/>
        </w:rPr>
        <w:t>МосБиржи инноваций</w:t>
      </w:r>
      <w:bookmarkStart w:id="508" w:name="_Ref423965972"/>
      <w:r w:rsidR="002F0F06" w:rsidRPr="00636E22">
        <w:rPr>
          <w:rFonts w:cs="Tahoma"/>
        </w:rPr>
        <w:t xml:space="preserve"> по следующему алгоритму:</w:t>
      </w:r>
      <w:bookmarkEnd w:id="507"/>
      <w:bookmarkEnd w:id="508"/>
    </w:p>
    <w:p w14:paraId="327785BE" w14:textId="1CC7FAEF" w:rsidR="001427EA" w:rsidRPr="00636E22" w:rsidRDefault="00C6741A" w:rsidP="00DE60A8">
      <w:pPr>
        <w:pStyle w:val="11"/>
        <w:rPr>
          <w:rFonts w:cs="Tahoma"/>
        </w:rPr>
      </w:pPr>
      <w:r w:rsidRPr="00636E22">
        <w:rPr>
          <w:rFonts w:cs="Tahoma"/>
        </w:rPr>
        <w:t>Исключа</w:t>
      </w:r>
      <w:r w:rsidR="001427EA" w:rsidRPr="00636E22">
        <w:rPr>
          <w:rFonts w:cs="Tahoma"/>
        </w:rPr>
        <w:t>ю</w:t>
      </w:r>
      <w:r w:rsidRPr="00636E22">
        <w:rPr>
          <w:rFonts w:cs="Tahoma"/>
        </w:rPr>
        <w:t>тся Акци</w:t>
      </w:r>
      <w:r w:rsidR="001427EA" w:rsidRPr="00636E22">
        <w:rPr>
          <w:rFonts w:cs="Tahoma"/>
        </w:rPr>
        <w:t>и</w:t>
      </w:r>
      <w:r w:rsidR="0011394E" w:rsidRPr="0011394E">
        <w:rPr>
          <w:rFonts w:cs="Tahoma"/>
        </w:rPr>
        <w:t>,</w:t>
      </w:r>
      <w:r w:rsidR="001427EA" w:rsidRPr="00636E22">
        <w:rPr>
          <w:rFonts w:cs="Tahoma"/>
        </w:rPr>
        <w:t xml:space="preserve"> </w:t>
      </w:r>
      <w:r w:rsidRPr="00636E22">
        <w:rPr>
          <w:rFonts w:cs="Tahoma"/>
        </w:rPr>
        <w:t>не входящ</w:t>
      </w:r>
      <w:r w:rsidR="001427EA" w:rsidRPr="00636E22">
        <w:rPr>
          <w:rFonts w:cs="Tahoma"/>
        </w:rPr>
        <w:t>ие</w:t>
      </w:r>
      <w:r w:rsidRPr="00636E22">
        <w:rPr>
          <w:rFonts w:cs="Tahoma"/>
        </w:rPr>
        <w:t xml:space="preserve"> </w:t>
      </w:r>
      <w:r w:rsidR="001427EA" w:rsidRPr="00636E22">
        <w:rPr>
          <w:rFonts w:cs="Tahoma"/>
        </w:rPr>
        <w:t>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9A1BCE">
        <w:rPr>
          <w:rFonts w:cs="Tahoma"/>
        </w:rPr>
        <w:t>3.7.6</w:t>
      </w:r>
      <w:r w:rsidR="00694D66" w:rsidRPr="00636E22">
        <w:rPr>
          <w:rFonts w:cs="Tahoma"/>
        </w:rPr>
        <w:fldChar w:fldCharType="end"/>
      </w:r>
      <w:r w:rsidR="001427EA" w:rsidRPr="00636E22">
        <w:rPr>
          <w:rFonts w:cs="Tahoma"/>
        </w:rPr>
        <w:t>.</w:t>
      </w:r>
    </w:p>
    <w:p w14:paraId="2E52A9DC" w14:textId="39C84AEC" w:rsidR="00E820E7" w:rsidRPr="00636E22" w:rsidRDefault="00E820E7"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9A1BCE">
        <w:rPr>
          <w:rFonts w:cs="Tahoma"/>
        </w:rPr>
        <w:t>3.7.6</w:t>
      </w:r>
      <w:r w:rsidR="00694D66" w:rsidRPr="00636E22">
        <w:rPr>
          <w:rFonts w:cs="Tahoma"/>
        </w:rPr>
        <w:fldChar w:fldCharType="end"/>
      </w:r>
      <w:r w:rsidR="00D83D2B">
        <w:rPr>
          <w:rFonts w:cs="Tahoma"/>
        </w:rPr>
        <w:t xml:space="preserve">, а также могут быть включены Акции, </w:t>
      </w:r>
      <w:r w:rsidR="00D83D2B" w:rsidRPr="00636E22">
        <w:rPr>
          <w:rFonts w:cs="Tahoma"/>
        </w:rPr>
        <w:t>указанные в п.</w:t>
      </w:r>
      <w:r w:rsidR="00D83D2B" w:rsidRPr="00636E22">
        <w:rPr>
          <w:rFonts w:cs="Tahoma"/>
        </w:rPr>
        <w:fldChar w:fldCharType="begin"/>
      </w:r>
      <w:r w:rsidR="00D83D2B" w:rsidRPr="00636E22">
        <w:rPr>
          <w:rFonts w:cs="Tahoma"/>
        </w:rPr>
        <w:instrText xml:space="preserve"> REF _Ref424227172 \r \h  \* MERGEFORMAT </w:instrText>
      </w:r>
      <w:r w:rsidR="00D83D2B" w:rsidRPr="00636E22">
        <w:rPr>
          <w:rFonts w:cs="Tahoma"/>
        </w:rPr>
      </w:r>
      <w:r w:rsidR="00D83D2B" w:rsidRPr="00636E22">
        <w:rPr>
          <w:rFonts w:cs="Tahoma"/>
        </w:rPr>
        <w:fldChar w:fldCharType="separate"/>
      </w:r>
      <w:r w:rsidR="009A1BCE">
        <w:rPr>
          <w:rFonts w:cs="Tahoma"/>
        </w:rPr>
        <w:t>3.7.3</w:t>
      </w:r>
      <w:r w:rsidR="00D83D2B" w:rsidRPr="00636E22">
        <w:rPr>
          <w:rFonts w:cs="Tahoma"/>
        </w:rPr>
        <w:fldChar w:fldCharType="end"/>
      </w:r>
      <w:r w:rsidR="001427EA" w:rsidRPr="00636E22">
        <w:rPr>
          <w:rFonts w:cs="Tahoma"/>
        </w:rPr>
        <w:t>.</w:t>
      </w:r>
    </w:p>
    <w:p w14:paraId="344B1C9D" w14:textId="17250909" w:rsidR="00857EA7" w:rsidRDefault="00857EA7" w:rsidP="00DE60A8">
      <w:pPr>
        <w:pStyle w:val="30"/>
        <w:rPr>
          <w:rFonts w:cs="Tahoma"/>
        </w:rPr>
      </w:pPr>
      <w:r w:rsidRPr="00636E22">
        <w:rPr>
          <w:rFonts w:cs="Tahoma"/>
        </w:rPr>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636E22">
        <w:rPr>
          <w:rFonts w:cs="Tahoma"/>
        </w:rPr>
        <w:t xml:space="preserve"> Индекса </w:t>
      </w:r>
      <w:r w:rsidR="00D83D2B" w:rsidRPr="00B21CC6">
        <w:rPr>
          <w:rFonts w:cs="Tahoma"/>
        </w:rPr>
        <w:t>МосБиржи инноваций</w:t>
      </w:r>
      <w:r w:rsidRPr="00636E22">
        <w:rPr>
          <w:rFonts w:cs="Tahoma"/>
        </w:rPr>
        <w:t xml:space="preserve"> Акций, не включенных (включенных) в Базу расчета </w:t>
      </w:r>
      <w:r w:rsidR="00D6146A" w:rsidRPr="00636E22">
        <w:rPr>
          <w:rFonts w:cs="Tahoma"/>
        </w:rPr>
        <w:t xml:space="preserve">Индекса </w:t>
      </w:r>
      <w:r w:rsidR="00D83D2B" w:rsidRPr="00B21CC6">
        <w:rPr>
          <w:rFonts w:cs="Tahoma"/>
        </w:rPr>
        <w:t>МосБиржи инноваций</w:t>
      </w:r>
      <w:r w:rsidRPr="00636E22">
        <w:rPr>
          <w:rFonts w:cs="Tahoma"/>
        </w:rPr>
        <w:t xml:space="preserve"> в соответствии с порядком, изложенным в пп. </w:t>
      </w:r>
      <w:r w:rsidR="00D6146A" w:rsidRPr="00636E22">
        <w:rPr>
          <w:rFonts w:cs="Tahoma"/>
        </w:rPr>
        <w:fldChar w:fldCharType="begin"/>
      </w:r>
      <w:r w:rsidR="00D6146A" w:rsidRPr="00636E22">
        <w:rPr>
          <w:rFonts w:cs="Tahoma"/>
        </w:rPr>
        <w:instrText xml:space="preserve"> REF _Ref423965961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9A1BCE">
        <w:rPr>
          <w:rFonts w:cs="Tahoma"/>
        </w:rPr>
        <w:t>3.7.1</w:t>
      </w:r>
      <w:r w:rsidR="00D6146A" w:rsidRPr="00636E22">
        <w:rPr>
          <w:rFonts w:cs="Tahoma"/>
        </w:rPr>
        <w:fldChar w:fldCharType="end"/>
      </w:r>
      <w:r w:rsidRPr="00636E22">
        <w:rPr>
          <w:rFonts w:cs="Tahoma"/>
        </w:rPr>
        <w:t>-</w:t>
      </w:r>
      <w:r w:rsidR="00D6146A" w:rsidRPr="00636E22">
        <w:rPr>
          <w:rFonts w:cs="Tahoma"/>
        </w:rPr>
        <w:fldChar w:fldCharType="begin"/>
      </w:r>
      <w:r w:rsidR="00D6146A" w:rsidRPr="00636E22">
        <w:rPr>
          <w:rFonts w:cs="Tahoma"/>
        </w:rPr>
        <w:instrText xml:space="preserve"> REF _Ref424227300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9A1BCE">
        <w:rPr>
          <w:rFonts w:cs="Tahoma"/>
        </w:rPr>
        <w:t>3.7.7</w:t>
      </w:r>
      <w:r w:rsidR="00D6146A" w:rsidRPr="00636E22">
        <w:rPr>
          <w:rFonts w:cs="Tahoma"/>
        </w:rPr>
        <w:fldChar w:fldCharType="end"/>
      </w:r>
      <w:r w:rsidRPr="00636E22">
        <w:rPr>
          <w:rFonts w:cs="Tahoma"/>
        </w:rPr>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409575A6" w14:textId="77777777" w:rsidR="0061611A" w:rsidRDefault="0061611A" w:rsidP="0061611A">
      <w:pPr>
        <w:pStyle w:val="30"/>
        <w:numPr>
          <w:ilvl w:val="0"/>
          <w:numId w:val="0"/>
        </w:numPr>
        <w:rPr>
          <w:rFonts w:cs="Tahoma"/>
        </w:rPr>
      </w:pPr>
    </w:p>
    <w:p w14:paraId="40CF2723" w14:textId="77777777" w:rsidR="000E48CF" w:rsidRPr="00636E22" w:rsidRDefault="000E48CF" w:rsidP="00DC0E5E">
      <w:pPr>
        <w:pStyle w:val="a"/>
      </w:pPr>
      <w:bookmarkStart w:id="509" w:name="_Toc424122372"/>
      <w:bookmarkStart w:id="510" w:name="_Toc438206738"/>
      <w:bookmarkStart w:id="511" w:name="_Toc438206774"/>
      <w:bookmarkStart w:id="512" w:name="_Toc438206994"/>
      <w:bookmarkStart w:id="513" w:name="_Toc433902910"/>
      <w:bookmarkStart w:id="514" w:name="_Toc463443768"/>
      <w:bookmarkStart w:id="515" w:name="_Toc488065483"/>
      <w:bookmarkStart w:id="516" w:name="_Toc514669044"/>
      <w:bookmarkEnd w:id="499"/>
      <w:r w:rsidRPr="00636E22">
        <w:t xml:space="preserve">Порядок </w:t>
      </w:r>
      <w:r w:rsidR="00B262CA">
        <w:t>пересмотра</w:t>
      </w:r>
      <w:r w:rsidR="00B262CA" w:rsidRPr="00636E22">
        <w:t xml:space="preserve"> </w:t>
      </w:r>
      <w:r w:rsidRPr="00636E22">
        <w:t>баз расчета</w:t>
      </w:r>
      <w:bookmarkEnd w:id="509"/>
      <w:bookmarkEnd w:id="510"/>
      <w:bookmarkEnd w:id="511"/>
      <w:bookmarkEnd w:id="512"/>
      <w:bookmarkEnd w:id="513"/>
      <w:bookmarkEnd w:id="514"/>
      <w:bookmarkEnd w:id="515"/>
      <w:bookmarkEnd w:id="516"/>
    </w:p>
    <w:p w14:paraId="661D4EA4" w14:textId="77777777" w:rsidR="00D27107" w:rsidRPr="00636E22" w:rsidRDefault="00B63D82" w:rsidP="00E0504E">
      <w:pPr>
        <w:pStyle w:val="30"/>
        <w:rPr>
          <w:rFonts w:cs="Tahoma"/>
        </w:rPr>
      </w:pPr>
      <w:r w:rsidRPr="00636E22">
        <w:rPr>
          <w:rFonts w:cs="Tahoma"/>
        </w:rPr>
        <w:t>Включение Акций в Баз</w:t>
      </w:r>
      <w:r w:rsidR="00F33F18" w:rsidRPr="00636E22">
        <w:rPr>
          <w:rFonts w:cs="Tahoma"/>
        </w:rPr>
        <w:t>ы</w:t>
      </w:r>
      <w:r w:rsidRPr="00636E22">
        <w:rPr>
          <w:rFonts w:cs="Tahoma"/>
        </w:rPr>
        <w:t xml:space="preserve"> расчета и исключение Акций из Баз расчета осуществляется при пересмотре Базы расчета.</w:t>
      </w:r>
    </w:p>
    <w:p w14:paraId="0D5EDD1F" w14:textId="4D4C9044" w:rsidR="00D27107" w:rsidRPr="00636E22" w:rsidRDefault="00B63D82" w:rsidP="00013591">
      <w:pPr>
        <w:pStyle w:val="30"/>
      </w:pPr>
      <w:bookmarkStart w:id="517" w:name="_Ref511664437"/>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FA2E74">
        <w:t xml:space="preserve">с начала </w:t>
      </w:r>
      <w:r w:rsidRPr="00636E22">
        <w:t>основн</w:t>
      </w:r>
      <w:r w:rsidR="005C4EB1">
        <w:t>ой</w:t>
      </w:r>
      <w:r w:rsidRPr="00636E22">
        <w:t xml:space="preserve"> торгов</w:t>
      </w:r>
      <w:r w:rsidR="005C4EB1">
        <w:t>ой</w:t>
      </w:r>
      <w:r w:rsidRPr="00636E22">
        <w:t xml:space="preserve"> сесси</w:t>
      </w:r>
      <w:r w:rsidR="005C4EB1">
        <w:t>и</w:t>
      </w:r>
      <w:r w:rsidR="00FA2E74">
        <w:t xml:space="preserve"> торгового дня, следующего за</w:t>
      </w:r>
      <w:r w:rsidRPr="00636E22">
        <w:t xml:space="preserve"> </w:t>
      </w:r>
      <w:r w:rsidR="00013591">
        <w:t>треть</w:t>
      </w:r>
      <w:r w:rsidR="00FA2E74">
        <w:t>им</w:t>
      </w:r>
      <w:r w:rsidR="00013591">
        <w:t xml:space="preserve"> </w:t>
      </w:r>
      <w:r w:rsidR="005C4EB1">
        <w:t>четверг</w:t>
      </w:r>
      <w:r w:rsidR="00FA2E74">
        <w:t>ом</w:t>
      </w:r>
      <w:r w:rsidR="005C4EB1">
        <w:t xml:space="preserve"> </w:t>
      </w:r>
      <w:r w:rsidR="00013591">
        <w:t xml:space="preserve">марта, июня, сентября и декабря. </w:t>
      </w:r>
      <w:r w:rsidRPr="00636E22">
        <w:t>Решением Биржи</w:t>
      </w:r>
      <w:r w:rsidRPr="00636E22" w:rsidDel="0041739D">
        <w:t xml:space="preserve"> </w:t>
      </w:r>
      <w:r w:rsidRPr="00636E22">
        <w:t>могут быть установлены иные даты вступления в силу пересмотренн</w:t>
      </w:r>
      <w:r w:rsidR="00D77A37" w:rsidRPr="00636E22">
        <w:t>ых</w:t>
      </w:r>
      <w:r w:rsidRPr="00636E22">
        <w:t xml:space="preserve"> Баз расчета.</w:t>
      </w:r>
      <w:bookmarkEnd w:id="517"/>
    </w:p>
    <w:p w14:paraId="0B55A530" w14:textId="245FE3F5" w:rsidR="00D27107" w:rsidRPr="00636E22" w:rsidRDefault="00B63D82" w:rsidP="00E0504E">
      <w:pPr>
        <w:pStyle w:val="30"/>
        <w:rPr>
          <w:rFonts w:cs="Tahoma"/>
        </w:rPr>
      </w:pPr>
      <w:r w:rsidRPr="00636E22">
        <w:rPr>
          <w:rFonts w:cs="Tahoma"/>
        </w:rPr>
        <w:t xml:space="preserve">Формирование Баз расчета при очередном пересмотре производится в соответствии с </w:t>
      </w:r>
      <w:r w:rsidR="00FA0EB1" w:rsidRPr="00636E22">
        <w:rPr>
          <w:rFonts w:cs="Tahoma"/>
        </w:rPr>
        <w:t xml:space="preserve">пп. </w:t>
      </w:r>
      <w:r w:rsidR="00FA0EB1" w:rsidRPr="00636E22">
        <w:rPr>
          <w:rFonts w:cs="Tahoma"/>
        </w:rPr>
        <w:fldChar w:fldCharType="begin"/>
      </w:r>
      <w:r w:rsidR="00FA0EB1" w:rsidRPr="00636E22">
        <w:rPr>
          <w:rFonts w:cs="Tahoma"/>
        </w:rPr>
        <w:instrText xml:space="preserve"> REF _Ref423518818 \r \h </w:instrText>
      </w:r>
      <w:r w:rsidR="00E0504E" w:rsidRPr="00636E22">
        <w:rPr>
          <w:rFonts w:cs="Tahoma"/>
        </w:rPr>
        <w:instrText xml:space="preserve"> \* MERGEFORMAT </w:instrText>
      </w:r>
      <w:r w:rsidR="00FA0EB1" w:rsidRPr="00636E22">
        <w:rPr>
          <w:rFonts w:cs="Tahoma"/>
        </w:rPr>
      </w:r>
      <w:r w:rsidR="00FA0EB1" w:rsidRPr="00636E22">
        <w:rPr>
          <w:rFonts w:cs="Tahoma"/>
        </w:rPr>
        <w:fldChar w:fldCharType="separate"/>
      </w:r>
      <w:r w:rsidR="009A1BCE">
        <w:rPr>
          <w:rFonts w:cs="Tahoma"/>
        </w:rPr>
        <w:t>3.1</w:t>
      </w:r>
      <w:r w:rsidR="00FA0EB1" w:rsidRPr="00636E22">
        <w:rPr>
          <w:rFonts w:cs="Tahoma"/>
        </w:rPr>
        <w:fldChar w:fldCharType="end"/>
      </w:r>
      <w:r w:rsidR="00FA0EB1" w:rsidRPr="00636E22">
        <w:rPr>
          <w:rFonts w:cs="Tahoma"/>
        </w:rPr>
        <w:t>-</w:t>
      </w:r>
      <w:r w:rsidR="00A61E34" w:rsidRPr="00636E22">
        <w:rPr>
          <w:rFonts w:cs="Tahoma"/>
        </w:rPr>
        <w:fldChar w:fldCharType="begin"/>
      </w:r>
      <w:r w:rsidR="00A61E34" w:rsidRPr="00636E22">
        <w:rPr>
          <w:rFonts w:cs="Tahoma"/>
        </w:rPr>
        <w:instrText xml:space="preserve"> REF _Ref424312480 \r \h </w:instrText>
      </w:r>
      <w:r w:rsidR="00C146BF" w:rsidRPr="00636E22">
        <w:rPr>
          <w:rFonts w:cs="Tahoma"/>
        </w:rPr>
        <w:instrText xml:space="preserve"> \* MERGEFORMAT </w:instrText>
      </w:r>
      <w:r w:rsidR="00A61E34" w:rsidRPr="00636E22">
        <w:rPr>
          <w:rFonts w:cs="Tahoma"/>
        </w:rPr>
      </w:r>
      <w:r w:rsidR="00A61E34" w:rsidRPr="00636E22">
        <w:rPr>
          <w:rFonts w:cs="Tahoma"/>
        </w:rPr>
        <w:fldChar w:fldCharType="separate"/>
      </w:r>
      <w:r w:rsidR="009A1BCE">
        <w:rPr>
          <w:rFonts w:cs="Tahoma"/>
        </w:rPr>
        <w:t>3.7</w:t>
      </w:r>
      <w:r w:rsidR="00A61E34" w:rsidRPr="00636E22">
        <w:rPr>
          <w:rFonts w:cs="Tahoma"/>
        </w:rPr>
        <w:fldChar w:fldCharType="end"/>
      </w:r>
      <w:r w:rsidR="00FA0EB1" w:rsidRPr="00636E22">
        <w:rPr>
          <w:rFonts w:cs="Tahoma"/>
        </w:rPr>
        <w:t xml:space="preserve"> </w:t>
      </w:r>
      <w:r w:rsidRPr="00636E22">
        <w:rPr>
          <w:rFonts w:cs="Tahoma"/>
        </w:rPr>
        <w:t>настоящей Методики.</w:t>
      </w:r>
    </w:p>
    <w:p w14:paraId="6FAEDB61" w14:textId="77777777" w:rsidR="00B63D82" w:rsidRPr="00636E22" w:rsidRDefault="00B63D82" w:rsidP="00E0504E">
      <w:pPr>
        <w:pStyle w:val="30"/>
        <w:rPr>
          <w:rFonts w:cs="Tahoma"/>
        </w:rPr>
      </w:pPr>
      <w:bookmarkStart w:id="518" w:name="_Ref422320984"/>
      <w:r w:rsidRPr="00636E22">
        <w:rPr>
          <w:rFonts w:cs="Tahoma"/>
        </w:rPr>
        <w:t>Внеочередной пересмотр Баз расчета может быть осуществлен в случае возникновения следующих событий:</w:t>
      </w:r>
      <w:bookmarkEnd w:id="518"/>
    </w:p>
    <w:p w14:paraId="22231A3E" w14:textId="77777777" w:rsidR="00B63D82" w:rsidRPr="00636E22" w:rsidRDefault="00B63D82" w:rsidP="00E0504E">
      <w:pPr>
        <w:pStyle w:val="11"/>
        <w:rPr>
          <w:rFonts w:cs="Tahoma"/>
        </w:rPr>
      </w:pPr>
      <w:r w:rsidRPr="00636E22">
        <w:rPr>
          <w:rFonts w:cs="Tahoma"/>
        </w:rPr>
        <w:lastRenderedPageBreak/>
        <w:t>при исключении Акций из списка ценных бумаг, допущенных к торгам на Бирже, а также из котировальных списков;</w:t>
      </w:r>
    </w:p>
    <w:p w14:paraId="37B275B2" w14:textId="0E187F06" w:rsidR="00B63D82" w:rsidRPr="00636E22" w:rsidRDefault="00B63D82"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2.5.1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9A1BCE">
        <w:rPr>
          <w:rFonts w:cs="Tahoma"/>
        </w:rPr>
        <w:t>2.5.2</w:t>
      </w:r>
      <w:r w:rsidRPr="00636E22">
        <w:rPr>
          <w:rFonts w:cs="Tahoma"/>
        </w:rPr>
        <w:fldChar w:fldCharType="end"/>
      </w:r>
      <w:r w:rsidRPr="00636E22">
        <w:rPr>
          <w:rFonts w:cs="Tahoma"/>
        </w:rPr>
        <w:t xml:space="preserve"> настоящей Методики;</w:t>
      </w:r>
    </w:p>
    <w:p w14:paraId="5459F7D8" w14:textId="77777777" w:rsidR="00B63D82" w:rsidRDefault="00B63D82"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1A85EC91" w14:textId="77777777" w:rsidR="00D27107" w:rsidRPr="00112A72" w:rsidRDefault="00B63D82" w:rsidP="006F07B7">
      <w:pPr>
        <w:pStyle w:val="11"/>
        <w:rPr>
          <w:rFonts w:cs="Tahoma"/>
        </w:rPr>
      </w:pPr>
      <w:r w:rsidRPr="00112A72">
        <w:rPr>
          <w:rFonts w:cs="Tahoma"/>
        </w:rPr>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14:paraId="1ED13B03" w14:textId="77777777" w:rsidR="00D27107" w:rsidRPr="00636E22" w:rsidRDefault="00B63D82" w:rsidP="00E0504E">
      <w:pPr>
        <w:pStyle w:val="30"/>
        <w:rPr>
          <w:rFonts w:cs="Tahoma"/>
        </w:rPr>
      </w:pPr>
      <w:r w:rsidRPr="00636E22">
        <w:rPr>
          <w:rFonts w:cs="Tahoma"/>
        </w:rPr>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636E22">
        <w:rPr>
          <w:rFonts w:cs="Tahoma"/>
        </w:rPr>
        <w:t>ых</w:t>
      </w:r>
      <w:r w:rsidRPr="00636E22">
        <w:rPr>
          <w:rFonts w:cs="Tahoma"/>
        </w:rPr>
        <w:t xml:space="preserve"> Баз расчета.</w:t>
      </w:r>
    </w:p>
    <w:p w14:paraId="5BD1AEBD" w14:textId="77777777" w:rsidR="00B63D82" w:rsidRPr="00636E22" w:rsidRDefault="00B63D82" w:rsidP="00E0504E">
      <w:pPr>
        <w:pStyle w:val="30"/>
        <w:rPr>
          <w:rFonts w:cs="Tahoma"/>
        </w:rPr>
      </w:pPr>
      <w:r w:rsidRPr="00636E22">
        <w:rPr>
          <w:rFonts w:cs="Tahoma"/>
        </w:rPr>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636E22">
        <w:rPr>
          <w:rFonts w:cs="Tahoma"/>
        </w:rPr>
        <w:t>ых</w:t>
      </w:r>
      <w:r w:rsidRPr="00636E22">
        <w:rPr>
          <w:rFonts w:cs="Tahoma"/>
        </w:rPr>
        <w:t xml:space="preserve"> Баз расчета.</w:t>
      </w:r>
    </w:p>
    <w:p w14:paraId="162981E6" w14:textId="77777777" w:rsidR="00B63D82" w:rsidRPr="00636E22" w:rsidRDefault="00B63D82" w:rsidP="008300F5">
      <w:pPr>
        <w:ind w:left="1078"/>
        <w:rPr>
          <w:rFonts w:cs="Tahoma"/>
          <w:b/>
          <w:szCs w:val="20"/>
        </w:rPr>
      </w:pPr>
    </w:p>
    <w:p w14:paraId="516903FC" w14:textId="77777777" w:rsidR="00657BF4" w:rsidRPr="00636E22" w:rsidRDefault="00657BF4" w:rsidP="00D05F6F">
      <w:pPr>
        <w:pStyle w:val="a4"/>
        <w:spacing w:after="0"/>
        <w:ind w:left="360"/>
        <w:jc w:val="both"/>
        <w:rPr>
          <w:rFonts w:cs="Tahoma"/>
        </w:rPr>
      </w:pPr>
    </w:p>
    <w:p w14:paraId="44CAB390" w14:textId="77777777" w:rsidR="00D27107" w:rsidRPr="00636E22" w:rsidRDefault="00D27107" w:rsidP="00896224">
      <w:pPr>
        <w:pStyle w:val="a"/>
        <w:tabs>
          <w:tab w:val="clear" w:pos="9344"/>
        </w:tabs>
      </w:pPr>
      <w:bookmarkStart w:id="519" w:name="_Ref423520053"/>
      <w:bookmarkStart w:id="520" w:name="_Toc424122375"/>
      <w:bookmarkStart w:id="521" w:name="_Toc438206741"/>
      <w:bookmarkStart w:id="522" w:name="_Toc438206777"/>
      <w:bookmarkStart w:id="523" w:name="_Toc438206997"/>
      <w:bookmarkStart w:id="524" w:name="_Toc433902913"/>
      <w:bookmarkStart w:id="525" w:name="_Toc463443771"/>
      <w:bookmarkStart w:id="526" w:name="_Toc488065484"/>
      <w:bookmarkStart w:id="527" w:name="_Toc514669045"/>
      <w:bookmarkStart w:id="528" w:name="_Ref335748680"/>
      <w:r w:rsidRPr="00636E22">
        <w:t>Учет корпоративных событий</w:t>
      </w:r>
      <w:bookmarkEnd w:id="519"/>
      <w:bookmarkEnd w:id="520"/>
      <w:bookmarkEnd w:id="521"/>
      <w:bookmarkEnd w:id="522"/>
      <w:bookmarkEnd w:id="523"/>
      <w:bookmarkEnd w:id="524"/>
      <w:bookmarkEnd w:id="525"/>
      <w:bookmarkEnd w:id="526"/>
      <w:bookmarkEnd w:id="527"/>
    </w:p>
    <w:p w14:paraId="2F576D10" w14:textId="77777777" w:rsidR="00D27107" w:rsidRPr="00636E22" w:rsidRDefault="00D27107" w:rsidP="00E17B1E">
      <w:pPr>
        <w:pStyle w:val="30"/>
        <w:rPr>
          <w:rFonts w:cs="Tahoma"/>
        </w:rPr>
      </w:pPr>
      <w:r w:rsidRPr="00636E22">
        <w:rPr>
          <w:rFonts w:cs="Tahoma"/>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FFB8CF" w14:textId="77777777" w:rsidR="00D27107" w:rsidRPr="00636E22" w:rsidRDefault="00D27107" w:rsidP="00E17B1E">
      <w:pPr>
        <w:pStyle w:val="30"/>
        <w:rPr>
          <w:rFonts w:cs="Tahoma"/>
        </w:rPr>
      </w:pPr>
      <w:r w:rsidRPr="00636E22">
        <w:rPr>
          <w:rFonts w:cs="Tahoma"/>
        </w:rPr>
        <w:t xml:space="preserve">Приостановка торгов акциями на Бирже. </w:t>
      </w:r>
    </w:p>
    <w:p w14:paraId="3861A74E" w14:textId="77777777" w:rsidR="00D27107" w:rsidRPr="00636E22" w:rsidRDefault="00D27107" w:rsidP="00F32204">
      <w:pPr>
        <w:pStyle w:val="30"/>
        <w:numPr>
          <w:ilvl w:val="0"/>
          <w:numId w:val="0"/>
        </w:numPr>
        <w:ind w:left="1077"/>
        <w:rPr>
          <w:rFonts w:cs="Tahoma"/>
        </w:rPr>
      </w:pPr>
      <w:r w:rsidRPr="00636E22">
        <w:rPr>
          <w:rFonts w:cs="Tahoma"/>
        </w:rPr>
        <w:t>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w:t>
      </w:r>
      <w:r w:rsidRPr="00636E22" w:rsidDel="000A5803">
        <w:rPr>
          <w:rFonts w:cs="Tahoma"/>
        </w:rPr>
        <w:t xml:space="preserve"> </w:t>
      </w:r>
    </w:p>
    <w:p w14:paraId="155C2777" w14:textId="77777777" w:rsidR="00D27107" w:rsidRPr="00636E22" w:rsidRDefault="00D27107" w:rsidP="00E17B1E">
      <w:pPr>
        <w:pStyle w:val="30"/>
        <w:rPr>
          <w:rFonts w:cs="Tahoma"/>
        </w:rPr>
      </w:pPr>
      <w:r w:rsidRPr="00636E22">
        <w:rPr>
          <w:rFonts w:cs="Tahoma"/>
        </w:rPr>
        <w:t xml:space="preserve">Размещение дополнительных акций, погашение (аннулирование) акций </w:t>
      </w:r>
      <w:r w:rsidR="00935FB9" w:rsidRPr="00636E22">
        <w:rPr>
          <w:rFonts w:cs="Tahoma"/>
        </w:rPr>
        <w:t>Эмитент</w:t>
      </w:r>
      <w:r w:rsidRPr="00636E22">
        <w:rPr>
          <w:rFonts w:cs="Tahoma"/>
        </w:rPr>
        <w:t>ом ценных бумаг</w:t>
      </w:r>
    </w:p>
    <w:p w14:paraId="0B62C8B1" w14:textId="5D01BCBC" w:rsidR="00D27107" w:rsidRPr="00636E22" w:rsidRDefault="00D27107" w:rsidP="00F32204">
      <w:pPr>
        <w:pStyle w:val="30"/>
        <w:numPr>
          <w:ilvl w:val="0"/>
          <w:numId w:val="0"/>
        </w:numPr>
        <w:ind w:left="1077"/>
        <w:rPr>
          <w:rFonts w:cs="Tahoma"/>
        </w:rPr>
      </w:pPr>
      <w:r w:rsidRPr="00636E22">
        <w:rPr>
          <w:rFonts w:cs="Tahoma"/>
        </w:rPr>
        <w:t>Допуск к торгам на Бирже i-ых акций дополнительного выпуска и погашение (аннулирование) i-ых акций непосредственно не являются основанием для пересчета общего количества i-ых акций (Q</w:t>
      </w:r>
      <w:r w:rsidRPr="00B87703">
        <w:rPr>
          <w:rFonts w:cs="Tahoma"/>
          <w:vertAlign w:val="subscript"/>
        </w:rPr>
        <w:t>i</w:t>
      </w:r>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9A1BCE">
        <w:rPr>
          <w:rFonts w:cs="Tahoma"/>
        </w:rPr>
        <w:t>2.6.1</w:t>
      </w:r>
      <w:r w:rsidRPr="00636E22">
        <w:rPr>
          <w:rFonts w:cs="Tahoma"/>
        </w:rPr>
        <w:fldChar w:fldCharType="end"/>
      </w:r>
      <w:r w:rsidRPr="00636E22">
        <w:rPr>
          <w:rFonts w:cs="Tahoma"/>
        </w:rPr>
        <w:t xml:space="preserve"> настоящей Методики.</w:t>
      </w:r>
    </w:p>
    <w:p w14:paraId="67B9D436" w14:textId="77777777" w:rsidR="00D27107" w:rsidRPr="00636E22" w:rsidRDefault="00D27107" w:rsidP="00E17B1E">
      <w:pPr>
        <w:pStyle w:val="30"/>
        <w:rPr>
          <w:rFonts w:cs="Tahoma"/>
        </w:rPr>
      </w:pPr>
      <w:bookmarkStart w:id="529" w:name="_Ref235351831"/>
      <w:r w:rsidRPr="00636E22">
        <w:rPr>
          <w:rFonts w:cs="Tahoma"/>
        </w:rPr>
        <w:t>Дробление или консолидация акций</w:t>
      </w:r>
      <w:bookmarkEnd w:id="529"/>
    </w:p>
    <w:p w14:paraId="5F0F185F" w14:textId="77777777" w:rsidR="00D27107" w:rsidRPr="00636E22" w:rsidRDefault="00D27107" w:rsidP="00F32204">
      <w:pPr>
        <w:pStyle w:val="30"/>
        <w:numPr>
          <w:ilvl w:val="0"/>
          <w:numId w:val="0"/>
        </w:numPr>
        <w:ind w:left="1077"/>
        <w:rPr>
          <w:rFonts w:cs="Tahoma"/>
        </w:rPr>
      </w:pPr>
      <w:r w:rsidRPr="00636E22">
        <w:rPr>
          <w:rFonts w:cs="Tahoma"/>
        </w:rPr>
        <w:t>В случае дробления или консолидации i-ых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i-ых акций (Q</w:t>
      </w:r>
      <w:r w:rsidRPr="00B87703">
        <w:rPr>
          <w:rFonts w:cs="Tahoma"/>
          <w:vertAlign w:val="subscript"/>
        </w:rPr>
        <w:t>i</w:t>
      </w:r>
      <w:r w:rsidRPr="00636E22">
        <w:rPr>
          <w:rFonts w:cs="Tahoma"/>
        </w:rPr>
        <w:t>), а также цены i-той акции (P</w:t>
      </w:r>
      <w:r w:rsidRPr="00B87703">
        <w:rPr>
          <w:rFonts w:cs="Tahoma"/>
          <w:vertAlign w:val="subscript"/>
        </w:rPr>
        <w:t>i</w:t>
      </w:r>
      <w:r w:rsidRPr="00636E22">
        <w:rPr>
          <w:rFonts w:cs="Tahoma"/>
        </w:rPr>
        <w:t>), рассчитанной по итогам торгового дня, предшествующего указанной дате. В ходе такого пересчета общее количество i-ых акций (Q</w:t>
      </w:r>
      <w:r w:rsidRPr="00B87703">
        <w:rPr>
          <w:rFonts w:cs="Tahoma"/>
          <w:vertAlign w:val="subscript"/>
        </w:rPr>
        <w:t>i</w:t>
      </w:r>
      <w:r w:rsidRPr="00636E22">
        <w:rPr>
          <w:rFonts w:cs="Tahoma"/>
        </w:rPr>
        <w:t>) умножается на коэффициент дробления или делится на коэффициент консолидации, а цена i-той акции (P</w:t>
      </w:r>
      <w:r w:rsidRPr="00B87703">
        <w:rPr>
          <w:rFonts w:cs="Tahoma"/>
          <w:vertAlign w:val="subscript"/>
        </w:rPr>
        <w:t>i</w:t>
      </w:r>
      <w:r w:rsidRPr="00636E22">
        <w:rPr>
          <w:rFonts w:cs="Tahoma"/>
        </w:rPr>
        <w:t>) делится на коэффициент дробления или умножается на коэффициент консолидации.</w:t>
      </w:r>
    </w:p>
    <w:p w14:paraId="6126DEE8" w14:textId="77777777" w:rsidR="00D27107" w:rsidRPr="00636E22" w:rsidRDefault="00D27107" w:rsidP="00E17B1E">
      <w:pPr>
        <w:pStyle w:val="30"/>
        <w:rPr>
          <w:rFonts w:cs="Tahoma"/>
        </w:rPr>
      </w:pPr>
      <w:r w:rsidRPr="00636E22">
        <w:rPr>
          <w:rFonts w:cs="Tahoma"/>
        </w:rPr>
        <w:t>Реорганизация акционерного общества, Акции которого включены в Базу расчета</w:t>
      </w:r>
    </w:p>
    <w:p w14:paraId="2B4267CA" w14:textId="243F00C8" w:rsidR="00D27107" w:rsidRPr="00636E22" w:rsidRDefault="00D27107"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9A1BCE">
        <w:t>4.4</w:t>
      </w:r>
      <w:r w:rsidR="000164D9" w:rsidRPr="00636E22">
        <w:fldChar w:fldCharType="end"/>
      </w:r>
      <w:r w:rsidRPr="00636E22">
        <w:t>.</w:t>
      </w:r>
    </w:p>
    <w:p w14:paraId="2D946D60" w14:textId="77777777" w:rsidR="00D27107" w:rsidRPr="00636E22" w:rsidRDefault="00D27107" w:rsidP="00E17B1E">
      <w:pPr>
        <w:pStyle w:val="30"/>
        <w:rPr>
          <w:rFonts w:cs="Tahoma"/>
        </w:rPr>
      </w:pPr>
      <w:r w:rsidRPr="00636E22">
        <w:rPr>
          <w:rFonts w:cs="Tahoma"/>
        </w:rPr>
        <w:t>Примерный порядок действий при реорганизации акционерных обществ, акции которых включены в Базу расчета:</w:t>
      </w:r>
    </w:p>
    <w:p w14:paraId="3234D02C" w14:textId="77777777" w:rsidR="00D27107" w:rsidRDefault="00D27107" w:rsidP="00F32204">
      <w:pPr>
        <w:pStyle w:val="4"/>
      </w:pPr>
      <w:bookmarkStart w:id="530" w:name="_Ref235352559"/>
      <w:r w:rsidRPr="00636E22">
        <w:t>Слияние акционерных обществ</w:t>
      </w:r>
      <w:bookmarkEnd w:id="530"/>
    </w:p>
    <w:p w14:paraId="2F22E8B9" w14:textId="77777777" w:rsidR="00D27107" w:rsidRPr="00636E22" w:rsidRDefault="00D27107"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6946D8A5" w14:textId="77777777" w:rsidR="00770041" w:rsidRPr="00636E22" w:rsidRDefault="00D27107" w:rsidP="00F32204">
      <w:pPr>
        <w:pStyle w:val="4"/>
      </w:pPr>
      <w:bookmarkStart w:id="531" w:name="_Ref235352583"/>
      <w:bookmarkStart w:id="532" w:name="_Ref171506415"/>
      <w:r w:rsidRPr="00636E22">
        <w:t>Реорганизация акционерного общества в форме разделения</w:t>
      </w:r>
      <w:bookmarkEnd w:id="531"/>
      <w:r w:rsidRPr="00636E22">
        <w:t xml:space="preserve"> </w:t>
      </w:r>
    </w:p>
    <w:p w14:paraId="5DF2312B" w14:textId="77777777" w:rsidR="00D27107" w:rsidRPr="00770041" w:rsidRDefault="00D27107"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2F5528CC" w14:textId="77777777" w:rsidR="00D27107" w:rsidRPr="00636E22" w:rsidRDefault="00D27107" w:rsidP="00F32204">
      <w:pPr>
        <w:pStyle w:val="4"/>
      </w:pPr>
      <w:bookmarkStart w:id="533" w:name="_Ref235352489"/>
      <w:r w:rsidRPr="00636E22">
        <w:t>Реорганизация акционерного общества в форме выделения</w:t>
      </w:r>
      <w:bookmarkEnd w:id="532"/>
      <w:bookmarkEnd w:id="533"/>
    </w:p>
    <w:p w14:paraId="710ADC58" w14:textId="77777777" w:rsidR="00D27107" w:rsidRPr="00636E22" w:rsidRDefault="00D27107"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(i-ых акций) (P</w:t>
      </w:r>
      <w:r w:rsidRPr="00B87703">
        <w:rPr>
          <w:vertAlign w:val="subscript"/>
        </w:rPr>
        <w:t>i</w:t>
      </w:r>
      <w:r w:rsidRPr="00636E22">
        <w:t xml:space="preserve">) фиксируется на уровне, определенном по итогам торгового дня, предшествующего дате фиксации. Дата фиксации цены i-ой </w:t>
      </w:r>
      <w:r w:rsidRPr="00636E22">
        <w:lastRenderedPageBreak/>
        <w:t>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определяются Биржей с учетом рекомендаций 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48B40BB0" w14:textId="77777777" w:rsidR="00D27107" w:rsidRPr="00636E22" w:rsidRDefault="00D27107" w:rsidP="00F32204">
      <w:pPr>
        <w:pStyle w:val="4"/>
      </w:pPr>
      <w:bookmarkStart w:id="534" w:name="_Ref235352495"/>
      <w:r w:rsidRPr="00636E22">
        <w:t>Реорганизация акционерного общества в форме присоединения</w:t>
      </w:r>
      <w:bookmarkEnd w:id="534"/>
    </w:p>
    <w:p w14:paraId="3E31322F" w14:textId="77777777" w:rsidR="00D27107" w:rsidRPr="00636E22" w:rsidRDefault="00D27107"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(i-ых акций) (P</w:t>
      </w:r>
      <w:r w:rsidRPr="00B87703">
        <w:rPr>
          <w:vertAlign w:val="subscript"/>
        </w:rPr>
        <w:t>i</w:t>
      </w:r>
      <w:r w:rsidRPr="00636E22">
        <w:t>) фиксируется на уровне, определенном по итогам торгового дня, предшествующего дате фиксации. Дата фиксации цены i-ой 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определяются Биржей с учетом рекомендаций 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005F075A" w14:textId="77777777" w:rsidR="00D27107" w:rsidRPr="00636E22" w:rsidRDefault="00D27107"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58A9A5BE" w14:textId="77777777" w:rsidR="00D27107" w:rsidRPr="00636E22" w:rsidRDefault="00D27107"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7F483DA4" w14:textId="5AA572E2"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9A1BCE">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9A1BCE">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1171C015" w14:textId="4889760D"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9A1BCE">
        <w:t>3.9.6.3</w:t>
      </w:r>
      <w:r w:rsidRPr="00636E22">
        <w:fldChar w:fldCharType="end"/>
      </w:r>
      <w:r w:rsidRPr="00636E22">
        <w:t xml:space="preserve"> настоящей Методики.</w:t>
      </w:r>
    </w:p>
    <w:p w14:paraId="53E290B6" w14:textId="0FEB803B"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9A1BCE">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9A1BCE">
        <w:t>3.9.6.1</w:t>
      </w:r>
      <w:r w:rsidRPr="00636E22">
        <w:fldChar w:fldCharType="end"/>
      </w:r>
      <w:r w:rsidRPr="00636E22">
        <w:t xml:space="preserve"> настоящей Методики.</w:t>
      </w:r>
    </w:p>
    <w:p w14:paraId="35D680F7" w14:textId="049DFF06"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9A1BCE">
        <w:t>3.9.6.3</w:t>
      </w:r>
      <w:r w:rsidRPr="00636E22">
        <w:fldChar w:fldCharType="end"/>
      </w:r>
      <w:r w:rsidRPr="00636E22">
        <w:t xml:space="preserve"> настоящей Методики.</w:t>
      </w:r>
    </w:p>
    <w:p w14:paraId="011E5E53" w14:textId="2C596A26"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9A1BCE">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9A1BCE">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5153A6C" w14:textId="1845DACE"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9A1BCE">
        <w:t>3.9.6.2</w:t>
      </w:r>
      <w:r w:rsidRPr="00636E22">
        <w:fldChar w:fldCharType="end"/>
      </w:r>
      <w:r w:rsidRPr="00636E22">
        <w:t xml:space="preserve"> настоящей Методики.</w:t>
      </w:r>
    </w:p>
    <w:p w14:paraId="1A6EF16B" w14:textId="6C029129"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9A1BCE">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9A1BCE">
        <w:t>3.9.6.1</w:t>
      </w:r>
      <w:r w:rsidRPr="00636E22">
        <w:fldChar w:fldCharType="end"/>
      </w:r>
      <w:r w:rsidRPr="00636E22">
        <w:t xml:space="preserve"> настоящей Методики.</w:t>
      </w:r>
    </w:p>
    <w:p w14:paraId="2D304CFA" w14:textId="28777325"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w:t>
      </w:r>
      <w:r w:rsidRPr="00636E22">
        <w:lastRenderedPageBreak/>
        <w:t xml:space="preserve">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9A1BCE">
        <w:t>3.9.6.2</w:t>
      </w:r>
      <w:r w:rsidRPr="00636E22">
        <w:fldChar w:fldCharType="end"/>
      </w:r>
      <w:r w:rsidRPr="00636E22">
        <w:t xml:space="preserve"> настоящей Методики.</w:t>
      </w:r>
    </w:p>
    <w:bookmarkEnd w:id="528"/>
    <w:p w14:paraId="3105E8BF" w14:textId="77777777" w:rsidR="00700330" w:rsidRDefault="00700330" w:rsidP="00700330"/>
    <w:p w14:paraId="4ABEAFD8" w14:textId="77777777" w:rsidR="00096A43" w:rsidRPr="00636E22" w:rsidRDefault="00877E85" w:rsidP="00E0504E">
      <w:pPr>
        <w:pStyle w:val="10"/>
        <w:rPr>
          <w:rFonts w:cs="Tahoma"/>
        </w:rPr>
      </w:pPr>
      <w:bookmarkStart w:id="535" w:name="_Toc424906503"/>
      <w:bookmarkStart w:id="536" w:name="_Toc424906574"/>
      <w:bookmarkStart w:id="537" w:name="_Toc424906606"/>
      <w:bookmarkStart w:id="538" w:name="_Toc424906650"/>
      <w:bookmarkStart w:id="539" w:name="_Toc424906694"/>
      <w:bookmarkStart w:id="540" w:name="_Toc424906732"/>
      <w:bookmarkStart w:id="541" w:name="_Toc424909149"/>
      <w:bookmarkStart w:id="542" w:name="_Toc425425272"/>
      <w:bookmarkStart w:id="543" w:name="_Toc424122376"/>
      <w:bookmarkStart w:id="544" w:name="_Toc438206742"/>
      <w:bookmarkStart w:id="545" w:name="_Toc438206778"/>
      <w:bookmarkStart w:id="546" w:name="_Toc438206998"/>
      <w:bookmarkStart w:id="547" w:name="_Toc433902914"/>
      <w:bookmarkStart w:id="548" w:name="_Toc463443772"/>
      <w:bookmarkStart w:id="549" w:name="_Toc488065485"/>
      <w:bookmarkStart w:id="550" w:name="_Toc514669046"/>
      <w:bookmarkStart w:id="551" w:name="_Ref272826482"/>
      <w:bookmarkStart w:id="552" w:name="п_6_1"/>
      <w:bookmarkEnd w:id="535"/>
      <w:bookmarkEnd w:id="536"/>
      <w:bookmarkEnd w:id="537"/>
      <w:bookmarkEnd w:id="538"/>
      <w:bookmarkEnd w:id="539"/>
      <w:bookmarkEnd w:id="540"/>
      <w:bookmarkEnd w:id="541"/>
      <w:bookmarkEnd w:id="542"/>
      <w:r w:rsidRPr="00636E22">
        <w:t xml:space="preserve">Регламент расчета и раскрытия информации об </w:t>
      </w:r>
      <w:r w:rsidR="00D54592">
        <w:t>Индекса</w:t>
      </w:r>
      <w:r w:rsidRPr="00636E22">
        <w:t>х</w:t>
      </w:r>
      <w:bookmarkEnd w:id="543"/>
      <w:bookmarkEnd w:id="544"/>
      <w:bookmarkEnd w:id="545"/>
      <w:bookmarkEnd w:id="546"/>
      <w:bookmarkEnd w:id="547"/>
      <w:bookmarkEnd w:id="548"/>
      <w:bookmarkEnd w:id="549"/>
      <w:bookmarkEnd w:id="550"/>
    </w:p>
    <w:p w14:paraId="106CBDC0" w14:textId="77777777" w:rsidR="00B93A2C" w:rsidRPr="00636E22" w:rsidRDefault="00096A43" w:rsidP="00B0449E">
      <w:pPr>
        <w:pStyle w:val="a"/>
      </w:pPr>
      <w:r w:rsidRPr="00636E22">
        <w:t xml:space="preserve"> </w:t>
      </w:r>
      <w:bookmarkStart w:id="553" w:name="_Toc424122377"/>
      <w:bookmarkStart w:id="554" w:name="_Toc438206743"/>
      <w:bookmarkStart w:id="555" w:name="_Toc438206779"/>
      <w:bookmarkStart w:id="556" w:name="_Toc438206999"/>
      <w:bookmarkStart w:id="557" w:name="_Toc433902915"/>
      <w:bookmarkStart w:id="558" w:name="_Toc463443773"/>
      <w:bookmarkStart w:id="559" w:name="_Toc488065486"/>
      <w:bookmarkStart w:id="560" w:name="_Toc514669047"/>
      <w:r w:rsidRPr="00636E22">
        <w:t>Индексный комитет</w:t>
      </w:r>
      <w:bookmarkEnd w:id="553"/>
      <w:bookmarkEnd w:id="554"/>
      <w:bookmarkEnd w:id="555"/>
      <w:bookmarkEnd w:id="556"/>
      <w:bookmarkEnd w:id="557"/>
      <w:bookmarkEnd w:id="558"/>
      <w:bookmarkEnd w:id="559"/>
      <w:bookmarkEnd w:id="560"/>
    </w:p>
    <w:p w14:paraId="36B81EC8" w14:textId="77777777" w:rsidR="00FC2E41" w:rsidRPr="00636E22" w:rsidRDefault="00FC2E41" w:rsidP="00E0504E">
      <w:pPr>
        <w:pStyle w:val="30"/>
        <w:rPr>
          <w:rFonts w:cs="Tahoma"/>
        </w:rPr>
      </w:pPr>
      <w:r w:rsidRPr="00636E22">
        <w:rPr>
          <w:rFonts w:cs="Tahoma"/>
        </w:rPr>
        <w:t xml:space="preserve">Индексный комитет </w:t>
      </w:r>
      <w:r w:rsidR="00465629" w:rsidRPr="00636E22">
        <w:rPr>
          <w:rFonts w:cs="Tahoma"/>
        </w:rPr>
        <w:t>осуществля</w:t>
      </w:r>
      <w:r w:rsidR="001E76A6">
        <w:rPr>
          <w:rFonts w:cs="Tahoma"/>
        </w:rPr>
        <w:t>ет</w:t>
      </w:r>
      <w:r w:rsidR="00465629" w:rsidRPr="00636E22">
        <w:rPr>
          <w:rFonts w:cs="Tahoma"/>
        </w:rPr>
        <w:t xml:space="preserve"> следующие функции:</w:t>
      </w:r>
    </w:p>
    <w:p w14:paraId="5081A2B1" w14:textId="77777777" w:rsidR="008B74D0" w:rsidRPr="00636E22" w:rsidRDefault="00B93A2C"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 xml:space="preserve">Биржи по вопросам развития системы управления </w:t>
      </w:r>
      <w:r w:rsidR="008B74D0" w:rsidRPr="00636E22">
        <w:rPr>
          <w:rFonts w:cs="Tahoma"/>
        </w:rPr>
        <w:t>И</w:t>
      </w:r>
      <w:r w:rsidRPr="00636E22">
        <w:rPr>
          <w:rFonts w:cs="Tahoma"/>
        </w:rPr>
        <w:t>ндексами и иными индик</w:t>
      </w:r>
      <w:r w:rsidR="00FC2E41" w:rsidRPr="00636E22">
        <w:rPr>
          <w:rFonts w:cs="Tahoma"/>
        </w:rPr>
        <w:t>аторами, рассчитываемыми Биржей</w:t>
      </w:r>
      <w:r w:rsidR="008B74D0" w:rsidRPr="00636E22">
        <w:rPr>
          <w:rFonts w:cs="Tahoma"/>
        </w:rPr>
        <w:t>;</w:t>
      </w:r>
    </w:p>
    <w:p w14:paraId="184B3772" w14:textId="77777777" w:rsidR="008B74D0" w:rsidRPr="00636E22" w:rsidRDefault="008B74D0"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14:paraId="189ACD69" w14:textId="77777777" w:rsidR="00465629" w:rsidRPr="00636E22" w:rsidRDefault="008B74D0"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05C6E314" w14:textId="77777777" w:rsidR="008B74D0" w:rsidRPr="00636E22" w:rsidRDefault="00465629"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008B74D0" w:rsidRPr="00636E22">
        <w:rPr>
          <w:rFonts w:cs="Tahoma"/>
        </w:rPr>
        <w:t>ов</w:t>
      </w:r>
      <w:r w:rsidRPr="00636E22">
        <w:rPr>
          <w:rFonts w:cs="Tahoma"/>
        </w:rPr>
        <w:t>, технологий, расчетов и принятие по ним рекомендаций</w:t>
      </w:r>
      <w:r w:rsidR="00ED17F2" w:rsidRPr="00ED17F2">
        <w:rPr>
          <w:rFonts w:cs="Tahoma"/>
        </w:rPr>
        <w:t>;</w:t>
      </w:r>
    </w:p>
    <w:p w14:paraId="3A023701" w14:textId="77777777" w:rsidR="008B74D0" w:rsidRPr="00636E22" w:rsidRDefault="008B74D0"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14:paraId="0204F8CF" w14:textId="77777777" w:rsidR="008B74D0" w:rsidRPr="00636E22" w:rsidRDefault="008B74D0"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3C9CFB4" w14:textId="77777777" w:rsidR="008B74D0" w:rsidRPr="00636E22" w:rsidRDefault="008B74D0"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4031F034" w14:textId="77777777" w:rsidR="00502FD7" w:rsidRPr="00636E22" w:rsidRDefault="005147E7" w:rsidP="005147E7">
      <w:pPr>
        <w:pStyle w:val="30"/>
        <w:rPr>
          <w:rFonts w:cs="Tahoma"/>
        </w:rPr>
      </w:pPr>
      <w:r w:rsidRPr="00636E22">
        <w:rPr>
          <w:rFonts w:cs="Tahoma"/>
        </w:rPr>
        <w:t xml:space="preserve">Ведение деятельности по созданию, расчету, пересмотру и обновлению </w:t>
      </w:r>
      <w:r w:rsidR="006E4848">
        <w:rPr>
          <w:rFonts w:cs="Tahoma"/>
        </w:rPr>
        <w:t>Индекс</w:t>
      </w:r>
      <w:r w:rsidRPr="00636E22">
        <w:rPr>
          <w:rFonts w:cs="Tahoma"/>
        </w:rPr>
        <w:t xml:space="preserve">ов и настоящей Методики основано на совокупности административных принципов и правил, описанных в Политике </w:t>
      </w:r>
      <w:r w:rsidR="0085264B">
        <w:rPr>
          <w:rFonts w:cs="Tahoma"/>
        </w:rPr>
        <w:t>И</w:t>
      </w:r>
      <w:r w:rsidRPr="00636E22">
        <w:rPr>
          <w:rFonts w:cs="Tahoma"/>
        </w:rPr>
        <w:t>ндекс</w:t>
      </w:r>
      <w:r w:rsidR="0085264B">
        <w:rPr>
          <w:rFonts w:cs="Tahoma"/>
        </w:rPr>
        <w:t>-</w:t>
      </w:r>
      <w:r w:rsidRPr="00636E22">
        <w:rPr>
          <w:rFonts w:cs="Tahoma"/>
        </w:rPr>
        <w:t>менеджмента Московской Биржи.</w:t>
      </w:r>
    </w:p>
    <w:p w14:paraId="56D8D421" w14:textId="77777777" w:rsidR="00762CC7" w:rsidRPr="00636E22" w:rsidRDefault="00762CC7" w:rsidP="001A29C3">
      <w:pPr>
        <w:rPr>
          <w:rFonts w:cs="Tahoma"/>
        </w:rPr>
      </w:pPr>
    </w:p>
    <w:p w14:paraId="574EDCA4" w14:textId="77777777" w:rsidR="00096A43" w:rsidRPr="00636E22" w:rsidRDefault="00096A43" w:rsidP="00B0449E">
      <w:pPr>
        <w:pStyle w:val="a"/>
      </w:pPr>
      <w:bookmarkStart w:id="561" w:name="_Toc424122379"/>
      <w:bookmarkStart w:id="562" w:name="_Toc438206744"/>
      <w:bookmarkStart w:id="563" w:name="_Toc438206780"/>
      <w:bookmarkStart w:id="564" w:name="_Toc438207000"/>
      <w:bookmarkStart w:id="565" w:name="_Toc433902916"/>
      <w:bookmarkStart w:id="566" w:name="_Toc463443774"/>
      <w:bookmarkStart w:id="567" w:name="_Toc488065487"/>
      <w:bookmarkStart w:id="568" w:name="_Toc514669048"/>
      <w:r w:rsidRPr="00636E22">
        <w:t>Расписание расчета</w:t>
      </w:r>
      <w:bookmarkEnd w:id="561"/>
      <w:bookmarkEnd w:id="562"/>
      <w:bookmarkEnd w:id="563"/>
      <w:bookmarkEnd w:id="564"/>
      <w:bookmarkEnd w:id="565"/>
      <w:bookmarkEnd w:id="566"/>
      <w:bookmarkEnd w:id="567"/>
      <w:bookmarkEnd w:id="568"/>
    </w:p>
    <w:p w14:paraId="07735394" w14:textId="1AD29CF8" w:rsidR="00096A43" w:rsidRPr="00636E22" w:rsidRDefault="00096A43" w:rsidP="00D706FD">
      <w:pPr>
        <w:pStyle w:val="30"/>
      </w:pPr>
      <w:bookmarkStart w:id="569" w:name="_Ref422320147"/>
      <w:r w:rsidRPr="00636E22">
        <w:t xml:space="preserve">Расчет значений Индексов осуществляется </w:t>
      </w:r>
      <w:r w:rsidR="005F5B1E" w:rsidRPr="00636E22">
        <w:t>с периодичностью, установленной в Приложении 1</w:t>
      </w:r>
      <w:r w:rsidRPr="00636E22">
        <w:t>.</w:t>
      </w:r>
      <w:r w:rsidR="00D706FD">
        <w:rPr>
          <w:rFonts w:cs="Tahoma"/>
        </w:rPr>
        <w:t xml:space="preserve"> </w:t>
      </w:r>
      <w:r w:rsidR="00D706FD" w:rsidRPr="00D706FD">
        <w:rPr>
          <w:rFonts w:cs="Tahoma"/>
        </w:rPr>
        <w:t xml:space="preserve">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D706FD">
        <w:rPr>
          <w:rFonts w:cs="Tahoma"/>
        </w:rPr>
        <w:t xml:space="preserve">. </w:t>
      </w:r>
      <w:r w:rsidRPr="00636E22">
        <w:t>Указанная периодичность расчета Индексов может быть изменена решением Биржи</w:t>
      </w:r>
      <w:bookmarkStart w:id="570" w:name="OLE_LINK6"/>
      <w:bookmarkStart w:id="571" w:name="OLE_LINK7"/>
      <w:r w:rsidRPr="00636E22">
        <w:t>, но в пределах сроков, установленных нормативными актами Банка России.</w:t>
      </w:r>
      <w:bookmarkEnd w:id="569"/>
      <w:bookmarkEnd w:id="570"/>
      <w:bookmarkEnd w:id="571"/>
    </w:p>
    <w:p w14:paraId="6E59F9A1" w14:textId="1CDCA85E" w:rsidR="002E4D5F" w:rsidRPr="00636E22" w:rsidRDefault="002E4D5F" w:rsidP="00E0504E">
      <w:pPr>
        <w:pStyle w:val="30"/>
        <w:rPr>
          <w:rFonts w:cs="Tahoma"/>
        </w:rPr>
      </w:pPr>
      <w:r w:rsidRPr="00636E22">
        <w:rPr>
          <w:rFonts w:cs="Tahoma"/>
        </w:rPr>
        <w:t>Расчет Индексов осуществляется в течение основной торговой сессии</w:t>
      </w:r>
      <w:r w:rsidR="003A7DE4">
        <w:rPr>
          <w:rFonts w:cs="Tahoma"/>
        </w:rPr>
        <w:t>. Расчет</w:t>
      </w:r>
      <w:r w:rsidR="00E4150C">
        <w:rPr>
          <w:rFonts w:cs="Tahoma"/>
        </w:rPr>
        <w:t xml:space="preserve"> отдельных Индексов</w:t>
      </w:r>
      <w:r w:rsidR="003A7DE4">
        <w:rPr>
          <w:rFonts w:cs="Tahoma"/>
        </w:rPr>
        <w:t xml:space="preserve">, </w:t>
      </w:r>
      <w:r w:rsidR="00E4150C">
        <w:rPr>
          <w:rFonts w:cs="Tahoma"/>
        </w:rPr>
        <w:t xml:space="preserve">указанных </w:t>
      </w:r>
      <w:r w:rsidR="003A7DE4">
        <w:rPr>
          <w:rFonts w:cs="Tahoma"/>
        </w:rPr>
        <w:t>в Приложении 1</w:t>
      </w:r>
      <w:r w:rsidRPr="00636E22">
        <w:rPr>
          <w:rFonts w:cs="Tahoma"/>
        </w:rPr>
        <w:t>,</w:t>
      </w:r>
      <w:r w:rsidR="00E4150C">
        <w:rPr>
          <w:rFonts w:cs="Tahoma"/>
        </w:rPr>
        <w:t xml:space="preserve"> </w:t>
      </w:r>
      <w:r w:rsidRPr="00636E22">
        <w:rPr>
          <w:rFonts w:cs="Tahoma"/>
        </w:rPr>
        <w:t xml:space="preserve">также </w:t>
      </w:r>
      <w:r w:rsidR="003A7DE4">
        <w:rPr>
          <w:rFonts w:cs="Tahoma"/>
        </w:rPr>
        <w:t xml:space="preserve">осуществляется </w:t>
      </w:r>
      <w:r w:rsidRPr="00636E22">
        <w:rPr>
          <w:rFonts w:cs="Tahoma"/>
        </w:rPr>
        <w:t>в течение дополнительной торговой сессии (в случае ее проведения).</w:t>
      </w:r>
      <w:r w:rsidR="003A7DE4">
        <w:rPr>
          <w:rFonts w:cs="Tahoma"/>
        </w:rPr>
        <w:t xml:space="preserve"> Перечень </w:t>
      </w:r>
      <w:r w:rsidR="00DB5A3C">
        <w:rPr>
          <w:rFonts w:cs="Tahoma"/>
        </w:rPr>
        <w:t>И</w:t>
      </w:r>
      <w:r w:rsidR="003A7DE4">
        <w:rPr>
          <w:rFonts w:cs="Tahoma"/>
        </w:rPr>
        <w:t xml:space="preserve">ндексов, расчет которых </w:t>
      </w:r>
      <w:r w:rsidR="00DB5A3C">
        <w:rPr>
          <w:rFonts w:cs="Tahoma"/>
        </w:rPr>
        <w:t xml:space="preserve">осуществляется </w:t>
      </w:r>
      <w:r w:rsidR="003A7DE4">
        <w:rPr>
          <w:rFonts w:cs="Tahoma"/>
        </w:rPr>
        <w:t xml:space="preserve">в </w:t>
      </w:r>
      <w:r w:rsidR="008A048E">
        <w:rPr>
          <w:rFonts w:cs="Tahoma"/>
        </w:rPr>
        <w:t xml:space="preserve">течение дополнительной </w:t>
      </w:r>
      <w:r w:rsidR="00DB5A3C">
        <w:rPr>
          <w:rFonts w:cs="Tahoma"/>
        </w:rPr>
        <w:t xml:space="preserve">торговой </w:t>
      </w:r>
      <w:r w:rsidR="008A048E">
        <w:rPr>
          <w:rFonts w:cs="Tahoma"/>
        </w:rPr>
        <w:t>сессии</w:t>
      </w:r>
      <w:r w:rsidR="003A7DE4">
        <w:rPr>
          <w:rFonts w:cs="Tahoma"/>
        </w:rPr>
        <w:t xml:space="preserve">, может быть </w:t>
      </w:r>
      <w:r w:rsidR="00DD6C6E">
        <w:rPr>
          <w:rFonts w:cs="Tahoma"/>
        </w:rPr>
        <w:t>изменен</w:t>
      </w:r>
      <w:r w:rsidR="003A7DE4">
        <w:rPr>
          <w:rFonts w:cs="Tahoma"/>
        </w:rPr>
        <w:t xml:space="preserve"> решением Биржи</w:t>
      </w:r>
      <w:r w:rsidR="00DD6C6E" w:rsidRPr="00636E22">
        <w:t xml:space="preserve">, </w:t>
      </w:r>
      <w:r w:rsidR="00DB5A3C">
        <w:t>с учетом требований</w:t>
      </w:r>
      <w:r w:rsidR="00DD6C6E" w:rsidRPr="00636E22">
        <w:t>, установленных нормативными актами Банка России.</w:t>
      </w:r>
    </w:p>
    <w:p w14:paraId="0CCA7D6B" w14:textId="38D0BECA" w:rsidR="00096A43" w:rsidRPr="00636E22" w:rsidRDefault="00096A43" w:rsidP="00E0504E">
      <w:pPr>
        <w:pStyle w:val="30"/>
        <w:rPr>
          <w:rFonts w:cs="Tahoma"/>
        </w:rPr>
      </w:pPr>
      <w:r w:rsidRPr="00636E22">
        <w:rPr>
          <w:rFonts w:cs="Tahoma"/>
        </w:rPr>
        <w:t>Первые значения Индексов, публикуемые в течение основной торговой сессии</w:t>
      </w:r>
      <w:r w:rsidR="00E45894">
        <w:rPr>
          <w:rFonts w:cs="Tahoma"/>
        </w:rPr>
        <w:t>,</w:t>
      </w:r>
      <w:r w:rsidRPr="00636E22">
        <w:rPr>
          <w:rFonts w:cs="Tahoma"/>
        </w:rPr>
        <w:t xml:space="preserve"> являются значениями открытия соответствующего </w:t>
      </w:r>
      <w:r w:rsidR="00D54592">
        <w:rPr>
          <w:rFonts w:cs="Tahoma"/>
        </w:rPr>
        <w:t>Индекса</w:t>
      </w:r>
      <w:r w:rsidRPr="00636E22">
        <w:rPr>
          <w:rFonts w:cs="Tahoma"/>
        </w:rPr>
        <w:t xml:space="preserve"> соответствующе</w:t>
      </w:r>
      <w:r w:rsidR="00E45894">
        <w:rPr>
          <w:rFonts w:cs="Tahoma"/>
        </w:rPr>
        <w:t>го</w:t>
      </w:r>
      <w:r w:rsidRPr="00636E22">
        <w:rPr>
          <w:rFonts w:cs="Tahoma"/>
        </w:rPr>
        <w:t xml:space="preserve"> торгово</w:t>
      </w:r>
      <w:r w:rsidR="00B2499D">
        <w:rPr>
          <w:rFonts w:cs="Tahoma"/>
        </w:rPr>
        <w:t>го</w:t>
      </w:r>
      <w:r w:rsidRPr="00636E22">
        <w:rPr>
          <w:rFonts w:cs="Tahoma"/>
        </w:rPr>
        <w:t xml:space="preserve"> </w:t>
      </w:r>
      <w:r w:rsidR="00B2499D">
        <w:rPr>
          <w:rFonts w:cs="Tahoma"/>
        </w:rPr>
        <w:t>дня</w:t>
      </w:r>
      <w:r w:rsidRPr="00636E22">
        <w:rPr>
          <w:rFonts w:cs="Tahoma"/>
        </w:rPr>
        <w:t>.</w:t>
      </w:r>
    </w:p>
    <w:p w14:paraId="4F3A22F3" w14:textId="59F7F3B7" w:rsidR="00096A43" w:rsidRPr="00636E22" w:rsidRDefault="00096A43" w:rsidP="00E0504E">
      <w:pPr>
        <w:pStyle w:val="30"/>
        <w:rPr>
          <w:rFonts w:cs="Tahoma"/>
        </w:rPr>
      </w:pPr>
      <w:r w:rsidRPr="00636E22">
        <w:rPr>
          <w:rFonts w:cs="Tahoma"/>
        </w:rPr>
        <w:t xml:space="preserve">Последние значения Индексов, публикуемые в течение основной торговой сессии, являются значениями закрытия соответствующего </w:t>
      </w:r>
      <w:r w:rsidR="00D54592">
        <w:rPr>
          <w:rFonts w:cs="Tahoma"/>
        </w:rPr>
        <w:t>Индекса</w:t>
      </w:r>
      <w:r w:rsidRPr="00636E22">
        <w:rPr>
          <w:rFonts w:cs="Tahoma"/>
        </w:rPr>
        <w:t xml:space="preserve"> соответствующе</w:t>
      </w:r>
      <w:r w:rsidR="00B2499D">
        <w:rPr>
          <w:rFonts w:cs="Tahoma"/>
        </w:rPr>
        <w:t>го</w:t>
      </w:r>
      <w:r w:rsidRPr="00636E22">
        <w:rPr>
          <w:rFonts w:cs="Tahoma"/>
        </w:rPr>
        <w:t xml:space="preserve"> торгово</w:t>
      </w:r>
      <w:r w:rsidR="00B2499D">
        <w:rPr>
          <w:rFonts w:cs="Tahoma"/>
        </w:rPr>
        <w:t>го</w:t>
      </w:r>
      <w:r w:rsidRPr="00636E22">
        <w:rPr>
          <w:rFonts w:cs="Tahoma"/>
        </w:rPr>
        <w:t xml:space="preserve"> </w:t>
      </w:r>
      <w:r w:rsidR="00B2499D">
        <w:rPr>
          <w:rFonts w:cs="Tahoma"/>
        </w:rPr>
        <w:t>дня</w:t>
      </w:r>
      <w:r w:rsidRPr="00636E22">
        <w:rPr>
          <w:rFonts w:cs="Tahoma"/>
        </w:rPr>
        <w:t>.</w:t>
      </w:r>
    </w:p>
    <w:p w14:paraId="045B9D25" w14:textId="77777777" w:rsidR="00096A43" w:rsidRPr="00636E22" w:rsidRDefault="00096A43" w:rsidP="00E0504E">
      <w:pPr>
        <w:pStyle w:val="30"/>
        <w:rPr>
          <w:rFonts w:cs="Tahoma"/>
        </w:rPr>
      </w:pPr>
      <w:r w:rsidRPr="00636E22">
        <w:rPr>
          <w:rFonts w:cs="Tahoma"/>
        </w:rPr>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Pr>
          <w:rFonts w:cs="Tahoma"/>
        </w:rPr>
        <w:t xml:space="preserve"> соответствующих изменений</w:t>
      </w:r>
      <w:r w:rsidRPr="00636E22">
        <w:rPr>
          <w:rFonts w:cs="Tahoma"/>
        </w:rPr>
        <w:t>, если Биржей не установлен иной срок, путем раскрытия соответствующей информации.</w:t>
      </w:r>
    </w:p>
    <w:p w14:paraId="49A85840" w14:textId="77777777" w:rsidR="00502FD7" w:rsidRPr="00636E22" w:rsidRDefault="00502FD7" w:rsidP="00502FD7">
      <w:pPr>
        <w:jc w:val="both"/>
        <w:rPr>
          <w:rFonts w:cs="Tahoma"/>
          <w:szCs w:val="20"/>
        </w:rPr>
      </w:pPr>
    </w:p>
    <w:p w14:paraId="5A4E77D9" w14:textId="77777777" w:rsidR="007A619B" w:rsidRPr="00636E22" w:rsidRDefault="007A619B" w:rsidP="00B0449E">
      <w:pPr>
        <w:pStyle w:val="a"/>
      </w:pPr>
      <w:bookmarkStart w:id="572" w:name="_Toc424122380"/>
      <w:bookmarkStart w:id="573" w:name="_Toc438206745"/>
      <w:bookmarkStart w:id="574" w:name="_Toc438206781"/>
      <w:bookmarkStart w:id="575" w:name="_Toc438207001"/>
      <w:bookmarkStart w:id="576" w:name="_Toc433902917"/>
      <w:bookmarkStart w:id="577" w:name="_Toc463443775"/>
      <w:bookmarkStart w:id="578" w:name="_Toc488065488"/>
      <w:bookmarkStart w:id="579" w:name="_Toc514669049"/>
      <w:r w:rsidRPr="00636E22">
        <w:t xml:space="preserve">Контроль за расчетом </w:t>
      </w:r>
      <w:r w:rsidR="006E4848">
        <w:t>Индекс</w:t>
      </w:r>
      <w:r w:rsidRPr="00636E22">
        <w:t>ов</w:t>
      </w:r>
      <w:bookmarkEnd w:id="572"/>
      <w:bookmarkEnd w:id="573"/>
      <w:bookmarkEnd w:id="574"/>
      <w:bookmarkEnd w:id="575"/>
      <w:bookmarkEnd w:id="576"/>
      <w:bookmarkEnd w:id="577"/>
      <w:bookmarkEnd w:id="578"/>
      <w:bookmarkEnd w:id="579"/>
    </w:p>
    <w:p w14:paraId="0F58AF8E" w14:textId="77777777" w:rsidR="00096A43" w:rsidRPr="00636E22" w:rsidRDefault="00096A43" w:rsidP="0051729A">
      <w:pPr>
        <w:pStyle w:val="30"/>
      </w:pPr>
      <w:r w:rsidRPr="00636E22">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58538764" w14:textId="184D96FD" w:rsidR="00096A43" w:rsidRPr="00636E22" w:rsidRDefault="00096A43" w:rsidP="00E0504E">
      <w:pPr>
        <w:pStyle w:val="30"/>
        <w:rPr>
          <w:rFonts w:cs="Tahoma"/>
        </w:rPr>
      </w:pPr>
      <w:r w:rsidRPr="00636E22">
        <w:rPr>
          <w:rFonts w:cs="Tahoma"/>
        </w:rPr>
        <w:t xml:space="preserve">В случае наступления обстоятельств, которые могут негативно повлиять на адекватность отражения Индексами реального состояния российского </w:t>
      </w:r>
      <w:r w:rsidR="00072602">
        <w:rPr>
          <w:rFonts w:cs="Tahoma"/>
        </w:rPr>
        <w:t xml:space="preserve">финансового </w:t>
      </w:r>
      <w:r w:rsidRPr="00636E22">
        <w:rPr>
          <w:rFonts w:cs="Tahoma"/>
        </w:rPr>
        <w:t xml:space="preserve">рынка, Биржа </w:t>
      </w:r>
      <w:r w:rsidRPr="00636E22">
        <w:rPr>
          <w:rFonts w:cs="Tahoma"/>
        </w:rPr>
        <w:lastRenderedPageBreak/>
        <w:t>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177DF8FF" w14:textId="77777777" w:rsidR="00562BF9" w:rsidRPr="00636E22" w:rsidRDefault="00562BF9" w:rsidP="001A29C3">
      <w:pPr>
        <w:rPr>
          <w:rFonts w:cs="Tahoma"/>
        </w:rPr>
      </w:pPr>
      <w:bookmarkStart w:id="580" w:name="_Ref423537260"/>
      <w:bookmarkEnd w:id="551"/>
      <w:bookmarkEnd w:id="552"/>
    </w:p>
    <w:p w14:paraId="56C6172B" w14:textId="77777777" w:rsidR="00657BF4" w:rsidRPr="00636E22" w:rsidRDefault="00657BF4" w:rsidP="00B0449E">
      <w:pPr>
        <w:pStyle w:val="a"/>
      </w:pPr>
      <w:bookmarkStart w:id="581" w:name="_Toc424122381"/>
      <w:bookmarkStart w:id="582" w:name="_Ref424288365"/>
      <w:bookmarkStart w:id="583" w:name="_Toc438206746"/>
      <w:bookmarkStart w:id="584" w:name="_Toc438206782"/>
      <w:bookmarkStart w:id="585" w:name="_Toc438207002"/>
      <w:bookmarkStart w:id="586" w:name="_Toc433902918"/>
      <w:bookmarkStart w:id="587" w:name="_Toc463443776"/>
      <w:bookmarkStart w:id="588" w:name="_Toc488065489"/>
      <w:bookmarkStart w:id="589" w:name="_Toc514669050"/>
      <w:r w:rsidRPr="00636E22">
        <w:t>Раскрытие информации</w:t>
      </w:r>
      <w:bookmarkEnd w:id="580"/>
      <w:bookmarkEnd w:id="581"/>
      <w:bookmarkEnd w:id="582"/>
      <w:bookmarkEnd w:id="583"/>
      <w:bookmarkEnd w:id="584"/>
      <w:bookmarkEnd w:id="585"/>
      <w:bookmarkEnd w:id="586"/>
      <w:bookmarkEnd w:id="587"/>
      <w:bookmarkEnd w:id="588"/>
      <w:bookmarkEnd w:id="589"/>
    </w:p>
    <w:p w14:paraId="08739FDF" w14:textId="77777777" w:rsidR="00805FBD" w:rsidRPr="00636E22" w:rsidRDefault="00657BF4" w:rsidP="0051729A">
      <w:pPr>
        <w:pStyle w:val="30"/>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51729A">
        <w:rPr>
          <w:rFonts w:cs="Tahoma"/>
        </w:rPr>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56C8D9EB" w14:textId="77777777" w:rsidR="00657BF4" w:rsidRPr="00636E22" w:rsidRDefault="008111D7" w:rsidP="00E0504E">
      <w:pPr>
        <w:pStyle w:val="30"/>
        <w:rPr>
          <w:rFonts w:cs="Tahoma"/>
        </w:rPr>
      </w:pPr>
      <w:r w:rsidRPr="00636E22">
        <w:rPr>
          <w:rFonts w:cs="Tahoma"/>
        </w:rPr>
        <w:t xml:space="preserve">При изменении используемых </w:t>
      </w:r>
      <w:r w:rsidR="00FF4C0D" w:rsidRPr="00636E22">
        <w:rPr>
          <w:rFonts w:cs="Tahoma"/>
        </w:rPr>
        <w:t>в расчете</w:t>
      </w:r>
      <w:r w:rsidRPr="00636E22">
        <w:rPr>
          <w:rFonts w:cs="Tahoma"/>
        </w:rPr>
        <w:t xml:space="preserve"> Индексов показателей, основанных на субъективной (экспертной) оценке, Биржа раскрывает </w:t>
      </w:r>
      <w:r w:rsidR="0051729A">
        <w:rPr>
          <w:rFonts w:cs="Tahoma"/>
        </w:rPr>
        <w:t xml:space="preserve">на официальном сайте </w:t>
      </w:r>
      <w:r w:rsidRPr="00636E22">
        <w:rPr>
          <w:rFonts w:cs="Tahoma"/>
        </w:rPr>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725CF724" w14:textId="77777777" w:rsidR="006E0BB7" w:rsidRPr="00636E22" w:rsidRDefault="00657BF4" w:rsidP="00E0504E">
      <w:pPr>
        <w:pStyle w:val="30"/>
        <w:rPr>
          <w:rFonts w:cs="Tahoma"/>
        </w:rPr>
      </w:pPr>
      <w:r w:rsidRPr="00636E22">
        <w:rPr>
          <w:rFonts w:cs="Tahoma"/>
        </w:rPr>
        <w:t xml:space="preserve">Помимо информации, </w:t>
      </w:r>
      <w:r w:rsidR="00805FBD" w:rsidRPr="00636E22">
        <w:rPr>
          <w:rFonts w:cs="Tahoma"/>
        </w:rPr>
        <w:t>раскрытие которой предусмотрено</w:t>
      </w:r>
      <w:r w:rsidRPr="00636E22">
        <w:rPr>
          <w:rFonts w:cs="Tahoma"/>
        </w:rPr>
        <w:t xml:space="preserve"> настоящей Методикой</w:t>
      </w:r>
      <w:r w:rsidR="00805FBD" w:rsidRPr="00636E22">
        <w:rPr>
          <w:rFonts w:cs="Tahoma"/>
        </w:rPr>
        <w:t>,</w:t>
      </w:r>
      <w:r w:rsidRPr="00636E22">
        <w:rPr>
          <w:rFonts w:cs="Tahoma"/>
        </w:rPr>
        <w:t xml:space="preserve"> </w:t>
      </w:r>
      <w:r w:rsidR="00805FBD" w:rsidRPr="00636E22">
        <w:rPr>
          <w:rFonts w:cs="Tahoma"/>
        </w:rPr>
        <w:t xml:space="preserve">Биржа </w:t>
      </w:r>
      <w:r w:rsidR="00BE468C" w:rsidRPr="00636E22">
        <w:rPr>
          <w:rFonts w:cs="Tahoma"/>
        </w:rPr>
        <w:t xml:space="preserve">ежедневно </w:t>
      </w:r>
      <w:r w:rsidR="006E0BB7" w:rsidRPr="00636E22">
        <w:rPr>
          <w:rFonts w:cs="Tahoma"/>
        </w:rPr>
        <w:t>раскрывает:</w:t>
      </w:r>
    </w:p>
    <w:p w14:paraId="73821A0F" w14:textId="77777777" w:rsidR="006B5D89" w:rsidRPr="00636E22" w:rsidRDefault="00BE468C"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612EA68F" w14:textId="77777777" w:rsidR="006B5D89" w:rsidRPr="00636E22" w:rsidRDefault="00FF4C0D" w:rsidP="00E0504E">
      <w:pPr>
        <w:pStyle w:val="11"/>
        <w:rPr>
          <w:rFonts w:cs="Tahoma"/>
        </w:rPr>
      </w:pPr>
      <w:r w:rsidRPr="00636E22">
        <w:rPr>
          <w:rFonts w:cs="Tahoma"/>
        </w:rPr>
        <w:t>Информацию об</w:t>
      </w:r>
      <w:r w:rsidR="006B5D89" w:rsidRPr="00636E22">
        <w:rPr>
          <w:rFonts w:cs="Tahoma"/>
        </w:rPr>
        <w:t xml:space="preserve"> Акциях, входящих в состав Листов ожидания на включение и исключение,</w:t>
      </w:r>
    </w:p>
    <w:p w14:paraId="55B8B88E" w14:textId="77777777" w:rsidR="006E0BB7" w:rsidRPr="00636E22" w:rsidRDefault="00562BF9" w:rsidP="00E0504E">
      <w:pPr>
        <w:pStyle w:val="11"/>
        <w:rPr>
          <w:rFonts w:cs="Tahoma"/>
        </w:rPr>
      </w:pPr>
      <w:r w:rsidRPr="00636E22">
        <w:rPr>
          <w:rFonts w:cs="Tahoma"/>
        </w:rPr>
        <w:t>О</w:t>
      </w:r>
      <w:r w:rsidR="00657BF4" w:rsidRPr="00636E22">
        <w:rPr>
          <w:rFonts w:cs="Tahoma"/>
        </w:rPr>
        <w:t xml:space="preserve">бщее количество </w:t>
      </w:r>
      <w:r w:rsidR="00657BF4" w:rsidRPr="00636E22">
        <w:rPr>
          <w:rFonts w:cs="Tahoma"/>
          <w:lang w:val="en-US"/>
        </w:rPr>
        <w:t>i</w:t>
      </w:r>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r w:rsidR="00657BF4" w:rsidRPr="00636E22">
        <w:rPr>
          <w:rFonts w:cs="Tahoma"/>
          <w:lang w:val="en-US"/>
        </w:rPr>
        <w:t>i</w:t>
      </w:r>
      <w:r w:rsidR="00657BF4" w:rsidRPr="00636E22">
        <w:rPr>
          <w:rFonts w:cs="Tahoma"/>
        </w:rPr>
        <w:t>-ой Акции</w:t>
      </w:r>
      <w:r w:rsidR="008601D4">
        <w:rPr>
          <w:rFonts w:cs="Tahoma"/>
        </w:rPr>
        <w:t>,</w:t>
      </w:r>
    </w:p>
    <w:p w14:paraId="2A8CFC0D" w14:textId="77777777" w:rsidR="006E0BB7" w:rsidRPr="00636E22" w:rsidRDefault="00657BF4" w:rsidP="00E0504E">
      <w:pPr>
        <w:pStyle w:val="11"/>
        <w:rPr>
          <w:rFonts w:cs="Tahoma"/>
        </w:rPr>
      </w:pPr>
      <w:r w:rsidRPr="00636E22">
        <w:rPr>
          <w:rFonts w:cs="Tahoma"/>
        </w:rPr>
        <w:t xml:space="preserve">Удельный вес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-ой Акции</w:t>
      </w:r>
      <w:r w:rsidR="006E0BB7" w:rsidRPr="00636E22">
        <w:rPr>
          <w:rFonts w:cs="Tahoma"/>
        </w:rPr>
        <w:t>,</w:t>
      </w:r>
    </w:p>
    <w:p w14:paraId="1F9D56A2" w14:textId="77777777" w:rsidR="000D4911" w:rsidRDefault="00B86E5C" w:rsidP="00E0504E">
      <w:pPr>
        <w:pStyle w:val="11"/>
        <w:rPr>
          <w:rFonts w:cs="Tahoma"/>
        </w:rPr>
      </w:pPr>
      <w:r>
        <w:rPr>
          <w:rFonts w:cs="Tahoma"/>
        </w:rPr>
        <w:t>Значения закрытия Индексов</w:t>
      </w:r>
      <w:r w:rsidR="000D4911">
        <w:rPr>
          <w:rFonts w:cs="Tahoma"/>
        </w:rPr>
        <w:t>,</w:t>
      </w:r>
    </w:p>
    <w:p w14:paraId="721139D3" w14:textId="77777777" w:rsidR="006E0BB7" w:rsidRPr="00636E22" w:rsidRDefault="000D4911"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19E43D9B" w14:textId="77777777" w:rsidR="000D4911" w:rsidRDefault="000D4911" w:rsidP="00E0504E">
      <w:pPr>
        <w:pStyle w:val="30"/>
        <w:rPr>
          <w:rFonts w:cs="Tahoma"/>
        </w:rPr>
      </w:pPr>
      <w:r>
        <w:rPr>
          <w:rFonts w:cs="Tahoma"/>
        </w:rPr>
        <w:t>Текущие значения Индексов раскрываются в течение 2 минут с момента их расчета.</w:t>
      </w:r>
    </w:p>
    <w:p w14:paraId="641C10CA" w14:textId="77777777" w:rsidR="00657BF4" w:rsidRPr="00636E22" w:rsidRDefault="00657BF4" w:rsidP="00E0504E">
      <w:pPr>
        <w:pStyle w:val="30"/>
        <w:rPr>
          <w:rFonts w:cs="Tahoma"/>
        </w:rPr>
      </w:pPr>
      <w:r w:rsidRPr="00E366AD">
        <w:rPr>
          <w:rFonts w:cs="Tahoma"/>
        </w:rPr>
        <w:t>Настоящая Методика, и</w:t>
      </w:r>
      <w:r w:rsidR="001A30B4" w:rsidRPr="00E366AD">
        <w:rPr>
          <w:rFonts w:cs="Tahoma"/>
        </w:rPr>
        <w:t xml:space="preserve">нформация о значениях </w:t>
      </w:r>
      <w:r w:rsidR="006E0BB7" w:rsidRPr="00E366AD">
        <w:rPr>
          <w:rFonts w:cs="Tahoma"/>
        </w:rPr>
        <w:t xml:space="preserve">закрытия </w:t>
      </w:r>
      <w:r w:rsidR="001A30B4" w:rsidRPr="00E366AD">
        <w:rPr>
          <w:rFonts w:cs="Tahoma"/>
        </w:rPr>
        <w:t>Индекс</w:t>
      </w:r>
      <w:r w:rsidR="009C0956" w:rsidRPr="00E366AD">
        <w:rPr>
          <w:rFonts w:cs="Tahoma"/>
        </w:rPr>
        <w:t>ов</w:t>
      </w:r>
      <w:r w:rsidR="001A30B4" w:rsidRPr="00E366AD">
        <w:rPr>
          <w:rFonts w:cs="Tahoma"/>
        </w:rPr>
        <w:t>,</w:t>
      </w:r>
      <w:r w:rsidRPr="00E366AD">
        <w:rPr>
          <w:rFonts w:cs="Tahoma"/>
        </w:rPr>
        <w:t xml:space="preserve"> об общем количестве </w:t>
      </w:r>
      <w:r w:rsidRPr="00E366AD">
        <w:rPr>
          <w:rFonts w:cs="Tahoma"/>
          <w:lang w:val="en-US"/>
        </w:rPr>
        <w:t>i</w:t>
      </w:r>
      <w:r w:rsidRPr="00E366AD">
        <w:rPr>
          <w:rFonts w:cs="Tahoma"/>
        </w:rPr>
        <w:t>-ых Акций (</w:t>
      </w:r>
      <w:r w:rsidRPr="00E366AD">
        <w:rPr>
          <w:rFonts w:cs="Tahoma"/>
          <w:lang w:val="en-US"/>
        </w:rPr>
        <w:t>Q</w:t>
      </w:r>
      <w:r w:rsidRPr="00E366AD">
        <w:rPr>
          <w:rFonts w:cs="Tahoma"/>
          <w:vertAlign w:val="subscript"/>
          <w:lang w:val="en-US"/>
        </w:rPr>
        <w:t>i</w:t>
      </w:r>
      <w:r w:rsidRPr="00E366AD">
        <w:rPr>
          <w:rFonts w:cs="Tahoma"/>
        </w:rPr>
        <w:t xml:space="preserve">) по каждой </w:t>
      </w:r>
      <w:r w:rsidRPr="00E366AD">
        <w:rPr>
          <w:rFonts w:cs="Tahoma"/>
          <w:lang w:val="en-US"/>
        </w:rPr>
        <w:t>i</w:t>
      </w:r>
      <w:r w:rsidRPr="00E366AD">
        <w:rPr>
          <w:rFonts w:cs="Tahoma"/>
        </w:rPr>
        <w:t xml:space="preserve">-ой Акции, об Удельном весе </w:t>
      </w:r>
      <w:r w:rsidRPr="00E366AD">
        <w:rPr>
          <w:rFonts w:cs="Tahoma"/>
          <w:lang w:val="en-US"/>
        </w:rPr>
        <w:t>i</w:t>
      </w:r>
      <w:r w:rsidRPr="00E366AD">
        <w:rPr>
          <w:rFonts w:cs="Tahoma"/>
        </w:rPr>
        <w:t xml:space="preserve">-ой Акций по каждой </w:t>
      </w:r>
      <w:r w:rsidRPr="00E366AD">
        <w:rPr>
          <w:rFonts w:cs="Tahoma"/>
          <w:lang w:val="en-US"/>
        </w:rPr>
        <w:t>i</w:t>
      </w:r>
      <w:r w:rsidRPr="00E366AD">
        <w:rPr>
          <w:rFonts w:cs="Tahoma"/>
        </w:rPr>
        <w:t xml:space="preserve">-ой Акции доступны любому заинтересованному лицу </w:t>
      </w:r>
      <w:r w:rsidR="0051729A" w:rsidRPr="00E366AD">
        <w:rPr>
          <w:rFonts w:cs="Tahoma"/>
        </w:rPr>
        <w:t xml:space="preserve">на официальном сайте </w:t>
      </w:r>
      <w:r w:rsidR="007C2B2D" w:rsidRPr="00E366AD">
        <w:rPr>
          <w:rFonts w:cs="Tahoma"/>
        </w:rPr>
        <w:t>Биржи</w:t>
      </w:r>
      <w:r w:rsidR="00843843" w:rsidRPr="00E366AD">
        <w:rPr>
          <w:rFonts w:cs="Tahoma"/>
        </w:rPr>
        <w:t xml:space="preserve"> </w:t>
      </w:r>
      <w:r w:rsidR="00634A40" w:rsidRPr="00E366AD">
        <w:rPr>
          <w:rFonts w:cs="Tahoma"/>
        </w:rPr>
        <w:t xml:space="preserve">в сети Интернет </w:t>
      </w:r>
      <w:r w:rsidRPr="00E366AD">
        <w:rPr>
          <w:rFonts w:cs="Tahoma"/>
        </w:rPr>
        <w:t>за последние 2 года.</w:t>
      </w:r>
    </w:p>
    <w:p w14:paraId="23BCF90A" w14:textId="77777777" w:rsidR="00657BF4" w:rsidRDefault="00657BF4" w:rsidP="00E0504E">
      <w:pPr>
        <w:pStyle w:val="30"/>
        <w:rPr>
          <w:rFonts w:cs="Tahoma"/>
        </w:rPr>
      </w:pPr>
      <w:r w:rsidRPr="00636E22">
        <w:rPr>
          <w:rFonts w:cs="Tahoma"/>
        </w:rPr>
        <w:t xml:space="preserve">Информация, подлежащая </w:t>
      </w:r>
      <w:r w:rsidR="006B5D89" w:rsidRPr="00636E22">
        <w:rPr>
          <w:rFonts w:cs="Tahoma"/>
        </w:rPr>
        <w:t xml:space="preserve">раскрытию </w:t>
      </w:r>
      <w:r w:rsidRPr="00636E22">
        <w:rPr>
          <w:rFonts w:cs="Tahoma"/>
        </w:rPr>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36E22">
        <w:rPr>
          <w:rFonts w:cs="Tahoma"/>
        </w:rPr>
        <w:t>е</w:t>
      </w:r>
      <w:r w:rsidRPr="00636E22">
        <w:rPr>
          <w:rFonts w:cs="Tahoma"/>
        </w:rPr>
        <w:t xml:space="preserve"> о торгах ценными бумагами на Бирже.</w:t>
      </w:r>
    </w:p>
    <w:p w14:paraId="23AABE70" w14:textId="77777777" w:rsidR="00424ECB" w:rsidRPr="00C36B20" w:rsidRDefault="00424ECB" w:rsidP="00424ECB">
      <w:pPr>
        <w:pStyle w:val="30"/>
        <w:numPr>
          <w:ilvl w:val="0"/>
          <w:numId w:val="0"/>
        </w:numPr>
        <w:ind w:left="284"/>
        <w:rPr>
          <w:rFonts w:cs="Tahoma"/>
        </w:rPr>
      </w:pPr>
    </w:p>
    <w:p w14:paraId="6858A54D" w14:textId="77777777" w:rsidR="00424ECB" w:rsidRPr="00A263E4" w:rsidRDefault="00103726" w:rsidP="00424ECB">
      <w:pPr>
        <w:pStyle w:val="a"/>
      </w:pPr>
      <w:bookmarkStart w:id="590" w:name="_Toc514669051"/>
      <w:r w:rsidRPr="00A263E4">
        <w:t>Переходные положения</w:t>
      </w:r>
      <w:bookmarkEnd w:id="590"/>
      <w:r w:rsidRPr="00A263E4">
        <w:t xml:space="preserve"> </w:t>
      </w:r>
    </w:p>
    <w:p w14:paraId="2BCA7A47" w14:textId="72594EBF" w:rsidR="00424ECB" w:rsidRPr="00A263E4" w:rsidRDefault="00070A37" w:rsidP="00103726">
      <w:pPr>
        <w:pStyle w:val="30"/>
      </w:pPr>
      <w:r w:rsidRPr="00A263E4">
        <w:t xml:space="preserve">С даты вступления в силу настоящей редакции Методики </w:t>
      </w:r>
      <w:r w:rsidR="008A537B">
        <w:t xml:space="preserve">в отношении отдельных Индексов </w:t>
      </w:r>
      <w:r w:rsidR="00103726" w:rsidRPr="00A263E4">
        <w:t xml:space="preserve">вводятся новые </w:t>
      </w:r>
      <w:r w:rsidR="004C0385" w:rsidRPr="00A263E4">
        <w:t xml:space="preserve">коды и </w:t>
      </w:r>
      <w:r w:rsidR="00103726" w:rsidRPr="00A263E4">
        <w:t>наименования</w:t>
      </w:r>
      <w:r w:rsidR="00765DEB" w:rsidRPr="00A263E4">
        <w:t xml:space="preserve">, предусмотренные </w:t>
      </w:r>
      <w:r w:rsidR="008A537B">
        <w:t xml:space="preserve">в </w:t>
      </w:r>
      <w:r w:rsidR="00765DEB" w:rsidRPr="00A263E4">
        <w:t>Приложени</w:t>
      </w:r>
      <w:r w:rsidR="008A537B">
        <w:t>и</w:t>
      </w:r>
      <w:r w:rsidR="00765DEB" w:rsidRPr="00A263E4">
        <w:t xml:space="preserve"> 1</w:t>
      </w:r>
      <w:r w:rsidR="007C5A43">
        <w:t xml:space="preserve"> Методики</w:t>
      </w:r>
      <w:r w:rsidR="00103726" w:rsidRPr="00A263E4">
        <w:t>.</w:t>
      </w:r>
    </w:p>
    <w:p w14:paraId="11C1C093" w14:textId="0E529B9E" w:rsidR="00103726" w:rsidRDefault="00103726" w:rsidP="00D11E41">
      <w:pPr>
        <w:pStyle w:val="30"/>
      </w:pPr>
      <w:r w:rsidRPr="00A263E4">
        <w:t xml:space="preserve">В течение переходного периода, который продлится </w:t>
      </w:r>
      <w:r w:rsidR="00070A37" w:rsidRPr="00A263E4">
        <w:t xml:space="preserve">до </w:t>
      </w:r>
      <w:r w:rsidRPr="00A263E4">
        <w:t>31 декабря 2018 года</w:t>
      </w:r>
      <w:r w:rsidR="00070A37" w:rsidRPr="00A263E4">
        <w:t xml:space="preserve"> включительно</w:t>
      </w:r>
      <w:r w:rsidRPr="00A263E4">
        <w:t xml:space="preserve">, </w:t>
      </w:r>
      <w:r w:rsidR="00070A37" w:rsidRPr="00A263E4">
        <w:t xml:space="preserve">допустимо использование </w:t>
      </w:r>
      <w:r w:rsidR="006E36A5" w:rsidRPr="00A263E4">
        <w:t>как</w:t>
      </w:r>
      <w:r w:rsidR="003A4FD0" w:rsidRPr="00A263E4">
        <w:t xml:space="preserve"> </w:t>
      </w:r>
      <w:r w:rsidR="00D11E41" w:rsidRPr="00A263E4">
        <w:t>кодов и наименований, используемых до даты вступления в силу настоящей редакции Методики</w:t>
      </w:r>
      <w:r w:rsidR="006E36A5" w:rsidRPr="00A263E4">
        <w:t xml:space="preserve">, так и новых </w:t>
      </w:r>
      <w:r w:rsidR="00D11E41" w:rsidRPr="00A263E4">
        <w:t xml:space="preserve">кодов и </w:t>
      </w:r>
      <w:r w:rsidR="006E36A5" w:rsidRPr="00A263E4">
        <w:t>наименований</w:t>
      </w:r>
      <w:r w:rsidR="003A4FD0" w:rsidRPr="00A263E4">
        <w:t xml:space="preserve">, указанных в </w:t>
      </w:r>
      <w:r w:rsidR="00765DEB" w:rsidRPr="00A263E4">
        <w:t>Приложении 1</w:t>
      </w:r>
      <w:r w:rsidR="00072602">
        <w:t xml:space="preserve"> </w:t>
      </w:r>
      <w:r w:rsidR="00765DEB" w:rsidRPr="00A263E4">
        <w:t xml:space="preserve"> </w:t>
      </w:r>
      <w:r w:rsidR="003A4FD0" w:rsidRPr="00A263E4">
        <w:t xml:space="preserve"> Методики</w:t>
      </w:r>
      <w:r w:rsidRPr="00A263E4">
        <w:t>.</w:t>
      </w:r>
    </w:p>
    <w:p w14:paraId="2EBEE9BC" w14:textId="31FA87F9" w:rsidR="00B96E4A" w:rsidRPr="00A263E4" w:rsidRDefault="00B96E4A" w:rsidP="00B96E4A">
      <w:pPr>
        <w:pStyle w:val="30"/>
        <w:numPr>
          <w:ilvl w:val="0"/>
          <w:numId w:val="0"/>
        </w:numPr>
        <w:ind w:left="1077"/>
      </w:pPr>
    </w:p>
    <w:p w14:paraId="51058584" w14:textId="77777777" w:rsidR="00424ECB" w:rsidRPr="00636E22" w:rsidRDefault="00424ECB" w:rsidP="00424ECB">
      <w:pPr>
        <w:pStyle w:val="30"/>
        <w:numPr>
          <w:ilvl w:val="0"/>
          <w:numId w:val="0"/>
        </w:numPr>
        <w:ind w:left="284"/>
        <w:rPr>
          <w:rFonts w:cs="Tahoma"/>
        </w:rPr>
      </w:pPr>
    </w:p>
    <w:p w14:paraId="5BE0090B"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3CC7E102" w14:textId="77777777" w:rsidR="00A43FFB" w:rsidRPr="00636E22" w:rsidRDefault="00A43FFB" w:rsidP="001D7120">
      <w:pPr>
        <w:pStyle w:val="10"/>
        <w:numPr>
          <w:ilvl w:val="0"/>
          <w:numId w:val="0"/>
        </w:numPr>
        <w:ind w:left="397"/>
        <w:jc w:val="right"/>
        <w:rPr>
          <w:rFonts w:cs="Tahoma"/>
        </w:rPr>
      </w:pPr>
      <w:bookmarkStart w:id="591" w:name="_Toc351375304"/>
      <w:bookmarkStart w:id="592" w:name="_Toc424122382"/>
      <w:bookmarkStart w:id="593" w:name="_Toc438206747"/>
      <w:bookmarkStart w:id="594" w:name="_Toc438206783"/>
      <w:bookmarkStart w:id="595" w:name="_Toc438207003"/>
      <w:bookmarkStart w:id="596" w:name="_Toc433902919"/>
      <w:bookmarkStart w:id="597" w:name="_Toc463443777"/>
      <w:bookmarkStart w:id="598" w:name="_Toc488065490"/>
      <w:bookmarkStart w:id="599" w:name="_Toc514669052"/>
      <w:r w:rsidRPr="00636E22">
        <w:rPr>
          <w:rFonts w:cs="Tahoma"/>
        </w:rPr>
        <w:lastRenderedPageBreak/>
        <w:t>Приложение 1</w:t>
      </w:r>
      <w:bookmarkEnd w:id="591"/>
      <w:bookmarkEnd w:id="592"/>
      <w:bookmarkEnd w:id="593"/>
      <w:bookmarkEnd w:id="594"/>
      <w:bookmarkEnd w:id="595"/>
      <w:bookmarkEnd w:id="596"/>
      <w:bookmarkEnd w:id="597"/>
      <w:bookmarkEnd w:id="598"/>
      <w:bookmarkEnd w:id="599"/>
    </w:p>
    <w:p w14:paraId="5B0FE6C9"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0C159DCA" w14:textId="77777777" w:rsidR="00A43FFB" w:rsidRPr="00636E22" w:rsidRDefault="00FF4C0D"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w:t>
      </w:r>
      <w:r w:rsidR="00A43FFB" w:rsidRPr="00636E22">
        <w:rPr>
          <w:rFonts w:cs="Tahoma"/>
          <w:b/>
          <w:szCs w:val="20"/>
        </w:rPr>
        <w:t xml:space="preserve"> Московской Биржи</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5455"/>
        <w:gridCol w:w="4319"/>
        <w:gridCol w:w="853"/>
        <w:gridCol w:w="2341"/>
      </w:tblGrid>
      <w:tr w:rsidR="00091191" w:rsidRPr="00636E22" w14:paraId="2086BDCF" w14:textId="77777777" w:rsidTr="009A1BCE">
        <w:trPr>
          <w:trHeight w:val="20"/>
          <w:tblHeader/>
        </w:trPr>
        <w:tc>
          <w:tcPr>
            <w:tcW w:w="2102" w:type="dxa"/>
            <w:vAlign w:val="center"/>
          </w:tcPr>
          <w:p w14:paraId="57CC65D0" w14:textId="77777777"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 xml:space="preserve">Код </w:t>
            </w:r>
            <w:r>
              <w:rPr>
                <w:rFonts w:cs="Tahoma"/>
                <w:b/>
                <w:bCs/>
                <w:color w:val="000000"/>
                <w:szCs w:val="20"/>
              </w:rPr>
              <w:t>Индекса</w:t>
            </w:r>
          </w:p>
        </w:tc>
        <w:tc>
          <w:tcPr>
            <w:tcW w:w="5455" w:type="dxa"/>
            <w:vAlign w:val="center"/>
          </w:tcPr>
          <w:p w14:paraId="576AAF48" w14:textId="6C2C821E"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Индекса</w:t>
            </w:r>
          </w:p>
        </w:tc>
        <w:tc>
          <w:tcPr>
            <w:tcW w:w="4319" w:type="dxa"/>
            <w:shd w:val="clear" w:color="auto" w:fill="auto"/>
            <w:vAlign w:val="center"/>
            <w:hideMark/>
          </w:tcPr>
          <w:p w14:paraId="32D34B60" w14:textId="0288A387" w:rsidR="00091191" w:rsidRPr="00636E22" w:rsidRDefault="00091191" w:rsidP="00977BC1">
            <w:pPr>
              <w:spacing w:line="276" w:lineRule="auto"/>
              <w:jc w:val="center"/>
              <w:rPr>
                <w:rFonts w:cs="Tahoma"/>
                <w:b/>
                <w:bCs/>
                <w:color w:val="000000"/>
                <w:szCs w:val="20"/>
              </w:rPr>
            </w:pPr>
            <w:r>
              <w:rPr>
                <w:rFonts w:cs="Tahoma"/>
                <w:b/>
                <w:bCs/>
                <w:color w:val="000000"/>
                <w:szCs w:val="20"/>
              </w:rPr>
              <w:t>Н</w:t>
            </w:r>
            <w:r w:rsidRPr="00636E22">
              <w:rPr>
                <w:rFonts w:cs="Tahoma"/>
                <w:b/>
                <w:bCs/>
                <w:color w:val="000000"/>
                <w:szCs w:val="20"/>
              </w:rPr>
              <w:t>аименовани</w:t>
            </w:r>
            <w:r>
              <w:rPr>
                <w:rFonts w:cs="Tahoma"/>
                <w:b/>
                <w:bCs/>
                <w:color w:val="000000"/>
                <w:szCs w:val="20"/>
              </w:rPr>
              <w:t>е</w:t>
            </w:r>
            <w:r w:rsidRPr="00636E22">
              <w:rPr>
                <w:rFonts w:cs="Tahoma"/>
                <w:b/>
                <w:bCs/>
                <w:color w:val="000000"/>
                <w:szCs w:val="20"/>
              </w:rPr>
              <w:t xml:space="preserve"> </w:t>
            </w:r>
            <w:r>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14:paraId="6EFF8321" w14:textId="77777777"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Валюта</w:t>
            </w:r>
          </w:p>
        </w:tc>
        <w:tc>
          <w:tcPr>
            <w:tcW w:w="2341" w:type="dxa"/>
            <w:vAlign w:val="center"/>
          </w:tcPr>
          <w:p w14:paraId="5B568059" w14:textId="77777777" w:rsidR="00091191" w:rsidRPr="00636E22" w:rsidRDefault="00091191"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091191" w:rsidRPr="00636E22" w14:paraId="65D08521" w14:textId="77777777" w:rsidTr="009A1BCE">
        <w:trPr>
          <w:trHeight w:val="41"/>
        </w:trPr>
        <w:tc>
          <w:tcPr>
            <w:tcW w:w="2102" w:type="dxa"/>
            <w:vAlign w:val="center"/>
          </w:tcPr>
          <w:p w14:paraId="65627333" w14:textId="77777777" w:rsidR="00091191" w:rsidRPr="00636E22" w:rsidRDefault="00091191" w:rsidP="00F10AA3">
            <w:pPr>
              <w:spacing w:line="276" w:lineRule="auto"/>
              <w:rPr>
                <w:rFonts w:cs="Tahoma"/>
                <w:color w:val="000000"/>
                <w:szCs w:val="20"/>
              </w:rPr>
            </w:pPr>
            <w:r>
              <w:rPr>
                <w:rFonts w:cs="Tahoma"/>
                <w:color w:val="000000"/>
                <w:szCs w:val="20"/>
                <w:lang w:val="en-US"/>
              </w:rPr>
              <w:t>IMOEX</w:t>
            </w:r>
            <w:r>
              <w:rPr>
                <w:rFonts w:cs="Tahoma"/>
                <w:color w:val="000000"/>
                <w:szCs w:val="20"/>
              </w:rPr>
              <w:t>**</w:t>
            </w:r>
          </w:p>
        </w:tc>
        <w:tc>
          <w:tcPr>
            <w:tcW w:w="5455" w:type="dxa"/>
            <w:vAlign w:val="center"/>
          </w:tcPr>
          <w:p w14:paraId="0CEA5062" w14:textId="77777777" w:rsidR="00091191" w:rsidRDefault="00091191" w:rsidP="00793B55">
            <w:pPr>
              <w:spacing w:line="276" w:lineRule="auto"/>
              <w:rPr>
                <w:rFonts w:cs="Tahoma"/>
                <w:color w:val="000000"/>
                <w:szCs w:val="20"/>
              </w:rPr>
            </w:pPr>
            <w:r>
              <w:rPr>
                <w:rFonts w:cs="Tahoma"/>
                <w:color w:val="000000"/>
                <w:szCs w:val="20"/>
              </w:rPr>
              <w:t>Индекс МосБиржи</w:t>
            </w:r>
          </w:p>
          <w:p w14:paraId="141A85D0" w14:textId="77777777" w:rsidR="00091191" w:rsidRPr="00636E22" w:rsidRDefault="00091191" w:rsidP="005D31A5">
            <w:pPr>
              <w:spacing w:line="276" w:lineRule="auto"/>
              <w:rPr>
                <w:rFonts w:cs="Tahoma"/>
                <w:color w:val="000000"/>
                <w:szCs w:val="20"/>
              </w:rPr>
            </w:pPr>
            <w:r w:rsidRPr="00636E22">
              <w:rPr>
                <w:rFonts w:cs="Tahoma"/>
                <w:color w:val="000000"/>
                <w:szCs w:val="20"/>
              </w:rPr>
              <w:t>Индекс ММВБ</w:t>
            </w:r>
          </w:p>
        </w:tc>
        <w:tc>
          <w:tcPr>
            <w:tcW w:w="4319" w:type="dxa"/>
            <w:shd w:val="clear" w:color="auto" w:fill="auto"/>
            <w:vAlign w:val="center"/>
            <w:hideMark/>
          </w:tcPr>
          <w:p w14:paraId="588C379B" w14:textId="77777777" w:rsidR="00091191" w:rsidRPr="003A4FD0" w:rsidRDefault="00091191" w:rsidP="00793B55">
            <w:pPr>
              <w:spacing w:line="276" w:lineRule="auto"/>
              <w:rPr>
                <w:rFonts w:cs="Tahoma"/>
                <w:color w:val="000000"/>
                <w:szCs w:val="20"/>
                <w:lang w:val="en-US"/>
              </w:rPr>
            </w:pPr>
            <w:r>
              <w:rPr>
                <w:rFonts w:cs="Tahoma"/>
                <w:color w:val="000000"/>
                <w:szCs w:val="20"/>
                <w:lang w:val="en-US"/>
              </w:rPr>
              <w:t>MOEX Russia Index</w:t>
            </w:r>
          </w:p>
          <w:p w14:paraId="163E143F" w14:textId="77777777" w:rsidR="00091191" w:rsidRPr="005D31A5" w:rsidRDefault="00091191" w:rsidP="005D31A5">
            <w:pPr>
              <w:spacing w:line="276" w:lineRule="auto"/>
              <w:rPr>
                <w:rFonts w:cs="Tahoma"/>
                <w:color w:val="000000"/>
                <w:szCs w:val="20"/>
                <w:lang w:val="en-US"/>
              </w:rPr>
            </w:pPr>
            <w:r w:rsidRPr="00636E22">
              <w:rPr>
                <w:rFonts w:cs="Tahoma"/>
                <w:color w:val="000000"/>
                <w:szCs w:val="20"/>
                <w:lang w:val="en-US"/>
              </w:rPr>
              <w:t>MICEX Index</w:t>
            </w:r>
          </w:p>
        </w:tc>
        <w:tc>
          <w:tcPr>
            <w:tcW w:w="853" w:type="dxa"/>
            <w:shd w:val="clear" w:color="auto" w:fill="auto"/>
            <w:noWrap/>
            <w:vAlign w:val="center"/>
            <w:hideMark/>
          </w:tcPr>
          <w:p w14:paraId="669B6DAE"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73CBA046" w14:textId="0B902BD1" w:rsidR="00091191" w:rsidRPr="00636E22" w:rsidRDefault="00091191" w:rsidP="00FE606D">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r>
              <w:rPr>
                <w:rFonts w:cs="Tahoma"/>
                <w:color w:val="000000"/>
                <w:szCs w:val="20"/>
              </w:rPr>
              <w:t>в течение основной и дополнительной торговых сессий</w:t>
            </w:r>
          </w:p>
        </w:tc>
      </w:tr>
      <w:tr w:rsidR="00091191" w:rsidRPr="00636E22" w14:paraId="4538AD09" w14:textId="77777777" w:rsidTr="009A1BCE">
        <w:trPr>
          <w:trHeight w:val="20"/>
        </w:trPr>
        <w:tc>
          <w:tcPr>
            <w:tcW w:w="2102" w:type="dxa"/>
            <w:vAlign w:val="center"/>
          </w:tcPr>
          <w:p w14:paraId="0122AD20" w14:textId="77777777" w:rsidR="00091191" w:rsidRPr="00636E22" w:rsidRDefault="00091191" w:rsidP="00657BDB">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2A584392" w14:textId="77777777" w:rsidR="00091191" w:rsidRPr="00636E22" w:rsidRDefault="00091191" w:rsidP="00657BDB">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14:paraId="1725128E" w14:textId="77777777" w:rsidR="00091191" w:rsidRPr="00636E22" w:rsidRDefault="00091191" w:rsidP="00657BDB">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0445A0C0"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E34A8B2" w14:textId="77777777" w:rsidR="00091191" w:rsidRPr="00636E22" w:rsidRDefault="00091191" w:rsidP="00C663EF">
            <w:pPr>
              <w:spacing w:line="276" w:lineRule="auto"/>
              <w:ind w:firstLine="189"/>
              <w:jc w:val="center"/>
              <w:rPr>
                <w:rFonts w:cs="Tahoma"/>
                <w:color w:val="262626"/>
                <w:szCs w:val="20"/>
                <w:shd w:val="clear" w:color="auto" w:fill="FFFFFF"/>
              </w:rPr>
            </w:pPr>
          </w:p>
        </w:tc>
      </w:tr>
      <w:tr w:rsidR="00091191" w:rsidRPr="00636E22" w14:paraId="11A338FE" w14:textId="77777777" w:rsidTr="009A1BCE">
        <w:trPr>
          <w:trHeight w:val="20"/>
        </w:trPr>
        <w:tc>
          <w:tcPr>
            <w:tcW w:w="2102" w:type="dxa"/>
            <w:vAlign w:val="center"/>
          </w:tcPr>
          <w:p w14:paraId="0377A620" w14:textId="77777777" w:rsidR="00091191" w:rsidRDefault="00091191" w:rsidP="00C663EF">
            <w:pPr>
              <w:spacing w:line="276" w:lineRule="auto"/>
              <w:rPr>
                <w:rFonts w:cs="Tahoma"/>
                <w:color w:val="000000"/>
                <w:szCs w:val="20"/>
                <w:lang w:val="en-US"/>
              </w:rPr>
            </w:pPr>
            <w:r>
              <w:rPr>
                <w:rFonts w:cs="Tahoma"/>
                <w:color w:val="000000"/>
                <w:szCs w:val="20"/>
                <w:lang w:val="en-US"/>
              </w:rPr>
              <w:t>MOEXBC*</w:t>
            </w:r>
          </w:p>
          <w:p w14:paraId="202CD5CB" w14:textId="77777777" w:rsidR="00091191" w:rsidRPr="000219EE" w:rsidRDefault="00091191" w:rsidP="00C663EF">
            <w:pPr>
              <w:spacing w:line="276" w:lineRule="auto"/>
              <w:rPr>
                <w:rFonts w:eastAsia="Arial" w:cs="Tahoma"/>
                <w:color w:val="000000"/>
                <w:szCs w:val="20"/>
                <w:lang w:val="en-US"/>
              </w:rPr>
            </w:pPr>
            <w:r>
              <w:rPr>
                <w:rFonts w:cs="Tahoma"/>
                <w:color w:val="000000"/>
                <w:szCs w:val="20"/>
              </w:rPr>
              <w:t>RTSSTD</w:t>
            </w:r>
          </w:p>
        </w:tc>
        <w:tc>
          <w:tcPr>
            <w:tcW w:w="5455" w:type="dxa"/>
            <w:vAlign w:val="center"/>
          </w:tcPr>
          <w:p w14:paraId="7312A11D" w14:textId="77777777" w:rsidR="00091191" w:rsidRDefault="00091191" w:rsidP="00FD294F">
            <w:pPr>
              <w:pStyle w:val="af4"/>
              <w:spacing w:line="276" w:lineRule="auto"/>
              <w:ind w:left="0"/>
              <w:rPr>
                <w:rFonts w:cs="Tahoma"/>
                <w:color w:val="000000"/>
                <w:szCs w:val="20"/>
              </w:rPr>
            </w:pPr>
            <w:r w:rsidRPr="00C5460B">
              <w:rPr>
                <w:rFonts w:cs="Tahoma"/>
                <w:color w:val="000000"/>
                <w:szCs w:val="20"/>
              </w:rPr>
              <w:t xml:space="preserve">Индекс </w:t>
            </w:r>
            <w:r>
              <w:rPr>
                <w:rFonts w:cs="Tahoma"/>
                <w:color w:val="000000"/>
                <w:szCs w:val="20"/>
              </w:rPr>
              <w:t xml:space="preserve">МосБиржи </w:t>
            </w:r>
            <w:r w:rsidRPr="00C5460B">
              <w:rPr>
                <w:rFonts w:cs="Tahoma"/>
                <w:color w:val="000000"/>
                <w:szCs w:val="20"/>
              </w:rPr>
              <w:t>голубых фишек</w:t>
            </w:r>
            <w:r>
              <w:rPr>
                <w:rFonts w:cs="Tahoma"/>
                <w:color w:val="000000"/>
                <w:szCs w:val="20"/>
              </w:rPr>
              <w:t>*</w:t>
            </w:r>
          </w:p>
          <w:p w14:paraId="2CBBC39B" w14:textId="3DCE153B" w:rsidR="00091191" w:rsidRPr="004521A4" w:rsidRDefault="00091191" w:rsidP="00FD294F">
            <w:pPr>
              <w:pStyle w:val="af4"/>
              <w:spacing w:line="276" w:lineRule="auto"/>
              <w:ind w:left="0"/>
              <w:rPr>
                <w:rFonts w:cs="Tahoma"/>
                <w:color w:val="000000"/>
                <w:szCs w:val="20"/>
              </w:rPr>
            </w:pPr>
            <w:r>
              <w:rPr>
                <w:rFonts w:cs="Tahoma"/>
                <w:color w:val="000000"/>
                <w:szCs w:val="20"/>
              </w:rPr>
              <w:t>Индекс ММВБ голубых фишек</w:t>
            </w:r>
          </w:p>
        </w:tc>
        <w:tc>
          <w:tcPr>
            <w:tcW w:w="4319" w:type="dxa"/>
            <w:shd w:val="clear" w:color="auto" w:fill="auto"/>
            <w:vAlign w:val="center"/>
            <w:hideMark/>
          </w:tcPr>
          <w:p w14:paraId="3A4BE4B4" w14:textId="77777777" w:rsidR="00091191" w:rsidRPr="00CD14E0" w:rsidRDefault="00091191" w:rsidP="00C663EF">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r w:rsidRPr="00CD14E0">
              <w:rPr>
                <w:rFonts w:cs="Tahoma"/>
                <w:color w:val="000000"/>
                <w:szCs w:val="20"/>
                <w:lang w:val="en-US"/>
              </w:rPr>
              <w:t>*</w:t>
            </w:r>
          </w:p>
          <w:p w14:paraId="0C91AD9A" w14:textId="261151AD" w:rsidR="00091191" w:rsidRPr="00CD14E0" w:rsidRDefault="00091191" w:rsidP="00C663EF">
            <w:pPr>
              <w:spacing w:line="276" w:lineRule="auto"/>
              <w:rPr>
                <w:rFonts w:cs="Tahoma"/>
                <w:color w:val="000000"/>
                <w:szCs w:val="20"/>
                <w:lang w:val="en-US"/>
              </w:rPr>
            </w:pPr>
            <w:r>
              <w:rPr>
                <w:rFonts w:cs="Tahoma"/>
                <w:color w:val="000000"/>
                <w:szCs w:val="20"/>
                <w:lang w:val="en-US"/>
              </w:rPr>
              <w:t xml:space="preserve">MICEX </w:t>
            </w:r>
            <w:r w:rsidRPr="00C5460B">
              <w:rPr>
                <w:rFonts w:cs="Tahoma"/>
                <w:color w:val="000000"/>
                <w:szCs w:val="20"/>
                <w:lang w:val="en-US"/>
              </w:rPr>
              <w:t>Blue Chip Index</w:t>
            </w:r>
          </w:p>
        </w:tc>
        <w:tc>
          <w:tcPr>
            <w:tcW w:w="853" w:type="dxa"/>
            <w:shd w:val="clear" w:color="auto" w:fill="auto"/>
            <w:noWrap/>
            <w:vAlign w:val="center"/>
            <w:hideMark/>
          </w:tcPr>
          <w:p w14:paraId="4BBDA91D" w14:textId="77777777" w:rsidR="00091191" w:rsidRPr="00A77330" w:rsidRDefault="00091191" w:rsidP="00C663EF">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0D91E8" w14:textId="01771A24" w:rsidR="00091191" w:rsidRPr="00636E22" w:rsidRDefault="00091191" w:rsidP="00C663EF">
            <w:pPr>
              <w:spacing w:line="276" w:lineRule="auto"/>
              <w:ind w:firstLine="189"/>
              <w:jc w:val="center"/>
              <w:rPr>
                <w:rFonts w:cs="Tahoma"/>
                <w:color w:val="262626"/>
                <w:szCs w:val="20"/>
                <w:shd w:val="clear" w:color="auto" w:fill="FFFFFF"/>
              </w:rPr>
            </w:pPr>
          </w:p>
        </w:tc>
      </w:tr>
      <w:tr w:rsidR="00091191" w:rsidRPr="00636E22" w14:paraId="70F5B341" w14:textId="77777777" w:rsidTr="009A1BCE">
        <w:trPr>
          <w:trHeight w:val="20"/>
        </w:trPr>
        <w:tc>
          <w:tcPr>
            <w:tcW w:w="2102" w:type="dxa"/>
            <w:vAlign w:val="center"/>
          </w:tcPr>
          <w:p w14:paraId="5C16C032" w14:textId="77777777" w:rsidR="00091191" w:rsidRPr="00D635E4" w:rsidRDefault="00091191" w:rsidP="008F1D86">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r>
              <w:rPr>
                <w:rFonts w:cs="Tahoma"/>
                <w:color w:val="000000"/>
                <w:szCs w:val="20"/>
              </w:rPr>
              <w:t>*</w:t>
            </w:r>
          </w:p>
          <w:p w14:paraId="6FD81740" w14:textId="77777777" w:rsidR="00091191" w:rsidRPr="00636E22" w:rsidRDefault="00091191" w:rsidP="008F1D86">
            <w:pPr>
              <w:spacing w:line="276" w:lineRule="auto"/>
              <w:rPr>
                <w:rFonts w:cs="Tahoma"/>
                <w:color w:val="000000"/>
                <w:szCs w:val="20"/>
              </w:rPr>
            </w:pPr>
            <w:r w:rsidRPr="00636E22">
              <w:rPr>
                <w:rFonts w:cs="Tahoma"/>
                <w:color w:val="000000"/>
                <w:szCs w:val="20"/>
                <w:lang w:val="en-US"/>
              </w:rPr>
              <w:t>MICEXBMI</w:t>
            </w:r>
          </w:p>
        </w:tc>
        <w:tc>
          <w:tcPr>
            <w:tcW w:w="5455" w:type="dxa"/>
            <w:vAlign w:val="center"/>
          </w:tcPr>
          <w:p w14:paraId="5000F154" w14:textId="1CEABB14" w:rsidR="00091191" w:rsidRDefault="00091191" w:rsidP="00FD294F">
            <w:pPr>
              <w:spacing w:line="276" w:lineRule="auto"/>
              <w:rPr>
                <w:rFonts w:cs="Tahoma"/>
                <w:color w:val="000000"/>
                <w:szCs w:val="20"/>
              </w:rPr>
            </w:pPr>
            <w:r w:rsidRPr="00636E22">
              <w:rPr>
                <w:rFonts w:cs="Tahoma"/>
                <w:color w:val="000000"/>
                <w:szCs w:val="20"/>
              </w:rPr>
              <w:t xml:space="preserve">Индекс </w:t>
            </w:r>
            <w:r>
              <w:rPr>
                <w:rFonts w:cs="Tahoma"/>
                <w:color w:val="000000"/>
                <w:szCs w:val="20"/>
              </w:rPr>
              <w:t>МосБиржи</w:t>
            </w:r>
            <w:r w:rsidRPr="00636E22">
              <w:rPr>
                <w:rFonts w:cs="Tahoma"/>
                <w:color w:val="000000"/>
                <w:szCs w:val="20"/>
              </w:rPr>
              <w:t xml:space="preserve"> широкого рынка</w:t>
            </w:r>
            <w:r>
              <w:rPr>
                <w:rFonts w:cs="Tahoma"/>
                <w:color w:val="000000"/>
                <w:szCs w:val="20"/>
              </w:rPr>
              <w:t>*</w:t>
            </w:r>
          </w:p>
          <w:p w14:paraId="4F36FFC0" w14:textId="77777777" w:rsidR="00091191" w:rsidRPr="00636E22" w:rsidRDefault="00091191" w:rsidP="00FD294F">
            <w:pPr>
              <w:spacing w:line="276" w:lineRule="auto"/>
              <w:rPr>
                <w:rFonts w:cs="Tahoma"/>
                <w:color w:val="000000"/>
                <w:szCs w:val="20"/>
              </w:rPr>
            </w:pPr>
            <w:r w:rsidRPr="00636E22">
              <w:rPr>
                <w:rFonts w:cs="Tahoma"/>
                <w:color w:val="000000"/>
                <w:szCs w:val="20"/>
              </w:rPr>
              <w:t>Индекс ММВБ широкого рынка</w:t>
            </w:r>
          </w:p>
        </w:tc>
        <w:tc>
          <w:tcPr>
            <w:tcW w:w="4319" w:type="dxa"/>
            <w:shd w:val="clear" w:color="auto" w:fill="auto"/>
            <w:vAlign w:val="center"/>
            <w:hideMark/>
          </w:tcPr>
          <w:p w14:paraId="0BFE5998" w14:textId="4AA77C0E" w:rsidR="00091191" w:rsidRPr="00F43F66" w:rsidRDefault="00091191" w:rsidP="00FD294F">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r w:rsidRPr="00F43F66">
              <w:rPr>
                <w:rFonts w:cs="Tahoma"/>
                <w:color w:val="000000"/>
                <w:szCs w:val="20"/>
                <w:lang w:val="en-US"/>
              </w:rPr>
              <w:t>*</w:t>
            </w:r>
          </w:p>
          <w:p w14:paraId="37BFE4D3" w14:textId="77777777" w:rsidR="00091191" w:rsidRPr="00636E22" w:rsidRDefault="00091191" w:rsidP="00FD294F">
            <w:pPr>
              <w:spacing w:line="276" w:lineRule="auto"/>
              <w:rPr>
                <w:rFonts w:cs="Tahoma"/>
                <w:color w:val="000000"/>
                <w:szCs w:val="20"/>
                <w:lang w:val="en-US"/>
              </w:rPr>
            </w:pPr>
            <w:r w:rsidRPr="00636E22">
              <w:rPr>
                <w:rFonts w:cs="Tahoma"/>
                <w:color w:val="000000"/>
                <w:szCs w:val="20"/>
                <w:lang w:val="en-US"/>
              </w:rPr>
              <w:t>MICEX Broad Market Index</w:t>
            </w:r>
          </w:p>
        </w:tc>
        <w:tc>
          <w:tcPr>
            <w:tcW w:w="853" w:type="dxa"/>
            <w:shd w:val="clear" w:color="auto" w:fill="auto"/>
            <w:noWrap/>
            <w:vAlign w:val="center"/>
            <w:hideMark/>
          </w:tcPr>
          <w:p w14:paraId="57BA4CDD" w14:textId="164F0B3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2123AECD" w14:textId="77777777" w:rsidR="00091191" w:rsidRPr="00636E22" w:rsidRDefault="00091191" w:rsidP="00E879D3">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000000"/>
                <w:szCs w:val="20"/>
              </w:rPr>
              <w:t xml:space="preserve"> в течение основной торговой сессии</w:t>
            </w:r>
          </w:p>
        </w:tc>
      </w:tr>
      <w:tr w:rsidR="00091191" w:rsidRPr="00636E22" w14:paraId="3B49D2CD" w14:textId="77777777" w:rsidTr="009A1BCE">
        <w:trPr>
          <w:trHeight w:val="20"/>
        </w:trPr>
        <w:tc>
          <w:tcPr>
            <w:tcW w:w="2102" w:type="dxa"/>
            <w:vAlign w:val="center"/>
          </w:tcPr>
          <w:p w14:paraId="36630E86" w14:textId="77777777" w:rsidR="00091191" w:rsidRPr="00636E22" w:rsidRDefault="00091191" w:rsidP="00657BDB">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1130F636" w14:textId="72289300" w:rsidR="00091191" w:rsidRPr="00636E22" w:rsidRDefault="00091191" w:rsidP="00657BDB">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14:paraId="1E622CB1" w14:textId="199C60B0" w:rsidR="00091191" w:rsidRPr="00636E22" w:rsidRDefault="00091191" w:rsidP="000D1A82">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3759492F" w14:textId="1F35F2D1"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77596377" w14:textId="77777777" w:rsidR="00091191" w:rsidRPr="00636E22" w:rsidRDefault="00091191" w:rsidP="009E75E8">
            <w:pPr>
              <w:spacing w:line="276" w:lineRule="auto"/>
              <w:ind w:hanging="520"/>
              <w:jc w:val="center"/>
              <w:rPr>
                <w:rFonts w:cs="Tahoma"/>
                <w:color w:val="262626"/>
                <w:szCs w:val="20"/>
                <w:shd w:val="clear" w:color="auto" w:fill="FFFFFF"/>
              </w:rPr>
            </w:pPr>
          </w:p>
        </w:tc>
      </w:tr>
      <w:tr w:rsidR="00091191" w:rsidRPr="00636E22" w14:paraId="72FC47DF" w14:textId="77777777" w:rsidTr="009A1BCE">
        <w:trPr>
          <w:trHeight w:val="20"/>
        </w:trPr>
        <w:tc>
          <w:tcPr>
            <w:tcW w:w="2102" w:type="dxa"/>
            <w:vAlign w:val="center"/>
          </w:tcPr>
          <w:p w14:paraId="33CC44B5" w14:textId="77777777" w:rsidR="00091191" w:rsidRPr="00636E22" w:rsidRDefault="00091191" w:rsidP="00657BDB">
            <w:pPr>
              <w:spacing w:line="276" w:lineRule="auto"/>
              <w:rPr>
                <w:rFonts w:eastAsia="Arial" w:cs="Tahoma"/>
                <w:color w:val="000000"/>
                <w:szCs w:val="20"/>
              </w:rPr>
            </w:pPr>
            <w:r w:rsidRPr="006A24AF">
              <w:rPr>
                <w:lang w:val="en-US"/>
              </w:rPr>
              <w:t>MCXSM</w:t>
            </w:r>
          </w:p>
        </w:tc>
        <w:tc>
          <w:tcPr>
            <w:tcW w:w="5455" w:type="dxa"/>
            <w:vAlign w:val="center"/>
          </w:tcPr>
          <w:p w14:paraId="3E74ABDF" w14:textId="535E3889" w:rsidR="00091191" w:rsidRPr="00141CDA" w:rsidRDefault="00091191" w:rsidP="002B3F8A">
            <w:pPr>
              <w:spacing w:line="276" w:lineRule="auto"/>
              <w:rPr>
                <w:rFonts w:cs="Tahoma"/>
                <w:color w:val="000000"/>
                <w:szCs w:val="20"/>
              </w:rPr>
            </w:pPr>
            <w:r w:rsidRPr="00C5460B">
              <w:rPr>
                <w:rFonts w:cs="Tahoma"/>
                <w:color w:val="000000"/>
                <w:szCs w:val="20"/>
              </w:rPr>
              <w:t xml:space="preserve">Индекс </w:t>
            </w:r>
            <w:r>
              <w:rPr>
                <w:rFonts w:cs="Tahoma"/>
                <w:color w:val="000000"/>
                <w:szCs w:val="20"/>
              </w:rPr>
              <w:t>МосБиржи</w:t>
            </w:r>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капитализации</w:t>
            </w:r>
            <w:r>
              <w:rPr>
                <w:rFonts w:cs="Tahoma"/>
                <w:color w:val="000000"/>
                <w:szCs w:val="20"/>
              </w:rPr>
              <w:t>*</w:t>
            </w:r>
            <w:r w:rsidRPr="00C5460B" w:rsidDel="00141CDA">
              <w:rPr>
                <w:rFonts w:cs="Tahoma"/>
                <w:color w:val="000000"/>
                <w:szCs w:val="20"/>
              </w:rPr>
              <w:t xml:space="preserve"> </w:t>
            </w:r>
          </w:p>
        </w:tc>
        <w:tc>
          <w:tcPr>
            <w:tcW w:w="4319" w:type="dxa"/>
            <w:shd w:val="clear" w:color="auto" w:fill="auto"/>
            <w:vAlign w:val="center"/>
            <w:hideMark/>
          </w:tcPr>
          <w:p w14:paraId="1CF254DE" w14:textId="60ABC9CB" w:rsidR="00091191" w:rsidRPr="00F43F66" w:rsidRDefault="00091191" w:rsidP="00141CDA">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r w:rsidRPr="00F43F66">
              <w:rPr>
                <w:rFonts w:cs="Tahoma"/>
                <w:color w:val="000000"/>
                <w:szCs w:val="20"/>
                <w:lang w:val="en-US"/>
              </w:rPr>
              <w:t>*</w:t>
            </w:r>
          </w:p>
          <w:p w14:paraId="17AE8DBC" w14:textId="77777777" w:rsidR="00091191" w:rsidRPr="00636E22" w:rsidRDefault="00091191" w:rsidP="00141CDA">
            <w:pPr>
              <w:spacing w:line="276" w:lineRule="auto"/>
              <w:rPr>
                <w:rFonts w:cs="Tahoma"/>
                <w:color w:val="000000"/>
                <w:szCs w:val="20"/>
                <w:lang w:val="en-US"/>
              </w:rPr>
            </w:pPr>
            <w:r w:rsidRPr="00C5460B">
              <w:rPr>
                <w:rFonts w:cs="Tahoma"/>
                <w:color w:val="000000"/>
                <w:szCs w:val="20"/>
                <w:lang w:val="en-US"/>
              </w:rPr>
              <w:t>MICEX SMID Index</w:t>
            </w:r>
          </w:p>
        </w:tc>
        <w:tc>
          <w:tcPr>
            <w:tcW w:w="853" w:type="dxa"/>
            <w:shd w:val="clear" w:color="auto" w:fill="auto"/>
            <w:noWrap/>
            <w:vAlign w:val="center"/>
            <w:hideMark/>
          </w:tcPr>
          <w:p w14:paraId="1E802AE8" w14:textId="39694B69"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35FAD64E" w14:textId="77777777" w:rsidR="00091191" w:rsidRPr="00636E22" w:rsidRDefault="00091191" w:rsidP="00BA47AE">
            <w:pPr>
              <w:spacing w:line="276" w:lineRule="auto"/>
              <w:jc w:val="center"/>
              <w:rPr>
                <w:rFonts w:cs="Tahoma"/>
                <w:color w:val="262626"/>
                <w:szCs w:val="20"/>
                <w:shd w:val="clear" w:color="auto" w:fill="FFFFFF"/>
              </w:rPr>
            </w:pPr>
            <w:r>
              <w:rPr>
                <w:rFonts w:cs="Tahoma"/>
                <w:color w:val="262626"/>
                <w:szCs w:val="20"/>
                <w:shd w:val="clear" w:color="auto" w:fill="FFFFFF"/>
              </w:rPr>
              <w:t>1 раз в день</w:t>
            </w:r>
          </w:p>
        </w:tc>
      </w:tr>
      <w:tr w:rsidR="00091191" w:rsidRPr="00636E22" w14:paraId="64A82AF4" w14:textId="77777777" w:rsidTr="009A1BCE">
        <w:trPr>
          <w:trHeight w:val="20"/>
        </w:trPr>
        <w:tc>
          <w:tcPr>
            <w:tcW w:w="2102" w:type="dxa"/>
            <w:vAlign w:val="center"/>
          </w:tcPr>
          <w:p w14:paraId="3ABD3576" w14:textId="77777777" w:rsidR="00091191" w:rsidRPr="00636E22" w:rsidRDefault="00091191" w:rsidP="00657BDB">
            <w:pPr>
              <w:spacing w:line="276" w:lineRule="auto"/>
              <w:rPr>
                <w:rFonts w:eastAsia="Arial" w:cs="Tahoma"/>
                <w:color w:val="000000"/>
                <w:szCs w:val="20"/>
              </w:rPr>
            </w:pPr>
            <w:r w:rsidRPr="006A24AF">
              <w:rPr>
                <w:lang w:val="en-US"/>
              </w:rPr>
              <w:t>RTSSM</w:t>
            </w:r>
          </w:p>
        </w:tc>
        <w:tc>
          <w:tcPr>
            <w:tcW w:w="5455" w:type="dxa"/>
            <w:vAlign w:val="center"/>
          </w:tcPr>
          <w:p w14:paraId="07B8B721" w14:textId="5BB0A49D" w:rsidR="00091191" w:rsidRPr="00636E22" w:rsidRDefault="00091191" w:rsidP="00657BDB">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14:paraId="5456167F" w14:textId="22A80F53" w:rsidR="00091191" w:rsidRPr="00636E22" w:rsidRDefault="00091191" w:rsidP="00657BDB">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05A9F81B" w14:textId="2460B966"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49FE1D9" w14:textId="2DB53428" w:rsidR="00091191" w:rsidRPr="00636E22" w:rsidRDefault="00091191" w:rsidP="009E75E8">
            <w:pPr>
              <w:spacing w:line="276" w:lineRule="auto"/>
              <w:ind w:hanging="520"/>
              <w:jc w:val="center"/>
              <w:rPr>
                <w:rFonts w:cs="Tahoma"/>
                <w:color w:val="262626"/>
                <w:szCs w:val="20"/>
                <w:shd w:val="clear" w:color="auto" w:fill="FFFFFF"/>
              </w:rPr>
            </w:pPr>
          </w:p>
        </w:tc>
      </w:tr>
      <w:tr w:rsidR="00091191" w:rsidRPr="00636E22" w14:paraId="6EF3DA66" w14:textId="77777777" w:rsidTr="009A1BCE">
        <w:trPr>
          <w:trHeight w:val="20"/>
        </w:trPr>
        <w:tc>
          <w:tcPr>
            <w:tcW w:w="2102" w:type="dxa"/>
            <w:vAlign w:val="center"/>
          </w:tcPr>
          <w:p w14:paraId="634CDEE1" w14:textId="77777777" w:rsidR="00091191" w:rsidRPr="00D635E4" w:rsidRDefault="00091191" w:rsidP="008F1624">
            <w:pPr>
              <w:spacing w:line="276" w:lineRule="auto"/>
              <w:rPr>
                <w:rFonts w:cs="Tahoma"/>
                <w:color w:val="000000"/>
                <w:szCs w:val="20"/>
              </w:rPr>
            </w:pPr>
            <w:r>
              <w:rPr>
                <w:rFonts w:cs="Tahoma"/>
                <w:color w:val="000000"/>
                <w:szCs w:val="20"/>
                <w:lang w:val="en-US"/>
              </w:rPr>
              <w:t>MOEXINN</w:t>
            </w:r>
            <w:r>
              <w:rPr>
                <w:rFonts w:cs="Tahoma"/>
                <w:color w:val="000000"/>
                <w:szCs w:val="20"/>
              </w:rPr>
              <w:t>*</w:t>
            </w:r>
          </w:p>
          <w:p w14:paraId="170F5208" w14:textId="77777777" w:rsidR="00091191" w:rsidRPr="00636E22" w:rsidRDefault="00091191" w:rsidP="008F1624">
            <w:pPr>
              <w:spacing w:line="276" w:lineRule="auto"/>
              <w:rPr>
                <w:rFonts w:eastAsia="Arial" w:cs="Tahoma"/>
                <w:color w:val="000000"/>
                <w:szCs w:val="20"/>
              </w:rPr>
            </w:pPr>
            <w:r w:rsidRPr="00636E22">
              <w:rPr>
                <w:rFonts w:cs="Tahoma"/>
                <w:color w:val="000000"/>
                <w:szCs w:val="20"/>
                <w:lang w:val="en-US"/>
              </w:rPr>
              <w:t>MICEXINNOV</w:t>
            </w:r>
          </w:p>
        </w:tc>
        <w:tc>
          <w:tcPr>
            <w:tcW w:w="5455" w:type="dxa"/>
            <w:vAlign w:val="center"/>
          </w:tcPr>
          <w:p w14:paraId="41CAACC9" w14:textId="77777777" w:rsidR="00091191" w:rsidRDefault="00091191" w:rsidP="00A730E4">
            <w:pPr>
              <w:spacing w:line="276" w:lineRule="auto"/>
              <w:rPr>
                <w:rFonts w:cs="Tahoma"/>
                <w:color w:val="000000"/>
                <w:szCs w:val="20"/>
              </w:rPr>
            </w:pPr>
            <w:r w:rsidRPr="00BC19D9">
              <w:rPr>
                <w:rFonts w:cs="Tahoma"/>
                <w:color w:val="000000"/>
                <w:szCs w:val="20"/>
              </w:rPr>
              <w:t>Индекс МосБиржи инноваций</w:t>
            </w:r>
            <w:r>
              <w:rPr>
                <w:rFonts w:cs="Tahoma"/>
                <w:color w:val="000000"/>
                <w:szCs w:val="20"/>
              </w:rPr>
              <w:t>*</w:t>
            </w:r>
          </w:p>
          <w:p w14:paraId="1753777C" w14:textId="77777777" w:rsidR="00091191" w:rsidRPr="00C5460B" w:rsidRDefault="00091191" w:rsidP="00A730E4">
            <w:pPr>
              <w:spacing w:line="276" w:lineRule="auto"/>
              <w:rPr>
                <w:rFonts w:cs="Tahoma"/>
                <w:color w:val="000000"/>
                <w:szCs w:val="20"/>
              </w:rPr>
            </w:pPr>
            <w:r w:rsidRPr="00C5460B">
              <w:rPr>
                <w:rFonts w:cs="Tahoma"/>
                <w:color w:val="000000"/>
                <w:szCs w:val="20"/>
              </w:rPr>
              <w:t>Индекс ММВБ – инновации</w:t>
            </w:r>
          </w:p>
        </w:tc>
        <w:tc>
          <w:tcPr>
            <w:tcW w:w="4319" w:type="dxa"/>
            <w:shd w:val="clear" w:color="auto" w:fill="auto"/>
            <w:vAlign w:val="center"/>
            <w:hideMark/>
          </w:tcPr>
          <w:p w14:paraId="781B8910" w14:textId="77777777" w:rsidR="00091191" w:rsidRPr="007C240C" w:rsidRDefault="00091191" w:rsidP="00657BDB">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r w:rsidRPr="007C240C">
              <w:rPr>
                <w:rFonts w:cs="Tahoma"/>
                <w:color w:val="000000"/>
                <w:szCs w:val="20"/>
                <w:lang w:val="en-US"/>
              </w:rPr>
              <w:t>*</w:t>
            </w:r>
          </w:p>
          <w:p w14:paraId="536633C8" w14:textId="77777777" w:rsidR="00091191" w:rsidRPr="00A730E4" w:rsidRDefault="00091191" w:rsidP="00657BDB">
            <w:pPr>
              <w:spacing w:line="276" w:lineRule="auto"/>
              <w:rPr>
                <w:rFonts w:cs="Tahoma"/>
                <w:color w:val="000000"/>
                <w:szCs w:val="20"/>
                <w:lang w:val="en-US"/>
              </w:rPr>
            </w:pPr>
            <w:r w:rsidRPr="00C5460B">
              <w:rPr>
                <w:rFonts w:cs="Tahoma"/>
                <w:color w:val="000000"/>
                <w:szCs w:val="20"/>
                <w:lang w:val="en-US"/>
              </w:rPr>
              <w:t>MICEX</w:t>
            </w:r>
            <w:r w:rsidRPr="00A730E4">
              <w:rPr>
                <w:rFonts w:cs="Tahoma"/>
                <w:color w:val="000000"/>
                <w:szCs w:val="20"/>
                <w:lang w:val="en-US"/>
              </w:rPr>
              <w:t xml:space="preserve">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12DD5AFF"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50F8AC39" w14:textId="77777777" w:rsidR="00091191" w:rsidRPr="00636E22" w:rsidRDefault="00091191" w:rsidP="00E879D3">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091191" w:rsidRPr="00636E22" w14:paraId="51410DD6" w14:textId="77777777" w:rsidTr="009A1BCE">
        <w:trPr>
          <w:trHeight w:val="20"/>
        </w:trPr>
        <w:tc>
          <w:tcPr>
            <w:tcW w:w="2102" w:type="dxa"/>
            <w:vAlign w:val="center"/>
          </w:tcPr>
          <w:p w14:paraId="2A2F5604" w14:textId="77777777" w:rsidR="00091191" w:rsidRDefault="00091191" w:rsidP="00DE63D0">
            <w:pPr>
              <w:spacing w:line="276" w:lineRule="auto"/>
              <w:rPr>
                <w:rFonts w:cs="Tahoma"/>
                <w:color w:val="000000"/>
                <w:szCs w:val="20"/>
              </w:rPr>
            </w:pPr>
            <w:r w:rsidRPr="00A97C93">
              <w:rPr>
                <w:rFonts w:cs="Tahoma"/>
                <w:color w:val="000000"/>
                <w:szCs w:val="20"/>
              </w:rPr>
              <w:t>MOEXOG</w:t>
            </w:r>
            <w:r>
              <w:rPr>
                <w:rFonts w:cs="Tahoma"/>
                <w:color w:val="000000"/>
                <w:szCs w:val="20"/>
              </w:rPr>
              <w:t>*</w:t>
            </w:r>
          </w:p>
          <w:p w14:paraId="7503B32A" w14:textId="77777777" w:rsidR="00091191" w:rsidRPr="00331D7A" w:rsidRDefault="00091191" w:rsidP="00DE63D0">
            <w:pPr>
              <w:spacing w:line="276" w:lineRule="auto"/>
              <w:rPr>
                <w:rFonts w:cs="Tahoma"/>
                <w:color w:val="000000"/>
                <w:szCs w:val="20"/>
                <w:lang w:val="en-US"/>
              </w:rPr>
            </w:pPr>
            <w:r w:rsidRPr="00636E22">
              <w:rPr>
                <w:rFonts w:cs="Tahoma"/>
                <w:color w:val="000000"/>
                <w:szCs w:val="20"/>
              </w:rPr>
              <w:t>MICEXO&amp;G</w:t>
            </w:r>
          </w:p>
        </w:tc>
        <w:tc>
          <w:tcPr>
            <w:tcW w:w="5455" w:type="dxa"/>
            <w:vAlign w:val="center"/>
          </w:tcPr>
          <w:p w14:paraId="29FD38B0" w14:textId="77777777" w:rsidR="00091191" w:rsidRPr="003D64B2" w:rsidRDefault="00091191" w:rsidP="00657BDB">
            <w:pPr>
              <w:spacing w:line="276" w:lineRule="auto"/>
              <w:rPr>
                <w:rFonts w:cs="Tahoma"/>
                <w:color w:val="000000"/>
                <w:szCs w:val="20"/>
              </w:rPr>
            </w:pPr>
            <w:r w:rsidRPr="003D64B2">
              <w:rPr>
                <w:rFonts w:cs="Tahoma"/>
                <w:color w:val="000000"/>
                <w:szCs w:val="20"/>
              </w:rPr>
              <w:t>Индекс МосБиржи нефти и газа</w:t>
            </w:r>
            <w:r>
              <w:rPr>
                <w:rFonts w:cs="Tahoma"/>
                <w:color w:val="000000"/>
                <w:szCs w:val="20"/>
              </w:rPr>
              <w:t>*</w:t>
            </w:r>
          </w:p>
          <w:p w14:paraId="72747719" w14:textId="77777777" w:rsidR="00091191" w:rsidRPr="007E159A" w:rsidRDefault="00091191" w:rsidP="00657BDB">
            <w:pPr>
              <w:spacing w:line="276" w:lineRule="auto"/>
              <w:rPr>
                <w:rFonts w:cs="Tahoma"/>
                <w:color w:val="000000"/>
                <w:szCs w:val="20"/>
                <w:highlight w:val="yellow"/>
              </w:rPr>
            </w:pPr>
            <w:r w:rsidRPr="003D64B2">
              <w:rPr>
                <w:rFonts w:cs="Tahoma"/>
                <w:color w:val="000000"/>
                <w:szCs w:val="20"/>
              </w:rPr>
              <w:t>Индекс ММВБ – нефть и газ</w:t>
            </w:r>
          </w:p>
        </w:tc>
        <w:tc>
          <w:tcPr>
            <w:tcW w:w="4319" w:type="dxa"/>
            <w:shd w:val="clear" w:color="auto" w:fill="auto"/>
            <w:vAlign w:val="center"/>
            <w:hideMark/>
          </w:tcPr>
          <w:p w14:paraId="7909FF00" w14:textId="77777777" w:rsidR="00091191" w:rsidRPr="00CD14E0" w:rsidRDefault="00091191" w:rsidP="002B3F8A">
            <w:pPr>
              <w:spacing w:line="276" w:lineRule="auto"/>
              <w:rPr>
                <w:rFonts w:cs="Tahoma"/>
                <w:color w:val="000000"/>
                <w:szCs w:val="20"/>
                <w:lang w:val="en-US"/>
              </w:rPr>
            </w:pPr>
            <w:r w:rsidRPr="003D64B2">
              <w:rPr>
                <w:rFonts w:cs="Tahoma"/>
                <w:color w:val="000000"/>
                <w:szCs w:val="20"/>
                <w:lang w:val="en-US"/>
              </w:rPr>
              <w:t>MOEX Oil and Gas Index</w:t>
            </w:r>
            <w:r w:rsidRPr="00CD14E0">
              <w:rPr>
                <w:rFonts w:cs="Tahoma"/>
                <w:color w:val="000000"/>
                <w:szCs w:val="20"/>
                <w:lang w:val="en-US"/>
              </w:rPr>
              <w:t>*</w:t>
            </w:r>
          </w:p>
          <w:p w14:paraId="0F88AC32" w14:textId="77777777" w:rsidR="00091191" w:rsidRPr="007E159A" w:rsidRDefault="00091191" w:rsidP="002B3F8A">
            <w:pPr>
              <w:spacing w:line="276" w:lineRule="auto"/>
              <w:rPr>
                <w:rFonts w:cs="Tahoma"/>
                <w:color w:val="000000"/>
                <w:szCs w:val="20"/>
                <w:highlight w:val="yellow"/>
                <w:lang w:val="en-US"/>
              </w:rPr>
            </w:pPr>
            <w:r w:rsidRPr="003D64B2">
              <w:rPr>
                <w:rFonts w:cs="Tahoma"/>
                <w:color w:val="000000"/>
                <w:szCs w:val="20"/>
                <w:lang w:val="en-US"/>
              </w:rPr>
              <w:t>MICEX Oil and Gas Index</w:t>
            </w:r>
          </w:p>
        </w:tc>
        <w:tc>
          <w:tcPr>
            <w:tcW w:w="853" w:type="dxa"/>
            <w:shd w:val="clear" w:color="auto" w:fill="auto"/>
            <w:noWrap/>
            <w:vAlign w:val="center"/>
            <w:hideMark/>
          </w:tcPr>
          <w:p w14:paraId="0942C41F"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16A9773"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1EAD5ADF" w14:textId="77777777" w:rsidTr="009A1BCE">
        <w:trPr>
          <w:trHeight w:val="20"/>
        </w:trPr>
        <w:tc>
          <w:tcPr>
            <w:tcW w:w="2102" w:type="dxa"/>
            <w:vAlign w:val="center"/>
          </w:tcPr>
          <w:p w14:paraId="264BE845" w14:textId="77777777" w:rsidR="00091191" w:rsidRPr="00636E22" w:rsidRDefault="00091191" w:rsidP="00657BDB">
            <w:pPr>
              <w:spacing w:line="276" w:lineRule="auto"/>
              <w:rPr>
                <w:rFonts w:cs="Tahoma"/>
                <w:color w:val="000000"/>
                <w:szCs w:val="20"/>
              </w:rPr>
            </w:pPr>
            <w:r w:rsidRPr="00636E22">
              <w:rPr>
                <w:rFonts w:cs="Tahoma"/>
                <w:color w:val="000000"/>
                <w:szCs w:val="20"/>
              </w:rPr>
              <w:t>RTSog</w:t>
            </w:r>
          </w:p>
        </w:tc>
        <w:tc>
          <w:tcPr>
            <w:tcW w:w="5455" w:type="dxa"/>
            <w:vAlign w:val="center"/>
          </w:tcPr>
          <w:p w14:paraId="491A614E" w14:textId="77777777" w:rsidR="00091191" w:rsidRPr="00636E22" w:rsidRDefault="00091191" w:rsidP="00657BDB">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14:paraId="1413B6B2" w14:textId="77777777" w:rsidR="00091191" w:rsidRPr="00636E22" w:rsidRDefault="00091191" w:rsidP="00657BDB">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53547778"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A782842"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78430B14" w14:textId="77777777" w:rsidTr="009A1BCE">
        <w:trPr>
          <w:trHeight w:val="20"/>
        </w:trPr>
        <w:tc>
          <w:tcPr>
            <w:tcW w:w="2102" w:type="dxa"/>
            <w:vAlign w:val="center"/>
          </w:tcPr>
          <w:p w14:paraId="0D6F43A1" w14:textId="77777777" w:rsidR="00091191" w:rsidRDefault="00091191" w:rsidP="00AA7C8A">
            <w:pPr>
              <w:spacing w:line="276" w:lineRule="auto"/>
              <w:rPr>
                <w:rFonts w:cs="Tahoma"/>
                <w:color w:val="000000"/>
                <w:szCs w:val="20"/>
              </w:rPr>
            </w:pPr>
            <w:r w:rsidRPr="00A97C93">
              <w:rPr>
                <w:rFonts w:cs="Tahoma"/>
                <w:color w:val="000000"/>
                <w:szCs w:val="20"/>
              </w:rPr>
              <w:t>MOEXEU</w:t>
            </w:r>
            <w:r>
              <w:rPr>
                <w:rFonts w:cs="Tahoma"/>
                <w:color w:val="000000"/>
                <w:szCs w:val="20"/>
              </w:rPr>
              <w:t>*</w:t>
            </w:r>
          </w:p>
          <w:p w14:paraId="00823648" w14:textId="77777777" w:rsidR="00091191" w:rsidRPr="00331D7A" w:rsidRDefault="00091191" w:rsidP="00AA7C8A">
            <w:pPr>
              <w:spacing w:line="276" w:lineRule="auto"/>
              <w:rPr>
                <w:rFonts w:cs="Tahoma"/>
                <w:color w:val="000000"/>
                <w:szCs w:val="20"/>
                <w:lang w:val="en-US"/>
              </w:rPr>
            </w:pPr>
            <w:r w:rsidRPr="00636E22">
              <w:rPr>
                <w:rFonts w:cs="Tahoma"/>
                <w:color w:val="000000"/>
                <w:szCs w:val="20"/>
              </w:rPr>
              <w:t>MICEXPWR</w:t>
            </w:r>
          </w:p>
        </w:tc>
        <w:tc>
          <w:tcPr>
            <w:tcW w:w="5455" w:type="dxa"/>
            <w:vAlign w:val="center"/>
          </w:tcPr>
          <w:p w14:paraId="1E6923E0" w14:textId="77777777" w:rsidR="00091191" w:rsidRPr="00D635E4" w:rsidRDefault="00091191" w:rsidP="00657BDB">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электроэнергетики</w:t>
            </w:r>
            <w:r>
              <w:rPr>
                <w:rFonts w:cs="Tahoma"/>
                <w:color w:val="000000"/>
                <w:szCs w:val="20"/>
              </w:rPr>
              <w:t>*</w:t>
            </w:r>
          </w:p>
          <w:p w14:paraId="4292194D" w14:textId="3F0CE777" w:rsidR="00091191" w:rsidRPr="00D635E4" w:rsidRDefault="00091191" w:rsidP="00657BDB">
            <w:pPr>
              <w:spacing w:line="276" w:lineRule="auto"/>
              <w:rPr>
                <w:rFonts w:cs="Tahoma"/>
                <w:color w:val="000000"/>
                <w:szCs w:val="20"/>
              </w:rPr>
            </w:pPr>
            <w:r w:rsidRPr="00636E22">
              <w:rPr>
                <w:rFonts w:cs="Tahoma"/>
                <w:color w:val="000000"/>
                <w:szCs w:val="20"/>
              </w:rPr>
              <w:t>Индекс ММВБ – электроэнергетика</w:t>
            </w:r>
          </w:p>
        </w:tc>
        <w:tc>
          <w:tcPr>
            <w:tcW w:w="4319" w:type="dxa"/>
            <w:shd w:val="clear" w:color="auto" w:fill="auto"/>
            <w:vAlign w:val="center"/>
            <w:hideMark/>
          </w:tcPr>
          <w:p w14:paraId="79E1648A" w14:textId="77777777" w:rsidR="00091191" w:rsidRPr="00F43F66" w:rsidRDefault="00091191" w:rsidP="00657BDB">
            <w:pPr>
              <w:spacing w:line="276" w:lineRule="auto"/>
              <w:rPr>
                <w:rFonts w:cs="Tahoma"/>
                <w:color w:val="000000"/>
                <w:szCs w:val="20"/>
                <w:lang w:val="en-US"/>
              </w:rPr>
            </w:pPr>
            <w:r w:rsidRPr="002B3F8A">
              <w:rPr>
                <w:rFonts w:cs="Tahoma"/>
                <w:color w:val="000000"/>
                <w:szCs w:val="20"/>
                <w:lang w:val="en-US"/>
              </w:rPr>
              <w:t>MOEX Electric Utilities</w:t>
            </w:r>
            <w:r w:rsidRPr="00F43F66">
              <w:rPr>
                <w:rFonts w:cs="Tahoma"/>
                <w:color w:val="000000"/>
                <w:szCs w:val="20"/>
                <w:lang w:val="en-US"/>
              </w:rPr>
              <w:t>*</w:t>
            </w:r>
          </w:p>
          <w:p w14:paraId="56DB0841" w14:textId="77777777" w:rsidR="00091191" w:rsidRPr="00636E22" w:rsidRDefault="00091191" w:rsidP="00657BDB">
            <w:pPr>
              <w:spacing w:line="276" w:lineRule="auto"/>
              <w:rPr>
                <w:rFonts w:cs="Tahoma"/>
                <w:color w:val="000000"/>
                <w:szCs w:val="20"/>
                <w:lang w:val="en-US"/>
              </w:rPr>
            </w:pPr>
            <w:r w:rsidRPr="00636E22">
              <w:rPr>
                <w:rFonts w:cs="Tahoma"/>
                <w:color w:val="000000"/>
                <w:szCs w:val="20"/>
                <w:lang w:val="en-US"/>
              </w:rPr>
              <w:t>MICEX Power Index</w:t>
            </w:r>
          </w:p>
        </w:tc>
        <w:tc>
          <w:tcPr>
            <w:tcW w:w="853" w:type="dxa"/>
            <w:shd w:val="clear" w:color="auto" w:fill="auto"/>
            <w:noWrap/>
            <w:vAlign w:val="center"/>
            <w:hideMark/>
          </w:tcPr>
          <w:p w14:paraId="2BD884D9"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C6D4D81"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15B1B453" w14:textId="77777777" w:rsidTr="009A1BCE">
        <w:trPr>
          <w:trHeight w:val="20"/>
        </w:trPr>
        <w:tc>
          <w:tcPr>
            <w:tcW w:w="2102" w:type="dxa"/>
            <w:vAlign w:val="center"/>
          </w:tcPr>
          <w:p w14:paraId="316D3C26" w14:textId="77777777" w:rsidR="00091191" w:rsidRPr="00636E22" w:rsidRDefault="00091191" w:rsidP="00657BDB">
            <w:pPr>
              <w:spacing w:line="276" w:lineRule="auto"/>
              <w:rPr>
                <w:rFonts w:cs="Tahoma"/>
                <w:color w:val="000000"/>
                <w:szCs w:val="20"/>
              </w:rPr>
            </w:pPr>
            <w:r w:rsidRPr="00636E22">
              <w:rPr>
                <w:rFonts w:cs="Tahoma"/>
                <w:color w:val="000000"/>
                <w:szCs w:val="20"/>
              </w:rPr>
              <w:t>RTSeu</w:t>
            </w:r>
          </w:p>
        </w:tc>
        <w:tc>
          <w:tcPr>
            <w:tcW w:w="5455" w:type="dxa"/>
            <w:vAlign w:val="center"/>
          </w:tcPr>
          <w:p w14:paraId="46A945F6" w14:textId="5D5F96E9" w:rsidR="00091191" w:rsidRPr="00331D7A" w:rsidRDefault="00091191" w:rsidP="00135FEE">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14:paraId="66EDC522" w14:textId="77777777" w:rsidR="00091191" w:rsidRPr="00636E22" w:rsidRDefault="00091191" w:rsidP="00657BDB">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4AB0903A"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299E9F8"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38FBC78E" w14:textId="77777777" w:rsidTr="009A1BCE">
        <w:trPr>
          <w:trHeight w:val="20"/>
        </w:trPr>
        <w:tc>
          <w:tcPr>
            <w:tcW w:w="2102" w:type="dxa"/>
            <w:vAlign w:val="center"/>
          </w:tcPr>
          <w:p w14:paraId="2470A32D" w14:textId="77777777" w:rsidR="00091191" w:rsidRDefault="00091191" w:rsidP="00CC67FD">
            <w:pPr>
              <w:spacing w:line="276" w:lineRule="auto"/>
              <w:rPr>
                <w:rFonts w:cs="Tahoma"/>
                <w:color w:val="000000"/>
                <w:szCs w:val="20"/>
              </w:rPr>
            </w:pPr>
            <w:r w:rsidRPr="00A97C93">
              <w:rPr>
                <w:rFonts w:cs="Tahoma"/>
                <w:color w:val="000000"/>
                <w:szCs w:val="20"/>
              </w:rPr>
              <w:t>MOEXTL</w:t>
            </w:r>
            <w:r>
              <w:rPr>
                <w:rFonts w:cs="Tahoma"/>
                <w:color w:val="000000"/>
                <w:szCs w:val="20"/>
              </w:rPr>
              <w:t>*</w:t>
            </w:r>
          </w:p>
          <w:p w14:paraId="1030AB13" w14:textId="77777777" w:rsidR="00091191" w:rsidRPr="00331D7A" w:rsidRDefault="00091191" w:rsidP="00CC67FD">
            <w:pPr>
              <w:spacing w:line="276" w:lineRule="auto"/>
              <w:rPr>
                <w:rFonts w:cs="Tahoma"/>
                <w:color w:val="000000"/>
                <w:szCs w:val="20"/>
                <w:lang w:val="en-US"/>
              </w:rPr>
            </w:pPr>
            <w:r w:rsidRPr="00636E22">
              <w:rPr>
                <w:rFonts w:cs="Tahoma"/>
                <w:color w:val="000000"/>
                <w:szCs w:val="20"/>
              </w:rPr>
              <w:t>MICEXTLC</w:t>
            </w:r>
          </w:p>
        </w:tc>
        <w:tc>
          <w:tcPr>
            <w:tcW w:w="5455" w:type="dxa"/>
            <w:vAlign w:val="center"/>
          </w:tcPr>
          <w:p w14:paraId="361FB472" w14:textId="77777777" w:rsidR="00091191" w:rsidRDefault="00091191" w:rsidP="00657BDB">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телекоммуникаций</w:t>
            </w:r>
            <w:r>
              <w:rPr>
                <w:rFonts w:cs="Tahoma"/>
                <w:color w:val="000000"/>
                <w:szCs w:val="20"/>
              </w:rPr>
              <w:t>*</w:t>
            </w:r>
          </w:p>
          <w:p w14:paraId="795A4A42" w14:textId="77777777" w:rsidR="00091191" w:rsidRPr="00636E22" w:rsidRDefault="00091191" w:rsidP="00657BDB">
            <w:pPr>
              <w:spacing w:line="276" w:lineRule="auto"/>
              <w:rPr>
                <w:rFonts w:cs="Tahoma"/>
                <w:color w:val="000000"/>
                <w:szCs w:val="20"/>
              </w:rPr>
            </w:pPr>
            <w:r>
              <w:rPr>
                <w:rFonts w:cs="Tahoma"/>
                <w:color w:val="000000"/>
                <w:szCs w:val="20"/>
              </w:rPr>
              <w:t xml:space="preserve">Индекс </w:t>
            </w:r>
            <w:r w:rsidRPr="00636E22">
              <w:rPr>
                <w:rFonts w:cs="Tahoma"/>
                <w:color w:val="000000"/>
                <w:szCs w:val="20"/>
              </w:rPr>
              <w:t>ММВБ – телекоммуникации</w:t>
            </w:r>
          </w:p>
        </w:tc>
        <w:tc>
          <w:tcPr>
            <w:tcW w:w="4319" w:type="dxa"/>
            <w:shd w:val="clear" w:color="auto" w:fill="auto"/>
            <w:vAlign w:val="center"/>
            <w:hideMark/>
          </w:tcPr>
          <w:p w14:paraId="17DFC5CF" w14:textId="77777777" w:rsidR="00091191" w:rsidRPr="00F43F66" w:rsidRDefault="00091191" w:rsidP="00657BDB">
            <w:pPr>
              <w:spacing w:line="276" w:lineRule="auto"/>
              <w:rPr>
                <w:rFonts w:cs="Tahoma"/>
                <w:color w:val="000000"/>
                <w:szCs w:val="20"/>
                <w:lang w:val="en-US"/>
              </w:rPr>
            </w:pPr>
            <w:r w:rsidRPr="00CC67FD">
              <w:rPr>
                <w:rFonts w:cs="Tahoma"/>
                <w:color w:val="000000"/>
                <w:szCs w:val="20"/>
                <w:lang w:val="en-US"/>
              </w:rPr>
              <w:t>MOEX Telecommunication Index</w:t>
            </w:r>
            <w:r w:rsidRPr="00F43F66">
              <w:rPr>
                <w:rFonts w:cs="Tahoma"/>
                <w:color w:val="000000"/>
                <w:szCs w:val="20"/>
                <w:lang w:val="en-US"/>
              </w:rPr>
              <w:t>*</w:t>
            </w:r>
          </w:p>
          <w:p w14:paraId="7EB4452D" w14:textId="77777777" w:rsidR="00091191" w:rsidRPr="00636E22" w:rsidRDefault="00091191" w:rsidP="00657BDB">
            <w:pPr>
              <w:spacing w:line="276" w:lineRule="auto"/>
              <w:rPr>
                <w:rFonts w:cs="Tahoma"/>
                <w:color w:val="000000"/>
                <w:szCs w:val="20"/>
                <w:lang w:val="en-US"/>
              </w:rPr>
            </w:pPr>
            <w:r w:rsidRPr="00CC67FD">
              <w:rPr>
                <w:rFonts w:cs="Tahoma"/>
                <w:color w:val="000000"/>
                <w:szCs w:val="20"/>
                <w:lang w:val="en-US"/>
              </w:rPr>
              <w:t>MICEX Telecommunication Index</w:t>
            </w:r>
          </w:p>
        </w:tc>
        <w:tc>
          <w:tcPr>
            <w:tcW w:w="853" w:type="dxa"/>
            <w:shd w:val="clear" w:color="auto" w:fill="auto"/>
            <w:noWrap/>
            <w:vAlign w:val="center"/>
            <w:hideMark/>
          </w:tcPr>
          <w:p w14:paraId="64CECB47"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C594D6A"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70C210C1" w14:textId="77777777" w:rsidTr="009A1BCE">
        <w:trPr>
          <w:trHeight w:val="20"/>
        </w:trPr>
        <w:tc>
          <w:tcPr>
            <w:tcW w:w="2102" w:type="dxa"/>
            <w:vAlign w:val="center"/>
          </w:tcPr>
          <w:p w14:paraId="021B7A8D" w14:textId="77777777" w:rsidR="00091191" w:rsidRPr="00636E22" w:rsidRDefault="00091191" w:rsidP="00657BDB">
            <w:pPr>
              <w:spacing w:line="276" w:lineRule="auto"/>
              <w:rPr>
                <w:rFonts w:cs="Tahoma"/>
                <w:color w:val="000000"/>
                <w:szCs w:val="20"/>
              </w:rPr>
            </w:pPr>
            <w:r w:rsidRPr="00636E22">
              <w:rPr>
                <w:rFonts w:cs="Tahoma"/>
                <w:color w:val="000000"/>
                <w:szCs w:val="20"/>
              </w:rPr>
              <w:t>RTStl</w:t>
            </w:r>
          </w:p>
        </w:tc>
        <w:tc>
          <w:tcPr>
            <w:tcW w:w="5455" w:type="dxa"/>
            <w:vAlign w:val="center"/>
          </w:tcPr>
          <w:p w14:paraId="73391B3B" w14:textId="77777777" w:rsidR="00091191" w:rsidRPr="00636E22" w:rsidRDefault="00091191" w:rsidP="00657BDB">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14:paraId="70D6A67C" w14:textId="77777777" w:rsidR="00091191" w:rsidRPr="00636E22" w:rsidRDefault="00091191" w:rsidP="00657BDB">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75BDE425"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10E65E73"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1A3023D4" w14:textId="77777777" w:rsidTr="009A1BCE">
        <w:trPr>
          <w:trHeight w:val="20"/>
        </w:trPr>
        <w:tc>
          <w:tcPr>
            <w:tcW w:w="2102" w:type="dxa"/>
            <w:vAlign w:val="center"/>
          </w:tcPr>
          <w:p w14:paraId="635CE793" w14:textId="77777777" w:rsidR="00091191" w:rsidRDefault="00091191" w:rsidP="00603095">
            <w:pPr>
              <w:spacing w:line="276" w:lineRule="auto"/>
              <w:rPr>
                <w:rFonts w:cs="Tahoma"/>
                <w:color w:val="000000"/>
                <w:szCs w:val="20"/>
              </w:rPr>
            </w:pPr>
            <w:r w:rsidRPr="00A97C93">
              <w:rPr>
                <w:rFonts w:cs="Tahoma"/>
                <w:color w:val="000000"/>
                <w:szCs w:val="20"/>
              </w:rPr>
              <w:t>MOEXMM</w:t>
            </w:r>
            <w:r>
              <w:rPr>
                <w:rFonts w:cs="Tahoma"/>
                <w:color w:val="000000"/>
                <w:szCs w:val="20"/>
              </w:rPr>
              <w:t>*</w:t>
            </w:r>
          </w:p>
          <w:p w14:paraId="7E2CE4E4" w14:textId="77777777" w:rsidR="00091191" w:rsidRPr="00331D7A" w:rsidRDefault="00091191" w:rsidP="00603095">
            <w:pPr>
              <w:spacing w:line="276" w:lineRule="auto"/>
              <w:rPr>
                <w:rFonts w:cs="Tahoma"/>
                <w:color w:val="000000"/>
                <w:szCs w:val="20"/>
                <w:lang w:val="en-US"/>
              </w:rPr>
            </w:pPr>
            <w:r w:rsidRPr="00636E22">
              <w:rPr>
                <w:rFonts w:cs="Tahoma"/>
                <w:color w:val="000000"/>
                <w:szCs w:val="20"/>
              </w:rPr>
              <w:t>MICEXM&amp;M</w:t>
            </w:r>
          </w:p>
        </w:tc>
        <w:tc>
          <w:tcPr>
            <w:tcW w:w="5455" w:type="dxa"/>
            <w:vAlign w:val="center"/>
          </w:tcPr>
          <w:p w14:paraId="1B55F91D" w14:textId="77777777" w:rsidR="00091191" w:rsidRPr="00331D7A" w:rsidRDefault="00091191" w:rsidP="00FD3B68">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металлов и добычи</w:t>
            </w:r>
            <w:r>
              <w:rPr>
                <w:rFonts w:cs="Tahoma"/>
                <w:color w:val="000000"/>
                <w:szCs w:val="20"/>
              </w:rPr>
              <w:t>*</w:t>
            </w:r>
          </w:p>
          <w:p w14:paraId="4C4291CB" w14:textId="43DB3423" w:rsidR="00091191" w:rsidRPr="00331D7A" w:rsidRDefault="00091191" w:rsidP="00FD3B68">
            <w:pPr>
              <w:spacing w:line="276" w:lineRule="auto"/>
              <w:rPr>
                <w:rFonts w:cs="Tahoma"/>
                <w:color w:val="000000"/>
                <w:szCs w:val="20"/>
              </w:rPr>
            </w:pPr>
            <w:r w:rsidRPr="00636E22">
              <w:rPr>
                <w:rFonts w:cs="Tahoma"/>
                <w:color w:val="000000"/>
                <w:szCs w:val="20"/>
              </w:rPr>
              <w:t>Индекс ММВБ – металлургия и горнодобыча</w:t>
            </w:r>
          </w:p>
        </w:tc>
        <w:tc>
          <w:tcPr>
            <w:tcW w:w="4319" w:type="dxa"/>
            <w:shd w:val="clear" w:color="auto" w:fill="auto"/>
            <w:vAlign w:val="center"/>
            <w:hideMark/>
          </w:tcPr>
          <w:p w14:paraId="30E004CB" w14:textId="77777777" w:rsidR="00091191" w:rsidRPr="00CD14E0" w:rsidRDefault="00091191" w:rsidP="00657BDB">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r w:rsidRPr="00CD14E0">
              <w:rPr>
                <w:rFonts w:cs="Tahoma"/>
                <w:color w:val="000000"/>
                <w:szCs w:val="20"/>
                <w:lang w:val="en-US"/>
              </w:rPr>
              <w:t>*</w:t>
            </w:r>
          </w:p>
          <w:p w14:paraId="1D24B6BE" w14:textId="77777777" w:rsidR="00091191" w:rsidRPr="00636E22" w:rsidRDefault="00091191" w:rsidP="00657BDB">
            <w:pPr>
              <w:spacing w:line="276" w:lineRule="auto"/>
              <w:rPr>
                <w:rFonts w:cs="Tahoma"/>
                <w:color w:val="000000"/>
                <w:szCs w:val="20"/>
                <w:lang w:val="en-US"/>
              </w:rPr>
            </w:pPr>
            <w:r w:rsidRPr="00636E22">
              <w:rPr>
                <w:rFonts w:cs="Tahoma"/>
                <w:color w:val="000000"/>
                <w:szCs w:val="20"/>
                <w:lang w:val="en-US"/>
              </w:rPr>
              <w:t>MICEX Metals and Mining Index</w:t>
            </w:r>
          </w:p>
        </w:tc>
        <w:tc>
          <w:tcPr>
            <w:tcW w:w="853" w:type="dxa"/>
            <w:shd w:val="clear" w:color="auto" w:fill="auto"/>
            <w:noWrap/>
            <w:vAlign w:val="center"/>
            <w:hideMark/>
          </w:tcPr>
          <w:p w14:paraId="24834615"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B2449CD"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4B9671B7" w14:textId="77777777" w:rsidTr="009A1BCE">
        <w:trPr>
          <w:trHeight w:val="20"/>
        </w:trPr>
        <w:tc>
          <w:tcPr>
            <w:tcW w:w="2102" w:type="dxa"/>
            <w:vAlign w:val="center"/>
          </w:tcPr>
          <w:p w14:paraId="7FBC7E84" w14:textId="77777777" w:rsidR="00091191" w:rsidRPr="00636E22" w:rsidRDefault="00091191" w:rsidP="00657BDB">
            <w:pPr>
              <w:spacing w:line="276" w:lineRule="auto"/>
              <w:rPr>
                <w:rFonts w:cs="Tahoma"/>
                <w:color w:val="000000"/>
                <w:szCs w:val="20"/>
              </w:rPr>
            </w:pPr>
            <w:r w:rsidRPr="00636E22">
              <w:rPr>
                <w:rFonts w:cs="Tahoma"/>
                <w:color w:val="000000"/>
                <w:szCs w:val="20"/>
              </w:rPr>
              <w:t>RTSmm</w:t>
            </w:r>
          </w:p>
        </w:tc>
        <w:tc>
          <w:tcPr>
            <w:tcW w:w="5455" w:type="dxa"/>
            <w:vAlign w:val="center"/>
          </w:tcPr>
          <w:p w14:paraId="7D4E8ED4" w14:textId="65955A23" w:rsidR="00091191" w:rsidRPr="00331D7A" w:rsidRDefault="00091191" w:rsidP="00135FEE">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14:paraId="49CA450A" w14:textId="77777777" w:rsidR="00091191" w:rsidRPr="00636E22" w:rsidRDefault="00091191" w:rsidP="00657BDB">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6FC76B5E"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06EF414"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5C974774" w14:textId="77777777" w:rsidTr="009A1BCE">
        <w:trPr>
          <w:trHeight w:val="20"/>
        </w:trPr>
        <w:tc>
          <w:tcPr>
            <w:tcW w:w="2102" w:type="dxa"/>
            <w:vAlign w:val="center"/>
          </w:tcPr>
          <w:p w14:paraId="100FD16A" w14:textId="77777777" w:rsidR="00091191" w:rsidRPr="00D635E4" w:rsidRDefault="00091191" w:rsidP="00ED6EC4">
            <w:pPr>
              <w:spacing w:line="276" w:lineRule="auto"/>
              <w:rPr>
                <w:rFonts w:cs="Tahoma"/>
                <w:color w:val="000000"/>
                <w:szCs w:val="20"/>
              </w:rPr>
            </w:pPr>
            <w:r w:rsidRPr="00A97C93">
              <w:rPr>
                <w:rFonts w:cs="Tahoma"/>
                <w:color w:val="000000"/>
                <w:szCs w:val="20"/>
                <w:lang w:val="en-US"/>
              </w:rPr>
              <w:lastRenderedPageBreak/>
              <w:t>MOEXFN</w:t>
            </w:r>
            <w:r>
              <w:rPr>
                <w:rFonts w:cs="Tahoma"/>
                <w:color w:val="000000"/>
                <w:szCs w:val="20"/>
              </w:rPr>
              <w:t>*</w:t>
            </w:r>
          </w:p>
          <w:p w14:paraId="49E19A5C" w14:textId="77777777" w:rsidR="00091191" w:rsidRPr="00636E22" w:rsidRDefault="00091191" w:rsidP="00ED6EC4">
            <w:pPr>
              <w:spacing w:line="276" w:lineRule="auto"/>
              <w:rPr>
                <w:rFonts w:cs="Tahoma"/>
                <w:color w:val="000000"/>
                <w:szCs w:val="20"/>
              </w:rPr>
            </w:pPr>
            <w:r w:rsidRPr="00636E22">
              <w:rPr>
                <w:rFonts w:cs="Tahoma"/>
                <w:color w:val="000000"/>
                <w:szCs w:val="20"/>
                <w:lang w:val="en-US"/>
              </w:rPr>
              <w:t>MICEXFNL</w:t>
            </w:r>
          </w:p>
        </w:tc>
        <w:tc>
          <w:tcPr>
            <w:tcW w:w="5455" w:type="dxa"/>
            <w:vAlign w:val="center"/>
          </w:tcPr>
          <w:p w14:paraId="6EEBA6DE" w14:textId="77777777" w:rsidR="00091191" w:rsidRDefault="00091191" w:rsidP="00657BDB">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финансов</w:t>
            </w:r>
            <w:r>
              <w:rPr>
                <w:rFonts w:cs="Tahoma"/>
                <w:color w:val="000000"/>
                <w:szCs w:val="20"/>
              </w:rPr>
              <w:t>*</w:t>
            </w:r>
          </w:p>
          <w:p w14:paraId="616D7E9E" w14:textId="77777777" w:rsidR="00091191" w:rsidRPr="00ED6EC4" w:rsidRDefault="00091191" w:rsidP="00657BDB">
            <w:pPr>
              <w:spacing w:line="276" w:lineRule="auto"/>
              <w:rPr>
                <w:rFonts w:cs="Tahoma"/>
                <w:color w:val="000000"/>
                <w:szCs w:val="20"/>
              </w:rPr>
            </w:pPr>
            <w:r w:rsidRPr="00636E22">
              <w:rPr>
                <w:rFonts w:cs="Tahoma"/>
                <w:color w:val="000000"/>
                <w:szCs w:val="20"/>
              </w:rPr>
              <w:t>Индекс ММВБ – финансы</w:t>
            </w:r>
          </w:p>
        </w:tc>
        <w:tc>
          <w:tcPr>
            <w:tcW w:w="4319" w:type="dxa"/>
            <w:shd w:val="clear" w:color="auto" w:fill="auto"/>
            <w:vAlign w:val="center"/>
            <w:hideMark/>
          </w:tcPr>
          <w:p w14:paraId="409F69DC" w14:textId="77777777" w:rsidR="00091191" w:rsidRPr="00F43F66" w:rsidRDefault="00091191" w:rsidP="00657BDB">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r w:rsidRPr="00F43F66">
              <w:rPr>
                <w:rFonts w:cs="Tahoma"/>
                <w:color w:val="000000"/>
                <w:szCs w:val="20"/>
                <w:lang w:val="en-US"/>
              </w:rPr>
              <w:t>*</w:t>
            </w:r>
          </w:p>
          <w:p w14:paraId="3EACFD6E" w14:textId="77777777" w:rsidR="00091191" w:rsidRPr="00636E22" w:rsidRDefault="00091191" w:rsidP="00657BDB">
            <w:pPr>
              <w:spacing w:line="276" w:lineRule="auto"/>
              <w:rPr>
                <w:rFonts w:cs="Tahoma"/>
                <w:color w:val="000000"/>
                <w:szCs w:val="20"/>
                <w:lang w:val="en-US"/>
              </w:rPr>
            </w:pPr>
            <w:r w:rsidRPr="00636E22">
              <w:rPr>
                <w:rFonts w:cs="Tahoma"/>
                <w:color w:val="000000"/>
                <w:szCs w:val="20"/>
                <w:lang w:val="en-US"/>
              </w:rPr>
              <w:t>MICEX Financials Index</w:t>
            </w:r>
          </w:p>
        </w:tc>
        <w:tc>
          <w:tcPr>
            <w:tcW w:w="853" w:type="dxa"/>
            <w:shd w:val="clear" w:color="auto" w:fill="auto"/>
            <w:noWrap/>
            <w:vAlign w:val="center"/>
            <w:hideMark/>
          </w:tcPr>
          <w:p w14:paraId="0D833D01"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7EC8133F"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1113F2A5" w14:textId="77777777" w:rsidTr="009A1BCE">
        <w:trPr>
          <w:trHeight w:val="20"/>
        </w:trPr>
        <w:tc>
          <w:tcPr>
            <w:tcW w:w="2102" w:type="dxa"/>
            <w:vAlign w:val="center"/>
          </w:tcPr>
          <w:p w14:paraId="322BA387" w14:textId="77777777" w:rsidR="00091191" w:rsidRPr="00636E22" w:rsidRDefault="00091191" w:rsidP="00657BDB">
            <w:pPr>
              <w:spacing w:line="276" w:lineRule="auto"/>
              <w:rPr>
                <w:rFonts w:cs="Tahoma"/>
                <w:color w:val="000000"/>
                <w:szCs w:val="20"/>
              </w:rPr>
            </w:pPr>
            <w:r w:rsidRPr="00636E22">
              <w:rPr>
                <w:rFonts w:cs="Tahoma"/>
                <w:color w:val="000000"/>
                <w:szCs w:val="20"/>
                <w:lang w:val="en-US"/>
              </w:rPr>
              <w:t>RTSfn</w:t>
            </w:r>
          </w:p>
        </w:tc>
        <w:tc>
          <w:tcPr>
            <w:tcW w:w="5455" w:type="dxa"/>
            <w:vAlign w:val="center"/>
          </w:tcPr>
          <w:p w14:paraId="4F2D4031" w14:textId="77777777" w:rsidR="00091191" w:rsidRPr="00636E22" w:rsidRDefault="00091191" w:rsidP="00657BDB">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14:paraId="160482F3" w14:textId="77777777" w:rsidR="00091191" w:rsidRPr="00636E22" w:rsidRDefault="00091191" w:rsidP="00657BDB">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46207460"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61D6761"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44FAC821" w14:textId="77777777" w:rsidTr="009A1BCE">
        <w:trPr>
          <w:trHeight w:val="20"/>
        </w:trPr>
        <w:tc>
          <w:tcPr>
            <w:tcW w:w="2102" w:type="dxa"/>
            <w:vAlign w:val="center"/>
          </w:tcPr>
          <w:p w14:paraId="3DEF251A" w14:textId="77777777" w:rsidR="00091191" w:rsidRDefault="00091191" w:rsidP="00C335AA">
            <w:pPr>
              <w:spacing w:line="276" w:lineRule="auto"/>
              <w:rPr>
                <w:rFonts w:cs="Tahoma"/>
                <w:color w:val="000000"/>
                <w:szCs w:val="20"/>
              </w:rPr>
            </w:pPr>
            <w:r w:rsidRPr="00A97C93">
              <w:rPr>
                <w:rFonts w:cs="Tahoma"/>
                <w:color w:val="000000"/>
                <w:szCs w:val="20"/>
              </w:rPr>
              <w:t>MOEXCN</w:t>
            </w:r>
            <w:r>
              <w:rPr>
                <w:rFonts w:cs="Tahoma"/>
                <w:color w:val="000000"/>
                <w:szCs w:val="20"/>
              </w:rPr>
              <w:t>*</w:t>
            </w:r>
          </w:p>
          <w:p w14:paraId="1A6F3096" w14:textId="77777777" w:rsidR="00091191" w:rsidRPr="00331D7A" w:rsidRDefault="00091191" w:rsidP="00C335AA">
            <w:pPr>
              <w:spacing w:line="276" w:lineRule="auto"/>
              <w:rPr>
                <w:rFonts w:cs="Tahoma"/>
                <w:color w:val="000000"/>
                <w:szCs w:val="20"/>
                <w:lang w:val="en-US"/>
              </w:rPr>
            </w:pPr>
            <w:r w:rsidRPr="00636E22">
              <w:rPr>
                <w:rFonts w:cs="Tahoma"/>
                <w:color w:val="000000"/>
                <w:szCs w:val="20"/>
              </w:rPr>
              <w:t>MICEXCGS</w:t>
            </w:r>
          </w:p>
        </w:tc>
        <w:tc>
          <w:tcPr>
            <w:tcW w:w="5455" w:type="dxa"/>
            <w:vAlign w:val="center"/>
          </w:tcPr>
          <w:p w14:paraId="36A7B1AD" w14:textId="77777777" w:rsidR="00091191" w:rsidRDefault="00091191" w:rsidP="00704ADB">
            <w:pPr>
              <w:spacing w:line="276" w:lineRule="auto"/>
              <w:rPr>
                <w:rFonts w:cs="Tahoma"/>
                <w:color w:val="000000"/>
                <w:szCs w:val="20"/>
              </w:rPr>
            </w:pPr>
            <w:r w:rsidRPr="00636E22">
              <w:rPr>
                <w:rFonts w:cs="Tahoma"/>
                <w:color w:val="000000"/>
                <w:szCs w:val="20"/>
              </w:rPr>
              <w:t xml:space="preserve">Индекс </w:t>
            </w:r>
            <w:r w:rsidRPr="00704ADB">
              <w:rPr>
                <w:rFonts w:cs="Tahoma"/>
                <w:color w:val="000000"/>
                <w:szCs w:val="20"/>
              </w:rPr>
              <w:t>МосБиржи потребительского сектора</w:t>
            </w:r>
            <w:r>
              <w:rPr>
                <w:rFonts w:cs="Tahoma"/>
                <w:color w:val="000000"/>
                <w:szCs w:val="20"/>
              </w:rPr>
              <w:t>*</w:t>
            </w:r>
          </w:p>
          <w:p w14:paraId="5A5802C0" w14:textId="77777777" w:rsidR="00091191" w:rsidRPr="00636E22" w:rsidRDefault="00091191" w:rsidP="00704ADB">
            <w:pPr>
              <w:spacing w:line="276" w:lineRule="auto"/>
              <w:rPr>
                <w:rFonts w:cs="Tahoma"/>
                <w:color w:val="000000"/>
                <w:szCs w:val="20"/>
              </w:rPr>
            </w:pPr>
            <w:r w:rsidRPr="00636E22">
              <w:rPr>
                <w:rFonts w:cs="Tahoma"/>
                <w:color w:val="000000"/>
                <w:szCs w:val="20"/>
              </w:rPr>
              <w:t>Индекс ММВБ – потребительские товары и услуги</w:t>
            </w:r>
          </w:p>
        </w:tc>
        <w:tc>
          <w:tcPr>
            <w:tcW w:w="4319" w:type="dxa"/>
            <w:shd w:val="clear" w:color="auto" w:fill="auto"/>
            <w:vAlign w:val="center"/>
            <w:hideMark/>
          </w:tcPr>
          <w:p w14:paraId="7D6E75D5" w14:textId="77777777" w:rsidR="00091191" w:rsidRPr="00F43F66" w:rsidRDefault="00091191" w:rsidP="00704ADB">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r w:rsidRPr="00F43F66">
              <w:rPr>
                <w:rFonts w:cs="Tahoma"/>
                <w:color w:val="000000"/>
                <w:szCs w:val="20"/>
                <w:lang w:val="en-US"/>
              </w:rPr>
              <w:t>*</w:t>
            </w:r>
          </w:p>
          <w:p w14:paraId="11AB76C6" w14:textId="77777777" w:rsidR="00091191" w:rsidRPr="00636E22" w:rsidRDefault="00091191" w:rsidP="00704ADB">
            <w:pPr>
              <w:spacing w:line="276" w:lineRule="auto"/>
              <w:rPr>
                <w:rFonts w:cs="Tahoma"/>
                <w:color w:val="000000"/>
                <w:szCs w:val="20"/>
                <w:lang w:val="en-US"/>
              </w:rPr>
            </w:pPr>
            <w:r w:rsidRPr="00636E22">
              <w:rPr>
                <w:rFonts w:cs="Tahoma"/>
                <w:color w:val="000000"/>
                <w:szCs w:val="20"/>
                <w:lang w:val="en-US"/>
              </w:rPr>
              <w:t>MICEX Consumer Goods and Services Index</w:t>
            </w:r>
          </w:p>
        </w:tc>
        <w:tc>
          <w:tcPr>
            <w:tcW w:w="853" w:type="dxa"/>
            <w:shd w:val="clear" w:color="auto" w:fill="auto"/>
            <w:noWrap/>
            <w:vAlign w:val="center"/>
            <w:hideMark/>
          </w:tcPr>
          <w:p w14:paraId="79F85049"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2CEFDD"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498E9523" w14:textId="77777777" w:rsidTr="009A1BCE">
        <w:trPr>
          <w:trHeight w:val="20"/>
        </w:trPr>
        <w:tc>
          <w:tcPr>
            <w:tcW w:w="2102" w:type="dxa"/>
            <w:vAlign w:val="center"/>
          </w:tcPr>
          <w:p w14:paraId="36512BA9" w14:textId="77777777" w:rsidR="00091191" w:rsidRPr="00636E22" w:rsidRDefault="00091191" w:rsidP="00657BDB">
            <w:pPr>
              <w:spacing w:line="276" w:lineRule="auto"/>
              <w:rPr>
                <w:rFonts w:cs="Tahoma"/>
                <w:color w:val="000000"/>
                <w:szCs w:val="20"/>
              </w:rPr>
            </w:pPr>
            <w:r w:rsidRPr="00636E22">
              <w:rPr>
                <w:rFonts w:cs="Tahoma"/>
                <w:color w:val="000000"/>
                <w:szCs w:val="20"/>
              </w:rPr>
              <w:t>RTScr</w:t>
            </w:r>
          </w:p>
        </w:tc>
        <w:tc>
          <w:tcPr>
            <w:tcW w:w="5455" w:type="dxa"/>
            <w:vAlign w:val="center"/>
          </w:tcPr>
          <w:p w14:paraId="6304C9AF" w14:textId="77777777" w:rsidR="00091191" w:rsidRPr="00636E22" w:rsidRDefault="00091191" w:rsidP="00657BDB">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14:paraId="49BA2FDE" w14:textId="77777777" w:rsidR="00091191" w:rsidRPr="00636E22" w:rsidRDefault="00091191" w:rsidP="00657BDB">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06CB23B4"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A2571E1"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7E24B11A" w14:textId="77777777" w:rsidTr="009A1BCE">
        <w:trPr>
          <w:trHeight w:val="20"/>
        </w:trPr>
        <w:tc>
          <w:tcPr>
            <w:tcW w:w="2102" w:type="dxa"/>
            <w:vAlign w:val="center"/>
          </w:tcPr>
          <w:p w14:paraId="5E75EA3F" w14:textId="77777777" w:rsidR="00091191" w:rsidRDefault="00091191" w:rsidP="0018458C">
            <w:pPr>
              <w:spacing w:line="276" w:lineRule="auto"/>
              <w:rPr>
                <w:rFonts w:cs="Tahoma"/>
                <w:color w:val="000000"/>
                <w:szCs w:val="20"/>
              </w:rPr>
            </w:pPr>
            <w:r w:rsidRPr="00A97C93">
              <w:rPr>
                <w:rFonts w:cs="Tahoma"/>
                <w:color w:val="000000"/>
                <w:szCs w:val="20"/>
              </w:rPr>
              <w:t>MOEXCH</w:t>
            </w:r>
            <w:r>
              <w:rPr>
                <w:rFonts w:cs="Tahoma"/>
                <w:color w:val="000000"/>
                <w:szCs w:val="20"/>
              </w:rPr>
              <w:t>*</w:t>
            </w:r>
          </w:p>
          <w:p w14:paraId="6CA84A53" w14:textId="77777777" w:rsidR="00091191" w:rsidRPr="00331D7A" w:rsidRDefault="00091191" w:rsidP="0018458C">
            <w:pPr>
              <w:spacing w:line="276" w:lineRule="auto"/>
              <w:rPr>
                <w:rFonts w:cs="Tahoma"/>
                <w:color w:val="000000"/>
                <w:szCs w:val="20"/>
                <w:lang w:val="en-US"/>
              </w:rPr>
            </w:pPr>
            <w:r w:rsidRPr="00FE4C69">
              <w:rPr>
                <w:rFonts w:cs="Tahoma"/>
                <w:color w:val="000000"/>
                <w:szCs w:val="20"/>
              </w:rPr>
              <w:t>MICEXCHM</w:t>
            </w:r>
          </w:p>
        </w:tc>
        <w:tc>
          <w:tcPr>
            <w:tcW w:w="5455" w:type="dxa"/>
            <w:vAlign w:val="center"/>
          </w:tcPr>
          <w:p w14:paraId="0F385162" w14:textId="77777777" w:rsidR="00091191" w:rsidRDefault="00091191" w:rsidP="00657BDB">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химии и нефтехимии</w:t>
            </w:r>
            <w:r>
              <w:rPr>
                <w:rFonts w:cs="Tahoma"/>
                <w:color w:val="000000"/>
                <w:szCs w:val="20"/>
              </w:rPr>
              <w:t>*</w:t>
            </w:r>
          </w:p>
          <w:p w14:paraId="7E96E08F" w14:textId="77777777" w:rsidR="00091191" w:rsidRPr="00FE4C69" w:rsidRDefault="00091191" w:rsidP="00657BDB">
            <w:pPr>
              <w:spacing w:line="276" w:lineRule="auto"/>
              <w:rPr>
                <w:rFonts w:cs="Tahoma"/>
                <w:color w:val="000000"/>
                <w:szCs w:val="20"/>
              </w:rPr>
            </w:pPr>
            <w:r w:rsidRPr="00FE4C69">
              <w:rPr>
                <w:rFonts w:cs="Tahoma"/>
                <w:color w:val="000000"/>
                <w:szCs w:val="20"/>
              </w:rPr>
              <w:t>Индекс ММВБ – химия и нефтехимия</w:t>
            </w:r>
          </w:p>
        </w:tc>
        <w:tc>
          <w:tcPr>
            <w:tcW w:w="4319" w:type="dxa"/>
            <w:shd w:val="clear" w:color="auto" w:fill="auto"/>
            <w:vAlign w:val="center"/>
            <w:hideMark/>
          </w:tcPr>
          <w:p w14:paraId="7D31C47B" w14:textId="77777777" w:rsidR="00091191" w:rsidRPr="00F43F66" w:rsidRDefault="00091191" w:rsidP="00704ADB">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r w:rsidRPr="00F43F66">
              <w:rPr>
                <w:rFonts w:cs="Tahoma"/>
                <w:color w:val="000000"/>
                <w:szCs w:val="20"/>
                <w:lang w:val="en-US"/>
              </w:rPr>
              <w:t>*</w:t>
            </w:r>
          </w:p>
          <w:p w14:paraId="794BB0AB" w14:textId="77777777" w:rsidR="00091191" w:rsidRPr="00FE4C69" w:rsidRDefault="00091191" w:rsidP="00704ADB">
            <w:pPr>
              <w:spacing w:line="276" w:lineRule="auto"/>
              <w:rPr>
                <w:rFonts w:cs="Tahoma"/>
                <w:color w:val="000000"/>
                <w:szCs w:val="20"/>
                <w:lang w:val="en-US"/>
              </w:rPr>
            </w:pPr>
            <w:r w:rsidRPr="00FE4C69">
              <w:rPr>
                <w:rFonts w:cs="Tahoma"/>
                <w:color w:val="000000"/>
                <w:szCs w:val="20"/>
                <w:lang w:val="en-US"/>
              </w:rPr>
              <w:t>MICEX Chemicals Index</w:t>
            </w:r>
          </w:p>
        </w:tc>
        <w:tc>
          <w:tcPr>
            <w:tcW w:w="853" w:type="dxa"/>
            <w:shd w:val="clear" w:color="auto" w:fill="auto"/>
            <w:noWrap/>
            <w:vAlign w:val="center"/>
            <w:hideMark/>
          </w:tcPr>
          <w:p w14:paraId="67C5986A"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27503EF"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47F40468" w14:textId="77777777" w:rsidTr="009A1BCE">
        <w:trPr>
          <w:trHeight w:val="20"/>
        </w:trPr>
        <w:tc>
          <w:tcPr>
            <w:tcW w:w="2102" w:type="dxa"/>
            <w:vAlign w:val="center"/>
          </w:tcPr>
          <w:p w14:paraId="456F6A7A" w14:textId="77777777" w:rsidR="00091191" w:rsidRPr="00FE4C69" w:rsidRDefault="00091191" w:rsidP="00657BDB">
            <w:pPr>
              <w:spacing w:line="276" w:lineRule="auto"/>
              <w:rPr>
                <w:rFonts w:cs="Tahoma"/>
                <w:color w:val="000000"/>
                <w:szCs w:val="20"/>
              </w:rPr>
            </w:pPr>
            <w:r w:rsidRPr="00FE4C69">
              <w:rPr>
                <w:rFonts w:cs="Tahoma"/>
                <w:color w:val="000000"/>
                <w:szCs w:val="20"/>
              </w:rPr>
              <w:t>RTSch</w:t>
            </w:r>
          </w:p>
        </w:tc>
        <w:tc>
          <w:tcPr>
            <w:tcW w:w="5455" w:type="dxa"/>
            <w:vAlign w:val="center"/>
          </w:tcPr>
          <w:p w14:paraId="5E549D57" w14:textId="77777777" w:rsidR="00091191" w:rsidRPr="00FE4C69" w:rsidRDefault="00091191" w:rsidP="00657BDB">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14:paraId="6F24F655" w14:textId="77777777" w:rsidR="00091191" w:rsidRPr="00FE4C69" w:rsidRDefault="00091191" w:rsidP="00657BDB">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780B1203"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BBEF619"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7173037D" w14:textId="77777777" w:rsidTr="009A1BCE">
        <w:trPr>
          <w:trHeight w:val="20"/>
        </w:trPr>
        <w:tc>
          <w:tcPr>
            <w:tcW w:w="2102" w:type="dxa"/>
            <w:vAlign w:val="center"/>
          </w:tcPr>
          <w:p w14:paraId="4ECBC16A" w14:textId="77777777" w:rsidR="00091191" w:rsidRDefault="00091191" w:rsidP="0018458C">
            <w:pPr>
              <w:spacing w:line="276" w:lineRule="auto"/>
              <w:rPr>
                <w:rFonts w:cs="Tahoma"/>
                <w:color w:val="000000"/>
                <w:szCs w:val="20"/>
              </w:rPr>
            </w:pPr>
            <w:r w:rsidRPr="00A97C93">
              <w:rPr>
                <w:rFonts w:cs="Tahoma"/>
                <w:color w:val="000000"/>
                <w:szCs w:val="20"/>
              </w:rPr>
              <w:t>MOEXTN</w:t>
            </w:r>
            <w:r>
              <w:rPr>
                <w:rFonts w:cs="Tahoma"/>
                <w:color w:val="000000"/>
                <w:szCs w:val="20"/>
              </w:rPr>
              <w:t>*</w:t>
            </w:r>
          </w:p>
          <w:p w14:paraId="79C7E9D4" w14:textId="77777777" w:rsidR="00091191" w:rsidRPr="00331D7A" w:rsidRDefault="00091191" w:rsidP="0018458C">
            <w:pPr>
              <w:spacing w:line="276" w:lineRule="auto"/>
              <w:rPr>
                <w:rFonts w:cs="Tahoma"/>
                <w:color w:val="000000"/>
                <w:szCs w:val="20"/>
                <w:lang w:val="en-US"/>
              </w:rPr>
            </w:pPr>
            <w:r w:rsidRPr="00FE4C69">
              <w:rPr>
                <w:rFonts w:cs="Tahoma"/>
                <w:color w:val="000000"/>
                <w:szCs w:val="20"/>
              </w:rPr>
              <w:t>MICEXTRN</w:t>
            </w:r>
          </w:p>
        </w:tc>
        <w:tc>
          <w:tcPr>
            <w:tcW w:w="5455" w:type="dxa"/>
            <w:vAlign w:val="center"/>
          </w:tcPr>
          <w:p w14:paraId="0562608E" w14:textId="77777777" w:rsidR="00091191" w:rsidRDefault="00091191" w:rsidP="00657BDB">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транспорта</w:t>
            </w:r>
            <w:r>
              <w:rPr>
                <w:rFonts w:cs="Tahoma"/>
                <w:color w:val="000000"/>
                <w:szCs w:val="20"/>
              </w:rPr>
              <w:t>*</w:t>
            </w:r>
          </w:p>
          <w:p w14:paraId="2A1EE8DA" w14:textId="77777777" w:rsidR="00091191" w:rsidRPr="00FE4C69" w:rsidRDefault="00091191" w:rsidP="00657BDB">
            <w:pPr>
              <w:spacing w:line="276" w:lineRule="auto"/>
              <w:rPr>
                <w:rFonts w:cs="Tahoma"/>
                <w:color w:val="000000"/>
                <w:szCs w:val="20"/>
              </w:rPr>
            </w:pPr>
            <w:r w:rsidRPr="00FE4C69">
              <w:rPr>
                <w:rFonts w:cs="Tahoma"/>
                <w:color w:val="000000"/>
                <w:szCs w:val="20"/>
              </w:rPr>
              <w:t>Индекс ММВБ – транспорт</w:t>
            </w:r>
          </w:p>
        </w:tc>
        <w:tc>
          <w:tcPr>
            <w:tcW w:w="4319" w:type="dxa"/>
            <w:shd w:val="clear" w:color="auto" w:fill="auto"/>
            <w:vAlign w:val="center"/>
            <w:hideMark/>
          </w:tcPr>
          <w:p w14:paraId="7ED7AEAF" w14:textId="77777777" w:rsidR="00091191" w:rsidRPr="00F43F66" w:rsidRDefault="00091191" w:rsidP="00657BDB">
            <w:pPr>
              <w:spacing w:line="276" w:lineRule="auto"/>
              <w:rPr>
                <w:rFonts w:cs="Tahoma"/>
                <w:color w:val="000000"/>
                <w:szCs w:val="20"/>
                <w:lang w:val="en-US"/>
              </w:rPr>
            </w:pPr>
            <w:r w:rsidRPr="00310AB2">
              <w:rPr>
                <w:rFonts w:cs="Tahoma"/>
                <w:color w:val="000000"/>
                <w:szCs w:val="20"/>
                <w:lang w:val="en-US"/>
              </w:rPr>
              <w:t>MOEX Transportation Index</w:t>
            </w:r>
            <w:r w:rsidRPr="00F43F66">
              <w:rPr>
                <w:rFonts w:cs="Tahoma"/>
                <w:color w:val="000000"/>
                <w:szCs w:val="20"/>
                <w:lang w:val="en-US"/>
              </w:rPr>
              <w:t>*</w:t>
            </w:r>
          </w:p>
          <w:p w14:paraId="33557852" w14:textId="77777777" w:rsidR="00091191" w:rsidRPr="00310AB2" w:rsidRDefault="00091191" w:rsidP="00657BDB">
            <w:pPr>
              <w:spacing w:line="276" w:lineRule="auto"/>
              <w:rPr>
                <w:rFonts w:cs="Tahoma"/>
                <w:color w:val="000000"/>
                <w:szCs w:val="20"/>
                <w:lang w:val="en-US"/>
              </w:rPr>
            </w:pPr>
            <w:r w:rsidRPr="00310AB2">
              <w:rPr>
                <w:rFonts w:cs="Tahoma"/>
                <w:color w:val="000000"/>
                <w:szCs w:val="20"/>
                <w:lang w:val="en-US"/>
              </w:rPr>
              <w:t>MICEX Transport Index</w:t>
            </w:r>
          </w:p>
        </w:tc>
        <w:tc>
          <w:tcPr>
            <w:tcW w:w="853" w:type="dxa"/>
            <w:shd w:val="clear" w:color="auto" w:fill="auto"/>
            <w:noWrap/>
            <w:vAlign w:val="center"/>
            <w:hideMark/>
          </w:tcPr>
          <w:p w14:paraId="70F5A84B"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1B464287" w14:textId="77777777" w:rsidR="00091191" w:rsidRPr="00636E22" w:rsidRDefault="00091191" w:rsidP="009E75E8">
            <w:pPr>
              <w:spacing w:line="276" w:lineRule="auto"/>
              <w:ind w:firstLine="189"/>
              <w:jc w:val="center"/>
              <w:rPr>
                <w:rFonts w:cs="Tahoma"/>
                <w:color w:val="262626"/>
                <w:szCs w:val="20"/>
                <w:shd w:val="clear" w:color="auto" w:fill="FFFFFF"/>
              </w:rPr>
            </w:pPr>
          </w:p>
        </w:tc>
      </w:tr>
      <w:tr w:rsidR="00091191" w:rsidRPr="00636E22" w14:paraId="447A5916" w14:textId="77777777" w:rsidTr="009A1BCE">
        <w:trPr>
          <w:trHeight w:val="20"/>
        </w:trPr>
        <w:tc>
          <w:tcPr>
            <w:tcW w:w="2102" w:type="dxa"/>
            <w:vAlign w:val="center"/>
          </w:tcPr>
          <w:p w14:paraId="73F7D3A2" w14:textId="77777777" w:rsidR="00091191" w:rsidRPr="00FE4C69" w:rsidRDefault="00091191" w:rsidP="00657BDB">
            <w:pPr>
              <w:spacing w:line="276" w:lineRule="auto"/>
              <w:rPr>
                <w:rFonts w:cs="Tahoma"/>
                <w:color w:val="000000"/>
                <w:szCs w:val="20"/>
              </w:rPr>
            </w:pPr>
            <w:r w:rsidRPr="00FE4C69">
              <w:rPr>
                <w:rFonts w:cs="Tahoma"/>
                <w:color w:val="000000"/>
                <w:szCs w:val="20"/>
              </w:rPr>
              <w:t>RTStn</w:t>
            </w:r>
          </w:p>
        </w:tc>
        <w:tc>
          <w:tcPr>
            <w:tcW w:w="5455" w:type="dxa"/>
            <w:vAlign w:val="center"/>
          </w:tcPr>
          <w:p w14:paraId="057EDB2D" w14:textId="77777777" w:rsidR="00091191" w:rsidRPr="00FE4C69" w:rsidRDefault="00091191" w:rsidP="00657BDB">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14:paraId="6EAB016C" w14:textId="77777777" w:rsidR="00091191" w:rsidRPr="00FE4C69" w:rsidRDefault="00091191" w:rsidP="00657BDB">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31626F4A"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85448D2" w14:textId="77777777" w:rsidR="00091191" w:rsidRPr="00636E22" w:rsidRDefault="00091191" w:rsidP="009E75E8">
            <w:pPr>
              <w:spacing w:line="276" w:lineRule="auto"/>
              <w:ind w:firstLine="189"/>
              <w:jc w:val="center"/>
              <w:rPr>
                <w:rFonts w:cs="Tahoma"/>
                <w:color w:val="262626"/>
                <w:szCs w:val="20"/>
                <w:shd w:val="clear" w:color="auto" w:fill="FFFFFF"/>
              </w:rPr>
            </w:pPr>
          </w:p>
        </w:tc>
      </w:tr>
    </w:tbl>
    <w:p w14:paraId="339B763F" w14:textId="40FFFB2D" w:rsidR="00015A5F" w:rsidRDefault="00015A5F" w:rsidP="00AA249C">
      <w:pPr>
        <w:spacing w:after="120"/>
        <w:ind w:left="314"/>
        <w:rPr>
          <w:rFonts w:cs="Tahoma"/>
          <w:szCs w:val="20"/>
        </w:rPr>
      </w:pPr>
    </w:p>
    <w:p w14:paraId="3753D2A7" w14:textId="1769C15B" w:rsidR="006B6D60" w:rsidRPr="00636E22" w:rsidRDefault="006B6D60" w:rsidP="00AA249C">
      <w:pPr>
        <w:spacing w:after="120"/>
        <w:ind w:left="314"/>
        <w:rPr>
          <w:rFonts w:cs="Tahoma"/>
          <w:szCs w:val="20"/>
        </w:rPr>
      </w:pPr>
    </w:p>
    <w:p w14:paraId="5C14C4BF" w14:textId="47F061AA" w:rsidR="00A05546" w:rsidRDefault="00A05546" w:rsidP="00AA249C">
      <w:pPr>
        <w:spacing w:after="120"/>
        <w:ind w:left="314"/>
        <w:rPr>
          <w:rFonts w:cs="Tahoma"/>
          <w:szCs w:val="20"/>
        </w:rPr>
      </w:pPr>
      <w:r w:rsidRPr="00A05546">
        <w:rPr>
          <w:rFonts w:cs="Tahoma"/>
          <w:szCs w:val="20"/>
        </w:rPr>
        <w:t>*</w:t>
      </w:r>
      <w:r w:rsidR="00CD14E0">
        <w:rPr>
          <w:rFonts w:cs="Tahoma"/>
          <w:szCs w:val="20"/>
        </w:rPr>
        <w:t xml:space="preserve"> </w:t>
      </w:r>
      <w:r w:rsidR="008A537B">
        <w:rPr>
          <w:rFonts w:cs="Tahoma"/>
          <w:szCs w:val="20"/>
        </w:rPr>
        <w:t>Новые коды и наименования Индексов, использование которых допустимо наряду</w:t>
      </w:r>
      <w:r w:rsidR="00D96153">
        <w:rPr>
          <w:rFonts w:cs="Tahoma"/>
          <w:szCs w:val="20"/>
        </w:rPr>
        <w:t xml:space="preserve"> с кодами и наименованиями, используемыми до даты вступления в силу настоящей редакции Методики</w:t>
      </w:r>
      <w:r>
        <w:rPr>
          <w:rFonts w:cs="Tahoma"/>
          <w:szCs w:val="20"/>
        </w:rPr>
        <w:t>.</w:t>
      </w:r>
    </w:p>
    <w:p w14:paraId="4DEAB632" w14:textId="79903BDE" w:rsidR="00BE3CF0" w:rsidRDefault="00BE3CF0" w:rsidP="00DA748D">
      <w:pPr>
        <w:spacing w:after="120"/>
        <w:ind w:left="314"/>
        <w:jc w:val="both"/>
        <w:rPr>
          <w:rFonts w:cs="Tahoma"/>
          <w:szCs w:val="20"/>
        </w:rPr>
      </w:pPr>
      <w:r>
        <w:rPr>
          <w:rFonts w:cs="Tahoma"/>
          <w:szCs w:val="20"/>
        </w:rPr>
        <w:t>**</w:t>
      </w:r>
      <w:r w:rsidR="001456C5">
        <w:rPr>
          <w:rFonts w:cs="Tahoma"/>
          <w:szCs w:val="20"/>
        </w:rPr>
        <w:t xml:space="preserve"> В отношении </w:t>
      </w:r>
      <w:r>
        <w:rPr>
          <w:rFonts w:cs="Tahoma"/>
          <w:szCs w:val="20"/>
        </w:rPr>
        <w:t>Индекса МосБиржи во время дополнительн</w:t>
      </w:r>
      <w:r w:rsidR="00DA748D">
        <w:rPr>
          <w:rFonts w:cs="Tahoma"/>
          <w:szCs w:val="20"/>
        </w:rPr>
        <w:t>ой</w:t>
      </w:r>
      <w:r>
        <w:rPr>
          <w:rFonts w:cs="Tahoma"/>
          <w:szCs w:val="20"/>
        </w:rPr>
        <w:t xml:space="preserve"> </w:t>
      </w:r>
      <w:r w:rsidR="007C240C">
        <w:rPr>
          <w:rFonts w:cs="Tahoma"/>
          <w:szCs w:val="20"/>
        </w:rPr>
        <w:t xml:space="preserve">торговой </w:t>
      </w:r>
      <w:r>
        <w:rPr>
          <w:rFonts w:cs="Tahoma"/>
          <w:szCs w:val="20"/>
        </w:rPr>
        <w:t>сесси</w:t>
      </w:r>
      <w:r w:rsidR="00DA748D">
        <w:rPr>
          <w:rFonts w:cs="Tahoma"/>
          <w:szCs w:val="20"/>
        </w:rPr>
        <w:t>и</w:t>
      </w:r>
      <w:r w:rsidR="001456C5">
        <w:rPr>
          <w:rFonts w:cs="Tahoma"/>
          <w:szCs w:val="20"/>
        </w:rPr>
        <w:t xml:space="preserve"> (в случае ее проведения) наряду с кодом «</w:t>
      </w:r>
      <w:r w:rsidR="001456C5" w:rsidRPr="001456C5">
        <w:rPr>
          <w:rFonts w:cs="Tahoma"/>
          <w:szCs w:val="20"/>
          <w:lang w:val="en-US"/>
        </w:rPr>
        <w:t>IMOEX</w:t>
      </w:r>
      <w:r w:rsidR="001456C5">
        <w:rPr>
          <w:rFonts w:cs="Tahoma"/>
          <w:szCs w:val="20"/>
        </w:rPr>
        <w:t xml:space="preserve">» </w:t>
      </w:r>
      <w:r>
        <w:rPr>
          <w:rFonts w:cs="Tahoma"/>
          <w:szCs w:val="20"/>
        </w:rPr>
        <w:t xml:space="preserve">может </w:t>
      </w:r>
      <w:r w:rsidR="001456C5">
        <w:rPr>
          <w:rFonts w:cs="Tahoma"/>
          <w:szCs w:val="20"/>
        </w:rPr>
        <w:t xml:space="preserve">также использоваться </w:t>
      </w:r>
      <w:r>
        <w:rPr>
          <w:rFonts w:cs="Tahoma"/>
          <w:szCs w:val="20"/>
        </w:rPr>
        <w:t>код</w:t>
      </w:r>
      <w:r w:rsidR="00B61840">
        <w:rPr>
          <w:rFonts w:cs="Tahoma"/>
          <w:szCs w:val="20"/>
        </w:rPr>
        <w:t xml:space="preserve"> </w:t>
      </w:r>
      <w:r w:rsidR="001456C5">
        <w:rPr>
          <w:rFonts w:cs="Tahoma"/>
          <w:szCs w:val="20"/>
        </w:rPr>
        <w:t>«</w:t>
      </w:r>
      <w:r>
        <w:rPr>
          <w:rFonts w:cs="Tahoma"/>
          <w:szCs w:val="20"/>
          <w:lang w:val="en-US"/>
        </w:rPr>
        <w:t>IMOEX</w:t>
      </w:r>
      <w:r w:rsidRPr="00BE3CF0">
        <w:rPr>
          <w:rFonts w:cs="Tahoma"/>
          <w:szCs w:val="20"/>
        </w:rPr>
        <w:t>2</w:t>
      </w:r>
      <w:r w:rsidR="001456C5">
        <w:rPr>
          <w:rFonts w:cs="Tahoma"/>
          <w:szCs w:val="20"/>
        </w:rPr>
        <w:t>»</w:t>
      </w:r>
      <w:r>
        <w:rPr>
          <w:rFonts w:cs="Tahoma"/>
          <w:szCs w:val="20"/>
        </w:rPr>
        <w:t>.</w:t>
      </w:r>
    </w:p>
    <w:p w14:paraId="6E1412D8" w14:textId="4C23F62D" w:rsidR="00E31E27" w:rsidRPr="00636E22" w:rsidRDefault="00E31E27" w:rsidP="00AA249C">
      <w:pPr>
        <w:spacing w:after="120"/>
        <w:ind w:left="314"/>
        <w:rPr>
          <w:rFonts w:cs="Tahoma"/>
          <w:szCs w:val="20"/>
        </w:rPr>
      </w:pPr>
    </w:p>
    <w:p w14:paraId="1323DF02"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600" w:name="_Toc347488293"/>
      <w:bookmarkStart w:id="601" w:name="_Toc351375305"/>
    </w:p>
    <w:p w14:paraId="622F10FD" w14:textId="77777777" w:rsidR="00A43FFB" w:rsidRPr="00636E22" w:rsidRDefault="00A43FFB" w:rsidP="001D7120">
      <w:pPr>
        <w:pStyle w:val="10"/>
        <w:numPr>
          <w:ilvl w:val="0"/>
          <w:numId w:val="0"/>
        </w:numPr>
        <w:ind w:left="397"/>
        <w:jc w:val="right"/>
        <w:rPr>
          <w:rFonts w:cs="Tahoma"/>
        </w:rPr>
      </w:pPr>
      <w:bookmarkStart w:id="602" w:name="_Toc424122383"/>
      <w:bookmarkStart w:id="603" w:name="_Toc438206748"/>
      <w:bookmarkStart w:id="604" w:name="_Toc438206784"/>
      <w:bookmarkStart w:id="605" w:name="_Toc438207004"/>
      <w:bookmarkStart w:id="606" w:name="_Toc433902920"/>
      <w:bookmarkStart w:id="607" w:name="_Toc463443778"/>
      <w:bookmarkStart w:id="608" w:name="_Toc488065491"/>
      <w:bookmarkStart w:id="609" w:name="_Toc514669053"/>
      <w:r w:rsidRPr="00636E22">
        <w:rPr>
          <w:rFonts w:cs="Tahoma"/>
        </w:rPr>
        <w:lastRenderedPageBreak/>
        <w:t>Приложение 2</w:t>
      </w:r>
      <w:bookmarkEnd w:id="600"/>
      <w:bookmarkEnd w:id="601"/>
      <w:bookmarkEnd w:id="602"/>
      <w:bookmarkEnd w:id="603"/>
      <w:bookmarkEnd w:id="604"/>
      <w:bookmarkEnd w:id="605"/>
      <w:bookmarkEnd w:id="606"/>
      <w:bookmarkEnd w:id="607"/>
      <w:bookmarkEnd w:id="608"/>
      <w:bookmarkEnd w:id="609"/>
    </w:p>
    <w:p w14:paraId="42AB9BC4"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4C839095"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0C2E10" w:rsidRPr="00636E22" w14:paraId="73D193E8" w14:textId="77777777" w:rsidTr="00901761">
        <w:trPr>
          <w:cantSplit/>
          <w:trHeight w:val="241"/>
        </w:trPr>
        <w:tc>
          <w:tcPr>
            <w:tcW w:w="1685" w:type="dxa"/>
            <w:vMerge w:val="restart"/>
            <w:shd w:val="clear" w:color="auto" w:fill="auto"/>
            <w:vAlign w:val="center"/>
          </w:tcPr>
          <w:p w14:paraId="6E4E90EC" w14:textId="77777777" w:rsidR="000C2E10" w:rsidRPr="00636E22" w:rsidRDefault="000C2E10"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14:paraId="571AA40C" w14:textId="77777777" w:rsidR="000C2E10" w:rsidRPr="00636E22" w:rsidRDefault="000C2E10"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34143302" w14:textId="77777777" w:rsidR="000C2E10" w:rsidRPr="00636E22" w:rsidRDefault="000C2E10"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05F5949E" w14:textId="77777777" w:rsidR="000C2E10" w:rsidRPr="00636E22" w:rsidRDefault="000C2E10"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3953306A" w14:textId="77777777" w:rsidR="000C2E10" w:rsidRPr="00636E22" w:rsidRDefault="000C2E10" w:rsidP="00A23AB3">
            <w:pPr>
              <w:jc w:val="center"/>
              <w:rPr>
                <w:rFonts w:cs="Tahoma"/>
                <w:b/>
                <w:szCs w:val="20"/>
                <w:lang w:val="en-US"/>
              </w:rPr>
            </w:pPr>
            <w:r w:rsidRPr="00636E22">
              <w:rPr>
                <w:rFonts w:cs="Tahoma"/>
                <w:b/>
                <w:szCs w:val="20"/>
              </w:rPr>
              <w:t>Начальное значение</w:t>
            </w:r>
          </w:p>
          <w:p w14:paraId="47752321" w14:textId="77777777" w:rsidR="000C2E10" w:rsidRPr="00636E22" w:rsidRDefault="000C2E10"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0C2E10" w:rsidRPr="00636E22" w14:paraId="4978C0C6" w14:textId="77777777" w:rsidTr="00901761">
        <w:trPr>
          <w:cantSplit/>
          <w:trHeight w:val="241"/>
        </w:trPr>
        <w:tc>
          <w:tcPr>
            <w:tcW w:w="1685" w:type="dxa"/>
            <w:vMerge/>
            <w:shd w:val="clear" w:color="auto" w:fill="auto"/>
            <w:vAlign w:val="center"/>
          </w:tcPr>
          <w:p w14:paraId="4A243333" w14:textId="77777777" w:rsidR="000C2E10" w:rsidRPr="00636E22" w:rsidRDefault="000C2E10" w:rsidP="00A23AB3">
            <w:pPr>
              <w:jc w:val="center"/>
              <w:rPr>
                <w:rFonts w:cs="Tahoma"/>
                <w:bCs/>
                <w:color w:val="000000"/>
                <w:szCs w:val="20"/>
              </w:rPr>
            </w:pPr>
          </w:p>
        </w:tc>
        <w:tc>
          <w:tcPr>
            <w:tcW w:w="1717" w:type="dxa"/>
            <w:vMerge/>
            <w:shd w:val="clear" w:color="auto" w:fill="auto"/>
            <w:vAlign w:val="center"/>
          </w:tcPr>
          <w:p w14:paraId="69CD188C"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7C3397B6"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62500DB0"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3429FA6C" w14:textId="77777777" w:rsidR="000C2E10" w:rsidRPr="00636E22" w:rsidRDefault="000C2E10" w:rsidP="00A23AB3">
            <w:pPr>
              <w:jc w:val="center"/>
              <w:rPr>
                <w:rFonts w:cs="Tahoma"/>
                <w:bCs/>
                <w:color w:val="000000"/>
                <w:szCs w:val="20"/>
              </w:rPr>
            </w:pPr>
          </w:p>
        </w:tc>
      </w:tr>
      <w:tr w:rsidR="000C2E10" w:rsidRPr="00636E22" w14:paraId="18E83A16" w14:textId="77777777" w:rsidTr="00901761">
        <w:trPr>
          <w:cantSplit/>
          <w:trHeight w:val="20"/>
        </w:trPr>
        <w:tc>
          <w:tcPr>
            <w:tcW w:w="1685" w:type="dxa"/>
            <w:shd w:val="clear" w:color="auto" w:fill="auto"/>
            <w:vAlign w:val="center"/>
          </w:tcPr>
          <w:p w14:paraId="1FB763CD" w14:textId="65566F13" w:rsidR="000C6339" w:rsidRPr="00636E22" w:rsidRDefault="000C6339" w:rsidP="005739E8">
            <w:pPr>
              <w:ind w:left="57"/>
              <w:rPr>
                <w:rFonts w:cs="Tahoma"/>
                <w:bCs/>
                <w:color w:val="000000"/>
                <w:szCs w:val="20"/>
              </w:rPr>
            </w:pPr>
            <w:r>
              <w:rPr>
                <w:rFonts w:cs="Tahoma"/>
                <w:bCs/>
                <w:color w:val="000000"/>
                <w:szCs w:val="20"/>
                <w:lang w:val="en-US"/>
              </w:rPr>
              <w:t>IMOEX</w:t>
            </w:r>
          </w:p>
        </w:tc>
        <w:tc>
          <w:tcPr>
            <w:tcW w:w="1717" w:type="dxa"/>
            <w:shd w:val="clear" w:color="auto" w:fill="auto"/>
            <w:vAlign w:val="center"/>
          </w:tcPr>
          <w:p w14:paraId="597C83B1" w14:textId="77777777" w:rsidR="000C2E10" w:rsidRPr="00636E22" w:rsidRDefault="000C2E10"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18D4FD70" w14:textId="77777777" w:rsidR="000C2E10" w:rsidRPr="00636E22" w:rsidRDefault="000C2E10"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3E0B66E3" w14:textId="77777777" w:rsidR="000C2E10" w:rsidRPr="00636E22" w:rsidRDefault="000C2E10"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5676EAF4"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2B208056" w14:textId="77777777" w:rsidR="000C2E10" w:rsidRPr="00636E22" w:rsidRDefault="000C2E10" w:rsidP="000C2E10">
            <w:pPr>
              <w:ind w:right="57"/>
              <w:jc w:val="right"/>
              <w:rPr>
                <w:rFonts w:cs="Tahoma"/>
                <w:bCs/>
                <w:color w:val="000000"/>
                <w:szCs w:val="20"/>
              </w:rPr>
            </w:pPr>
            <w:r w:rsidRPr="00636E22">
              <w:rPr>
                <w:rFonts w:cs="Tahoma"/>
                <w:bCs/>
                <w:color w:val="000000"/>
                <w:szCs w:val="20"/>
              </w:rPr>
              <w:t>2 402 877 128,73</w:t>
            </w:r>
          </w:p>
        </w:tc>
      </w:tr>
      <w:tr w:rsidR="000C2E10" w:rsidRPr="00636E22" w14:paraId="3CE3BD34" w14:textId="77777777" w:rsidTr="00901761">
        <w:trPr>
          <w:cantSplit/>
          <w:trHeight w:val="20"/>
        </w:trPr>
        <w:tc>
          <w:tcPr>
            <w:tcW w:w="1685" w:type="dxa"/>
            <w:shd w:val="clear" w:color="auto" w:fill="auto"/>
            <w:vAlign w:val="center"/>
          </w:tcPr>
          <w:p w14:paraId="2009257A"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14:paraId="19EF77BD"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12D14CE7"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027FF916" w14:textId="77777777" w:rsidR="000C2E10" w:rsidRPr="00636E22" w:rsidRDefault="000C2E10"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02837931"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8CD0920" w14:textId="77777777" w:rsidR="000C2E10" w:rsidRPr="00636E22" w:rsidRDefault="000C2E10" w:rsidP="000C2E10">
            <w:pPr>
              <w:ind w:right="57"/>
              <w:jc w:val="right"/>
              <w:rPr>
                <w:rFonts w:cs="Tahoma"/>
                <w:bCs/>
                <w:color w:val="000000"/>
                <w:szCs w:val="20"/>
              </w:rPr>
            </w:pPr>
            <w:r w:rsidRPr="00636E22">
              <w:rPr>
                <w:rFonts w:cs="Tahoma"/>
                <w:bCs/>
                <w:color w:val="000000"/>
                <w:szCs w:val="20"/>
              </w:rPr>
              <w:t>126 660 802,64</w:t>
            </w:r>
          </w:p>
        </w:tc>
      </w:tr>
      <w:tr w:rsidR="000C2E10" w:rsidRPr="00636E22" w14:paraId="7BB4354A" w14:textId="77777777" w:rsidTr="00901761">
        <w:trPr>
          <w:cantSplit/>
          <w:trHeight w:val="20"/>
        </w:trPr>
        <w:tc>
          <w:tcPr>
            <w:tcW w:w="1685" w:type="dxa"/>
            <w:shd w:val="clear" w:color="auto" w:fill="auto"/>
            <w:vAlign w:val="center"/>
          </w:tcPr>
          <w:p w14:paraId="07DE4908" w14:textId="3FF029A2" w:rsidR="000C2E10" w:rsidRPr="00636E22" w:rsidRDefault="005739E8" w:rsidP="005739E8">
            <w:pPr>
              <w:ind w:left="57"/>
              <w:rPr>
                <w:rFonts w:cs="Tahoma"/>
                <w:bCs/>
                <w:color w:val="000000"/>
                <w:szCs w:val="20"/>
              </w:rPr>
            </w:pPr>
            <w:r>
              <w:rPr>
                <w:rFonts w:cs="Tahoma"/>
                <w:bCs/>
                <w:color w:val="000000"/>
                <w:szCs w:val="20"/>
                <w:lang w:val="en-US"/>
              </w:rPr>
              <w:t>MOEX</w:t>
            </w:r>
            <w:r w:rsidR="000C2E10" w:rsidRPr="00636E22">
              <w:rPr>
                <w:rFonts w:cs="Tahoma"/>
                <w:bCs/>
                <w:color w:val="000000"/>
                <w:szCs w:val="20"/>
              </w:rPr>
              <w:t>BMI</w:t>
            </w:r>
          </w:p>
        </w:tc>
        <w:tc>
          <w:tcPr>
            <w:tcW w:w="1717" w:type="dxa"/>
            <w:shd w:val="clear" w:color="auto" w:fill="auto"/>
            <w:vAlign w:val="center"/>
          </w:tcPr>
          <w:p w14:paraId="75A470B3"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40847717" w14:textId="77777777" w:rsidR="000C2E10" w:rsidRPr="00636E22" w:rsidRDefault="000C2E10"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34D99522"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1A3B02C9"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64E68CCB" w14:textId="77777777" w:rsidR="000C2E10" w:rsidRPr="00636E22" w:rsidRDefault="000C2E10" w:rsidP="000C2E10">
            <w:pPr>
              <w:ind w:right="57"/>
              <w:jc w:val="right"/>
              <w:rPr>
                <w:rFonts w:cs="Tahoma"/>
                <w:bCs/>
                <w:color w:val="000000"/>
                <w:szCs w:val="20"/>
              </w:rPr>
            </w:pPr>
            <w:r w:rsidRPr="00636E22">
              <w:rPr>
                <w:rFonts w:cs="Tahoma"/>
                <w:bCs/>
                <w:color w:val="000000"/>
                <w:szCs w:val="20"/>
              </w:rPr>
              <w:t>5 714 921 368,6427</w:t>
            </w:r>
          </w:p>
        </w:tc>
      </w:tr>
      <w:tr w:rsidR="000C2E10" w:rsidRPr="00636E22" w14:paraId="4C952278" w14:textId="77777777" w:rsidTr="00901761">
        <w:trPr>
          <w:cantSplit/>
          <w:trHeight w:val="20"/>
        </w:trPr>
        <w:tc>
          <w:tcPr>
            <w:tcW w:w="1685" w:type="dxa"/>
            <w:shd w:val="clear" w:color="auto" w:fill="auto"/>
            <w:vAlign w:val="center"/>
          </w:tcPr>
          <w:p w14:paraId="4B6D4727"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14:paraId="3A4F72F8"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14FA58BB"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632AC018" w14:textId="77777777" w:rsidR="000C2E10" w:rsidRPr="00636E22" w:rsidRDefault="000C2E10" w:rsidP="00A23AB3">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7A184177"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F946FE3" w14:textId="77777777" w:rsidR="000C2E10" w:rsidRPr="00636E22" w:rsidRDefault="000C2E10" w:rsidP="000C2E10">
            <w:pPr>
              <w:ind w:right="57"/>
              <w:jc w:val="right"/>
              <w:rPr>
                <w:rFonts w:cs="Tahoma"/>
                <w:bCs/>
                <w:color w:val="000000"/>
                <w:szCs w:val="20"/>
              </w:rPr>
            </w:pPr>
            <w:r w:rsidRPr="00636E22">
              <w:rPr>
                <w:rFonts w:cs="Tahoma"/>
                <w:bCs/>
                <w:color w:val="000000"/>
                <w:szCs w:val="20"/>
              </w:rPr>
              <w:t>178 017 187,3409</w:t>
            </w:r>
          </w:p>
        </w:tc>
      </w:tr>
      <w:tr w:rsidR="00A712C1" w:rsidRPr="00636E22" w14:paraId="43448C08" w14:textId="77777777" w:rsidTr="00901761">
        <w:trPr>
          <w:cantSplit/>
          <w:trHeight w:val="20"/>
        </w:trPr>
        <w:tc>
          <w:tcPr>
            <w:tcW w:w="1685" w:type="dxa"/>
            <w:shd w:val="clear" w:color="auto" w:fill="auto"/>
            <w:vAlign w:val="center"/>
          </w:tcPr>
          <w:p w14:paraId="1058289E" w14:textId="77777777" w:rsidR="00A712C1" w:rsidRPr="00636E22" w:rsidRDefault="00A712C1" w:rsidP="000C2E10">
            <w:pPr>
              <w:ind w:left="57"/>
              <w:rPr>
                <w:rFonts w:cs="Tahoma"/>
                <w:bCs/>
                <w:color w:val="000000"/>
                <w:szCs w:val="20"/>
              </w:rPr>
            </w:pPr>
            <w:r w:rsidRPr="006A24AF">
              <w:rPr>
                <w:lang w:val="en-US"/>
              </w:rPr>
              <w:t>MCXSM</w:t>
            </w:r>
          </w:p>
        </w:tc>
        <w:tc>
          <w:tcPr>
            <w:tcW w:w="1717" w:type="dxa"/>
            <w:shd w:val="clear" w:color="auto" w:fill="auto"/>
            <w:vAlign w:val="center"/>
          </w:tcPr>
          <w:p w14:paraId="211AF2C4" w14:textId="77777777" w:rsidR="00A712C1" w:rsidRPr="00636E22" w:rsidRDefault="00D0610E" w:rsidP="000C2E10">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14:paraId="21E019FA" w14:textId="77777777" w:rsidR="00A712C1" w:rsidRPr="00636E22" w:rsidRDefault="00D0610E" w:rsidP="000C2E10">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2D515E51" w14:textId="77777777" w:rsidR="00A712C1" w:rsidRPr="00636E22" w:rsidRDefault="00D0610E" w:rsidP="00A23AB3">
            <w:pPr>
              <w:jc w:val="right"/>
              <w:rPr>
                <w:rFonts w:cs="Tahoma"/>
                <w:bCs/>
                <w:color w:val="000000"/>
                <w:szCs w:val="20"/>
              </w:rPr>
            </w:pPr>
            <w:r>
              <w:t>249 935 428 677</w:t>
            </w:r>
          </w:p>
        </w:tc>
        <w:tc>
          <w:tcPr>
            <w:tcW w:w="255" w:type="dxa"/>
            <w:tcBorders>
              <w:left w:val="nil"/>
            </w:tcBorders>
            <w:shd w:val="clear" w:color="auto" w:fill="auto"/>
            <w:vAlign w:val="center"/>
          </w:tcPr>
          <w:p w14:paraId="259C22BE" w14:textId="77777777" w:rsidR="00A712C1" w:rsidRPr="00636E22" w:rsidRDefault="00D0610E"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1ED9A47" w14:textId="77777777" w:rsidR="00A712C1" w:rsidRPr="00636E22" w:rsidRDefault="00D0610E" w:rsidP="000C2E10">
            <w:pPr>
              <w:ind w:right="57"/>
              <w:jc w:val="right"/>
              <w:rPr>
                <w:rFonts w:cs="Tahoma"/>
                <w:bCs/>
                <w:color w:val="000000"/>
                <w:szCs w:val="20"/>
              </w:rPr>
            </w:pPr>
            <w:r>
              <w:t>249 935 428,6769</w:t>
            </w:r>
          </w:p>
        </w:tc>
      </w:tr>
      <w:tr w:rsidR="00A712C1" w:rsidRPr="00636E22" w14:paraId="565ED5DC" w14:textId="77777777" w:rsidTr="00901761">
        <w:trPr>
          <w:cantSplit/>
          <w:trHeight w:val="20"/>
        </w:trPr>
        <w:tc>
          <w:tcPr>
            <w:tcW w:w="1685" w:type="dxa"/>
            <w:shd w:val="clear" w:color="auto" w:fill="auto"/>
            <w:vAlign w:val="center"/>
          </w:tcPr>
          <w:p w14:paraId="37BCDAA9" w14:textId="77777777" w:rsidR="00A712C1" w:rsidRPr="00636E22" w:rsidRDefault="00A712C1" w:rsidP="000C2E10">
            <w:pPr>
              <w:ind w:left="57"/>
              <w:rPr>
                <w:rFonts w:cs="Tahoma"/>
                <w:bCs/>
                <w:color w:val="000000"/>
                <w:szCs w:val="20"/>
              </w:rPr>
            </w:pPr>
            <w:r w:rsidRPr="006A24AF">
              <w:rPr>
                <w:lang w:val="en-US"/>
              </w:rPr>
              <w:t>RTSSM</w:t>
            </w:r>
          </w:p>
        </w:tc>
        <w:tc>
          <w:tcPr>
            <w:tcW w:w="1717" w:type="dxa"/>
            <w:shd w:val="clear" w:color="auto" w:fill="auto"/>
            <w:vAlign w:val="center"/>
          </w:tcPr>
          <w:p w14:paraId="631D515F" w14:textId="77777777" w:rsidR="00A712C1" w:rsidRPr="00636E22" w:rsidRDefault="00D0610E" w:rsidP="000C2E10">
            <w:pPr>
              <w:ind w:right="141"/>
              <w:jc w:val="right"/>
              <w:rPr>
                <w:rFonts w:cs="Tahoma"/>
                <w:bCs/>
                <w:color w:val="000000"/>
                <w:szCs w:val="20"/>
              </w:rPr>
            </w:pPr>
            <w:r w:rsidRPr="002B1899">
              <w:t>1 515,27</w:t>
            </w:r>
          </w:p>
        </w:tc>
        <w:tc>
          <w:tcPr>
            <w:tcW w:w="1560" w:type="dxa"/>
            <w:shd w:val="clear" w:color="auto" w:fill="auto"/>
            <w:vAlign w:val="center"/>
          </w:tcPr>
          <w:p w14:paraId="76C78A64" w14:textId="77777777" w:rsidR="00A712C1" w:rsidRPr="00636E22" w:rsidRDefault="00D0610E" w:rsidP="000C2E10">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60151935" w14:textId="77777777" w:rsidR="00A712C1" w:rsidRPr="00636E22" w:rsidRDefault="00D0610E" w:rsidP="00A23AB3">
            <w:pPr>
              <w:jc w:val="right"/>
              <w:rPr>
                <w:rFonts w:cs="Tahoma"/>
                <w:bCs/>
                <w:color w:val="000000"/>
                <w:szCs w:val="20"/>
              </w:rPr>
            </w:pPr>
            <w:r w:rsidRPr="005D5E58">
              <w:t>11 584 398 749</w:t>
            </w:r>
          </w:p>
        </w:tc>
        <w:tc>
          <w:tcPr>
            <w:tcW w:w="255" w:type="dxa"/>
            <w:tcBorders>
              <w:left w:val="nil"/>
            </w:tcBorders>
            <w:shd w:val="clear" w:color="auto" w:fill="auto"/>
            <w:vAlign w:val="center"/>
          </w:tcPr>
          <w:p w14:paraId="24750243" w14:textId="77777777" w:rsidR="00A712C1" w:rsidRPr="00636E22" w:rsidRDefault="00D0610E"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37E48F6B" w14:textId="77777777" w:rsidR="00A712C1" w:rsidRPr="00636E22" w:rsidRDefault="00D0610E" w:rsidP="000C2E10">
            <w:pPr>
              <w:ind w:right="57"/>
              <w:jc w:val="right"/>
              <w:rPr>
                <w:rFonts w:cs="Tahoma"/>
                <w:bCs/>
                <w:color w:val="000000"/>
                <w:szCs w:val="20"/>
              </w:rPr>
            </w:pPr>
            <w:r w:rsidRPr="005D5E58">
              <w:t>7 645 105,3272</w:t>
            </w:r>
          </w:p>
        </w:tc>
      </w:tr>
      <w:tr w:rsidR="000C2E10" w:rsidRPr="00636E22" w14:paraId="4ACA392F" w14:textId="77777777" w:rsidTr="00901761">
        <w:trPr>
          <w:cantSplit/>
          <w:trHeight w:val="20"/>
        </w:trPr>
        <w:tc>
          <w:tcPr>
            <w:tcW w:w="1685" w:type="dxa"/>
            <w:shd w:val="clear" w:color="auto" w:fill="auto"/>
            <w:vAlign w:val="center"/>
          </w:tcPr>
          <w:p w14:paraId="0F3F3889" w14:textId="7B7A0C22" w:rsidR="000C2E10" w:rsidRPr="00316317" w:rsidRDefault="00316317" w:rsidP="000C2E10">
            <w:pPr>
              <w:ind w:left="57"/>
              <w:rPr>
                <w:rFonts w:cs="Tahoma"/>
                <w:szCs w:val="20"/>
                <w:lang w:val="en-US"/>
              </w:rPr>
            </w:pPr>
            <w:r>
              <w:rPr>
                <w:rFonts w:cs="Tahoma"/>
                <w:szCs w:val="20"/>
                <w:lang w:val="en-US"/>
              </w:rPr>
              <w:t>MOEXBC</w:t>
            </w:r>
          </w:p>
        </w:tc>
        <w:tc>
          <w:tcPr>
            <w:tcW w:w="1717" w:type="dxa"/>
            <w:shd w:val="clear" w:color="auto" w:fill="auto"/>
            <w:vAlign w:val="center"/>
          </w:tcPr>
          <w:p w14:paraId="07688A8F"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5098388F"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7ABEB105" w14:textId="77777777" w:rsidR="000C2E10" w:rsidRPr="00636E22" w:rsidRDefault="007B5F72" w:rsidP="00A23AB3">
            <w:pPr>
              <w:jc w:val="right"/>
              <w:rPr>
                <w:rFonts w:cs="Tahoma"/>
                <w:bCs/>
                <w:color w:val="000000"/>
                <w:szCs w:val="20"/>
                <w:lang w:val="en-US"/>
              </w:rPr>
            </w:pPr>
            <w:r>
              <w:rPr>
                <w:rFonts w:cs="Tahoma"/>
                <w:bCs/>
                <w:color w:val="000000"/>
                <w:szCs w:val="20"/>
              </w:rPr>
              <w:t xml:space="preserve">1 </w:t>
            </w:r>
            <w:r w:rsidR="000C2E10" w:rsidRPr="00636E22">
              <w:rPr>
                <w:rFonts w:cs="Tahoma"/>
                <w:bCs/>
                <w:color w:val="000000"/>
                <w:szCs w:val="20"/>
              </w:rPr>
              <w:t xml:space="preserve">836 578 113 861,74 </w:t>
            </w:r>
          </w:p>
        </w:tc>
        <w:tc>
          <w:tcPr>
            <w:tcW w:w="255" w:type="dxa"/>
            <w:tcBorders>
              <w:left w:val="nil"/>
            </w:tcBorders>
            <w:shd w:val="clear" w:color="auto" w:fill="auto"/>
            <w:vAlign w:val="center"/>
          </w:tcPr>
          <w:p w14:paraId="0099FC50"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2E714754"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rPr>
              <w:t>292 180 756,7998</w:t>
            </w:r>
          </w:p>
        </w:tc>
      </w:tr>
      <w:tr w:rsidR="000C2E10" w:rsidRPr="00636E22" w14:paraId="19023378" w14:textId="77777777" w:rsidTr="00901761">
        <w:trPr>
          <w:cantSplit/>
          <w:trHeight w:val="20"/>
        </w:trPr>
        <w:tc>
          <w:tcPr>
            <w:tcW w:w="1685" w:type="dxa"/>
            <w:shd w:val="clear" w:color="auto" w:fill="auto"/>
            <w:vAlign w:val="center"/>
          </w:tcPr>
          <w:p w14:paraId="4B0092FB" w14:textId="14305DDB" w:rsidR="000C2E10" w:rsidRPr="005739E8" w:rsidRDefault="005739E8" w:rsidP="005739E8">
            <w:pPr>
              <w:ind w:left="57"/>
              <w:rPr>
                <w:rFonts w:cs="Tahoma"/>
                <w:szCs w:val="20"/>
                <w:lang w:val="en-US"/>
              </w:rPr>
            </w:pPr>
            <w:r>
              <w:rPr>
                <w:rFonts w:cs="Tahoma"/>
                <w:szCs w:val="20"/>
                <w:lang w:val="en-US"/>
              </w:rPr>
              <w:t xml:space="preserve"> MOEXINN</w:t>
            </w:r>
          </w:p>
        </w:tc>
        <w:tc>
          <w:tcPr>
            <w:tcW w:w="1717" w:type="dxa"/>
            <w:shd w:val="clear" w:color="auto" w:fill="auto"/>
            <w:vAlign w:val="center"/>
          </w:tcPr>
          <w:p w14:paraId="701393AD"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A1554A6"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5F5D476F"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188A5314"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0DA1F35F" w14:textId="77777777" w:rsidR="000C2E10" w:rsidRPr="00636E22" w:rsidRDefault="000C2E10" w:rsidP="000C2E10">
            <w:pPr>
              <w:ind w:right="57"/>
              <w:jc w:val="right"/>
              <w:rPr>
                <w:rFonts w:cs="Tahoma"/>
                <w:bCs/>
                <w:color w:val="000000"/>
                <w:szCs w:val="20"/>
              </w:rPr>
            </w:pPr>
            <w:r w:rsidRPr="00636E22">
              <w:rPr>
                <w:rFonts w:cs="Tahoma"/>
                <w:bCs/>
                <w:color w:val="000000"/>
                <w:szCs w:val="20"/>
              </w:rPr>
              <w:t>428 041,0767</w:t>
            </w:r>
          </w:p>
        </w:tc>
      </w:tr>
      <w:tr w:rsidR="000C2E10" w:rsidRPr="00636E22" w14:paraId="51B603EC" w14:textId="77777777" w:rsidTr="00901761">
        <w:trPr>
          <w:cantSplit/>
          <w:trHeight w:val="20"/>
        </w:trPr>
        <w:tc>
          <w:tcPr>
            <w:tcW w:w="1685" w:type="dxa"/>
            <w:shd w:val="clear" w:color="auto" w:fill="auto"/>
            <w:noWrap/>
            <w:vAlign w:val="center"/>
          </w:tcPr>
          <w:p w14:paraId="047D3FAA" w14:textId="1E8D4472" w:rsidR="000C2E10" w:rsidRPr="005739E8" w:rsidRDefault="005739E8" w:rsidP="005739E8">
            <w:pPr>
              <w:ind w:left="57"/>
              <w:rPr>
                <w:rFonts w:cs="Tahoma"/>
                <w:color w:val="000000"/>
                <w:szCs w:val="20"/>
                <w:lang w:val="en-US"/>
              </w:rPr>
            </w:pPr>
            <w:r>
              <w:rPr>
                <w:rFonts w:cs="Tahoma"/>
                <w:szCs w:val="20"/>
                <w:lang w:val="en-US"/>
              </w:rPr>
              <w:t xml:space="preserve"> MOEXOG</w:t>
            </w:r>
          </w:p>
        </w:tc>
        <w:tc>
          <w:tcPr>
            <w:tcW w:w="1717" w:type="dxa"/>
            <w:shd w:val="clear" w:color="auto" w:fill="auto"/>
            <w:noWrap/>
            <w:vAlign w:val="center"/>
          </w:tcPr>
          <w:p w14:paraId="540011A8"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1B23D04"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DDB73E8" w14:textId="77777777" w:rsidR="000C2E10" w:rsidRPr="00636E22" w:rsidRDefault="000C2E10" w:rsidP="00A23AB3">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76FA609F"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E59AFB1" w14:textId="77777777" w:rsidR="000C2E10" w:rsidRPr="00636E22" w:rsidRDefault="000C2E10" w:rsidP="000C2E10">
            <w:pPr>
              <w:ind w:right="57"/>
              <w:jc w:val="right"/>
              <w:rPr>
                <w:rFonts w:cs="Tahoma"/>
                <w:color w:val="000000"/>
                <w:szCs w:val="20"/>
              </w:rPr>
            </w:pPr>
            <w:r w:rsidRPr="00636E22">
              <w:rPr>
                <w:rFonts w:cs="Tahoma"/>
                <w:color w:val="000000"/>
                <w:szCs w:val="20"/>
              </w:rPr>
              <w:t>53 793 633,5972</w:t>
            </w:r>
          </w:p>
        </w:tc>
      </w:tr>
      <w:tr w:rsidR="000C2E10" w:rsidRPr="00636E22" w14:paraId="24440462" w14:textId="77777777" w:rsidTr="00901761">
        <w:trPr>
          <w:cantSplit/>
          <w:trHeight w:val="20"/>
        </w:trPr>
        <w:tc>
          <w:tcPr>
            <w:tcW w:w="1685" w:type="dxa"/>
            <w:shd w:val="clear" w:color="auto" w:fill="auto"/>
            <w:noWrap/>
            <w:vAlign w:val="center"/>
          </w:tcPr>
          <w:p w14:paraId="4EC160DB" w14:textId="77777777" w:rsidR="000C2E10" w:rsidRPr="00636E22" w:rsidRDefault="000C2E10" w:rsidP="000C2E10">
            <w:pPr>
              <w:ind w:left="57"/>
              <w:rPr>
                <w:rFonts w:cs="Tahoma"/>
                <w:color w:val="000000"/>
                <w:szCs w:val="20"/>
              </w:rPr>
            </w:pPr>
            <w:r w:rsidRPr="00636E22">
              <w:rPr>
                <w:rFonts w:cs="Tahoma"/>
                <w:szCs w:val="20"/>
              </w:rPr>
              <w:t>RTSog</w:t>
            </w:r>
          </w:p>
        </w:tc>
        <w:tc>
          <w:tcPr>
            <w:tcW w:w="1717" w:type="dxa"/>
            <w:shd w:val="clear" w:color="auto" w:fill="auto"/>
            <w:noWrap/>
            <w:vAlign w:val="center"/>
          </w:tcPr>
          <w:p w14:paraId="6BAD8F84"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C67B29C"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13C0E06" w14:textId="77777777" w:rsidR="000C2E10" w:rsidRPr="00636E22" w:rsidRDefault="000C2E10" w:rsidP="00A23AB3">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67F2BFB0"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6B0B606" w14:textId="77777777" w:rsidR="000C2E10" w:rsidRPr="00636E22" w:rsidRDefault="000C2E10" w:rsidP="000C2E10">
            <w:pPr>
              <w:ind w:right="57"/>
              <w:jc w:val="right"/>
              <w:rPr>
                <w:rFonts w:cs="Tahoma"/>
                <w:color w:val="000000"/>
                <w:szCs w:val="20"/>
              </w:rPr>
            </w:pPr>
            <w:r w:rsidRPr="00636E22">
              <w:rPr>
                <w:rFonts w:cs="Tahoma"/>
                <w:color w:val="000000"/>
                <w:szCs w:val="20"/>
              </w:rPr>
              <w:t>95 907 650,8891</w:t>
            </w:r>
          </w:p>
        </w:tc>
      </w:tr>
      <w:tr w:rsidR="000C2E10" w:rsidRPr="00636E22" w14:paraId="33DEC772" w14:textId="77777777" w:rsidTr="00901761">
        <w:trPr>
          <w:cantSplit/>
          <w:trHeight w:val="20"/>
        </w:trPr>
        <w:tc>
          <w:tcPr>
            <w:tcW w:w="1685" w:type="dxa"/>
            <w:shd w:val="clear" w:color="auto" w:fill="auto"/>
            <w:noWrap/>
            <w:vAlign w:val="center"/>
          </w:tcPr>
          <w:p w14:paraId="6068F546" w14:textId="2C87917F" w:rsidR="000C2E10" w:rsidRPr="005739E8" w:rsidRDefault="005739E8" w:rsidP="000C2E10">
            <w:pPr>
              <w:ind w:left="57"/>
              <w:rPr>
                <w:rFonts w:cs="Tahoma"/>
                <w:color w:val="000000"/>
                <w:szCs w:val="20"/>
                <w:lang w:val="en-US"/>
              </w:rPr>
            </w:pPr>
            <w:r>
              <w:rPr>
                <w:rFonts w:cs="Tahoma"/>
                <w:szCs w:val="20"/>
                <w:lang w:val="en-US"/>
              </w:rPr>
              <w:t xml:space="preserve"> MOEXEU</w:t>
            </w:r>
          </w:p>
        </w:tc>
        <w:tc>
          <w:tcPr>
            <w:tcW w:w="1717" w:type="dxa"/>
            <w:shd w:val="clear" w:color="auto" w:fill="auto"/>
            <w:noWrap/>
            <w:vAlign w:val="center"/>
          </w:tcPr>
          <w:p w14:paraId="359657D2"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3B3E183"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6DF50B6" w14:textId="77777777" w:rsidR="000C2E10" w:rsidRPr="00636E22" w:rsidRDefault="000C2E10" w:rsidP="00A23AB3">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4027FBBB"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8F115D1" w14:textId="77777777" w:rsidR="000C2E10" w:rsidRPr="00636E22" w:rsidRDefault="000C2E10" w:rsidP="000C2E10">
            <w:pPr>
              <w:ind w:right="57"/>
              <w:jc w:val="right"/>
              <w:rPr>
                <w:rFonts w:cs="Tahoma"/>
                <w:color w:val="000000"/>
                <w:szCs w:val="20"/>
              </w:rPr>
            </w:pPr>
            <w:r w:rsidRPr="00636E22">
              <w:rPr>
                <w:rFonts w:cs="Tahoma"/>
                <w:color w:val="000000"/>
                <w:szCs w:val="20"/>
              </w:rPr>
              <w:t>6 732 754,9477</w:t>
            </w:r>
          </w:p>
        </w:tc>
      </w:tr>
      <w:tr w:rsidR="000C2E10" w:rsidRPr="00636E22" w14:paraId="510E7FF1" w14:textId="77777777" w:rsidTr="00901761">
        <w:trPr>
          <w:cantSplit/>
          <w:trHeight w:val="20"/>
        </w:trPr>
        <w:tc>
          <w:tcPr>
            <w:tcW w:w="1685" w:type="dxa"/>
            <w:shd w:val="clear" w:color="auto" w:fill="auto"/>
            <w:noWrap/>
            <w:vAlign w:val="center"/>
          </w:tcPr>
          <w:p w14:paraId="04963610" w14:textId="77777777" w:rsidR="000C2E10" w:rsidRPr="00636E22" w:rsidRDefault="000C2E10" w:rsidP="000C2E10">
            <w:pPr>
              <w:ind w:left="57"/>
              <w:rPr>
                <w:rFonts w:cs="Tahoma"/>
                <w:color w:val="000000"/>
                <w:szCs w:val="20"/>
              </w:rPr>
            </w:pPr>
            <w:r w:rsidRPr="00636E22">
              <w:rPr>
                <w:rFonts w:cs="Tahoma"/>
                <w:szCs w:val="20"/>
              </w:rPr>
              <w:t>RTSeu</w:t>
            </w:r>
          </w:p>
        </w:tc>
        <w:tc>
          <w:tcPr>
            <w:tcW w:w="1717" w:type="dxa"/>
            <w:shd w:val="clear" w:color="auto" w:fill="auto"/>
            <w:noWrap/>
            <w:vAlign w:val="center"/>
          </w:tcPr>
          <w:p w14:paraId="11A4A888"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4E21D07"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1809B84" w14:textId="77777777" w:rsidR="000C2E10" w:rsidRPr="00636E22" w:rsidRDefault="000C2E10" w:rsidP="00A23AB3">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5DDAE819"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206FC6C" w14:textId="77777777" w:rsidR="000C2E10" w:rsidRPr="00636E22" w:rsidRDefault="000C2E10" w:rsidP="000C2E10">
            <w:pPr>
              <w:ind w:right="57"/>
              <w:jc w:val="right"/>
              <w:rPr>
                <w:rFonts w:cs="Tahoma"/>
                <w:color w:val="000000"/>
                <w:szCs w:val="20"/>
              </w:rPr>
            </w:pPr>
            <w:r w:rsidRPr="00636E22">
              <w:rPr>
                <w:rFonts w:cs="Tahoma"/>
                <w:color w:val="000000"/>
                <w:szCs w:val="20"/>
              </w:rPr>
              <w:t>14 415 173,3027</w:t>
            </w:r>
          </w:p>
        </w:tc>
      </w:tr>
      <w:tr w:rsidR="000C2E10" w:rsidRPr="00636E22" w14:paraId="53A5328B" w14:textId="77777777" w:rsidTr="00901761">
        <w:trPr>
          <w:cantSplit/>
          <w:trHeight w:val="20"/>
        </w:trPr>
        <w:tc>
          <w:tcPr>
            <w:tcW w:w="1685" w:type="dxa"/>
            <w:shd w:val="clear" w:color="auto" w:fill="auto"/>
            <w:noWrap/>
            <w:vAlign w:val="center"/>
          </w:tcPr>
          <w:p w14:paraId="344F300C" w14:textId="67E584EF" w:rsidR="000C2E10" w:rsidRPr="005739E8" w:rsidRDefault="005739E8" w:rsidP="005739E8">
            <w:pPr>
              <w:ind w:left="57"/>
              <w:rPr>
                <w:rFonts w:cs="Tahoma"/>
                <w:color w:val="000000"/>
                <w:szCs w:val="20"/>
                <w:lang w:val="en-US"/>
              </w:rPr>
            </w:pPr>
            <w:r>
              <w:rPr>
                <w:rFonts w:cs="Tahoma"/>
                <w:szCs w:val="20"/>
                <w:lang w:val="en-US"/>
              </w:rPr>
              <w:t xml:space="preserve"> MOEXTL</w:t>
            </w:r>
          </w:p>
        </w:tc>
        <w:tc>
          <w:tcPr>
            <w:tcW w:w="1717" w:type="dxa"/>
            <w:shd w:val="clear" w:color="auto" w:fill="auto"/>
            <w:noWrap/>
            <w:vAlign w:val="center"/>
          </w:tcPr>
          <w:p w14:paraId="5CF2FAA0"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085A3CA"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51E96A27" w14:textId="77777777" w:rsidR="000C2E10" w:rsidRPr="00636E22" w:rsidRDefault="000C2E10" w:rsidP="00A23AB3">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029A380F"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1653B6A" w14:textId="77777777" w:rsidR="000C2E10" w:rsidRPr="00636E22" w:rsidRDefault="000C2E10" w:rsidP="000C2E10">
            <w:pPr>
              <w:ind w:right="57"/>
              <w:jc w:val="right"/>
              <w:rPr>
                <w:rFonts w:cs="Tahoma"/>
                <w:color w:val="000000"/>
                <w:szCs w:val="20"/>
              </w:rPr>
            </w:pPr>
            <w:r w:rsidRPr="00636E22">
              <w:rPr>
                <w:rFonts w:cs="Tahoma"/>
                <w:color w:val="000000"/>
                <w:szCs w:val="20"/>
              </w:rPr>
              <w:t>11 455 529,8064</w:t>
            </w:r>
          </w:p>
        </w:tc>
      </w:tr>
      <w:tr w:rsidR="000C2E10" w:rsidRPr="00636E22" w14:paraId="5C207ABE" w14:textId="77777777" w:rsidTr="00901761">
        <w:trPr>
          <w:cantSplit/>
          <w:trHeight w:val="20"/>
        </w:trPr>
        <w:tc>
          <w:tcPr>
            <w:tcW w:w="1685" w:type="dxa"/>
            <w:shd w:val="clear" w:color="auto" w:fill="auto"/>
            <w:noWrap/>
            <w:vAlign w:val="center"/>
          </w:tcPr>
          <w:p w14:paraId="0390D198" w14:textId="77777777" w:rsidR="000C2E10" w:rsidRPr="00636E22" w:rsidRDefault="000C2E10" w:rsidP="000C2E10">
            <w:pPr>
              <w:ind w:left="57"/>
              <w:rPr>
                <w:rFonts w:cs="Tahoma"/>
                <w:color w:val="000000"/>
                <w:szCs w:val="20"/>
              </w:rPr>
            </w:pPr>
            <w:r w:rsidRPr="00636E22">
              <w:rPr>
                <w:rFonts w:cs="Tahoma"/>
                <w:szCs w:val="20"/>
              </w:rPr>
              <w:t>RTStl</w:t>
            </w:r>
          </w:p>
        </w:tc>
        <w:tc>
          <w:tcPr>
            <w:tcW w:w="1717" w:type="dxa"/>
            <w:shd w:val="clear" w:color="auto" w:fill="auto"/>
            <w:noWrap/>
            <w:vAlign w:val="center"/>
          </w:tcPr>
          <w:p w14:paraId="65C5788D"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3AEAC3C"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F127308" w14:textId="77777777" w:rsidR="000C2E10" w:rsidRPr="00636E22" w:rsidRDefault="000C2E10" w:rsidP="00A23AB3">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41D3CFB3"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5D3DF0A" w14:textId="77777777" w:rsidR="000C2E10" w:rsidRPr="00636E22" w:rsidRDefault="000C2E10" w:rsidP="000C2E10">
            <w:pPr>
              <w:ind w:right="57"/>
              <w:jc w:val="right"/>
              <w:rPr>
                <w:rFonts w:cs="Tahoma"/>
                <w:color w:val="000000"/>
                <w:szCs w:val="20"/>
              </w:rPr>
            </w:pPr>
            <w:r w:rsidRPr="00636E22">
              <w:rPr>
                <w:rFonts w:cs="Tahoma"/>
                <w:color w:val="000000"/>
                <w:szCs w:val="20"/>
              </w:rPr>
              <w:t>24 228 388,8830</w:t>
            </w:r>
          </w:p>
        </w:tc>
      </w:tr>
      <w:tr w:rsidR="000C2E10" w:rsidRPr="00636E22" w14:paraId="64085962" w14:textId="77777777" w:rsidTr="00901761">
        <w:trPr>
          <w:cantSplit/>
          <w:trHeight w:val="20"/>
        </w:trPr>
        <w:tc>
          <w:tcPr>
            <w:tcW w:w="1685" w:type="dxa"/>
            <w:shd w:val="clear" w:color="auto" w:fill="auto"/>
            <w:noWrap/>
            <w:vAlign w:val="center"/>
          </w:tcPr>
          <w:p w14:paraId="6511AB74" w14:textId="6B29AFD2" w:rsidR="000C2E10" w:rsidRPr="005739E8" w:rsidRDefault="005739E8" w:rsidP="000C2E10">
            <w:pPr>
              <w:ind w:left="57"/>
              <w:rPr>
                <w:rFonts w:cs="Tahoma"/>
                <w:color w:val="000000"/>
                <w:szCs w:val="20"/>
                <w:lang w:val="en-US"/>
              </w:rPr>
            </w:pPr>
            <w:r>
              <w:rPr>
                <w:rFonts w:cs="Tahoma"/>
                <w:szCs w:val="20"/>
                <w:lang w:val="en-US"/>
              </w:rPr>
              <w:t xml:space="preserve"> MOEXMM</w:t>
            </w:r>
          </w:p>
        </w:tc>
        <w:tc>
          <w:tcPr>
            <w:tcW w:w="1717" w:type="dxa"/>
            <w:shd w:val="clear" w:color="auto" w:fill="auto"/>
            <w:noWrap/>
            <w:vAlign w:val="center"/>
          </w:tcPr>
          <w:p w14:paraId="71EB7893"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17D8DC5"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8B4ADD5" w14:textId="77777777" w:rsidR="000C2E10" w:rsidRPr="00636E22" w:rsidRDefault="000C2E10" w:rsidP="00A23AB3">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467DBA8A"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06A2B34" w14:textId="77777777" w:rsidR="000C2E10" w:rsidRPr="00636E22" w:rsidRDefault="000C2E10" w:rsidP="000C2E10">
            <w:pPr>
              <w:ind w:right="57"/>
              <w:jc w:val="right"/>
              <w:rPr>
                <w:rFonts w:cs="Tahoma"/>
                <w:color w:val="000000"/>
                <w:szCs w:val="20"/>
              </w:rPr>
            </w:pPr>
            <w:r w:rsidRPr="00636E22">
              <w:rPr>
                <w:rFonts w:cs="Tahoma"/>
                <w:color w:val="000000"/>
                <w:szCs w:val="20"/>
              </w:rPr>
              <w:t>349 854,9160</w:t>
            </w:r>
          </w:p>
        </w:tc>
      </w:tr>
      <w:tr w:rsidR="000C2E10" w:rsidRPr="00636E22" w14:paraId="28B98765" w14:textId="77777777" w:rsidTr="00901761">
        <w:trPr>
          <w:cantSplit/>
          <w:trHeight w:val="20"/>
        </w:trPr>
        <w:tc>
          <w:tcPr>
            <w:tcW w:w="1685" w:type="dxa"/>
            <w:shd w:val="clear" w:color="auto" w:fill="auto"/>
            <w:noWrap/>
            <w:vAlign w:val="center"/>
          </w:tcPr>
          <w:p w14:paraId="2F59E93B" w14:textId="77777777" w:rsidR="000C2E10" w:rsidRPr="00636E22" w:rsidRDefault="000C2E10" w:rsidP="000C2E10">
            <w:pPr>
              <w:ind w:left="57"/>
              <w:rPr>
                <w:rFonts w:cs="Tahoma"/>
                <w:color w:val="000000"/>
                <w:szCs w:val="20"/>
              </w:rPr>
            </w:pPr>
            <w:r w:rsidRPr="00636E22">
              <w:rPr>
                <w:rFonts w:cs="Tahoma"/>
                <w:szCs w:val="20"/>
              </w:rPr>
              <w:t>RTSmm</w:t>
            </w:r>
          </w:p>
        </w:tc>
        <w:tc>
          <w:tcPr>
            <w:tcW w:w="1717" w:type="dxa"/>
            <w:shd w:val="clear" w:color="auto" w:fill="auto"/>
            <w:noWrap/>
            <w:vAlign w:val="center"/>
          </w:tcPr>
          <w:p w14:paraId="2755541A"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F8830DB"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6C6F901" w14:textId="77777777" w:rsidR="000C2E10" w:rsidRPr="00636E22" w:rsidRDefault="000C2E10" w:rsidP="00A23AB3">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4A4B8516"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4E3D8238" w14:textId="77777777" w:rsidR="000C2E10" w:rsidRPr="00636E22" w:rsidRDefault="000C2E10" w:rsidP="000C2E10">
            <w:pPr>
              <w:ind w:right="57"/>
              <w:jc w:val="right"/>
              <w:rPr>
                <w:rFonts w:cs="Tahoma"/>
                <w:color w:val="000000"/>
                <w:szCs w:val="20"/>
              </w:rPr>
            </w:pPr>
            <w:r w:rsidRPr="00636E22">
              <w:rPr>
                <w:rFonts w:cs="Tahoma"/>
                <w:color w:val="000000"/>
                <w:szCs w:val="20"/>
              </w:rPr>
              <w:t>8 488 336,1813</w:t>
            </w:r>
          </w:p>
        </w:tc>
      </w:tr>
      <w:tr w:rsidR="000C2E10" w:rsidRPr="00636E22" w14:paraId="112BA9A8" w14:textId="77777777" w:rsidTr="00901761">
        <w:trPr>
          <w:cantSplit/>
          <w:trHeight w:val="20"/>
        </w:trPr>
        <w:tc>
          <w:tcPr>
            <w:tcW w:w="1685" w:type="dxa"/>
            <w:shd w:val="clear" w:color="auto" w:fill="auto"/>
            <w:noWrap/>
            <w:vAlign w:val="center"/>
          </w:tcPr>
          <w:p w14:paraId="708BFA7E" w14:textId="394AF3D1" w:rsidR="000C2E10" w:rsidRPr="00636E22" w:rsidRDefault="005739E8" w:rsidP="000C2E10">
            <w:pPr>
              <w:ind w:left="57"/>
              <w:rPr>
                <w:rFonts w:cs="Tahoma"/>
                <w:color w:val="000000"/>
                <w:szCs w:val="20"/>
              </w:rPr>
            </w:pPr>
            <w:r>
              <w:rPr>
                <w:rFonts w:cs="Tahoma"/>
                <w:szCs w:val="20"/>
                <w:lang w:val="en-US"/>
              </w:rPr>
              <w:t xml:space="preserve"> MOEXFN</w:t>
            </w:r>
          </w:p>
        </w:tc>
        <w:tc>
          <w:tcPr>
            <w:tcW w:w="1717" w:type="dxa"/>
            <w:shd w:val="clear" w:color="auto" w:fill="auto"/>
            <w:noWrap/>
            <w:vAlign w:val="center"/>
          </w:tcPr>
          <w:p w14:paraId="45159495"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7F1E5AD"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6051DFA" w14:textId="77777777" w:rsidR="000C2E10" w:rsidRPr="00636E22" w:rsidRDefault="000C2E10" w:rsidP="00A23AB3">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4D5BCA86"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5755430" w14:textId="77777777" w:rsidR="000C2E10" w:rsidRPr="00636E22" w:rsidRDefault="000C2E10" w:rsidP="000C2E10">
            <w:pPr>
              <w:ind w:right="57"/>
              <w:jc w:val="right"/>
              <w:rPr>
                <w:rFonts w:cs="Tahoma"/>
                <w:color w:val="000000"/>
                <w:szCs w:val="20"/>
              </w:rPr>
            </w:pPr>
            <w:r w:rsidRPr="00636E22">
              <w:rPr>
                <w:rFonts w:cs="Tahoma"/>
                <w:color w:val="000000"/>
                <w:szCs w:val="20"/>
              </w:rPr>
              <w:t>74 334 296,8340</w:t>
            </w:r>
          </w:p>
        </w:tc>
      </w:tr>
      <w:tr w:rsidR="000C2E10" w:rsidRPr="00636E22" w14:paraId="6BCD5BE7" w14:textId="77777777" w:rsidTr="00901761">
        <w:trPr>
          <w:cantSplit/>
          <w:trHeight w:val="20"/>
        </w:trPr>
        <w:tc>
          <w:tcPr>
            <w:tcW w:w="1685" w:type="dxa"/>
            <w:shd w:val="clear" w:color="auto" w:fill="auto"/>
            <w:noWrap/>
            <w:vAlign w:val="center"/>
          </w:tcPr>
          <w:p w14:paraId="53183AF1" w14:textId="77777777" w:rsidR="000C2E10" w:rsidRPr="00636E22" w:rsidRDefault="000C2E10" w:rsidP="000C2E10">
            <w:pPr>
              <w:ind w:left="57"/>
              <w:rPr>
                <w:rFonts w:cs="Tahoma"/>
                <w:color w:val="000000"/>
                <w:szCs w:val="20"/>
              </w:rPr>
            </w:pPr>
            <w:r w:rsidRPr="00636E22">
              <w:rPr>
                <w:rFonts w:cs="Tahoma"/>
                <w:szCs w:val="20"/>
                <w:lang w:val="en-US"/>
              </w:rPr>
              <w:t>RTSfn</w:t>
            </w:r>
          </w:p>
        </w:tc>
        <w:tc>
          <w:tcPr>
            <w:tcW w:w="1717" w:type="dxa"/>
            <w:shd w:val="clear" w:color="auto" w:fill="auto"/>
            <w:noWrap/>
            <w:vAlign w:val="center"/>
          </w:tcPr>
          <w:p w14:paraId="639A1022"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869C75D"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D11FA8C" w14:textId="77777777" w:rsidR="000C2E10" w:rsidRPr="00636E22" w:rsidRDefault="000C2E10" w:rsidP="00A23AB3">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35C5BCCE"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DE8ECB2" w14:textId="77777777" w:rsidR="000C2E10" w:rsidRPr="00636E22" w:rsidRDefault="000C2E10" w:rsidP="000C2E10">
            <w:pPr>
              <w:ind w:right="57"/>
              <w:jc w:val="right"/>
              <w:rPr>
                <w:rFonts w:cs="Tahoma"/>
                <w:color w:val="000000"/>
                <w:szCs w:val="20"/>
              </w:rPr>
            </w:pPr>
            <w:r w:rsidRPr="00636E22">
              <w:rPr>
                <w:rFonts w:cs="Tahoma"/>
                <w:color w:val="000000"/>
                <w:szCs w:val="20"/>
              </w:rPr>
              <w:t>41 896 605,7842</w:t>
            </w:r>
          </w:p>
        </w:tc>
      </w:tr>
      <w:tr w:rsidR="000C2E10" w:rsidRPr="00636E22" w14:paraId="171E3123" w14:textId="77777777" w:rsidTr="00901761">
        <w:trPr>
          <w:cantSplit/>
          <w:trHeight w:val="20"/>
        </w:trPr>
        <w:tc>
          <w:tcPr>
            <w:tcW w:w="1685" w:type="dxa"/>
            <w:shd w:val="clear" w:color="auto" w:fill="auto"/>
            <w:noWrap/>
            <w:vAlign w:val="center"/>
          </w:tcPr>
          <w:p w14:paraId="404B94D8" w14:textId="0B785B64" w:rsidR="000C2E10" w:rsidRPr="005739E8" w:rsidRDefault="005739E8" w:rsidP="000C2E10">
            <w:pPr>
              <w:ind w:left="57"/>
              <w:rPr>
                <w:rFonts w:cs="Tahoma"/>
                <w:color w:val="000000"/>
                <w:szCs w:val="20"/>
                <w:lang w:val="en-US"/>
              </w:rPr>
            </w:pPr>
            <w:r>
              <w:rPr>
                <w:rFonts w:cs="Tahoma"/>
                <w:szCs w:val="20"/>
                <w:lang w:val="en-US"/>
              </w:rPr>
              <w:t xml:space="preserve"> MOEXCN</w:t>
            </w:r>
          </w:p>
        </w:tc>
        <w:tc>
          <w:tcPr>
            <w:tcW w:w="1717" w:type="dxa"/>
            <w:shd w:val="clear" w:color="auto" w:fill="auto"/>
            <w:noWrap/>
            <w:vAlign w:val="center"/>
          </w:tcPr>
          <w:p w14:paraId="2E99F9E9"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4153882"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D25BD67" w14:textId="77777777" w:rsidR="000C2E10" w:rsidRPr="00636E22" w:rsidRDefault="000C2E10" w:rsidP="00A23AB3">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4BDFDAA7"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5D42862" w14:textId="77777777" w:rsidR="000C2E10" w:rsidRPr="00636E22" w:rsidRDefault="000C2E10" w:rsidP="000C2E10">
            <w:pPr>
              <w:ind w:right="57"/>
              <w:jc w:val="right"/>
              <w:rPr>
                <w:rFonts w:cs="Tahoma"/>
                <w:color w:val="000000"/>
                <w:szCs w:val="20"/>
              </w:rPr>
            </w:pPr>
            <w:r w:rsidRPr="00636E22">
              <w:rPr>
                <w:rFonts w:cs="Tahoma"/>
                <w:color w:val="000000"/>
                <w:szCs w:val="20"/>
              </w:rPr>
              <w:t>9 977 568,9806</w:t>
            </w:r>
          </w:p>
        </w:tc>
      </w:tr>
      <w:tr w:rsidR="000C2E10" w:rsidRPr="00636E22" w14:paraId="5F303526" w14:textId="77777777" w:rsidTr="00901761">
        <w:trPr>
          <w:cantSplit/>
          <w:trHeight w:val="20"/>
        </w:trPr>
        <w:tc>
          <w:tcPr>
            <w:tcW w:w="1685" w:type="dxa"/>
            <w:shd w:val="clear" w:color="auto" w:fill="auto"/>
            <w:vAlign w:val="center"/>
          </w:tcPr>
          <w:p w14:paraId="7C4FD704" w14:textId="77777777" w:rsidR="000C2E10" w:rsidRPr="00636E22" w:rsidRDefault="000C2E10" w:rsidP="000C2E10">
            <w:pPr>
              <w:ind w:left="57"/>
              <w:rPr>
                <w:rFonts w:cs="Tahoma"/>
                <w:color w:val="000000"/>
                <w:szCs w:val="20"/>
              </w:rPr>
            </w:pPr>
            <w:r w:rsidRPr="00636E22">
              <w:rPr>
                <w:rFonts w:cs="Tahoma"/>
                <w:szCs w:val="20"/>
              </w:rPr>
              <w:t>RTScr</w:t>
            </w:r>
          </w:p>
        </w:tc>
        <w:tc>
          <w:tcPr>
            <w:tcW w:w="1717" w:type="dxa"/>
            <w:shd w:val="clear" w:color="auto" w:fill="auto"/>
            <w:noWrap/>
            <w:vAlign w:val="center"/>
          </w:tcPr>
          <w:p w14:paraId="1DF8A359"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69F6093"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B48E00A" w14:textId="77777777" w:rsidR="000C2E10" w:rsidRPr="00636E22" w:rsidRDefault="000C2E10" w:rsidP="00A23AB3">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05C7A40C"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6ED0D9D" w14:textId="77777777" w:rsidR="000C2E10" w:rsidRPr="00636E22" w:rsidRDefault="000C2E10" w:rsidP="000C2E10">
            <w:pPr>
              <w:ind w:right="57"/>
              <w:jc w:val="right"/>
              <w:rPr>
                <w:rFonts w:cs="Tahoma"/>
                <w:color w:val="000000"/>
                <w:szCs w:val="20"/>
              </w:rPr>
            </w:pPr>
            <w:r w:rsidRPr="00636E22">
              <w:rPr>
                <w:rFonts w:cs="Tahoma"/>
                <w:color w:val="000000"/>
                <w:szCs w:val="20"/>
              </w:rPr>
              <w:t>2 571 276,5610</w:t>
            </w:r>
          </w:p>
        </w:tc>
      </w:tr>
      <w:tr w:rsidR="000C2E10" w:rsidRPr="00636E22" w14:paraId="0B284CCB" w14:textId="77777777" w:rsidTr="00901761">
        <w:trPr>
          <w:cantSplit/>
          <w:trHeight w:val="20"/>
        </w:trPr>
        <w:tc>
          <w:tcPr>
            <w:tcW w:w="1685" w:type="dxa"/>
            <w:shd w:val="clear" w:color="auto" w:fill="auto"/>
            <w:noWrap/>
            <w:vAlign w:val="center"/>
          </w:tcPr>
          <w:p w14:paraId="5773C8F9" w14:textId="2356C33A" w:rsidR="000C2E10" w:rsidRPr="005739E8" w:rsidRDefault="005739E8" w:rsidP="000C2E10">
            <w:pPr>
              <w:ind w:left="57"/>
              <w:rPr>
                <w:rFonts w:cs="Tahoma"/>
                <w:color w:val="000000"/>
                <w:szCs w:val="20"/>
                <w:lang w:val="en-US"/>
              </w:rPr>
            </w:pPr>
            <w:r>
              <w:rPr>
                <w:rFonts w:cs="Tahoma"/>
                <w:szCs w:val="20"/>
                <w:lang w:val="en-US"/>
              </w:rPr>
              <w:t xml:space="preserve"> MOEXCH</w:t>
            </w:r>
          </w:p>
        </w:tc>
        <w:tc>
          <w:tcPr>
            <w:tcW w:w="1717" w:type="dxa"/>
            <w:shd w:val="clear" w:color="auto" w:fill="auto"/>
            <w:noWrap/>
            <w:vAlign w:val="center"/>
          </w:tcPr>
          <w:p w14:paraId="0FF1CDF4" w14:textId="77777777" w:rsidR="000C2E10" w:rsidRPr="00FE4C69" w:rsidRDefault="000C2E10" w:rsidP="000C2E10">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14:paraId="4A76C6C8" w14:textId="77777777" w:rsidR="000C2E10" w:rsidRPr="00FE4C69" w:rsidRDefault="000C2E10" w:rsidP="000C2E10">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49B4C8E3" w14:textId="77777777" w:rsidR="000C2E10" w:rsidRPr="00FE4C69" w:rsidRDefault="000C2E10" w:rsidP="00A23AB3">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14:paraId="378B8B53" w14:textId="77777777" w:rsidR="000C2E10" w:rsidRPr="00FE4C69" w:rsidRDefault="000C2E10" w:rsidP="007F3CB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7F6CC757" w14:textId="77777777" w:rsidR="000C2E10" w:rsidRPr="00FE4C69" w:rsidRDefault="000C2E10" w:rsidP="000C2E10">
            <w:pPr>
              <w:ind w:right="57"/>
              <w:jc w:val="right"/>
              <w:rPr>
                <w:rFonts w:cs="Tahoma"/>
                <w:color w:val="000000"/>
                <w:szCs w:val="20"/>
              </w:rPr>
            </w:pPr>
            <w:r w:rsidRPr="00FE4C69">
              <w:rPr>
                <w:rFonts w:cs="Tahoma"/>
                <w:color w:val="000000"/>
                <w:szCs w:val="20"/>
              </w:rPr>
              <w:t>1 432 036,5264</w:t>
            </w:r>
          </w:p>
        </w:tc>
      </w:tr>
      <w:tr w:rsidR="000C2E10" w:rsidRPr="00636E22" w14:paraId="655DBC9D" w14:textId="77777777" w:rsidTr="00901761">
        <w:trPr>
          <w:cantSplit/>
          <w:trHeight w:val="20"/>
        </w:trPr>
        <w:tc>
          <w:tcPr>
            <w:tcW w:w="1685" w:type="dxa"/>
            <w:shd w:val="clear" w:color="auto" w:fill="auto"/>
            <w:noWrap/>
            <w:vAlign w:val="center"/>
          </w:tcPr>
          <w:p w14:paraId="2416C8B6" w14:textId="77777777" w:rsidR="000C2E10" w:rsidRPr="00FE4C69" w:rsidRDefault="000C2E10" w:rsidP="000C2E10">
            <w:pPr>
              <w:ind w:left="57"/>
              <w:rPr>
                <w:rFonts w:cs="Tahoma"/>
                <w:color w:val="000000"/>
                <w:szCs w:val="20"/>
              </w:rPr>
            </w:pPr>
            <w:r w:rsidRPr="00FE4C69">
              <w:rPr>
                <w:rFonts w:cs="Tahoma"/>
                <w:color w:val="000000"/>
                <w:szCs w:val="20"/>
              </w:rPr>
              <w:t>RTSch</w:t>
            </w:r>
          </w:p>
        </w:tc>
        <w:tc>
          <w:tcPr>
            <w:tcW w:w="1717" w:type="dxa"/>
            <w:shd w:val="clear" w:color="auto" w:fill="auto"/>
            <w:noWrap/>
            <w:vAlign w:val="center"/>
          </w:tcPr>
          <w:p w14:paraId="191EB41A" w14:textId="77777777" w:rsidR="000C2E10" w:rsidRPr="00FE4C69" w:rsidRDefault="000C2E10" w:rsidP="000C2E10">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14:paraId="49F015F2" w14:textId="77777777" w:rsidR="000C2E10" w:rsidRPr="00FE4C69" w:rsidRDefault="000C2E10" w:rsidP="000C2E10">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1A86D037" w14:textId="77777777" w:rsidR="000C2E10" w:rsidRPr="00FE4C69" w:rsidRDefault="000C2E10" w:rsidP="00A23AB3">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14:paraId="40EE85A7" w14:textId="77777777" w:rsidR="000C2E10" w:rsidRPr="00FE4C69" w:rsidRDefault="000C2E10" w:rsidP="007F3CB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198A2FF0" w14:textId="77777777" w:rsidR="000C2E10" w:rsidRPr="00FE4C69" w:rsidRDefault="000C2E10" w:rsidP="000C2E10">
            <w:pPr>
              <w:ind w:right="57"/>
              <w:jc w:val="right"/>
              <w:rPr>
                <w:rFonts w:cs="Tahoma"/>
                <w:color w:val="000000"/>
                <w:szCs w:val="20"/>
              </w:rPr>
            </w:pPr>
            <w:r w:rsidRPr="00FE4C69">
              <w:rPr>
                <w:rFonts w:cs="Tahoma"/>
                <w:color w:val="000000"/>
                <w:szCs w:val="20"/>
              </w:rPr>
              <w:t>1 900 051,8757</w:t>
            </w:r>
          </w:p>
        </w:tc>
      </w:tr>
      <w:tr w:rsidR="000C2E10" w:rsidRPr="00636E22" w14:paraId="12E55DD6" w14:textId="77777777" w:rsidTr="00901761">
        <w:trPr>
          <w:cantSplit/>
          <w:trHeight w:val="20"/>
        </w:trPr>
        <w:tc>
          <w:tcPr>
            <w:tcW w:w="1685" w:type="dxa"/>
            <w:shd w:val="clear" w:color="auto" w:fill="auto"/>
            <w:noWrap/>
            <w:vAlign w:val="center"/>
          </w:tcPr>
          <w:p w14:paraId="5819B63D" w14:textId="6BBADA2A" w:rsidR="000C2E10" w:rsidRPr="00FE4C69" w:rsidRDefault="005739E8" w:rsidP="000C2E10">
            <w:pPr>
              <w:ind w:left="57"/>
              <w:rPr>
                <w:rFonts w:cs="Tahoma"/>
                <w:color w:val="000000"/>
                <w:szCs w:val="20"/>
              </w:rPr>
            </w:pPr>
            <w:r>
              <w:rPr>
                <w:rFonts w:cs="Tahoma"/>
                <w:szCs w:val="20"/>
                <w:lang w:val="en-US"/>
              </w:rPr>
              <w:t xml:space="preserve"> MOEXTN</w:t>
            </w:r>
          </w:p>
        </w:tc>
        <w:tc>
          <w:tcPr>
            <w:tcW w:w="1717" w:type="dxa"/>
            <w:shd w:val="clear" w:color="auto" w:fill="auto"/>
            <w:noWrap/>
            <w:vAlign w:val="center"/>
          </w:tcPr>
          <w:p w14:paraId="6D712EE1" w14:textId="77777777" w:rsidR="000C2E10" w:rsidRPr="00FE4C69" w:rsidRDefault="000C2E10" w:rsidP="000C2E10">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14:paraId="2A205D15" w14:textId="77777777" w:rsidR="000C2E10" w:rsidRPr="00FE4C69" w:rsidRDefault="000C2E10" w:rsidP="000C2E10">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369FC579" w14:textId="77777777" w:rsidR="000C2E10" w:rsidRPr="00FE4C69" w:rsidRDefault="000C2E10" w:rsidP="00A23AB3">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14:paraId="2A677A71" w14:textId="77777777" w:rsidR="000C2E10" w:rsidRPr="00FE4C69" w:rsidRDefault="000C2E10" w:rsidP="007F3CB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5ED0FF77" w14:textId="77777777" w:rsidR="000C2E10" w:rsidRPr="00FE4C69" w:rsidRDefault="000C2E10" w:rsidP="000C2E10">
            <w:pPr>
              <w:ind w:right="57"/>
              <w:jc w:val="right"/>
              <w:rPr>
                <w:rFonts w:cs="Tahoma"/>
                <w:color w:val="000000"/>
                <w:szCs w:val="20"/>
              </w:rPr>
            </w:pPr>
            <w:r w:rsidRPr="00FE4C69">
              <w:rPr>
                <w:rFonts w:cs="Tahoma"/>
                <w:color w:val="000000"/>
                <w:szCs w:val="20"/>
              </w:rPr>
              <w:t>15 557 422,3338</w:t>
            </w:r>
          </w:p>
        </w:tc>
      </w:tr>
      <w:tr w:rsidR="000C2E10" w:rsidRPr="00636E22" w14:paraId="1EB083D0" w14:textId="77777777" w:rsidTr="00901761">
        <w:trPr>
          <w:cantSplit/>
          <w:trHeight w:val="20"/>
        </w:trPr>
        <w:tc>
          <w:tcPr>
            <w:tcW w:w="1685" w:type="dxa"/>
            <w:shd w:val="clear" w:color="auto" w:fill="auto"/>
            <w:noWrap/>
            <w:vAlign w:val="center"/>
          </w:tcPr>
          <w:p w14:paraId="044D99E9" w14:textId="77777777" w:rsidR="000C2E10" w:rsidRPr="00FE4C69" w:rsidRDefault="000C2E10" w:rsidP="000C2E10">
            <w:pPr>
              <w:ind w:left="57"/>
              <w:rPr>
                <w:rFonts w:cs="Tahoma"/>
                <w:color w:val="000000"/>
                <w:szCs w:val="20"/>
              </w:rPr>
            </w:pPr>
            <w:r w:rsidRPr="00FE4C69">
              <w:rPr>
                <w:rFonts w:cs="Tahoma"/>
                <w:color w:val="000000"/>
                <w:szCs w:val="20"/>
              </w:rPr>
              <w:t>RTStn</w:t>
            </w:r>
          </w:p>
        </w:tc>
        <w:tc>
          <w:tcPr>
            <w:tcW w:w="1717" w:type="dxa"/>
            <w:shd w:val="clear" w:color="auto" w:fill="auto"/>
            <w:noWrap/>
            <w:vAlign w:val="center"/>
          </w:tcPr>
          <w:p w14:paraId="301637D8" w14:textId="77777777" w:rsidR="000C2E10" w:rsidRPr="00FE4C69" w:rsidRDefault="000C2E10" w:rsidP="000C2E10">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14:paraId="5F6915C9" w14:textId="77777777" w:rsidR="000C2E10" w:rsidRPr="00FE4C69" w:rsidRDefault="000C2E10" w:rsidP="000C2E10">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5D75A253" w14:textId="77777777" w:rsidR="000C2E10" w:rsidRPr="00FE4C69" w:rsidRDefault="000C2E10" w:rsidP="00A23AB3">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14:paraId="04E12FFC" w14:textId="77777777" w:rsidR="000C2E10" w:rsidRPr="00FE4C69" w:rsidRDefault="000C2E10" w:rsidP="007F3CB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4DFA8441" w14:textId="77777777" w:rsidR="000C2E10" w:rsidRPr="00FE4C69" w:rsidRDefault="000C2E10" w:rsidP="000C2E10">
            <w:pPr>
              <w:ind w:right="57"/>
              <w:jc w:val="right"/>
              <w:rPr>
                <w:rFonts w:cs="Tahoma"/>
                <w:color w:val="000000"/>
                <w:szCs w:val="20"/>
              </w:rPr>
            </w:pPr>
            <w:r w:rsidRPr="00FE4C69">
              <w:rPr>
                <w:rFonts w:cs="Tahoma"/>
                <w:color w:val="000000"/>
                <w:szCs w:val="20"/>
              </w:rPr>
              <w:t>6 314 222,0709</w:t>
            </w:r>
          </w:p>
        </w:tc>
      </w:tr>
    </w:tbl>
    <w:p w14:paraId="74BD8000" w14:textId="77777777" w:rsidR="00E81F59" w:rsidRDefault="00E81F59" w:rsidP="00E81F59">
      <w:pPr>
        <w:rPr>
          <w:rFonts w:cs="Tahoma"/>
          <w:szCs w:val="20"/>
        </w:rPr>
      </w:pPr>
      <w:bookmarkStart w:id="610" w:name="_Toc309658732"/>
      <w:bookmarkStart w:id="611" w:name="_Toc347488294"/>
      <w:bookmarkStart w:id="612" w:name="_Toc351375306"/>
    </w:p>
    <w:p w14:paraId="24E47E1B" w14:textId="77777777" w:rsidR="00E81F59" w:rsidRDefault="00E81F59" w:rsidP="00E81F59">
      <w:pPr>
        <w:rPr>
          <w:rFonts w:cs="Tahoma"/>
          <w:szCs w:val="20"/>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3" w:name="_Toc424122384"/>
    </w:p>
    <w:p w14:paraId="1AFEE4A3" w14:textId="77777777" w:rsidR="001D7120" w:rsidRPr="000C0600" w:rsidRDefault="001D7120" w:rsidP="001D7120">
      <w:pPr>
        <w:pStyle w:val="10"/>
        <w:numPr>
          <w:ilvl w:val="0"/>
          <w:numId w:val="0"/>
        </w:numPr>
        <w:ind w:left="397"/>
        <w:jc w:val="right"/>
        <w:rPr>
          <w:rFonts w:cs="Tahoma"/>
        </w:rPr>
      </w:pPr>
      <w:bookmarkStart w:id="614" w:name="_Toc438206749"/>
      <w:bookmarkStart w:id="615" w:name="_Toc438206785"/>
      <w:bookmarkStart w:id="616" w:name="_Toc438207005"/>
      <w:bookmarkStart w:id="617" w:name="_Toc433902921"/>
      <w:bookmarkStart w:id="618" w:name="_Toc463443779"/>
      <w:bookmarkStart w:id="619" w:name="_Toc488065492"/>
      <w:bookmarkStart w:id="620" w:name="_Toc514669054"/>
      <w:r w:rsidRPr="00636E22">
        <w:rPr>
          <w:rFonts w:cs="Tahoma"/>
        </w:rPr>
        <w:lastRenderedPageBreak/>
        <w:t>Приложение 3</w:t>
      </w:r>
      <w:bookmarkEnd w:id="614"/>
      <w:bookmarkEnd w:id="615"/>
      <w:bookmarkEnd w:id="616"/>
      <w:bookmarkEnd w:id="617"/>
      <w:bookmarkEnd w:id="618"/>
      <w:bookmarkEnd w:id="619"/>
      <w:bookmarkEnd w:id="620"/>
    </w:p>
    <w:p w14:paraId="3F9600FB" w14:textId="77777777" w:rsidR="001D7120" w:rsidRPr="00636E22" w:rsidRDefault="001D7120"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78B066C3" w14:textId="77777777" w:rsidR="001D7120" w:rsidRDefault="0098451D"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14:paraId="22632EEB" w14:textId="77777777" w:rsidR="00C13718" w:rsidRDefault="005E2BBF" w:rsidP="00C13718">
      <w:pPr>
        <w:pStyle w:val="11"/>
        <w:numPr>
          <w:ilvl w:val="0"/>
          <w:numId w:val="0"/>
        </w:numPr>
      </w:pPr>
      <w:r>
        <w:rPr>
          <w:b/>
        </w:rPr>
        <w:t xml:space="preserve">Ограничение </w:t>
      </w:r>
      <w:r w:rsidRPr="00636E22">
        <w:rPr>
          <w:b/>
        </w:rPr>
        <w:t>вес</w:t>
      </w:r>
      <w:r>
        <w:rPr>
          <w:b/>
        </w:rPr>
        <w:t>а Эмитента</w:t>
      </w:r>
    </w:p>
    <w:p w14:paraId="520BAC63" w14:textId="77777777" w:rsidR="005E2BBF" w:rsidRDefault="005E2BBF"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C13718">
        <w:t>:</w:t>
      </w:r>
    </w:p>
    <w:p w14:paraId="24E12297" w14:textId="77777777" w:rsidR="00164C7E" w:rsidRDefault="00164C7E" w:rsidP="00164C7E">
      <w:pPr>
        <w:pStyle w:val="11"/>
        <w:numPr>
          <w:ilvl w:val="0"/>
          <w:numId w:val="0"/>
        </w:num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B83097" w:rsidRPr="00EA1262" w14:paraId="25EB7DD6" w14:textId="77777777" w:rsidTr="00F53291">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6BF8BF6A" w14:textId="77777777" w:rsidR="00B83097" w:rsidRPr="00636E22" w:rsidRDefault="00B83097"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tcBorders>
              <w:top w:val="single" w:sz="4" w:space="0" w:color="auto"/>
              <w:left w:val="nil"/>
              <w:bottom w:val="single" w:sz="4" w:space="0" w:color="auto"/>
              <w:right w:val="single" w:sz="4" w:space="0" w:color="auto"/>
            </w:tcBorders>
            <w:shd w:val="clear" w:color="auto" w:fill="auto"/>
            <w:vAlign w:val="center"/>
          </w:tcPr>
          <w:p w14:paraId="40D42711" w14:textId="77777777" w:rsidR="00B83097" w:rsidRPr="00EA1262" w:rsidRDefault="00B83097"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B83097" w:rsidRPr="007B5F72" w14:paraId="070DFCC6" w14:textId="77777777" w:rsidTr="00F53291">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5647393B" w14:textId="25E1115F" w:rsidR="00B83097" w:rsidRPr="00F675AC" w:rsidRDefault="000C6339" w:rsidP="003218F9">
            <w:pPr>
              <w:rPr>
                <w:rFonts w:cs="Tahoma"/>
                <w:color w:val="000000"/>
                <w:szCs w:val="20"/>
                <w:lang w:eastAsia="en-US"/>
              </w:rPr>
            </w:pPr>
            <w:r>
              <w:rPr>
                <w:rFonts w:cs="Tahoma"/>
                <w:bCs/>
                <w:color w:val="000000"/>
                <w:szCs w:val="20"/>
                <w:lang w:val="en-US" w:eastAsia="en-US"/>
              </w:rPr>
              <w:t>IMOEX</w:t>
            </w:r>
            <w:r w:rsidR="00B83097" w:rsidRPr="00F675AC">
              <w:rPr>
                <w:rFonts w:cs="Tahoma"/>
                <w:color w:val="000000"/>
                <w:szCs w:val="20"/>
                <w:lang w:eastAsia="en-US"/>
              </w:rPr>
              <w:t xml:space="preserve">, </w:t>
            </w:r>
            <w:r w:rsidR="00B83097" w:rsidRPr="00636E22">
              <w:rPr>
                <w:rFonts w:cs="Tahoma"/>
                <w:color w:val="000000"/>
                <w:szCs w:val="20"/>
                <w:lang w:val="en-US" w:eastAsia="en-US"/>
              </w:rPr>
              <w:t>RTSI</w:t>
            </w:r>
            <w:r w:rsidR="00B83097" w:rsidRPr="00F675AC">
              <w:rPr>
                <w:rFonts w:cs="Tahoma"/>
                <w:color w:val="000000"/>
                <w:szCs w:val="20"/>
                <w:lang w:eastAsia="en-US"/>
              </w:rPr>
              <w:t xml:space="preserve">, </w:t>
            </w:r>
            <w:r w:rsidR="003A5195">
              <w:rPr>
                <w:rFonts w:cs="Tahoma"/>
                <w:bCs/>
                <w:color w:val="000000"/>
                <w:szCs w:val="20"/>
                <w:lang w:val="en-US" w:eastAsia="en-US"/>
              </w:rPr>
              <w:t>MOEX</w:t>
            </w:r>
            <w:r w:rsidR="00B83097" w:rsidRPr="00B544CE">
              <w:rPr>
                <w:rFonts w:cs="Tahoma"/>
                <w:bCs/>
                <w:color w:val="000000"/>
                <w:szCs w:val="20"/>
                <w:lang w:val="en-US" w:eastAsia="en-US"/>
              </w:rPr>
              <w:t>BMI</w:t>
            </w:r>
            <w:r w:rsidR="00B83097" w:rsidRPr="00F675AC">
              <w:rPr>
                <w:rFonts w:cs="Tahoma"/>
                <w:color w:val="000000"/>
                <w:szCs w:val="20"/>
                <w:lang w:eastAsia="en-US"/>
              </w:rPr>
              <w:t xml:space="preserve">, </w:t>
            </w:r>
            <w:r w:rsidR="00B83097" w:rsidRPr="00636E22">
              <w:rPr>
                <w:rFonts w:cs="Tahoma"/>
                <w:color w:val="000000"/>
                <w:szCs w:val="20"/>
                <w:lang w:val="en-US" w:eastAsia="en-US"/>
              </w:rPr>
              <w:t>RUBMI</w:t>
            </w:r>
            <w:r w:rsidR="00B83097" w:rsidRPr="00F675AC">
              <w:rPr>
                <w:rFonts w:cs="Tahoma"/>
                <w:color w:val="000000"/>
                <w:szCs w:val="20"/>
                <w:lang w:eastAsia="en-US"/>
              </w:rPr>
              <w:t xml:space="preserve">, </w:t>
            </w:r>
            <w:r w:rsidR="003A5195">
              <w:rPr>
                <w:rFonts w:cs="Tahoma"/>
                <w:color w:val="000000"/>
                <w:szCs w:val="20"/>
                <w:lang w:val="en-US" w:eastAsia="en-US"/>
              </w:rPr>
              <w:t>MOEXINN</w:t>
            </w:r>
            <w:r w:rsidR="00B83097" w:rsidRPr="00F675AC">
              <w:rPr>
                <w:rFonts w:cs="Tahoma"/>
                <w:color w:val="000000"/>
                <w:szCs w:val="20"/>
                <w:lang w:eastAsia="en-US"/>
              </w:rPr>
              <w:t xml:space="preserve">, </w:t>
            </w:r>
            <w:r w:rsidR="003A5195">
              <w:rPr>
                <w:rFonts w:cs="Tahoma"/>
                <w:color w:val="000000"/>
                <w:szCs w:val="20"/>
                <w:lang w:val="en-US" w:eastAsia="en-US"/>
              </w:rPr>
              <w:t>MOEXOG</w:t>
            </w:r>
            <w:r w:rsidR="00B83097" w:rsidRPr="00F675AC">
              <w:rPr>
                <w:rFonts w:cs="Tahoma"/>
                <w:color w:val="000000"/>
                <w:szCs w:val="20"/>
                <w:lang w:eastAsia="en-US"/>
              </w:rPr>
              <w:t xml:space="preserve">, </w:t>
            </w:r>
            <w:r w:rsidR="00B83097" w:rsidRPr="00B544CE">
              <w:rPr>
                <w:rFonts w:cs="Tahoma"/>
                <w:color w:val="000000"/>
                <w:szCs w:val="20"/>
                <w:lang w:val="en-US" w:eastAsia="en-US"/>
              </w:rPr>
              <w:t>RTSog</w:t>
            </w:r>
            <w:r w:rsidR="00B83097" w:rsidRPr="00F675AC">
              <w:rPr>
                <w:rFonts w:cs="Tahoma"/>
                <w:color w:val="000000"/>
                <w:szCs w:val="20"/>
                <w:lang w:eastAsia="en-US"/>
              </w:rPr>
              <w:t xml:space="preserve">, </w:t>
            </w:r>
            <w:r w:rsidR="003218F9">
              <w:rPr>
                <w:rFonts w:cs="Tahoma"/>
                <w:color w:val="000000"/>
                <w:szCs w:val="20"/>
                <w:lang w:val="en-US" w:eastAsia="en-US"/>
              </w:rPr>
              <w:t>MOEXEU</w:t>
            </w:r>
            <w:r w:rsidR="00B83097" w:rsidRPr="00F675AC">
              <w:rPr>
                <w:rFonts w:cs="Tahoma"/>
                <w:color w:val="000000"/>
                <w:szCs w:val="20"/>
                <w:lang w:eastAsia="en-US"/>
              </w:rPr>
              <w:t xml:space="preserve">, </w:t>
            </w:r>
            <w:r w:rsidR="00B83097" w:rsidRPr="00B544CE">
              <w:rPr>
                <w:rFonts w:cs="Tahoma"/>
                <w:color w:val="000000"/>
                <w:szCs w:val="20"/>
                <w:lang w:val="en-US" w:eastAsia="en-US"/>
              </w:rPr>
              <w:t>RTSeu</w:t>
            </w:r>
            <w:r w:rsidR="00B83097" w:rsidRPr="00F675AC">
              <w:rPr>
                <w:rFonts w:cs="Tahoma"/>
                <w:color w:val="000000"/>
                <w:szCs w:val="20"/>
                <w:lang w:eastAsia="en-US"/>
              </w:rPr>
              <w:t xml:space="preserve">, </w:t>
            </w:r>
            <w:r w:rsidR="003218F9">
              <w:rPr>
                <w:rFonts w:cs="Tahoma"/>
                <w:color w:val="000000"/>
                <w:szCs w:val="20"/>
                <w:lang w:val="en-US" w:eastAsia="en-US"/>
              </w:rPr>
              <w:t>MOEXMM</w:t>
            </w:r>
            <w:r w:rsidR="00B83097" w:rsidRPr="00F675AC">
              <w:rPr>
                <w:rFonts w:cs="Tahoma"/>
                <w:color w:val="000000"/>
                <w:szCs w:val="20"/>
                <w:lang w:eastAsia="en-US"/>
              </w:rPr>
              <w:t xml:space="preserve">, </w:t>
            </w:r>
            <w:r w:rsidR="00B83097" w:rsidRPr="00B544CE">
              <w:rPr>
                <w:rFonts w:cs="Tahoma"/>
                <w:color w:val="000000"/>
                <w:szCs w:val="20"/>
                <w:lang w:val="en-US" w:eastAsia="en-US"/>
              </w:rPr>
              <w:t>RTSmm</w:t>
            </w:r>
            <w:r w:rsidR="00B83097" w:rsidRPr="00F675AC">
              <w:rPr>
                <w:rFonts w:cs="Tahoma"/>
                <w:color w:val="000000"/>
                <w:szCs w:val="20"/>
                <w:lang w:eastAsia="en-US"/>
              </w:rPr>
              <w:t xml:space="preserve">, </w:t>
            </w:r>
            <w:r w:rsidR="003218F9">
              <w:rPr>
                <w:rFonts w:cs="Tahoma"/>
                <w:color w:val="000000"/>
                <w:szCs w:val="20"/>
                <w:lang w:val="en-US" w:eastAsia="en-US"/>
              </w:rPr>
              <w:t>MOEXCN</w:t>
            </w:r>
            <w:r w:rsidR="00B83097" w:rsidRPr="00F675AC">
              <w:rPr>
                <w:rFonts w:cs="Tahoma"/>
                <w:color w:val="000000"/>
                <w:szCs w:val="20"/>
                <w:lang w:eastAsia="en-US"/>
              </w:rPr>
              <w:t xml:space="preserve">, </w:t>
            </w:r>
            <w:r w:rsidR="00B83097" w:rsidRPr="00B544CE">
              <w:rPr>
                <w:rFonts w:cs="Tahoma"/>
                <w:color w:val="000000"/>
                <w:szCs w:val="20"/>
                <w:lang w:val="en-US" w:eastAsia="en-US"/>
              </w:rPr>
              <w:t>RTScr</w:t>
            </w:r>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056B7902" w14:textId="77777777" w:rsidR="00B83097" w:rsidRPr="007B5F72" w:rsidRDefault="00B83097" w:rsidP="009D6EE3">
            <w:pPr>
              <w:jc w:val="center"/>
              <w:rPr>
                <w:rFonts w:cs="Tahoma"/>
                <w:color w:val="000000"/>
                <w:szCs w:val="20"/>
                <w:lang w:val="en-US" w:eastAsia="en-US"/>
              </w:rPr>
            </w:pPr>
            <w:r w:rsidRPr="007B5F72">
              <w:rPr>
                <w:rFonts w:cs="Tahoma"/>
                <w:bCs/>
                <w:color w:val="000000"/>
                <w:szCs w:val="20"/>
                <w:lang w:eastAsia="en-US"/>
              </w:rPr>
              <w:t>15</w:t>
            </w:r>
          </w:p>
        </w:tc>
      </w:tr>
      <w:tr w:rsidR="00B83097" w:rsidRPr="003679C4" w14:paraId="37FB4A19" w14:textId="77777777" w:rsidTr="00F53291">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6F080" w14:textId="46642288" w:rsidR="00B83097" w:rsidRPr="00316317" w:rsidRDefault="00316317" w:rsidP="009D6EE3">
            <w:pPr>
              <w:rPr>
                <w:rFonts w:cs="Tahoma"/>
                <w:color w:val="000000"/>
                <w:szCs w:val="20"/>
                <w:lang w:val="en-US" w:eastAsia="en-US"/>
              </w:rPr>
            </w:pPr>
            <w:r>
              <w:rPr>
                <w:rFonts w:cs="Tahoma"/>
                <w:color w:val="000000"/>
                <w:szCs w:val="20"/>
                <w:lang w:val="en-US" w:eastAsia="en-US"/>
              </w:rPr>
              <w:t>MOEXBC</w:t>
            </w:r>
          </w:p>
        </w:tc>
        <w:tc>
          <w:tcPr>
            <w:tcW w:w="2886" w:type="dxa"/>
            <w:tcBorders>
              <w:top w:val="nil"/>
              <w:left w:val="nil"/>
              <w:bottom w:val="single" w:sz="4" w:space="0" w:color="auto"/>
              <w:right w:val="single" w:sz="4" w:space="0" w:color="auto"/>
            </w:tcBorders>
            <w:shd w:val="clear" w:color="auto" w:fill="auto"/>
            <w:vAlign w:val="center"/>
          </w:tcPr>
          <w:p w14:paraId="25653DA9" w14:textId="77777777" w:rsidR="00B83097" w:rsidRPr="003679C4" w:rsidRDefault="00B83097" w:rsidP="009D6EE3">
            <w:pPr>
              <w:jc w:val="center"/>
              <w:rPr>
                <w:rFonts w:cs="Tahoma"/>
                <w:color w:val="000000"/>
                <w:szCs w:val="20"/>
                <w:lang w:eastAsia="en-US"/>
              </w:rPr>
            </w:pPr>
            <w:r w:rsidRPr="003679C4">
              <w:rPr>
                <w:rFonts w:cs="Tahoma"/>
                <w:color w:val="000000"/>
                <w:szCs w:val="20"/>
                <w:lang w:eastAsia="en-US"/>
              </w:rPr>
              <w:t>20</w:t>
            </w:r>
          </w:p>
        </w:tc>
      </w:tr>
      <w:tr w:rsidR="00B83097" w:rsidRPr="007B5F72" w14:paraId="169E09ED" w14:textId="77777777" w:rsidTr="00F53291">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3E56626C" w14:textId="75F3B46D" w:rsidR="00B83097" w:rsidRPr="00B544CE" w:rsidRDefault="003218F9" w:rsidP="003218F9">
            <w:pPr>
              <w:rPr>
                <w:rFonts w:cs="Tahoma"/>
                <w:color w:val="000000"/>
                <w:szCs w:val="20"/>
                <w:lang w:val="en-US" w:eastAsia="en-US"/>
              </w:rPr>
            </w:pPr>
            <w:r>
              <w:rPr>
                <w:rFonts w:cs="Tahoma"/>
                <w:color w:val="000000"/>
                <w:szCs w:val="20"/>
                <w:lang w:val="en-US" w:eastAsia="en-US"/>
              </w:rPr>
              <w:t>MOEXFN</w:t>
            </w:r>
            <w:r w:rsidR="00B83097">
              <w:rPr>
                <w:rFonts w:cs="Tahoma"/>
                <w:color w:val="000000"/>
                <w:szCs w:val="20"/>
                <w:lang w:val="en-US" w:eastAsia="en-US"/>
              </w:rPr>
              <w:t xml:space="preserve">, </w:t>
            </w:r>
            <w:r w:rsidR="00B83097" w:rsidRPr="00636E22">
              <w:rPr>
                <w:rFonts w:cs="Tahoma"/>
                <w:color w:val="000000"/>
                <w:szCs w:val="20"/>
                <w:lang w:val="en-US" w:eastAsia="en-US"/>
              </w:rPr>
              <w:t>RTSfn</w:t>
            </w:r>
            <w:r w:rsidR="00B83097">
              <w:rPr>
                <w:rFonts w:cs="Tahoma"/>
                <w:color w:val="000000"/>
                <w:szCs w:val="20"/>
                <w:lang w:val="en-US" w:eastAsia="en-US"/>
              </w:rPr>
              <w:t xml:space="preserve">, </w:t>
            </w:r>
            <w:r>
              <w:rPr>
                <w:rFonts w:cs="Tahoma"/>
                <w:color w:val="000000"/>
                <w:szCs w:val="20"/>
                <w:lang w:val="en-US" w:eastAsia="en-US"/>
              </w:rPr>
              <w:t>MOEXCH</w:t>
            </w:r>
            <w:r w:rsidR="00B83097">
              <w:rPr>
                <w:rFonts w:cs="Tahoma"/>
                <w:color w:val="000000"/>
                <w:szCs w:val="20"/>
                <w:lang w:val="en-US" w:eastAsia="en-US"/>
              </w:rPr>
              <w:t xml:space="preserve">, </w:t>
            </w:r>
            <w:r w:rsidR="00B83097" w:rsidRPr="00B544CE">
              <w:rPr>
                <w:rFonts w:cs="Tahoma"/>
                <w:color w:val="000000"/>
                <w:szCs w:val="20"/>
                <w:lang w:val="en-US" w:eastAsia="en-US"/>
              </w:rPr>
              <w:t>RTSch</w:t>
            </w:r>
          </w:p>
        </w:tc>
        <w:tc>
          <w:tcPr>
            <w:tcW w:w="2886" w:type="dxa"/>
            <w:tcBorders>
              <w:top w:val="nil"/>
              <w:left w:val="nil"/>
              <w:bottom w:val="single" w:sz="4" w:space="0" w:color="auto"/>
              <w:right w:val="single" w:sz="4" w:space="0" w:color="auto"/>
            </w:tcBorders>
            <w:shd w:val="clear" w:color="auto" w:fill="auto"/>
            <w:vAlign w:val="center"/>
          </w:tcPr>
          <w:p w14:paraId="130A8BB3" w14:textId="77777777" w:rsidR="00B83097" w:rsidRPr="007B5F72" w:rsidRDefault="00B83097" w:rsidP="009D6EE3">
            <w:pPr>
              <w:jc w:val="center"/>
              <w:rPr>
                <w:rFonts w:cs="Tahoma"/>
                <w:bCs/>
                <w:color w:val="000000"/>
                <w:szCs w:val="20"/>
                <w:lang w:eastAsia="en-US"/>
              </w:rPr>
            </w:pPr>
            <w:r w:rsidRPr="003679C4">
              <w:rPr>
                <w:rFonts w:cs="Tahoma"/>
                <w:color w:val="000000"/>
                <w:szCs w:val="20"/>
                <w:lang w:eastAsia="en-US"/>
              </w:rPr>
              <w:t>25</w:t>
            </w:r>
          </w:p>
        </w:tc>
      </w:tr>
    </w:tbl>
    <w:p w14:paraId="47EF8FE8" w14:textId="171EEF07" w:rsidR="00C13718" w:rsidRDefault="00C13718" w:rsidP="00C13718">
      <w:pPr>
        <w:pStyle w:val="11"/>
        <w:numPr>
          <w:ilvl w:val="0"/>
          <w:numId w:val="0"/>
        </w:numPr>
      </w:pPr>
    </w:p>
    <w:p w14:paraId="35336E5D" w14:textId="0B3AE085" w:rsidR="00140998" w:rsidRDefault="00140998" w:rsidP="00430BD4">
      <w:pPr>
        <w:pStyle w:val="11"/>
        <w:numPr>
          <w:ilvl w:val="0"/>
          <w:numId w:val="0"/>
        </w:numPr>
      </w:pPr>
      <w:r>
        <w:t>Удельный вес Акций каждого Эмитента на каждый момент расчета значения Индексов не должен превышать 30% для следующих Индексов:</w:t>
      </w:r>
    </w:p>
    <w:p w14:paraId="02F0ECDE" w14:textId="77777777" w:rsidR="00140998" w:rsidRDefault="00140998" w:rsidP="00430BD4">
      <w:pPr>
        <w:pStyle w:val="11"/>
        <w:numPr>
          <w:ilvl w:val="0"/>
          <w:numId w:val="0"/>
        </w:numPr>
      </w:pPr>
    </w:p>
    <w:p w14:paraId="0086758D" w14:textId="77777777" w:rsidR="00140998" w:rsidRPr="009F4A33" w:rsidRDefault="00140998" w:rsidP="00140998">
      <w:pPr>
        <w:pStyle w:val="af4"/>
        <w:numPr>
          <w:ilvl w:val="0"/>
          <w:numId w:val="39"/>
        </w:numPr>
        <w:rPr>
          <w:rFonts w:cs="Tahoma"/>
          <w:color w:val="000000"/>
          <w:szCs w:val="20"/>
          <w:lang w:val="en-US" w:eastAsia="en-US"/>
        </w:rPr>
      </w:pPr>
      <w:r>
        <w:rPr>
          <w:rFonts w:cs="Tahoma"/>
          <w:bCs/>
          <w:color w:val="000000"/>
          <w:szCs w:val="20"/>
          <w:lang w:val="en-US" w:eastAsia="en-US"/>
        </w:rPr>
        <w:t>IMOEX</w:t>
      </w:r>
    </w:p>
    <w:p w14:paraId="41585BB1" w14:textId="77777777" w:rsidR="00140998" w:rsidRPr="009F4A33" w:rsidRDefault="00140998" w:rsidP="00140998">
      <w:pPr>
        <w:pStyle w:val="af4"/>
        <w:numPr>
          <w:ilvl w:val="0"/>
          <w:numId w:val="39"/>
        </w:numPr>
        <w:rPr>
          <w:rFonts w:cs="Tahoma"/>
          <w:color w:val="000000"/>
          <w:szCs w:val="20"/>
          <w:lang w:val="en-US" w:eastAsia="en-US"/>
        </w:rPr>
      </w:pPr>
      <w:r w:rsidRPr="009F4A33">
        <w:rPr>
          <w:rFonts w:cs="Tahoma"/>
          <w:color w:val="000000"/>
          <w:szCs w:val="20"/>
          <w:lang w:val="en-US" w:eastAsia="en-US"/>
        </w:rPr>
        <w:t>RTSI</w:t>
      </w:r>
    </w:p>
    <w:p w14:paraId="3C7C9F41" w14:textId="77777777" w:rsidR="00140998" w:rsidRDefault="00140998" w:rsidP="00430BD4">
      <w:pPr>
        <w:pStyle w:val="11"/>
        <w:numPr>
          <w:ilvl w:val="0"/>
          <w:numId w:val="0"/>
        </w:numPr>
      </w:pPr>
    </w:p>
    <w:p w14:paraId="14A0AFA3" w14:textId="404C8AD9" w:rsidR="00430BD4" w:rsidRDefault="00140998" w:rsidP="00430BD4">
      <w:pPr>
        <w:pStyle w:val="11"/>
        <w:numPr>
          <w:ilvl w:val="0"/>
          <w:numId w:val="0"/>
        </w:numPr>
      </w:pPr>
      <w:r>
        <w:t>Е</w:t>
      </w:r>
      <w:r w:rsidR="00430BD4" w:rsidRPr="00344D88">
        <w:t xml:space="preserve">сли по итогам любого </w:t>
      </w:r>
      <w:r w:rsidR="00430BD4">
        <w:t xml:space="preserve">торгового </w:t>
      </w:r>
      <w:r w:rsidR="00430BD4" w:rsidRPr="00344D88">
        <w:t xml:space="preserve">дня </w:t>
      </w:r>
      <w:r w:rsidR="008818CE">
        <w:t xml:space="preserve">Удельный </w:t>
      </w:r>
      <w:r w:rsidR="00DF5C65">
        <w:t xml:space="preserve">Акций </w:t>
      </w:r>
      <w:r w:rsidR="00C86792">
        <w:t>какого-либо</w:t>
      </w:r>
      <w:r w:rsidR="00DF5C65">
        <w:t xml:space="preserve"> </w:t>
      </w:r>
      <w:r w:rsidR="00430BD4">
        <w:t>Эмитент</w:t>
      </w:r>
      <w:r w:rsidR="00DF5C65">
        <w:t>а</w:t>
      </w:r>
      <w:r w:rsidR="00DB0197">
        <w:t>, входящего в Базу расчета указанных Индексов,</w:t>
      </w:r>
      <w:r w:rsidR="00430BD4">
        <w:t xml:space="preserve"> </w:t>
      </w:r>
      <w:r w:rsidR="00430BD4" w:rsidRPr="00344D88">
        <w:t xml:space="preserve">превысит </w:t>
      </w:r>
      <w:r w:rsidR="00DF5C65">
        <w:t>25</w:t>
      </w:r>
      <w:r w:rsidR="00430BD4" w:rsidRPr="00344D88">
        <w:t>%,</w:t>
      </w:r>
      <w:r w:rsidR="00430BD4">
        <w:t xml:space="preserve"> </w:t>
      </w:r>
      <w:r w:rsidR="00430BD4" w:rsidRPr="00344D88">
        <w:t xml:space="preserve">Биржа вправе принять решение о внеочередном расчете </w:t>
      </w:r>
      <w:r w:rsidR="00430BD4">
        <w:t xml:space="preserve">весовых </w:t>
      </w:r>
      <w:r w:rsidR="00430BD4" w:rsidRPr="00344D88">
        <w:t>коэффициентов</w:t>
      </w:r>
      <w:r w:rsidR="00152E26">
        <w:t xml:space="preserve"> для соблюдения данного требования</w:t>
      </w:r>
      <w:r w:rsidR="00430BD4" w:rsidRPr="00344D88">
        <w:t>.</w:t>
      </w:r>
    </w:p>
    <w:p w14:paraId="12888D64" w14:textId="77777777" w:rsidR="00430BD4" w:rsidRDefault="00430BD4" w:rsidP="00C13718">
      <w:pPr>
        <w:pStyle w:val="11"/>
        <w:numPr>
          <w:ilvl w:val="0"/>
          <w:numId w:val="0"/>
        </w:numPr>
      </w:pPr>
    </w:p>
    <w:p w14:paraId="4C7083B5" w14:textId="77777777" w:rsidR="009F4A33" w:rsidRDefault="005E2BBF" w:rsidP="009F4A33">
      <w:pPr>
        <w:pStyle w:val="11"/>
        <w:numPr>
          <w:ilvl w:val="0"/>
          <w:numId w:val="0"/>
        </w:numPr>
      </w:pPr>
      <w:r w:rsidRPr="005A67C7">
        <w:rPr>
          <w:b/>
        </w:rPr>
        <w:t xml:space="preserve">Ограничение веса 5 </w:t>
      </w:r>
      <w:r w:rsidR="00034F82">
        <w:rPr>
          <w:b/>
        </w:rPr>
        <w:t>Э</w:t>
      </w:r>
      <w:r w:rsidRPr="005A67C7">
        <w:rPr>
          <w:b/>
        </w:rPr>
        <w:t>митентов</w:t>
      </w:r>
    </w:p>
    <w:p w14:paraId="13799B16" w14:textId="77777777" w:rsidR="005E2BBF" w:rsidRDefault="005E2BBF"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14:paraId="3B3F56C9" w14:textId="77777777" w:rsidR="009F4A33" w:rsidRDefault="009F4A33" w:rsidP="009F4A33">
      <w:pPr>
        <w:pStyle w:val="11"/>
        <w:numPr>
          <w:ilvl w:val="0"/>
          <w:numId w:val="0"/>
        </w:numPr>
      </w:pPr>
    </w:p>
    <w:p w14:paraId="07F134EA" w14:textId="6BDFAE0B" w:rsidR="009F4A33" w:rsidRPr="009F4A33" w:rsidRDefault="000C6339" w:rsidP="009F4A33">
      <w:pPr>
        <w:pStyle w:val="af4"/>
        <w:numPr>
          <w:ilvl w:val="0"/>
          <w:numId w:val="39"/>
        </w:numPr>
        <w:rPr>
          <w:rFonts w:cs="Tahoma"/>
          <w:color w:val="000000"/>
          <w:szCs w:val="20"/>
          <w:lang w:val="en-US" w:eastAsia="en-US"/>
        </w:rPr>
      </w:pPr>
      <w:r>
        <w:rPr>
          <w:rFonts w:cs="Tahoma"/>
          <w:bCs/>
          <w:color w:val="000000"/>
          <w:szCs w:val="20"/>
          <w:lang w:val="en-US" w:eastAsia="en-US"/>
        </w:rPr>
        <w:t>IMOEX</w:t>
      </w:r>
    </w:p>
    <w:p w14:paraId="4B87AAF5" w14:textId="77777777" w:rsidR="009F4A33" w:rsidRPr="009F4A33" w:rsidRDefault="009F4A33" w:rsidP="009F4A33">
      <w:pPr>
        <w:pStyle w:val="af4"/>
        <w:numPr>
          <w:ilvl w:val="0"/>
          <w:numId w:val="39"/>
        </w:numPr>
        <w:rPr>
          <w:rFonts w:cs="Tahoma"/>
          <w:color w:val="000000"/>
          <w:szCs w:val="20"/>
          <w:lang w:val="en-US" w:eastAsia="en-US"/>
        </w:rPr>
      </w:pPr>
      <w:r w:rsidRPr="009F4A33">
        <w:rPr>
          <w:rFonts w:cs="Tahoma"/>
          <w:color w:val="000000"/>
          <w:szCs w:val="20"/>
          <w:lang w:val="en-US" w:eastAsia="en-US"/>
        </w:rPr>
        <w:t>RTSI</w:t>
      </w:r>
    </w:p>
    <w:p w14:paraId="2EB64A74" w14:textId="77777777" w:rsidR="009F4A33" w:rsidRDefault="009F4A33" w:rsidP="009F4A33">
      <w:pPr>
        <w:pStyle w:val="11"/>
        <w:numPr>
          <w:ilvl w:val="0"/>
          <w:numId w:val="0"/>
        </w:numPr>
      </w:pPr>
    </w:p>
    <w:p w14:paraId="225308A1" w14:textId="54D43B69" w:rsidR="009F4A33" w:rsidRDefault="009F4A33" w:rsidP="009F4A33">
      <w:pPr>
        <w:pStyle w:val="11"/>
        <w:numPr>
          <w:ilvl w:val="0"/>
          <w:numId w:val="0"/>
        </w:numPr>
      </w:pPr>
      <w:r>
        <w:t>Е</w:t>
      </w:r>
      <w:r w:rsidRPr="00344D88">
        <w:t xml:space="preserve">сли по итогам любого </w:t>
      </w:r>
      <w:r w:rsidR="004F567A">
        <w:t xml:space="preserve">торгового </w:t>
      </w:r>
      <w:r w:rsidRPr="00344D88">
        <w:t>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14:paraId="667EBCB6" w14:textId="77777777" w:rsidR="009F4A33" w:rsidRDefault="009F4A33" w:rsidP="009F4A33">
      <w:pPr>
        <w:pStyle w:val="11"/>
        <w:numPr>
          <w:ilvl w:val="0"/>
          <w:numId w:val="0"/>
        </w:numPr>
      </w:pPr>
    </w:p>
    <w:p w14:paraId="271A831C" w14:textId="77777777" w:rsidR="005E2BBF" w:rsidRPr="005E2BBF" w:rsidRDefault="005E2BBF" w:rsidP="009F4A33">
      <w:pPr>
        <w:pStyle w:val="11"/>
        <w:numPr>
          <w:ilvl w:val="0"/>
          <w:numId w:val="0"/>
        </w:numPr>
      </w:pPr>
      <w:r w:rsidRPr="005A67C7">
        <w:rPr>
          <w:b/>
        </w:rPr>
        <w:t xml:space="preserve">Ограничение </w:t>
      </w:r>
      <w:r w:rsidRPr="003D05E8">
        <w:rPr>
          <w:b/>
        </w:rPr>
        <w:t>5/10/40</w:t>
      </w:r>
    </w:p>
    <w:p w14:paraId="3F249FB7" w14:textId="70CA701B" w:rsidR="005E2BBF" w:rsidRDefault="005E2BBF" w:rsidP="009F4A33">
      <w:pPr>
        <w:pStyle w:val="2"/>
        <w:numPr>
          <w:ilvl w:val="0"/>
          <w:numId w:val="0"/>
        </w:numPr>
      </w:pPr>
      <w:r w:rsidRPr="004C15E1">
        <w:t xml:space="preserve">На </w:t>
      </w:r>
      <w:r w:rsidR="00DD525C">
        <w:t xml:space="preserve">Дату формирования </w:t>
      </w:r>
      <w:r w:rsidRPr="004C15E1">
        <w:t xml:space="preserve">Базы расчета </w:t>
      </w:r>
      <w:r w:rsidR="008F4E63">
        <w:t xml:space="preserve">Индексов </w:t>
      </w:r>
      <w:r w:rsidRPr="004C15E1">
        <w:t>Удельный вес Акций одного Эмитента не должен превышать 9%,</w:t>
      </w:r>
      <w:r w:rsidR="006A45EC" w:rsidRPr="006A45EC">
        <w:t xml:space="preserve"> </w:t>
      </w:r>
      <w:r w:rsidR="006A45EC">
        <w:t>а также</w:t>
      </w:r>
      <w:r w:rsidRPr="004C15E1">
        <w:t xml:space="preserve"> сумма Удельных весов Акций</w:t>
      </w:r>
      <w:r w:rsidR="008F4E63">
        <w:t xml:space="preserve"> Эмитентов</w:t>
      </w:r>
      <w:r w:rsidR="006A45EC">
        <w:t>, Удельный вес кажд</w:t>
      </w:r>
      <w:r w:rsidR="008F4E63">
        <w:t>ого</w:t>
      </w:r>
      <w:r w:rsidR="006A45EC">
        <w:t xml:space="preserve"> из которых превышает 4,5%,</w:t>
      </w:r>
      <w:r w:rsidRPr="004C15E1">
        <w:t xml:space="preserve"> не долж</w:t>
      </w:r>
      <w:r>
        <w:t>на</w:t>
      </w:r>
      <w:r w:rsidRPr="004C15E1">
        <w:t xml:space="preserve"> быть выше 36%.</w:t>
      </w:r>
    </w:p>
    <w:p w14:paraId="7B100173" w14:textId="3A8928A8" w:rsidR="005E2BBF" w:rsidRDefault="005E2BBF" w:rsidP="009F4A33">
      <w:pPr>
        <w:pStyle w:val="2"/>
        <w:numPr>
          <w:ilvl w:val="0"/>
          <w:numId w:val="0"/>
        </w:numPr>
      </w:pPr>
      <w:r w:rsidRPr="004C15E1">
        <w:t xml:space="preserve">На каждый момент расчета Индексов Удельный вес Акций одного Эмитента не должен превышать 10%, </w:t>
      </w:r>
      <w:r w:rsidR="008F4E63">
        <w:t xml:space="preserve">а также </w:t>
      </w:r>
      <w:r w:rsidR="003E7F5A">
        <w:t>с</w:t>
      </w:r>
      <w:r w:rsidRPr="004C15E1">
        <w:t>умма Удельных весов Акций Эмитентов</w:t>
      </w:r>
      <w:r w:rsidR="008F4E63">
        <w:t>, Удельный вес каждого из которых превышает 5%,</w:t>
      </w:r>
      <w:r w:rsidRPr="004C15E1">
        <w:t xml:space="preserve"> не долж</w:t>
      </w:r>
      <w:r>
        <w:t>на</w:t>
      </w:r>
      <w:r w:rsidRPr="004C15E1">
        <w:t xml:space="preserve"> быть выше 40%.</w:t>
      </w:r>
    </w:p>
    <w:p w14:paraId="30148E0B" w14:textId="77777777" w:rsidR="009F4A33" w:rsidRDefault="009F4A33" w:rsidP="009F4A33">
      <w:pPr>
        <w:pStyle w:val="2"/>
        <w:numPr>
          <w:ilvl w:val="0"/>
          <w:numId w:val="0"/>
        </w:numPr>
      </w:pPr>
      <w:r>
        <w:t xml:space="preserve">Ограничение установлено для следующих </w:t>
      </w:r>
      <w:r w:rsidR="006E4848">
        <w:t>Индекс</w:t>
      </w:r>
      <w:r>
        <w:t>ов:</w:t>
      </w:r>
    </w:p>
    <w:p w14:paraId="1F99F9D0" w14:textId="77777777" w:rsidR="009F4A33" w:rsidRDefault="009F4A33" w:rsidP="009F4A33">
      <w:pPr>
        <w:pStyle w:val="2"/>
        <w:numPr>
          <w:ilvl w:val="0"/>
          <w:numId w:val="0"/>
        </w:numPr>
      </w:pPr>
    </w:p>
    <w:p w14:paraId="711174C7" w14:textId="77777777" w:rsidR="009F4A33" w:rsidRPr="009F4A33" w:rsidRDefault="009F4A33" w:rsidP="009F4A33">
      <w:pPr>
        <w:pStyle w:val="af4"/>
        <w:numPr>
          <w:ilvl w:val="0"/>
          <w:numId w:val="40"/>
        </w:numPr>
        <w:rPr>
          <w:lang w:val="en-US"/>
        </w:rPr>
      </w:pPr>
      <w:r w:rsidRPr="009F4A33">
        <w:rPr>
          <w:lang w:val="en-US"/>
        </w:rPr>
        <w:t>MCXSM</w:t>
      </w:r>
    </w:p>
    <w:p w14:paraId="45B9FCCA" w14:textId="77777777" w:rsidR="009F4A33" w:rsidRDefault="009F4A33" w:rsidP="009F4A33">
      <w:pPr>
        <w:pStyle w:val="2"/>
        <w:numPr>
          <w:ilvl w:val="0"/>
          <w:numId w:val="40"/>
        </w:numPr>
      </w:pPr>
      <w:r w:rsidRPr="006A24AF">
        <w:rPr>
          <w:lang w:val="en-US"/>
        </w:rPr>
        <w:t>RTSSM</w:t>
      </w:r>
    </w:p>
    <w:p w14:paraId="5AC21A6D" w14:textId="09D5E63E" w:rsidR="004F567A" w:rsidRDefault="004F567A" w:rsidP="009F4A33">
      <w:pPr>
        <w:pStyle w:val="2"/>
        <w:numPr>
          <w:ilvl w:val="0"/>
          <w:numId w:val="0"/>
        </w:numPr>
      </w:pPr>
    </w:p>
    <w:p w14:paraId="6DEE846E" w14:textId="2E42E914" w:rsidR="008F4E63" w:rsidRPr="00E55994" w:rsidRDefault="008C3D2F" w:rsidP="008C3D2F">
      <w:pPr>
        <w:pStyle w:val="2"/>
        <w:numPr>
          <w:ilvl w:val="0"/>
          <w:numId w:val="0"/>
        </w:numPr>
      </w:pPr>
      <w:r>
        <w:t xml:space="preserve">Если </w:t>
      </w:r>
      <w:r w:rsidR="004C1346">
        <w:t xml:space="preserve">по итогам торгового дня </w:t>
      </w:r>
      <w:r w:rsidR="004C1346">
        <w:rPr>
          <w:lang w:val="en-US"/>
        </w:rPr>
        <w:t>n</w:t>
      </w:r>
      <w:r w:rsidR="004C1346" w:rsidRPr="004C1346">
        <w:t>-4</w:t>
      </w:r>
      <w:r w:rsidR="004C1346" w:rsidRPr="00E55994">
        <w:t xml:space="preserve">, </w:t>
      </w:r>
      <w:r w:rsidR="004C1346">
        <w:t xml:space="preserve">где </w:t>
      </w:r>
      <w:r w:rsidR="004C1346">
        <w:rPr>
          <w:lang w:val="en-US"/>
        </w:rPr>
        <w:t>n</w:t>
      </w:r>
      <w:r w:rsidR="004C1346" w:rsidRPr="00E55994">
        <w:t xml:space="preserve"> </w:t>
      </w:r>
      <w:r w:rsidR="004C1346">
        <w:t>–</w:t>
      </w:r>
      <w:r w:rsidR="004C1346" w:rsidRPr="00E55994">
        <w:t xml:space="preserve"> </w:t>
      </w:r>
      <w:r w:rsidR="004C1346">
        <w:t xml:space="preserve">дата вступления в силу новой Базы расчета Индексов, определенная в соответствии с </w:t>
      </w:r>
      <w:r w:rsidR="004C1346">
        <w:fldChar w:fldCharType="begin"/>
      </w:r>
      <w:r w:rsidR="004C1346">
        <w:instrText xml:space="preserve"> REF _Ref511664437 \r \h </w:instrText>
      </w:r>
      <w:r w:rsidR="004C1346">
        <w:fldChar w:fldCharType="separate"/>
      </w:r>
      <w:r w:rsidR="009A1BCE">
        <w:t>3.8.2</w:t>
      </w:r>
      <w:r w:rsidR="004C1346">
        <w:fldChar w:fldCharType="end"/>
      </w:r>
      <w:r w:rsidR="004C1346">
        <w:t xml:space="preserve"> настоящей Методики, </w:t>
      </w:r>
      <w:r w:rsidRPr="004C15E1">
        <w:t>Удельный вес Акций одного Эмитента</w:t>
      </w:r>
      <w:r w:rsidR="00F74A1B">
        <w:t xml:space="preserve"> в новой Базе расчета</w:t>
      </w:r>
      <w:r w:rsidRPr="004C15E1">
        <w:t xml:space="preserve"> </w:t>
      </w:r>
      <w:r>
        <w:t>превысит</w:t>
      </w:r>
      <w:r w:rsidRPr="004C15E1">
        <w:t xml:space="preserve"> </w:t>
      </w:r>
      <w:r>
        <w:t>10</w:t>
      </w:r>
      <w:r w:rsidRPr="004C15E1">
        <w:t>%</w:t>
      </w:r>
      <w:r>
        <w:t xml:space="preserve"> и/или сумма </w:t>
      </w:r>
      <w:r w:rsidRPr="004C15E1">
        <w:t>Удельны</w:t>
      </w:r>
      <w:r>
        <w:t>х</w:t>
      </w:r>
      <w:r w:rsidRPr="004C15E1">
        <w:t xml:space="preserve"> вес</w:t>
      </w:r>
      <w:r>
        <w:t>ов</w:t>
      </w:r>
      <w:r w:rsidRPr="004C15E1">
        <w:t xml:space="preserve"> Акций Эмитент</w:t>
      </w:r>
      <w:r>
        <w:t xml:space="preserve">ов, вес каждого из которых составляет более 5%, превысит 40%, Биржа </w:t>
      </w:r>
      <w:r w:rsidR="0012650A">
        <w:t>в праве произвести</w:t>
      </w:r>
      <w:r w:rsidR="0072060C">
        <w:t xml:space="preserve"> пересчет весовых коэффициентов</w:t>
      </w:r>
      <w:r w:rsidR="00F74A1B">
        <w:t xml:space="preserve"> в новой Базе расчета Индексов</w:t>
      </w:r>
      <w:r w:rsidR="0072060C">
        <w:t xml:space="preserve">. </w:t>
      </w:r>
      <w:r w:rsidR="009B2A85">
        <w:t>Н</w:t>
      </w:r>
      <w:r w:rsidR="0072060C">
        <w:t>овы</w:t>
      </w:r>
      <w:r w:rsidR="009B2A85">
        <w:t>е</w:t>
      </w:r>
      <w:r w:rsidR="0072060C">
        <w:t xml:space="preserve"> </w:t>
      </w:r>
      <w:r w:rsidR="00F74A1B">
        <w:t>значени</w:t>
      </w:r>
      <w:r w:rsidR="009B2A85">
        <w:t>я</w:t>
      </w:r>
      <w:r w:rsidR="00F74A1B">
        <w:t xml:space="preserve"> </w:t>
      </w:r>
      <w:r w:rsidR="0072060C">
        <w:t xml:space="preserve">весовых коэффициентов </w:t>
      </w:r>
      <w:r w:rsidR="009B2A85">
        <w:t>рассчитываются</w:t>
      </w:r>
      <w:r w:rsidR="0076071F">
        <w:t xml:space="preserve"> по итогам торгового дня </w:t>
      </w:r>
      <w:r w:rsidR="00E55994">
        <w:rPr>
          <w:lang w:val="en-US"/>
        </w:rPr>
        <w:t>n</w:t>
      </w:r>
      <w:r w:rsidR="00E55994" w:rsidRPr="00E55994">
        <w:t>-4</w:t>
      </w:r>
      <w:r w:rsidR="009B2A85">
        <w:t xml:space="preserve"> и раскрываются на следующий торговый день (</w:t>
      </w:r>
      <w:r w:rsidR="009B2A85">
        <w:rPr>
          <w:lang w:val="en-US"/>
        </w:rPr>
        <w:t>n</w:t>
      </w:r>
      <w:r w:rsidR="009B2A85" w:rsidRPr="009B2A85">
        <w:t>-3)</w:t>
      </w:r>
      <w:r w:rsidR="00773441">
        <w:t>.</w:t>
      </w:r>
    </w:p>
    <w:p w14:paraId="55E6FF51" w14:textId="77777777" w:rsidR="008F4E63" w:rsidRDefault="008F4E63" w:rsidP="009F4A33">
      <w:pPr>
        <w:pStyle w:val="2"/>
        <w:numPr>
          <w:ilvl w:val="0"/>
          <w:numId w:val="0"/>
        </w:numPr>
      </w:pPr>
    </w:p>
    <w:p w14:paraId="0597555C" w14:textId="61AB26A2" w:rsidR="004E1E02" w:rsidRDefault="004E1E02" w:rsidP="009F4A33">
      <w:pPr>
        <w:pStyle w:val="2"/>
        <w:numPr>
          <w:ilvl w:val="0"/>
          <w:numId w:val="0"/>
        </w:numPr>
      </w:pPr>
      <w:r>
        <w:t xml:space="preserve">Если по итогам любого торгового дня </w:t>
      </w:r>
      <w:r w:rsidR="003E7F5A" w:rsidRPr="004C15E1">
        <w:t xml:space="preserve">Удельный вес Акций одного Эмитента </w:t>
      </w:r>
      <w:r w:rsidR="003E7F5A">
        <w:t>превысит</w:t>
      </w:r>
      <w:r w:rsidR="003E7F5A" w:rsidRPr="004C15E1">
        <w:t xml:space="preserve"> </w:t>
      </w:r>
      <w:r w:rsidR="003E7F5A">
        <w:t>10</w:t>
      </w:r>
      <w:r w:rsidR="003E7F5A" w:rsidRPr="004C15E1">
        <w:t>%</w:t>
      </w:r>
      <w:r w:rsidR="003E7F5A">
        <w:t xml:space="preserve"> и/или с</w:t>
      </w:r>
      <w:r w:rsidR="003E7F5A" w:rsidRPr="004C15E1">
        <w:t>умма Удельных весов Акций</w:t>
      </w:r>
      <w:r w:rsidR="00BB7F73">
        <w:t>, вес каждого из которых составляет более 5%,</w:t>
      </w:r>
      <w:r w:rsidR="003E7F5A" w:rsidRPr="004C15E1">
        <w:t xml:space="preserve"> </w:t>
      </w:r>
      <w:r w:rsidR="003E7F5A">
        <w:t>превысит</w:t>
      </w:r>
      <w:r w:rsidR="003E7F5A" w:rsidRPr="004C15E1">
        <w:t xml:space="preserve"> 40%</w:t>
      </w:r>
      <w:r w:rsidR="003161FA">
        <w:t xml:space="preserve">, </w:t>
      </w:r>
      <w:r w:rsidR="003161FA" w:rsidRPr="00344D88">
        <w:t>Биржа</w:t>
      </w:r>
      <w:r w:rsidR="0012650A">
        <w:t xml:space="preserve"> в праве произвести</w:t>
      </w:r>
      <w:r w:rsidR="003161FA" w:rsidRPr="00344D88">
        <w:t xml:space="preserve"> внеочередно</w:t>
      </w:r>
      <w:r w:rsidR="00BB7F73">
        <w:t>й</w:t>
      </w:r>
      <w:r w:rsidR="003161FA" w:rsidRPr="00344D88">
        <w:t xml:space="preserve"> расчет </w:t>
      </w:r>
      <w:r w:rsidR="003161FA">
        <w:t xml:space="preserve">весовых </w:t>
      </w:r>
      <w:r w:rsidR="003161FA" w:rsidRPr="00344D88">
        <w:t>коэффициентов</w:t>
      </w:r>
      <w:r w:rsidR="003161FA">
        <w:t xml:space="preserve"> для соблюдения </w:t>
      </w:r>
      <w:r w:rsidR="00BB7F73">
        <w:t>установленного</w:t>
      </w:r>
      <w:r w:rsidR="003161FA">
        <w:t xml:space="preserve"> требования.</w:t>
      </w:r>
    </w:p>
    <w:p w14:paraId="0EA3969C" w14:textId="77777777" w:rsidR="004E1E02" w:rsidRDefault="004E1E02" w:rsidP="009F4A33">
      <w:pPr>
        <w:pStyle w:val="2"/>
        <w:numPr>
          <w:ilvl w:val="0"/>
          <w:numId w:val="0"/>
        </w:numPr>
      </w:pPr>
    </w:p>
    <w:p w14:paraId="72B17846" w14:textId="77777777" w:rsidR="009F4A33" w:rsidRDefault="005E2BBF" w:rsidP="009F4A33">
      <w:pPr>
        <w:pStyle w:val="11"/>
        <w:numPr>
          <w:ilvl w:val="0"/>
          <w:numId w:val="0"/>
        </w:numPr>
      </w:pPr>
      <w:r w:rsidRPr="005A67C7">
        <w:rPr>
          <w:b/>
        </w:rPr>
        <w:lastRenderedPageBreak/>
        <w:t xml:space="preserve">Ограничение веса </w:t>
      </w:r>
      <w:r>
        <w:rPr>
          <w:b/>
        </w:rPr>
        <w:t>отрасли</w:t>
      </w:r>
    </w:p>
    <w:p w14:paraId="1D5FFF02" w14:textId="77777777" w:rsidR="005E2BBF" w:rsidRDefault="005E2BBF"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14:paraId="06C6A0A9" w14:textId="77777777"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9F4A33" w:rsidRPr="00EA1262" w14:paraId="2B4864B9" w14:textId="77777777" w:rsidTr="00B544CE">
        <w:trPr>
          <w:cantSplit/>
          <w:trHeight w:val="340"/>
          <w:jc w:val="center"/>
        </w:trPr>
        <w:tc>
          <w:tcPr>
            <w:tcW w:w="2720" w:type="dxa"/>
            <w:shd w:val="clear" w:color="auto" w:fill="auto"/>
            <w:vAlign w:val="center"/>
            <w:hideMark/>
          </w:tcPr>
          <w:p w14:paraId="0D0E17F7" w14:textId="77777777" w:rsidR="009F4A33" w:rsidRPr="00636E22" w:rsidRDefault="009F4A33"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14:paraId="70BA046B" w14:textId="77777777" w:rsidR="009F4A33" w:rsidRPr="00EA1262" w:rsidRDefault="009F4A33"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9F4A33" w:rsidRPr="007B5F72" w14:paraId="311C45B1" w14:textId="77777777" w:rsidTr="009F4A33">
        <w:trPr>
          <w:cantSplit/>
          <w:trHeight w:val="493"/>
          <w:jc w:val="center"/>
        </w:trPr>
        <w:tc>
          <w:tcPr>
            <w:tcW w:w="2720" w:type="dxa"/>
            <w:shd w:val="clear" w:color="auto" w:fill="auto"/>
            <w:vAlign w:val="center"/>
            <w:hideMark/>
          </w:tcPr>
          <w:p w14:paraId="134CDDC2" w14:textId="77777777" w:rsidR="009F4A33" w:rsidRDefault="009F4A33" w:rsidP="009D6EE3">
            <w:pPr>
              <w:rPr>
                <w:lang w:val="en-US"/>
              </w:rPr>
            </w:pPr>
            <w:r w:rsidRPr="009F4A33">
              <w:rPr>
                <w:lang w:val="en-US"/>
              </w:rPr>
              <w:t>MCXSM</w:t>
            </w:r>
          </w:p>
          <w:p w14:paraId="06E41912" w14:textId="77777777" w:rsidR="009F4A33" w:rsidRPr="00636E22" w:rsidRDefault="009F4A33" w:rsidP="009D6EE3">
            <w:pPr>
              <w:rPr>
                <w:rFonts w:cs="Tahoma"/>
                <w:color w:val="000000"/>
                <w:szCs w:val="20"/>
                <w:lang w:val="en-US" w:eastAsia="en-US"/>
              </w:rPr>
            </w:pPr>
            <w:r w:rsidRPr="006A24AF">
              <w:rPr>
                <w:lang w:val="en-US"/>
              </w:rPr>
              <w:t>RTSSM</w:t>
            </w:r>
          </w:p>
        </w:tc>
        <w:tc>
          <w:tcPr>
            <w:tcW w:w="4304" w:type="dxa"/>
            <w:shd w:val="clear" w:color="auto" w:fill="auto"/>
            <w:vAlign w:val="center"/>
          </w:tcPr>
          <w:p w14:paraId="77A286DA" w14:textId="77777777" w:rsidR="009F4A33" w:rsidRPr="007B5F72" w:rsidRDefault="009F4A33" w:rsidP="009D6EE3">
            <w:pPr>
              <w:jc w:val="center"/>
              <w:rPr>
                <w:rFonts w:cs="Tahoma"/>
                <w:color w:val="000000"/>
                <w:szCs w:val="20"/>
                <w:lang w:val="en-US" w:eastAsia="en-US"/>
              </w:rPr>
            </w:pPr>
            <w:r>
              <w:rPr>
                <w:rFonts w:cs="Tahoma"/>
                <w:bCs/>
                <w:color w:val="000000"/>
                <w:szCs w:val="20"/>
                <w:lang w:eastAsia="en-US"/>
              </w:rPr>
              <w:t>20</w:t>
            </w:r>
          </w:p>
        </w:tc>
      </w:tr>
    </w:tbl>
    <w:p w14:paraId="24AA71BE" w14:textId="77777777" w:rsidR="003679C4" w:rsidRPr="006A45EC" w:rsidRDefault="003679C4">
      <w:pPr>
        <w:rPr>
          <w:rFonts w:cs="Tahoma"/>
          <w:b/>
          <w:szCs w:val="20"/>
          <w:lang w:val="en-US"/>
        </w:rPr>
      </w:pPr>
    </w:p>
    <w:p w14:paraId="39DA42B7" w14:textId="77777777" w:rsidR="003679C4" w:rsidRDefault="003679C4">
      <w:pPr>
        <w:rPr>
          <w:rFonts w:cs="Tahoma"/>
          <w:b/>
          <w:szCs w:val="20"/>
        </w:rPr>
      </w:pPr>
    </w:p>
    <w:p w14:paraId="053E4545" w14:textId="77777777"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14:paraId="40F412ED" w14:textId="77777777" w:rsidR="001D7120" w:rsidRPr="00636E22" w:rsidRDefault="001D7120">
      <w:pPr>
        <w:rPr>
          <w:rFonts w:cs="Tahoma"/>
          <w:b/>
          <w:szCs w:val="20"/>
        </w:rPr>
      </w:pPr>
    </w:p>
    <w:p w14:paraId="6E86E40A" w14:textId="77777777" w:rsidR="00A43FFB" w:rsidRPr="00636E22" w:rsidRDefault="00A43FFB" w:rsidP="001D7120">
      <w:pPr>
        <w:pStyle w:val="10"/>
        <w:numPr>
          <w:ilvl w:val="0"/>
          <w:numId w:val="0"/>
        </w:numPr>
        <w:ind w:left="397"/>
        <w:jc w:val="right"/>
        <w:rPr>
          <w:rFonts w:cs="Tahoma"/>
        </w:rPr>
      </w:pPr>
      <w:bookmarkStart w:id="621" w:name="_Toc438206750"/>
      <w:bookmarkStart w:id="622" w:name="_Toc438206786"/>
      <w:bookmarkStart w:id="623" w:name="_Toc438207006"/>
      <w:bookmarkStart w:id="624" w:name="_Toc433902922"/>
      <w:bookmarkStart w:id="625" w:name="_Toc463443780"/>
      <w:bookmarkStart w:id="626" w:name="_Ref487814022"/>
      <w:bookmarkStart w:id="627" w:name="_Toc488065493"/>
      <w:bookmarkStart w:id="628" w:name="_Ref488407402"/>
      <w:bookmarkStart w:id="629" w:name="_Toc514669055"/>
      <w:r w:rsidRPr="00636E22">
        <w:rPr>
          <w:rFonts w:cs="Tahoma"/>
        </w:rPr>
        <w:t xml:space="preserve">Приложение </w:t>
      </w:r>
      <w:bookmarkEnd w:id="610"/>
      <w:bookmarkEnd w:id="611"/>
      <w:bookmarkEnd w:id="612"/>
      <w:bookmarkEnd w:id="613"/>
      <w:r w:rsidR="001D7120" w:rsidRPr="00636E22">
        <w:rPr>
          <w:rFonts w:cs="Tahoma"/>
        </w:rPr>
        <w:t>4</w:t>
      </w:r>
      <w:bookmarkEnd w:id="621"/>
      <w:bookmarkEnd w:id="622"/>
      <w:bookmarkEnd w:id="623"/>
      <w:bookmarkEnd w:id="624"/>
      <w:bookmarkEnd w:id="625"/>
      <w:bookmarkEnd w:id="626"/>
      <w:bookmarkEnd w:id="627"/>
      <w:bookmarkEnd w:id="628"/>
      <w:bookmarkEnd w:id="629"/>
    </w:p>
    <w:p w14:paraId="47E73A96"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0CBF5626" w14:textId="77777777" w:rsidR="00A43FFB" w:rsidRDefault="003E6244" w:rsidP="00A43FFB">
      <w:pPr>
        <w:tabs>
          <w:tab w:val="left" w:pos="993"/>
        </w:tabs>
        <w:spacing w:after="240"/>
        <w:ind w:left="992"/>
        <w:jc w:val="center"/>
        <w:rPr>
          <w:rFonts w:cs="Tahoma"/>
          <w:b/>
          <w:szCs w:val="20"/>
        </w:rPr>
      </w:pPr>
      <w:r>
        <w:rPr>
          <w:rFonts w:cs="Tahoma"/>
          <w:b/>
          <w:szCs w:val="20"/>
        </w:rPr>
        <w:t>Виды отраслевой деятельности</w:t>
      </w:r>
      <w:r w:rsidR="00A43FFB" w:rsidRPr="00636E22">
        <w:rPr>
          <w:rFonts w:cs="Tahoma"/>
          <w:b/>
          <w:szCs w:val="20"/>
        </w:rPr>
        <w:t xml:space="preserve"> </w:t>
      </w:r>
      <w:r w:rsidR="00935FB9" w:rsidRPr="00636E22">
        <w:rPr>
          <w:rFonts w:cs="Tahoma"/>
          <w:b/>
          <w:szCs w:val="20"/>
        </w:rPr>
        <w:t>Эмитент</w:t>
      </w:r>
      <w:r w:rsidR="00A43FFB"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00A43FFB"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A40875" w:rsidRPr="00A40875" w14:paraId="602D5563" w14:textId="77777777" w:rsidTr="00B65427">
        <w:trPr>
          <w:trHeight w:val="290"/>
          <w:tblHeader/>
          <w:jc w:val="center"/>
        </w:trPr>
        <w:tc>
          <w:tcPr>
            <w:tcW w:w="1724" w:type="dxa"/>
            <w:shd w:val="clear" w:color="auto" w:fill="auto"/>
            <w:vAlign w:val="center"/>
            <w:hideMark/>
          </w:tcPr>
          <w:p w14:paraId="2358B87D" w14:textId="77777777" w:rsidR="00A40875" w:rsidRPr="00A40875" w:rsidRDefault="00A40875" w:rsidP="006F07B7">
            <w:pPr>
              <w:jc w:val="center"/>
              <w:rPr>
                <w:rFonts w:cs="Tahoma"/>
                <w:b/>
                <w:color w:val="000000"/>
                <w:szCs w:val="20"/>
              </w:rPr>
            </w:pPr>
            <w:r w:rsidRPr="00A40875">
              <w:rPr>
                <w:rFonts w:cs="Tahoma"/>
                <w:b/>
                <w:color w:val="000000"/>
                <w:szCs w:val="20"/>
              </w:rPr>
              <w:t>Индексы</w:t>
            </w:r>
          </w:p>
        </w:tc>
        <w:tc>
          <w:tcPr>
            <w:tcW w:w="2054" w:type="dxa"/>
            <w:shd w:val="clear" w:color="auto" w:fill="auto"/>
            <w:vAlign w:val="center"/>
            <w:hideMark/>
          </w:tcPr>
          <w:p w14:paraId="1DAA4E3B" w14:textId="77777777" w:rsidR="00A40875" w:rsidRPr="00A40875" w:rsidRDefault="00A40875" w:rsidP="006F07B7">
            <w:pPr>
              <w:jc w:val="center"/>
              <w:rPr>
                <w:rFonts w:cs="Tahoma"/>
                <w:b/>
                <w:color w:val="000000"/>
                <w:szCs w:val="20"/>
              </w:rPr>
            </w:pPr>
            <w:r w:rsidRPr="00A40875">
              <w:rPr>
                <w:rFonts w:cs="Tahoma"/>
                <w:b/>
                <w:color w:val="000000"/>
                <w:szCs w:val="20"/>
              </w:rPr>
              <w:t>Отрасль</w:t>
            </w:r>
          </w:p>
        </w:tc>
        <w:tc>
          <w:tcPr>
            <w:tcW w:w="6140" w:type="dxa"/>
            <w:shd w:val="clear" w:color="auto" w:fill="auto"/>
            <w:vAlign w:val="bottom"/>
            <w:hideMark/>
          </w:tcPr>
          <w:p w14:paraId="2987F777" w14:textId="77777777" w:rsidR="00A40875" w:rsidRPr="00A40875" w:rsidRDefault="00A40875" w:rsidP="006F07B7">
            <w:pPr>
              <w:jc w:val="center"/>
              <w:rPr>
                <w:rFonts w:cs="Tahoma"/>
                <w:b/>
                <w:color w:val="000000"/>
                <w:szCs w:val="20"/>
              </w:rPr>
            </w:pPr>
            <w:r w:rsidRPr="00A40875">
              <w:rPr>
                <w:rFonts w:cs="Tahoma"/>
                <w:b/>
                <w:color w:val="000000"/>
                <w:szCs w:val="20"/>
              </w:rPr>
              <w:t>Вид деятельности</w:t>
            </w:r>
          </w:p>
        </w:tc>
      </w:tr>
      <w:tr w:rsidR="00A40875" w:rsidRPr="00A40875" w14:paraId="40ECF38D" w14:textId="77777777" w:rsidTr="00B65427">
        <w:trPr>
          <w:trHeight w:val="57"/>
          <w:jc w:val="center"/>
        </w:trPr>
        <w:tc>
          <w:tcPr>
            <w:tcW w:w="1724" w:type="dxa"/>
            <w:vMerge w:val="restart"/>
            <w:shd w:val="clear" w:color="auto" w:fill="auto"/>
            <w:vAlign w:val="center"/>
            <w:hideMark/>
          </w:tcPr>
          <w:p w14:paraId="4631A9E8" w14:textId="2F1B4F12" w:rsidR="00A40875" w:rsidRPr="00A40875" w:rsidRDefault="00300329" w:rsidP="006F07B7">
            <w:pPr>
              <w:jc w:val="center"/>
              <w:rPr>
                <w:rFonts w:cs="Tahoma"/>
                <w:color w:val="000000"/>
                <w:szCs w:val="20"/>
              </w:rPr>
            </w:pPr>
            <w:r>
              <w:rPr>
                <w:rFonts w:cs="Tahoma"/>
                <w:color w:val="000000"/>
                <w:szCs w:val="20"/>
                <w:lang w:val="en-US"/>
              </w:rPr>
              <w:t>MOEXOG</w:t>
            </w:r>
            <w:r w:rsidR="00A40875" w:rsidRPr="00A40875">
              <w:rPr>
                <w:rFonts w:cs="Tahoma"/>
                <w:color w:val="000000"/>
                <w:szCs w:val="20"/>
              </w:rPr>
              <w:t>, RTSog</w:t>
            </w:r>
          </w:p>
        </w:tc>
        <w:tc>
          <w:tcPr>
            <w:tcW w:w="2054" w:type="dxa"/>
            <w:vMerge w:val="restart"/>
            <w:shd w:val="clear" w:color="auto" w:fill="auto"/>
            <w:vAlign w:val="center"/>
            <w:hideMark/>
          </w:tcPr>
          <w:p w14:paraId="7A4FF52E" w14:textId="77777777" w:rsidR="00A40875" w:rsidRPr="00A40875" w:rsidRDefault="00A40875" w:rsidP="006F07B7">
            <w:pPr>
              <w:jc w:val="center"/>
              <w:rPr>
                <w:rFonts w:cs="Tahoma"/>
                <w:szCs w:val="20"/>
              </w:rPr>
            </w:pPr>
            <w:r w:rsidRPr="00A40875">
              <w:rPr>
                <w:rFonts w:cs="Tahoma"/>
                <w:szCs w:val="20"/>
              </w:rPr>
              <w:t>Энергоресурсы</w:t>
            </w:r>
          </w:p>
        </w:tc>
        <w:tc>
          <w:tcPr>
            <w:tcW w:w="6140" w:type="dxa"/>
            <w:shd w:val="clear" w:color="auto" w:fill="auto"/>
            <w:vAlign w:val="bottom"/>
            <w:hideMark/>
          </w:tcPr>
          <w:p w14:paraId="687DE5FC" w14:textId="77777777" w:rsidR="00A40875" w:rsidRPr="00A40875" w:rsidRDefault="00A40875" w:rsidP="006F07B7">
            <w:pPr>
              <w:rPr>
                <w:rFonts w:cs="Tahoma"/>
                <w:szCs w:val="20"/>
              </w:rPr>
            </w:pPr>
            <w:r w:rsidRPr="00A40875">
              <w:rPr>
                <w:rFonts w:cs="Tahoma"/>
                <w:szCs w:val="20"/>
              </w:rPr>
              <w:t xml:space="preserve">Интегрированные нефтяные и газовые компании </w:t>
            </w:r>
          </w:p>
        </w:tc>
      </w:tr>
      <w:tr w:rsidR="00A40875" w:rsidRPr="00A40875" w14:paraId="0633E98C" w14:textId="77777777" w:rsidTr="00B65427">
        <w:trPr>
          <w:trHeight w:val="57"/>
          <w:jc w:val="center"/>
        </w:trPr>
        <w:tc>
          <w:tcPr>
            <w:tcW w:w="1724" w:type="dxa"/>
            <w:vMerge/>
            <w:vAlign w:val="center"/>
            <w:hideMark/>
          </w:tcPr>
          <w:p w14:paraId="5D483D7D" w14:textId="77777777" w:rsidR="00A40875" w:rsidRPr="00A40875" w:rsidRDefault="00A40875" w:rsidP="006F07B7">
            <w:pPr>
              <w:rPr>
                <w:rFonts w:cs="Tahoma"/>
                <w:color w:val="000000"/>
                <w:szCs w:val="20"/>
              </w:rPr>
            </w:pPr>
          </w:p>
        </w:tc>
        <w:tc>
          <w:tcPr>
            <w:tcW w:w="2054" w:type="dxa"/>
            <w:vMerge/>
            <w:vAlign w:val="center"/>
            <w:hideMark/>
          </w:tcPr>
          <w:p w14:paraId="376BD960" w14:textId="77777777" w:rsidR="00A40875" w:rsidRPr="00A40875" w:rsidRDefault="00A40875" w:rsidP="006F07B7">
            <w:pPr>
              <w:rPr>
                <w:rFonts w:cs="Tahoma"/>
                <w:szCs w:val="20"/>
              </w:rPr>
            </w:pPr>
          </w:p>
        </w:tc>
        <w:tc>
          <w:tcPr>
            <w:tcW w:w="6140" w:type="dxa"/>
            <w:shd w:val="clear" w:color="auto" w:fill="auto"/>
            <w:vAlign w:val="bottom"/>
            <w:hideMark/>
          </w:tcPr>
          <w:p w14:paraId="3F7F001B" w14:textId="77777777" w:rsidR="00A40875" w:rsidRPr="00A40875" w:rsidRDefault="00A40875" w:rsidP="006F07B7">
            <w:pPr>
              <w:rPr>
                <w:rFonts w:cs="Tahoma"/>
                <w:szCs w:val="20"/>
              </w:rPr>
            </w:pPr>
            <w:r w:rsidRPr="00A40875">
              <w:rPr>
                <w:rFonts w:cs="Tahoma"/>
                <w:szCs w:val="20"/>
              </w:rPr>
              <w:t xml:space="preserve">Разведка и добыча нефти и газа </w:t>
            </w:r>
          </w:p>
        </w:tc>
      </w:tr>
      <w:tr w:rsidR="00A40875" w:rsidRPr="00A40875" w14:paraId="0284546A" w14:textId="77777777" w:rsidTr="00B65427">
        <w:trPr>
          <w:trHeight w:val="57"/>
          <w:jc w:val="center"/>
        </w:trPr>
        <w:tc>
          <w:tcPr>
            <w:tcW w:w="1724" w:type="dxa"/>
            <w:vMerge/>
            <w:vAlign w:val="center"/>
            <w:hideMark/>
          </w:tcPr>
          <w:p w14:paraId="10935C41" w14:textId="77777777" w:rsidR="00A40875" w:rsidRPr="00A40875" w:rsidRDefault="00A40875" w:rsidP="006F07B7">
            <w:pPr>
              <w:rPr>
                <w:rFonts w:cs="Tahoma"/>
                <w:color w:val="000000"/>
                <w:szCs w:val="20"/>
              </w:rPr>
            </w:pPr>
          </w:p>
        </w:tc>
        <w:tc>
          <w:tcPr>
            <w:tcW w:w="2054" w:type="dxa"/>
            <w:vMerge/>
            <w:vAlign w:val="center"/>
            <w:hideMark/>
          </w:tcPr>
          <w:p w14:paraId="0046EC87" w14:textId="77777777" w:rsidR="00A40875" w:rsidRPr="00A40875" w:rsidRDefault="00A40875" w:rsidP="006F07B7">
            <w:pPr>
              <w:rPr>
                <w:rFonts w:cs="Tahoma"/>
                <w:szCs w:val="20"/>
              </w:rPr>
            </w:pPr>
          </w:p>
        </w:tc>
        <w:tc>
          <w:tcPr>
            <w:tcW w:w="6140" w:type="dxa"/>
            <w:shd w:val="clear" w:color="auto" w:fill="auto"/>
            <w:vAlign w:val="bottom"/>
            <w:hideMark/>
          </w:tcPr>
          <w:p w14:paraId="3BECB263" w14:textId="77777777" w:rsidR="00A40875" w:rsidRPr="00A40875" w:rsidRDefault="00A40875" w:rsidP="006F07B7">
            <w:pPr>
              <w:rPr>
                <w:rFonts w:cs="Tahoma"/>
                <w:szCs w:val="20"/>
              </w:rPr>
            </w:pPr>
            <w:r w:rsidRPr="00A40875">
              <w:rPr>
                <w:rFonts w:cs="Tahoma"/>
                <w:szCs w:val="20"/>
              </w:rPr>
              <w:t xml:space="preserve">Переработка и сбыт нефти и газа </w:t>
            </w:r>
          </w:p>
        </w:tc>
      </w:tr>
      <w:tr w:rsidR="00A40875" w:rsidRPr="00A40875" w14:paraId="7EB58E89" w14:textId="77777777" w:rsidTr="00B65427">
        <w:trPr>
          <w:trHeight w:val="57"/>
          <w:jc w:val="center"/>
        </w:trPr>
        <w:tc>
          <w:tcPr>
            <w:tcW w:w="1724" w:type="dxa"/>
            <w:vMerge/>
            <w:vAlign w:val="center"/>
            <w:hideMark/>
          </w:tcPr>
          <w:p w14:paraId="29A71D35" w14:textId="77777777" w:rsidR="00A40875" w:rsidRPr="00A40875" w:rsidRDefault="00A40875" w:rsidP="006F07B7">
            <w:pPr>
              <w:rPr>
                <w:rFonts w:cs="Tahoma"/>
                <w:color w:val="000000"/>
                <w:szCs w:val="20"/>
              </w:rPr>
            </w:pPr>
          </w:p>
        </w:tc>
        <w:tc>
          <w:tcPr>
            <w:tcW w:w="2054" w:type="dxa"/>
            <w:vMerge/>
            <w:vAlign w:val="center"/>
            <w:hideMark/>
          </w:tcPr>
          <w:p w14:paraId="0B1844AA" w14:textId="77777777" w:rsidR="00A40875" w:rsidRPr="00A40875" w:rsidRDefault="00A40875" w:rsidP="006F07B7">
            <w:pPr>
              <w:rPr>
                <w:rFonts w:cs="Tahoma"/>
                <w:szCs w:val="20"/>
              </w:rPr>
            </w:pPr>
          </w:p>
        </w:tc>
        <w:tc>
          <w:tcPr>
            <w:tcW w:w="6140" w:type="dxa"/>
            <w:shd w:val="clear" w:color="auto" w:fill="auto"/>
            <w:vAlign w:val="bottom"/>
            <w:hideMark/>
          </w:tcPr>
          <w:p w14:paraId="3D0EE009" w14:textId="77777777" w:rsidR="00A40875" w:rsidRPr="00A40875" w:rsidRDefault="00A40875" w:rsidP="006F07B7">
            <w:pPr>
              <w:rPr>
                <w:rFonts w:cs="Tahoma"/>
                <w:szCs w:val="20"/>
              </w:rPr>
            </w:pPr>
            <w:r w:rsidRPr="00A40875">
              <w:rPr>
                <w:rFonts w:cs="Tahoma"/>
                <w:szCs w:val="20"/>
              </w:rPr>
              <w:t xml:space="preserve">Хранение и транспортировка нефти и газа </w:t>
            </w:r>
          </w:p>
        </w:tc>
      </w:tr>
      <w:tr w:rsidR="00A40875" w:rsidRPr="00A40875" w14:paraId="0C34C4F1" w14:textId="77777777" w:rsidTr="00B65427">
        <w:trPr>
          <w:trHeight w:val="57"/>
          <w:jc w:val="center"/>
        </w:trPr>
        <w:tc>
          <w:tcPr>
            <w:tcW w:w="1724" w:type="dxa"/>
            <w:vMerge/>
            <w:vAlign w:val="center"/>
            <w:hideMark/>
          </w:tcPr>
          <w:p w14:paraId="162A12BC" w14:textId="77777777" w:rsidR="00A40875" w:rsidRPr="00A40875" w:rsidRDefault="00A40875" w:rsidP="006F07B7">
            <w:pPr>
              <w:rPr>
                <w:rFonts w:cs="Tahoma"/>
                <w:color w:val="000000"/>
                <w:szCs w:val="20"/>
              </w:rPr>
            </w:pPr>
          </w:p>
        </w:tc>
        <w:tc>
          <w:tcPr>
            <w:tcW w:w="2054" w:type="dxa"/>
            <w:vMerge/>
            <w:vAlign w:val="center"/>
            <w:hideMark/>
          </w:tcPr>
          <w:p w14:paraId="671D7E9A" w14:textId="77777777" w:rsidR="00A40875" w:rsidRPr="00A40875" w:rsidRDefault="00A40875" w:rsidP="006F07B7">
            <w:pPr>
              <w:rPr>
                <w:rFonts w:cs="Tahoma"/>
                <w:szCs w:val="20"/>
              </w:rPr>
            </w:pPr>
          </w:p>
        </w:tc>
        <w:tc>
          <w:tcPr>
            <w:tcW w:w="6140" w:type="dxa"/>
            <w:shd w:val="clear" w:color="auto" w:fill="auto"/>
            <w:vAlign w:val="bottom"/>
            <w:hideMark/>
          </w:tcPr>
          <w:p w14:paraId="718EBEA5" w14:textId="77777777" w:rsidR="00A40875" w:rsidRPr="00A40875" w:rsidRDefault="00A40875" w:rsidP="006F07B7">
            <w:pPr>
              <w:rPr>
                <w:rFonts w:cs="Tahoma"/>
                <w:szCs w:val="20"/>
              </w:rPr>
            </w:pPr>
            <w:r w:rsidRPr="00A40875">
              <w:rPr>
                <w:rFonts w:cs="Tahoma"/>
                <w:szCs w:val="20"/>
              </w:rPr>
              <w:t>Бурение нефтяных и газовых скважин</w:t>
            </w:r>
          </w:p>
        </w:tc>
      </w:tr>
      <w:tr w:rsidR="00A40875" w:rsidRPr="00A40875" w14:paraId="0B5637BB" w14:textId="77777777" w:rsidTr="00B65427">
        <w:trPr>
          <w:trHeight w:val="57"/>
          <w:jc w:val="center"/>
        </w:trPr>
        <w:tc>
          <w:tcPr>
            <w:tcW w:w="1724" w:type="dxa"/>
            <w:vMerge/>
            <w:vAlign w:val="center"/>
            <w:hideMark/>
          </w:tcPr>
          <w:p w14:paraId="5F7414E9" w14:textId="77777777" w:rsidR="00A40875" w:rsidRPr="00A40875" w:rsidRDefault="00A40875" w:rsidP="006F07B7">
            <w:pPr>
              <w:rPr>
                <w:rFonts w:cs="Tahoma"/>
                <w:color w:val="000000"/>
                <w:szCs w:val="20"/>
              </w:rPr>
            </w:pPr>
          </w:p>
        </w:tc>
        <w:tc>
          <w:tcPr>
            <w:tcW w:w="2054" w:type="dxa"/>
            <w:vMerge/>
            <w:vAlign w:val="center"/>
            <w:hideMark/>
          </w:tcPr>
          <w:p w14:paraId="035313CD" w14:textId="77777777" w:rsidR="00A40875" w:rsidRPr="00A40875" w:rsidRDefault="00A40875" w:rsidP="006F07B7">
            <w:pPr>
              <w:rPr>
                <w:rFonts w:cs="Tahoma"/>
                <w:szCs w:val="20"/>
              </w:rPr>
            </w:pPr>
          </w:p>
        </w:tc>
        <w:tc>
          <w:tcPr>
            <w:tcW w:w="6140" w:type="dxa"/>
            <w:shd w:val="clear" w:color="auto" w:fill="auto"/>
            <w:vAlign w:val="bottom"/>
            <w:hideMark/>
          </w:tcPr>
          <w:p w14:paraId="252B5B31" w14:textId="77777777" w:rsidR="00A40875" w:rsidRPr="00A40875" w:rsidRDefault="00A40875" w:rsidP="006F07B7">
            <w:pPr>
              <w:rPr>
                <w:rFonts w:cs="Tahoma"/>
                <w:szCs w:val="20"/>
              </w:rPr>
            </w:pPr>
            <w:r w:rsidRPr="00A40875">
              <w:rPr>
                <w:rFonts w:cs="Tahoma"/>
                <w:szCs w:val="20"/>
              </w:rPr>
              <w:t xml:space="preserve">Производство оборудования для нефтегазовой отрасли и услуги по его использованию </w:t>
            </w:r>
          </w:p>
        </w:tc>
      </w:tr>
      <w:tr w:rsidR="00A40875" w:rsidRPr="00A40875" w14:paraId="3C0121EE" w14:textId="77777777" w:rsidTr="00B65427">
        <w:trPr>
          <w:trHeight w:val="57"/>
          <w:jc w:val="center"/>
        </w:trPr>
        <w:tc>
          <w:tcPr>
            <w:tcW w:w="1724" w:type="dxa"/>
            <w:vMerge/>
            <w:vAlign w:val="center"/>
            <w:hideMark/>
          </w:tcPr>
          <w:p w14:paraId="05A4ABA6" w14:textId="77777777" w:rsidR="00A40875" w:rsidRPr="00A40875" w:rsidRDefault="00A40875" w:rsidP="006F07B7">
            <w:pPr>
              <w:rPr>
                <w:rFonts w:cs="Tahoma"/>
                <w:color w:val="000000"/>
                <w:szCs w:val="20"/>
              </w:rPr>
            </w:pPr>
          </w:p>
        </w:tc>
        <w:tc>
          <w:tcPr>
            <w:tcW w:w="2054" w:type="dxa"/>
            <w:vMerge/>
            <w:vAlign w:val="center"/>
            <w:hideMark/>
          </w:tcPr>
          <w:p w14:paraId="1959A0F3" w14:textId="77777777" w:rsidR="00A40875" w:rsidRPr="00A40875" w:rsidRDefault="00A40875" w:rsidP="006F07B7">
            <w:pPr>
              <w:rPr>
                <w:rFonts w:cs="Tahoma"/>
                <w:szCs w:val="20"/>
              </w:rPr>
            </w:pPr>
          </w:p>
        </w:tc>
        <w:tc>
          <w:tcPr>
            <w:tcW w:w="6140" w:type="dxa"/>
            <w:shd w:val="clear" w:color="auto" w:fill="auto"/>
            <w:vAlign w:val="bottom"/>
            <w:hideMark/>
          </w:tcPr>
          <w:p w14:paraId="1E80531C" w14:textId="77777777" w:rsidR="00A40875" w:rsidRPr="00A40875" w:rsidRDefault="00A40875" w:rsidP="006F07B7">
            <w:pPr>
              <w:rPr>
                <w:rFonts w:cs="Tahoma"/>
                <w:szCs w:val="20"/>
              </w:rPr>
            </w:pPr>
            <w:r w:rsidRPr="00A40875">
              <w:rPr>
                <w:rFonts w:cs="Tahoma"/>
                <w:szCs w:val="20"/>
              </w:rPr>
              <w:t xml:space="preserve">Добыча угля и потребляемого топлива  </w:t>
            </w:r>
          </w:p>
        </w:tc>
      </w:tr>
      <w:tr w:rsidR="00A40875" w:rsidRPr="00A40875" w14:paraId="5B755904" w14:textId="77777777" w:rsidTr="00B65427">
        <w:trPr>
          <w:trHeight w:val="57"/>
          <w:jc w:val="center"/>
        </w:trPr>
        <w:tc>
          <w:tcPr>
            <w:tcW w:w="1724" w:type="dxa"/>
            <w:vMerge w:val="restart"/>
            <w:shd w:val="clear" w:color="auto" w:fill="auto"/>
            <w:vAlign w:val="center"/>
            <w:hideMark/>
          </w:tcPr>
          <w:p w14:paraId="127F6940" w14:textId="45B522C1" w:rsidR="00A40875" w:rsidRPr="00A40875" w:rsidRDefault="00300329" w:rsidP="006F07B7">
            <w:pPr>
              <w:jc w:val="center"/>
              <w:rPr>
                <w:rFonts w:cs="Tahoma"/>
                <w:color w:val="000000"/>
                <w:szCs w:val="20"/>
              </w:rPr>
            </w:pPr>
            <w:r>
              <w:rPr>
                <w:rFonts w:cs="Tahoma"/>
                <w:color w:val="000000"/>
                <w:szCs w:val="20"/>
                <w:lang w:val="en-US"/>
              </w:rPr>
              <w:t>MOEXCH</w:t>
            </w:r>
            <w:r w:rsidR="00A40875" w:rsidRPr="00A40875">
              <w:rPr>
                <w:rFonts w:cs="Tahoma"/>
                <w:color w:val="000000"/>
                <w:szCs w:val="20"/>
              </w:rPr>
              <w:t>, RTSch</w:t>
            </w:r>
          </w:p>
        </w:tc>
        <w:tc>
          <w:tcPr>
            <w:tcW w:w="2054" w:type="dxa"/>
            <w:vMerge w:val="restart"/>
            <w:shd w:val="clear" w:color="auto" w:fill="auto"/>
            <w:vAlign w:val="center"/>
            <w:hideMark/>
          </w:tcPr>
          <w:p w14:paraId="3CF58229" w14:textId="77777777" w:rsidR="00A40875" w:rsidRPr="00A40875" w:rsidRDefault="00A40875" w:rsidP="006F07B7">
            <w:pPr>
              <w:jc w:val="center"/>
              <w:rPr>
                <w:rFonts w:cs="Tahoma"/>
                <w:szCs w:val="20"/>
              </w:rPr>
            </w:pPr>
            <w:r w:rsidRPr="00A40875">
              <w:rPr>
                <w:rFonts w:cs="Tahoma"/>
                <w:szCs w:val="20"/>
              </w:rPr>
              <w:t>Химия и нефтехимия</w:t>
            </w:r>
          </w:p>
        </w:tc>
        <w:tc>
          <w:tcPr>
            <w:tcW w:w="6140" w:type="dxa"/>
            <w:shd w:val="clear" w:color="auto" w:fill="auto"/>
            <w:vAlign w:val="bottom"/>
            <w:hideMark/>
          </w:tcPr>
          <w:p w14:paraId="318F246E" w14:textId="77777777" w:rsidR="00A40875" w:rsidRPr="00A40875" w:rsidRDefault="00A40875" w:rsidP="006F07B7">
            <w:pPr>
              <w:rPr>
                <w:rFonts w:cs="Tahoma"/>
                <w:szCs w:val="20"/>
              </w:rPr>
            </w:pPr>
            <w:r w:rsidRPr="00A40875">
              <w:rPr>
                <w:rFonts w:cs="Tahoma"/>
                <w:szCs w:val="20"/>
              </w:rPr>
              <w:t>Производство основных химических веществ</w:t>
            </w:r>
          </w:p>
        </w:tc>
      </w:tr>
      <w:tr w:rsidR="00A40875" w:rsidRPr="00A40875" w14:paraId="1424B769" w14:textId="77777777" w:rsidTr="00B65427">
        <w:trPr>
          <w:trHeight w:val="57"/>
          <w:jc w:val="center"/>
        </w:trPr>
        <w:tc>
          <w:tcPr>
            <w:tcW w:w="1724" w:type="dxa"/>
            <w:vMerge/>
            <w:vAlign w:val="center"/>
            <w:hideMark/>
          </w:tcPr>
          <w:p w14:paraId="3FE4CC1D" w14:textId="77777777" w:rsidR="00A40875" w:rsidRPr="00A40875" w:rsidRDefault="00A40875" w:rsidP="006F07B7">
            <w:pPr>
              <w:rPr>
                <w:rFonts w:cs="Tahoma"/>
                <w:color w:val="000000"/>
                <w:szCs w:val="20"/>
              </w:rPr>
            </w:pPr>
          </w:p>
        </w:tc>
        <w:tc>
          <w:tcPr>
            <w:tcW w:w="2054" w:type="dxa"/>
            <w:vMerge/>
            <w:vAlign w:val="center"/>
            <w:hideMark/>
          </w:tcPr>
          <w:p w14:paraId="47775052" w14:textId="77777777" w:rsidR="00A40875" w:rsidRPr="00A40875" w:rsidRDefault="00A40875" w:rsidP="006F07B7">
            <w:pPr>
              <w:rPr>
                <w:rFonts w:cs="Tahoma"/>
                <w:szCs w:val="20"/>
              </w:rPr>
            </w:pPr>
          </w:p>
        </w:tc>
        <w:tc>
          <w:tcPr>
            <w:tcW w:w="6140" w:type="dxa"/>
            <w:shd w:val="clear" w:color="auto" w:fill="auto"/>
            <w:vAlign w:val="bottom"/>
            <w:hideMark/>
          </w:tcPr>
          <w:p w14:paraId="4751472F" w14:textId="77777777" w:rsidR="00A40875" w:rsidRPr="00A40875" w:rsidRDefault="00A40875" w:rsidP="006F07B7">
            <w:pPr>
              <w:rPr>
                <w:rFonts w:cs="Tahoma"/>
                <w:szCs w:val="20"/>
              </w:rPr>
            </w:pPr>
            <w:r w:rsidRPr="00A40875">
              <w:rPr>
                <w:rFonts w:cs="Tahoma"/>
                <w:szCs w:val="20"/>
              </w:rPr>
              <w:t xml:space="preserve">Диверсифицированные химические компании </w:t>
            </w:r>
          </w:p>
        </w:tc>
      </w:tr>
      <w:tr w:rsidR="00A40875" w:rsidRPr="00A40875" w14:paraId="4E2333A3" w14:textId="77777777" w:rsidTr="00B65427">
        <w:trPr>
          <w:trHeight w:val="57"/>
          <w:jc w:val="center"/>
        </w:trPr>
        <w:tc>
          <w:tcPr>
            <w:tcW w:w="1724" w:type="dxa"/>
            <w:vMerge/>
            <w:vAlign w:val="center"/>
            <w:hideMark/>
          </w:tcPr>
          <w:p w14:paraId="5F9CE8BF" w14:textId="77777777" w:rsidR="00A40875" w:rsidRPr="00A40875" w:rsidRDefault="00A40875" w:rsidP="006F07B7">
            <w:pPr>
              <w:rPr>
                <w:rFonts w:cs="Tahoma"/>
                <w:color w:val="000000"/>
                <w:szCs w:val="20"/>
              </w:rPr>
            </w:pPr>
          </w:p>
        </w:tc>
        <w:tc>
          <w:tcPr>
            <w:tcW w:w="2054" w:type="dxa"/>
            <w:vMerge/>
            <w:vAlign w:val="center"/>
            <w:hideMark/>
          </w:tcPr>
          <w:p w14:paraId="2199CAAB" w14:textId="77777777" w:rsidR="00A40875" w:rsidRPr="00A40875" w:rsidRDefault="00A40875" w:rsidP="006F07B7">
            <w:pPr>
              <w:rPr>
                <w:rFonts w:cs="Tahoma"/>
                <w:szCs w:val="20"/>
              </w:rPr>
            </w:pPr>
          </w:p>
        </w:tc>
        <w:tc>
          <w:tcPr>
            <w:tcW w:w="6140" w:type="dxa"/>
            <w:shd w:val="clear" w:color="auto" w:fill="auto"/>
            <w:vAlign w:val="bottom"/>
            <w:hideMark/>
          </w:tcPr>
          <w:p w14:paraId="2400CF73" w14:textId="77777777" w:rsidR="00A40875" w:rsidRPr="00A40875" w:rsidRDefault="00A40875" w:rsidP="006F07B7">
            <w:pPr>
              <w:rPr>
                <w:rFonts w:cs="Tahoma"/>
                <w:szCs w:val="20"/>
              </w:rPr>
            </w:pPr>
            <w:r w:rsidRPr="00A40875">
              <w:rPr>
                <w:rFonts w:cs="Tahoma"/>
                <w:szCs w:val="20"/>
              </w:rPr>
              <w:t>Производство удобрений и химической продукции сельскохозяйственного назначения</w:t>
            </w:r>
          </w:p>
        </w:tc>
      </w:tr>
      <w:tr w:rsidR="00A40875" w:rsidRPr="00A40875" w14:paraId="102E9A60" w14:textId="77777777" w:rsidTr="00B65427">
        <w:trPr>
          <w:trHeight w:val="57"/>
          <w:jc w:val="center"/>
        </w:trPr>
        <w:tc>
          <w:tcPr>
            <w:tcW w:w="1724" w:type="dxa"/>
            <w:vMerge/>
            <w:vAlign w:val="center"/>
            <w:hideMark/>
          </w:tcPr>
          <w:p w14:paraId="3780CB48" w14:textId="77777777" w:rsidR="00A40875" w:rsidRPr="00A40875" w:rsidRDefault="00A40875" w:rsidP="006F07B7">
            <w:pPr>
              <w:rPr>
                <w:rFonts w:cs="Tahoma"/>
                <w:color w:val="000000"/>
                <w:szCs w:val="20"/>
              </w:rPr>
            </w:pPr>
          </w:p>
        </w:tc>
        <w:tc>
          <w:tcPr>
            <w:tcW w:w="2054" w:type="dxa"/>
            <w:vMerge/>
            <w:vAlign w:val="center"/>
            <w:hideMark/>
          </w:tcPr>
          <w:p w14:paraId="6303658B" w14:textId="77777777" w:rsidR="00A40875" w:rsidRPr="00A40875" w:rsidRDefault="00A40875" w:rsidP="006F07B7">
            <w:pPr>
              <w:rPr>
                <w:rFonts w:cs="Tahoma"/>
                <w:szCs w:val="20"/>
              </w:rPr>
            </w:pPr>
          </w:p>
        </w:tc>
        <w:tc>
          <w:tcPr>
            <w:tcW w:w="6140" w:type="dxa"/>
            <w:shd w:val="clear" w:color="auto" w:fill="auto"/>
            <w:vAlign w:val="bottom"/>
            <w:hideMark/>
          </w:tcPr>
          <w:p w14:paraId="145B5DEA" w14:textId="77777777" w:rsidR="00A40875" w:rsidRPr="00A40875" w:rsidRDefault="00A40875" w:rsidP="006F07B7">
            <w:pPr>
              <w:rPr>
                <w:rFonts w:cs="Tahoma"/>
                <w:szCs w:val="20"/>
              </w:rPr>
            </w:pPr>
            <w:r w:rsidRPr="00A40875">
              <w:rPr>
                <w:rFonts w:cs="Tahoma"/>
                <w:szCs w:val="20"/>
              </w:rPr>
              <w:t xml:space="preserve">Производство промышленных газов </w:t>
            </w:r>
          </w:p>
        </w:tc>
      </w:tr>
      <w:tr w:rsidR="00A40875" w:rsidRPr="00A40875" w14:paraId="12D36867" w14:textId="77777777" w:rsidTr="00B65427">
        <w:trPr>
          <w:trHeight w:val="57"/>
          <w:jc w:val="center"/>
        </w:trPr>
        <w:tc>
          <w:tcPr>
            <w:tcW w:w="1724" w:type="dxa"/>
            <w:vMerge/>
            <w:vAlign w:val="center"/>
            <w:hideMark/>
          </w:tcPr>
          <w:p w14:paraId="66E50979" w14:textId="77777777" w:rsidR="00A40875" w:rsidRPr="00A40875" w:rsidRDefault="00A40875" w:rsidP="006F07B7">
            <w:pPr>
              <w:rPr>
                <w:rFonts w:cs="Tahoma"/>
                <w:color w:val="000000"/>
                <w:szCs w:val="20"/>
              </w:rPr>
            </w:pPr>
          </w:p>
        </w:tc>
        <w:tc>
          <w:tcPr>
            <w:tcW w:w="2054" w:type="dxa"/>
            <w:vMerge/>
            <w:vAlign w:val="center"/>
            <w:hideMark/>
          </w:tcPr>
          <w:p w14:paraId="7BA9546D" w14:textId="77777777" w:rsidR="00A40875" w:rsidRPr="00A40875" w:rsidRDefault="00A40875" w:rsidP="006F07B7">
            <w:pPr>
              <w:rPr>
                <w:rFonts w:cs="Tahoma"/>
                <w:szCs w:val="20"/>
              </w:rPr>
            </w:pPr>
          </w:p>
        </w:tc>
        <w:tc>
          <w:tcPr>
            <w:tcW w:w="6140" w:type="dxa"/>
            <w:shd w:val="clear" w:color="auto" w:fill="auto"/>
            <w:vAlign w:val="bottom"/>
            <w:hideMark/>
          </w:tcPr>
          <w:p w14:paraId="2A18C1E6" w14:textId="77777777" w:rsidR="00A40875" w:rsidRPr="00A40875" w:rsidRDefault="00A40875" w:rsidP="006F07B7">
            <w:pPr>
              <w:rPr>
                <w:rFonts w:cs="Tahoma"/>
                <w:szCs w:val="20"/>
              </w:rPr>
            </w:pPr>
            <w:r w:rsidRPr="00A40875">
              <w:rPr>
                <w:rFonts w:cs="Tahoma"/>
                <w:szCs w:val="20"/>
              </w:rPr>
              <w:t>Производство химических веществ специального назначения</w:t>
            </w:r>
          </w:p>
        </w:tc>
      </w:tr>
      <w:tr w:rsidR="00A40875" w:rsidRPr="00A40875" w14:paraId="7538C4A2" w14:textId="77777777" w:rsidTr="00B65427">
        <w:trPr>
          <w:trHeight w:val="57"/>
          <w:jc w:val="center"/>
        </w:trPr>
        <w:tc>
          <w:tcPr>
            <w:tcW w:w="1724" w:type="dxa"/>
            <w:vMerge w:val="restart"/>
            <w:shd w:val="clear" w:color="auto" w:fill="auto"/>
            <w:vAlign w:val="center"/>
            <w:hideMark/>
          </w:tcPr>
          <w:p w14:paraId="5358F4B5" w14:textId="51032F50" w:rsidR="00A40875" w:rsidRPr="00A40875" w:rsidRDefault="00300329" w:rsidP="006F07B7">
            <w:pPr>
              <w:jc w:val="center"/>
              <w:rPr>
                <w:rFonts w:cs="Tahoma"/>
                <w:color w:val="000000"/>
                <w:szCs w:val="20"/>
              </w:rPr>
            </w:pPr>
            <w:r>
              <w:rPr>
                <w:rFonts w:cs="Tahoma"/>
                <w:color w:val="000000"/>
                <w:szCs w:val="20"/>
                <w:lang w:val="en-US"/>
              </w:rPr>
              <w:t>MOEXMM</w:t>
            </w:r>
            <w:r w:rsidR="00A40875" w:rsidRPr="00A40875">
              <w:rPr>
                <w:rFonts w:cs="Tahoma"/>
                <w:color w:val="000000"/>
                <w:szCs w:val="20"/>
              </w:rPr>
              <w:t>, RTSmm</w:t>
            </w:r>
          </w:p>
        </w:tc>
        <w:tc>
          <w:tcPr>
            <w:tcW w:w="2054" w:type="dxa"/>
            <w:vMerge w:val="restart"/>
            <w:shd w:val="clear" w:color="auto" w:fill="auto"/>
            <w:vAlign w:val="center"/>
            <w:hideMark/>
          </w:tcPr>
          <w:p w14:paraId="16B0B3ED" w14:textId="77777777" w:rsidR="00A40875" w:rsidRPr="00A40875" w:rsidRDefault="00A40875" w:rsidP="006F07B7">
            <w:pPr>
              <w:jc w:val="center"/>
              <w:rPr>
                <w:rFonts w:cs="Tahoma"/>
                <w:szCs w:val="20"/>
              </w:rPr>
            </w:pPr>
            <w:r w:rsidRPr="00A40875">
              <w:rPr>
                <w:rFonts w:cs="Tahoma"/>
                <w:szCs w:val="20"/>
              </w:rPr>
              <w:t>Металлы и добыча</w:t>
            </w:r>
          </w:p>
        </w:tc>
        <w:tc>
          <w:tcPr>
            <w:tcW w:w="6140" w:type="dxa"/>
            <w:shd w:val="clear" w:color="auto" w:fill="auto"/>
            <w:vAlign w:val="bottom"/>
            <w:hideMark/>
          </w:tcPr>
          <w:p w14:paraId="13F33B5B" w14:textId="77777777" w:rsidR="00A40875" w:rsidRPr="00A40875" w:rsidRDefault="00A40875" w:rsidP="006F07B7">
            <w:pPr>
              <w:rPr>
                <w:rFonts w:cs="Tahoma"/>
                <w:szCs w:val="20"/>
              </w:rPr>
            </w:pPr>
            <w:r w:rsidRPr="00A40875">
              <w:rPr>
                <w:rFonts w:cs="Tahoma"/>
                <w:szCs w:val="20"/>
              </w:rPr>
              <w:t xml:space="preserve">Производство алюминия </w:t>
            </w:r>
          </w:p>
        </w:tc>
      </w:tr>
      <w:tr w:rsidR="00A40875" w:rsidRPr="00A40875" w14:paraId="05CA6DE7" w14:textId="77777777" w:rsidTr="00B65427">
        <w:trPr>
          <w:trHeight w:val="57"/>
          <w:jc w:val="center"/>
        </w:trPr>
        <w:tc>
          <w:tcPr>
            <w:tcW w:w="1724" w:type="dxa"/>
            <w:vMerge/>
            <w:vAlign w:val="center"/>
            <w:hideMark/>
          </w:tcPr>
          <w:p w14:paraId="1DDC6BFF" w14:textId="77777777" w:rsidR="00A40875" w:rsidRPr="00A40875" w:rsidRDefault="00A40875" w:rsidP="006F07B7">
            <w:pPr>
              <w:rPr>
                <w:rFonts w:cs="Tahoma"/>
                <w:color w:val="000000"/>
                <w:szCs w:val="20"/>
              </w:rPr>
            </w:pPr>
          </w:p>
        </w:tc>
        <w:tc>
          <w:tcPr>
            <w:tcW w:w="2054" w:type="dxa"/>
            <w:vMerge/>
            <w:vAlign w:val="center"/>
            <w:hideMark/>
          </w:tcPr>
          <w:p w14:paraId="2C27D3E7" w14:textId="77777777" w:rsidR="00A40875" w:rsidRPr="00A40875" w:rsidRDefault="00A40875" w:rsidP="006F07B7">
            <w:pPr>
              <w:rPr>
                <w:rFonts w:cs="Tahoma"/>
                <w:szCs w:val="20"/>
              </w:rPr>
            </w:pPr>
          </w:p>
        </w:tc>
        <w:tc>
          <w:tcPr>
            <w:tcW w:w="6140" w:type="dxa"/>
            <w:shd w:val="clear" w:color="auto" w:fill="auto"/>
            <w:vAlign w:val="bottom"/>
            <w:hideMark/>
          </w:tcPr>
          <w:p w14:paraId="0EF91C96" w14:textId="77777777" w:rsidR="00A40875" w:rsidRPr="00A40875" w:rsidRDefault="00A40875" w:rsidP="006F07B7">
            <w:pPr>
              <w:rPr>
                <w:rFonts w:cs="Tahoma"/>
                <w:szCs w:val="20"/>
              </w:rPr>
            </w:pPr>
            <w:r w:rsidRPr="00A40875">
              <w:rPr>
                <w:rFonts w:cs="Tahoma"/>
                <w:szCs w:val="20"/>
              </w:rPr>
              <w:t>Диверсифицированные металлургические и добывающие компании, включая добычу коксующегося угля</w:t>
            </w:r>
          </w:p>
        </w:tc>
      </w:tr>
      <w:tr w:rsidR="00A40875" w:rsidRPr="00A40875" w14:paraId="22DA5252" w14:textId="77777777" w:rsidTr="00B65427">
        <w:trPr>
          <w:trHeight w:val="57"/>
          <w:jc w:val="center"/>
        </w:trPr>
        <w:tc>
          <w:tcPr>
            <w:tcW w:w="1724" w:type="dxa"/>
            <w:vMerge/>
            <w:vAlign w:val="center"/>
            <w:hideMark/>
          </w:tcPr>
          <w:p w14:paraId="41E6EE5D" w14:textId="77777777" w:rsidR="00A40875" w:rsidRPr="00A40875" w:rsidRDefault="00A40875" w:rsidP="006F07B7">
            <w:pPr>
              <w:rPr>
                <w:rFonts w:cs="Tahoma"/>
                <w:color w:val="000000"/>
                <w:szCs w:val="20"/>
              </w:rPr>
            </w:pPr>
          </w:p>
        </w:tc>
        <w:tc>
          <w:tcPr>
            <w:tcW w:w="2054" w:type="dxa"/>
            <w:vMerge/>
            <w:vAlign w:val="center"/>
            <w:hideMark/>
          </w:tcPr>
          <w:p w14:paraId="53534F82" w14:textId="77777777" w:rsidR="00A40875" w:rsidRPr="00A40875" w:rsidRDefault="00A40875" w:rsidP="006F07B7">
            <w:pPr>
              <w:rPr>
                <w:rFonts w:cs="Tahoma"/>
                <w:color w:val="000000"/>
                <w:szCs w:val="20"/>
              </w:rPr>
            </w:pPr>
          </w:p>
        </w:tc>
        <w:tc>
          <w:tcPr>
            <w:tcW w:w="6140" w:type="dxa"/>
            <w:shd w:val="clear" w:color="auto" w:fill="auto"/>
            <w:vAlign w:val="bottom"/>
            <w:hideMark/>
          </w:tcPr>
          <w:p w14:paraId="3E1E1361" w14:textId="77777777" w:rsidR="00A40875" w:rsidRPr="00A40875" w:rsidRDefault="00A40875" w:rsidP="006F07B7">
            <w:pPr>
              <w:rPr>
                <w:rFonts w:cs="Tahoma"/>
                <w:color w:val="000000"/>
                <w:szCs w:val="20"/>
              </w:rPr>
            </w:pPr>
            <w:r w:rsidRPr="00A40875">
              <w:rPr>
                <w:rFonts w:cs="Tahoma"/>
                <w:color w:val="000000"/>
                <w:szCs w:val="20"/>
              </w:rPr>
              <w:t>Добыча меди</w:t>
            </w:r>
          </w:p>
        </w:tc>
      </w:tr>
      <w:tr w:rsidR="00A40875" w:rsidRPr="00A40875" w14:paraId="6DF55F9D" w14:textId="77777777" w:rsidTr="00B65427">
        <w:trPr>
          <w:trHeight w:val="57"/>
          <w:jc w:val="center"/>
        </w:trPr>
        <w:tc>
          <w:tcPr>
            <w:tcW w:w="1724" w:type="dxa"/>
            <w:vMerge/>
            <w:vAlign w:val="center"/>
            <w:hideMark/>
          </w:tcPr>
          <w:p w14:paraId="2C94E4B7" w14:textId="77777777" w:rsidR="00A40875" w:rsidRPr="00A40875" w:rsidRDefault="00A40875" w:rsidP="006F07B7">
            <w:pPr>
              <w:rPr>
                <w:rFonts w:cs="Tahoma"/>
                <w:color w:val="000000"/>
                <w:szCs w:val="20"/>
              </w:rPr>
            </w:pPr>
          </w:p>
        </w:tc>
        <w:tc>
          <w:tcPr>
            <w:tcW w:w="2054" w:type="dxa"/>
            <w:vMerge/>
            <w:vAlign w:val="center"/>
            <w:hideMark/>
          </w:tcPr>
          <w:p w14:paraId="6716FA8C" w14:textId="77777777" w:rsidR="00A40875" w:rsidRPr="00A40875" w:rsidRDefault="00A40875" w:rsidP="006F07B7">
            <w:pPr>
              <w:rPr>
                <w:rFonts w:cs="Tahoma"/>
                <w:color w:val="000000"/>
                <w:szCs w:val="20"/>
              </w:rPr>
            </w:pPr>
          </w:p>
        </w:tc>
        <w:tc>
          <w:tcPr>
            <w:tcW w:w="6140" w:type="dxa"/>
            <w:shd w:val="clear" w:color="auto" w:fill="auto"/>
            <w:vAlign w:val="bottom"/>
            <w:hideMark/>
          </w:tcPr>
          <w:p w14:paraId="7796C44B" w14:textId="77777777" w:rsidR="00A40875" w:rsidRPr="00A40875" w:rsidRDefault="00A40875" w:rsidP="006F07B7">
            <w:pPr>
              <w:rPr>
                <w:rFonts w:cs="Tahoma"/>
                <w:color w:val="000000"/>
                <w:szCs w:val="20"/>
              </w:rPr>
            </w:pPr>
            <w:r w:rsidRPr="00A40875">
              <w:rPr>
                <w:rFonts w:cs="Tahoma"/>
                <w:color w:val="000000"/>
                <w:szCs w:val="20"/>
              </w:rPr>
              <w:t xml:space="preserve">Добыча золота </w:t>
            </w:r>
          </w:p>
        </w:tc>
      </w:tr>
      <w:tr w:rsidR="00A40875" w:rsidRPr="00A40875" w14:paraId="1E4892BB" w14:textId="77777777" w:rsidTr="00B65427">
        <w:trPr>
          <w:trHeight w:val="57"/>
          <w:jc w:val="center"/>
        </w:trPr>
        <w:tc>
          <w:tcPr>
            <w:tcW w:w="1724" w:type="dxa"/>
            <w:vMerge/>
            <w:vAlign w:val="center"/>
            <w:hideMark/>
          </w:tcPr>
          <w:p w14:paraId="7961F94D" w14:textId="77777777" w:rsidR="00A40875" w:rsidRPr="00A40875" w:rsidRDefault="00A40875" w:rsidP="006F07B7">
            <w:pPr>
              <w:rPr>
                <w:rFonts w:cs="Tahoma"/>
                <w:color w:val="000000"/>
                <w:szCs w:val="20"/>
              </w:rPr>
            </w:pPr>
          </w:p>
        </w:tc>
        <w:tc>
          <w:tcPr>
            <w:tcW w:w="2054" w:type="dxa"/>
            <w:vMerge/>
            <w:vAlign w:val="center"/>
            <w:hideMark/>
          </w:tcPr>
          <w:p w14:paraId="3EA5F523" w14:textId="77777777" w:rsidR="00A40875" w:rsidRPr="00A40875" w:rsidRDefault="00A40875" w:rsidP="006F07B7">
            <w:pPr>
              <w:rPr>
                <w:rFonts w:cs="Tahoma"/>
                <w:color w:val="000000"/>
                <w:szCs w:val="20"/>
              </w:rPr>
            </w:pPr>
          </w:p>
        </w:tc>
        <w:tc>
          <w:tcPr>
            <w:tcW w:w="6140" w:type="dxa"/>
            <w:shd w:val="clear" w:color="auto" w:fill="auto"/>
            <w:vAlign w:val="bottom"/>
            <w:hideMark/>
          </w:tcPr>
          <w:p w14:paraId="7FBA046C" w14:textId="77777777" w:rsidR="00A40875" w:rsidRPr="00A40875" w:rsidRDefault="00A40875" w:rsidP="006F07B7">
            <w:pPr>
              <w:rPr>
                <w:rFonts w:cs="Tahoma"/>
                <w:color w:val="000000"/>
                <w:szCs w:val="20"/>
              </w:rPr>
            </w:pPr>
            <w:r w:rsidRPr="00A40875">
              <w:rPr>
                <w:rFonts w:cs="Tahoma"/>
                <w:color w:val="000000"/>
                <w:szCs w:val="20"/>
              </w:rPr>
              <w:t xml:space="preserve">Добыча драгоценных металлов и минералов </w:t>
            </w:r>
          </w:p>
        </w:tc>
      </w:tr>
      <w:tr w:rsidR="00A40875" w:rsidRPr="00A40875" w14:paraId="734831D9" w14:textId="77777777" w:rsidTr="00B65427">
        <w:trPr>
          <w:trHeight w:val="57"/>
          <w:jc w:val="center"/>
        </w:trPr>
        <w:tc>
          <w:tcPr>
            <w:tcW w:w="1724" w:type="dxa"/>
            <w:vMerge/>
            <w:vAlign w:val="center"/>
            <w:hideMark/>
          </w:tcPr>
          <w:p w14:paraId="6131CE33" w14:textId="77777777" w:rsidR="00A40875" w:rsidRPr="00A40875" w:rsidRDefault="00A40875" w:rsidP="006F07B7">
            <w:pPr>
              <w:rPr>
                <w:rFonts w:cs="Tahoma"/>
                <w:color w:val="000000"/>
                <w:szCs w:val="20"/>
              </w:rPr>
            </w:pPr>
          </w:p>
        </w:tc>
        <w:tc>
          <w:tcPr>
            <w:tcW w:w="2054" w:type="dxa"/>
            <w:vMerge/>
            <w:vAlign w:val="center"/>
            <w:hideMark/>
          </w:tcPr>
          <w:p w14:paraId="4EC05231" w14:textId="77777777" w:rsidR="00A40875" w:rsidRPr="00A40875" w:rsidRDefault="00A40875" w:rsidP="006F07B7">
            <w:pPr>
              <w:rPr>
                <w:rFonts w:cs="Tahoma"/>
                <w:color w:val="000000"/>
                <w:szCs w:val="20"/>
              </w:rPr>
            </w:pPr>
          </w:p>
        </w:tc>
        <w:tc>
          <w:tcPr>
            <w:tcW w:w="6140" w:type="dxa"/>
            <w:shd w:val="clear" w:color="auto" w:fill="auto"/>
            <w:vAlign w:val="bottom"/>
            <w:hideMark/>
          </w:tcPr>
          <w:p w14:paraId="431E0F92" w14:textId="77777777" w:rsidR="00A40875" w:rsidRPr="00A40875" w:rsidRDefault="00A40875" w:rsidP="006F07B7">
            <w:pPr>
              <w:rPr>
                <w:rFonts w:cs="Tahoma"/>
                <w:color w:val="000000"/>
                <w:szCs w:val="20"/>
              </w:rPr>
            </w:pPr>
            <w:r w:rsidRPr="00A40875">
              <w:rPr>
                <w:rFonts w:cs="Tahoma"/>
                <w:color w:val="000000"/>
                <w:szCs w:val="20"/>
              </w:rPr>
              <w:t>Добыча серебра</w:t>
            </w:r>
          </w:p>
        </w:tc>
      </w:tr>
      <w:tr w:rsidR="00A40875" w:rsidRPr="00A40875" w14:paraId="5AEA4AD6" w14:textId="77777777" w:rsidTr="00B65427">
        <w:trPr>
          <w:trHeight w:val="57"/>
          <w:jc w:val="center"/>
        </w:trPr>
        <w:tc>
          <w:tcPr>
            <w:tcW w:w="1724" w:type="dxa"/>
            <w:vMerge/>
            <w:vAlign w:val="center"/>
            <w:hideMark/>
          </w:tcPr>
          <w:p w14:paraId="33AD3B8F" w14:textId="77777777" w:rsidR="00A40875" w:rsidRPr="00A40875" w:rsidRDefault="00A40875" w:rsidP="006F07B7">
            <w:pPr>
              <w:rPr>
                <w:rFonts w:cs="Tahoma"/>
                <w:color w:val="000000"/>
                <w:szCs w:val="20"/>
              </w:rPr>
            </w:pPr>
          </w:p>
        </w:tc>
        <w:tc>
          <w:tcPr>
            <w:tcW w:w="2054" w:type="dxa"/>
            <w:vMerge/>
            <w:vAlign w:val="center"/>
            <w:hideMark/>
          </w:tcPr>
          <w:p w14:paraId="17D29BD1" w14:textId="77777777" w:rsidR="00A40875" w:rsidRPr="00A40875" w:rsidRDefault="00A40875" w:rsidP="006F07B7">
            <w:pPr>
              <w:rPr>
                <w:rFonts w:cs="Tahoma"/>
                <w:color w:val="000000"/>
                <w:szCs w:val="20"/>
              </w:rPr>
            </w:pPr>
          </w:p>
        </w:tc>
        <w:tc>
          <w:tcPr>
            <w:tcW w:w="6140" w:type="dxa"/>
            <w:shd w:val="clear" w:color="auto" w:fill="auto"/>
            <w:vAlign w:val="bottom"/>
            <w:hideMark/>
          </w:tcPr>
          <w:p w14:paraId="05B0639E" w14:textId="77777777" w:rsidR="00A40875" w:rsidRPr="00A40875" w:rsidRDefault="00A40875" w:rsidP="006F07B7">
            <w:pPr>
              <w:rPr>
                <w:rFonts w:cs="Tahoma"/>
                <w:color w:val="000000"/>
                <w:szCs w:val="20"/>
              </w:rPr>
            </w:pPr>
            <w:r w:rsidRPr="00A40875">
              <w:rPr>
                <w:rFonts w:cs="Tahoma"/>
                <w:color w:val="000000"/>
                <w:szCs w:val="20"/>
              </w:rPr>
              <w:t xml:space="preserve">Производство стали </w:t>
            </w:r>
          </w:p>
        </w:tc>
      </w:tr>
      <w:tr w:rsidR="00A40875" w:rsidRPr="00A40875" w14:paraId="0DAECA5F" w14:textId="77777777" w:rsidTr="00B65427">
        <w:trPr>
          <w:trHeight w:val="57"/>
          <w:jc w:val="center"/>
        </w:trPr>
        <w:tc>
          <w:tcPr>
            <w:tcW w:w="1724" w:type="dxa"/>
            <w:vMerge w:val="restart"/>
            <w:shd w:val="clear" w:color="auto" w:fill="auto"/>
            <w:vAlign w:val="center"/>
            <w:hideMark/>
          </w:tcPr>
          <w:p w14:paraId="6945D48C"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vMerge w:val="restart"/>
            <w:shd w:val="clear" w:color="auto" w:fill="auto"/>
            <w:vAlign w:val="center"/>
            <w:hideMark/>
          </w:tcPr>
          <w:p w14:paraId="36F7F2C6" w14:textId="77777777" w:rsidR="00A40875" w:rsidRPr="00A40875" w:rsidRDefault="00A40875" w:rsidP="003356A2">
            <w:pPr>
              <w:jc w:val="center"/>
              <w:rPr>
                <w:rFonts w:cs="Tahoma"/>
                <w:color w:val="000000"/>
                <w:szCs w:val="20"/>
              </w:rPr>
            </w:pPr>
            <w:r w:rsidRPr="00A40875">
              <w:rPr>
                <w:rFonts w:cs="Tahoma"/>
                <w:color w:val="000000"/>
                <w:szCs w:val="20"/>
              </w:rPr>
              <w:t>Промышленность</w:t>
            </w:r>
            <w:r w:rsidR="003356A2" w:rsidRPr="003356A2">
              <w:rPr>
                <w:rFonts w:cs="Tahoma"/>
                <w:color w:val="000000"/>
                <w:szCs w:val="20"/>
                <w:vertAlign w:val="superscript"/>
              </w:rPr>
              <w:t>*</w:t>
            </w:r>
          </w:p>
        </w:tc>
        <w:tc>
          <w:tcPr>
            <w:tcW w:w="6140" w:type="dxa"/>
            <w:shd w:val="clear" w:color="auto" w:fill="auto"/>
            <w:vAlign w:val="bottom"/>
            <w:hideMark/>
          </w:tcPr>
          <w:p w14:paraId="61296FB1" w14:textId="77777777" w:rsidR="00A40875" w:rsidRPr="00A40875" w:rsidRDefault="00A40875" w:rsidP="006F07B7">
            <w:pPr>
              <w:rPr>
                <w:rFonts w:cs="Tahoma"/>
                <w:color w:val="000000"/>
                <w:szCs w:val="20"/>
              </w:rPr>
            </w:pPr>
            <w:r w:rsidRPr="00A40875">
              <w:rPr>
                <w:rFonts w:cs="Tahoma"/>
                <w:color w:val="000000"/>
                <w:szCs w:val="20"/>
              </w:rPr>
              <w:t>Аэрокосмическая и оборонная промышленность</w:t>
            </w:r>
          </w:p>
        </w:tc>
      </w:tr>
      <w:tr w:rsidR="00A40875" w:rsidRPr="00A40875" w14:paraId="734CD7A0" w14:textId="77777777" w:rsidTr="00B65427">
        <w:trPr>
          <w:trHeight w:val="57"/>
          <w:jc w:val="center"/>
        </w:trPr>
        <w:tc>
          <w:tcPr>
            <w:tcW w:w="1724" w:type="dxa"/>
            <w:vMerge/>
            <w:vAlign w:val="center"/>
            <w:hideMark/>
          </w:tcPr>
          <w:p w14:paraId="059655AA" w14:textId="77777777" w:rsidR="00A40875" w:rsidRPr="00A40875" w:rsidRDefault="00A40875" w:rsidP="006F07B7">
            <w:pPr>
              <w:rPr>
                <w:rFonts w:cs="Tahoma"/>
                <w:color w:val="000000"/>
                <w:szCs w:val="20"/>
              </w:rPr>
            </w:pPr>
          </w:p>
        </w:tc>
        <w:tc>
          <w:tcPr>
            <w:tcW w:w="2054" w:type="dxa"/>
            <w:vMerge/>
            <w:vAlign w:val="center"/>
            <w:hideMark/>
          </w:tcPr>
          <w:p w14:paraId="7361023E" w14:textId="77777777" w:rsidR="00A40875" w:rsidRPr="00A40875" w:rsidRDefault="00A40875" w:rsidP="006F07B7">
            <w:pPr>
              <w:rPr>
                <w:rFonts w:cs="Tahoma"/>
                <w:color w:val="000000"/>
                <w:szCs w:val="20"/>
              </w:rPr>
            </w:pPr>
          </w:p>
        </w:tc>
        <w:tc>
          <w:tcPr>
            <w:tcW w:w="6140" w:type="dxa"/>
            <w:shd w:val="clear" w:color="auto" w:fill="auto"/>
            <w:vAlign w:val="bottom"/>
            <w:hideMark/>
          </w:tcPr>
          <w:p w14:paraId="6B9FFA29" w14:textId="77777777" w:rsidR="00A40875" w:rsidRPr="00A40875" w:rsidRDefault="00A40875" w:rsidP="006F07B7">
            <w:pPr>
              <w:rPr>
                <w:rFonts w:cs="Tahoma"/>
                <w:color w:val="000000"/>
                <w:szCs w:val="20"/>
              </w:rPr>
            </w:pPr>
            <w:r w:rsidRPr="00A40875">
              <w:rPr>
                <w:rFonts w:cs="Tahoma"/>
                <w:color w:val="000000"/>
                <w:szCs w:val="20"/>
              </w:rPr>
              <w:t>Производство строительных изделий</w:t>
            </w:r>
          </w:p>
        </w:tc>
      </w:tr>
      <w:tr w:rsidR="00A40875" w:rsidRPr="00A40875" w14:paraId="12E67C3A" w14:textId="77777777" w:rsidTr="00B65427">
        <w:trPr>
          <w:trHeight w:val="57"/>
          <w:jc w:val="center"/>
        </w:trPr>
        <w:tc>
          <w:tcPr>
            <w:tcW w:w="1724" w:type="dxa"/>
            <w:vMerge/>
            <w:vAlign w:val="center"/>
            <w:hideMark/>
          </w:tcPr>
          <w:p w14:paraId="65F90225" w14:textId="77777777" w:rsidR="00A40875" w:rsidRPr="00A40875" w:rsidRDefault="00A40875" w:rsidP="006F07B7">
            <w:pPr>
              <w:rPr>
                <w:rFonts w:cs="Tahoma"/>
                <w:color w:val="000000"/>
                <w:szCs w:val="20"/>
              </w:rPr>
            </w:pPr>
          </w:p>
        </w:tc>
        <w:tc>
          <w:tcPr>
            <w:tcW w:w="2054" w:type="dxa"/>
            <w:vMerge/>
            <w:vAlign w:val="center"/>
            <w:hideMark/>
          </w:tcPr>
          <w:p w14:paraId="1CD42A5F" w14:textId="77777777" w:rsidR="00A40875" w:rsidRPr="00A40875" w:rsidRDefault="00A40875" w:rsidP="006F07B7">
            <w:pPr>
              <w:rPr>
                <w:rFonts w:cs="Tahoma"/>
                <w:color w:val="000000"/>
                <w:szCs w:val="20"/>
              </w:rPr>
            </w:pPr>
          </w:p>
        </w:tc>
        <w:tc>
          <w:tcPr>
            <w:tcW w:w="6140" w:type="dxa"/>
            <w:shd w:val="clear" w:color="auto" w:fill="auto"/>
            <w:vAlign w:val="bottom"/>
            <w:hideMark/>
          </w:tcPr>
          <w:p w14:paraId="126A4BB1" w14:textId="77777777" w:rsidR="00A40875" w:rsidRPr="00A40875" w:rsidRDefault="00A40875" w:rsidP="006F07B7">
            <w:pPr>
              <w:rPr>
                <w:rFonts w:cs="Tahoma"/>
                <w:color w:val="000000"/>
                <w:szCs w:val="20"/>
              </w:rPr>
            </w:pPr>
            <w:r w:rsidRPr="00A40875">
              <w:rPr>
                <w:rFonts w:cs="Tahoma"/>
                <w:color w:val="000000"/>
                <w:szCs w:val="20"/>
              </w:rPr>
              <w:t>Строительство и монтаж инженерного оборудования</w:t>
            </w:r>
          </w:p>
        </w:tc>
      </w:tr>
      <w:tr w:rsidR="00A40875" w:rsidRPr="00A40875" w14:paraId="1E5BAD24" w14:textId="77777777" w:rsidTr="00B65427">
        <w:trPr>
          <w:trHeight w:val="57"/>
          <w:jc w:val="center"/>
        </w:trPr>
        <w:tc>
          <w:tcPr>
            <w:tcW w:w="1724" w:type="dxa"/>
            <w:vMerge/>
            <w:vAlign w:val="center"/>
            <w:hideMark/>
          </w:tcPr>
          <w:p w14:paraId="2F387604" w14:textId="77777777" w:rsidR="00A40875" w:rsidRPr="00A40875" w:rsidRDefault="00A40875" w:rsidP="006F07B7">
            <w:pPr>
              <w:rPr>
                <w:rFonts w:cs="Tahoma"/>
                <w:color w:val="000000"/>
                <w:szCs w:val="20"/>
              </w:rPr>
            </w:pPr>
          </w:p>
        </w:tc>
        <w:tc>
          <w:tcPr>
            <w:tcW w:w="2054" w:type="dxa"/>
            <w:vMerge/>
            <w:vAlign w:val="center"/>
            <w:hideMark/>
          </w:tcPr>
          <w:p w14:paraId="24145318" w14:textId="77777777" w:rsidR="00A40875" w:rsidRPr="00A40875" w:rsidRDefault="00A40875" w:rsidP="006F07B7">
            <w:pPr>
              <w:rPr>
                <w:rFonts w:cs="Tahoma"/>
                <w:color w:val="000000"/>
                <w:szCs w:val="20"/>
              </w:rPr>
            </w:pPr>
          </w:p>
        </w:tc>
        <w:tc>
          <w:tcPr>
            <w:tcW w:w="6140" w:type="dxa"/>
            <w:shd w:val="clear" w:color="auto" w:fill="auto"/>
            <w:vAlign w:val="bottom"/>
            <w:hideMark/>
          </w:tcPr>
          <w:p w14:paraId="3AC478D1" w14:textId="77777777" w:rsidR="00A40875" w:rsidRPr="00A40875" w:rsidRDefault="00A40875" w:rsidP="006F07B7">
            <w:pPr>
              <w:rPr>
                <w:rFonts w:cs="Tahoma"/>
                <w:color w:val="000000"/>
                <w:szCs w:val="20"/>
              </w:rPr>
            </w:pPr>
            <w:r w:rsidRPr="00A40875">
              <w:rPr>
                <w:rFonts w:cs="Tahoma"/>
                <w:color w:val="000000"/>
                <w:szCs w:val="20"/>
              </w:rPr>
              <w:t xml:space="preserve">Производство электрооборудования </w:t>
            </w:r>
          </w:p>
        </w:tc>
      </w:tr>
      <w:tr w:rsidR="00A40875" w:rsidRPr="00A40875" w14:paraId="3DC4EC47" w14:textId="77777777" w:rsidTr="00B65427">
        <w:trPr>
          <w:trHeight w:val="57"/>
          <w:jc w:val="center"/>
        </w:trPr>
        <w:tc>
          <w:tcPr>
            <w:tcW w:w="1724" w:type="dxa"/>
            <w:vMerge/>
            <w:vAlign w:val="center"/>
            <w:hideMark/>
          </w:tcPr>
          <w:p w14:paraId="3E0DEEEF" w14:textId="77777777" w:rsidR="00A40875" w:rsidRPr="00A40875" w:rsidRDefault="00A40875" w:rsidP="006F07B7">
            <w:pPr>
              <w:rPr>
                <w:rFonts w:cs="Tahoma"/>
                <w:color w:val="000000"/>
                <w:szCs w:val="20"/>
              </w:rPr>
            </w:pPr>
          </w:p>
        </w:tc>
        <w:tc>
          <w:tcPr>
            <w:tcW w:w="2054" w:type="dxa"/>
            <w:vMerge/>
            <w:vAlign w:val="center"/>
            <w:hideMark/>
          </w:tcPr>
          <w:p w14:paraId="37940AC9" w14:textId="77777777" w:rsidR="00A40875" w:rsidRPr="00A40875" w:rsidRDefault="00A40875" w:rsidP="006F07B7">
            <w:pPr>
              <w:rPr>
                <w:rFonts w:cs="Tahoma"/>
                <w:color w:val="000000"/>
                <w:szCs w:val="20"/>
              </w:rPr>
            </w:pPr>
          </w:p>
        </w:tc>
        <w:tc>
          <w:tcPr>
            <w:tcW w:w="6140" w:type="dxa"/>
            <w:shd w:val="clear" w:color="auto" w:fill="auto"/>
            <w:vAlign w:val="bottom"/>
            <w:hideMark/>
          </w:tcPr>
          <w:p w14:paraId="456E9131" w14:textId="77777777" w:rsidR="00A40875" w:rsidRPr="00A40875" w:rsidRDefault="00A40875" w:rsidP="006F07B7">
            <w:pPr>
              <w:rPr>
                <w:rFonts w:cs="Tahoma"/>
                <w:color w:val="000000"/>
                <w:szCs w:val="20"/>
              </w:rPr>
            </w:pPr>
            <w:r w:rsidRPr="00A40875">
              <w:rPr>
                <w:rFonts w:cs="Tahoma"/>
                <w:color w:val="000000"/>
                <w:szCs w:val="20"/>
              </w:rPr>
              <w:t xml:space="preserve">Деятельность по управлению финансово-промышленными группами и холдинг-компаниями </w:t>
            </w:r>
          </w:p>
        </w:tc>
      </w:tr>
      <w:tr w:rsidR="00A40875" w:rsidRPr="00A40875" w14:paraId="007B2BC0" w14:textId="77777777" w:rsidTr="00B65427">
        <w:trPr>
          <w:trHeight w:val="57"/>
          <w:jc w:val="center"/>
        </w:trPr>
        <w:tc>
          <w:tcPr>
            <w:tcW w:w="1724" w:type="dxa"/>
            <w:vMerge/>
            <w:vAlign w:val="center"/>
            <w:hideMark/>
          </w:tcPr>
          <w:p w14:paraId="46A933B6" w14:textId="77777777" w:rsidR="00A40875" w:rsidRPr="00A40875" w:rsidRDefault="00A40875" w:rsidP="006F07B7">
            <w:pPr>
              <w:rPr>
                <w:rFonts w:cs="Tahoma"/>
                <w:color w:val="000000"/>
                <w:szCs w:val="20"/>
              </w:rPr>
            </w:pPr>
          </w:p>
        </w:tc>
        <w:tc>
          <w:tcPr>
            <w:tcW w:w="2054" w:type="dxa"/>
            <w:vMerge/>
            <w:vAlign w:val="center"/>
            <w:hideMark/>
          </w:tcPr>
          <w:p w14:paraId="6431B7BD" w14:textId="77777777" w:rsidR="00A40875" w:rsidRPr="00A40875" w:rsidRDefault="00A40875" w:rsidP="006F07B7">
            <w:pPr>
              <w:rPr>
                <w:rFonts w:cs="Tahoma"/>
                <w:color w:val="000000"/>
                <w:szCs w:val="20"/>
              </w:rPr>
            </w:pPr>
          </w:p>
        </w:tc>
        <w:tc>
          <w:tcPr>
            <w:tcW w:w="6140" w:type="dxa"/>
            <w:shd w:val="clear" w:color="auto" w:fill="auto"/>
            <w:vAlign w:val="bottom"/>
            <w:hideMark/>
          </w:tcPr>
          <w:p w14:paraId="6262B9B4" w14:textId="77777777" w:rsidR="00A40875" w:rsidRPr="00A40875" w:rsidRDefault="00A40875" w:rsidP="006F07B7">
            <w:pPr>
              <w:rPr>
                <w:rFonts w:cs="Tahoma"/>
                <w:color w:val="000000"/>
                <w:szCs w:val="20"/>
              </w:rPr>
            </w:pPr>
            <w:r w:rsidRPr="00A40875">
              <w:rPr>
                <w:rFonts w:cs="Tahoma"/>
                <w:color w:val="000000"/>
                <w:szCs w:val="20"/>
              </w:rPr>
              <w:t>Машиностроение</w:t>
            </w:r>
          </w:p>
        </w:tc>
      </w:tr>
      <w:tr w:rsidR="00A40875" w:rsidRPr="00A40875" w14:paraId="797DC4EA" w14:textId="77777777" w:rsidTr="00B65427">
        <w:trPr>
          <w:trHeight w:val="57"/>
          <w:jc w:val="center"/>
        </w:trPr>
        <w:tc>
          <w:tcPr>
            <w:tcW w:w="1724" w:type="dxa"/>
            <w:vMerge/>
            <w:vAlign w:val="center"/>
            <w:hideMark/>
          </w:tcPr>
          <w:p w14:paraId="104A13CF" w14:textId="77777777" w:rsidR="00A40875" w:rsidRPr="00A40875" w:rsidRDefault="00A40875" w:rsidP="006F07B7">
            <w:pPr>
              <w:rPr>
                <w:rFonts w:cs="Tahoma"/>
                <w:color w:val="000000"/>
                <w:szCs w:val="20"/>
              </w:rPr>
            </w:pPr>
          </w:p>
        </w:tc>
        <w:tc>
          <w:tcPr>
            <w:tcW w:w="2054" w:type="dxa"/>
            <w:vMerge/>
            <w:vAlign w:val="center"/>
            <w:hideMark/>
          </w:tcPr>
          <w:p w14:paraId="04E6A261" w14:textId="77777777" w:rsidR="00A40875" w:rsidRPr="00A40875" w:rsidRDefault="00A40875" w:rsidP="006F07B7">
            <w:pPr>
              <w:rPr>
                <w:rFonts w:cs="Tahoma"/>
                <w:color w:val="000000"/>
                <w:szCs w:val="20"/>
              </w:rPr>
            </w:pPr>
          </w:p>
        </w:tc>
        <w:tc>
          <w:tcPr>
            <w:tcW w:w="6140" w:type="dxa"/>
            <w:shd w:val="clear" w:color="auto" w:fill="auto"/>
            <w:vAlign w:val="bottom"/>
            <w:hideMark/>
          </w:tcPr>
          <w:p w14:paraId="1EF0085E" w14:textId="77777777" w:rsidR="00A40875" w:rsidRPr="00A40875" w:rsidRDefault="00A40875" w:rsidP="006F07B7">
            <w:pPr>
              <w:rPr>
                <w:rFonts w:cs="Tahoma"/>
                <w:color w:val="000000"/>
                <w:szCs w:val="20"/>
              </w:rPr>
            </w:pPr>
            <w:r w:rsidRPr="00A40875">
              <w:rPr>
                <w:rFonts w:cs="Tahoma"/>
                <w:color w:val="000000"/>
                <w:szCs w:val="20"/>
              </w:rPr>
              <w:t xml:space="preserve">Торговые компании и дистрибьюторы </w:t>
            </w:r>
          </w:p>
        </w:tc>
      </w:tr>
      <w:tr w:rsidR="00A40875" w:rsidRPr="00A40875" w14:paraId="485588C9" w14:textId="77777777" w:rsidTr="00B65427">
        <w:trPr>
          <w:trHeight w:val="57"/>
          <w:jc w:val="center"/>
        </w:trPr>
        <w:tc>
          <w:tcPr>
            <w:tcW w:w="1724" w:type="dxa"/>
            <w:vMerge w:val="restart"/>
            <w:shd w:val="clear" w:color="auto" w:fill="auto"/>
            <w:vAlign w:val="center"/>
            <w:hideMark/>
          </w:tcPr>
          <w:p w14:paraId="68F8477E" w14:textId="023AEACE" w:rsidR="00A40875" w:rsidRPr="00A40875" w:rsidRDefault="00300329" w:rsidP="006F07B7">
            <w:pPr>
              <w:jc w:val="center"/>
              <w:rPr>
                <w:rFonts w:cs="Tahoma"/>
                <w:color w:val="000000"/>
                <w:szCs w:val="20"/>
              </w:rPr>
            </w:pPr>
            <w:r>
              <w:rPr>
                <w:rFonts w:cs="Tahoma"/>
                <w:color w:val="000000"/>
                <w:szCs w:val="20"/>
                <w:lang w:val="en-US"/>
              </w:rPr>
              <w:t>MOEXTN</w:t>
            </w:r>
            <w:r w:rsidR="00A40875" w:rsidRPr="00A40875">
              <w:rPr>
                <w:rFonts w:cs="Tahoma"/>
                <w:color w:val="000000"/>
                <w:szCs w:val="20"/>
              </w:rPr>
              <w:t>, RTStn</w:t>
            </w:r>
          </w:p>
        </w:tc>
        <w:tc>
          <w:tcPr>
            <w:tcW w:w="2054" w:type="dxa"/>
            <w:vMerge w:val="restart"/>
            <w:shd w:val="clear" w:color="auto" w:fill="auto"/>
            <w:vAlign w:val="center"/>
            <w:hideMark/>
          </w:tcPr>
          <w:p w14:paraId="17DBA663" w14:textId="77777777" w:rsidR="00A40875" w:rsidRPr="00A40875" w:rsidRDefault="00A40875" w:rsidP="006F07B7">
            <w:pPr>
              <w:jc w:val="center"/>
              <w:rPr>
                <w:rFonts w:cs="Tahoma"/>
                <w:color w:val="000000"/>
                <w:szCs w:val="20"/>
              </w:rPr>
            </w:pPr>
            <w:r w:rsidRPr="00A40875">
              <w:rPr>
                <w:rFonts w:cs="Tahoma"/>
                <w:color w:val="000000"/>
                <w:szCs w:val="20"/>
              </w:rPr>
              <w:t>Транспорт</w:t>
            </w:r>
          </w:p>
        </w:tc>
        <w:tc>
          <w:tcPr>
            <w:tcW w:w="6140" w:type="dxa"/>
            <w:shd w:val="clear" w:color="auto" w:fill="auto"/>
            <w:vAlign w:val="bottom"/>
            <w:hideMark/>
          </w:tcPr>
          <w:p w14:paraId="608ACFDF" w14:textId="77777777" w:rsidR="00A40875" w:rsidRPr="00A40875" w:rsidRDefault="00A40875" w:rsidP="006F07B7">
            <w:pPr>
              <w:rPr>
                <w:rFonts w:cs="Tahoma"/>
                <w:color w:val="000000"/>
                <w:szCs w:val="20"/>
              </w:rPr>
            </w:pPr>
            <w:r w:rsidRPr="00A40875">
              <w:rPr>
                <w:rFonts w:cs="Tahoma"/>
                <w:color w:val="000000"/>
                <w:szCs w:val="20"/>
              </w:rPr>
              <w:t xml:space="preserve">Грузовые перевозки воздушным транспортом и логистика </w:t>
            </w:r>
          </w:p>
        </w:tc>
      </w:tr>
      <w:tr w:rsidR="00A40875" w:rsidRPr="00A40875" w14:paraId="4391FF11" w14:textId="77777777" w:rsidTr="00B65427">
        <w:trPr>
          <w:trHeight w:val="57"/>
          <w:jc w:val="center"/>
        </w:trPr>
        <w:tc>
          <w:tcPr>
            <w:tcW w:w="1724" w:type="dxa"/>
            <w:vMerge/>
            <w:vAlign w:val="center"/>
            <w:hideMark/>
          </w:tcPr>
          <w:p w14:paraId="146D5AA4" w14:textId="77777777" w:rsidR="00A40875" w:rsidRPr="00A40875" w:rsidRDefault="00A40875" w:rsidP="006F07B7">
            <w:pPr>
              <w:rPr>
                <w:rFonts w:cs="Tahoma"/>
                <w:color w:val="000000"/>
                <w:szCs w:val="20"/>
              </w:rPr>
            </w:pPr>
          </w:p>
        </w:tc>
        <w:tc>
          <w:tcPr>
            <w:tcW w:w="2054" w:type="dxa"/>
            <w:vMerge/>
            <w:vAlign w:val="center"/>
            <w:hideMark/>
          </w:tcPr>
          <w:p w14:paraId="423B1454" w14:textId="77777777" w:rsidR="00A40875" w:rsidRPr="00A40875" w:rsidRDefault="00A40875" w:rsidP="006F07B7">
            <w:pPr>
              <w:rPr>
                <w:rFonts w:cs="Tahoma"/>
                <w:color w:val="000000"/>
                <w:szCs w:val="20"/>
              </w:rPr>
            </w:pPr>
          </w:p>
        </w:tc>
        <w:tc>
          <w:tcPr>
            <w:tcW w:w="6140" w:type="dxa"/>
            <w:shd w:val="clear" w:color="auto" w:fill="auto"/>
            <w:vAlign w:val="bottom"/>
            <w:hideMark/>
          </w:tcPr>
          <w:p w14:paraId="6F87B0AE" w14:textId="77777777" w:rsidR="00A40875" w:rsidRPr="00A40875" w:rsidRDefault="00A40875" w:rsidP="006F07B7">
            <w:pPr>
              <w:rPr>
                <w:rFonts w:cs="Tahoma"/>
                <w:color w:val="000000"/>
                <w:szCs w:val="20"/>
              </w:rPr>
            </w:pPr>
            <w:r w:rsidRPr="00A40875">
              <w:rPr>
                <w:rFonts w:cs="Tahoma"/>
                <w:color w:val="000000"/>
                <w:szCs w:val="20"/>
              </w:rPr>
              <w:t>Деятельность воздушного транспорта</w:t>
            </w:r>
          </w:p>
        </w:tc>
      </w:tr>
      <w:tr w:rsidR="00A40875" w:rsidRPr="00A40875" w14:paraId="1F04430A" w14:textId="77777777" w:rsidTr="00B65427">
        <w:trPr>
          <w:trHeight w:val="57"/>
          <w:jc w:val="center"/>
        </w:trPr>
        <w:tc>
          <w:tcPr>
            <w:tcW w:w="1724" w:type="dxa"/>
            <w:vMerge/>
            <w:vAlign w:val="center"/>
            <w:hideMark/>
          </w:tcPr>
          <w:p w14:paraId="52F312C1" w14:textId="77777777" w:rsidR="00A40875" w:rsidRPr="00A40875" w:rsidRDefault="00A40875" w:rsidP="006F07B7">
            <w:pPr>
              <w:rPr>
                <w:rFonts w:cs="Tahoma"/>
                <w:color w:val="000000"/>
                <w:szCs w:val="20"/>
              </w:rPr>
            </w:pPr>
          </w:p>
        </w:tc>
        <w:tc>
          <w:tcPr>
            <w:tcW w:w="2054" w:type="dxa"/>
            <w:vMerge/>
            <w:vAlign w:val="center"/>
            <w:hideMark/>
          </w:tcPr>
          <w:p w14:paraId="52235F50" w14:textId="77777777" w:rsidR="00A40875" w:rsidRPr="00A40875" w:rsidRDefault="00A40875" w:rsidP="006F07B7">
            <w:pPr>
              <w:rPr>
                <w:rFonts w:cs="Tahoma"/>
                <w:color w:val="000000"/>
                <w:szCs w:val="20"/>
              </w:rPr>
            </w:pPr>
          </w:p>
        </w:tc>
        <w:tc>
          <w:tcPr>
            <w:tcW w:w="6140" w:type="dxa"/>
            <w:shd w:val="clear" w:color="auto" w:fill="auto"/>
            <w:vAlign w:val="bottom"/>
            <w:hideMark/>
          </w:tcPr>
          <w:p w14:paraId="320C5ACD" w14:textId="77777777" w:rsidR="00A40875" w:rsidRPr="00A40875" w:rsidRDefault="00A40875" w:rsidP="006F07B7">
            <w:pPr>
              <w:rPr>
                <w:rFonts w:cs="Tahoma"/>
                <w:color w:val="000000"/>
                <w:szCs w:val="20"/>
              </w:rPr>
            </w:pPr>
            <w:r w:rsidRPr="00A40875">
              <w:rPr>
                <w:rFonts w:cs="Tahoma"/>
                <w:color w:val="000000"/>
                <w:szCs w:val="20"/>
              </w:rPr>
              <w:t>Деятельность морского транспорта</w:t>
            </w:r>
          </w:p>
        </w:tc>
      </w:tr>
      <w:tr w:rsidR="00A40875" w:rsidRPr="00A40875" w14:paraId="6B9E023D" w14:textId="77777777" w:rsidTr="00B65427">
        <w:trPr>
          <w:trHeight w:val="57"/>
          <w:jc w:val="center"/>
        </w:trPr>
        <w:tc>
          <w:tcPr>
            <w:tcW w:w="1724" w:type="dxa"/>
            <w:vMerge/>
            <w:vAlign w:val="center"/>
            <w:hideMark/>
          </w:tcPr>
          <w:p w14:paraId="018CA4F0" w14:textId="77777777" w:rsidR="00A40875" w:rsidRPr="00A40875" w:rsidRDefault="00A40875" w:rsidP="006F07B7">
            <w:pPr>
              <w:rPr>
                <w:rFonts w:cs="Tahoma"/>
                <w:color w:val="000000"/>
                <w:szCs w:val="20"/>
              </w:rPr>
            </w:pPr>
          </w:p>
        </w:tc>
        <w:tc>
          <w:tcPr>
            <w:tcW w:w="2054" w:type="dxa"/>
            <w:vMerge/>
            <w:vAlign w:val="center"/>
            <w:hideMark/>
          </w:tcPr>
          <w:p w14:paraId="0BA0378C" w14:textId="77777777" w:rsidR="00A40875" w:rsidRPr="00A40875" w:rsidRDefault="00A40875" w:rsidP="006F07B7">
            <w:pPr>
              <w:rPr>
                <w:rFonts w:cs="Tahoma"/>
                <w:color w:val="000000"/>
                <w:szCs w:val="20"/>
              </w:rPr>
            </w:pPr>
          </w:p>
        </w:tc>
        <w:tc>
          <w:tcPr>
            <w:tcW w:w="6140" w:type="dxa"/>
            <w:shd w:val="clear" w:color="auto" w:fill="auto"/>
            <w:vAlign w:val="bottom"/>
            <w:hideMark/>
          </w:tcPr>
          <w:p w14:paraId="1C7FBDB8" w14:textId="77777777" w:rsidR="00A40875" w:rsidRPr="00A40875" w:rsidRDefault="00A40875" w:rsidP="006F07B7">
            <w:pPr>
              <w:rPr>
                <w:rFonts w:cs="Tahoma"/>
                <w:color w:val="000000"/>
                <w:szCs w:val="20"/>
              </w:rPr>
            </w:pPr>
            <w:r w:rsidRPr="00A40875">
              <w:rPr>
                <w:rFonts w:cs="Tahoma"/>
                <w:color w:val="000000"/>
                <w:szCs w:val="20"/>
              </w:rPr>
              <w:t xml:space="preserve">Деятельность автомобильного и железнодорожного транспорта </w:t>
            </w:r>
          </w:p>
        </w:tc>
      </w:tr>
      <w:tr w:rsidR="00A40875" w:rsidRPr="00A40875" w14:paraId="79DCBA26" w14:textId="77777777" w:rsidTr="00B65427">
        <w:trPr>
          <w:trHeight w:val="57"/>
          <w:jc w:val="center"/>
        </w:trPr>
        <w:tc>
          <w:tcPr>
            <w:tcW w:w="1724" w:type="dxa"/>
            <w:vMerge/>
            <w:vAlign w:val="center"/>
            <w:hideMark/>
          </w:tcPr>
          <w:p w14:paraId="27C8BDCF" w14:textId="77777777" w:rsidR="00A40875" w:rsidRPr="00A40875" w:rsidRDefault="00A40875" w:rsidP="006F07B7">
            <w:pPr>
              <w:rPr>
                <w:rFonts w:cs="Tahoma"/>
                <w:color w:val="000000"/>
                <w:szCs w:val="20"/>
              </w:rPr>
            </w:pPr>
          </w:p>
        </w:tc>
        <w:tc>
          <w:tcPr>
            <w:tcW w:w="2054" w:type="dxa"/>
            <w:vMerge/>
            <w:vAlign w:val="center"/>
            <w:hideMark/>
          </w:tcPr>
          <w:p w14:paraId="5B266FC3" w14:textId="77777777" w:rsidR="00A40875" w:rsidRPr="00A40875" w:rsidRDefault="00A40875" w:rsidP="006F07B7">
            <w:pPr>
              <w:rPr>
                <w:rFonts w:cs="Tahoma"/>
                <w:color w:val="000000"/>
                <w:szCs w:val="20"/>
              </w:rPr>
            </w:pPr>
          </w:p>
        </w:tc>
        <w:tc>
          <w:tcPr>
            <w:tcW w:w="6140" w:type="dxa"/>
            <w:shd w:val="clear" w:color="auto" w:fill="auto"/>
            <w:vAlign w:val="bottom"/>
            <w:hideMark/>
          </w:tcPr>
          <w:p w14:paraId="6C9A6334" w14:textId="77777777" w:rsidR="00A40875" w:rsidRPr="00A40875" w:rsidRDefault="00A40875" w:rsidP="006F07B7">
            <w:pPr>
              <w:rPr>
                <w:rFonts w:cs="Tahoma"/>
                <w:color w:val="000000"/>
                <w:szCs w:val="20"/>
              </w:rPr>
            </w:pPr>
            <w:r w:rsidRPr="00A40875">
              <w:rPr>
                <w:rFonts w:cs="Tahoma"/>
                <w:color w:val="000000"/>
                <w:szCs w:val="20"/>
              </w:rPr>
              <w:t xml:space="preserve">Транспортная инфраструктура </w:t>
            </w:r>
          </w:p>
        </w:tc>
      </w:tr>
      <w:tr w:rsidR="00A40875" w:rsidRPr="00A40875" w14:paraId="319FF946" w14:textId="77777777" w:rsidTr="00B65427">
        <w:trPr>
          <w:trHeight w:val="57"/>
          <w:jc w:val="center"/>
        </w:trPr>
        <w:tc>
          <w:tcPr>
            <w:tcW w:w="1724" w:type="dxa"/>
            <w:vMerge w:val="restart"/>
            <w:shd w:val="clear" w:color="auto" w:fill="auto"/>
            <w:vAlign w:val="center"/>
            <w:hideMark/>
          </w:tcPr>
          <w:p w14:paraId="23DE322D" w14:textId="294E930A" w:rsidR="00A40875" w:rsidRPr="00A40875" w:rsidRDefault="00300329" w:rsidP="006F07B7">
            <w:pPr>
              <w:jc w:val="center"/>
              <w:rPr>
                <w:rFonts w:cs="Tahoma"/>
                <w:color w:val="000000"/>
                <w:szCs w:val="20"/>
              </w:rPr>
            </w:pPr>
            <w:r>
              <w:rPr>
                <w:rFonts w:cs="Tahoma"/>
                <w:color w:val="000000"/>
                <w:szCs w:val="20"/>
                <w:lang w:val="en-US"/>
              </w:rPr>
              <w:t>MOEXCN</w:t>
            </w:r>
            <w:r w:rsidR="00A40875" w:rsidRPr="00A40875">
              <w:rPr>
                <w:rFonts w:cs="Tahoma"/>
                <w:color w:val="000000"/>
                <w:szCs w:val="20"/>
              </w:rPr>
              <w:t>, RTScr</w:t>
            </w:r>
          </w:p>
        </w:tc>
        <w:tc>
          <w:tcPr>
            <w:tcW w:w="2054" w:type="dxa"/>
            <w:vMerge w:val="restart"/>
            <w:shd w:val="clear" w:color="auto" w:fill="auto"/>
            <w:vAlign w:val="center"/>
            <w:hideMark/>
          </w:tcPr>
          <w:p w14:paraId="1E37B141" w14:textId="77777777" w:rsidR="00A40875" w:rsidRPr="00A40875" w:rsidRDefault="00A40875" w:rsidP="006F07B7">
            <w:pPr>
              <w:jc w:val="center"/>
              <w:rPr>
                <w:rFonts w:cs="Tahoma"/>
                <w:color w:val="000000"/>
                <w:szCs w:val="20"/>
              </w:rPr>
            </w:pPr>
            <w:r w:rsidRPr="00A40875">
              <w:rPr>
                <w:rFonts w:cs="Tahoma"/>
                <w:color w:val="000000"/>
                <w:szCs w:val="20"/>
              </w:rPr>
              <w:t>Потребительский сектор</w:t>
            </w:r>
          </w:p>
        </w:tc>
        <w:tc>
          <w:tcPr>
            <w:tcW w:w="6140" w:type="dxa"/>
            <w:shd w:val="clear" w:color="auto" w:fill="auto"/>
            <w:vAlign w:val="bottom"/>
            <w:hideMark/>
          </w:tcPr>
          <w:p w14:paraId="5997DA56" w14:textId="77777777" w:rsidR="00A40875" w:rsidRPr="00A40875" w:rsidRDefault="00A40875" w:rsidP="006F07B7">
            <w:pPr>
              <w:rPr>
                <w:rFonts w:cs="Tahoma"/>
                <w:color w:val="000000"/>
                <w:szCs w:val="20"/>
              </w:rPr>
            </w:pPr>
            <w:r w:rsidRPr="00A40875">
              <w:rPr>
                <w:rFonts w:cs="Tahoma"/>
                <w:color w:val="000000"/>
                <w:szCs w:val="20"/>
              </w:rPr>
              <w:t xml:space="preserve">Легковые автотранспортные средства и комплектующие </w:t>
            </w:r>
          </w:p>
        </w:tc>
      </w:tr>
      <w:tr w:rsidR="00A40875" w:rsidRPr="00A40875" w14:paraId="67AA5C06" w14:textId="77777777" w:rsidTr="00B65427">
        <w:trPr>
          <w:trHeight w:val="57"/>
          <w:jc w:val="center"/>
        </w:trPr>
        <w:tc>
          <w:tcPr>
            <w:tcW w:w="1724" w:type="dxa"/>
            <w:vMerge/>
            <w:vAlign w:val="center"/>
            <w:hideMark/>
          </w:tcPr>
          <w:p w14:paraId="612AB8B6" w14:textId="77777777" w:rsidR="00A40875" w:rsidRPr="00A40875" w:rsidRDefault="00A40875" w:rsidP="006F07B7">
            <w:pPr>
              <w:rPr>
                <w:rFonts w:cs="Tahoma"/>
                <w:color w:val="000000"/>
                <w:szCs w:val="20"/>
              </w:rPr>
            </w:pPr>
          </w:p>
        </w:tc>
        <w:tc>
          <w:tcPr>
            <w:tcW w:w="2054" w:type="dxa"/>
            <w:vMerge/>
            <w:vAlign w:val="center"/>
            <w:hideMark/>
          </w:tcPr>
          <w:p w14:paraId="3EFD067E" w14:textId="77777777" w:rsidR="00A40875" w:rsidRPr="00A40875" w:rsidRDefault="00A40875" w:rsidP="006F07B7">
            <w:pPr>
              <w:rPr>
                <w:rFonts w:cs="Tahoma"/>
                <w:color w:val="000000"/>
                <w:szCs w:val="20"/>
              </w:rPr>
            </w:pPr>
          </w:p>
        </w:tc>
        <w:tc>
          <w:tcPr>
            <w:tcW w:w="6140" w:type="dxa"/>
            <w:shd w:val="clear" w:color="auto" w:fill="auto"/>
            <w:vAlign w:val="bottom"/>
            <w:hideMark/>
          </w:tcPr>
          <w:p w14:paraId="0BEEEA97" w14:textId="77777777" w:rsidR="00A40875" w:rsidRPr="00A40875" w:rsidRDefault="00A40875" w:rsidP="006F07B7">
            <w:pPr>
              <w:rPr>
                <w:rFonts w:cs="Tahoma"/>
                <w:color w:val="000000"/>
                <w:szCs w:val="20"/>
              </w:rPr>
            </w:pPr>
            <w:r w:rsidRPr="00A40875">
              <w:rPr>
                <w:rFonts w:cs="Tahoma"/>
                <w:color w:val="000000"/>
                <w:szCs w:val="20"/>
              </w:rPr>
              <w:t>Потребительские товары длительного пользования и одежда</w:t>
            </w:r>
          </w:p>
        </w:tc>
      </w:tr>
      <w:tr w:rsidR="00A40875" w:rsidRPr="00A40875" w14:paraId="3000ED23" w14:textId="77777777" w:rsidTr="00B65427">
        <w:trPr>
          <w:trHeight w:val="57"/>
          <w:jc w:val="center"/>
        </w:trPr>
        <w:tc>
          <w:tcPr>
            <w:tcW w:w="1724" w:type="dxa"/>
            <w:vMerge/>
            <w:vAlign w:val="center"/>
            <w:hideMark/>
          </w:tcPr>
          <w:p w14:paraId="0D9942BA" w14:textId="77777777" w:rsidR="00A40875" w:rsidRPr="00A40875" w:rsidRDefault="00A40875" w:rsidP="006F07B7">
            <w:pPr>
              <w:rPr>
                <w:rFonts w:cs="Tahoma"/>
                <w:color w:val="000000"/>
                <w:szCs w:val="20"/>
              </w:rPr>
            </w:pPr>
          </w:p>
        </w:tc>
        <w:tc>
          <w:tcPr>
            <w:tcW w:w="2054" w:type="dxa"/>
            <w:vMerge/>
            <w:vAlign w:val="center"/>
            <w:hideMark/>
          </w:tcPr>
          <w:p w14:paraId="4BA1864D" w14:textId="77777777" w:rsidR="00A40875" w:rsidRPr="00A40875" w:rsidRDefault="00A40875" w:rsidP="006F07B7">
            <w:pPr>
              <w:rPr>
                <w:rFonts w:cs="Tahoma"/>
                <w:color w:val="000000"/>
                <w:szCs w:val="20"/>
              </w:rPr>
            </w:pPr>
          </w:p>
        </w:tc>
        <w:tc>
          <w:tcPr>
            <w:tcW w:w="6140" w:type="dxa"/>
            <w:shd w:val="clear" w:color="auto" w:fill="auto"/>
            <w:vAlign w:val="bottom"/>
            <w:hideMark/>
          </w:tcPr>
          <w:p w14:paraId="0EAA22AD" w14:textId="77777777" w:rsidR="00A40875" w:rsidRPr="00A40875" w:rsidRDefault="00A40875" w:rsidP="006F07B7">
            <w:pPr>
              <w:rPr>
                <w:rFonts w:cs="Tahoma"/>
                <w:color w:val="000000"/>
                <w:szCs w:val="20"/>
              </w:rPr>
            </w:pPr>
            <w:r w:rsidRPr="00A40875">
              <w:rPr>
                <w:rFonts w:cs="Tahoma"/>
                <w:color w:val="000000"/>
                <w:szCs w:val="20"/>
              </w:rPr>
              <w:t xml:space="preserve">Потребительские услуги </w:t>
            </w:r>
          </w:p>
        </w:tc>
      </w:tr>
      <w:tr w:rsidR="00A40875" w:rsidRPr="00A40875" w14:paraId="63240084" w14:textId="77777777" w:rsidTr="00B65427">
        <w:trPr>
          <w:trHeight w:val="57"/>
          <w:jc w:val="center"/>
        </w:trPr>
        <w:tc>
          <w:tcPr>
            <w:tcW w:w="1724" w:type="dxa"/>
            <w:vMerge/>
            <w:vAlign w:val="center"/>
            <w:hideMark/>
          </w:tcPr>
          <w:p w14:paraId="2E962A96" w14:textId="77777777" w:rsidR="00A40875" w:rsidRPr="00A40875" w:rsidRDefault="00A40875" w:rsidP="006F07B7">
            <w:pPr>
              <w:rPr>
                <w:rFonts w:cs="Tahoma"/>
                <w:color w:val="000000"/>
                <w:szCs w:val="20"/>
              </w:rPr>
            </w:pPr>
          </w:p>
        </w:tc>
        <w:tc>
          <w:tcPr>
            <w:tcW w:w="2054" w:type="dxa"/>
            <w:vMerge/>
            <w:vAlign w:val="center"/>
            <w:hideMark/>
          </w:tcPr>
          <w:p w14:paraId="51EC9249" w14:textId="77777777" w:rsidR="00A40875" w:rsidRPr="00A40875" w:rsidRDefault="00A40875" w:rsidP="006F07B7">
            <w:pPr>
              <w:rPr>
                <w:rFonts w:cs="Tahoma"/>
                <w:color w:val="000000"/>
                <w:szCs w:val="20"/>
              </w:rPr>
            </w:pPr>
          </w:p>
        </w:tc>
        <w:tc>
          <w:tcPr>
            <w:tcW w:w="6140" w:type="dxa"/>
            <w:shd w:val="clear" w:color="auto" w:fill="auto"/>
            <w:vAlign w:val="bottom"/>
            <w:hideMark/>
          </w:tcPr>
          <w:p w14:paraId="7BB4D388" w14:textId="77777777" w:rsidR="00A40875" w:rsidRPr="00A40875" w:rsidRDefault="00A40875" w:rsidP="006F07B7">
            <w:pPr>
              <w:rPr>
                <w:rFonts w:cs="Tahoma"/>
                <w:szCs w:val="20"/>
              </w:rPr>
            </w:pPr>
            <w:r w:rsidRPr="00A40875">
              <w:rPr>
                <w:rFonts w:cs="Tahoma"/>
                <w:szCs w:val="20"/>
              </w:rPr>
              <w:t>СМИ, рекламная и издательская деятельность</w:t>
            </w:r>
          </w:p>
        </w:tc>
      </w:tr>
      <w:tr w:rsidR="00A40875" w:rsidRPr="00A40875" w14:paraId="492D4E26" w14:textId="77777777" w:rsidTr="00B65427">
        <w:trPr>
          <w:trHeight w:val="57"/>
          <w:jc w:val="center"/>
        </w:trPr>
        <w:tc>
          <w:tcPr>
            <w:tcW w:w="1724" w:type="dxa"/>
            <w:vMerge/>
            <w:vAlign w:val="center"/>
            <w:hideMark/>
          </w:tcPr>
          <w:p w14:paraId="7734A862" w14:textId="77777777" w:rsidR="00A40875" w:rsidRPr="00A40875" w:rsidRDefault="00A40875" w:rsidP="006F07B7">
            <w:pPr>
              <w:rPr>
                <w:rFonts w:cs="Tahoma"/>
                <w:color w:val="000000"/>
                <w:szCs w:val="20"/>
              </w:rPr>
            </w:pPr>
          </w:p>
        </w:tc>
        <w:tc>
          <w:tcPr>
            <w:tcW w:w="2054" w:type="dxa"/>
            <w:vMerge/>
            <w:vAlign w:val="center"/>
            <w:hideMark/>
          </w:tcPr>
          <w:p w14:paraId="3A2CAF0A" w14:textId="77777777" w:rsidR="00A40875" w:rsidRPr="00A40875" w:rsidRDefault="00A40875" w:rsidP="006F07B7">
            <w:pPr>
              <w:rPr>
                <w:rFonts w:cs="Tahoma"/>
                <w:color w:val="000000"/>
                <w:szCs w:val="20"/>
              </w:rPr>
            </w:pPr>
          </w:p>
        </w:tc>
        <w:tc>
          <w:tcPr>
            <w:tcW w:w="6140" w:type="dxa"/>
            <w:shd w:val="clear" w:color="auto" w:fill="auto"/>
            <w:vAlign w:val="bottom"/>
            <w:hideMark/>
          </w:tcPr>
          <w:p w14:paraId="5F43DACA" w14:textId="77777777" w:rsidR="00A40875" w:rsidRPr="00A40875" w:rsidRDefault="00A40875" w:rsidP="006F07B7">
            <w:pPr>
              <w:rPr>
                <w:rFonts w:cs="Tahoma"/>
                <w:color w:val="000000"/>
                <w:szCs w:val="20"/>
              </w:rPr>
            </w:pPr>
            <w:r w:rsidRPr="00A40875">
              <w:rPr>
                <w:rFonts w:cs="Tahoma"/>
                <w:color w:val="000000"/>
                <w:szCs w:val="20"/>
              </w:rPr>
              <w:t>Розничная торговля</w:t>
            </w:r>
          </w:p>
        </w:tc>
      </w:tr>
      <w:tr w:rsidR="00A40875" w:rsidRPr="00A40875" w14:paraId="25DF0F1B" w14:textId="77777777" w:rsidTr="00B65427">
        <w:trPr>
          <w:trHeight w:val="57"/>
          <w:jc w:val="center"/>
        </w:trPr>
        <w:tc>
          <w:tcPr>
            <w:tcW w:w="1724" w:type="dxa"/>
            <w:vMerge/>
            <w:vAlign w:val="center"/>
            <w:hideMark/>
          </w:tcPr>
          <w:p w14:paraId="6A1BEEAE" w14:textId="77777777" w:rsidR="00A40875" w:rsidRPr="00A40875" w:rsidRDefault="00A40875" w:rsidP="006F07B7">
            <w:pPr>
              <w:rPr>
                <w:rFonts w:cs="Tahoma"/>
                <w:color w:val="000000"/>
                <w:szCs w:val="20"/>
              </w:rPr>
            </w:pPr>
          </w:p>
        </w:tc>
        <w:tc>
          <w:tcPr>
            <w:tcW w:w="2054" w:type="dxa"/>
            <w:vMerge/>
            <w:vAlign w:val="center"/>
            <w:hideMark/>
          </w:tcPr>
          <w:p w14:paraId="4CA0721C" w14:textId="77777777" w:rsidR="00A40875" w:rsidRPr="00A40875" w:rsidRDefault="00A40875" w:rsidP="006F07B7">
            <w:pPr>
              <w:rPr>
                <w:rFonts w:cs="Tahoma"/>
                <w:color w:val="000000"/>
                <w:szCs w:val="20"/>
              </w:rPr>
            </w:pPr>
          </w:p>
        </w:tc>
        <w:tc>
          <w:tcPr>
            <w:tcW w:w="6140" w:type="dxa"/>
            <w:shd w:val="clear" w:color="auto" w:fill="auto"/>
            <w:vAlign w:val="bottom"/>
            <w:hideMark/>
          </w:tcPr>
          <w:p w14:paraId="42468166" w14:textId="77777777" w:rsidR="00A40875" w:rsidRPr="00A40875" w:rsidRDefault="00A40875" w:rsidP="006F07B7">
            <w:pPr>
              <w:rPr>
                <w:rFonts w:cs="Tahoma"/>
                <w:color w:val="000000"/>
                <w:szCs w:val="20"/>
              </w:rPr>
            </w:pPr>
            <w:r w:rsidRPr="00A40875">
              <w:rPr>
                <w:rFonts w:cs="Tahoma"/>
                <w:color w:val="000000"/>
                <w:szCs w:val="20"/>
              </w:rPr>
              <w:t>Пищевая промышленность</w:t>
            </w:r>
          </w:p>
        </w:tc>
      </w:tr>
      <w:tr w:rsidR="00A40875" w:rsidRPr="00A40875" w14:paraId="6D03238F" w14:textId="77777777" w:rsidTr="00B65427">
        <w:trPr>
          <w:trHeight w:val="57"/>
          <w:jc w:val="center"/>
        </w:trPr>
        <w:tc>
          <w:tcPr>
            <w:tcW w:w="1724" w:type="dxa"/>
            <w:vMerge/>
            <w:vAlign w:val="center"/>
            <w:hideMark/>
          </w:tcPr>
          <w:p w14:paraId="79534B9B" w14:textId="77777777" w:rsidR="00A40875" w:rsidRPr="00A40875" w:rsidRDefault="00A40875" w:rsidP="006F07B7">
            <w:pPr>
              <w:rPr>
                <w:rFonts w:cs="Tahoma"/>
                <w:color w:val="000000"/>
                <w:szCs w:val="20"/>
              </w:rPr>
            </w:pPr>
          </w:p>
        </w:tc>
        <w:tc>
          <w:tcPr>
            <w:tcW w:w="2054" w:type="dxa"/>
            <w:vMerge/>
            <w:vAlign w:val="center"/>
            <w:hideMark/>
          </w:tcPr>
          <w:p w14:paraId="0B88807C" w14:textId="77777777" w:rsidR="00A40875" w:rsidRPr="00A40875" w:rsidRDefault="00A40875" w:rsidP="006F07B7">
            <w:pPr>
              <w:rPr>
                <w:rFonts w:cs="Tahoma"/>
                <w:color w:val="000000"/>
                <w:szCs w:val="20"/>
              </w:rPr>
            </w:pPr>
          </w:p>
        </w:tc>
        <w:tc>
          <w:tcPr>
            <w:tcW w:w="6140" w:type="dxa"/>
            <w:shd w:val="clear" w:color="auto" w:fill="auto"/>
            <w:vAlign w:val="bottom"/>
            <w:hideMark/>
          </w:tcPr>
          <w:p w14:paraId="0EB5BC3D" w14:textId="77777777" w:rsidR="00A40875" w:rsidRPr="00A40875" w:rsidRDefault="00A40875" w:rsidP="006F07B7">
            <w:pPr>
              <w:rPr>
                <w:rFonts w:cs="Tahoma"/>
                <w:color w:val="000000"/>
                <w:szCs w:val="20"/>
              </w:rPr>
            </w:pPr>
            <w:r w:rsidRPr="00A40875">
              <w:rPr>
                <w:rFonts w:cs="Tahoma"/>
                <w:color w:val="000000"/>
                <w:szCs w:val="20"/>
              </w:rPr>
              <w:t xml:space="preserve">Бытовые товары и предметы личной гигиены </w:t>
            </w:r>
          </w:p>
        </w:tc>
      </w:tr>
      <w:tr w:rsidR="00A40875" w:rsidRPr="00A40875" w14:paraId="58C08E4B" w14:textId="77777777" w:rsidTr="00B65427">
        <w:trPr>
          <w:trHeight w:val="57"/>
          <w:jc w:val="center"/>
        </w:trPr>
        <w:tc>
          <w:tcPr>
            <w:tcW w:w="1724" w:type="dxa"/>
            <w:vMerge/>
            <w:vAlign w:val="center"/>
            <w:hideMark/>
          </w:tcPr>
          <w:p w14:paraId="2C781604" w14:textId="77777777" w:rsidR="00A40875" w:rsidRPr="00A40875" w:rsidRDefault="00A40875" w:rsidP="006F07B7">
            <w:pPr>
              <w:rPr>
                <w:rFonts w:cs="Tahoma"/>
                <w:color w:val="000000"/>
                <w:szCs w:val="20"/>
              </w:rPr>
            </w:pPr>
          </w:p>
        </w:tc>
        <w:tc>
          <w:tcPr>
            <w:tcW w:w="2054" w:type="dxa"/>
            <w:vMerge/>
            <w:vAlign w:val="center"/>
            <w:hideMark/>
          </w:tcPr>
          <w:p w14:paraId="15F1750B" w14:textId="77777777" w:rsidR="00A40875" w:rsidRPr="00A40875" w:rsidRDefault="00A40875" w:rsidP="006F07B7">
            <w:pPr>
              <w:rPr>
                <w:rFonts w:cs="Tahoma"/>
                <w:color w:val="000000"/>
                <w:szCs w:val="20"/>
              </w:rPr>
            </w:pPr>
          </w:p>
        </w:tc>
        <w:tc>
          <w:tcPr>
            <w:tcW w:w="6140" w:type="dxa"/>
            <w:shd w:val="clear" w:color="auto" w:fill="auto"/>
            <w:vAlign w:val="center"/>
            <w:hideMark/>
          </w:tcPr>
          <w:p w14:paraId="6B23D573" w14:textId="77777777" w:rsidR="00A40875" w:rsidRPr="00A40875" w:rsidRDefault="00A40875" w:rsidP="006F07B7">
            <w:pPr>
              <w:rPr>
                <w:rFonts w:cs="Tahoma"/>
                <w:color w:val="000000"/>
                <w:szCs w:val="20"/>
              </w:rPr>
            </w:pPr>
            <w:r w:rsidRPr="00A40875">
              <w:rPr>
                <w:rFonts w:cs="Tahoma"/>
                <w:color w:val="000000"/>
                <w:szCs w:val="20"/>
              </w:rPr>
              <w:t>Здравоохранение</w:t>
            </w:r>
          </w:p>
        </w:tc>
      </w:tr>
      <w:tr w:rsidR="00A40875" w:rsidRPr="00A40875" w14:paraId="29CAA03D" w14:textId="77777777" w:rsidTr="00B65427">
        <w:trPr>
          <w:trHeight w:val="57"/>
          <w:jc w:val="center"/>
        </w:trPr>
        <w:tc>
          <w:tcPr>
            <w:tcW w:w="1724" w:type="dxa"/>
            <w:vMerge w:val="restart"/>
            <w:shd w:val="clear" w:color="auto" w:fill="auto"/>
            <w:vAlign w:val="center"/>
            <w:hideMark/>
          </w:tcPr>
          <w:p w14:paraId="6E1FB447" w14:textId="466BB4EF" w:rsidR="00A40875" w:rsidRPr="00A40875" w:rsidRDefault="00300329" w:rsidP="006F07B7">
            <w:pPr>
              <w:jc w:val="center"/>
              <w:rPr>
                <w:rFonts w:cs="Tahoma"/>
                <w:color w:val="000000"/>
                <w:szCs w:val="20"/>
              </w:rPr>
            </w:pPr>
            <w:r>
              <w:rPr>
                <w:rFonts w:cs="Tahoma"/>
                <w:color w:val="000000"/>
                <w:szCs w:val="20"/>
                <w:lang w:val="en-US"/>
              </w:rPr>
              <w:t>MOEXFN</w:t>
            </w:r>
            <w:r w:rsidR="00A40875" w:rsidRPr="00A40875">
              <w:rPr>
                <w:rFonts w:cs="Tahoma"/>
                <w:color w:val="000000"/>
                <w:szCs w:val="20"/>
              </w:rPr>
              <w:t>, RTSfn</w:t>
            </w:r>
          </w:p>
        </w:tc>
        <w:tc>
          <w:tcPr>
            <w:tcW w:w="2054" w:type="dxa"/>
            <w:vMerge w:val="restart"/>
            <w:shd w:val="clear" w:color="auto" w:fill="auto"/>
            <w:vAlign w:val="center"/>
            <w:hideMark/>
          </w:tcPr>
          <w:p w14:paraId="5153EA3F" w14:textId="77777777" w:rsidR="00A40875" w:rsidRPr="00A40875" w:rsidRDefault="00A40875" w:rsidP="006F07B7">
            <w:pPr>
              <w:jc w:val="center"/>
              <w:rPr>
                <w:rFonts w:cs="Tahoma"/>
                <w:color w:val="000000"/>
                <w:szCs w:val="20"/>
              </w:rPr>
            </w:pPr>
            <w:r w:rsidRPr="00A40875">
              <w:rPr>
                <w:rFonts w:cs="Tahoma"/>
                <w:color w:val="000000"/>
                <w:szCs w:val="20"/>
              </w:rPr>
              <w:t>Финансы</w:t>
            </w:r>
          </w:p>
        </w:tc>
        <w:tc>
          <w:tcPr>
            <w:tcW w:w="6140" w:type="dxa"/>
            <w:shd w:val="clear" w:color="auto" w:fill="auto"/>
            <w:vAlign w:val="bottom"/>
            <w:hideMark/>
          </w:tcPr>
          <w:p w14:paraId="1B4E66CE" w14:textId="77777777" w:rsidR="00A40875" w:rsidRPr="00A40875" w:rsidRDefault="00A40875" w:rsidP="006F07B7">
            <w:pPr>
              <w:rPr>
                <w:rFonts w:cs="Tahoma"/>
                <w:color w:val="000000"/>
                <w:szCs w:val="20"/>
              </w:rPr>
            </w:pPr>
            <w:r w:rsidRPr="00A40875">
              <w:rPr>
                <w:rFonts w:cs="Tahoma"/>
                <w:color w:val="000000"/>
                <w:szCs w:val="20"/>
              </w:rPr>
              <w:t>Банковская деятельность</w:t>
            </w:r>
          </w:p>
        </w:tc>
      </w:tr>
      <w:tr w:rsidR="00A40875" w:rsidRPr="00A40875" w14:paraId="70A088B7" w14:textId="77777777" w:rsidTr="00B65427">
        <w:trPr>
          <w:trHeight w:val="57"/>
          <w:jc w:val="center"/>
        </w:trPr>
        <w:tc>
          <w:tcPr>
            <w:tcW w:w="1724" w:type="dxa"/>
            <w:vMerge/>
            <w:vAlign w:val="center"/>
            <w:hideMark/>
          </w:tcPr>
          <w:p w14:paraId="5D720EDD" w14:textId="77777777" w:rsidR="00A40875" w:rsidRPr="00A40875" w:rsidRDefault="00A40875" w:rsidP="006F07B7">
            <w:pPr>
              <w:rPr>
                <w:rFonts w:cs="Tahoma"/>
                <w:color w:val="000000"/>
                <w:szCs w:val="20"/>
              </w:rPr>
            </w:pPr>
          </w:p>
        </w:tc>
        <w:tc>
          <w:tcPr>
            <w:tcW w:w="2054" w:type="dxa"/>
            <w:vMerge/>
            <w:vAlign w:val="center"/>
            <w:hideMark/>
          </w:tcPr>
          <w:p w14:paraId="7BB111CB" w14:textId="77777777" w:rsidR="00A40875" w:rsidRPr="00A40875" w:rsidRDefault="00A40875" w:rsidP="006F07B7">
            <w:pPr>
              <w:rPr>
                <w:rFonts w:cs="Tahoma"/>
                <w:color w:val="000000"/>
                <w:szCs w:val="20"/>
              </w:rPr>
            </w:pPr>
          </w:p>
        </w:tc>
        <w:tc>
          <w:tcPr>
            <w:tcW w:w="6140" w:type="dxa"/>
            <w:shd w:val="clear" w:color="auto" w:fill="auto"/>
            <w:vAlign w:val="bottom"/>
            <w:hideMark/>
          </w:tcPr>
          <w:p w14:paraId="53048CF6" w14:textId="77777777" w:rsidR="00A40875" w:rsidRPr="00A40875" w:rsidRDefault="00A40875" w:rsidP="006F07B7">
            <w:pPr>
              <w:rPr>
                <w:rFonts w:cs="Tahoma"/>
                <w:color w:val="000000"/>
                <w:szCs w:val="20"/>
              </w:rPr>
            </w:pPr>
            <w:r w:rsidRPr="00A40875">
              <w:rPr>
                <w:rFonts w:cs="Tahoma"/>
                <w:color w:val="000000"/>
                <w:szCs w:val="20"/>
              </w:rPr>
              <w:t xml:space="preserve">Диверсифицированные финансовые услуги </w:t>
            </w:r>
          </w:p>
        </w:tc>
      </w:tr>
      <w:tr w:rsidR="00A40875" w:rsidRPr="00A40875" w14:paraId="645DDC16" w14:textId="77777777" w:rsidTr="00B65427">
        <w:trPr>
          <w:trHeight w:val="57"/>
          <w:jc w:val="center"/>
        </w:trPr>
        <w:tc>
          <w:tcPr>
            <w:tcW w:w="1724" w:type="dxa"/>
            <w:vMerge/>
            <w:vAlign w:val="center"/>
            <w:hideMark/>
          </w:tcPr>
          <w:p w14:paraId="59A9BC08" w14:textId="77777777" w:rsidR="00A40875" w:rsidRPr="00A40875" w:rsidRDefault="00A40875" w:rsidP="006F07B7">
            <w:pPr>
              <w:rPr>
                <w:rFonts w:cs="Tahoma"/>
                <w:color w:val="000000"/>
                <w:szCs w:val="20"/>
              </w:rPr>
            </w:pPr>
          </w:p>
        </w:tc>
        <w:tc>
          <w:tcPr>
            <w:tcW w:w="2054" w:type="dxa"/>
            <w:vMerge/>
            <w:vAlign w:val="center"/>
            <w:hideMark/>
          </w:tcPr>
          <w:p w14:paraId="5F9F59F1" w14:textId="77777777" w:rsidR="00A40875" w:rsidRPr="00A40875" w:rsidRDefault="00A40875" w:rsidP="006F07B7">
            <w:pPr>
              <w:rPr>
                <w:rFonts w:cs="Tahoma"/>
                <w:color w:val="000000"/>
                <w:szCs w:val="20"/>
              </w:rPr>
            </w:pPr>
          </w:p>
        </w:tc>
        <w:tc>
          <w:tcPr>
            <w:tcW w:w="6140" w:type="dxa"/>
            <w:shd w:val="clear" w:color="auto" w:fill="auto"/>
            <w:vAlign w:val="bottom"/>
            <w:hideMark/>
          </w:tcPr>
          <w:p w14:paraId="7F4A66FC" w14:textId="77777777" w:rsidR="00A40875" w:rsidRPr="00A40875" w:rsidRDefault="00A40875" w:rsidP="006F07B7">
            <w:pPr>
              <w:rPr>
                <w:rFonts w:cs="Tahoma"/>
                <w:color w:val="000000"/>
                <w:szCs w:val="20"/>
              </w:rPr>
            </w:pPr>
            <w:r w:rsidRPr="00A40875">
              <w:rPr>
                <w:rFonts w:cs="Tahoma"/>
                <w:color w:val="000000"/>
                <w:szCs w:val="20"/>
              </w:rPr>
              <w:t>Страхование</w:t>
            </w:r>
          </w:p>
        </w:tc>
      </w:tr>
      <w:tr w:rsidR="00A40875" w:rsidRPr="00A40875" w14:paraId="7E513592" w14:textId="77777777" w:rsidTr="00B65427">
        <w:trPr>
          <w:trHeight w:val="57"/>
          <w:jc w:val="center"/>
        </w:trPr>
        <w:tc>
          <w:tcPr>
            <w:tcW w:w="1724" w:type="dxa"/>
            <w:vMerge w:val="restart"/>
            <w:shd w:val="clear" w:color="auto" w:fill="auto"/>
            <w:vAlign w:val="center"/>
            <w:hideMark/>
          </w:tcPr>
          <w:p w14:paraId="7FD132A5" w14:textId="2D091E8D" w:rsidR="00A40875" w:rsidRPr="00A40875" w:rsidRDefault="00300329" w:rsidP="006F07B7">
            <w:pPr>
              <w:jc w:val="center"/>
              <w:rPr>
                <w:rFonts w:cs="Tahoma"/>
                <w:color w:val="000000"/>
                <w:szCs w:val="20"/>
              </w:rPr>
            </w:pPr>
            <w:r>
              <w:rPr>
                <w:rFonts w:cs="Tahoma"/>
                <w:color w:val="000000"/>
                <w:szCs w:val="20"/>
                <w:lang w:val="en-US"/>
              </w:rPr>
              <w:t>MOEXTL</w:t>
            </w:r>
            <w:r w:rsidR="00A40875" w:rsidRPr="00A40875">
              <w:rPr>
                <w:rFonts w:cs="Tahoma"/>
                <w:color w:val="000000"/>
                <w:szCs w:val="20"/>
              </w:rPr>
              <w:t>, RTStl</w:t>
            </w:r>
          </w:p>
        </w:tc>
        <w:tc>
          <w:tcPr>
            <w:tcW w:w="2054" w:type="dxa"/>
            <w:vMerge w:val="restart"/>
            <w:shd w:val="clear" w:color="auto" w:fill="auto"/>
            <w:vAlign w:val="center"/>
            <w:hideMark/>
          </w:tcPr>
          <w:p w14:paraId="1790F169" w14:textId="77777777" w:rsidR="00A40875" w:rsidRPr="00A40875" w:rsidRDefault="00A40875" w:rsidP="006F07B7">
            <w:pPr>
              <w:jc w:val="center"/>
              <w:rPr>
                <w:rFonts w:cs="Tahoma"/>
                <w:color w:val="000000"/>
                <w:szCs w:val="20"/>
              </w:rPr>
            </w:pPr>
            <w:r w:rsidRPr="00A40875">
              <w:rPr>
                <w:rFonts w:cs="Tahoma"/>
                <w:color w:val="000000"/>
                <w:szCs w:val="20"/>
              </w:rPr>
              <w:t>Телекоммуникации</w:t>
            </w:r>
          </w:p>
        </w:tc>
        <w:tc>
          <w:tcPr>
            <w:tcW w:w="6140" w:type="dxa"/>
            <w:shd w:val="clear" w:color="auto" w:fill="auto"/>
            <w:vAlign w:val="bottom"/>
            <w:hideMark/>
          </w:tcPr>
          <w:p w14:paraId="2E89FA39" w14:textId="77777777" w:rsidR="00A40875" w:rsidRPr="00A40875" w:rsidRDefault="00A40875" w:rsidP="006F07B7">
            <w:pPr>
              <w:rPr>
                <w:rFonts w:cs="Tahoma"/>
                <w:color w:val="000000"/>
                <w:szCs w:val="20"/>
              </w:rPr>
            </w:pPr>
            <w:r w:rsidRPr="00A40875">
              <w:rPr>
                <w:rFonts w:cs="Tahoma"/>
                <w:color w:val="000000"/>
                <w:szCs w:val="20"/>
              </w:rPr>
              <w:t>Предоставление разнообразных услуг в области телекоммуникаций</w:t>
            </w:r>
          </w:p>
        </w:tc>
      </w:tr>
      <w:tr w:rsidR="00A40875" w:rsidRPr="00A40875" w14:paraId="3D2FA517" w14:textId="77777777" w:rsidTr="00B65427">
        <w:trPr>
          <w:trHeight w:val="57"/>
          <w:jc w:val="center"/>
        </w:trPr>
        <w:tc>
          <w:tcPr>
            <w:tcW w:w="1724" w:type="dxa"/>
            <w:vMerge/>
            <w:vAlign w:val="center"/>
            <w:hideMark/>
          </w:tcPr>
          <w:p w14:paraId="0C810C37" w14:textId="77777777" w:rsidR="00A40875" w:rsidRPr="00A40875" w:rsidRDefault="00A40875" w:rsidP="006F07B7">
            <w:pPr>
              <w:rPr>
                <w:rFonts w:cs="Tahoma"/>
                <w:color w:val="000000"/>
                <w:szCs w:val="20"/>
              </w:rPr>
            </w:pPr>
          </w:p>
        </w:tc>
        <w:tc>
          <w:tcPr>
            <w:tcW w:w="2054" w:type="dxa"/>
            <w:vMerge/>
            <w:vAlign w:val="center"/>
            <w:hideMark/>
          </w:tcPr>
          <w:p w14:paraId="4DBE5C4B" w14:textId="77777777" w:rsidR="00A40875" w:rsidRPr="00A40875" w:rsidRDefault="00A40875" w:rsidP="006F07B7">
            <w:pPr>
              <w:rPr>
                <w:rFonts w:cs="Tahoma"/>
                <w:color w:val="000000"/>
                <w:szCs w:val="20"/>
              </w:rPr>
            </w:pPr>
          </w:p>
        </w:tc>
        <w:tc>
          <w:tcPr>
            <w:tcW w:w="6140" w:type="dxa"/>
            <w:shd w:val="clear" w:color="auto" w:fill="auto"/>
            <w:vAlign w:val="bottom"/>
            <w:hideMark/>
          </w:tcPr>
          <w:p w14:paraId="1AE77992" w14:textId="77777777" w:rsidR="00A40875" w:rsidRPr="00A40875" w:rsidRDefault="00A40875" w:rsidP="006F07B7">
            <w:pPr>
              <w:rPr>
                <w:rFonts w:cs="Tahoma"/>
                <w:color w:val="000000"/>
                <w:szCs w:val="20"/>
              </w:rPr>
            </w:pPr>
            <w:r w:rsidRPr="00A40875">
              <w:rPr>
                <w:rFonts w:cs="Tahoma"/>
                <w:color w:val="000000"/>
                <w:szCs w:val="20"/>
              </w:rPr>
              <w:t xml:space="preserve">Предоставление услуг беспроводной связи </w:t>
            </w:r>
          </w:p>
        </w:tc>
      </w:tr>
      <w:tr w:rsidR="00A40875" w:rsidRPr="00A40875" w14:paraId="0E2D4742" w14:textId="77777777" w:rsidTr="00B65427">
        <w:trPr>
          <w:trHeight w:val="57"/>
          <w:jc w:val="center"/>
        </w:trPr>
        <w:tc>
          <w:tcPr>
            <w:tcW w:w="1724" w:type="dxa"/>
            <w:shd w:val="clear" w:color="auto" w:fill="auto"/>
            <w:vAlign w:val="center"/>
            <w:hideMark/>
          </w:tcPr>
          <w:p w14:paraId="67DD2F08" w14:textId="51E5C603" w:rsidR="00A40875" w:rsidRPr="00A40875" w:rsidRDefault="00300329" w:rsidP="006F07B7">
            <w:pPr>
              <w:jc w:val="center"/>
              <w:rPr>
                <w:rFonts w:cs="Tahoma"/>
                <w:color w:val="000000"/>
                <w:szCs w:val="20"/>
              </w:rPr>
            </w:pPr>
            <w:r>
              <w:rPr>
                <w:rFonts w:cs="Tahoma"/>
                <w:color w:val="000000"/>
                <w:szCs w:val="20"/>
                <w:lang w:val="en-US"/>
              </w:rPr>
              <w:lastRenderedPageBreak/>
              <w:t>MOEXEU</w:t>
            </w:r>
            <w:r w:rsidR="00A40875" w:rsidRPr="00A40875">
              <w:rPr>
                <w:rFonts w:cs="Tahoma"/>
                <w:color w:val="000000"/>
                <w:szCs w:val="20"/>
              </w:rPr>
              <w:t>, RTSeu</w:t>
            </w:r>
          </w:p>
        </w:tc>
        <w:tc>
          <w:tcPr>
            <w:tcW w:w="2054" w:type="dxa"/>
            <w:shd w:val="clear" w:color="auto" w:fill="auto"/>
            <w:vAlign w:val="center"/>
            <w:hideMark/>
          </w:tcPr>
          <w:p w14:paraId="2B623148" w14:textId="77777777" w:rsidR="00A40875" w:rsidRPr="00A40875" w:rsidRDefault="00A40875" w:rsidP="006F07B7">
            <w:pPr>
              <w:jc w:val="center"/>
              <w:rPr>
                <w:rFonts w:cs="Tahoma"/>
                <w:color w:val="000000"/>
                <w:szCs w:val="20"/>
              </w:rPr>
            </w:pPr>
            <w:r w:rsidRPr="00A40875">
              <w:rPr>
                <w:rFonts w:cs="Tahoma"/>
                <w:color w:val="000000"/>
                <w:szCs w:val="20"/>
              </w:rPr>
              <w:t>Электроэнергетика</w:t>
            </w:r>
          </w:p>
        </w:tc>
        <w:tc>
          <w:tcPr>
            <w:tcW w:w="6140" w:type="dxa"/>
            <w:shd w:val="clear" w:color="auto" w:fill="auto"/>
            <w:vAlign w:val="center"/>
            <w:hideMark/>
          </w:tcPr>
          <w:p w14:paraId="710955CB" w14:textId="77777777" w:rsidR="00A40875" w:rsidRPr="00A40875" w:rsidRDefault="00A40875" w:rsidP="006F07B7">
            <w:pPr>
              <w:rPr>
                <w:rFonts w:cs="Tahoma"/>
                <w:color w:val="000000"/>
                <w:szCs w:val="20"/>
              </w:rPr>
            </w:pPr>
            <w:r w:rsidRPr="00A40875">
              <w:rPr>
                <w:rFonts w:cs="Tahoma"/>
                <w:color w:val="000000"/>
                <w:szCs w:val="20"/>
              </w:rPr>
              <w:t>Электроснабжение</w:t>
            </w:r>
          </w:p>
        </w:tc>
      </w:tr>
      <w:tr w:rsidR="00A40875" w:rsidRPr="00A40875" w14:paraId="58B805FC" w14:textId="77777777" w:rsidTr="00B65427">
        <w:trPr>
          <w:trHeight w:val="57"/>
          <w:jc w:val="center"/>
        </w:trPr>
        <w:tc>
          <w:tcPr>
            <w:tcW w:w="1724" w:type="dxa"/>
            <w:vMerge w:val="restart"/>
            <w:shd w:val="clear" w:color="auto" w:fill="auto"/>
            <w:vAlign w:val="center"/>
            <w:hideMark/>
          </w:tcPr>
          <w:p w14:paraId="7A1361DA"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vMerge w:val="restart"/>
            <w:shd w:val="clear" w:color="auto" w:fill="auto"/>
            <w:vAlign w:val="center"/>
            <w:hideMark/>
          </w:tcPr>
          <w:p w14:paraId="549DCED9" w14:textId="77777777" w:rsidR="00A40875" w:rsidRPr="00A40875" w:rsidRDefault="00A40875" w:rsidP="003356A2">
            <w:pPr>
              <w:jc w:val="center"/>
              <w:rPr>
                <w:rFonts w:cs="Tahoma"/>
                <w:color w:val="000000"/>
                <w:szCs w:val="20"/>
              </w:rPr>
            </w:pPr>
            <w:r w:rsidRPr="00A40875">
              <w:rPr>
                <w:rFonts w:cs="Tahoma"/>
                <w:color w:val="000000"/>
                <w:szCs w:val="20"/>
              </w:rPr>
              <w:t>Информационные технологии</w:t>
            </w:r>
            <w:r w:rsidR="003356A2" w:rsidRPr="003356A2">
              <w:rPr>
                <w:rFonts w:cs="Tahoma"/>
                <w:color w:val="000000"/>
                <w:szCs w:val="20"/>
                <w:vertAlign w:val="superscript"/>
              </w:rPr>
              <w:t>*</w:t>
            </w:r>
          </w:p>
        </w:tc>
        <w:tc>
          <w:tcPr>
            <w:tcW w:w="6140" w:type="dxa"/>
            <w:shd w:val="clear" w:color="auto" w:fill="auto"/>
            <w:vAlign w:val="center"/>
            <w:hideMark/>
          </w:tcPr>
          <w:p w14:paraId="45152EFA" w14:textId="77777777" w:rsidR="00A40875" w:rsidRPr="00A40875" w:rsidRDefault="00A40875" w:rsidP="006F07B7">
            <w:pPr>
              <w:rPr>
                <w:rFonts w:cs="Tahoma"/>
                <w:color w:val="000000"/>
                <w:szCs w:val="20"/>
              </w:rPr>
            </w:pPr>
            <w:r w:rsidRPr="00A40875">
              <w:rPr>
                <w:rFonts w:cs="Tahoma"/>
                <w:color w:val="000000"/>
                <w:szCs w:val="20"/>
              </w:rPr>
              <w:t>Программное обеспечение и услуги</w:t>
            </w:r>
          </w:p>
        </w:tc>
      </w:tr>
      <w:tr w:rsidR="00A40875" w:rsidRPr="00A40875" w14:paraId="5F382B59" w14:textId="77777777" w:rsidTr="00B65427">
        <w:trPr>
          <w:trHeight w:val="57"/>
          <w:jc w:val="center"/>
        </w:trPr>
        <w:tc>
          <w:tcPr>
            <w:tcW w:w="1724" w:type="dxa"/>
            <w:vMerge/>
            <w:vAlign w:val="center"/>
            <w:hideMark/>
          </w:tcPr>
          <w:p w14:paraId="26CA743B" w14:textId="77777777" w:rsidR="00A40875" w:rsidRPr="00A40875" w:rsidRDefault="00A40875" w:rsidP="006F07B7">
            <w:pPr>
              <w:rPr>
                <w:rFonts w:cs="Tahoma"/>
                <w:color w:val="000000"/>
                <w:szCs w:val="20"/>
              </w:rPr>
            </w:pPr>
          </w:p>
        </w:tc>
        <w:tc>
          <w:tcPr>
            <w:tcW w:w="2054" w:type="dxa"/>
            <w:vMerge/>
            <w:vAlign w:val="center"/>
            <w:hideMark/>
          </w:tcPr>
          <w:p w14:paraId="3FD9D38D" w14:textId="77777777" w:rsidR="00A40875" w:rsidRPr="00A40875" w:rsidRDefault="00A40875" w:rsidP="006F07B7">
            <w:pPr>
              <w:rPr>
                <w:rFonts w:cs="Tahoma"/>
                <w:color w:val="000000"/>
                <w:szCs w:val="20"/>
              </w:rPr>
            </w:pPr>
          </w:p>
        </w:tc>
        <w:tc>
          <w:tcPr>
            <w:tcW w:w="6140" w:type="dxa"/>
            <w:shd w:val="clear" w:color="auto" w:fill="auto"/>
            <w:vAlign w:val="center"/>
            <w:hideMark/>
          </w:tcPr>
          <w:p w14:paraId="22959314" w14:textId="77777777" w:rsidR="00A40875" w:rsidRPr="00A40875" w:rsidRDefault="00A40875" w:rsidP="006F07B7">
            <w:pPr>
              <w:rPr>
                <w:rFonts w:cs="Tahoma"/>
                <w:color w:val="000000"/>
                <w:szCs w:val="20"/>
              </w:rPr>
            </w:pPr>
            <w:r w:rsidRPr="00A40875">
              <w:rPr>
                <w:rFonts w:cs="Tahoma"/>
                <w:color w:val="000000"/>
                <w:szCs w:val="20"/>
              </w:rPr>
              <w:t>Производство высокотехнологичных аппаратных средств, полупроводников и оборудования</w:t>
            </w:r>
          </w:p>
        </w:tc>
      </w:tr>
      <w:tr w:rsidR="00A40875" w:rsidRPr="00A40875" w14:paraId="6BE27887" w14:textId="77777777" w:rsidTr="00B65427">
        <w:trPr>
          <w:trHeight w:val="57"/>
          <w:jc w:val="center"/>
        </w:trPr>
        <w:tc>
          <w:tcPr>
            <w:tcW w:w="1724" w:type="dxa"/>
            <w:vMerge w:val="restart"/>
            <w:shd w:val="clear" w:color="auto" w:fill="auto"/>
            <w:vAlign w:val="center"/>
            <w:hideMark/>
          </w:tcPr>
          <w:p w14:paraId="08E3E14F"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vMerge w:val="restart"/>
            <w:shd w:val="clear" w:color="auto" w:fill="auto"/>
            <w:vAlign w:val="center"/>
            <w:hideMark/>
          </w:tcPr>
          <w:p w14:paraId="29473D5C" w14:textId="77777777" w:rsidR="00A40875" w:rsidRPr="00A40875" w:rsidRDefault="00A40875" w:rsidP="003356A2">
            <w:pPr>
              <w:jc w:val="center"/>
              <w:rPr>
                <w:rFonts w:cs="Tahoma"/>
                <w:color w:val="000000"/>
                <w:szCs w:val="20"/>
              </w:rPr>
            </w:pPr>
            <w:r w:rsidRPr="00A40875">
              <w:rPr>
                <w:rFonts w:cs="Tahoma"/>
                <w:color w:val="000000"/>
                <w:szCs w:val="20"/>
              </w:rPr>
              <w:t>Недвижимость</w:t>
            </w:r>
            <w:r w:rsidR="003356A2" w:rsidRPr="003356A2">
              <w:rPr>
                <w:rFonts w:cs="Tahoma"/>
                <w:color w:val="000000"/>
                <w:szCs w:val="20"/>
                <w:vertAlign w:val="superscript"/>
              </w:rPr>
              <w:t>*</w:t>
            </w:r>
          </w:p>
        </w:tc>
        <w:tc>
          <w:tcPr>
            <w:tcW w:w="6140" w:type="dxa"/>
            <w:shd w:val="clear" w:color="auto" w:fill="auto"/>
            <w:vAlign w:val="bottom"/>
            <w:hideMark/>
          </w:tcPr>
          <w:p w14:paraId="2D09CBF6" w14:textId="77777777" w:rsidR="00A40875" w:rsidRPr="00A40875" w:rsidRDefault="00A40875" w:rsidP="006F07B7">
            <w:pPr>
              <w:rPr>
                <w:rFonts w:cs="Tahoma"/>
                <w:color w:val="000000"/>
                <w:szCs w:val="20"/>
              </w:rPr>
            </w:pPr>
            <w:r w:rsidRPr="00A40875">
              <w:rPr>
                <w:rFonts w:cs="Tahoma"/>
                <w:color w:val="000000"/>
                <w:szCs w:val="20"/>
              </w:rPr>
              <w:t>Операции с недвижимостью</w:t>
            </w:r>
          </w:p>
        </w:tc>
      </w:tr>
      <w:tr w:rsidR="00A40875" w:rsidRPr="00A40875" w14:paraId="66A6A14B" w14:textId="77777777" w:rsidTr="00B65427">
        <w:trPr>
          <w:trHeight w:val="57"/>
          <w:jc w:val="center"/>
        </w:trPr>
        <w:tc>
          <w:tcPr>
            <w:tcW w:w="1724" w:type="dxa"/>
            <w:vMerge/>
            <w:vAlign w:val="center"/>
            <w:hideMark/>
          </w:tcPr>
          <w:p w14:paraId="6A36BCEA" w14:textId="77777777" w:rsidR="00A40875" w:rsidRPr="00A40875" w:rsidRDefault="00A40875" w:rsidP="006F07B7">
            <w:pPr>
              <w:rPr>
                <w:rFonts w:cs="Tahoma"/>
                <w:color w:val="000000"/>
                <w:szCs w:val="20"/>
              </w:rPr>
            </w:pPr>
          </w:p>
        </w:tc>
        <w:tc>
          <w:tcPr>
            <w:tcW w:w="2054" w:type="dxa"/>
            <w:vMerge/>
            <w:vAlign w:val="center"/>
            <w:hideMark/>
          </w:tcPr>
          <w:p w14:paraId="50FA502C" w14:textId="77777777" w:rsidR="00A40875" w:rsidRPr="00A40875" w:rsidRDefault="00A40875" w:rsidP="006F07B7">
            <w:pPr>
              <w:rPr>
                <w:rFonts w:cs="Tahoma"/>
                <w:color w:val="000000"/>
                <w:szCs w:val="20"/>
              </w:rPr>
            </w:pPr>
          </w:p>
        </w:tc>
        <w:tc>
          <w:tcPr>
            <w:tcW w:w="6140" w:type="dxa"/>
            <w:shd w:val="clear" w:color="auto" w:fill="auto"/>
            <w:vAlign w:val="bottom"/>
            <w:hideMark/>
          </w:tcPr>
          <w:p w14:paraId="2DE288CB" w14:textId="77777777" w:rsidR="00A40875" w:rsidRPr="00A40875" w:rsidRDefault="00A40875" w:rsidP="006F07B7">
            <w:pPr>
              <w:rPr>
                <w:rFonts w:cs="Tahoma"/>
                <w:szCs w:val="20"/>
              </w:rPr>
            </w:pPr>
            <w:r w:rsidRPr="00A40875">
              <w:rPr>
                <w:rFonts w:cs="Tahoma"/>
                <w:szCs w:val="20"/>
              </w:rPr>
              <w:t>Жилищное строительство</w:t>
            </w:r>
          </w:p>
        </w:tc>
      </w:tr>
      <w:tr w:rsidR="00A40875" w:rsidRPr="00A40875" w14:paraId="4CF567A5" w14:textId="77777777" w:rsidTr="00B65427">
        <w:trPr>
          <w:trHeight w:val="57"/>
          <w:jc w:val="center"/>
        </w:trPr>
        <w:tc>
          <w:tcPr>
            <w:tcW w:w="1724" w:type="dxa"/>
            <w:shd w:val="clear" w:color="auto" w:fill="auto"/>
            <w:vAlign w:val="center"/>
            <w:hideMark/>
          </w:tcPr>
          <w:p w14:paraId="2186BA60"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shd w:val="clear" w:color="auto" w:fill="auto"/>
            <w:vAlign w:val="center"/>
            <w:hideMark/>
          </w:tcPr>
          <w:p w14:paraId="48A8BF94" w14:textId="77777777" w:rsidR="00A40875" w:rsidRPr="00A40875" w:rsidRDefault="00A40875" w:rsidP="003356A2">
            <w:pPr>
              <w:jc w:val="center"/>
              <w:rPr>
                <w:rFonts w:cs="Tahoma"/>
                <w:color w:val="000000"/>
                <w:szCs w:val="20"/>
              </w:rPr>
            </w:pPr>
            <w:r w:rsidRPr="00A40875">
              <w:rPr>
                <w:rFonts w:cs="Tahoma"/>
                <w:color w:val="000000"/>
                <w:szCs w:val="20"/>
              </w:rPr>
              <w:t>Холдинги</w:t>
            </w:r>
            <w:r w:rsidR="003356A2" w:rsidRPr="003356A2">
              <w:rPr>
                <w:rFonts w:cs="Tahoma"/>
                <w:color w:val="000000"/>
                <w:szCs w:val="20"/>
                <w:vertAlign w:val="superscript"/>
              </w:rPr>
              <w:t>*</w:t>
            </w:r>
          </w:p>
        </w:tc>
        <w:tc>
          <w:tcPr>
            <w:tcW w:w="6140" w:type="dxa"/>
            <w:shd w:val="clear" w:color="auto" w:fill="auto"/>
            <w:vAlign w:val="center"/>
            <w:hideMark/>
          </w:tcPr>
          <w:p w14:paraId="0CCA6E48" w14:textId="77777777" w:rsidR="00A40875" w:rsidRPr="00A40875" w:rsidRDefault="00A40875" w:rsidP="006F07B7">
            <w:pPr>
              <w:rPr>
                <w:rFonts w:cs="Tahoma"/>
                <w:color w:val="000000"/>
                <w:szCs w:val="20"/>
              </w:rPr>
            </w:pPr>
            <w:r w:rsidRPr="00A40875">
              <w:rPr>
                <w:rFonts w:cs="Tahoma"/>
                <w:color w:val="000000"/>
                <w:szCs w:val="20"/>
              </w:rPr>
              <w:t>Компании, ведущие деятельность в нескольких секторах экономики</w:t>
            </w:r>
          </w:p>
        </w:tc>
      </w:tr>
    </w:tbl>
    <w:p w14:paraId="7D95F436" w14:textId="77777777" w:rsidR="00372D48" w:rsidRPr="00636E22" w:rsidRDefault="003356A2" w:rsidP="00A43FFB">
      <w:pPr>
        <w:tabs>
          <w:tab w:val="left" w:pos="993"/>
        </w:tabs>
        <w:spacing w:after="240"/>
        <w:ind w:left="992"/>
        <w:jc w:val="center"/>
        <w:rPr>
          <w:rFonts w:cs="Tahoma"/>
          <w:b/>
          <w:szCs w:val="20"/>
        </w:rPr>
      </w:pPr>
      <w:r>
        <w:rPr>
          <w:rFonts w:cs="Tahoma"/>
          <w:szCs w:val="20"/>
        </w:rPr>
        <w:t xml:space="preserve">* </w:t>
      </w:r>
      <w:r w:rsidRPr="003356A2">
        <w:rPr>
          <w:rFonts w:cs="Tahoma"/>
          <w:szCs w:val="20"/>
        </w:rPr>
        <w:t>Расчет отраслевого индекса не осуществляется</w:t>
      </w:r>
    </w:p>
    <w:p w14:paraId="7CC6C28F" w14:textId="77777777" w:rsidR="00A43FFB" w:rsidRPr="00636E22" w:rsidRDefault="00A43FFB" w:rsidP="00A43FFB">
      <w:pPr>
        <w:tabs>
          <w:tab w:val="num" w:pos="972"/>
        </w:tabs>
        <w:jc w:val="both"/>
        <w:rPr>
          <w:rFonts w:cs="Tahoma"/>
          <w:szCs w:val="20"/>
        </w:rPr>
      </w:pPr>
    </w:p>
    <w:p w14:paraId="7022ED65" w14:textId="77777777" w:rsidR="00A96D36" w:rsidRPr="00636E22" w:rsidRDefault="00A96D36">
      <w:pPr>
        <w:rPr>
          <w:rFonts w:cs="Tahoma"/>
          <w:szCs w:val="20"/>
        </w:rPr>
      </w:pPr>
      <w:r w:rsidRPr="00636E22">
        <w:rPr>
          <w:rFonts w:cs="Tahoma"/>
        </w:rPr>
        <w:br w:type="page"/>
      </w:r>
    </w:p>
    <w:p w14:paraId="06FA28DE" w14:textId="77777777" w:rsidR="00A96D36" w:rsidRPr="00765DEB" w:rsidRDefault="00A96D36" w:rsidP="001D7120">
      <w:pPr>
        <w:pStyle w:val="10"/>
        <w:numPr>
          <w:ilvl w:val="0"/>
          <w:numId w:val="0"/>
        </w:numPr>
        <w:ind w:left="397"/>
        <w:jc w:val="right"/>
        <w:rPr>
          <w:rFonts w:cs="Tahoma"/>
        </w:rPr>
      </w:pPr>
      <w:bookmarkStart w:id="630" w:name="_Toc424122385"/>
      <w:bookmarkStart w:id="631" w:name="_Toc438206751"/>
      <w:bookmarkStart w:id="632" w:name="_Toc438206787"/>
      <w:bookmarkStart w:id="633" w:name="_Toc438207007"/>
      <w:bookmarkStart w:id="634" w:name="_Toc433902923"/>
      <w:bookmarkStart w:id="635" w:name="_Toc463443781"/>
      <w:bookmarkStart w:id="636" w:name="_Toc488065494"/>
      <w:bookmarkStart w:id="637" w:name="_Toc514669056"/>
      <w:r w:rsidRPr="00765DEB">
        <w:rPr>
          <w:rFonts w:cs="Tahoma"/>
        </w:rPr>
        <w:lastRenderedPageBreak/>
        <w:t xml:space="preserve">Приложение </w:t>
      </w:r>
      <w:bookmarkEnd w:id="630"/>
      <w:r w:rsidR="001D7120" w:rsidRPr="00765DEB">
        <w:rPr>
          <w:rFonts w:cs="Tahoma"/>
        </w:rPr>
        <w:t>5</w:t>
      </w:r>
      <w:bookmarkEnd w:id="631"/>
      <w:bookmarkEnd w:id="632"/>
      <w:bookmarkEnd w:id="633"/>
      <w:bookmarkEnd w:id="634"/>
      <w:bookmarkEnd w:id="635"/>
      <w:bookmarkEnd w:id="636"/>
      <w:bookmarkEnd w:id="637"/>
    </w:p>
    <w:p w14:paraId="45FE72C9" w14:textId="77777777" w:rsidR="00A96D36" w:rsidRPr="00636E22" w:rsidRDefault="00A96D36" w:rsidP="001D7120">
      <w:pPr>
        <w:tabs>
          <w:tab w:val="left" w:pos="993"/>
        </w:tabs>
        <w:spacing w:after="240"/>
        <w:ind w:left="397"/>
        <w:jc w:val="right"/>
        <w:rPr>
          <w:rFonts w:cs="Tahoma"/>
          <w:b/>
          <w:szCs w:val="20"/>
        </w:rPr>
      </w:pPr>
      <w:r w:rsidRPr="00765DEB">
        <w:rPr>
          <w:rFonts w:cs="Tahoma"/>
          <w:b/>
          <w:szCs w:val="20"/>
        </w:rPr>
        <w:t>к Методике расчета Индексов Московской Биржи</w:t>
      </w:r>
    </w:p>
    <w:p w14:paraId="4D867451" w14:textId="77777777" w:rsidR="00A96D36" w:rsidRPr="00636E22" w:rsidRDefault="00A96D3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7B5F72" w:rsidRPr="00636E22" w14:paraId="6EB58D48" w14:textId="77777777" w:rsidTr="003043E7">
        <w:trPr>
          <w:trHeight w:val="20"/>
          <w:tblHeader/>
          <w:jc w:val="center"/>
        </w:trPr>
        <w:tc>
          <w:tcPr>
            <w:tcW w:w="1838" w:type="dxa"/>
            <w:vAlign w:val="center"/>
          </w:tcPr>
          <w:p w14:paraId="3A292576" w14:textId="77777777" w:rsidR="007B5F72" w:rsidRPr="00636E22" w:rsidRDefault="007B5F72" w:rsidP="00DE60A8">
            <w:pPr>
              <w:tabs>
                <w:tab w:val="left" w:pos="993"/>
              </w:tabs>
              <w:jc w:val="center"/>
              <w:rPr>
                <w:rFonts w:cs="Tahoma"/>
                <w:b/>
                <w:szCs w:val="20"/>
              </w:rPr>
            </w:pPr>
            <w:r w:rsidRPr="00636E22">
              <w:rPr>
                <w:rFonts w:cs="Tahoma"/>
                <w:b/>
                <w:szCs w:val="20"/>
              </w:rPr>
              <w:t xml:space="preserve">Код </w:t>
            </w:r>
            <w:r w:rsidR="00D54592">
              <w:rPr>
                <w:rFonts w:cs="Tahoma"/>
                <w:b/>
                <w:szCs w:val="20"/>
              </w:rPr>
              <w:t>Индекса</w:t>
            </w:r>
          </w:p>
        </w:tc>
        <w:tc>
          <w:tcPr>
            <w:tcW w:w="4149" w:type="dxa"/>
            <w:vAlign w:val="center"/>
          </w:tcPr>
          <w:p w14:paraId="578EF822" w14:textId="77777777" w:rsidR="007B5F72" w:rsidRPr="00636E22" w:rsidRDefault="007B5F72" w:rsidP="00DE60A8">
            <w:pPr>
              <w:tabs>
                <w:tab w:val="left" w:pos="993"/>
              </w:tabs>
              <w:jc w:val="center"/>
              <w:rPr>
                <w:rFonts w:cs="Tahoma"/>
                <w:b/>
                <w:szCs w:val="20"/>
              </w:rPr>
            </w:pPr>
            <w:r w:rsidRPr="00636E22">
              <w:rPr>
                <w:rFonts w:cs="Tahoma"/>
                <w:b/>
                <w:szCs w:val="20"/>
              </w:rPr>
              <w:t>Товарный знак</w:t>
            </w:r>
          </w:p>
        </w:tc>
        <w:tc>
          <w:tcPr>
            <w:tcW w:w="2622" w:type="dxa"/>
            <w:vAlign w:val="center"/>
          </w:tcPr>
          <w:p w14:paraId="22D20925" w14:textId="77777777" w:rsidR="007B5F72" w:rsidRPr="00636E22" w:rsidRDefault="007B5F72" w:rsidP="00DE60A8">
            <w:pPr>
              <w:tabs>
                <w:tab w:val="left" w:pos="993"/>
              </w:tabs>
              <w:jc w:val="center"/>
              <w:rPr>
                <w:rFonts w:cs="Tahoma"/>
                <w:b/>
                <w:szCs w:val="20"/>
              </w:rPr>
            </w:pPr>
            <w:r w:rsidRPr="00636E22">
              <w:rPr>
                <w:rFonts w:cs="Tahoma"/>
                <w:b/>
                <w:szCs w:val="20"/>
              </w:rPr>
              <w:t>Номер Свидетельства</w:t>
            </w:r>
            <w:r w:rsidRPr="00636E22">
              <w:rPr>
                <w:rFonts w:cs="Tahoma"/>
                <w:b/>
              </w:rPr>
              <w:t xml:space="preserve"> </w:t>
            </w:r>
            <w:r w:rsidRPr="00636E22">
              <w:rPr>
                <w:rFonts w:cs="Tahoma"/>
                <w:b/>
                <w:szCs w:val="20"/>
              </w:rPr>
              <w:t>на товарный знак</w:t>
            </w:r>
          </w:p>
        </w:tc>
      </w:tr>
      <w:tr w:rsidR="0093547D" w:rsidRPr="00636E22" w14:paraId="5A3CA512" w14:textId="77777777" w:rsidTr="003043E7">
        <w:trPr>
          <w:trHeight w:val="20"/>
          <w:jc w:val="center"/>
        </w:trPr>
        <w:tc>
          <w:tcPr>
            <w:tcW w:w="1838" w:type="dxa"/>
            <w:vMerge w:val="restart"/>
            <w:vAlign w:val="center"/>
          </w:tcPr>
          <w:p w14:paraId="45F9EFE1" w14:textId="77777777" w:rsidR="003043E7" w:rsidRDefault="003043E7" w:rsidP="0093547D">
            <w:pPr>
              <w:tabs>
                <w:tab w:val="left" w:pos="993"/>
              </w:tabs>
              <w:jc w:val="center"/>
              <w:rPr>
                <w:rFonts w:cs="Tahoma"/>
                <w:b/>
                <w:szCs w:val="20"/>
                <w:lang w:val="en-US"/>
              </w:rPr>
            </w:pPr>
            <w:r>
              <w:rPr>
                <w:rFonts w:cs="Tahoma"/>
                <w:b/>
                <w:szCs w:val="20"/>
                <w:lang w:val="en-US"/>
              </w:rPr>
              <w:t>IMOEX</w:t>
            </w:r>
          </w:p>
          <w:p w14:paraId="207453CC" w14:textId="211207B7" w:rsidR="003043E7" w:rsidRPr="00636E22" w:rsidRDefault="003043E7" w:rsidP="003043E7">
            <w:pPr>
              <w:tabs>
                <w:tab w:val="left" w:pos="993"/>
              </w:tabs>
              <w:jc w:val="center"/>
              <w:rPr>
                <w:rFonts w:cs="Tahoma"/>
                <w:b/>
                <w:szCs w:val="20"/>
              </w:rPr>
            </w:pPr>
          </w:p>
        </w:tc>
        <w:tc>
          <w:tcPr>
            <w:tcW w:w="4149" w:type="dxa"/>
            <w:vAlign w:val="center"/>
          </w:tcPr>
          <w:p w14:paraId="29BF7068" w14:textId="77777777" w:rsidR="0093547D" w:rsidRPr="00636E22" w:rsidRDefault="0093547D" w:rsidP="00DE60A8">
            <w:pPr>
              <w:tabs>
                <w:tab w:val="left" w:pos="993"/>
              </w:tabs>
              <w:jc w:val="center"/>
              <w:rPr>
                <w:rFonts w:cs="Tahoma"/>
                <w:szCs w:val="20"/>
              </w:rPr>
            </w:pPr>
            <w:r w:rsidRPr="00636E22">
              <w:rPr>
                <w:rFonts w:cs="Tahoma"/>
                <w:szCs w:val="20"/>
              </w:rPr>
              <w:t>Индекс ММВБ</w:t>
            </w:r>
          </w:p>
        </w:tc>
        <w:tc>
          <w:tcPr>
            <w:tcW w:w="2622" w:type="dxa"/>
            <w:vAlign w:val="center"/>
          </w:tcPr>
          <w:p w14:paraId="30482192" w14:textId="77777777" w:rsidR="0093547D" w:rsidRPr="00636E22" w:rsidRDefault="0093547D" w:rsidP="00DE60A8">
            <w:pPr>
              <w:tabs>
                <w:tab w:val="left" w:pos="993"/>
              </w:tabs>
              <w:jc w:val="center"/>
              <w:rPr>
                <w:rFonts w:cs="Tahoma"/>
                <w:szCs w:val="20"/>
              </w:rPr>
            </w:pPr>
            <w:r w:rsidRPr="00636E22">
              <w:rPr>
                <w:rFonts w:cs="Tahoma"/>
                <w:szCs w:val="20"/>
              </w:rPr>
              <w:t>270214</w:t>
            </w:r>
          </w:p>
        </w:tc>
      </w:tr>
      <w:tr w:rsidR="00CE57AF" w:rsidRPr="00636E22" w14:paraId="3ECECAD9" w14:textId="77777777" w:rsidTr="003043E7">
        <w:trPr>
          <w:trHeight w:val="20"/>
          <w:jc w:val="center"/>
        </w:trPr>
        <w:tc>
          <w:tcPr>
            <w:tcW w:w="1838" w:type="dxa"/>
            <w:vMerge/>
            <w:vAlign w:val="center"/>
          </w:tcPr>
          <w:p w14:paraId="639584DE" w14:textId="77777777" w:rsidR="00CE57AF" w:rsidRPr="00636E22" w:rsidRDefault="00CE57AF" w:rsidP="0093547D">
            <w:pPr>
              <w:tabs>
                <w:tab w:val="left" w:pos="993"/>
              </w:tabs>
              <w:jc w:val="center"/>
              <w:rPr>
                <w:rFonts w:cs="Tahoma"/>
                <w:b/>
                <w:szCs w:val="20"/>
              </w:rPr>
            </w:pPr>
          </w:p>
        </w:tc>
        <w:tc>
          <w:tcPr>
            <w:tcW w:w="4149" w:type="dxa"/>
            <w:vAlign w:val="center"/>
          </w:tcPr>
          <w:p w14:paraId="7A1736F9" w14:textId="77777777" w:rsidR="00CE57AF" w:rsidRPr="00636E22" w:rsidRDefault="00E5451F" w:rsidP="00DE60A8">
            <w:pPr>
              <w:tabs>
                <w:tab w:val="left" w:pos="993"/>
              </w:tabs>
              <w:jc w:val="center"/>
              <w:rPr>
                <w:rFonts w:cs="Tahoma"/>
                <w:szCs w:val="20"/>
              </w:rPr>
            </w:pPr>
            <w:r>
              <w:rPr>
                <w:rFonts w:cs="Tahoma"/>
                <w:szCs w:val="20"/>
              </w:rPr>
              <w:t>Индекс МосБиржи</w:t>
            </w:r>
          </w:p>
        </w:tc>
        <w:tc>
          <w:tcPr>
            <w:tcW w:w="2622" w:type="dxa"/>
            <w:vAlign w:val="center"/>
          </w:tcPr>
          <w:p w14:paraId="67A4F819" w14:textId="77777777" w:rsidR="00CE57AF" w:rsidRPr="00636E22" w:rsidRDefault="00E5451F" w:rsidP="00DE60A8">
            <w:pPr>
              <w:tabs>
                <w:tab w:val="left" w:pos="993"/>
              </w:tabs>
              <w:jc w:val="center"/>
              <w:rPr>
                <w:rFonts w:cs="Tahoma"/>
                <w:szCs w:val="20"/>
              </w:rPr>
            </w:pPr>
            <w:r>
              <w:rPr>
                <w:rFonts w:cs="Tahoma"/>
                <w:szCs w:val="20"/>
              </w:rPr>
              <w:t>630519</w:t>
            </w:r>
          </w:p>
        </w:tc>
      </w:tr>
      <w:tr w:rsidR="0093547D" w:rsidRPr="00636E22" w14:paraId="3924C90B" w14:textId="77777777" w:rsidTr="003043E7">
        <w:trPr>
          <w:trHeight w:val="20"/>
          <w:jc w:val="center"/>
        </w:trPr>
        <w:tc>
          <w:tcPr>
            <w:tcW w:w="1838" w:type="dxa"/>
            <w:vMerge/>
            <w:vAlign w:val="center"/>
          </w:tcPr>
          <w:p w14:paraId="1E48B2A9" w14:textId="77777777" w:rsidR="0093547D" w:rsidRPr="00636E22" w:rsidRDefault="0093547D" w:rsidP="00DE60A8">
            <w:pPr>
              <w:tabs>
                <w:tab w:val="left" w:pos="993"/>
              </w:tabs>
              <w:jc w:val="center"/>
              <w:rPr>
                <w:rFonts w:cs="Tahoma"/>
                <w:b/>
                <w:szCs w:val="20"/>
              </w:rPr>
            </w:pPr>
          </w:p>
        </w:tc>
        <w:tc>
          <w:tcPr>
            <w:tcW w:w="4149" w:type="dxa"/>
            <w:vAlign w:val="center"/>
          </w:tcPr>
          <w:p w14:paraId="65FAD057" w14:textId="77777777" w:rsidR="0093547D" w:rsidRPr="00636E22" w:rsidRDefault="0093547D" w:rsidP="00DE60A8">
            <w:pPr>
              <w:tabs>
                <w:tab w:val="left" w:pos="993"/>
              </w:tabs>
              <w:jc w:val="center"/>
              <w:rPr>
                <w:rFonts w:cs="Tahoma"/>
                <w:szCs w:val="20"/>
                <w:lang w:val="en-US"/>
              </w:rPr>
            </w:pPr>
            <w:r w:rsidRPr="00636E22">
              <w:rPr>
                <w:rFonts w:cs="Tahoma"/>
                <w:szCs w:val="20"/>
                <w:lang w:val="en-US"/>
              </w:rPr>
              <w:t>MICEX Index</w:t>
            </w:r>
          </w:p>
        </w:tc>
        <w:tc>
          <w:tcPr>
            <w:tcW w:w="2622" w:type="dxa"/>
            <w:vAlign w:val="center"/>
          </w:tcPr>
          <w:p w14:paraId="6217765D" w14:textId="77777777" w:rsidR="0093547D" w:rsidRPr="00636E22" w:rsidRDefault="0093547D" w:rsidP="00DE60A8">
            <w:pPr>
              <w:tabs>
                <w:tab w:val="left" w:pos="993"/>
              </w:tabs>
              <w:jc w:val="center"/>
              <w:rPr>
                <w:rFonts w:cs="Tahoma"/>
                <w:szCs w:val="20"/>
              </w:rPr>
            </w:pPr>
            <w:r w:rsidRPr="00636E22">
              <w:rPr>
                <w:rFonts w:cs="Tahoma"/>
                <w:szCs w:val="20"/>
              </w:rPr>
              <w:t>270212</w:t>
            </w:r>
          </w:p>
        </w:tc>
      </w:tr>
      <w:tr w:rsidR="0093547D" w:rsidRPr="00636E22" w14:paraId="56E9BEE5" w14:textId="77777777" w:rsidTr="003043E7">
        <w:trPr>
          <w:trHeight w:val="20"/>
          <w:jc w:val="center"/>
        </w:trPr>
        <w:tc>
          <w:tcPr>
            <w:tcW w:w="1838" w:type="dxa"/>
            <w:vMerge w:val="restart"/>
            <w:vAlign w:val="center"/>
          </w:tcPr>
          <w:p w14:paraId="53417D1E" w14:textId="77777777" w:rsidR="0093547D" w:rsidRPr="00636E22" w:rsidRDefault="0093547D" w:rsidP="0093547D">
            <w:pPr>
              <w:tabs>
                <w:tab w:val="left" w:pos="993"/>
              </w:tabs>
              <w:jc w:val="center"/>
              <w:rPr>
                <w:rFonts w:cs="Tahoma"/>
                <w:b/>
                <w:szCs w:val="20"/>
              </w:rPr>
            </w:pPr>
            <w:r w:rsidRPr="00636E22">
              <w:rPr>
                <w:rFonts w:cs="Tahoma"/>
                <w:b/>
                <w:szCs w:val="20"/>
              </w:rPr>
              <w:t>RTSI</w:t>
            </w:r>
          </w:p>
        </w:tc>
        <w:tc>
          <w:tcPr>
            <w:tcW w:w="4149" w:type="dxa"/>
            <w:vAlign w:val="center"/>
          </w:tcPr>
          <w:p w14:paraId="1269C4BD" w14:textId="77777777" w:rsidR="0093547D" w:rsidRPr="00636E22" w:rsidRDefault="0093547D" w:rsidP="00DE60A8">
            <w:pPr>
              <w:tabs>
                <w:tab w:val="left" w:pos="993"/>
              </w:tabs>
              <w:jc w:val="center"/>
              <w:rPr>
                <w:rFonts w:cs="Tahoma"/>
                <w:szCs w:val="20"/>
              </w:rPr>
            </w:pPr>
            <w:r w:rsidRPr="00636E22">
              <w:rPr>
                <w:rFonts w:cs="Tahoma"/>
                <w:szCs w:val="20"/>
              </w:rPr>
              <w:t>Индекс РТС</w:t>
            </w:r>
          </w:p>
        </w:tc>
        <w:tc>
          <w:tcPr>
            <w:tcW w:w="2622" w:type="dxa"/>
            <w:vAlign w:val="center"/>
          </w:tcPr>
          <w:p w14:paraId="7EAD3C28" w14:textId="77777777" w:rsidR="0093547D" w:rsidRPr="00636E22" w:rsidRDefault="0093547D" w:rsidP="00DE60A8">
            <w:pPr>
              <w:tabs>
                <w:tab w:val="left" w:pos="993"/>
              </w:tabs>
              <w:jc w:val="center"/>
              <w:rPr>
                <w:rFonts w:cs="Tahoma"/>
                <w:szCs w:val="20"/>
              </w:rPr>
            </w:pPr>
            <w:r w:rsidRPr="00636E22">
              <w:rPr>
                <w:rFonts w:cs="Tahoma"/>
                <w:szCs w:val="20"/>
              </w:rPr>
              <w:t>322604</w:t>
            </w:r>
          </w:p>
        </w:tc>
      </w:tr>
      <w:tr w:rsidR="0093547D" w:rsidRPr="00636E22" w14:paraId="674BDA15" w14:textId="77777777" w:rsidTr="003043E7">
        <w:trPr>
          <w:trHeight w:val="20"/>
          <w:jc w:val="center"/>
        </w:trPr>
        <w:tc>
          <w:tcPr>
            <w:tcW w:w="1838" w:type="dxa"/>
            <w:vMerge/>
            <w:vAlign w:val="center"/>
          </w:tcPr>
          <w:p w14:paraId="604D347A" w14:textId="77777777" w:rsidR="0093547D" w:rsidRPr="00636E22" w:rsidRDefault="0093547D" w:rsidP="00DE60A8">
            <w:pPr>
              <w:tabs>
                <w:tab w:val="left" w:pos="993"/>
              </w:tabs>
              <w:jc w:val="center"/>
              <w:rPr>
                <w:rFonts w:cs="Tahoma"/>
                <w:b/>
                <w:szCs w:val="20"/>
              </w:rPr>
            </w:pPr>
          </w:p>
        </w:tc>
        <w:tc>
          <w:tcPr>
            <w:tcW w:w="4149" w:type="dxa"/>
            <w:vAlign w:val="center"/>
          </w:tcPr>
          <w:p w14:paraId="0CE30BA2" w14:textId="77777777" w:rsidR="0093547D" w:rsidRPr="00636E22" w:rsidRDefault="0093547D" w:rsidP="00DE60A8">
            <w:pPr>
              <w:tabs>
                <w:tab w:val="left" w:pos="993"/>
              </w:tabs>
              <w:jc w:val="center"/>
              <w:rPr>
                <w:rFonts w:cs="Tahoma"/>
                <w:szCs w:val="20"/>
                <w:lang w:val="en-US"/>
              </w:rPr>
            </w:pPr>
            <w:r w:rsidRPr="00636E22">
              <w:rPr>
                <w:rFonts w:cs="Tahoma"/>
                <w:szCs w:val="20"/>
                <w:lang w:val="en-US"/>
              </w:rPr>
              <w:t>RTS Index</w:t>
            </w:r>
          </w:p>
        </w:tc>
        <w:tc>
          <w:tcPr>
            <w:tcW w:w="2622" w:type="dxa"/>
            <w:vAlign w:val="center"/>
          </w:tcPr>
          <w:p w14:paraId="7D41FB1F" w14:textId="77777777" w:rsidR="0093547D" w:rsidRPr="00636E22" w:rsidRDefault="0093547D" w:rsidP="00DE60A8">
            <w:pPr>
              <w:tabs>
                <w:tab w:val="left" w:pos="993"/>
              </w:tabs>
              <w:jc w:val="center"/>
              <w:rPr>
                <w:rFonts w:cs="Tahoma"/>
                <w:szCs w:val="20"/>
              </w:rPr>
            </w:pPr>
            <w:r w:rsidRPr="00636E22">
              <w:rPr>
                <w:rFonts w:cs="Tahoma"/>
                <w:szCs w:val="20"/>
              </w:rPr>
              <w:t>326584</w:t>
            </w:r>
          </w:p>
        </w:tc>
      </w:tr>
      <w:tr w:rsidR="0093547D" w:rsidRPr="00636E22" w14:paraId="5343C6A2" w14:textId="77777777" w:rsidTr="003043E7">
        <w:trPr>
          <w:trHeight w:val="20"/>
          <w:jc w:val="center"/>
        </w:trPr>
        <w:tc>
          <w:tcPr>
            <w:tcW w:w="1838" w:type="dxa"/>
            <w:vMerge w:val="restart"/>
            <w:vAlign w:val="center"/>
          </w:tcPr>
          <w:p w14:paraId="3BBF0F5C" w14:textId="28ED5161" w:rsidR="0093547D" w:rsidRPr="002670B0" w:rsidRDefault="0093547D" w:rsidP="00DE60A8">
            <w:pPr>
              <w:tabs>
                <w:tab w:val="left" w:pos="993"/>
              </w:tabs>
              <w:jc w:val="center"/>
              <w:rPr>
                <w:rFonts w:cs="Tahoma"/>
                <w:b/>
                <w:szCs w:val="20"/>
                <w:lang w:val="en-US"/>
              </w:rPr>
            </w:pPr>
            <w:r w:rsidRPr="00636E22">
              <w:rPr>
                <w:rFonts w:cs="Tahoma"/>
                <w:b/>
                <w:szCs w:val="20"/>
              </w:rPr>
              <w:t>MICEXPWR</w:t>
            </w:r>
          </w:p>
        </w:tc>
        <w:tc>
          <w:tcPr>
            <w:tcW w:w="4149" w:type="dxa"/>
            <w:vAlign w:val="center"/>
          </w:tcPr>
          <w:p w14:paraId="2BBD136A" w14:textId="77777777" w:rsidR="0093547D" w:rsidRPr="00636E22" w:rsidRDefault="0093547D" w:rsidP="00DE60A8">
            <w:pPr>
              <w:tabs>
                <w:tab w:val="left" w:pos="993"/>
              </w:tabs>
              <w:jc w:val="center"/>
              <w:rPr>
                <w:rFonts w:cs="Tahoma"/>
                <w:szCs w:val="20"/>
              </w:rPr>
            </w:pPr>
            <w:r w:rsidRPr="00636E22">
              <w:rPr>
                <w:rFonts w:cs="Tahoma"/>
                <w:szCs w:val="20"/>
              </w:rPr>
              <w:t>Индекс ММВБ – электроэнергетика</w:t>
            </w:r>
          </w:p>
        </w:tc>
        <w:tc>
          <w:tcPr>
            <w:tcW w:w="2622" w:type="dxa"/>
            <w:vAlign w:val="center"/>
          </w:tcPr>
          <w:p w14:paraId="0F9E9EEE" w14:textId="77777777" w:rsidR="0093547D" w:rsidRPr="00636E22" w:rsidRDefault="0093547D" w:rsidP="00DE60A8">
            <w:pPr>
              <w:tabs>
                <w:tab w:val="left" w:pos="993"/>
              </w:tabs>
              <w:jc w:val="center"/>
              <w:rPr>
                <w:rFonts w:cs="Tahoma"/>
                <w:szCs w:val="20"/>
              </w:rPr>
            </w:pPr>
            <w:r w:rsidRPr="00636E22">
              <w:rPr>
                <w:rFonts w:cs="Tahoma"/>
                <w:szCs w:val="20"/>
              </w:rPr>
              <w:t>390650</w:t>
            </w:r>
          </w:p>
        </w:tc>
      </w:tr>
      <w:tr w:rsidR="0093547D" w:rsidRPr="00636E22" w14:paraId="431B1EEB" w14:textId="77777777" w:rsidTr="003043E7">
        <w:trPr>
          <w:trHeight w:val="20"/>
          <w:jc w:val="center"/>
        </w:trPr>
        <w:tc>
          <w:tcPr>
            <w:tcW w:w="1838" w:type="dxa"/>
            <w:vMerge/>
            <w:vAlign w:val="center"/>
          </w:tcPr>
          <w:p w14:paraId="6A281B34" w14:textId="77777777" w:rsidR="0093547D" w:rsidRPr="00636E22" w:rsidRDefault="0093547D" w:rsidP="00D807B5">
            <w:pPr>
              <w:tabs>
                <w:tab w:val="left" w:pos="993"/>
              </w:tabs>
              <w:jc w:val="center"/>
              <w:rPr>
                <w:rFonts w:cs="Tahoma"/>
                <w:b/>
                <w:szCs w:val="20"/>
              </w:rPr>
            </w:pPr>
          </w:p>
        </w:tc>
        <w:tc>
          <w:tcPr>
            <w:tcW w:w="4149" w:type="dxa"/>
            <w:vAlign w:val="center"/>
          </w:tcPr>
          <w:p w14:paraId="1FA87861" w14:textId="77777777" w:rsidR="0093547D" w:rsidRPr="00636E22" w:rsidRDefault="0093547D" w:rsidP="00D807B5">
            <w:pPr>
              <w:tabs>
                <w:tab w:val="left" w:pos="993"/>
              </w:tabs>
              <w:jc w:val="center"/>
              <w:rPr>
                <w:rFonts w:cs="Tahoma"/>
                <w:szCs w:val="20"/>
              </w:rPr>
            </w:pPr>
            <w:r w:rsidRPr="00636E22">
              <w:rPr>
                <w:rFonts w:cs="Tahoma"/>
                <w:szCs w:val="20"/>
              </w:rPr>
              <w:t>MICEX</w:t>
            </w:r>
            <w:r w:rsidRPr="00636E22">
              <w:rPr>
                <w:rFonts w:cs="Tahoma"/>
                <w:szCs w:val="20"/>
                <w:lang w:val="en-US"/>
              </w:rPr>
              <w:t xml:space="preserve"> </w:t>
            </w:r>
            <w:r w:rsidRPr="00636E22">
              <w:rPr>
                <w:rFonts w:cs="Tahoma"/>
                <w:szCs w:val="20"/>
              </w:rPr>
              <w:t>PWR</w:t>
            </w:r>
          </w:p>
        </w:tc>
        <w:tc>
          <w:tcPr>
            <w:tcW w:w="2622" w:type="dxa"/>
            <w:vAlign w:val="center"/>
          </w:tcPr>
          <w:p w14:paraId="1D1ED697" w14:textId="77777777" w:rsidR="0093547D" w:rsidRPr="00636E22" w:rsidRDefault="0093547D" w:rsidP="00D807B5">
            <w:pPr>
              <w:tabs>
                <w:tab w:val="left" w:pos="993"/>
              </w:tabs>
              <w:jc w:val="center"/>
              <w:rPr>
                <w:rFonts w:cs="Tahoma"/>
                <w:szCs w:val="20"/>
              </w:rPr>
            </w:pPr>
            <w:r w:rsidRPr="00636E22">
              <w:rPr>
                <w:rFonts w:cs="Tahoma"/>
                <w:szCs w:val="20"/>
              </w:rPr>
              <w:t>397046</w:t>
            </w:r>
          </w:p>
        </w:tc>
      </w:tr>
      <w:tr w:rsidR="0093547D" w:rsidRPr="00636E22" w14:paraId="147BE617" w14:textId="77777777" w:rsidTr="003043E7">
        <w:trPr>
          <w:trHeight w:val="20"/>
          <w:jc w:val="center"/>
        </w:trPr>
        <w:tc>
          <w:tcPr>
            <w:tcW w:w="1838" w:type="dxa"/>
            <w:vMerge w:val="restart"/>
            <w:vAlign w:val="center"/>
          </w:tcPr>
          <w:p w14:paraId="027E02D4" w14:textId="77777777" w:rsidR="0093547D" w:rsidRPr="00636E22" w:rsidRDefault="0093547D" w:rsidP="0093547D">
            <w:pPr>
              <w:tabs>
                <w:tab w:val="left" w:pos="993"/>
              </w:tabs>
              <w:jc w:val="center"/>
              <w:rPr>
                <w:rFonts w:cs="Tahoma"/>
                <w:b/>
                <w:szCs w:val="20"/>
              </w:rPr>
            </w:pPr>
            <w:r w:rsidRPr="00636E22">
              <w:rPr>
                <w:rFonts w:cs="Tahoma"/>
                <w:b/>
                <w:szCs w:val="20"/>
              </w:rPr>
              <w:t>RTSeu</w:t>
            </w:r>
          </w:p>
        </w:tc>
        <w:tc>
          <w:tcPr>
            <w:tcW w:w="4149" w:type="dxa"/>
            <w:vAlign w:val="center"/>
          </w:tcPr>
          <w:p w14:paraId="373F303F" w14:textId="77777777" w:rsidR="0093547D" w:rsidRPr="00636E22" w:rsidRDefault="0093547D" w:rsidP="00DE60A8">
            <w:pPr>
              <w:tabs>
                <w:tab w:val="left" w:pos="993"/>
              </w:tabs>
              <w:jc w:val="center"/>
              <w:rPr>
                <w:rFonts w:cs="Tahoma"/>
                <w:noProof/>
              </w:rPr>
            </w:pPr>
            <w:r w:rsidRPr="00636E22">
              <w:rPr>
                <w:rFonts w:cs="Tahoma"/>
                <w:noProof/>
              </w:rPr>
              <w:t>Индекс РТС электроэнергетики</w:t>
            </w:r>
          </w:p>
        </w:tc>
        <w:tc>
          <w:tcPr>
            <w:tcW w:w="2622" w:type="dxa"/>
            <w:vAlign w:val="center"/>
          </w:tcPr>
          <w:p w14:paraId="0E2AA155" w14:textId="77777777" w:rsidR="0093547D" w:rsidRPr="00636E22" w:rsidRDefault="0093547D" w:rsidP="00DE60A8">
            <w:pPr>
              <w:tabs>
                <w:tab w:val="left" w:pos="993"/>
              </w:tabs>
              <w:jc w:val="center"/>
              <w:rPr>
                <w:rFonts w:cs="Tahoma"/>
                <w:szCs w:val="20"/>
              </w:rPr>
            </w:pPr>
            <w:r w:rsidRPr="00636E22">
              <w:rPr>
                <w:rFonts w:cs="Tahoma"/>
                <w:szCs w:val="20"/>
              </w:rPr>
              <w:t>379935</w:t>
            </w:r>
          </w:p>
        </w:tc>
      </w:tr>
      <w:tr w:rsidR="0093547D" w:rsidRPr="00636E22" w14:paraId="13EF1847" w14:textId="77777777" w:rsidTr="003043E7">
        <w:trPr>
          <w:trHeight w:val="20"/>
          <w:jc w:val="center"/>
        </w:trPr>
        <w:tc>
          <w:tcPr>
            <w:tcW w:w="1838" w:type="dxa"/>
            <w:vMerge/>
            <w:vAlign w:val="center"/>
          </w:tcPr>
          <w:p w14:paraId="7036BA46" w14:textId="77777777" w:rsidR="0093547D" w:rsidRPr="00636E22" w:rsidRDefault="0093547D" w:rsidP="007332A5">
            <w:pPr>
              <w:tabs>
                <w:tab w:val="left" w:pos="993"/>
              </w:tabs>
              <w:jc w:val="center"/>
              <w:rPr>
                <w:rFonts w:cs="Tahoma"/>
                <w:b/>
                <w:szCs w:val="20"/>
              </w:rPr>
            </w:pPr>
          </w:p>
        </w:tc>
        <w:tc>
          <w:tcPr>
            <w:tcW w:w="4149" w:type="dxa"/>
            <w:vAlign w:val="center"/>
          </w:tcPr>
          <w:p w14:paraId="7E94F8ED" w14:textId="77777777" w:rsidR="0093547D" w:rsidRPr="00636E22" w:rsidRDefault="0093547D" w:rsidP="007332A5">
            <w:pPr>
              <w:tabs>
                <w:tab w:val="left" w:pos="993"/>
              </w:tabs>
              <w:jc w:val="center"/>
              <w:rPr>
                <w:rFonts w:cs="Tahoma"/>
                <w:noProof/>
                <w:lang w:val="en-US"/>
              </w:rPr>
            </w:pPr>
            <w:r w:rsidRPr="00636E22">
              <w:rPr>
                <w:rFonts w:cs="Tahoma"/>
                <w:noProof/>
              </w:rPr>
              <w:t>RTS Electric Utilities Index</w:t>
            </w:r>
          </w:p>
        </w:tc>
        <w:tc>
          <w:tcPr>
            <w:tcW w:w="2622" w:type="dxa"/>
            <w:vAlign w:val="center"/>
          </w:tcPr>
          <w:p w14:paraId="341E92B6" w14:textId="77777777" w:rsidR="0093547D" w:rsidRPr="00636E22" w:rsidRDefault="0093547D" w:rsidP="007332A5">
            <w:pPr>
              <w:tabs>
                <w:tab w:val="left" w:pos="993"/>
              </w:tabs>
              <w:jc w:val="center"/>
              <w:rPr>
                <w:rFonts w:cs="Tahoma"/>
                <w:szCs w:val="20"/>
              </w:rPr>
            </w:pPr>
            <w:r w:rsidRPr="00636E22">
              <w:rPr>
                <w:rFonts w:cs="Tahoma"/>
                <w:szCs w:val="20"/>
              </w:rPr>
              <w:t>380232</w:t>
            </w:r>
          </w:p>
        </w:tc>
      </w:tr>
      <w:tr w:rsidR="0093547D" w:rsidRPr="00636E22" w14:paraId="355097A3" w14:textId="77777777" w:rsidTr="003043E7">
        <w:trPr>
          <w:trHeight w:val="20"/>
          <w:jc w:val="center"/>
        </w:trPr>
        <w:tc>
          <w:tcPr>
            <w:tcW w:w="1838" w:type="dxa"/>
            <w:vMerge w:val="restart"/>
            <w:vAlign w:val="center"/>
          </w:tcPr>
          <w:p w14:paraId="56830C32" w14:textId="77777777" w:rsidR="0093547D" w:rsidRPr="00636E22" w:rsidRDefault="0093547D" w:rsidP="00DE60A8">
            <w:pPr>
              <w:tabs>
                <w:tab w:val="left" w:pos="993"/>
              </w:tabs>
              <w:jc w:val="center"/>
              <w:rPr>
                <w:rFonts w:cs="Tahoma"/>
                <w:b/>
                <w:szCs w:val="20"/>
              </w:rPr>
            </w:pPr>
            <w:r w:rsidRPr="00636E22">
              <w:rPr>
                <w:rFonts w:cs="Tahoma"/>
                <w:b/>
                <w:szCs w:val="20"/>
              </w:rPr>
              <w:t>RTSfn</w:t>
            </w:r>
          </w:p>
        </w:tc>
        <w:tc>
          <w:tcPr>
            <w:tcW w:w="4149" w:type="dxa"/>
            <w:vAlign w:val="center"/>
          </w:tcPr>
          <w:p w14:paraId="7C77C10A" w14:textId="77777777" w:rsidR="0093547D" w:rsidRPr="00636E22" w:rsidRDefault="0093547D" w:rsidP="00DE60A8">
            <w:pPr>
              <w:tabs>
                <w:tab w:val="left" w:pos="993"/>
              </w:tabs>
              <w:jc w:val="center"/>
              <w:rPr>
                <w:rFonts w:cs="Tahoma"/>
                <w:noProof/>
              </w:rPr>
            </w:pPr>
            <w:r w:rsidRPr="00636E22">
              <w:rPr>
                <w:rFonts w:cs="Tahoma"/>
                <w:noProof/>
              </w:rPr>
              <w:t>Индекс РТС финансов</w:t>
            </w:r>
          </w:p>
        </w:tc>
        <w:tc>
          <w:tcPr>
            <w:tcW w:w="2622" w:type="dxa"/>
            <w:vAlign w:val="center"/>
          </w:tcPr>
          <w:p w14:paraId="19358589" w14:textId="77777777" w:rsidR="0093547D" w:rsidRPr="00636E22" w:rsidRDefault="0093547D" w:rsidP="00DE60A8">
            <w:pPr>
              <w:tabs>
                <w:tab w:val="left" w:pos="993"/>
              </w:tabs>
              <w:jc w:val="center"/>
              <w:rPr>
                <w:rFonts w:cs="Tahoma"/>
                <w:szCs w:val="20"/>
              </w:rPr>
            </w:pPr>
            <w:r w:rsidRPr="00636E22">
              <w:rPr>
                <w:rFonts w:cs="Tahoma"/>
                <w:szCs w:val="20"/>
              </w:rPr>
              <w:t>380225</w:t>
            </w:r>
          </w:p>
        </w:tc>
      </w:tr>
      <w:tr w:rsidR="0093547D" w:rsidRPr="00636E22" w14:paraId="0E66E718" w14:textId="77777777" w:rsidTr="003043E7">
        <w:trPr>
          <w:trHeight w:val="20"/>
          <w:jc w:val="center"/>
        </w:trPr>
        <w:tc>
          <w:tcPr>
            <w:tcW w:w="1838" w:type="dxa"/>
            <w:vMerge/>
            <w:vAlign w:val="center"/>
          </w:tcPr>
          <w:p w14:paraId="6FD60AE6" w14:textId="77777777" w:rsidR="0093547D" w:rsidRPr="00636E22" w:rsidRDefault="0093547D" w:rsidP="00DE60A8">
            <w:pPr>
              <w:tabs>
                <w:tab w:val="left" w:pos="993"/>
              </w:tabs>
              <w:jc w:val="center"/>
              <w:rPr>
                <w:rFonts w:cs="Tahoma"/>
                <w:b/>
                <w:szCs w:val="20"/>
              </w:rPr>
            </w:pPr>
          </w:p>
        </w:tc>
        <w:tc>
          <w:tcPr>
            <w:tcW w:w="4149" w:type="dxa"/>
            <w:vAlign w:val="center"/>
          </w:tcPr>
          <w:p w14:paraId="016D0CB9" w14:textId="77777777" w:rsidR="0093547D" w:rsidRPr="00636E22" w:rsidRDefault="0093547D" w:rsidP="00DE60A8">
            <w:pPr>
              <w:tabs>
                <w:tab w:val="left" w:pos="993"/>
              </w:tabs>
              <w:jc w:val="center"/>
              <w:rPr>
                <w:rFonts w:cs="Tahoma"/>
                <w:noProof/>
              </w:rPr>
            </w:pPr>
            <w:r w:rsidRPr="00636E22">
              <w:rPr>
                <w:rFonts w:cs="Tahoma"/>
                <w:noProof/>
              </w:rPr>
              <w:t>RTS Finances Index</w:t>
            </w:r>
          </w:p>
        </w:tc>
        <w:tc>
          <w:tcPr>
            <w:tcW w:w="2622" w:type="dxa"/>
            <w:vAlign w:val="center"/>
          </w:tcPr>
          <w:p w14:paraId="4F8DCFBA" w14:textId="77777777" w:rsidR="0093547D" w:rsidRPr="00636E22" w:rsidRDefault="0093547D" w:rsidP="00DE60A8">
            <w:pPr>
              <w:tabs>
                <w:tab w:val="left" w:pos="993"/>
              </w:tabs>
              <w:jc w:val="center"/>
              <w:rPr>
                <w:rFonts w:cs="Tahoma"/>
                <w:szCs w:val="20"/>
              </w:rPr>
            </w:pPr>
            <w:r w:rsidRPr="00636E22">
              <w:rPr>
                <w:rFonts w:cs="Tahoma"/>
                <w:szCs w:val="20"/>
              </w:rPr>
              <w:t>380228</w:t>
            </w:r>
          </w:p>
        </w:tc>
      </w:tr>
      <w:tr w:rsidR="0093547D" w:rsidRPr="00636E22" w14:paraId="0719C366" w14:textId="77777777" w:rsidTr="003043E7">
        <w:trPr>
          <w:trHeight w:val="20"/>
          <w:jc w:val="center"/>
        </w:trPr>
        <w:tc>
          <w:tcPr>
            <w:tcW w:w="1838" w:type="dxa"/>
            <w:vMerge w:val="restart"/>
            <w:vAlign w:val="center"/>
          </w:tcPr>
          <w:p w14:paraId="1CBC3E77" w14:textId="77777777" w:rsidR="0093547D" w:rsidRPr="00636E22" w:rsidRDefault="0093547D" w:rsidP="00DE60A8">
            <w:pPr>
              <w:tabs>
                <w:tab w:val="left" w:pos="993"/>
              </w:tabs>
              <w:jc w:val="center"/>
              <w:rPr>
                <w:rFonts w:cs="Tahoma"/>
                <w:b/>
                <w:szCs w:val="20"/>
              </w:rPr>
            </w:pPr>
            <w:r w:rsidRPr="00636E22">
              <w:rPr>
                <w:rFonts w:cs="Tahoma"/>
                <w:b/>
                <w:szCs w:val="20"/>
              </w:rPr>
              <w:t>RTSmm</w:t>
            </w:r>
          </w:p>
        </w:tc>
        <w:tc>
          <w:tcPr>
            <w:tcW w:w="4149" w:type="dxa"/>
            <w:vAlign w:val="center"/>
          </w:tcPr>
          <w:p w14:paraId="7CB51E4A" w14:textId="77777777" w:rsidR="0093547D" w:rsidRPr="0093547D" w:rsidRDefault="0093547D" w:rsidP="0093547D">
            <w:pPr>
              <w:tabs>
                <w:tab w:val="left" w:pos="993"/>
              </w:tabs>
              <w:jc w:val="center"/>
              <w:rPr>
                <w:rFonts w:cs="Tahoma"/>
                <w:noProof/>
              </w:rPr>
            </w:pPr>
            <w:r>
              <w:rPr>
                <w:rFonts w:cs="Tahoma"/>
                <w:noProof/>
              </w:rPr>
              <w:t>Индекс РТС металлов и добычи</w:t>
            </w:r>
          </w:p>
        </w:tc>
        <w:tc>
          <w:tcPr>
            <w:tcW w:w="2622" w:type="dxa"/>
            <w:vAlign w:val="center"/>
          </w:tcPr>
          <w:p w14:paraId="4B57EC87" w14:textId="77777777" w:rsidR="0093547D" w:rsidRPr="00636E22" w:rsidRDefault="0093547D" w:rsidP="00DE60A8">
            <w:pPr>
              <w:tabs>
                <w:tab w:val="left" w:pos="993"/>
              </w:tabs>
              <w:jc w:val="center"/>
              <w:rPr>
                <w:rFonts w:cs="Tahoma"/>
                <w:szCs w:val="20"/>
              </w:rPr>
            </w:pPr>
            <w:r w:rsidRPr="00636E22">
              <w:rPr>
                <w:rFonts w:cs="Tahoma"/>
                <w:szCs w:val="20"/>
              </w:rPr>
              <w:t>380229</w:t>
            </w:r>
          </w:p>
        </w:tc>
      </w:tr>
      <w:tr w:rsidR="0093547D" w:rsidRPr="00636E22" w14:paraId="639B6DCA" w14:textId="77777777" w:rsidTr="003043E7">
        <w:trPr>
          <w:trHeight w:val="20"/>
          <w:jc w:val="center"/>
        </w:trPr>
        <w:tc>
          <w:tcPr>
            <w:tcW w:w="1838" w:type="dxa"/>
            <w:vMerge/>
            <w:vAlign w:val="center"/>
          </w:tcPr>
          <w:p w14:paraId="0269D70E" w14:textId="77777777" w:rsidR="0093547D" w:rsidRPr="00636E22" w:rsidRDefault="0093547D" w:rsidP="007332A5">
            <w:pPr>
              <w:tabs>
                <w:tab w:val="left" w:pos="993"/>
              </w:tabs>
              <w:jc w:val="center"/>
              <w:rPr>
                <w:rFonts w:cs="Tahoma"/>
                <w:b/>
                <w:szCs w:val="20"/>
              </w:rPr>
            </w:pPr>
          </w:p>
        </w:tc>
        <w:tc>
          <w:tcPr>
            <w:tcW w:w="4149" w:type="dxa"/>
            <w:vAlign w:val="center"/>
          </w:tcPr>
          <w:p w14:paraId="316BF400" w14:textId="77777777" w:rsidR="0093547D" w:rsidRPr="00636E22" w:rsidRDefault="0093547D" w:rsidP="007332A5">
            <w:pPr>
              <w:tabs>
                <w:tab w:val="left" w:pos="993"/>
              </w:tabs>
              <w:jc w:val="center"/>
              <w:rPr>
                <w:rFonts w:cs="Tahoma"/>
                <w:noProof/>
              </w:rPr>
            </w:pPr>
            <w:r w:rsidRPr="00636E22">
              <w:rPr>
                <w:rFonts w:cs="Tahoma"/>
                <w:noProof/>
              </w:rPr>
              <w:t>RTS Metals &amp; Mining Index</w:t>
            </w:r>
          </w:p>
        </w:tc>
        <w:tc>
          <w:tcPr>
            <w:tcW w:w="2622" w:type="dxa"/>
            <w:vAlign w:val="center"/>
          </w:tcPr>
          <w:p w14:paraId="157C7B86" w14:textId="77777777" w:rsidR="0093547D" w:rsidRPr="00636E22" w:rsidRDefault="0093547D" w:rsidP="007332A5">
            <w:pPr>
              <w:tabs>
                <w:tab w:val="left" w:pos="993"/>
              </w:tabs>
              <w:jc w:val="center"/>
              <w:rPr>
                <w:rFonts w:cs="Tahoma"/>
                <w:szCs w:val="20"/>
              </w:rPr>
            </w:pPr>
            <w:r w:rsidRPr="00636E22">
              <w:rPr>
                <w:rFonts w:cs="Tahoma"/>
                <w:szCs w:val="20"/>
              </w:rPr>
              <w:t>380227</w:t>
            </w:r>
          </w:p>
        </w:tc>
      </w:tr>
      <w:tr w:rsidR="0093547D" w:rsidRPr="00636E22" w14:paraId="7BA8853A" w14:textId="77777777" w:rsidTr="003043E7">
        <w:trPr>
          <w:trHeight w:val="20"/>
          <w:jc w:val="center"/>
        </w:trPr>
        <w:tc>
          <w:tcPr>
            <w:tcW w:w="1838" w:type="dxa"/>
            <w:vMerge w:val="restart"/>
            <w:vAlign w:val="center"/>
          </w:tcPr>
          <w:p w14:paraId="5CCFBB5E" w14:textId="77777777" w:rsidR="0093547D" w:rsidRPr="00636E22" w:rsidRDefault="0093547D" w:rsidP="00D807B5">
            <w:pPr>
              <w:tabs>
                <w:tab w:val="left" w:pos="993"/>
              </w:tabs>
              <w:jc w:val="center"/>
              <w:rPr>
                <w:rFonts w:cs="Tahoma"/>
                <w:b/>
                <w:szCs w:val="20"/>
              </w:rPr>
            </w:pPr>
            <w:r w:rsidRPr="00636E22">
              <w:rPr>
                <w:rFonts w:cs="Tahoma"/>
                <w:b/>
                <w:szCs w:val="20"/>
              </w:rPr>
              <w:t>RTSog</w:t>
            </w:r>
          </w:p>
        </w:tc>
        <w:tc>
          <w:tcPr>
            <w:tcW w:w="4149" w:type="dxa"/>
            <w:vAlign w:val="center"/>
          </w:tcPr>
          <w:p w14:paraId="2853EEF3" w14:textId="77777777" w:rsidR="0093547D" w:rsidRPr="00636E22" w:rsidRDefault="0093547D" w:rsidP="00D807B5">
            <w:pPr>
              <w:tabs>
                <w:tab w:val="left" w:pos="993"/>
              </w:tabs>
              <w:jc w:val="center"/>
              <w:rPr>
                <w:rFonts w:cs="Tahoma"/>
                <w:noProof/>
              </w:rPr>
            </w:pPr>
            <w:r w:rsidRPr="00636E22">
              <w:rPr>
                <w:rFonts w:cs="Tahoma"/>
                <w:noProof/>
              </w:rPr>
              <w:t>Индекс РТС нефти и газа</w:t>
            </w:r>
          </w:p>
        </w:tc>
        <w:tc>
          <w:tcPr>
            <w:tcW w:w="2622" w:type="dxa"/>
            <w:vAlign w:val="center"/>
          </w:tcPr>
          <w:p w14:paraId="3702A609" w14:textId="77777777" w:rsidR="0093547D" w:rsidRPr="00636E22" w:rsidRDefault="0093547D" w:rsidP="00D807B5">
            <w:pPr>
              <w:tabs>
                <w:tab w:val="left" w:pos="993"/>
              </w:tabs>
              <w:jc w:val="center"/>
              <w:rPr>
                <w:rFonts w:cs="Tahoma"/>
                <w:szCs w:val="20"/>
              </w:rPr>
            </w:pPr>
            <w:r w:rsidRPr="00636E22">
              <w:rPr>
                <w:rFonts w:cs="Tahoma"/>
                <w:szCs w:val="20"/>
              </w:rPr>
              <w:t>380231</w:t>
            </w:r>
          </w:p>
        </w:tc>
      </w:tr>
      <w:tr w:rsidR="0093547D" w:rsidRPr="00636E22" w14:paraId="0D2CA9BF" w14:textId="77777777" w:rsidTr="003043E7">
        <w:trPr>
          <w:trHeight w:val="20"/>
          <w:jc w:val="center"/>
        </w:trPr>
        <w:tc>
          <w:tcPr>
            <w:tcW w:w="1838" w:type="dxa"/>
            <w:vMerge/>
            <w:vAlign w:val="center"/>
          </w:tcPr>
          <w:p w14:paraId="0B0BF9BC" w14:textId="77777777" w:rsidR="0093547D" w:rsidRPr="00636E22" w:rsidRDefault="0093547D" w:rsidP="00DE60A8">
            <w:pPr>
              <w:tabs>
                <w:tab w:val="left" w:pos="993"/>
              </w:tabs>
              <w:jc w:val="center"/>
              <w:rPr>
                <w:rFonts w:cs="Tahoma"/>
                <w:b/>
                <w:szCs w:val="20"/>
              </w:rPr>
            </w:pPr>
          </w:p>
        </w:tc>
        <w:tc>
          <w:tcPr>
            <w:tcW w:w="4149" w:type="dxa"/>
            <w:vAlign w:val="center"/>
          </w:tcPr>
          <w:p w14:paraId="657857EB" w14:textId="77777777" w:rsidR="0093547D" w:rsidRPr="00636E22" w:rsidRDefault="0093547D" w:rsidP="00DE60A8">
            <w:pPr>
              <w:tabs>
                <w:tab w:val="left" w:pos="993"/>
              </w:tabs>
              <w:jc w:val="center"/>
              <w:rPr>
                <w:rFonts w:cs="Tahoma"/>
                <w:noProof/>
              </w:rPr>
            </w:pPr>
            <w:r w:rsidRPr="00636E22">
              <w:rPr>
                <w:rFonts w:cs="Tahoma"/>
                <w:noProof/>
              </w:rPr>
              <w:t>RTS Oil &amp; Gas Index</w:t>
            </w:r>
          </w:p>
        </w:tc>
        <w:tc>
          <w:tcPr>
            <w:tcW w:w="2622" w:type="dxa"/>
            <w:vAlign w:val="center"/>
          </w:tcPr>
          <w:p w14:paraId="54D1BC2B" w14:textId="77777777" w:rsidR="0093547D" w:rsidRPr="00636E22" w:rsidRDefault="0093547D" w:rsidP="00DE60A8">
            <w:pPr>
              <w:tabs>
                <w:tab w:val="left" w:pos="993"/>
              </w:tabs>
              <w:jc w:val="center"/>
              <w:rPr>
                <w:rFonts w:cs="Tahoma"/>
                <w:szCs w:val="20"/>
              </w:rPr>
            </w:pPr>
            <w:r w:rsidRPr="00636E22">
              <w:rPr>
                <w:rFonts w:cs="Tahoma"/>
                <w:szCs w:val="20"/>
              </w:rPr>
              <w:t>380230</w:t>
            </w:r>
          </w:p>
        </w:tc>
      </w:tr>
      <w:tr w:rsidR="0093547D" w:rsidRPr="00636E22" w14:paraId="5DB9B611" w14:textId="77777777" w:rsidTr="003043E7">
        <w:trPr>
          <w:trHeight w:val="20"/>
          <w:jc w:val="center"/>
        </w:trPr>
        <w:tc>
          <w:tcPr>
            <w:tcW w:w="1838" w:type="dxa"/>
            <w:vMerge w:val="restart"/>
            <w:vAlign w:val="center"/>
          </w:tcPr>
          <w:p w14:paraId="0578BBFD" w14:textId="77777777" w:rsidR="0093547D" w:rsidRPr="00636E22" w:rsidRDefault="0093547D" w:rsidP="00D807B5">
            <w:pPr>
              <w:tabs>
                <w:tab w:val="left" w:pos="993"/>
              </w:tabs>
              <w:jc w:val="center"/>
              <w:rPr>
                <w:rFonts w:cs="Tahoma"/>
                <w:b/>
                <w:szCs w:val="20"/>
              </w:rPr>
            </w:pPr>
            <w:r w:rsidRPr="00636E22">
              <w:rPr>
                <w:rFonts w:cs="Tahoma"/>
                <w:b/>
                <w:szCs w:val="20"/>
              </w:rPr>
              <w:t>RTScr</w:t>
            </w:r>
          </w:p>
        </w:tc>
        <w:tc>
          <w:tcPr>
            <w:tcW w:w="4149" w:type="dxa"/>
            <w:vAlign w:val="center"/>
          </w:tcPr>
          <w:p w14:paraId="03D083D9" w14:textId="77777777" w:rsidR="0093547D" w:rsidRPr="00636E22" w:rsidRDefault="0093547D" w:rsidP="00D807B5">
            <w:pPr>
              <w:tabs>
                <w:tab w:val="left" w:pos="611"/>
                <w:tab w:val="left" w:pos="993"/>
              </w:tabs>
              <w:jc w:val="center"/>
              <w:rPr>
                <w:rFonts w:cs="Tahoma"/>
              </w:rPr>
            </w:pPr>
            <w:r w:rsidRPr="00636E22">
              <w:rPr>
                <w:rFonts w:cs="Tahoma"/>
                <w:noProof/>
              </w:rPr>
              <w:t>Индекс РТС потребительских товаров и розничной торговли</w:t>
            </w:r>
          </w:p>
        </w:tc>
        <w:tc>
          <w:tcPr>
            <w:tcW w:w="2622" w:type="dxa"/>
            <w:vAlign w:val="center"/>
          </w:tcPr>
          <w:p w14:paraId="715ED261" w14:textId="77777777" w:rsidR="0093547D" w:rsidRPr="00636E22" w:rsidRDefault="0093547D" w:rsidP="00D807B5">
            <w:pPr>
              <w:tabs>
                <w:tab w:val="left" w:pos="993"/>
              </w:tabs>
              <w:jc w:val="center"/>
              <w:rPr>
                <w:rFonts w:cs="Tahoma"/>
                <w:szCs w:val="20"/>
              </w:rPr>
            </w:pPr>
            <w:r w:rsidRPr="00636E22">
              <w:rPr>
                <w:rFonts w:cs="Tahoma"/>
                <w:szCs w:val="20"/>
              </w:rPr>
              <w:t>384024</w:t>
            </w:r>
          </w:p>
        </w:tc>
      </w:tr>
      <w:tr w:rsidR="0093547D" w:rsidRPr="00636E22" w14:paraId="04BEEC83" w14:textId="77777777" w:rsidTr="003043E7">
        <w:trPr>
          <w:trHeight w:val="20"/>
          <w:jc w:val="center"/>
        </w:trPr>
        <w:tc>
          <w:tcPr>
            <w:tcW w:w="1838" w:type="dxa"/>
            <w:vMerge/>
            <w:vAlign w:val="center"/>
          </w:tcPr>
          <w:p w14:paraId="388A9A7E" w14:textId="77777777" w:rsidR="0093547D" w:rsidRPr="00636E22" w:rsidRDefault="0093547D" w:rsidP="00DE60A8">
            <w:pPr>
              <w:tabs>
                <w:tab w:val="left" w:pos="993"/>
              </w:tabs>
              <w:jc w:val="center"/>
              <w:rPr>
                <w:rFonts w:cs="Tahoma"/>
                <w:b/>
                <w:szCs w:val="20"/>
              </w:rPr>
            </w:pPr>
          </w:p>
        </w:tc>
        <w:tc>
          <w:tcPr>
            <w:tcW w:w="4149" w:type="dxa"/>
            <w:vAlign w:val="center"/>
          </w:tcPr>
          <w:p w14:paraId="3855B854" w14:textId="77777777" w:rsidR="0093547D" w:rsidRPr="00636E22" w:rsidRDefault="0093547D" w:rsidP="00DE60A8">
            <w:pPr>
              <w:tabs>
                <w:tab w:val="left" w:pos="993"/>
              </w:tabs>
              <w:jc w:val="center"/>
              <w:rPr>
                <w:rFonts w:cs="Tahoma"/>
                <w:noProof/>
              </w:rPr>
            </w:pPr>
            <w:r w:rsidRPr="00636E22">
              <w:rPr>
                <w:rFonts w:cs="Tahoma"/>
                <w:noProof/>
              </w:rPr>
              <w:t>RTS Consumer &amp; Retail Index</w:t>
            </w:r>
          </w:p>
        </w:tc>
        <w:tc>
          <w:tcPr>
            <w:tcW w:w="2622" w:type="dxa"/>
            <w:vAlign w:val="center"/>
          </w:tcPr>
          <w:p w14:paraId="4B8D3F37" w14:textId="77777777" w:rsidR="0093547D" w:rsidRPr="00636E22" w:rsidRDefault="0093547D" w:rsidP="00DE60A8">
            <w:pPr>
              <w:tabs>
                <w:tab w:val="left" w:pos="993"/>
              </w:tabs>
              <w:jc w:val="center"/>
              <w:rPr>
                <w:rFonts w:cs="Tahoma"/>
                <w:szCs w:val="20"/>
              </w:rPr>
            </w:pPr>
            <w:r w:rsidRPr="00636E22">
              <w:rPr>
                <w:rFonts w:cs="Tahoma"/>
                <w:szCs w:val="20"/>
              </w:rPr>
              <w:t>380233</w:t>
            </w:r>
          </w:p>
        </w:tc>
      </w:tr>
      <w:tr w:rsidR="0093547D" w:rsidRPr="00636E22" w14:paraId="5868E2AA" w14:textId="77777777" w:rsidTr="003043E7">
        <w:trPr>
          <w:trHeight w:val="20"/>
          <w:jc w:val="center"/>
        </w:trPr>
        <w:tc>
          <w:tcPr>
            <w:tcW w:w="1838" w:type="dxa"/>
            <w:vMerge w:val="restart"/>
            <w:vAlign w:val="center"/>
          </w:tcPr>
          <w:p w14:paraId="2B8414AA" w14:textId="77777777" w:rsidR="0093547D" w:rsidRPr="00636E22" w:rsidRDefault="0093547D" w:rsidP="00D807B5">
            <w:pPr>
              <w:tabs>
                <w:tab w:val="left" w:pos="993"/>
              </w:tabs>
              <w:jc w:val="center"/>
              <w:rPr>
                <w:rFonts w:cs="Tahoma"/>
                <w:b/>
                <w:szCs w:val="20"/>
              </w:rPr>
            </w:pPr>
            <w:r w:rsidRPr="00636E22">
              <w:rPr>
                <w:rFonts w:cs="Tahoma"/>
                <w:b/>
                <w:szCs w:val="20"/>
              </w:rPr>
              <w:t>RTStl</w:t>
            </w:r>
          </w:p>
        </w:tc>
        <w:tc>
          <w:tcPr>
            <w:tcW w:w="4149" w:type="dxa"/>
            <w:vAlign w:val="center"/>
          </w:tcPr>
          <w:p w14:paraId="051984A5" w14:textId="77777777" w:rsidR="0093547D" w:rsidRPr="00636E22" w:rsidRDefault="0093547D" w:rsidP="00D807B5">
            <w:pPr>
              <w:tabs>
                <w:tab w:val="left" w:pos="611"/>
                <w:tab w:val="left" w:pos="993"/>
              </w:tabs>
              <w:jc w:val="center"/>
              <w:rPr>
                <w:rFonts w:cs="Tahoma"/>
                <w:noProof/>
              </w:rPr>
            </w:pPr>
            <w:r w:rsidRPr="00636E22">
              <w:rPr>
                <w:rFonts w:cs="Tahoma"/>
                <w:noProof/>
              </w:rPr>
              <w:t>Индекс РТС телекоммуникаций</w:t>
            </w:r>
          </w:p>
        </w:tc>
        <w:tc>
          <w:tcPr>
            <w:tcW w:w="2622" w:type="dxa"/>
            <w:vAlign w:val="center"/>
          </w:tcPr>
          <w:p w14:paraId="3F025AF9" w14:textId="77777777" w:rsidR="0093547D" w:rsidRPr="00636E22" w:rsidRDefault="0093547D" w:rsidP="00D807B5">
            <w:pPr>
              <w:tabs>
                <w:tab w:val="left" w:pos="993"/>
              </w:tabs>
              <w:jc w:val="center"/>
              <w:rPr>
                <w:rFonts w:cs="Tahoma"/>
                <w:szCs w:val="20"/>
              </w:rPr>
            </w:pPr>
            <w:r w:rsidRPr="00636E22">
              <w:rPr>
                <w:rFonts w:cs="Tahoma"/>
                <w:szCs w:val="20"/>
              </w:rPr>
              <w:t>384023</w:t>
            </w:r>
          </w:p>
        </w:tc>
      </w:tr>
      <w:tr w:rsidR="0093547D" w:rsidRPr="00636E22" w14:paraId="017A3F1D" w14:textId="77777777" w:rsidTr="003043E7">
        <w:trPr>
          <w:trHeight w:val="20"/>
          <w:jc w:val="center"/>
        </w:trPr>
        <w:tc>
          <w:tcPr>
            <w:tcW w:w="1838" w:type="dxa"/>
            <w:vMerge/>
            <w:vAlign w:val="center"/>
          </w:tcPr>
          <w:p w14:paraId="4ACC764A" w14:textId="77777777" w:rsidR="0093547D" w:rsidRPr="00636E22" w:rsidRDefault="0093547D" w:rsidP="00DE60A8">
            <w:pPr>
              <w:tabs>
                <w:tab w:val="left" w:pos="993"/>
              </w:tabs>
              <w:jc w:val="center"/>
              <w:rPr>
                <w:rFonts w:cs="Tahoma"/>
                <w:b/>
                <w:szCs w:val="20"/>
              </w:rPr>
            </w:pPr>
          </w:p>
        </w:tc>
        <w:tc>
          <w:tcPr>
            <w:tcW w:w="4149" w:type="dxa"/>
            <w:vAlign w:val="center"/>
          </w:tcPr>
          <w:p w14:paraId="20E2C941" w14:textId="77777777" w:rsidR="0093547D" w:rsidRPr="00636E22" w:rsidRDefault="0093547D" w:rsidP="00DE60A8">
            <w:pPr>
              <w:tabs>
                <w:tab w:val="left" w:pos="993"/>
              </w:tabs>
              <w:jc w:val="center"/>
              <w:rPr>
                <w:rFonts w:cs="Tahoma"/>
                <w:noProof/>
              </w:rPr>
            </w:pPr>
            <w:r w:rsidRPr="00636E22">
              <w:rPr>
                <w:rFonts w:cs="Tahoma"/>
                <w:noProof/>
              </w:rPr>
              <w:t>RTS Telecom Index</w:t>
            </w:r>
          </w:p>
        </w:tc>
        <w:tc>
          <w:tcPr>
            <w:tcW w:w="2622" w:type="dxa"/>
            <w:vAlign w:val="center"/>
          </w:tcPr>
          <w:p w14:paraId="374F8A52" w14:textId="77777777" w:rsidR="0093547D" w:rsidRPr="00636E22" w:rsidRDefault="0093547D" w:rsidP="00DE60A8">
            <w:pPr>
              <w:tabs>
                <w:tab w:val="left" w:pos="993"/>
              </w:tabs>
              <w:jc w:val="center"/>
              <w:rPr>
                <w:rFonts w:cs="Tahoma"/>
                <w:szCs w:val="20"/>
              </w:rPr>
            </w:pPr>
            <w:r w:rsidRPr="00636E22">
              <w:rPr>
                <w:rFonts w:cs="Tahoma"/>
                <w:szCs w:val="20"/>
              </w:rPr>
              <w:t>384022</w:t>
            </w:r>
          </w:p>
        </w:tc>
      </w:tr>
      <w:tr w:rsidR="0093547D" w:rsidRPr="00636E22" w14:paraId="64D9893F" w14:textId="77777777" w:rsidTr="003043E7">
        <w:trPr>
          <w:trHeight w:val="20"/>
          <w:jc w:val="center"/>
        </w:trPr>
        <w:tc>
          <w:tcPr>
            <w:tcW w:w="1838" w:type="dxa"/>
            <w:vMerge w:val="restart"/>
            <w:vAlign w:val="center"/>
          </w:tcPr>
          <w:p w14:paraId="49D3EE69" w14:textId="77777777" w:rsidR="0093547D" w:rsidRPr="00636E22" w:rsidRDefault="0093547D" w:rsidP="00D807B5">
            <w:pPr>
              <w:tabs>
                <w:tab w:val="left" w:pos="993"/>
              </w:tabs>
              <w:jc w:val="center"/>
              <w:rPr>
                <w:rFonts w:cs="Tahoma"/>
                <w:b/>
                <w:szCs w:val="20"/>
              </w:rPr>
            </w:pPr>
            <w:r w:rsidRPr="00636E22">
              <w:rPr>
                <w:rFonts w:cs="Tahoma"/>
                <w:b/>
                <w:szCs w:val="20"/>
              </w:rPr>
              <w:t>RTSin</w:t>
            </w:r>
          </w:p>
        </w:tc>
        <w:tc>
          <w:tcPr>
            <w:tcW w:w="4149" w:type="dxa"/>
            <w:vAlign w:val="center"/>
          </w:tcPr>
          <w:p w14:paraId="626E18CC" w14:textId="77777777" w:rsidR="0093547D" w:rsidRPr="00636E22" w:rsidRDefault="0093547D" w:rsidP="00D807B5">
            <w:pPr>
              <w:tabs>
                <w:tab w:val="left" w:pos="993"/>
              </w:tabs>
              <w:jc w:val="center"/>
              <w:rPr>
                <w:rFonts w:cs="Tahoma"/>
                <w:noProof/>
              </w:rPr>
            </w:pPr>
            <w:r w:rsidRPr="00636E22">
              <w:rPr>
                <w:rFonts w:cs="Tahoma"/>
                <w:noProof/>
              </w:rPr>
              <w:t>Индекс РТС промышленности</w:t>
            </w:r>
          </w:p>
        </w:tc>
        <w:tc>
          <w:tcPr>
            <w:tcW w:w="2622" w:type="dxa"/>
            <w:vAlign w:val="center"/>
          </w:tcPr>
          <w:p w14:paraId="34BA2992" w14:textId="77777777" w:rsidR="0093547D" w:rsidRPr="00636E22" w:rsidRDefault="0093547D" w:rsidP="00D807B5">
            <w:pPr>
              <w:tabs>
                <w:tab w:val="left" w:pos="993"/>
              </w:tabs>
              <w:jc w:val="center"/>
              <w:rPr>
                <w:rFonts w:cs="Tahoma"/>
                <w:szCs w:val="20"/>
              </w:rPr>
            </w:pPr>
            <w:r w:rsidRPr="00636E22">
              <w:rPr>
                <w:rFonts w:cs="Tahoma"/>
                <w:szCs w:val="20"/>
              </w:rPr>
              <w:t>380226</w:t>
            </w:r>
          </w:p>
        </w:tc>
      </w:tr>
      <w:tr w:rsidR="0093547D" w:rsidRPr="00636E22" w14:paraId="38354AF4" w14:textId="77777777" w:rsidTr="003043E7">
        <w:trPr>
          <w:trHeight w:val="20"/>
          <w:jc w:val="center"/>
        </w:trPr>
        <w:tc>
          <w:tcPr>
            <w:tcW w:w="1838" w:type="dxa"/>
            <w:vMerge/>
            <w:vAlign w:val="center"/>
          </w:tcPr>
          <w:p w14:paraId="08733378" w14:textId="77777777" w:rsidR="0093547D" w:rsidRPr="00636E22" w:rsidRDefault="0093547D" w:rsidP="00DE60A8">
            <w:pPr>
              <w:tabs>
                <w:tab w:val="left" w:pos="993"/>
              </w:tabs>
              <w:jc w:val="center"/>
              <w:rPr>
                <w:rFonts w:cs="Tahoma"/>
                <w:b/>
                <w:szCs w:val="20"/>
              </w:rPr>
            </w:pPr>
          </w:p>
        </w:tc>
        <w:tc>
          <w:tcPr>
            <w:tcW w:w="4149" w:type="dxa"/>
            <w:vAlign w:val="center"/>
          </w:tcPr>
          <w:p w14:paraId="468A468E" w14:textId="77777777" w:rsidR="0093547D" w:rsidRPr="00636E22" w:rsidRDefault="0093547D" w:rsidP="00DE60A8">
            <w:pPr>
              <w:tabs>
                <w:tab w:val="left" w:pos="993"/>
              </w:tabs>
              <w:jc w:val="center"/>
              <w:rPr>
                <w:rFonts w:cs="Tahoma"/>
                <w:noProof/>
              </w:rPr>
            </w:pPr>
            <w:r w:rsidRPr="00636E22">
              <w:rPr>
                <w:rFonts w:cs="Tahoma"/>
                <w:noProof/>
              </w:rPr>
              <w:t>RTS Industrial Index</w:t>
            </w:r>
          </w:p>
        </w:tc>
        <w:tc>
          <w:tcPr>
            <w:tcW w:w="2622" w:type="dxa"/>
            <w:vAlign w:val="center"/>
          </w:tcPr>
          <w:p w14:paraId="41C185C2" w14:textId="77777777" w:rsidR="0093547D" w:rsidRPr="00636E22" w:rsidRDefault="0093547D" w:rsidP="00DE60A8">
            <w:pPr>
              <w:tabs>
                <w:tab w:val="left" w:pos="993"/>
              </w:tabs>
              <w:jc w:val="center"/>
              <w:rPr>
                <w:rFonts w:cs="Tahoma"/>
                <w:szCs w:val="20"/>
              </w:rPr>
            </w:pPr>
            <w:r w:rsidRPr="00636E22">
              <w:rPr>
                <w:rFonts w:cs="Tahoma"/>
                <w:szCs w:val="20"/>
              </w:rPr>
              <w:t>387179</w:t>
            </w:r>
          </w:p>
        </w:tc>
      </w:tr>
    </w:tbl>
    <w:p w14:paraId="39087623" w14:textId="77777777" w:rsidR="00380514" w:rsidRDefault="00380514" w:rsidP="007E37F0">
      <w:pPr>
        <w:pStyle w:val="a4"/>
        <w:tabs>
          <w:tab w:val="num" w:pos="972"/>
        </w:tabs>
        <w:spacing w:after="0"/>
        <w:jc w:val="both"/>
        <w:rPr>
          <w:rFonts w:cs="Tahoma"/>
        </w:rPr>
      </w:pPr>
    </w:p>
    <w:p w14:paraId="14A8F642" w14:textId="77777777"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14:paraId="30FBF7C7" w14:textId="77777777" w:rsidR="000E2749" w:rsidRPr="00636E22" w:rsidRDefault="000E2749" w:rsidP="000E2749">
      <w:pPr>
        <w:pStyle w:val="10"/>
        <w:numPr>
          <w:ilvl w:val="0"/>
          <w:numId w:val="0"/>
        </w:numPr>
        <w:ind w:left="397"/>
        <w:jc w:val="right"/>
        <w:rPr>
          <w:rFonts w:cs="Tahoma"/>
        </w:rPr>
      </w:pPr>
      <w:bookmarkStart w:id="638" w:name="_Toc463443782"/>
      <w:bookmarkStart w:id="639" w:name="_Toc488065495"/>
      <w:bookmarkStart w:id="640" w:name="_Toc514669057"/>
      <w:r w:rsidRPr="00636E22">
        <w:rPr>
          <w:rFonts w:cs="Tahoma"/>
        </w:rPr>
        <w:lastRenderedPageBreak/>
        <w:t xml:space="preserve">Приложение </w:t>
      </w:r>
      <w:r>
        <w:rPr>
          <w:rFonts w:cs="Tahoma"/>
        </w:rPr>
        <w:t>6</w:t>
      </w:r>
      <w:bookmarkEnd w:id="638"/>
      <w:bookmarkEnd w:id="639"/>
      <w:bookmarkEnd w:id="640"/>
    </w:p>
    <w:p w14:paraId="4D5D50CE" w14:textId="77777777" w:rsidR="00684D4E" w:rsidRPr="00BC6404" w:rsidRDefault="00684D4E"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47B55D27" w14:textId="6556C4D1" w:rsidR="00684D4E" w:rsidRDefault="00684D4E"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854"/>
        <w:gridCol w:w="1838"/>
        <w:gridCol w:w="983"/>
        <w:gridCol w:w="3118"/>
        <w:gridCol w:w="9"/>
        <w:gridCol w:w="966"/>
        <w:gridCol w:w="3288"/>
        <w:gridCol w:w="1135"/>
        <w:gridCol w:w="849"/>
        <w:gridCol w:w="1134"/>
        <w:gridCol w:w="992"/>
      </w:tblGrid>
      <w:tr w:rsidR="00326D6C" w:rsidRPr="00A60AB5" w14:paraId="28E5E233" w14:textId="77777777" w:rsidTr="009A1BCE">
        <w:trPr>
          <w:trHeight w:val="315"/>
          <w:tblHeader/>
        </w:trPr>
        <w:tc>
          <w:tcPr>
            <w:tcW w:w="994" w:type="dxa"/>
            <w:vMerge w:val="restart"/>
            <w:shd w:val="clear" w:color="auto" w:fill="auto"/>
            <w:vAlign w:val="center"/>
            <w:hideMark/>
          </w:tcPr>
          <w:p w14:paraId="7E3276C8"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 ценового Индекса</w:t>
            </w:r>
          </w:p>
        </w:tc>
        <w:tc>
          <w:tcPr>
            <w:tcW w:w="11056" w:type="dxa"/>
            <w:gridSpan w:val="7"/>
            <w:shd w:val="clear" w:color="auto" w:fill="auto"/>
            <w:vAlign w:val="center"/>
            <w:hideMark/>
          </w:tcPr>
          <w:p w14:paraId="7103C6AC"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Индексы полной доходности</w:t>
            </w:r>
          </w:p>
        </w:tc>
        <w:tc>
          <w:tcPr>
            <w:tcW w:w="1135" w:type="dxa"/>
            <w:vMerge w:val="restart"/>
            <w:shd w:val="clear" w:color="auto" w:fill="auto"/>
            <w:vAlign w:val="center"/>
            <w:hideMark/>
          </w:tcPr>
          <w:p w14:paraId="38E9A39B"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 xml:space="preserve">Периодич-ность расчета </w:t>
            </w:r>
          </w:p>
        </w:tc>
        <w:tc>
          <w:tcPr>
            <w:tcW w:w="849" w:type="dxa"/>
            <w:vMerge w:val="restart"/>
            <w:shd w:val="clear" w:color="auto" w:fill="auto"/>
            <w:vAlign w:val="center"/>
            <w:hideMark/>
          </w:tcPr>
          <w:p w14:paraId="7636332B"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 xml:space="preserve">Валюта расчета </w:t>
            </w:r>
          </w:p>
        </w:tc>
        <w:tc>
          <w:tcPr>
            <w:tcW w:w="1134" w:type="dxa"/>
            <w:vMerge w:val="restart"/>
            <w:shd w:val="clear" w:color="auto" w:fill="auto"/>
            <w:vAlign w:val="center"/>
            <w:hideMark/>
          </w:tcPr>
          <w:p w14:paraId="1855EBDD"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Дата первого расчета</w:t>
            </w:r>
          </w:p>
        </w:tc>
        <w:tc>
          <w:tcPr>
            <w:tcW w:w="992" w:type="dxa"/>
            <w:vMerge w:val="restart"/>
            <w:shd w:val="clear" w:color="auto" w:fill="auto"/>
            <w:vAlign w:val="center"/>
            <w:hideMark/>
          </w:tcPr>
          <w:p w14:paraId="33463ED9" w14:textId="46100173" w:rsidR="00326D6C" w:rsidRPr="00FA0D23" w:rsidRDefault="00326D6C" w:rsidP="00FA0D23">
            <w:pPr>
              <w:jc w:val="center"/>
              <w:rPr>
                <w:rFonts w:cs="Tahoma"/>
                <w:b/>
                <w:bCs/>
                <w:color w:val="000000"/>
                <w:sz w:val="15"/>
                <w:szCs w:val="15"/>
              </w:rPr>
            </w:pPr>
            <w:r w:rsidRPr="00FA0D23">
              <w:rPr>
                <w:rFonts w:cs="Tahoma"/>
                <w:b/>
                <w:bCs/>
                <w:color w:val="000000"/>
                <w:sz w:val="15"/>
                <w:szCs w:val="15"/>
              </w:rPr>
              <w:t>Началь</w:t>
            </w:r>
            <w:r w:rsidR="009A1BCE">
              <w:rPr>
                <w:rFonts w:cs="Tahoma"/>
                <w:b/>
                <w:bCs/>
                <w:color w:val="000000"/>
                <w:sz w:val="15"/>
                <w:szCs w:val="15"/>
              </w:rPr>
              <w:t>-</w:t>
            </w:r>
            <w:r w:rsidRPr="00FA0D23">
              <w:rPr>
                <w:rFonts w:cs="Tahoma"/>
                <w:b/>
                <w:bCs/>
                <w:color w:val="000000"/>
                <w:sz w:val="15"/>
                <w:szCs w:val="15"/>
              </w:rPr>
              <w:t>ное значе</w:t>
            </w:r>
            <w:r w:rsidR="009A1BCE">
              <w:rPr>
                <w:rFonts w:cs="Tahoma"/>
                <w:b/>
                <w:bCs/>
                <w:color w:val="000000"/>
                <w:sz w:val="15"/>
                <w:szCs w:val="15"/>
              </w:rPr>
              <w:t>-</w:t>
            </w:r>
            <w:r w:rsidRPr="00FA0D23">
              <w:rPr>
                <w:rFonts w:cs="Tahoma"/>
                <w:b/>
                <w:bCs/>
                <w:color w:val="000000"/>
                <w:sz w:val="15"/>
                <w:szCs w:val="15"/>
              </w:rPr>
              <w:t>ние</w:t>
            </w:r>
          </w:p>
        </w:tc>
      </w:tr>
      <w:tr w:rsidR="00326D6C" w:rsidRPr="00A60AB5" w14:paraId="6F9A03E0" w14:textId="77777777" w:rsidTr="009A1BCE">
        <w:trPr>
          <w:trHeight w:val="315"/>
        </w:trPr>
        <w:tc>
          <w:tcPr>
            <w:tcW w:w="994" w:type="dxa"/>
            <w:vMerge/>
            <w:vAlign w:val="center"/>
            <w:hideMark/>
          </w:tcPr>
          <w:p w14:paraId="1623906D" w14:textId="77777777" w:rsidR="00326D6C" w:rsidRPr="00FA0D23" w:rsidRDefault="00326D6C" w:rsidP="00FA0D23">
            <w:pPr>
              <w:rPr>
                <w:rFonts w:cs="Tahoma"/>
                <w:b/>
                <w:bCs/>
                <w:color w:val="000000"/>
                <w:sz w:val="15"/>
                <w:szCs w:val="15"/>
              </w:rPr>
            </w:pPr>
          </w:p>
        </w:tc>
        <w:tc>
          <w:tcPr>
            <w:tcW w:w="2692" w:type="dxa"/>
            <w:gridSpan w:val="2"/>
            <w:shd w:val="clear" w:color="auto" w:fill="auto"/>
            <w:vAlign w:val="center"/>
            <w:hideMark/>
          </w:tcPr>
          <w:p w14:paraId="6D686D87"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«брутто»</w:t>
            </w:r>
          </w:p>
        </w:tc>
        <w:tc>
          <w:tcPr>
            <w:tcW w:w="4110" w:type="dxa"/>
            <w:gridSpan w:val="3"/>
            <w:shd w:val="clear" w:color="auto" w:fill="auto"/>
            <w:vAlign w:val="center"/>
            <w:hideMark/>
          </w:tcPr>
          <w:p w14:paraId="5A3EBC44"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«нетто», по налоговым ставкам иностранных организаций</w:t>
            </w:r>
          </w:p>
        </w:tc>
        <w:tc>
          <w:tcPr>
            <w:tcW w:w="4254" w:type="dxa"/>
            <w:gridSpan w:val="2"/>
            <w:shd w:val="clear" w:color="auto" w:fill="auto"/>
            <w:vAlign w:val="center"/>
            <w:hideMark/>
          </w:tcPr>
          <w:p w14:paraId="33C97005"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«нетто», по налоговым ставкам российских организаций</w:t>
            </w:r>
          </w:p>
        </w:tc>
        <w:tc>
          <w:tcPr>
            <w:tcW w:w="1135" w:type="dxa"/>
            <w:vMerge/>
            <w:vAlign w:val="center"/>
            <w:hideMark/>
          </w:tcPr>
          <w:p w14:paraId="51DB3832" w14:textId="77777777" w:rsidR="00326D6C" w:rsidRPr="00FA0D23" w:rsidRDefault="00326D6C" w:rsidP="00FA0D23">
            <w:pPr>
              <w:rPr>
                <w:rFonts w:cs="Tahoma"/>
                <w:bCs/>
                <w:color w:val="000000"/>
                <w:sz w:val="15"/>
                <w:szCs w:val="15"/>
              </w:rPr>
            </w:pPr>
          </w:p>
        </w:tc>
        <w:tc>
          <w:tcPr>
            <w:tcW w:w="849" w:type="dxa"/>
            <w:vMerge/>
            <w:vAlign w:val="center"/>
            <w:hideMark/>
          </w:tcPr>
          <w:p w14:paraId="6207C1D6" w14:textId="77777777" w:rsidR="00326D6C" w:rsidRPr="00FA0D23" w:rsidRDefault="00326D6C" w:rsidP="00FA0D23">
            <w:pPr>
              <w:rPr>
                <w:rFonts w:cs="Tahoma"/>
                <w:b/>
                <w:bCs/>
                <w:color w:val="000000"/>
                <w:sz w:val="15"/>
                <w:szCs w:val="15"/>
              </w:rPr>
            </w:pPr>
          </w:p>
        </w:tc>
        <w:tc>
          <w:tcPr>
            <w:tcW w:w="1134" w:type="dxa"/>
            <w:vMerge/>
            <w:vAlign w:val="center"/>
            <w:hideMark/>
          </w:tcPr>
          <w:p w14:paraId="5EA40941" w14:textId="77777777" w:rsidR="00326D6C" w:rsidRPr="00FA0D23" w:rsidRDefault="00326D6C" w:rsidP="00FA0D23">
            <w:pPr>
              <w:rPr>
                <w:rFonts w:cs="Tahoma"/>
                <w:b/>
                <w:bCs/>
                <w:color w:val="000000"/>
                <w:sz w:val="15"/>
                <w:szCs w:val="15"/>
              </w:rPr>
            </w:pPr>
          </w:p>
        </w:tc>
        <w:tc>
          <w:tcPr>
            <w:tcW w:w="992" w:type="dxa"/>
            <w:vMerge/>
            <w:vAlign w:val="center"/>
            <w:hideMark/>
          </w:tcPr>
          <w:p w14:paraId="5603ECA3" w14:textId="77777777" w:rsidR="00326D6C" w:rsidRPr="00FA0D23" w:rsidRDefault="00326D6C" w:rsidP="00FA0D23">
            <w:pPr>
              <w:rPr>
                <w:rFonts w:cs="Tahoma"/>
                <w:b/>
                <w:bCs/>
                <w:color w:val="000000"/>
                <w:sz w:val="15"/>
                <w:szCs w:val="15"/>
              </w:rPr>
            </w:pPr>
          </w:p>
        </w:tc>
      </w:tr>
      <w:tr w:rsidR="00326D6C" w:rsidRPr="00A60AB5" w14:paraId="58774E95" w14:textId="77777777" w:rsidTr="009A1BCE">
        <w:trPr>
          <w:trHeight w:val="315"/>
        </w:trPr>
        <w:tc>
          <w:tcPr>
            <w:tcW w:w="994" w:type="dxa"/>
            <w:vMerge/>
            <w:vAlign w:val="center"/>
            <w:hideMark/>
          </w:tcPr>
          <w:p w14:paraId="0293A057" w14:textId="77777777" w:rsidR="00326D6C" w:rsidRPr="00FA0D23" w:rsidRDefault="00326D6C" w:rsidP="00FA0D23">
            <w:pPr>
              <w:rPr>
                <w:rFonts w:cs="Tahoma"/>
                <w:b/>
                <w:bCs/>
                <w:color w:val="000000"/>
                <w:sz w:val="15"/>
                <w:szCs w:val="15"/>
              </w:rPr>
            </w:pPr>
          </w:p>
        </w:tc>
        <w:tc>
          <w:tcPr>
            <w:tcW w:w="854" w:type="dxa"/>
            <w:shd w:val="clear" w:color="auto" w:fill="auto"/>
            <w:vAlign w:val="center"/>
            <w:hideMark/>
          </w:tcPr>
          <w:p w14:paraId="747AD5BC"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1838" w:type="dxa"/>
            <w:shd w:val="clear" w:color="auto" w:fill="auto"/>
            <w:vAlign w:val="center"/>
            <w:hideMark/>
          </w:tcPr>
          <w:p w14:paraId="27668CFB"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983" w:type="dxa"/>
            <w:shd w:val="clear" w:color="auto" w:fill="auto"/>
            <w:vAlign w:val="center"/>
            <w:hideMark/>
          </w:tcPr>
          <w:p w14:paraId="243B3128"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3118" w:type="dxa"/>
            <w:shd w:val="clear" w:color="auto" w:fill="auto"/>
            <w:vAlign w:val="center"/>
            <w:hideMark/>
          </w:tcPr>
          <w:p w14:paraId="0DD9994F"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975" w:type="dxa"/>
            <w:gridSpan w:val="2"/>
            <w:shd w:val="clear" w:color="auto" w:fill="auto"/>
            <w:vAlign w:val="center"/>
            <w:hideMark/>
          </w:tcPr>
          <w:p w14:paraId="6FDB3401"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3288" w:type="dxa"/>
            <w:shd w:val="clear" w:color="auto" w:fill="auto"/>
            <w:vAlign w:val="center"/>
            <w:hideMark/>
          </w:tcPr>
          <w:p w14:paraId="4766EF11"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1135" w:type="dxa"/>
            <w:vMerge/>
            <w:vAlign w:val="center"/>
            <w:hideMark/>
          </w:tcPr>
          <w:p w14:paraId="52EE3DCF" w14:textId="77777777" w:rsidR="00326D6C" w:rsidRPr="00FA0D23" w:rsidRDefault="00326D6C" w:rsidP="00FA0D23">
            <w:pPr>
              <w:rPr>
                <w:rFonts w:cs="Tahoma"/>
                <w:bCs/>
                <w:color w:val="000000"/>
                <w:sz w:val="15"/>
                <w:szCs w:val="15"/>
              </w:rPr>
            </w:pPr>
          </w:p>
        </w:tc>
        <w:tc>
          <w:tcPr>
            <w:tcW w:w="849" w:type="dxa"/>
            <w:vMerge/>
            <w:vAlign w:val="center"/>
            <w:hideMark/>
          </w:tcPr>
          <w:p w14:paraId="18C617DA" w14:textId="77777777" w:rsidR="00326D6C" w:rsidRPr="00FA0D23" w:rsidRDefault="00326D6C" w:rsidP="00FA0D23">
            <w:pPr>
              <w:rPr>
                <w:rFonts w:cs="Tahoma"/>
                <w:bCs/>
                <w:color w:val="000000"/>
                <w:sz w:val="15"/>
                <w:szCs w:val="15"/>
              </w:rPr>
            </w:pPr>
          </w:p>
        </w:tc>
        <w:tc>
          <w:tcPr>
            <w:tcW w:w="1134" w:type="dxa"/>
            <w:vMerge/>
            <w:vAlign w:val="center"/>
            <w:hideMark/>
          </w:tcPr>
          <w:p w14:paraId="028DBE05" w14:textId="77777777" w:rsidR="00326D6C" w:rsidRPr="00FA0D23" w:rsidRDefault="00326D6C" w:rsidP="00FA0D23">
            <w:pPr>
              <w:rPr>
                <w:rFonts w:cs="Tahoma"/>
                <w:b/>
                <w:bCs/>
                <w:color w:val="000000"/>
                <w:sz w:val="15"/>
                <w:szCs w:val="15"/>
              </w:rPr>
            </w:pPr>
          </w:p>
        </w:tc>
        <w:tc>
          <w:tcPr>
            <w:tcW w:w="992" w:type="dxa"/>
            <w:vMerge/>
            <w:vAlign w:val="center"/>
            <w:hideMark/>
          </w:tcPr>
          <w:p w14:paraId="12BF85A9" w14:textId="77777777" w:rsidR="00326D6C" w:rsidRPr="00FA0D23" w:rsidRDefault="00326D6C" w:rsidP="00FA0D23">
            <w:pPr>
              <w:rPr>
                <w:rFonts w:cs="Tahoma"/>
                <w:b/>
                <w:bCs/>
                <w:color w:val="000000"/>
                <w:sz w:val="15"/>
                <w:szCs w:val="15"/>
              </w:rPr>
            </w:pPr>
          </w:p>
        </w:tc>
      </w:tr>
      <w:tr w:rsidR="00326D6C" w:rsidRPr="00A60AB5" w14:paraId="2D807818" w14:textId="77777777" w:rsidTr="009A1BCE">
        <w:trPr>
          <w:trHeight w:val="315"/>
        </w:trPr>
        <w:tc>
          <w:tcPr>
            <w:tcW w:w="994" w:type="dxa"/>
            <w:vMerge w:val="restart"/>
            <w:shd w:val="clear" w:color="auto" w:fill="auto"/>
            <w:vAlign w:val="center"/>
            <w:hideMark/>
          </w:tcPr>
          <w:p w14:paraId="740E7EB8"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IMOEX</w:t>
            </w:r>
          </w:p>
        </w:tc>
        <w:tc>
          <w:tcPr>
            <w:tcW w:w="854" w:type="dxa"/>
            <w:vMerge w:val="restart"/>
            <w:shd w:val="clear" w:color="auto" w:fill="auto"/>
            <w:vAlign w:val="center"/>
            <w:hideMark/>
          </w:tcPr>
          <w:p w14:paraId="6B205BD1"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w:t>
            </w:r>
          </w:p>
        </w:tc>
        <w:tc>
          <w:tcPr>
            <w:tcW w:w="1838" w:type="dxa"/>
            <w:shd w:val="clear" w:color="auto" w:fill="auto"/>
            <w:vAlign w:val="center"/>
            <w:hideMark/>
          </w:tcPr>
          <w:p w14:paraId="536F4E3F"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Total Return Index</w:t>
            </w:r>
          </w:p>
        </w:tc>
        <w:tc>
          <w:tcPr>
            <w:tcW w:w="983" w:type="dxa"/>
            <w:vMerge w:val="restart"/>
            <w:shd w:val="clear" w:color="auto" w:fill="auto"/>
            <w:vAlign w:val="center"/>
            <w:hideMark/>
          </w:tcPr>
          <w:p w14:paraId="7019A153"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MCFTRN</w:t>
            </w:r>
          </w:p>
        </w:tc>
        <w:tc>
          <w:tcPr>
            <w:tcW w:w="3118" w:type="dxa"/>
            <w:shd w:val="clear" w:color="auto" w:fill="auto"/>
            <w:vAlign w:val="center"/>
            <w:hideMark/>
          </w:tcPr>
          <w:p w14:paraId="224ED03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Net Total Return (Non-Resident) Index</w:t>
            </w:r>
          </w:p>
        </w:tc>
        <w:tc>
          <w:tcPr>
            <w:tcW w:w="975" w:type="dxa"/>
            <w:gridSpan w:val="2"/>
            <w:vMerge w:val="restart"/>
            <w:shd w:val="clear" w:color="auto" w:fill="auto"/>
            <w:vAlign w:val="center"/>
            <w:hideMark/>
          </w:tcPr>
          <w:p w14:paraId="44966030"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MCFTRR</w:t>
            </w:r>
          </w:p>
        </w:tc>
        <w:tc>
          <w:tcPr>
            <w:tcW w:w="3288" w:type="dxa"/>
            <w:shd w:val="clear" w:color="auto" w:fill="auto"/>
            <w:vAlign w:val="center"/>
            <w:hideMark/>
          </w:tcPr>
          <w:p w14:paraId="57F4F098"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Net Total Return (Resident) Index</w:t>
            </w:r>
          </w:p>
        </w:tc>
        <w:tc>
          <w:tcPr>
            <w:tcW w:w="1135" w:type="dxa"/>
            <w:vMerge w:val="restart"/>
            <w:shd w:val="clear" w:color="auto" w:fill="auto"/>
            <w:vAlign w:val="center"/>
            <w:hideMark/>
          </w:tcPr>
          <w:p w14:paraId="6ABEEB48"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1 раз в день</w:t>
            </w:r>
          </w:p>
        </w:tc>
        <w:tc>
          <w:tcPr>
            <w:tcW w:w="849" w:type="dxa"/>
            <w:vMerge w:val="restart"/>
            <w:shd w:val="clear" w:color="auto" w:fill="auto"/>
            <w:vAlign w:val="center"/>
            <w:hideMark/>
          </w:tcPr>
          <w:p w14:paraId="395510DC"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0F748A63"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30.12.2004</w:t>
            </w:r>
          </w:p>
        </w:tc>
        <w:tc>
          <w:tcPr>
            <w:tcW w:w="992" w:type="dxa"/>
            <w:vMerge w:val="restart"/>
            <w:shd w:val="clear" w:color="auto" w:fill="auto"/>
            <w:vAlign w:val="center"/>
            <w:hideMark/>
          </w:tcPr>
          <w:p w14:paraId="04EDAFDE" w14:textId="77777777" w:rsidR="00FA0D23" w:rsidRPr="00FA0D23" w:rsidRDefault="00FA0D23" w:rsidP="00FA0D23">
            <w:pPr>
              <w:jc w:val="right"/>
              <w:rPr>
                <w:rFonts w:cs="Tahoma"/>
                <w:color w:val="000000"/>
                <w:sz w:val="15"/>
                <w:szCs w:val="15"/>
              </w:rPr>
            </w:pPr>
            <w:r w:rsidRPr="00FA0D23">
              <w:rPr>
                <w:rFonts w:cs="Tahoma"/>
                <w:color w:val="000000"/>
                <w:sz w:val="15"/>
                <w:szCs w:val="15"/>
              </w:rPr>
              <w:t>552,22</w:t>
            </w:r>
          </w:p>
        </w:tc>
      </w:tr>
      <w:tr w:rsidR="00FA0D23" w:rsidRPr="00A60AB5" w14:paraId="525F8706" w14:textId="77777777" w:rsidTr="009A1BCE">
        <w:trPr>
          <w:trHeight w:val="465"/>
        </w:trPr>
        <w:tc>
          <w:tcPr>
            <w:tcW w:w="994" w:type="dxa"/>
            <w:vMerge/>
            <w:vAlign w:val="center"/>
            <w:hideMark/>
          </w:tcPr>
          <w:p w14:paraId="348BFD26" w14:textId="77777777" w:rsidR="00FA0D23" w:rsidRPr="00FA0D23" w:rsidRDefault="00FA0D23" w:rsidP="00FA0D23">
            <w:pPr>
              <w:rPr>
                <w:rFonts w:cs="Tahoma"/>
                <w:color w:val="000000"/>
                <w:sz w:val="15"/>
                <w:szCs w:val="15"/>
              </w:rPr>
            </w:pPr>
          </w:p>
        </w:tc>
        <w:tc>
          <w:tcPr>
            <w:tcW w:w="854" w:type="dxa"/>
            <w:vMerge/>
            <w:vAlign w:val="center"/>
            <w:hideMark/>
          </w:tcPr>
          <w:p w14:paraId="797B58C4"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C095FBA"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полной доходности «брутто»</w:t>
            </w:r>
          </w:p>
        </w:tc>
        <w:tc>
          <w:tcPr>
            <w:tcW w:w="983" w:type="dxa"/>
            <w:vMerge/>
            <w:vAlign w:val="center"/>
            <w:hideMark/>
          </w:tcPr>
          <w:p w14:paraId="5EAA143F"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3DD79F23"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иностранных организаций)</w:t>
            </w:r>
          </w:p>
        </w:tc>
        <w:tc>
          <w:tcPr>
            <w:tcW w:w="975" w:type="dxa"/>
            <w:gridSpan w:val="2"/>
            <w:vMerge/>
            <w:vAlign w:val="center"/>
            <w:hideMark/>
          </w:tcPr>
          <w:p w14:paraId="1400CAEC"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7D7584F7"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российских организаций)</w:t>
            </w:r>
          </w:p>
        </w:tc>
        <w:tc>
          <w:tcPr>
            <w:tcW w:w="1135" w:type="dxa"/>
            <w:vMerge/>
            <w:vAlign w:val="center"/>
            <w:hideMark/>
          </w:tcPr>
          <w:p w14:paraId="207AF1A4" w14:textId="77777777" w:rsidR="00FA0D23" w:rsidRPr="00FA0D23" w:rsidRDefault="00FA0D23" w:rsidP="00FA0D23">
            <w:pPr>
              <w:rPr>
                <w:rFonts w:cs="Tahoma"/>
                <w:color w:val="000000"/>
                <w:sz w:val="15"/>
                <w:szCs w:val="15"/>
              </w:rPr>
            </w:pPr>
          </w:p>
        </w:tc>
        <w:tc>
          <w:tcPr>
            <w:tcW w:w="849" w:type="dxa"/>
            <w:vMerge/>
            <w:vAlign w:val="center"/>
            <w:hideMark/>
          </w:tcPr>
          <w:p w14:paraId="2794E870" w14:textId="77777777" w:rsidR="00FA0D23" w:rsidRPr="00FA0D23" w:rsidRDefault="00FA0D23" w:rsidP="00FA0D23">
            <w:pPr>
              <w:rPr>
                <w:rFonts w:cs="Tahoma"/>
                <w:color w:val="000000"/>
                <w:sz w:val="15"/>
                <w:szCs w:val="15"/>
              </w:rPr>
            </w:pPr>
          </w:p>
        </w:tc>
        <w:tc>
          <w:tcPr>
            <w:tcW w:w="1134" w:type="dxa"/>
            <w:vMerge/>
            <w:vAlign w:val="center"/>
            <w:hideMark/>
          </w:tcPr>
          <w:p w14:paraId="16A5CB96" w14:textId="77777777" w:rsidR="00FA0D23" w:rsidRPr="00FA0D23" w:rsidRDefault="00FA0D23" w:rsidP="00FA0D23">
            <w:pPr>
              <w:rPr>
                <w:rFonts w:cs="Tahoma"/>
                <w:color w:val="000000"/>
                <w:sz w:val="15"/>
                <w:szCs w:val="15"/>
              </w:rPr>
            </w:pPr>
          </w:p>
        </w:tc>
        <w:tc>
          <w:tcPr>
            <w:tcW w:w="992" w:type="dxa"/>
            <w:vMerge/>
            <w:vAlign w:val="center"/>
            <w:hideMark/>
          </w:tcPr>
          <w:p w14:paraId="717FE420" w14:textId="77777777" w:rsidR="00FA0D23" w:rsidRPr="00FA0D23" w:rsidRDefault="00FA0D23" w:rsidP="00FA0D23">
            <w:pPr>
              <w:rPr>
                <w:rFonts w:cs="Tahoma"/>
                <w:color w:val="000000"/>
                <w:sz w:val="15"/>
                <w:szCs w:val="15"/>
              </w:rPr>
            </w:pPr>
          </w:p>
        </w:tc>
      </w:tr>
      <w:tr w:rsidR="00326D6C" w:rsidRPr="00A60AB5" w14:paraId="270F39F2" w14:textId="77777777" w:rsidTr="009A1BCE">
        <w:trPr>
          <w:trHeight w:val="315"/>
        </w:trPr>
        <w:tc>
          <w:tcPr>
            <w:tcW w:w="994" w:type="dxa"/>
            <w:vMerge w:val="restart"/>
            <w:shd w:val="clear" w:color="auto" w:fill="auto"/>
            <w:vAlign w:val="center"/>
            <w:hideMark/>
          </w:tcPr>
          <w:p w14:paraId="35CBE47F"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RTSI</w:t>
            </w:r>
          </w:p>
        </w:tc>
        <w:tc>
          <w:tcPr>
            <w:tcW w:w="854" w:type="dxa"/>
            <w:vMerge w:val="restart"/>
            <w:shd w:val="clear" w:color="auto" w:fill="auto"/>
            <w:vAlign w:val="center"/>
            <w:hideMark/>
          </w:tcPr>
          <w:p w14:paraId="6A09A484" w14:textId="77777777" w:rsidR="00FA0D23" w:rsidRPr="00FA0D23" w:rsidRDefault="00FA0D23" w:rsidP="00FA0D23">
            <w:pPr>
              <w:jc w:val="center"/>
              <w:rPr>
                <w:rFonts w:cs="Tahoma"/>
                <w:color w:val="000000"/>
                <w:sz w:val="15"/>
                <w:szCs w:val="15"/>
              </w:rPr>
            </w:pPr>
            <w:r w:rsidRPr="00FA0D23">
              <w:rPr>
                <w:rFonts w:cs="Tahoma"/>
                <w:color w:val="000000"/>
                <w:sz w:val="15"/>
                <w:szCs w:val="15"/>
              </w:rPr>
              <w:t>RTSTR</w:t>
            </w:r>
          </w:p>
        </w:tc>
        <w:tc>
          <w:tcPr>
            <w:tcW w:w="1838" w:type="dxa"/>
            <w:shd w:val="clear" w:color="auto" w:fill="auto"/>
            <w:vAlign w:val="center"/>
            <w:hideMark/>
          </w:tcPr>
          <w:p w14:paraId="0EF947A1" w14:textId="77777777" w:rsidR="00FA0D23" w:rsidRPr="00FA0D23" w:rsidRDefault="00FA0D23" w:rsidP="00FA0D23">
            <w:pPr>
              <w:rPr>
                <w:rFonts w:cs="Tahoma"/>
                <w:color w:val="000000"/>
                <w:sz w:val="15"/>
                <w:szCs w:val="15"/>
              </w:rPr>
            </w:pPr>
            <w:r w:rsidRPr="00FA0D23">
              <w:rPr>
                <w:rFonts w:cs="Tahoma"/>
                <w:color w:val="000000"/>
                <w:sz w:val="15"/>
                <w:szCs w:val="15"/>
              </w:rPr>
              <w:t>RTS Total Return Index</w:t>
            </w:r>
          </w:p>
        </w:tc>
        <w:tc>
          <w:tcPr>
            <w:tcW w:w="983" w:type="dxa"/>
            <w:vMerge w:val="restart"/>
            <w:shd w:val="clear" w:color="auto" w:fill="auto"/>
            <w:vAlign w:val="center"/>
            <w:hideMark/>
          </w:tcPr>
          <w:p w14:paraId="0C3D9FA4" w14:textId="77777777" w:rsidR="00FA0D23" w:rsidRPr="00FA0D23" w:rsidRDefault="00FA0D23" w:rsidP="00FA0D23">
            <w:pPr>
              <w:jc w:val="center"/>
              <w:rPr>
                <w:rFonts w:cs="Tahoma"/>
                <w:color w:val="000000"/>
                <w:sz w:val="15"/>
                <w:szCs w:val="15"/>
              </w:rPr>
            </w:pPr>
            <w:r w:rsidRPr="00FA0D23">
              <w:rPr>
                <w:rFonts w:cs="Tahoma"/>
                <w:color w:val="000000"/>
                <w:sz w:val="15"/>
                <w:szCs w:val="15"/>
              </w:rPr>
              <w:t>RTSTRN</w:t>
            </w:r>
          </w:p>
        </w:tc>
        <w:tc>
          <w:tcPr>
            <w:tcW w:w="3118" w:type="dxa"/>
            <w:shd w:val="clear" w:color="auto" w:fill="auto"/>
            <w:vAlign w:val="center"/>
            <w:hideMark/>
          </w:tcPr>
          <w:p w14:paraId="33221A3D"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Net Total Return (Non-Resident) Index</w:t>
            </w:r>
          </w:p>
        </w:tc>
        <w:tc>
          <w:tcPr>
            <w:tcW w:w="975" w:type="dxa"/>
            <w:gridSpan w:val="2"/>
            <w:vMerge w:val="restart"/>
            <w:shd w:val="clear" w:color="auto" w:fill="auto"/>
            <w:vAlign w:val="center"/>
            <w:hideMark/>
          </w:tcPr>
          <w:p w14:paraId="3E5570D3"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RTSTRR</w:t>
            </w:r>
          </w:p>
        </w:tc>
        <w:tc>
          <w:tcPr>
            <w:tcW w:w="3288" w:type="dxa"/>
            <w:shd w:val="clear" w:color="auto" w:fill="auto"/>
            <w:vAlign w:val="center"/>
            <w:hideMark/>
          </w:tcPr>
          <w:p w14:paraId="6ED6203F"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Net Total Return (Resident) Index</w:t>
            </w:r>
          </w:p>
        </w:tc>
        <w:tc>
          <w:tcPr>
            <w:tcW w:w="1135" w:type="dxa"/>
            <w:vMerge/>
            <w:vAlign w:val="center"/>
            <w:hideMark/>
          </w:tcPr>
          <w:p w14:paraId="27A009AC"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419FDDD5"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2D0DFFC2" w14:textId="77777777" w:rsidR="00FA0D23" w:rsidRPr="00FA0D23" w:rsidRDefault="00FA0D23" w:rsidP="00FA0D23">
            <w:pPr>
              <w:jc w:val="center"/>
              <w:rPr>
                <w:rFonts w:cs="Tahoma"/>
                <w:color w:val="000000"/>
                <w:sz w:val="15"/>
                <w:szCs w:val="15"/>
              </w:rPr>
            </w:pPr>
            <w:r w:rsidRPr="00FA0D23">
              <w:rPr>
                <w:rFonts w:cs="Tahoma"/>
                <w:color w:val="000000"/>
                <w:sz w:val="15"/>
                <w:szCs w:val="15"/>
              </w:rPr>
              <w:t>31.12.2004</w:t>
            </w:r>
          </w:p>
        </w:tc>
        <w:tc>
          <w:tcPr>
            <w:tcW w:w="992" w:type="dxa"/>
            <w:vMerge w:val="restart"/>
            <w:shd w:val="clear" w:color="auto" w:fill="auto"/>
            <w:vAlign w:val="center"/>
            <w:hideMark/>
          </w:tcPr>
          <w:p w14:paraId="0D1984FB" w14:textId="77777777" w:rsidR="00FA0D23" w:rsidRPr="00FA0D23" w:rsidRDefault="00FA0D23" w:rsidP="00FA0D23">
            <w:pPr>
              <w:jc w:val="right"/>
              <w:rPr>
                <w:rFonts w:cs="Tahoma"/>
                <w:color w:val="000000"/>
                <w:sz w:val="15"/>
                <w:szCs w:val="15"/>
              </w:rPr>
            </w:pPr>
            <w:r w:rsidRPr="00FA0D23">
              <w:rPr>
                <w:rFonts w:cs="Tahoma"/>
                <w:color w:val="000000"/>
                <w:sz w:val="15"/>
                <w:szCs w:val="15"/>
              </w:rPr>
              <w:t>614,11</w:t>
            </w:r>
          </w:p>
        </w:tc>
      </w:tr>
      <w:tr w:rsidR="00FA0D23" w:rsidRPr="00A60AB5" w14:paraId="3C73E54F" w14:textId="77777777" w:rsidTr="009A1BCE">
        <w:trPr>
          <w:trHeight w:val="465"/>
        </w:trPr>
        <w:tc>
          <w:tcPr>
            <w:tcW w:w="994" w:type="dxa"/>
            <w:vMerge/>
            <w:vAlign w:val="center"/>
            <w:hideMark/>
          </w:tcPr>
          <w:p w14:paraId="0E2ECB90" w14:textId="77777777" w:rsidR="00FA0D23" w:rsidRPr="00FA0D23" w:rsidRDefault="00FA0D23" w:rsidP="00FA0D23">
            <w:pPr>
              <w:rPr>
                <w:rFonts w:cs="Tahoma"/>
                <w:color w:val="000000"/>
                <w:sz w:val="15"/>
                <w:szCs w:val="15"/>
              </w:rPr>
            </w:pPr>
          </w:p>
        </w:tc>
        <w:tc>
          <w:tcPr>
            <w:tcW w:w="854" w:type="dxa"/>
            <w:vMerge/>
            <w:vAlign w:val="center"/>
            <w:hideMark/>
          </w:tcPr>
          <w:p w14:paraId="34441434"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2C7CDE8"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полной доходности «брутто»</w:t>
            </w:r>
          </w:p>
        </w:tc>
        <w:tc>
          <w:tcPr>
            <w:tcW w:w="983" w:type="dxa"/>
            <w:vMerge/>
            <w:vAlign w:val="center"/>
            <w:hideMark/>
          </w:tcPr>
          <w:p w14:paraId="36330DE8"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5FA941D7"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иностранных организаций)</w:t>
            </w:r>
          </w:p>
        </w:tc>
        <w:tc>
          <w:tcPr>
            <w:tcW w:w="975" w:type="dxa"/>
            <w:gridSpan w:val="2"/>
            <w:vMerge/>
            <w:vAlign w:val="center"/>
            <w:hideMark/>
          </w:tcPr>
          <w:p w14:paraId="7B4FB6A9"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3C1F5E44"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российских организаций)</w:t>
            </w:r>
          </w:p>
        </w:tc>
        <w:tc>
          <w:tcPr>
            <w:tcW w:w="1135" w:type="dxa"/>
            <w:vMerge/>
            <w:vAlign w:val="center"/>
            <w:hideMark/>
          </w:tcPr>
          <w:p w14:paraId="1A702DB3" w14:textId="77777777" w:rsidR="00FA0D23" w:rsidRPr="00FA0D23" w:rsidRDefault="00FA0D23" w:rsidP="00FA0D23">
            <w:pPr>
              <w:rPr>
                <w:rFonts w:cs="Tahoma"/>
                <w:color w:val="000000"/>
                <w:sz w:val="15"/>
                <w:szCs w:val="15"/>
              </w:rPr>
            </w:pPr>
          </w:p>
        </w:tc>
        <w:tc>
          <w:tcPr>
            <w:tcW w:w="849" w:type="dxa"/>
            <w:vMerge/>
            <w:vAlign w:val="center"/>
            <w:hideMark/>
          </w:tcPr>
          <w:p w14:paraId="5C95DB15" w14:textId="77777777" w:rsidR="00FA0D23" w:rsidRPr="00FA0D23" w:rsidRDefault="00FA0D23" w:rsidP="00FA0D23">
            <w:pPr>
              <w:rPr>
                <w:rFonts w:cs="Tahoma"/>
                <w:color w:val="000000"/>
                <w:sz w:val="15"/>
                <w:szCs w:val="15"/>
              </w:rPr>
            </w:pPr>
          </w:p>
        </w:tc>
        <w:tc>
          <w:tcPr>
            <w:tcW w:w="1134" w:type="dxa"/>
            <w:vMerge/>
            <w:vAlign w:val="center"/>
            <w:hideMark/>
          </w:tcPr>
          <w:p w14:paraId="7C029129" w14:textId="77777777" w:rsidR="00FA0D23" w:rsidRPr="00FA0D23" w:rsidRDefault="00FA0D23" w:rsidP="00FA0D23">
            <w:pPr>
              <w:rPr>
                <w:rFonts w:cs="Tahoma"/>
                <w:color w:val="000000"/>
                <w:sz w:val="15"/>
                <w:szCs w:val="15"/>
              </w:rPr>
            </w:pPr>
          </w:p>
        </w:tc>
        <w:tc>
          <w:tcPr>
            <w:tcW w:w="992" w:type="dxa"/>
            <w:vMerge/>
            <w:vAlign w:val="center"/>
            <w:hideMark/>
          </w:tcPr>
          <w:p w14:paraId="0987DE9D" w14:textId="77777777" w:rsidR="00FA0D23" w:rsidRPr="00FA0D23" w:rsidRDefault="00FA0D23" w:rsidP="00FA0D23">
            <w:pPr>
              <w:rPr>
                <w:rFonts w:cs="Tahoma"/>
                <w:color w:val="000000"/>
                <w:sz w:val="15"/>
                <w:szCs w:val="15"/>
              </w:rPr>
            </w:pPr>
          </w:p>
        </w:tc>
      </w:tr>
      <w:tr w:rsidR="00326D6C" w:rsidRPr="00A60AB5" w14:paraId="2FA02DCD" w14:textId="77777777" w:rsidTr="009A1BCE">
        <w:trPr>
          <w:trHeight w:val="315"/>
        </w:trPr>
        <w:tc>
          <w:tcPr>
            <w:tcW w:w="994" w:type="dxa"/>
            <w:vMerge w:val="restart"/>
            <w:shd w:val="clear" w:color="auto" w:fill="auto"/>
            <w:vAlign w:val="center"/>
            <w:hideMark/>
          </w:tcPr>
          <w:p w14:paraId="4530CAFC"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MOEXBC</w:t>
            </w:r>
          </w:p>
        </w:tc>
        <w:tc>
          <w:tcPr>
            <w:tcW w:w="854" w:type="dxa"/>
            <w:vMerge w:val="restart"/>
            <w:shd w:val="clear" w:color="auto" w:fill="auto"/>
            <w:vAlign w:val="center"/>
            <w:hideMark/>
          </w:tcPr>
          <w:p w14:paraId="7BE803BA"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w:t>
            </w:r>
          </w:p>
        </w:tc>
        <w:tc>
          <w:tcPr>
            <w:tcW w:w="1838" w:type="dxa"/>
            <w:shd w:val="clear" w:color="auto" w:fill="auto"/>
            <w:vAlign w:val="center"/>
            <w:hideMark/>
          </w:tcPr>
          <w:p w14:paraId="0EE4032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Total Return Index</w:t>
            </w:r>
          </w:p>
        </w:tc>
        <w:tc>
          <w:tcPr>
            <w:tcW w:w="983" w:type="dxa"/>
            <w:vMerge w:val="restart"/>
            <w:shd w:val="clear" w:color="auto" w:fill="auto"/>
            <w:vAlign w:val="center"/>
            <w:hideMark/>
          </w:tcPr>
          <w:p w14:paraId="5C592643"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MEBCTRN</w:t>
            </w:r>
          </w:p>
        </w:tc>
        <w:tc>
          <w:tcPr>
            <w:tcW w:w="3118" w:type="dxa"/>
            <w:shd w:val="clear" w:color="auto" w:fill="auto"/>
            <w:vAlign w:val="center"/>
            <w:hideMark/>
          </w:tcPr>
          <w:p w14:paraId="631DBC4B"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Net Total Return (Non-Resident) Index</w:t>
            </w:r>
          </w:p>
        </w:tc>
        <w:tc>
          <w:tcPr>
            <w:tcW w:w="975" w:type="dxa"/>
            <w:gridSpan w:val="2"/>
            <w:vMerge w:val="restart"/>
            <w:shd w:val="clear" w:color="auto" w:fill="auto"/>
            <w:vAlign w:val="center"/>
            <w:hideMark/>
          </w:tcPr>
          <w:p w14:paraId="06CD6EED"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MEBCTRR</w:t>
            </w:r>
          </w:p>
        </w:tc>
        <w:tc>
          <w:tcPr>
            <w:tcW w:w="3288" w:type="dxa"/>
            <w:shd w:val="clear" w:color="auto" w:fill="auto"/>
            <w:vAlign w:val="center"/>
            <w:hideMark/>
          </w:tcPr>
          <w:p w14:paraId="1225403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Net Total Return (Resident) Index</w:t>
            </w:r>
          </w:p>
        </w:tc>
        <w:tc>
          <w:tcPr>
            <w:tcW w:w="1135" w:type="dxa"/>
            <w:vMerge/>
            <w:vAlign w:val="center"/>
            <w:hideMark/>
          </w:tcPr>
          <w:p w14:paraId="3A1DF1DF"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29D4DB12"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65E4F9F5"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23.04.2009</w:t>
            </w:r>
          </w:p>
        </w:tc>
        <w:tc>
          <w:tcPr>
            <w:tcW w:w="992" w:type="dxa"/>
            <w:vMerge w:val="restart"/>
            <w:shd w:val="clear" w:color="auto" w:fill="auto"/>
            <w:vAlign w:val="center"/>
            <w:hideMark/>
          </w:tcPr>
          <w:p w14:paraId="1C562398" w14:textId="77777777" w:rsidR="00FA0D23" w:rsidRPr="00FA0D23" w:rsidRDefault="00FA0D23" w:rsidP="00FA0D23">
            <w:pPr>
              <w:jc w:val="right"/>
              <w:rPr>
                <w:rFonts w:cs="Tahoma"/>
                <w:color w:val="000000"/>
                <w:sz w:val="15"/>
                <w:szCs w:val="15"/>
              </w:rPr>
            </w:pPr>
            <w:r w:rsidRPr="00FA0D23">
              <w:rPr>
                <w:rFonts w:cs="Tahoma"/>
                <w:color w:val="000000"/>
                <w:sz w:val="15"/>
                <w:szCs w:val="15"/>
              </w:rPr>
              <w:t>6 285,76</w:t>
            </w:r>
          </w:p>
        </w:tc>
      </w:tr>
      <w:tr w:rsidR="00FA0D23" w:rsidRPr="00A60AB5" w14:paraId="042C4DC7" w14:textId="77777777" w:rsidTr="009A1BCE">
        <w:trPr>
          <w:trHeight w:val="465"/>
        </w:trPr>
        <w:tc>
          <w:tcPr>
            <w:tcW w:w="994" w:type="dxa"/>
            <w:vMerge/>
            <w:vAlign w:val="center"/>
            <w:hideMark/>
          </w:tcPr>
          <w:p w14:paraId="2F09D210" w14:textId="77777777" w:rsidR="00FA0D23" w:rsidRPr="00FA0D23" w:rsidRDefault="00FA0D23" w:rsidP="00FA0D23">
            <w:pPr>
              <w:rPr>
                <w:rFonts w:cs="Tahoma"/>
                <w:color w:val="000000"/>
                <w:sz w:val="15"/>
                <w:szCs w:val="15"/>
              </w:rPr>
            </w:pPr>
          </w:p>
        </w:tc>
        <w:tc>
          <w:tcPr>
            <w:tcW w:w="854" w:type="dxa"/>
            <w:vMerge/>
            <w:vAlign w:val="center"/>
            <w:hideMark/>
          </w:tcPr>
          <w:p w14:paraId="26CC7952"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D56F989"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голубых фишек полной доходности «брутто»</w:t>
            </w:r>
          </w:p>
        </w:tc>
        <w:tc>
          <w:tcPr>
            <w:tcW w:w="983" w:type="dxa"/>
            <w:vMerge/>
            <w:vAlign w:val="center"/>
            <w:hideMark/>
          </w:tcPr>
          <w:p w14:paraId="5CAFBFD4"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5D5F17A8"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иностранных организаций)</w:t>
            </w:r>
          </w:p>
        </w:tc>
        <w:tc>
          <w:tcPr>
            <w:tcW w:w="975" w:type="dxa"/>
            <w:gridSpan w:val="2"/>
            <w:vMerge/>
            <w:vAlign w:val="center"/>
            <w:hideMark/>
          </w:tcPr>
          <w:p w14:paraId="241B7A99"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4D3B0F01"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российских организаций)</w:t>
            </w:r>
          </w:p>
        </w:tc>
        <w:tc>
          <w:tcPr>
            <w:tcW w:w="1135" w:type="dxa"/>
            <w:vMerge/>
            <w:vAlign w:val="center"/>
            <w:hideMark/>
          </w:tcPr>
          <w:p w14:paraId="6DBB87E1" w14:textId="77777777" w:rsidR="00FA0D23" w:rsidRPr="00FA0D23" w:rsidRDefault="00FA0D23" w:rsidP="00FA0D23">
            <w:pPr>
              <w:rPr>
                <w:rFonts w:cs="Tahoma"/>
                <w:color w:val="000000"/>
                <w:sz w:val="15"/>
                <w:szCs w:val="15"/>
              </w:rPr>
            </w:pPr>
          </w:p>
        </w:tc>
        <w:tc>
          <w:tcPr>
            <w:tcW w:w="849" w:type="dxa"/>
            <w:vMerge/>
            <w:vAlign w:val="center"/>
            <w:hideMark/>
          </w:tcPr>
          <w:p w14:paraId="4E58BFDE" w14:textId="77777777" w:rsidR="00FA0D23" w:rsidRPr="00FA0D23" w:rsidRDefault="00FA0D23" w:rsidP="00FA0D23">
            <w:pPr>
              <w:rPr>
                <w:rFonts w:cs="Tahoma"/>
                <w:color w:val="000000"/>
                <w:sz w:val="15"/>
                <w:szCs w:val="15"/>
              </w:rPr>
            </w:pPr>
          </w:p>
        </w:tc>
        <w:tc>
          <w:tcPr>
            <w:tcW w:w="1134" w:type="dxa"/>
            <w:vMerge/>
            <w:vAlign w:val="center"/>
            <w:hideMark/>
          </w:tcPr>
          <w:p w14:paraId="3DC58EAD" w14:textId="77777777" w:rsidR="00FA0D23" w:rsidRPr="00FA0D23" w:rsidRDefault="00FA0D23" w:rsidP="00FA0D23">
            <w:pPr>
              <w:rPr>
                <w:rFonts w:cs="Tahoma"/>
                <w:color w:val="000000"/>
                <w:sz w:val="15"/>
                <w:szCs w:val="15"/>
              </w:rPr>
            </w:pPr>
          </w:p>
        </w:tc>
        <w:tc>
          <w:tcPr>
            <w:tcW w:w="992" w:type="dxa"/>
            <w:vMerge/>
            <w:vAlign w:val="center"/>
            <w:hideMark/>
          </w:tcPr>
          <w:p w14:paraId="5EFF5352" w14:textId="77777777" w:rsidR="00FA0D23" w:rsidRPr="00FA0D23" w:rsidRDefault="00FA0D23" w:rsidP="00FA0D23">
            <w:pPr>
              <w:rPr>
                <w:rFonts w:cs="Tahoma"/>
                <w:color w:val="000000"/>
                <w:sz w:val="15"/>
                <w:szCs w:val="15"/>
              </w:rPr>
            </w:pPr>
          </w:p>
        </w:tc>
      </w:tr>
      <w:tr w:rsidR="00326D6C" w:rsidRPr="00A60AB5" w14:paraId="4BD03D59" w14:textId="77777777" w:rsidTr="009A1BCE">
        <w:trPr>
          <w:trHeight w:val="315"/>
        </w:trPr>
        <w:tc>
          <w:tcPr>
            <w:tcW w:w="994" w:type="dxa"/>
            <w:vMerge w:val="restart"/>
            <w:shd w:val="clear" w:color="auto" w:fill="auto"/>
            <w:vAlign w:val="center"/>
            <w:hideMark/>
          </w:tcPr>
          <w:p w14:paraId="32B08EBB"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MCXSM</w:t>
            </w:r>
          </w:p>
        </w:tc>
        <w:tc>
          <w:tcPr>
            <w:tcW w:w="854" w:type="dxa"/>
            <w:vMerge w:val="restart"/>
            <w:shd w:val="clear" w:color="auto" w:fill="auto"/>
            <w:vAlign w:val="center"/>
            <w:hideMark/>
          </w:tcPr>
          <w:p w14:paraId="3A6061B1"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w:t>
            </w:r>
          </w:p>
        </w:tc>
        <w:tc>
          <w:tcPr>
            <w:tcW w:w="1838" w:type="dxa"/>
            <w:shd w:val="clear" w:color="auto" w:fill="auto"/>
            <w:vAlign w:val="center"/>
            <w:hideMark/>
          </w:tcPr>
          <w:p w14:paraId="1E90A143"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SMID Total Return Index</w:t>
            </w:r>
          </w:p>
        </w:tc>
        <w:tc>
          <w:tcPr>
            <w:tcW w:w="983" w:type="dxa"/>
            <w:vMerge w:val="restart"/>
            <w:shd w:val="clear" w:color="auto" w:fill="auto"/>
            <w:vAlign w:val="center"/>
            <w:hideMark/>
          </w:tcPr>
          <w:p w14:paraId="2D8758A3"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MESMTRN</w:t>
            </w:r>
          </w:p>
        </w:tc>
        <w:tc>
          <w:tcPr>
            <w:tcW w:w="3118" w:type="dxa"/>
            <w:shd w:val="clear" w:color="auto" w:fill="auto"/>
            <w:vAlign w:val="center"/>
            <w:hideMark/>
          </w:tcPr>
          <w:p w14:paraId="3C604220"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SMID Net Total Return (Non-Resident) Index</w:t>
            </w:r>
          </w:p>
        </w:tc>
        <w:tc>
          <w:tcPr>
            <w:tcW w:w="975" w:type="dxa"/>
            <w:gridSpan w:val="2"/>
            <w:vMerge w:val="restart"/>
            <w:shd w:val="clear" w:color="auto" w:fill="auto"/>
            <w:vAlign w:val="center"/>
            <w:hideMark/>
          </w:tcPr>
          <w:p w14:paraId="53D5A874"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MESMTRR</w:t>
            </w:r>
          </w:p>
        </w:tc>
        <w:tc>
          <w:tcPr>
            <w:tcW w:w="3288" w:type="dxa"/>
            <w:shd w:val="clear" w:color="auto" w:fill="auto"/>
            <w:vAlign w:val="center"/>
            <w:hideMark/>
          </w:tcPr>
          <w:p w14:paraId="46AC5A62"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SMID MOEX Russia Net Total Return (Resident) Index</w:t>
            </w:r>
          </w:p>
        </w:tc>
        <w:tc>
          <w:tcPr>
            <w:tcW w:w="1135" w:type="dxa"/>
            <w:vMerge/>
            <w:vAlign w:val="center"/>
            <w:hideMark/>
          </w:tcPr>
          <w:p w14:paraId="5D143F30"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6CC8E941"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72A95420"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650D5705" w14:textId="77777777" w:rsidR="00FA0D23" w:rsidRPr="00FA0D23" w:rsidRDefault="00FA0D23" w:rsidP="00FA0D23">
            <w:pPr>
              <w:jc w:val="right"/>
              <w:rPr>
                <w:rFonts w:cs="Tahoma"/>
                <w:color w:val="000000"/>
                <w:sz w:val="15"/>
                <w:szCs w:val="15"/>
              </w:rPr>
            </w:pPr>
            <w:r w:rsidRPr="00FA0D23">
              <w:rPr>
                <w:rFonts w:cs="Tahoma"/>
                <w:color w:val="000000"/>
                <w:sz w:val="15"/>
                <w:szCs w:val="15"/>
              </w:rPr>
              <w:t>896,03</w:t>
            </w:r>
          </w:p>
        </w:tc>
      </w:tr>
      <w:tr w:rsidR="00FA0D23" w:rsidRPr="00A60AB5" w14:paraId="11EC4ADD" w14:textId="77777777" w:rsidTr="009A1BCE">
        <w:trPr>
          <w:trHeight w:val="690"/>
        </w:trPr>
        <w:tc>
          <w:tcPr>
            <w:tcW w:w="994" w:type="dxa"/>
            <w:vMerge/>
            <w:vAlign w:val="center"/>
            <w:hideMark/>
          </w:tcPr>
          <w:p w14:paraId="0ECE53B4" w14:textId="77777777" w:rsidR="00FA0D23" w:rsidRPr="00FA0D23" w:rsidRDefault="00FA0D23" w:rsidP="00FA0D23">
            <w:pPr>
              <w:rPr>
                <w:rFonts w:cs="Tahoma"/>
                <w:color w:val="000000"/>
                <w:sz w:val="15"/>
                <w:szCs w:val="15"/>
              </w:rPr>
            </w:pPr>
          </w:p>
        </w:tc>
        <w:tc>
          <w:tcPr>
            <w:tcW w:w="854" w:type="dxa"/>
            <w:vMerge/>
            <w:vAlign w:val="center"/>
            <w:hideMark/>
          </w:tcPr>
          <w:p w14:paraId="1C6DE81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F6DDA67"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«брутто»</w:t>
            </w:r>
          </w:p>
        </w:tc>
        <w:tc>
          <w:tcPr>
            <w:tcW w:w="983" w:type="dxa"/>
            <w:vMerge/>
            <w:vAlign w:val="center"/>
            <w:hideMark/>
          </w:tcPr>
          <w:p w14:paraId="74607AA8"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344E65AF"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иностранных организаций)</w:t>
            </w:r>
          </w:p>
        </w:tc>
        <w:tc>
          <w:tcPr>
            <w:tcW w:w="975" w:type="dxa"/>
            <w:gridSpan w:val="2"/>
            <w:vMerge/>
            <w:vAlign w:val="center"/>
            <w:hideMark/>
          </w:tcPr>
          <w:p w14:paraId="3E9FBEB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11647203"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российских организаций)</w:t>
            </w:r>
          </w:p>
        </w:tc>
        <w:tc>
          <w:tcPr>
            <w:tcW w:w="1135" w:type="dxa"/>
            <w:vMerge/>
            <w:vAlign w:val="center"/>
            <w:hideMark/>
          </w:tcPr>
          <w:p w14:paraId="55769669" w14:textId="77777777" w:rsidR="00FA0D23" w:rsidRPr="00FA0D23" w:rsidRDefault="00FA0D23" w:rsidP="00FA0D23">
            <w:pPr>
              <w:rPr>
                <w:rFonts w:cs="Tahoma"/>
                <w:color w:val="000000"/>
                <w:sz w:val="15"/>
                <w:szCs w:val="15"/>
              </w:rPr>
            </w:pPr>
          </w:p>
        </w:tc>
        <w:tc>
          <w:tcPr>
            <w:tcW w:w="849" w:type="dxa"/>
            <w:vMerge/>
            <w:vAlign w:val="center"/>
            <w:hideMark/>
          </w:tcPr>
          <w:p w14:paraId="41751243" w14:textId="77777777" w:rsidR="00FA0D23" w:rsidRPr="00FA0D23" w:rsidRDefault="00FA0D23" w:rsidP="00FA0D23">
            <w:pPr>
              <w:rPr>
                <w:rFonts w:cs="Tahoma"/>
                <w:color w:val="000000"/>
                <w:sz w:val="15"/>
                <w:szCs w:val="15"/>
              </w:rPr>
            </w:pPr>
          </w:p>
        </w:tc>
        <w:tc>
          <w:tcPr>
            <w:tcW w:w="1134" w:type="dxa"/>
            <w:vMerge/>
            <w:vAlign w:val="center"/>
            <w:hideMark/>
          </w:tcPr>
          <w:p w14:paraId="434A5F31" w14:textId="77777777" w:rsidR="00FA0D23" w:rsidRPr="00FA0D23" w:rsidRDefault="00FA0D23" w:rsidP="00FA0D23">
            <w:pPr>
              <w:rPr>
                <w:rFonts w:cs="Tahoma"/>
                <w:color w:val="000000"/>
                <w:sz w:val="15"/>
                <w:szCs w:val="15"/>
              </w:rPr>
            </w:pPr>
          </w:p>
        </w:tc>
        <w:tc>
          <w:tcPr>
            <w:tcW w:w="992" w:type="dxa"/>
            <w:vMerge/>
            <w:vAlign w:val="center"/>
            <w:hideMark/>
          </w:tcPr>
          <w:p w14:paraId="1732C640" w14:textId="77777777" w:rsidR="00FA0D23" w:rsidRPr="00FA0D23" w:rsidRDefault="00FA0D23" w:rsidP="00FA0D23">
            <w:pPr>
              <w:rPr>
                <w:rFonts w:cs="Tahoma"/>
                <w:color w:val="000000"/>
                <w:sz w:val="15"/>
                <w:szCs w:val="15"/>
              </w:rPr>
            </w:pPr>
          </w:p>
        </w:tc>
      </w:tr>
      <w:tr w:rsidR="00326D6C" w:rsidRPr="00A60AB5" w14:paraId="185AB44F" w14:textId="77777777" w:rsidTr="009A1BCE">
        <w:trPr>
          <w:trHeight w:val="315"/>
        </w:trPr>
        <w:tc>
          <w:tcPr>
            <w:tcW w:w="994" w:type="dxa"/>
            <w:vMerge w:val="restart"/>
            <w:shd w:val="clear" w:color="auto" w:fill="auto"/>
            <w:vAlign w:val="center"/>
            <w:hideMark/>
          </w:tcPr>
          <w:p w14:paraId="3100A9F2"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RTSSM</w:t>
            </w:r>
          </w:p>
        </w:tc>
        <w:tc>
          <w:tcPr>
            <w:tcW w:w="854" w:type="dxa"/>
            <w:vMerge w:val="restart"/>
            <w:shd w:val="clear" w:color="auto" w:fill="auto"/>
            <w:vAlign w:val="center"/>
            <w:hideMark/>
          </w:tcPr>
          <w:p w14:paraId="01848275"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w:t>
            </w:r>
          </w:p>
        </w:tc>
        <w:tc>
          <w:tcPr>
            <w:tcW w:w="1838" w:type="dxa"/>
            <w:shd w:val="clear" w:color="auto" w:fill="auto"/>
            <w:vAlign w:val="center"/>
            <w:hideMark/>
          </w:tcPr>
          <w:p w14:paraId="538D784D"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SMID Total Return Index</w:t>
            </w:r>
          </w:p>
        </w:tc>
        <w:tc>
          <w:tcPr>
            <w:tcW w:w="983" w:type="dxa"/>
            <w:vMerge w:val="restart"/>
            <w:shd w:val="clear" w:color="auto" w:fill="auto"/>
            <w:vAlign w:val="center"/>
            <w:hideMark/>
          </w:tcPr>
          <w:p w14:paraId="754D0BD8"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RUSMTRN</w:t>
            </w:r>
          </w:p>
        </w:tc>
        <w:tc>
          <w:tcPr>
            <w:tcW w:w="3118" w:type="dxa"/>
            <w:shd w:val="clear" w:color="auto" w:fill="auto"/>
            <w:vAlign w:val="center"/>
            <w:hideMark/>
          </w:tcPr>
          <w:p w14:paraId="27CC5C0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SMID Net Total Return (Non-Resident) Index</w:t>
            </w:r>
          </w:p>
        </w:tc>
        <w:tc>
          <w:tcPr>
            <w:tcW w:w="975" w:type="dxa"/>
            <w:gridSpan w:val="2"/>
            <w:vMerge w:val="restart"/>
            <w:shd w:val="clear" w:color="auto" w:fill="auto"/>
            <w:vAlign w:val="center"/>
            <w:hideMark/>
          </w:tcPr>
          <w:p w14:paraId="65F32413"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RUSMTRR</w:t>
            </w:r>
          </w:p>
        </w:tc>
        <w:tc>
          <w:tcPr>
            <w:tcW w:w="3288" w:type="dxa"/>
            <w:shd w:val="clear" w:color="auto" w:fill="auto"/>
            <w:vAlign w:val="center"/>
            <w:hideMark/>
          </w:tcPr>
          <w:p w14:paraId="3BBBDB33"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SMID MOEX Russia Net Total Return (Resident) Index</w:t>
            </w:r>
          </w:p>
        </w:tc>
        <w:tc>
          <w:tcPr>
            <w:tcW w:w="1135" w:type="dxa"/>
            <w:vMerge/>
            <w:vAlign w:val="center"/>
            <w:hideMark/>
          </w:tcPr>
          <w:p w14:paraId="30D4F564"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74D6CA34"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6F1814AA"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9DDADA1" w14:textId="77777777" w:rsidR="00FA0D23" w:rsidRPr="00FA0D23" w:rsidRDefault="00FA0D23" w:rsidP="00FA0D23">
            <w:pPr>
              <w:jc w:val="right"/>
              <w:rPr>
                <w:rFonts w:cs="Tahoma"/>
                <w:color w:val="000000"/>
                <w:sz w:val="15"/>
                <w:szCs w:val="15"/>
              </w:rPr>
            </w:pPr>
            <w:r w:rsidRPr="00FA0D23">
              <w:rPr>
                <w:rFonts w:cs="Tahoma"/>
                <w:color w:val="000000"/>
                <w:sz w:val="15"/>
                <w:szCs w:val="15"/>
              </w:rPr>
              <w:t>1281,96</w:t>
            </w:r>
          </w:p>
        </w:tc>
      </w:tr>
      <w:tr w:rsidR="00FA0D23" w:rsidRPr="00A60AB5" w14:paraId="6C84B1DA" w14:textId="77777777" w:rsidTr="009A1BCE">
        <w:trPr>
          <w:trHeight w:val="690"/>
        </w:trPr>
        <w:tc>
          <w:tcPr>
            <w:tcW w:w="994" w:type="dxa"/>
            <w:vMerge/>
            <w:vAlign w:val="center"/>
            <w:hideMark/>
          </w:tcPr>
          <w:p w14:paraId="6AC404BA" w14:textId="77777777" w:rsidR="00FA0D23" w:rsidRPr="00FA0D23" w:rsidRDefault="00FA0D23" w:rsidP="00FA0D23">
            <w:pPr>
              <w:rPr>
                <w:rFonts w:cs="Tahoma"/>
                <w:color w:val="000000"/>
                <w:sz w:val="15"/>
                <w:szCs w:val="15"/>
              </w:rPr>
            </w:pPr>
          </w:p>
        </w:tc>
        <w:tc>
          <w:tcPr>
            <w:tcW w:w="854" w:type="dxa"/>
            <w:vMerge/>
            <w:vAlign w:val="center"/>
            <w:hideMark/>
          </w:tcPr>
          <w:p w14:paraId="7CF63F17"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DDF484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«брутто»</w:t>
            </w:r>
          </w:p>
        </w:tc>
        <w:tc>
          <w:tcPr>
            <w:tcW w:w="983" w:type="dxa"/>
            <w:vMerge/>
            <w:vAlign w:val="center"/>
            <w:hideMark/>
          </w:tcPr>
          <w:p w14:paraId="49E557A9"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7E60D63E"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иностранных организаций)</w:t>
            </w:r>
          </w:p>
        </w:tc>
        <w:tc>
          <w:tcPr>
            <w:tcW w:w="975" w:type="dxa"/>
            <w:gridSpan w:val="2"/>
            <w:vMerge/>
            <w:vAlign w:val="center"/>
            <w:hideMark/>
          </w:tcPr>
          <w:p w14:paraId="6407FF4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21D9699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российских организаций)</w:t>
            </w:r>
          </w:p>
        </w:tc>
        <w:tc>
          <w:tcPr>
            <w:tcW w:w="1135" w:type="dxa"/>
            <w:vMerge/>
            <w:vAlign w:val="center"/>
            <w:hideMark/>
          </w:tcPr>
          <w:p w14:paraId="2CB57A90" w14:textId="77777777" w:rsidR="00FA0D23" w:rsidRPr="00FA0D23" w:rsidRDefault="00FA0D23" w:rsidP="00FA0D23">
            <w:pPr>
              <w:rPr>
                <w:rFonts w:cs="Tahoma"/>
                <w:color w:val="000000"/>
                <w:sz w:val="15"/>
                <w:szCs w:val="15"/>
              </w:rPr>
            </w:pPr>
          </w:p>
        </w:tc>
        <w:tc>
          <w:tcPr>
            <w:tcW w:w="849" w:type="dxa"/>
            <w:vMerge/>
            <w:vAlign w:val="center"/>
            <w:hideMark/>
          </w:tcPr>
          <w:p w14:paraId="492BA793" w14:textId="77777777" w:rsidR="00FA0D23" w:rsidRPr="00FA0D23" w:rsidRDefault="00FA0D23" w:rsidP="00FA0D23">
            <w:pPr>
              <w:rPr>
                <w:rFonts w:cs="Tahoma"/>
                <w:color w:val="000000"/>
                <w:sz w:val="15"/>
                <w:szCs w:val="15"/>
              </w:rPr>
            </w:pPr>
          </w:p>
        </w:tc>
        <w:tc>
          <w:tcPr>
            <w:tcW w:w="1134" w:type="dxa"/>
            <w:vMerge/>
            <w:vAlign w:val="center"/>
            <w:hideMark/>
          </w:tcPr>
          <w:p w14:paraId="2AC89443" w14:textId="77777777" w:rsidR="00FA0D23" w:rsidRPr="00FA0D23" w:rsidRDefault="00FA0D23" w:rsidP="00FA0D23">
            <w:pPr>
              <w:rPr>
                <w:rFonts w:cs="Tahoma"/>
                <w:color w:val="000000"/>
                <w:sz w:val="15"/>
                <w:szCs w:val="15"/>
              </w:rPr>
            </w:pPr>
          </w:p>
        </w:tc>
        <w:tc>
          <w:tcPr>
            <w:tcW w:w="992" w:type="dxa"/>
            <w:vMerge/>
            <w:vAlign w:val="center"/>
            <w:hideMark/>
          </w:tcPr>
          <w:p w14:paraId="6BEC8A5B" w14:textId="77777777" w:rsidR="00FA0D23" w:rsidRPr="00FA0D23" w:rsidRDefault="00FA0D23" w:rsidP="00FA0D23">
            <w:pPr>
              <w:rPr>
                <w:rFonts w:cs="Tahoma"/>
                <w:color w:val="000000"/>
                <w:sz w:val="15"/>
                <w:szCs w:val="15"/>
              </w:rPr>
            </w:pPr>
          </w:p>
        </w:tc>
      </w:tr>
      <w:tr w:rsidR="00326D6C" w:rsidRPr="00A60AB5" w14:paraId="16BAF354" w14:textId="77777777" w:rsidTr="009A1BCE">
        <w:trPr>
          <w:trHeight w:val="315"/>
        </w:trPr>
        <w:tc>
          <w:tcPr>
            <w:tcW w:w="994" w:type="dxa"/>
            <w:vMerge w:val="restart"/>
            <w:shd w:val="clear" w:color="auto" w:fill="auto"/>
            <w:vAlign w:val="center"/>
            <w:hideMark/>
          </w:tcPr>
          <w:p w14:paraId="39A7EE82"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MOEXOG</w:t>
            </w:r>
          </w:p>
        </w:tc>
        <w:tc>
          <w:tcPr>
            <w:tcW w:w="854" w:type="dxa"/>
            <w:vMerge w:val="restart"/>
            <w:shd w:val="clear" w:color="auto" w:fill="auto"/>
            <w:vAlign w:val="center"/>
            <w:hideMark/>
          </w:tcPr>
          <w:p w14:paraId="7A75C3DF"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w:t>
            </w:r>
          </w:p>
        </w:tc>
        <w:tc>
          <w:tcPr>
            <w:tcW w:w="1838" w:type="dxa"/>
            <w:shd w:val="clear" w:color="auto" w:fill="auto"/>
            <w:vAlign w:val="center"/>
            <w:hideMark/>
          </w:tcPr>
          <w:p w14:paraId="12E8294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Oil and Gas Total Return Index</w:t>
            </w:r>
          </w:p>
        </w:tc>
        <w:tc>
          <w:tcPr>
            <w:tcW w:w="983" w:type="dxa"/>
            <w:vMerge w:val="restart"/>
            <w:shd w:val="clear" w:color="auto" w:fill="auto"/>
            <w:vAlign w:val="center"/>
            <w:hideMark/>
          </w:tcPr>
          <w:p w14:paraId="6F83D4DD"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MEOGTRN</w:t>
            </w:r>
          </w:p>
        </w:tc>
        <w:tc>
          <w:tcPr>
            <w:tcW w:w="3118" w:type="dxa"/>
            <w:shd w:val="clear" w:color="auto" w:fill="auto"/>
            <w:vAlign w:val="center"/>
            <w:hideMark/>
          </w:tcPr>
          <w:p w14:paraId="2F8A273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Oil and Gas Net Total Return (Non-Resident) Index</w:t>
            </w:r>
          </w:p>
        </w:tc>
        <w:tc>
          <w:tcPr>
            <w:tcW w:w="975" w:type="dxa"/>
            <w:gridSpan w:val="2"/>
            <w:vMerge w:val="restart"/>
            <w:shd w:val="clear" w:color="auto" w:fill="auto"/>
            <w:vAlign w:val="center"/>
            <w:hideMark/>
          </w:tcPr>
          <w:p w14:paraId="620EFF15"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MEOGTRR</w:t>
            </w:r>
          </w:p>
        </w:tc>
        <w:tc>
          <w:tcPr>
            <w:tcW w:w="3288" w:type="dxa"/>
            <w:shd w:val="clear" w:color="auto" w:fill="auto"/>
            <w:vAlign w:val="center"/>
            <w:hideMark/>
          </w:tcPr>
          <w:p w14:paraId="745CB8DE"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Oil and Gas MOEX Russia Net Total Return (Resident) Index</w:t>
            </w:r>
          </w:p>
        </w:tc>
        <w:tc>
          <w:tcPr>
            <w:tcW w:w="1135" w:type="dxa"/>
            <w:vMerge/>
            <w:vAlign w:val="center"/>
            <w:hideMark/>
          </w:tcPr>
          <w:p w14:paraId="242D2099"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72486279"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DF6B471"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C752FE3" w14:textId="77777777" w:rsidR="00FA0D23" w:rsidRPr="00FA0D23" w:rsidRDefault="00FA0D23" w:rsidP="00FA0D23">
            <w:pPr>
              <w:jc w:val="right"/>
              <w:rPr>
                <w:rFonts w:cs="Tahoma"/>
                <w:color w:val="000000"/>
                <w:sz w:val="15"/>
                <w:szCs w:val="15"/>
              </w:rPr>
            </w:pPr>
            <w:r w:rsidRPr="00FA0D23">
              <w:rPr>
                <w:rFonts w:cs="Tahoma"/>
                <w:color w:val="000000"/>
                <w:sz w:val="15"/>
                <w:szCs w:val="15"/>
              </w:rPr>
              <w:t>3491,14</w:t>
            </w:r>
          </w:p>
        </w:tc>
      </w:tr>
      <w:tr w:rsidR="00FA0D23" w:rsidRPr="00A60AB5" w14:paraId="69E354C7" w14:textId="77777777" w:rsidTr="009A1BCE">
        <w:trPr>
          <w:trHeight w:val="465"/>
        </w:trPr>
        <w:tc>
          <w:tcPr>
            <w:tcW w:w="994" w:type="dxa"/>
            <w:vMerge/>
            <w:vAlign w:val="center"/>
            <w:hideMark/>
          </w:tcPr>
          <w:p w14:paraId="1D15AB85" w14:textId="77777777" w:rsidR="00FA0D23" w:rsidRPr="00FA0D23" w:rsidRDefault="00FA0D23" w:rsidP="00FA0D23">
            <w:pPr>
              <w:rPr>
                <w:rFonts w:cs="Tahoma"/>
                <w:color w:val="000000"/>
                <w:sz w:val="15"/>
                <w:szCs w:val="15"/>
              </w:rPr>
            </w:pPr>
          </w:p>
        </w:tc>
        <w:tc>
          <w:tcPr>
            <w:tcW w:w="854" w:type="dxa"/>
            <w:vMerge/>
            <w:vAlign w:val="center"/>
            <w:hideMark/>
          </w:tcPr>
          <w:p w14:paraId="6361C42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8AF5799"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нефти и газа полной доходности «брутто»</w:t>
            </w:r>
          </w:p>
        </w:tc>
        <w:tc>
          <w:tcPr>
            <w:tcW w:w="983" w:type="dxa"/>
            <w:vMerge/>
            <w:vAlign w:val="center"/>
            <w:hideMark/>
          </w:tcPr>
          <w:p w14:paraId="39C06857"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256FB0B1"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иностранных организаций)</w:t>
            </w:r>
          </w:p>
        </w:tc>
        <w:tc>
          <w:tcPr>
            <w:tcW w:w="975" w:type="dxa"/>
            <w:gridSpan w:val="2"/>
            <w:vMerge/>
            <w:vAlign w:val="center"/>
            <w:hideMark/>
          </w:tcPr>
          <w:p w14:paraId="48DA3D0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776447BA"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российских организаций)</w:t>
            </w:r>
          </w:p>
        </w:tc>
        <w:tc>
          <w:tcPr>
            <w:tcW w:w="1135" w:type="dxa"/>
            <w:vMerge/>
            <w:vAlign w:val="center"/>
            <w:hideMark/>
          </w:tcPr>
          <w:p w14:paraId="5D209305" w14:textId="77777777" w:rsidR="00FA0D23" w:rsidRPr="00FA0D23" w:rsidRDefault="00FA0D23" w:rsidP="00FA0D23">
            <w:pPr>
              <w:rPr>
                <w:rFonts w:cs="Tahoma"/>
                <w:color w:val="000000"/>
                <w:sz w:val="15"/>
                <w:szCs w:val="15"/>
              </w:rPr>
            </w:pPr>
          </w:p>
        </w:tc>
        <w:tc>
          <w:tcPr>
            <w:tcW w:w="849" w:type="dxa"/>
            <w:vMerge/>
            <w:vAlign w:val="center"/>
            <w:hideMark/>
          </w:tcPr>
          <w:p w14:paraId="45B508BF" w14:textId="77777777" w:rsidR="00FA0D23" w:rsidRPr="00FA0D23" w:rsidRDefault="00FA0D23" w:rsidP="00FA0D23">
            <w:pPr>
              <w:rPr>
                <w:rFonts w:cs="Tahoma"/>
                <w:color w:val="000000"/>
                <w:sz w:val="15"/>
                <w:szCs w:val="15"/>
              </w:rPr>
            </w:pPr>
          </w:p>
        </w:tc>
        <w:tc>
          <w:tcPr>
            <w:tcW w:w="1134" w:type="dxa"/>
            <w:vMerge/>
            <w:vAlign w:val="center"/>
            <w:hideMark/>
          </w:tcPr>
          <w:p w14:paraId="4D1D70BC" w14:textId="77777777" w:rsidR="00FA0D23" w:rsidRPr="00FA0D23" w:rsidRDefault="00FA0D23" w:rsidP="00FA0D23">
            <w:pPr>
              <w:rPr>
                <w:rFonts w:cs="Tahoma"/>
                <w:color w:val="000000"/>
                <w:sz w:val="15"/>
                <w:szCs w:val="15"/>
              </w:rPr>
            </w:pPr>
          </w:p>
        </w:tc>
        <w:tc>
          <w:tcPr>
            <w:tcW w:w="992" w:type="dxa"/>
            <w:vMerge/>
            <w:vAlign w:val="center"/>
            <w:hideMark/>
          </w:tcPr>
          <w:p w14:paraId="7D7AC4F8" w14:textId="77777777" w:rsidR="00FA0D23" w:rsidRPr="00FA0D23" w:rsidRDefault="00FA0D23" w:rsidP="00FA0D23">
            <w:pPr>
              <w:rPr>
                <w:rFonts w:cs="Tahoma"/>
                <w:color w:val="000000"/>
                <w:sz w:val="15"/>
                <w:szCs w:val="15"/>
              </w:rPr>
            </w:pPr>
          </w:p>
        </w:tc>
      </w:tr>
      <w:tr w:rsidR="00326D6C" w:rsidRPr="00A60AB5" w14:paraId="7FABF8F7" w14:textId="77777777" w:rsidTr="009A1BCE">
        <w:trPr>
          <w:trHeight w:val="315"/>
        </w:trPr>
        <w:tc>
          <w:tcPr>
            <w:tcW w:w="994" w:type="dxa"/>
            <w:vMerge w:val="restart"/>
            <w:shd w:val="clear" w:color="auto" w:fill="auto"/>
            <w:vAlign w:val="center"/>
            <w:hideMark/>
          </w:tcPr>
          <w:p w14:paraId="51384BB4" w14:textId="77777777" w:rsidR="00FA0D23" w:rsidRPr="00FA0D23" w:rsidRDefault="00FA0D23" w:rsidP="00FA0D23">
            <w:pPr>
              <w:jc w:val="center"/>
              <w:rPr>
                <w:rFonts w:cs="Tahoma"/>
                <w:color w:val="000000"/>
                <w:sz w:val="15"/>
                <w:szCs w:val="15"/>
              </w:rPr>
            </w:pPr>
            <w:r w:rsidRPr="00FA0D23">
              <w:rPr>
                <w:rFonts w:cs="Tahoma"/>
                <w:color w:val="000000"/>
                <w:sz w:val="15"/>
                <w:szCs w:val="15"/>
              </w:rPr>
              <w:t>RTSog</w:t>
            </w:r>
          </w:p>
        </w:tc>
        <w:tc>
          <w:tcPr>
            <w:tcW w:w="854" w:type="dxa"/>
            <w:vMerge w:val="restart"/>
            <w:shd w:val="clear" w:color="auto" w:fill="auto"/>
            <w:vAlign w:val="center"/>
            <w:hideMark/>
          </w:tcPr>
          <w:p w14:paraId="77BD2A6E"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w:t>
            </w:r>
          </w:p>
        </w:tc>
        <w:tc>
          <w:tcPr>
            <w:tcW w:w="1838" w:type="dxa"/>
            <w:shd w:val="clear" w:color="auto" w:fill="auto"/>
            <w:vAlign w:val="center"/>
            <w:hideMark/>
          </w:tcPr>
          <w:p w14:paraId="2F11A95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Oil &amp; Gas Total Return Index</w:t>
            </w:r>
          </w:p>
        </w:tc>
        <w:tc>
          <w:tcPr>
            <w:tcW w:w="983" w:type="dxa"/>
            <w:vMerge w:val="restart"/>
            <w:shd w:val="clear" w:color="auto" w:fill="auto"/>
            <w:vAlign w:val="center"/>
            <w:hideMark/>
          </w:tcPr>
          <w:p w14:paraId="539A06F5"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RUOGTRN</w:t>
            </w:r>
          </w:p>
        </w:tc>
        <w:tc>
          <w:tcPr>
            <w:tcW w:w="3118" w:type="dxa"/>
            <w:shd w:val="clear" w:color="auto" w:fill="auto"/>
            <w:vAlign w:val="center"/>
            <w:hideMark/>
          </w:tcPr>
          <w:p w14:paraId="5709C01E"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Oil &amp; Gas Net Total Return (Non-Resident) Index</w:t>
            </w:r>
          </w:p>
        </w:tc>
        <w:tc>
          <w:tcPr>
            <w:tcW w:w="975" w:type="dxa"/>
            <w:gridSpan w:val="2"/>
            <w:vMerge w:val="restart"/>
            <w:shd w:val="clear" w:color="auto" w:fill="auto"/>
            <w:vAlign w:val="center"/>
            <w:hideMark/>
          </w:tcPr>
          <w:p w14:paraId="2C1C13F2"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RUOGTRR</w:t>
            </w:r>
          </w:p>
        </w:tc>
        <w:tc>
          <w:tcPr>
            <w:tcW w:w="3288" w:type="dxa"/>
            <w:shd w:val="clear" w:color="auto" w:fill="auto"/>
            <w:vAlign w:val="center"/>
            <w:hideMark/>
          </w:tcPr>
          <w:p w14:paraId="4C35E49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Oil &amp; Gas MOEX Russia Net Total Return (Resident) Index</w:t>
            </w:r>
          </w:p>
        </w:tc>
        <w:tc>
          <w:tcPr>
            <w:tcW w:w="1135" w:type="dxa"/>
            <w:vMerge/>
            <w:vAlign w:val="center"/>
            <w:hideMark/>
          </w:tcPr>
          <w:p w14:paraId="4A900944"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12C05251"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7722B461"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96EEDF8" w14:textId="77777777" w:rsidR="00FA0D23" w:rsidRPr="00FA0D23" w:rsidRDefault="00FA0D23" w:rsidP="00FA0D23">
            <w:pPr>
              <w:jc w:val="right"/>
              <w:rPr>
                <w:rFonts w:cs="Tahoma"/>
                <w:color w:val="000000"/>
                <w:sz w:val="15"/>
                <w:szCs w:val="15"/>
              </w:rPr>
            </w:pPr>
            <w:r w:rsidRPr="00FA0D23">
              <w:rPr>
                <w:rFonts w:cs="Tahoma"/>
                <w:color w:val="000000"/>
                <w:sz w:val="15"/>
                <w:szCs w:val="15"/>
              </w:rPr>
              <w:t>206,41</w:t>
            </w:r>
          </w:p>
        </w:tc>
      </w:tr>
      <w:tr w:rsidR="00FA0D23" w:rsidRPr="00A60AB5" w14:paraId="4731FA4D" w14:textId="77777777" w:rsidTr="009A1BCE">
        <w:trPr>
          <w:trHeight w:val="465"/>
        </w:trPr>
        <w:tc>
          <w:tcPr>
            <w:tcW w:w="994" w:type="dxa"/>
            <w:vMerge/>
            <w:vAlign w:val="center"/>
            <w:hideMark/>
          </w:tcPr>
          <w:p w14:paraId="037B0C94" w14:textId="77777777" w:rsidR="00FA0D23" w:rsidRPr="00FA0D23" w:rsidRDefault="00FA0D23" w:rsidP="00FA0D23">
            <w:pPr>
              <w:rPr>
                <w:rFonts w:cs="Tahoma"/>
                <w:color w:val="000000"/>
                <w:sz w:val="15"/>
                <w:szCs w:val="15"/>
              </w:rPr>
            </w:pPr>
          </w:p>
        </w:tc>
        <w:tc>
          <w:tcPr>
            <w:tcW w:w="854" w:type="dxa"/>
            <w:vMerge/>
            <w:vAlign w:val="center"/>
            <w:hideMark/>
          </w:tcPr>
          <w:p w14:paraId="229E2C2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2940FD0" w14:textId="77777777" w:rsid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 «брутто»</w:t>
            </w:r>
          </w:p>
          <w:p w14:paraId="1B17EFA9" w14:textId="77777777" w:rsidR="00AD3C18" w:rsidRDefault="00AD3C18" w:rsidP="00FA0D23">
            <w:pPr>
              <w:rPr>
                <w:rFonts w:cs="Tahoma"/>
                <w:color w:val="000000"/>
                <w:sz w:val="15"/>
                <w:szCs w:val="15"/>
              </w:rPr>
            </w:pPr>
          </w:p>
          <w:p w14:paraId="2910E2AF" w14:textId="659EE083" w:rsidR="00AD3C18" w:rsidRPr="00FA0D23" w:rsidRDefault="00AD3C18" w:rsidP="00FA0D23">
            <w:pPr>
              <w:rPr>
                <w:rFonts w:cs="Tahoma"/>
                <w:color w:val="000000"/>
                <w:sz w:val="15"/>
                <w:szCs w:val="15"/>
              </w:rPr>
            </w:pPr>
          </w:p>
        </w:tc>
        <w:tc>
          <w:tcPr>
            <w:tcW w:w="983" w:type="dxa"/>
            <w:vMerge/>
            <w:vAlign w:val="center"/>
            <w:hideMark/>
          </w:tcPr>
          <w:p w14:paraId="07D5197C"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153F6F95"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иностранных организаций)</w:t>
            </w:r>
          </w:p>
        </w:tc>
        <w:tc>
          <w:tcPr>
            <w:tcW w:w="975" w:type="dxa"/>
            <w:gridSpan w:val="2"/>
            <w:vMerge/>
            <w:vAlign w:val="center"/>
            <w:hideMark/>
          </w:tcPr>
          <w:p w14:paraId="3DA8702F"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01E498B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российских организаций)</w:t>
            </w:r>
          </w:p>
        </w:tc>
        <w:tc>
          <w:tcPr>
            <w:tcW w:w="1135" w:type="dxa"/>
            <w:vMerge/>
            <w:vAlign w:val="center"/>
            <w:hideMark/>
          </w:tcPr>
          <w:p w14:paraId="39C44016" w14:textId="77777777" w:rsidR="00FA0D23" w:rsidRPr="00FA0D23" w:rsidRDefault="00FA0D23" w:rsidP="00FA0D23">
            <w:pPr>
              <w:rPr>
                <w:rFonts w:cs="Tahoma"/>
                <w:color w:val="000000"/>
                <w:sz w:val="15"/>
                <w:szCs w:val="15"/>
              </w:rPr>
            </w:pPr>
          </w:p>
        </w:tc>
        <w:tc>
          <w:tcPr>
            <w:tcW w:w="849" w:type="dxa"/>
            <w:vMerge/>
            <w:vAlign w:val="center"/>
            <w:hideMark/>
          </w:tcPr>
          <w:p w14:paraId="38DB5307" w14:textId="77777777" w:rsidR="00FA0D23" w:rsidRPr="00FA0D23" w:rsidRDefault="00FA0D23" w:rsidP="00FA0D23">
            <w:pPr>
              <w:rPr>
                <w:rFonts w:cs="Tahoma"/>
                <w:color w:val="000000"/>
                <w:sz w:val="15"/>
                <w:szCs w:val="15"/>
              </w:rPr>
            </w:pPr>
          </w:p>
        </w:tc>
        <w:tc>
          <w:tcPr>
            <w:tcW w:w="1134" w:type="dxa"/>
            <w:vMerge/>
            <w:vAlign w:val="center"/>
            <w:hideMark/>
          </w:tcPr>
          <w:p w14:paraId="510D0584" w14:textId="77777777" w:rsidR="00FA0D23" w:rsidRPr="00FA0D23" w:rsidRDefault="00FA0D23" w:rsidP="00FA0D23">
            <w:pPr>
              <w:rPr>
                <w:rFonts w:cs="Tahoma"/>
                <w:color w:val="000000"/>
                <w:sz w:val="15"/>
                <w:szCs w:val="15"/>
              </w:rPr>
            </w:pPr>
          </w:p>
        </w:tc>
        <w:tc>
          <w:tcPr>
            <w:tcW w:w="992" w:type="dxa"/>
            <w:vMerge/>
            <w:vAlign w:val="center"/>
            <w:hideMark/>
          </w:tcPr>
          <w:p w14:paraId="7B9967D9" w14:textId="77777777" w:rsidR="00FA0D23" w:rsidRPr="00FA0D23" w:rsidRDefault="00FA0D23" w:rsidP="00FA0D23">
            <w:pPr>
              <w:rPr>
                <w:rFonts w:cs="Tahoma"/>
                <w:color w:val="000000"/>
                <w:sz w:val="15"/>
                <w:szCs w:val="15"/>
              </w:rPr>
            </w:pPr>
          </w:p>
        </w:tc>
      </w:tr>
      <w:tr w:rsidR="00326D6C" w:rsidRPr="00A60AB5" w14:paraId="5049847B" w14:textId="77777777" w:rsidTr="009A1BCE">
        <w:trPr>
          <w:trHeight w:val="315"/>
        </w:trPr>
        <w:tc>
          <w:tcPr>
            <w:tcW w:w="994" w:type="dxa"/>
            <w:vMerge w:val="restart"/>
            <w:shd w:val="clear" w:color="auto" w:fill="auto"/>
            <w:vAlign w:val="center"/>
            <w:hideMark/>
          </w:tcPr>
          <w:p w14:paraId="635C2939"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lastRenderedPageBreak/>
              <w:t>MOEXEU</w:t>
            </w:r>
          </w:p>
        </w:tc>
        <w:tc>
          <w:tcPr>
            <w:tcW w:w="854" w:type="dxa"/>
            <w:vMerge w:val="restart"/>
            <w:shd w:val="clear" w:color="auto" w:fill="auto"/>
            <w:vAlign w:val="center"/>
            <w:hideMark/>
          </w:tcPr>
          <w:p w14:paraId="61A653F6" w14:textId="77777777" w:rsidR="00FA0D23" w:rsidRPr="00FA0D23" w:rsidRDefault="00FA0D23" w:rsidP="00FA0D23">
            <w:pPr>
              <w:jc w:val="center"/>
              <w:rPr>
                <w:rFonts w:cs="Tahoma"/>
                <w:color w:val="000000"/>
                <w:sz w:val="15"/>
                <w:szCs w:val="15"/>
              </w:rPr>
            </w:pPr>
            <w:r w:rsidRPr="00FA0D23">
              <w:rPr>
                <w:rFonts w:cs="Tahoma"/>
                <w:color w:val="000000"/>
                <w:sz w:val="15"/>
                <w:szCs w:val="15"/>
              </w:rPr>
              <w:t>MEEUTR</w:t>
            </w:r>
          </w:p>
        </w:tc>
        <w:tc>
          <w:tcPr>
            <w:tcW w:w="1838" w:type="dxa"/>
            <w:shd w:val="clear" w:color="auto" w:fill="auto"/>
            <w:vAlign w:val="center"/>
            <w:hideMark/>
          </w:tcPr>
          <w:p w14:paraId="44EFDF8E"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Electric Utilities Total Return Index</w:t>
            </w:r>
          </w:p>
        </w:tc>
        <w:tc>
          <w:tcPr>
            <w:tcW w:w="983" w:type="dxa"/>
            <w:vMerge w:val="restart"/>
            <w:shd w:val="clear" w:color="auto" w:fill="auto"/>
            <w:vAlign w:val="center"/>
            <w:hideMark/>
          </w:tcPr>
          <w:p w14:paraId="41602699" w14:textId="77777777" w:rsidR="00FA0D23" w:rsidRPr="00FA0D23" w:rsidRDefault="00FA0D23" w:rsidP="00FA0D23">
            <w:pPr>
              <w:jc w:val="center"/>
              <w:rPr>
                <w:rFonts w:cs="Tahoma"/>
                <w:color w:val="000000"/>
                <w:sz w:val="15"/>
                <w:szCs w:val="15"/>
              </w:rPr>
            </w:pPr>
            <w:r w:rsidRPr="00FA0D23">
              <w:rPr>
                <w:rFonts w:cs="Tahoma"/>
                <w:color w:val="000000"/>
                <w:sz w:val="15"/>
                <w:szCs w:val="15"/>
              </w:rPr>
              <w:t>MEEUTRN</w:t>
            </w:r>
          </w:p>
        </w:tc>
        <w:tc>
          <w:tcPr>
            <w:tcW w:w="3118" w:type="dxa"/>
            <w:shd w:val="clear" w:color="auto" w:fill="auto"/>
            <w:vAlign w:val="center"/>
            <w:hideMark/>
          </w:tcPr>
          <w:p w14:paraId="20B59785"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Electric Utilities Net Total Return (Non-Resident) Index</w:t>
            </w:r>
          </w:p>
        </w:tc>
        <w:tc>
          <w:tcPr>
            <w:tcW w:w="975" w:type="dxa"/>
            <w:gridSpan w:val="2"/>
            <w:vMerge w:val="restart"/>
            <w:shd w:val="clear" w:color="auto" w:fill="auto"/>
            <w:vAlign w:val="center"/>
            <w:hideMark/>
          </w:tcPr>
          <w:p w14:paraId="71829E48" w14:textId="77777777" w:rsidR="00FA0D23" w:rsidRPr="00FA0D23" w:rsidRDefault="00FA0D23" w:rsidP="00FA0D23">
            <w:pPr>
              <w:jc w:val="center"/>
              <w:rPr>
                <w:rFonts w:cs="Tahoma"/>
                <w:color w:val="000000"/>
                <w:sz w:val="15"/>
                <w:szCs w:val="15"/>
              </w:rPr>
            </w:pPr>
            <w:r w:rsidRPr="00FA0D23">
              <w:rPr>
                <w:rFonts w:cs="Tahoma"/>
                <w:color w:val="000000"/>
                <w:sz w:val="15"/>
                <w:szCs w:val="15"/>
              </w:rPr>
              <w:t>MEEUTRR</w:t>
            </w:r>
          </w:p>
        </w:tc>
        <w:tc>
          <w:tcPr>
            <w:tcW w:w="3288" w:type="dxa"/>
            <w:shd w:val="clear" w:color="auto" w:fill="auto"/>
            <w:vAlign w:val="center"/>
            <w:hideMark/>
          </w:tcPr>
          <w:p w14:paraId="3AFF2F9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Electric Utilities MOEX Russia Net Total Return (Resident) Index</w:t>
            </w:r>
          </w:p>
        </w:tc>
        <w:tc>
          <w:tcPr>
            <w:tcW w:w="1135" w:type="dxa"/>
            <w:vMerge w:val="restart"/>
            <w:shd w:val="clear" w:color="auto" w:fill="auto"/>
            <w:vAlign w:val="center"/>
            <w:hideMark/>
          </w:tcPr>
          <w:p w14:paraId="6AD24C76" w14:textId="128A43F2" w:rsidR="00FA0D23" w:rsidRPr="00FA0D23" w:rsidRDefault="00AD3C18" w:rsidP="00FA0D23">
            <w:pPr>
              <w:rPr>
                <w:rFonts w:cs="Tahoma"/>
                <w:color w:val="000000"/>
                <w:sz w:val="15"/>
                <w:szCs w:val="15"/>
                <w:lang w:val="en-US"/>
              </w:rPr>
            </w:pPr>
            <w:r w:rsidRPr="00FA0D23">
              <w:rPr>
                <w:rFonts w:cs="Tahoma"/>
                <w:color w:val="000000"/>
                <w:sz w:val="15"/>
                <w:szCs w:val="15"/>
                <w:lang w:val="en-US"/>
              </w:rPr>
              <w:t>1 раз в день</w:t>
            </w:r>
          </w:p>
        </w:tc>
        <w:tc>
          <w:tcPr>
            <w:tcW w:w="849" w:type="dxa"/>
            <w:vMerge w:val="restart"/>
            <w:shd w:val="clear" w:color="auto" w:fill="auto"/>
            <w:vAlign w:val="center"/>
            <w:hideMark/>
          </w:tcPr>
          <w:p w14:paraId="20CC2E13"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4105542"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1A3B453" w14:textId="77777777" w:rsidR="00FA0D23" w:rsidRPr="00FA0D23" w:rsidRDefault="00FA0D23" w:rsidP="00FA0D23">
            <w:pPr>
              <w:jc w:val="right"/>
              <w:rPr>
                <w:rFonts w:cs="Tahoma"/>
                <w:color w:val="000000"/>
                <w:sz w:val="15"/>
                <w:szCs w:val="15"/>
              </w:rPr>
            </w:pPr>
            <w:r w:rsidRPr="00FA0D23">
              <w:rPr>
                <w:rFonts w:cs="Tahoma"/>
                <w:color w:val="000000"/>
                <w:sz w:val="15"/>
                <w:szCs w:val="15"/>
              </w:rPr>
              <w:t>1032,39</w:t>
            </w:r>
          </w:p>
        </w:tc>
      </w:tr>
      <w:tr w:rsidR="00FA0D23" w:rsidRPr="00A60AB5" w14:paraId="7A1C1F6A" w14:textId="77777777" w:rsidTr="009A1BCE">
        <w:trPr>
          <w:trHeight w:val="465"/>
        </w:trPr>
        <w:tc>
          <w:tcPr>
            <w:tcW w:w="994" w:type="dxa"/>
            <w:vMerge/>
            <w:vAlign w:val="center"/>
            <w:hideMark/>
          </w:tcPr>
          <w:p w14:paraId="2F6C4298" w14:textId="77777777" w:rsidR="00FA0D23" w:rsidRPr="00FA0D23" w:rsidRDefault="00FA0D23" w:rsidP="00FA0D23">
            <w:pPr>
              <w:rPr>
                <w:rFonts w:cs="Tahoma"/>
                <w:color w:val="000000"/>
                <w:sz w:val="15"/>
                <w:szCs w:val="15"/>
              </w:rPr>
            </w:pPr>
          </w:p>
        </w:tc>
        <w:tc>
          <w:tcPr>
            <w:tcW w:w="854" w:type="dxa"/>
            <w:vMerge/>
            <w:vAlign w:val="center"/>
            <w:hideMark/>
          </w:tcPr>
          <w:p w14:paraId="674387E0"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24C0813B"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электроэнергетики полной доходности «брутто»</w:t>
            </w:r>
          </w:p>
        </w:tc>
        <w:tc>
          <w:tcPr>
            <w:tcW w:w="983" w:type="dxa"/>
            <w:vMerge/>
            <w:vAlign w:val="center"/>
            <w:hideMark/>
          </w:tcPr>
          <w:p w14:paraId="082A7AA5"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60AFC6FC"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иностранных организаций)</w:t>
            </w:r>
          </w:p>
        </w:tc>
        <w:tc>
          <w:tcPr>
            <w:tcW w:w="975" w:type="dxa"/>
            <w:gridSpan w:val="2"/>
            <w:vMerge/>
            <w:vAlign w:val="center"/>
            <w:hideMark/>
          </w:tcPr>
          <w:p w14:paraId="5271907B"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69C09DD7"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российских организаций)</w:t>
            </w:r>
          </w:p>
        </w:tc>
        <w:tc>
          <w:tcPr>
            <w:tcW w:w="1135" w:type="dxa"/>
            <w:vMerge/>
            <w:vAlign w:val="center"/>
            <w:hideMark/>
          </w:tcPr>
          <w:p w14:paraId="1D74352C" w14:textId="77777777" w:rsidR="00FA0D23" w:rsidRPr="00FA0D23" w:rsidRDefault="00FA0D23" w:rsidP="00FA0D23">
            <w:pPr>
              <w:rPr>
                <w:rFonts w:cs="Tahoma"/>
                <w:color w:val="000000"/>
                <w:sz w:val="15"/>
                <w:szCs w:val="15"/>
              </w:rPr>
            </w:pPr>
          </w:p>
        </w:tc>
        <w:tc>
          <w:tcPr>
            <w:tcW w:w="849" w:type="dxa"/>
            <w:vMerge/>
            <w:vAlign w:val="center"/>
            <w:hideMark/>
          </w:tcPr>
          <w:p w14:paraId="0E289A53" w14:textId="77777777" w:rsidR="00FA0D23" w:rsidRPr="00FA0D23" w:rsidRDefault="00FA0D23" w:rsidP="00FA0D23">
            <w:pPr>
              <w:rPr>
                <w:rFonts w:cs="Tahoma"/>
                <w:color w:val="000000"/>
                <w:sz w:val="15"/>
                <w:szCs w:val="15"/>
              </w:rPr>
            </w:pPr>
          </w:p>
        </w:tc>
        <w:tc>
          <w:tcPr>
            <w:tcW w:w="1134" w:type="dxa"/>
            <w:vMerge/>
            <w:vAlign w:val="center"/>
            <w:hideMark/>
          </w:tcPr>
          <w:p w14:paraId="46B5249D" w14:textId="77777777" w:rsidR="00FA0D23" w:rsidRPr="00FA0D23" w:rsidRDefault="00FA0D23" w:rsidP="00FA0D23">
            <w:pPr>
              <w:rPr>
                <w:rFonts w:cs="Tahoma"/>
                <w:color w:val="000000"/>
                <w:sz w:val="15"/>
                <w:szCs w:val="15"/>
              </w:rPr>
            </w:pPr>
          </w:p>
        </w:tc>
        <w:tc>
          <w:tcPr>
            <w:tcW w:w="992" w:type="dxa"/>
            <w:vMerge/>
            <w:vAlign w:val="center"/>
            <w:hideMark/>
          </w:tcPr>
          <w:p w14:paraId="2E4A794C" w14:textId="77777777" w:rsidR="00FA0D23" w:rsidRPr="00FA0D23" w:rsidRDefault="00FA0D23" w:rsidP="00FA0D23">
            <w:pPr>
              <w:rPr>
                <w:rFonts w:cs="Tahoma"/>
                <w:color w:val="000000"/>
                <w:sz w:val="15"/>
                <w:szCs w:val="15"/>
              </w:rPr>
            </w:pPr>
          </w:p>
        </w:tc>
      </w:tr>
      <w:tr w:rsidR="00326D6C" w:rsidRPr="00A60AB5" w14:paraId="5FC82B06" w14:textId="77777777" w:rsidTr="009A1BCE">
        <w:trPr>
          <w:trHeight w:val="315"/>
        </w:trPr>
        <w:tc>
          <w:tcPr>
            <w:tcW w:w="994" w:type="dxa"/>
            <w:vMerge w:val="restart"/>
            <w:shd w:val="clear" w:color="auto" w:fill="auto"/>
            <w:vAlign w:val="center"/>
            <w:hideMark/>
          </w:tcPr>
          <w:p w14:paraId="23EE184D" w14:textId="77777777" w:rsidR="00FA0D23" w:rsidRPr="00FA0D23" w:rsidRDefault="00FA0D23" w:rsidP="00FA0D23">
            <w:pPr>
              <w:jc w:val="center"/>
              <w:rPr>
                <w:rFonts w:cs="Tahoma"/>
                <w:color w:val="000000"/>
                <w:sz w:val="15"/>
                <w:szCs w:val="15"/>
              </w:rPr>
            </w:pPr>
            <w:r w:rsidRPr="00FA0D23">
              <w:rPr>
                <w:rFonts w:cs="Tahoma"/>
                <w:color w:val="000000"/>
                <w:sz w:val="15"/>
                <w:szCs w:val="15"/>
              </w:rPr>
              <w:t>RTSeu</w:t>
            </w:r>
          </w:p>
        </w:tc>
        <w:tc>
          <w:tcPr>
            <w:tcW w:w="854" w:type="dxa"/>
            <w:vMerge w:val="restart"/>
            <w:shd w:val="clear" w:color="auto" w:fill="auto"/>
            <w:vAlign w:val="center"/>
            <w:hideMark/>
          </w:tcPr>
          <w:p w14:paraId="0026FFF1" w14:textId="77777777" w:rsidR="00FA0D23" w:rsidRPr="00FA0D23" w:rsidRDefault="00FA0D23" w:rsidP="00FA0D23">
            <w:pPr>
              <w:jc w:val="center"/>
              <w:rPr>
                <w:rFonts w:cs="Tahoma"/>
                <w:color w:val="000000"/>
                <w:sz w:val="15"/>
                <w:szCs w:val="15"/>
              </w:rPr>
            </w:pPr>
            <w:r w:rsidRPr="00FA0D23">
              <w:rPr>
                <w:rFonts w:cs="Tahoma"/>
                <w:color w:val="000000"/>
                <w:sz w:val="15"/>
                <w:szCs w:val="15"/>
              </w:rPr>
              <w:t>RUEUTR</w:t>
            </w:r>
          </w:p>
        </w:tc>
        <w:tc>
          <w:tcPr>
            <w:tcW w:w="1838" w:type="dxa"/>
            <w:shd w:val="clear" w:color="auto" w:fill="auto"/>
            <w:vAlign w:val="center"/>
            <w:hideMark/>
          </w:tcPr>
          <w:p w14:paraId="73357C57"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Electric Utilities Total Return Index</w:t>
            </w:r>
          </w:p>
        </w:tc>
        <w:tc>
          <w:tcPr>
            <w:tcW w:w="983" w:type="dxa"/>
            <w:vMerge w:val="restart"/>
            <w:shd w:val="clear" w:color="auto" w:fill="auto"/>
            <w:vAlign w:val="center"/>
            <w:hideMark/>
          </w:tcPr>
          <w:p w14:paraId="65F013DC" w14:textId="77777777" w:rsidR="00FA0D23" w:rsidRPr="00FA0D23" w:rsidRDefault="00FA0D23" w:rsidP="00FA0D23">
            <w:pPr>
              <w:jc w:val="center"/>
              <w:rPr>
                <w:rFonts w:cs="Tahoma"/>
                <w:color w:val="000000"/>
                <w:sz w:val="15"/>
                <w:szCs w:val="15"/>
              </w:rPr>
            </w:pPr>
            <w:r w:rsidRPr="00FA0D23">
              <w:rPr>
                <w:rFonts w:cs="Tahoma"/>
                <w:color w:val="000000"/>
                <w:sz w:val="15"/>
                <w:szCs w:val="15"/>
              </w:rPr>
              <w:t>RUEUTRN</w:t>
            </w:r>
          </w:p>
        </w:tc>
        <w:tc>
          <w:tcPr>
            <w:tcW w:w="3118" w:type="dxa"/>
            <w:shd w:val="clear" w:color="auto" w:fill="auto"/>
            <w:vAlign w:val="center"/>
            <w:hideMark/>
          </w:tcPr>
          <w:p w14:paraId="4636C9B2"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Electric Utilities Net Total Return (Non-Resident) Index</w:t>
            </w:r>
          </w:p>
        </w:tc>
        <w:tc>
          <w:tcPr>
            <w:tcW w:w="975" w:type="dxa"/>
            <w:gridSpan w:val="2"/>
            <w:vMerge w:val="restart"/>
            <w:shd w:val="clear" w:color="auto" w:fill="auto"/>
            <w:vAlign w:val="center"/>
            <w:hideMark/>
          </w:tcPr>
          <w:p w14:paraId="3EE48549" w14:textId="77777777" w:rsidR="00FA0D23" w:rsidRPr="00FA0D23" w:rsidRDefault="00FA0D23" w:rsidP="00FA0D23">
            <w:pPr>
              <w:jc w:val="center"/>
              <w:rPr>
                <w:rFonts w:cs="Tahoma"/>
                <w:color w:val="000000"/>
                <w:sz w:val="15"/>
                <w:szCs w:val="15"/>
              </w:rPr>
            </w:pPr>
            <w:r w:rsidRPr="00FA0D23">
              <w:rPr>
                <w:rFonts w:cs="Tahoma"/>
                <w:color w:val="000000"/>
                <w:sz w:val="15"/>
                <w:szCs w:val="15"/>
              </w:rPr>
              <w:t>RUEUTRR</w:t>
            </w:r>
          </w:p>
        </w:tc>
        <w:tc>
          <w:tcPr>
            <w:tcW w:w="3288" w:type="dxa"/>
            <w:shd w:val="clear" w:color="auto" w:fill="auto"/>
            <w:vAlign w:val="center"/>
            <w:hideMark/>
          </w:tcPr>
          <w:p w14:paraId="5FDA104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Electric Utilities MOEX Russia Net Total Return (Resident) Index</w:t>
            </w:r>
          </w:p>
        </w:tc>
        <w:tc>
          <w:tcPr>
            <w:tcW w:w="1135" w:type="dxa"/>
            <w:vMerge/>
            <w:vAlign w:val="center"/>
            <w:hideMark/>
          </w:tcPr>
          <w:p w14:paraId="4BAEFD3C"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1335BC4B"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0F854664"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6EA2633" w14:textId="77777777" w:rsidR="00FA0D23" w:rsidRPr="00FA0D23" w:rsidRDefault="00FA0D23" w:rsidP="00FA0D23">
            <w:pPr>
              <w:jc w:val="right"/>
              <w:rPr>
                <w:rFonts w:cs="Tahoma"/>
                <w:color w:val="000000"/>
                <w:sz w:val="15"/>
                <w:szCs w:val="15"/>
              </w:rPr>
            </w:pPr>
            <w:r w:rsidRPr="00FA0D23">
              <w:rPr>
                <w:rFonts w:cs="Tahoma"/>
                <w:color w:val="000000"/>
                <w:sz w:val="15"/>
                <w:szCs w:val="15"/>
              </w:rPr>
              <w:t>79,59</w:t>
            </w:r>
          </w:p>
        </w:tc>
      </w:tr>
      <w:tr w:rsidR="00FA0D23" w:rsidRPr="00A60AB5" w14:paraId="3BCCE140" w14:textId="77777777" w:rsidTr="009A1BCE">
        <w:trPr>
          <w:trHeight w:val="465"/>
        </w:trPr>
        <w:tc>
          <w:tcPr>
            <w:tcW w:w="994" w:type="dxa"/>
            <w:vMerge/>
            <w:vAlign w:val="center"/>
            <w:hideMark/>
          </w:tcPr>
          <w:p w14:paraId="1D275D5F" w14:textId="77777777" w:rsidR="00FA0D23" w:rsidRPr="00FA0D23" w:rsidRDefault="00FA0D23" w:rsidP="00FA0D23">
            <w:pPr>
              <w:rPr>
                <w:rFonts w:cs="Tahoma"/>
                <w:color w:val="000000"/>
                <w:sz w:val="15"/>
                <w:szCs w:val="15"/>
              </w:rPr>
            </w:pPr>
          </w:p>
        </w:tc>
        <w:tc>
          <w:tcPr>
            <w:tcW w:w="854" w:type="dxa"/>
            <w:vMerge/>
            <w:vAlign w:val="center"/>
            <w:hideMark/>
          </w:tcPr>
          <w:p w14:paraId="0A35D756"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4E92BF34"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электроэнергетики полной доходности «брутто»</w:t>
            </w:r>
          </w:p>
        </w:tc>
        <w:tc>
          <w:tcPr>
            <w:tcW w:w="983" w:type="dxa"/>
            <w:vMerge/>
            <w:vAlign w:val="center"/>
            <w:hideMark/>
          </w:tcPr>
          <w:p w14:paraId="6EBE1A3C"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0E0162AA"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иностранных организаций)</w:t>
            </w:r>
          </w:p>
        </w:tc>
        <w:tc>
          <w:tcPr>
            <w:tcW w:w="975" w:type="dxa"/>
            <w:gridSpan w:val="2"/>
            <w:vMerge/>
            <w:vAlign w:val="center"/>
            <w:hideMark/>
          </w:tcPr>
          <w:p w14:paraId="6632D8C4"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47B2BC35"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российских организаций)</w:t>
            </w:r>
          </w:p>
        </w:tc>
        <w:tc>
          <w:tcPr>
            <w:tcW w:w="1135" w:type="dxa"/>
            <w:vMerge/>
            <w:vAlign w:val="center"/>
            <w:hideMark/>
          </w:tcPr>
          <w:p w14:paraId="2EEB1166" w14:textId="77777777" w:rsidR="00FA0D23" w:rsidRPr="00FA0D23" w:rsidRDefault="00FA0D23" w:rsidP="00FA0D23">
            <w:pPr>
              <w:rPr>
                <w:rFonts w:cs="Tahoma"/>
                <w:color w:val="000000"/>
                <w:sz w:val="15"/>
                <w:szCs w:val="15"/>
              </w:rPr>
            </w:pPr>
          </w:p>
        </w:tc>
        <w:tc>
          <w:tcPr>
            <w:tcW w:w="849" w:type="dxa"/>
            <w:vMerge/>
            <w:vAlign w:val="center"/>
            <w:hideMark/>
          </w:tcPr>
          <w:p w14:paraId="0B074F39" w14:textId="77777777" w:rsidR="00FA0D23" w:rsidRPr="00FA0D23" w:rsidRDefault="00FA0D23" w:rsidP="00FA0D23">
            <w:pPr>
              <w:rPr>
                <w:rFonts w:cs="Tahoma"/>
                <w:color w:val="000000"/>
                <w:sz w:val="15"/>
                <w:szCs w:val="15"/>
              </w:rPr>
            </w:pPr>
          </w:p>
        </w:tc>
        <w:tc>
          <w:tcPr>
            <w:tcW w:w="1134" w:type="dxa"/>
            <w:vMerge/>
            <w:vAlign w:val="center"/>
            <w:hideMark/>
          </w:tcPr>
          <w:p w14:paraId="3276F707" w14:textId="77777777" w:rsidR="00FA0D23" w:rsidRPr="00FA0D23" w:rsidRDefault="00FA0D23" w:rsidP="00FA0D23">
            <w:pPr>
              <w:rPr>
                <w:rFonts w:cs="Tahoma"/>
                <w:color w:val="000000"/>
                <w:sz w:val="15"/>
                <w:szCs w:val="15"/>
              </w:rPr>
            </w:pPr>
          </w:p>
        </w:tc>
        <w:tc>
          <w:tcPr>
            <w:tcW w:w="992" w:type="dxa"/>
            <w:vMerge/>
            <w:vAlign w:val="center"/>
            <w:hideMark/>
          </w:tcPr>
          <w:p w14:paraId="18EF9FA9" w14:textId="77777777" w:rsidR="00FA0D23" w:rsidRPr="00FA0D23" w:rsidRDefault="00FA0D23" w:rsidP="00FA0D23">
            <w:pPr>
              <w:rPr>
                <w:rFonts w:cs="Tahoma"/>
                <w:color w:val="000000"/>
                <w:sz w:val="15"/>
                <w:szCs w:val="15"/>
              </w:rPr>
            </w:pPr>
          </w:p>
        </w:tc>
      </w:tr>
      <w:tr w:rsidR="00326D6C" w:rsidRPr="00A60AB5" w14:paraId="6E8B93B5" w14:textId="77777777" w:rsidTr="009A1BCE">
        <w:trPr>
          <w:trHeight w:val="315"/>
        </w:trPr>
        <w:tc>
          <w:tcPr>
            <w:tcW w:w="994" w:type="dxa"/>
            <w:vMerge w:val="restart"/>
            <w:shd w:val="clear" w:color="auto" w:fill="auto"/>
            <w:vAlign w:val="center"/>
            <w:hideMark/>
          </w:tcPr>
          <w:p w14:paraId="3DEA1956"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MOEXTL</w:t>
            </w:r>
          </w:p>
        </w:tc>
        <w:tc>
          <w:tcPr>
            <w:tcW w:w="854" w:type="dxa"/>
            <w:vMerge w:val="restart"/>
            <w:shd w:val="clear" w:color="auto" w:fill="auto"/>
            <w:vAlign w:val="center"/>
            <w:hideMark/>
          </w:tcPr>
          <w:p w14:paraId="58DABDD9" w14:textId="77777777" w:rsidR="00FA0D23" w:rsidRPr="00FA0D23" w:rsidRDefault="00FA0D23" w:rsidP="00FA0D23">
            <w:pPr>
              <w:jc w:val="center"/>
              <w:rPr>
                <w:rFonts w:cs="Tahoma"/>
                <w:color w:val="000000"/>
                <w:sz w:val="15"/>
                <w:szCs w:val="15"/>
              </w:rPr>
            </w:pPr>
            <w:r w:rsidRPr="00FA0D23">
              <w:rPr>
                <w:rFonts w:cs="Tahoma"/>
                <w:color w:val="000000"/>
                <w:sz w:val="15"/>
                <w:szCs w:val="15"/>
              </w:rPr>
              <w:t>METLTR</w:t>
            </w:r>
          </w:p>
        </w:tc>
        <w:tc>
          <w:tcPr>
            <w:tcW w:w="1838" w:type="dxa"/>
            <w:shd w:val="clear" w:color="auto" w:fill="auto"/>
            <w:vAlign w:val="center"/>
            <w:hideMark/>
          </w:tcPr>
          <w:p w14:paraId="5AB22438"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Telecommunication Total Return Index</w:t>
            </w:r>
          </w:p>
        </w:tc>
        <w:tc>
          <w:tcPr>
            <w:tcW w:w="983" w:type="dxa"/>
            <w:vMerge w:val="restart"/>
            <w:shd w:val="clear" w:color="auto" w:fill="auto"/>
            <w:vAlign w:val="center"/>
            <w:hideMark/>
          </w:tcPr>
          <w:p w14:paraId="7F2451E1" w14:textId="77777777" w:rsidR="00FA0D23" w:rsidRPr="00FA0D23" w:rsidRDefault="00FA0D23" w:rsidP="00FA0D23">
            <w:pPr>
              <w:jc w:val="center"/>
              <w:rPr>
                <w:rFonts w:cs="Tahoma"/>
                <w:color w:val="000000"/>
                <w:sz w:val="15"/>
                <w:szCs w:val="15"/>
              </w:rPr>
            </w:pPr>
            <w:r w:rsidRPr="00FA0D23">
              <w:rPr>
                <w:rFonts w:cs="Tahoma"/>
                <w:color w:val="000000"/>
                <w:sz w:val="15"/>
                <w:szCs w:val="15"/>
              </w:rPr>
              <w:t>METLTRN</w:t>
            </w:r>
          </w:p>
        </w:tc>
        <w:tc>
          <w:tcPr>
            <w:tcW w:w="3118" w:type="dxa"/>
            <w:shd w:val="clear" w:color="auto" w:fill="auto"/>
            <w:vAlign w:val="center"/>
            <w:hideMark/>
          </w:tcPr>
          <w:p w14:paraId="2F66274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Telecommunication Net Total Return (Non-Resident) Index</w:t>
            </w:r>
          </w:p>
        </w:tc>
        <w:tc>
          <w:tcPr>
            <w:tcW w:w="975" w:type="dxa"/>
            <w:gridSpan w:val="2"/>
            <w:vMerge w:val="restart"/>
            <w:shd w:val="clear" w:color="auto" w:fill="auto"/>
            <w:vAlign w:val="center"/>
            <w:hideMark/>
          </w:tcPr>
          <w:p w14:paraId="7CFD1F5C" w14:textId="77777777" w:rsidR="00FA0D23" w:rsidRPr="00FA0D23" w:rsidRDefault="00FA0D23" w:rsidP="00FA0D23">
            <w:pPr>
              <w:jc w:val="center"/>
              <w:rPr>
                <w:rFonts w:cs="Tahoma"/>
                <w:color w:val="000000"/>
                <w:sz w:val="15"/>
                <w:szCs w:val="15"/>
              </w:rPr>
            </w:pPr>
            <w:r w:rsidRPr="00FA0D23">
              <w:rPr>
                <w:rFonts w:cs="Tahoma"/>
                <w:color w:val="000000"/>
                <w:sz w:val="15"/>
                <w:szCs w:val="15"/>
              </w:rPr>
              <w:t>METLTRR</w:t>
            </w:r>
          </w:p>
        </w:tc>
        <w:tc>
          <w:tcPr>
            <w:tcW w:w="3288" w:type="dxa"/>
            <w:shd w:val="clear" w:color="auto" w:fill="auto"/>
            <w:vAlign w:val="center"/>
            <w:hideMark/>
          </w:tcPr>
          <w:p w14:paraId="15A90D7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Telecommunication MOEX Russia Net Total Return (Resident) Index</w:t>
            </w:r>
          </w:p>
        </w:tc>
        <w:tc>
          <w:tcPr>
            <w:tcW w:w="1135" w:type="dxa"/>
            <w:vMerge/>
            <w:vAlign w:val="center"/>
            <w:hideMark/>
          </w:tcPr>
          <w:p w14:paraId="1175C687"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6E4DE309"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3D0BC0BD"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6EDDEDE" w14:textId="77777777" w:rsidR="00FA0D23" w:rsidRPr="00FA0D23" w:rsidRDefault="00FA0D23" w:rsidP="00FA0D23">
            <w:pPr>
              <w:jc w:val="right"/>
              <w:rPr>
                <w:rFonts w:cs="Tahoma"/>
                <w:color w:val="000000"/>
                <w:sz w:val="15"/>
                <w:szCs w:val="15"/>
              </w:rPr>
            </w:pPr>
            <w:r w:rsidRPr="00FA0D23">
              <w:rPr>
                <w:rFonts w:cs="Tahoma"/>
                <w:color w:val="000000"/>
                <w:sz w:val="15"/>
                <w:szCs w:val="15"/>
              </w:rPr>
              <w:t>2402,69</w:t>
            </w:r>
          </w:p>
        </w:tc>
      </w:tr>
      <w:tr w:rsidR="00FA0D23" w:rsidRPr="00A60AB5" w14:paraId="6F338B12" w14:textId="77777777" w:rsidTr="009A1BCE">
        <w:trPr>
          <w:trHeight w:val="465"/>
        </w:trPr>
        <w:tc>
          <w:tcPr>
            <w:tcW w:w="994" w:type="dxa"/>
            <w:vMerge/>
            <w:vAlign w:val="center"/>
            <w:hideMark/>
          </w:tcPr>
          <w:p w14:paraId="7BAE7545" w14:textId="77777777" w:rsidR="00FA0D23" w:rsidRPr="00FA0D23" w:rsidRDefault="00FA0D23" w:rsidP="00FA0D23">
            <w:pPr>
              <w:rPr>
                <w:rFonts w:cs="Tahoma"/>
                <w:color w:val="000000"/>
                <w:sz w:val="15"/>
                <w:szCs w:val="15"/>
              </w:rPr>
            </w:pPr>
          </w:p>
        </w:tc>
        <w:tc>
          <w:tcPr>
            <w:tcW w:w="854" w:type="dxa"/>
            <w:vMerge/>
            <w:vAlign w:val="center"/>
            <w:hideMark/>
          </w:tcPr>
          <w:p w14:paraId="6ED5D545"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1C63A5FD"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телекоммуникаций полной доходности «брутто»</w:t>
            </w:r>
          </w:p>
        </w:tc>
        <w:tc>
          <w:tcPr>
            <w:tcW w:w="983" w:type="dxa"/>
            <w:vMerge/>
            <w:vAlign w:val="center"/>
            <w:hideMark/>
          </w:tcPr>
          <w:p w14:paraId="35E3A05F"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788C1E98"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иностранных организаций)</w:t>
            </w:r>
          </w:p>
        </w:tc>
        <w:tc>
          <w:tcPr>
            <w:tcW w:w="975" w:type="dxa"/>
            <w:gridSpan w:val="2"/>
            <w:vMerge/>
            <w:vAlign w:val="center"/>
            <w:hideMark/>
          </w:tcPr>
          <w:p w14:paraId="327EB55D"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42008C46"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российских организаций)</w:t>
            </w:r>
          </w:p>
        </w:tc>
        <w:tc>
          <w:tcPr>
            <w:tcW w:w="1135" w:type="dxa"/>
            <w:vMerge/>
            <w:vAlign w:val="center"/>
            <w:hideMark/>
          </w:tcPr>
          <w:p w14:paraId="2A122AF4" w14:textId="77777777" w:rsidR="00FA0D23" w:rsidRPr="00FA0D23" w:rsidRDefault="00FA0D23" w:rsidP="00FA0D23">
            <w:pPr>
              <w:rPr>
                <w:rFonts w:cs="Tahoma"/>
                <w:color w:val="000000"/>
                <w:sz w:val="15"/>
                <w:szCs w:val="15"/>
              </w:rPr>
            </w:pPr>
          </w:p>
        </w:tc>
        <w:tc>
          <w:tcPr>
            <w:tcW w:w="849" w:type="dxa"/>
            <w:vMerge/>
            <w:vAlign w:val="center"/>
            <w:hideMark/>
          </w:tcPr>
          <w:p w14:paraId="16069E19" w14:textId="77777777" w:rsidR="00FA0D23" w:rsidRPr="00FA0D23" w:rsidRDefault="00FA0D23" w:rsidP="00FA0D23">
            <w:pPr>
              <w:rPr>
                <w:rFonts w:cs="Tahoma"/>
                <w:color w:val="000000"/>
                <w:sz w:val="15"/>
                <w:szCs w:val="15"/>
              </w:rPr>
            </w:pPr>
          </w:p>
        </w:tc>
        <w:tc>
          <w:tcPr>
            <w:tcW w:w="1134" w:type="dxa"/>
            <w:vMerge/>
            <w:vAlign w:val="center"/>
            <w:hideMark/>
          </w:tcPr>
          <w:p w14:paraId="16EBD530" w14:textId="77777777" w:rsidR="00FA0D23" w:rsidRPr="00FA0D23" w:rsidRDefault="00FA0D23" w:rsidP="00FA0D23">
            <w:pPr>
              <w:rPr>
                <w:rFonts w:cs="Tahoma"/>
                <w:color w:val="000000"/>
                <w:sz w:val="15"/>
                <w:szCs w:val="15"/>
              </w:rPr>
            </w:pPr>
          </w:p>
        </w:tc>
        <w:tc>
          <w:tcPr>
            <w:tcW w:w="992" w:type="dxa"/>
            <w:vMerge/>
            <w:vAlign w:val="center"/>
            <w:hideMark/>
          </w:tcPr>
          <w:p w14:paraId="705E5D70" w14:textId="77777777" w:rsidR="00FA0D23" w:rsidRPr="00FA0D23" w:rsidRDefault="00FA0D23" w:rsidP="00FA0D23">
            <w:pPr>
              <w:rPr>
                <w:rFonts w:cs="Tahoma"/>
                <w:color w:val="000000"/>
                <w:sz w:val="15"/>
                <w:szCs w:val="15"/>
              </w:rPr>
            </w:pPr>
          </w:p>
        </w:tc>
      </w:tr>
      <w:tr w:rsidR="00326D6C" w:rsidRPr="00A60AB5" w14:paraId="7EDC289C" w14:textId="77777777" w:rsidTr="009A1BCE">
        <w:trPr>
          <w:trHeight w:val="315"/>
        </w:trPr>
        <w:tc>
          <w:tcPr>
            <w:tcW w:w="994" w:type="dxa"/>
            <w:vMerge w:val="restart"/>
            <w:shd w:val="clear" w:color="auto" w:fill="auto"/>
            <w:vAlign w:val="center"/>
            <w:hideMark/>
          </w:tcPr>
          <w:p w14:paraId="276B1545" w14:textId="77777777" w:rsidR="00FA0D23" w:rsidRPr="00FA0D23" w:rsidRDefault="00FA0D23" w:rsidP="00FA0D23">
            <w:pPr>
              <w:jc w:val="center"/>
              <w:rPr>
                <w:rFonts w:cs="Tahoma"/>
                <w:color w:val="000000"/>
                <w:sz w:val="15"/>
                <w:szCs w:val="15"/>
              </w:rPr>
            </w:pPr>
            <w:r w:rsidRPr="00FA0D23">
              <w:rPr>
                <w:rFonts w:cs="Tahoma"/>
                <w:color w:val="000000"/>
                <w:sz w:val="15"/>
                <w:szCs w:val="15"/>
              </w:rPr>
              <w:t>RTStl</w:t>
            </w:r>
          </w:p>
        </w:tc>
        <w:tc>
          <w:tcPr>
            <w:tcW w:w="854" w:type="dxa"/>
            <w:vMerge w:val="restart"/>
            <w:shd w:val="clear" w:color="auto" w:fill="auto"/>
            <w:vAlign w:val="center"/>
            <w:hideMark/>
          </w:tcPr>
          <w:p w14:paraId="521BC8EA" w14:textId="77777777" w:rsidR="00FA0D23" w:rsidRPr="00FA0D23" w:rsidRDefault="00FA0D23" w:rsidP="00FA0D23">
            <w:pPr>
              <w:jc w:val="center"/>
              <w:rPr>
                <w:rFonts w:cs="Tahoma"/>
                <w:color w:val="000000"/>
                <w:sz w:val="15"/>
                <w:szCs w:val="15"/>
              </w:rPr>
            </w:pPr>
            <w:r w:rsidRPr="00FA0D23">
              <w:rPr>
                <w:rFonts w:cs="Tahoma"/>
                <w:color w:val="000000"/>
                <w:sz w:val="15"/>
                <w:szCs w:val="15"/>
              </w:rPr>
              <w:t>RUTLTR</w:t>
            </w:r>
          </w:p>
        </w:tc>
        <w:tc>
          <w:tcPr>
            <w:tcW w:w="1838" w:type="dxa"/>
            <w:shd w:val="clear" w:color="auto" w:fill="auto"/>
            <w:vAlign w:val="center"/>
            <w:hideMark/>
          </w:tcPr>
          <w:p w14:paraId="0EF7927A"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Telecommunication Total Return Index</w:t>
            </w:r>
          </w:p>
        </w:tc>
        <w:tc>
          <w:tcPr>
            <w:tcW w:w="983" w:type="dxa"/>
            <w:vMerge w:val="restart"/>
            <w:shd w:val="clear" w:color="auto" w:fill="auto"/>
            <w:vAlign w:val="center"/>
            <w:hideMark/>
          </w:tcPr>
          <w:p w14:paraId="4ABB0126" w14:textId="77777777" w:rsidR="00FA0D23" w:rsidRPr="00FA0D23" w:rsidRDefault="00FA0D23" w:rsidP="00FA0D23">
            <w:pPr>
              <w:jc w:val="center"/>
              <w:rPr>
                <w:rFonts w:cs="Tahoma"/>
                <w:color w:val="000000"/>
                <w:sz w:val="15"/>
                <w:szCs w:val="15"/>
              </w:rPr>
            </w:pPr>
            <w:r w:rsidRPr="00FA0D23">
              <w:rPr>
                <w:rFonts w:cs="Tahoma"/>
                <w:color w:val="000000"/>
                <w:sz w:val="15"/>
                <w:szCs w:val="15"/>
              </w:rPr>
              <w:t>RUTLTRN</w:t>
            </w:r>
          </w:p>
        </w:tc>
        <w:tc>
          <w:tcPr>
            <w:tcW w:w="3118" w:type="dxa"/>
            <w:shd w:val="clear" w:color="auto" w:fill="auto"/>
            <w:vAlign w:val="center"/>
            <w:hideMark/>
          </w:tcPr>
          <w:p w14:paraId="0327FCCE"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Telecommunication Net Total Return (Non-Resident) Index</w:t>
            </w:r>
          </w:p>
        </w:tc>
        <w:tc>
          <w:tcPr>
            <w:tcW w:w="975" w:type="dxa"/>
            <w:gridSpan w:val="2"/>
            <w:vMerge w:val="restart"/>
            <w:shd w:val="clear" w:color="auto" w:fill="auto"/>
            <w:vAlign w:val="center"/>
            <w:hideMark/>
          </w:tcPr>
          <w:p w14:paraId="301A10D3" w14:textId="77777777" w:rsidR="00FA0D23" w:rsidRPr="00FA0D23" w:rsidRDefault="00FA0D23" w:rsidP="00FA0D23">
            <w:pPr>
              <w:jc w:val="center"/>
              <w:rPr>
                <w:rFonts w:cs="Tahoma"/>
                <w:color w:val="000000"/>
                <w:sz w:val="15"/>
                <w:szCs w:val="15"/>
              </w:rPr>
            </w:pPr>
            <w:r w:rsidRPr="00FA0D23">
              <w:rPr>
                <w:rFonts w:cs="Tahoma"/>
                <w:color w:val="000000"/>
                <w:sz w:val="15"/>
                <w:szCs w:val="15"/>
              </w:rPr>
              <w:t>RUTLTRR</w:t>
            </w:r>
          </w:p>
        </w:tc>
        <w:tc>
          <w:tcPr>
            <w:tcW w:w="3288" w:type="dxa"/>
            <w:shd w:val="clear" w:color="auto" w:fill="auto"/>
            <w:vAlign w:val="center"/>
            <w:hideMark/>
          </w:tcPr>
          <w:p w14:paraId="73044C03"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Telecommunication MOEX Russia Net Total Return (Resident) Index</w:t>
            </w:r>
          </w:p>
        </w:tc>
        <w:tc>
          <w:tcPr>
            <w:tcW w:w="1135" w:type="dxa"/>
            <w:vMerge/>
            <w:vAlign w:val="center"/>
            <w:hideMark/>
          </w:tcPr>
          <w:p w14:paraId="06E50C60"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1C1866F7"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6F32CC06"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AC9E829" w14:textId="77777777" w:rsidR="00FA0D23" w:rsidRPr="00FA0D23" w:rsidRDefault="00FA0D23" w:rsidP="00FA0D23">
            <w:pPr>
              <w:jc w:val="right"/>
              <w:rPr>
                <w:rFonts w:cs="Tahoma"/>
                <w:color w:val="000000"/>
                <w:sz w:val="15"/>
                <w:szCs w:val="15"/>
              </w:rPr>
            </w:pPr>
            <w:r w:rsidRPr="00FA0D23">
              <w:rPr>
                <w:rFonts w:cs="Tahoma"/>
                <w:color w:val="000000"/>
                <w:sz w:val="15"/>
                <w:szCs w:val="15"/>
              </w:rPr>
              <w:t>224,33</w:t>
            </w:r>
          </w:p>
        </w:tc>
      </w:tr>
      <w:tr w:rsidR="00FA0D23" w:rsidRPr="00A60AB5" w14:paraId="6A1E8EF8" w14:textId="77777777" w:rsidTr="009A1BCE">
        <w:trPr>
          <w:trHeight w:val="465"/>
        </w:trPr>
        <w:tc>
          <w:tcPr>
            <w:tcW w:w="994" w:type="dxa"/>
            <w:vMerge/>
            <w:vAlign w:val="center"/>
            <w:hideMark/>
          </w:tcPr>
          <w:p w14:paraId="5F0EDFF5" w14:textId="77777777" w:rsidR="00FA0D23" w:rsidRPr="00FA0D23" w:rsidRDefault="00FA0D23" w:rsidP="00FA0D23">
            <w:pPr>
              <w:rPr>
                <w:rFonts w:cs="Tahoma"/>
                <w:color w:val="000000"/>
                <w:sz w:val="15"/>
                <w:szCs w:val="15"/>
              </w:rPr>
            </w:pPr>
          </w:p>
        </w:tc>
        <w:tc>
          <w:tcPr>
            <w:tcW w:w="854" w:type="dxa"/>
            <w:vMerge/>
            <w:vAlign w:val="center"/>
            <w:hideMark/>
          </w:tcPr>
          <w:p w14:paraId="58B29A6F"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56DB8BC2"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телекоммуникаций  полной доходности «брутто»</w:t>
            </w:r>
          </w:p>
        </w:tc>
        <w:tc>
          <w:tcPr>
            <w:tcW w:w="983" w:type="dxa"/>
            <w:vMerge/>
            <w:vAlign w:val="center"/>
            <w:hideMark/>
          </w:tcPr>
          <w:p w14:paraId="3F8D7FD9"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326E70AA"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иностранных организаций)</w:t>
            </w:r>
          </w:p>
        </w:tc>
        <w:tc>
          <w:tcPr>
            <w:tcW w:w="975" w:type="dxa"/>
            <w:gridSpan w:val="2"/>
            <w:vMerge/>
            <w:vAlign w:val="center"/>
            <w:hideMark/>
          </w:tcPr>
          <w:p w14:paraId="51E4F283"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573873B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российских организаций)</w:t>
            </w:r>
          </w:p>
        </w:tc>
        <w:tc>
          <w:tcPr>
            <w:tcW w:w="1135" w:type="dxa"/>
            <w:vMerge/>
            <w:vAlign w:val="center"/>
            <w:hideMark/>
          </w:tcPr>
          <w:p w14:paraId="2BBD05EF" w14:textId="77777777" w:rsidR="00FA0D23" w:rsidRPr="00FA0D23" w:rsidRDefault="00FA0D23" w:rsidP="00FA0D23">
            <w:pPr>
              <w:rPr>
                <w:rFonts w:cs="Tahoma"/>
                <w:color w:val="000000"/>
                <w:sz w:val="15"/>
                <w:szCs w:val="15"/>
              </w:rPr>
            </w:pPr>
          </w:p>
        </w:tc>
        <w:tc>
          <w:tcPr>
            <w:tcW w:w="849" w:type="dxa"/>
            <w:vMerge/>
            <w:vAlign w:val="center"/>
            <w:hideMark/>
          </w:tcPr>
          <w:p w14:paraId="0D99675C" w14:textId="77777777" w:rsidR="00FA0D23" w:rsidRPr="00FA0D23" w:rsidRDefault="00FA0D23" w:rsidP="00FA0D23">
            <w:pPr>
              <w:rPr>
                <w:rFonts w:cs="Tahoma"/>
                <w:color w:val="000000"/>
                <w:sz w:val="15"/>
                <w:szCs w:val="15"/>
              </w:rPr>
            </w:pPr>
          </w:p>
        </w:tc>
        <w:tc>
          <w:tcPr>
            <w:tcW w:w="1134" w:type="dxa"/>
            <w:vMerge/>
            <w:vAlign w:val="center"/>
            <w:hideMark/>
          </w:tcPr>
          <w:p w14:paraId="511EFD7A" w14:textId="77777777" w:rsidR="00FA0D23" w:rsidRPr="00FA0D23" w:rsidRDefault="00FA0D23" w:rsidP="00FA0D23">
            <w:pPr>
              <w:rPr>
                <w:rFonts w:cs="Tahoma"/>
                <w:color w:val="000000"/>
                <w:sz w:val="15"/>
                <w:szCs w:val="15"/>
              </w:rPr>
            </w:pPr>
          </w:p>
        </w:tc>
        <w:tc>
          <w:tcPr>
            <w:tcW w:w="992" w:type="dxa"/>
            <w:vMerge/>
            <w:vAlign w:val="center"/>
            <w:hideMark/>
          </w:tcPr>
          <w:p w14:paraId="2CEF0EFB" w14:textId="77777777" w:rsidR="00FA0D23" w:rsidRPr="00FA0D23" w:rsidRDefault="00FA0D23" w:rsidP="00FA0D23">
            <w:pPr>
              <w:rPr>
                <w:rFonts w:cs="Tahoma"/>
                <w:color w:val="000000"/>
                <w:sz w:val="15"/>
                <w:szCs w:val="15"/>
              </w:rPr>
            </w:pPr>
          </w:p>
        </w:tc>
      </w:tr>
      <w:tr w:rsidR="00326D6C" w:rsidRPr="00A60AB5" w14:paraId="312FE793" w14:textId="77777777" w:rsidTr="009A1BCE">
        <w:trPr>
          <w:trHeight w:val="315"/>
        </w:trPr>
        <w:tc>
          <w:tcPr>
            <w:tcW w:w="994" w:type="dxa"/>
            <w:vMerge w:val="restart"/>
            <w:shd w:val="clear" w:color="auto" w:fill="auto"/>
            <w:vAlign w:val="center"/>
            <w:hideMark/>
          </w:tcPr>
          <w:p w14:paraId="315FAD7E"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MOEXMM</w:t>
            </w:r>
          </w:p>
        </w:tc>
        <w:tc>
          <w:tcPr>
            <w:tcW w:w="854" w:type="dxa"/>
            <w:vMerge w:val="restart"/>
            <w:shd w:val="clear" w:color="auto" w:fill="auto"/>
            <w:vAlign w:val="center"/>
            <w:hideMark/>
          </w:tcPr>
          <w:p w14:paraId="3E8F75BE" w14:textId="77777777" w:rsidR="00FA0D23" w:rsidRPr="00FA0D23" w:rsidRDefault="00FA0D23" w:rsidP="00FA0D23">
            <w:pPr>
              <w:jc w:val="center"/>
              <w:rPr>
                <w:rFonts w:cs="Tahoma"/>
                <w:color w:val="000000"/>
                <w:sz w:val="15"/>
                <w:szCs w:val="15"/>
              </w:rPr>
            </w:pPr>
            <w:r w:rsidRPr="00FA0D23">
              <w:rPr>
                <w:rFonts w:cs="Tahoma"/>
                <w:color w:val="000000"/>
                <w:sz w:val="15"/>
                <w:szCs w:val="15"/>
              </w:rPr>
              <w:t>MEMMTR</w:t>
            </w:r>
          </w:p>
        </w:tc>
        <w:tc>
          <w:tcPr>
            <w:tcW w:w="1838" w:type="dxa"/>
            <w:shd w:val="clear" w:color="auto" w:fill="auto"/>
            <w:vAlign w:val="center"/>
            <w:hideMark/>
          </w:tcPr>
          <w:p w14:paraId="20A4D1FE"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Metals and Mining Total Return Index</w:t>
            </w:r>
          </w:p>
        </w:tc>
        <w:tc>
          <w:tcPr>
            <w:tcW w:w="983" w:type="dxa"/>
            <w:vMerge w:val="restart"/>
            <w:shd w:val="clear" w:color="auto" w:fill="auto"/>
            <w:vAlign w:val="center"/>
            <w:hideMark/>
          </w:tcPr>
          <w:p w14:paraId="6E18BA30" w14:textId="77777777" w:rsidR="00FA0D23" w:rsidRPr="00FA0D23" w:rsidRDefault="00FA0D23" w:rsidP="00FA0D23">
            <w:pPr>
              <w:jc w:val="center"/>
              <w:rPr>
                <w:rFonts w:cs="Tahoma"/>
                <w:color w:val="000000"/>
                <w:sz w:val="15"/>
                <w:szCs w:val="15"/>
              </w:rPr>
            </w:pPr>
            <w:r w:rsidRPr="00FA0D23">
              <w:rPr>
                <w:rFonts w:cs="Tahoma"/>
                <w:color w:val="000000"/>
                <w:sz w:val="15"/>
                <w:szCs w:val="15"/>
              </w:rPr>
              <w:t>MEMMTRN</w:t>
            </w:r>
          </w:p>
        </w:tc>
        <w:tc>
          <w:tcPr>
            <w:tcW w:w="3118" w:type="dxa"/>
            <w:shd w:val="clear" w:color="auto" w:fill="auto"/>
            <w:vAlign w:val="center"/>
            <w:hideMark/>
          </w:tcPr>
          <w:p w14:paraId="45ABB720"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Metals and Mining Net Total Return (Non-Resident) Index</w:t>
            </w:r>
          </w:p>
        </w:tc>
        <w:tc>
          <w:tcPr>
            <w:tcW w:w="975" w:type="dxa"/>
            <w:gridSpan w:val="2"/>
            <w:vMerge w:val="restart"/>
            <w:shd w:val="clear" w:color="auto" w:fill="auto"/>
            <w:vAlign w:val="center"/>
            <w:hideMark/>
          </w:tcPr>
          <w:p w14:paraId="679D31D8" w14:textId="77777777" w:rsidR="00FA0D23" w:rsidRPr="00FA0D23" w:rsidRDefault="00FA0D23" w:rsidP="00FA0D23">
            <w:pPr>
              <w:jc w:val="center"/>
              <w:rPr>
                <w:rFonts w:cs="Tahoma"/>
                <w:color w:val="000000"/>
                <w:sz w:val="15"/>
                <w:szCs w:val="15"/>
              </w:rPr>
            </w:pPr>
            <w:r w:rsidRPr="00FA0D23">
              <w:rPr>
                <w:rFonts w:cs="Tahoma"/>
                <w:color w:val="000000"/>
                <w:sz w:val="15"/>
                <w:szCs w:val="15"/>
              </w:rPr>
              <w:t>MEMMTRR</w:t>
            </w:r>
          </w:p>
        </w:tc>
        <w:tc>
          <w:tcPr>
            <w:tcW w:w="3288" w:type="dxa"/>
            <w:shd w:val="clear" w:color="auto" w:fill="auto"/>
            <w:vAlign w:val="center"/>
            <w:hideMark/>
          </w:tcPr>
          <w:p w14:paraId="148E28E7"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Metals and Mining MOEX Russia Net Total Return (Resident) Index</w:t>
            </w:r>
          </w:p>
        </w:tc>
        <w:tc>
          <w:tcPr>
            <w:tcW w:w="1135" w:type="dxa"/>
            <w:vMerge/>
            <w:vAlign w:val="center"/>
            <w:hideMark/>
          </w:tcPr>
          <w:p w14:paraId="2CC3DBF1"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70D984F7"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63CEDE75"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239098B" w14:textId="77777777" w:rsidR="00FA0D23" w:rsidRPr="00FA0D23" w:rsidRDefault="00FA0D23" w:rsidP="00FA0D23">
            <w:pPr>
              <w:jc w:val="right"/>
              <w:rPr>
                <w:rFonts w:cs="Tahoma"/>
                <w:color w:val="000000"/>
                <w:sz w:val="15"/>
                <w:szCs w:val="15"/>
              </w:rPr>
            </w:pPr>
            <w:r w:rsidRPr="00FA0D23">
              <w:rPr>
                <w:rFonts w:cs="Tahoma"/>
                <w:color w:val="000000"/>
                <w:sz w:val="15"/>
                <w:szCs w:val="15"/>
              </w:rPr>
              <w:t>2264,99</w:t>
            </w:r>
          </w:p>
        </w:tc>
      </w:tr>
      <w:tr w:rsidR="00FA0D23" w:rsidRPr="00A60AB5" w14:paraId="7CF23831" w14:textId="77777777" w:rsidTr="009A1BCE">
        <w:trPr>
          <w:trHeight w:val="465"/>
        </w:trPr>
        <w:tc>
          <w:tcPr>
            <w:tcW w:w="994" w:type="dxa"/>
            <w:vMerge/>
            <w:vAlign w:val="center"/>
            <w:hideMark/>
          </w:tcPr>
          <w:p w14:paraId="15D3B039" w14:textId="77777777" w:rsidR="00FA0D23" w:rsidRPr="00FA0D23" w:rsidRDefault="00FA0D23" w:rsidP="00FA0D23">
            <w:pPr>
              <w:rPr>
                <w:rFonts w:cs="Tahoma"/>
                <w:color w:val="000000"/>
                <w:sz w:val="15"/>
                <w:szCs w:val="15"/>
              </w:rPr>
            </w:pPr>
          </w:p>
        </w:tc>
        <w:tc>
          <w:tcPr>
            <w:tcW w:w="854" w:type="dxa"/>
            <w:vMerge/>
            <w:vAlign w:val="center"/>
            <w:hideMark/>
          </w:tcPr>
          <w:p w14:paraId="751C288F"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544CFC72"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 «брутто»</w:t>
            </w:r>
          </w:p>
        </w:tc>
        <w:tc>
          <w:tcPr>
            <w:tcW w:w="983" w:type="dxa"/>
            <w:vMerge/>
            <w:vAlign w:val="center"/>
            <w:hideMark/>
          </w:tcPr>
          <w:p w14:paraId="287D7D0E"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71333B2E"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иностранных организаций)</w:t>
            </w:r>
          </w:p>
        </w:tc>
        <w:tc>
          <w:tcPr>
            <w:tcW w:w="975" w:type="dxa"/>
            <w:gridSpan w:val="2"/>
            <w:vMerge/>
            <w:vAlign w:val="center"/>
            <w:hideMark/>
          </w:tcPr>
          <w:p w14:paraId="55723D49"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1AA5F0D0"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российских организаций)</w:t>
            </w:r>
          </w:p>
        </w:tc>
        <w:tc>
          <w:tcPr>
            <w:tcW w:w="1135" w:type="dxa"/>
            <w:vMerge/>
            <w:vAlign w:val="center"/>
            <w:hideMark/>
          </w:tcPr>
          <w:p w14:paraId="6B14267D" w14:textId="77777777" w:rsidR="00FA0D23" w:rsidRPr="00FA0D23" w:rsidRDefault="00FA0D23" w:rsidP="00FA0D23">
            <w:pPr>
              <w:rPr>
                <w:rFonts w:cs="Tahoma"/>
                <w:color w:val="000000"/>
                <w:sz w:val="15"/>
                <w:szCs w:val="15"/>
              </w:rPr>
            </w:pPr>
          </w:p>
        </w:tc>
        <w:tc>
          <w:tcPr>
            <w:tcW w:w="849" w:type="dxa"/>
            <w:vMerge/>
            <w:vAlign w:val="center"/>
            <w:hideMark/>
          </w:tcPr>
          <w:p w14:paraId="7F157BD2" w14:textId="77777777" w:rsidR="00FA0D23" w:rsidRPr="00FA0D23" w:rsidRDefault="00FA0D23" w:rsidP="00FA0D23">
            <w:pPr>
              <w:rPr>
                <w:rFonts w:cs="Tahoma"/>
                <w:color w:val="000000"/>
                <w:sz w:val="15"/>
                <w:szCs w:val="15"/>
              </w:rPr>
            </w:pPr>
          </w:p>
        </w:tc>
        <w:tc>
          <w:tcPr>
            <w:tcW w:w="1134" w:type="dxa"/>
            <w:vMerge/>
            <w:vAlign w:val="center"/>
            <w:hideMark/>
          </w:tcPr>
          <w:p w14:paraId="763C3593" w14:textId="77777777" w:rsidR="00FA0D23" w:rsidRPr="00FA0D23" w:rsidRDefault="00FA0D23" w:rsidP="00FA0D23">
            <w:pPr>
              <w:rPr>
                <w:rFonts w:cs="Tahoma"/>
                <w:color w:val="000000"/>
                <w:sz w:val="15"/>
                <w:szCs w:val="15"/>
              </w:rPr>
            </w:pPr>
          </w:p>
        </w:tc>
        <w:tc>
          <w:tcPr>
            <w:tcW w:w="992" w:type="dxa"/>
            <w:vMerge/>
            <w:vAlign w:val="center"/>
            <w:hideMark/>
          </w:tcPr>
          <w:p w14:paraId="7EE04634" w14:textId="77777777" w:rsidR="00FA0D23" w:rsidRPr="00FA0D23" w:rsidRDefault="00FA0D23" w:rsidP="00FA0D23">
            <w:pPr>
              <w:rPr>
                <w:rFonts w:cs="Tahoma"/>
                <w:color w:val="000000"/>
                <w:sz w:val="15"/>
                <w:szCs w:val="15"/>
              </w:rPr>
            </w:pPr>
          </w:p>
        </w:tc>
      </w:tr>
      <w:tr w:rsidR="00326D6C" w:rsidRPr="00A60AB5" w14:paraId="6F953E5E" w14:textId="77777777" w:rsidTr="009A1BCE">
        <w:trPr>
          <w:trHeight w:val="315"/>
        </w:trPr>
        <w:tc>
          <w:tcPr>
            <w:tcW w:w="994" w:type="dxa"/>
            <w:vMerge w:val="restart"/>
            <w:shd w:val="clear" w:color="auto" w:fill="auto"/>
            <w:vAlign w:val="center"/>
            <w:hideMark/>
          </w:tcPr>
          <w:p w14:paraId="7362A104" w14:textId="77777777" w:rsidR="00FA0D23" w:rsidRPr="00FA0D23" w:rsidRDefault="00FA0D23" w:rsidP="00FA0D23">
            <w:pPr>
              <w:jc w:val="center"/>
              <w:rPr>
                <w:rFonts w:cs="Tahoma"/>
                <w:color w:val="000000"/>
                <w:sz w:val="15"/>
                <w:szCs w:val="15"/>
              </w:rPr>
            </w:pPr>
            <w:r w:rsidRPr="00FA0D23">
              <w:rPr>
                <w:rFonts w:cs="Tahoma"/>
                <w:color w:val="000000"/>
                <w:sz w:val="15"/>
                <w:szCs w:val="15"/>
              </w:rPr>
              <w:t>RTSmm</w:t>
            </w:r>
          </w:p>
        </w:tc>
        <w:tc>
          <w:tcPr>
            <w:tcW w:w="854" w:type="dxa"/>
            <w:vMerge w:val="restart"/>
            <w:shd w:val="clear" w:color="auto" w:fill="auto"/>
            <w:vAlign w:val="center"/>
            <w:hideMark/>
          </w:tcPr>
          <w:p w14:paraId="29C801FA" w14:textId="77777777" w:rsidR="00FA0D23" w:rsidRPr="00FA0D23" w:rsidRDefault="00FA0D23" w:rsidP="00FA0D23">
            <w:pPr>
              <w:jc w:val="center"/>
              <w:rPr>
                <w:rFonts w:cs="Tahoma"/>
                <w:color w:val="000000"/>
                <w:sz w:val="15"/>
                <w:szCs w:val="15"/>
              </w:rPr>
            </w:pPr>
            <w:r w:rsidRPr="00FA0D23">
              <w:rPr>
                <w:rFonts w:cs="Tahoma"/>
                <w:color w:val="000000"/>
                <w:sz w:val="15"/>
                <w:szCs w:val="15"/>
              </w:rPr>
              <w:t>RUMMTR</w:t>
            </w:r>
          </w:p>
        </w:tc>
        <w:tc>
          <w:tcPr>
            <w:tcW w:w="1838" w:type="dxa"/>
            <w:shd w:val="clear" w:color="auto" w:fill="auto"/>
            <w:vAlign w:val="center"/>
            <w:hideMark/>
          </w:tcPr>
          <w:p w14:paraId="7900A078"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Metals &amp; Mining Total Return Index</w:t>
            </w:r>
          </w:p>
        </w:tc>
        <w:tc>
          <w:tcPr>
            <w:tcW w:w="983" w:type="dxa"/>
            <w:vMerge w:val="restart"/>
            <w:shd w:val="clear" w:color="auto" w:fill="auto"/>
            <w:vAlign w:val="center"/>
            <w:hideMark/>
          </w:tcPr>
          <w:p w14:paraId="281914D4" w14:textId="77777777" w:rsidR="00FA0D23" w:rsidRPr="00FA0D23" w:rsidRDefault="00FA0D23" w:rsidP="00FA0D23">
            <w:pPr>
              <w:jc w:val="center"/>
              <w:rPr>
                <w:rFonts w:cs="Tahoma"/>
                <w:color w:val="000000"/>
                <w:sz w:val="15"/>
                <w:szCs w:val="15"/>
              </w:rPr>
            </w:pPr>
            <w:r w:rsidRPr="00FA0D23">
              <w:rPr>
                <w:rFonts w:cs="Tahoma"/>
                <w:color w:val="000000"/>
                <w:sz w:val="15"/>
                <w:szCs w:val="15"/>
              </w:rPr>
              <w:t>RUMMTRN</w:t>
            </w:r>
          </w:p>
        </w:tc>
        <w:tc>
          <w:tcPr>
            <w:tcW w:w="3118" w:type="dxa"/>
            <w:shd w:val="clear" w:color="auto" w:fill="auto"/>
            <w:vAlign w:val="center"/>
            <w:hideMark/>
          </w:tcPr>
          <w:p w14:paraId="6540DEF5"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Metals &amp; Mining Net Total Return (Non-Resident) Index</w:t>
            </w:r>
          </w:p>
        </w:tc>
        <w:tc>
          <w:tcPr>
            <w:tcW w:w="975" w:type="dxa"/>
            <w:gridSpan w:val="2"/>
            <w:vMerge w:val="restart"/>
            <w:shd w:val="clear" w:color="auto" w:fill="auto"/>
            <w:vAlign w:val="center"/>
            <w:hideMark/>
          </w:tcPr>
          <w:p w14:paraId="04B643F6" w14:textId="77777777" w:rsidR="00FA0D23" w:rsidRPr="00FA0D23" w:rsidRDefault="00FA0D23" w:rsidP="00FA0D23">
            <w:pPr>
              <w:jc w:val="center"/>
              <w:rPr>
                <w:rFonts w:cs="Tahoma"/>
                <w:color w:val="000000"/>
                <w:sz w:val="15"/>
                <w:szCs w:val="15"/>
              </w:rPr>
            </w:pPr>
            <w:r w:rsidRPr="00FA0D23">
              <w:rPr>
                <w:rFonts w:cs="Tahoma"/>
                <w:color w:val="000000"/>
                <w:sz w:val="15"/>
                <w:szCs w:val="15"/>
              </w:rPr>
              <w:t>RUMMTRR</w:t>
            </w:r>
          </w:p>
        </w:tc>
        <w:tc>
          <w:tcPr>
            <w:tcW w:w="3288" w:type="dxa"/>
            <w:shd w:val="clear" w:color="auto" w:fill="auto"/>
            <w:vAlign w:val="center"/>
            <w:hideMark/>
          </w:tcPr>
          <w:p w14:paraId="5F59D782"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Metals &amp; Mining MOEX Russia Net Total Return (Resident) Index</w:t>
            </w:r>
          </w:p>
        </w:tc>
        <w:tc>
          <w:tcPr>
            <w:tcW w:w="1135" w:type="dxa"/>
            <w:vMerge/>
            <w:vAlign w:val="center"/>
            <w:hideMark/>
          </w:tcPr>
          <w:p w14:paraId="14AD7756"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5DC7E14D"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581B369D"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270B179A" w14:textId="77777777" w:rsidR="00FA0D23" w:rsidRPr="00FA0D23" w:rsidRDefault="00FA0D23" w:rsidP="00FA0D23">
            <w:pPr>
              <w:jc w:val="right"/>
              <w:rPr>
                <w:rFonts w:cs="Tahoma"/>
                <w:color w:val="000000"/>
                <w:sz w:val="15"/>
                <w:szCs w:val="15"/>
              </w:rPr>
            </w:pPr>
            <w:r w:rsidRPr="00FA0D23">
              <w:rPr>
                <w:rFonts w:cs="Tahoma"/>
                <w:color w:val="000000"/>
                <w:sz w:val="15"/>
                <w:szCs w:val="15"/>
              </w:rPr>
              <w:t>144,99</w:t>
            </w:r>
          </w:p>
        </w:tc>
      </w:tr>
      <w:tr w:rsidR="00FA0D23" w:rsidRPr="00A60AB5" w14:paraId="4BDE3493" w14:textId="77777777" w:rsidTr="009A1BCE">
        <w:trPr>
          <w:trHeight w:val="465"/>
        </w:trPr>
        <w:tc>
          <w:tcPr>
            <w:tcW w:w="994" w:type="dxa"/>
            <w:vMerge/>
            <w:vAlign w:val="center"/>
            <w:hideMark/>
          </w:tcPr>
          <w:p w14:paraId="4B868AAB" w14:textId="77777777" w:rsidR="00FA0D23" w:rsidRPr="00FA0D23" w:rsidRDefault="00FA0D23" w:rsidP="00FA0D23">
            <w:pPr>
              <w:rPr>
                <w:rFonts w:cs="Tahoma"/>
                <w:color w:val="000000"/>
                <w:sz w:val="15"/>
                <w:szCs w:val="15"/>
              </w:rPr>
            </w:pPr>
          </w:p>
        </w:tc>
        <w:tc>
          <w:tcPr>
            <w:tcW w:w="854" w:type="dxa"/>
            <w:vMerge/>
            <w:vAlign w:val="center"/>
            <w:hideMark/>
          </w:tcPr>
          <w:p w14:paraId="038298F8"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44330336"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металлов и добычи полной доходности «брутто»</w:t>
            </w:r>
          </w:p>
        </w:tc>
        <w:tc>
          <w:tcPr>
            <w:tcW w:w="983" w:type="dxa"/>
            <w:vMerge/>
            <w:vAlign w:val="center"/>
            <w:hideMark/>
          </w:tcPr>
          <w:p w14:paraId="740F1365"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0167EF4C"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иностранных организаций)</w:t>
            </w:r>
          </w:p>
        </w:tc>
        <w:tc>
          <w:tcPr>
            <w:tcW w:w="975" w:type="dxa"/>
            <w:gridSpan w:val="2"/>
            <w:vMerge/>
            <w:vAlign w:val="center"/>
            <w:hideMark/>
          </w:tcPr>
          <w:p w14:paraId="0B53F5C7"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2F088B7E"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российских организаций)</w:t>
            </w:r>
          </w:p>
        </w:tc>
        <w:tc>
          <w:tcPr>
            <w:tcW w:w="1135" w:type="dxa"/>
            <w:vMerge/>
            <w:vAlign w:val="center"/>
            <w:hideMark/>
          </w:tcPr>
          <w:p w14:paraId="75DC2897" w14:textId="77777777" w:rsidR="00FA0D23" w:rsidRPr="00FA0D23" w:rsidRDefault="00FA0D23" w:rsidP="00FA0D23">
            <w:pPr>
              <w:rPr>
                <w:rFonts w:cs="Tahoma"/>
                <w:color w:val="000000"/>
                <w:sz w:val="15"/>
                <w:szCs w:val="15"/>
              </w:rPr>
            </w:pPr>
          </w:p>
        </w:tc>
        <w:tc>
          <w:tcPr>
            <w:tcW w:w="849" w:type="dxa"/>
            <w:vMerge/>
            <w:vAlign w:val="center"/>
            <w:hideMark/>
          </w:tcPr>
          <w:p w14:paraId="1A0E19D0" w14:textId="77777777" w:rsidR="00FA0D23" w:rsidRPr="00FA0D23" w:rsidRDefault="00FA0D23" w:rsidP="00FA0D23">
            <w:pPr>
              <w:rPr>
                <w:rFonts w:cs="Tahoma"/>
                <w:color w:val="000000"/>
                <w:sz w:val="15"/>
                <w:szCs w:val="15"/>
              </w:rPr>
            </w:pPr>
          </w:p>
        </w:tc>
        <w:tc>
          <w:tcPr>
            <w:tcW w:w="1134" w:type="dxa"/>
            <w:vMerge/>
            <w:vAlign w:val="center"/>
            <w:hideMark/>
          </w:tcPr>
          <w:p w14:paraId="2A01007A" w14:textId="77777777" w:rsidR="00FA0D23" w:rsidRPr="00FA0D23" w:rsidRDefault="00FA0D23" w:rsidP="00FA0D23">
            <w:pPr>
              <w:rPr>
                <w:rFonts w:cs="Tahoma"/>
                <w:color w:val="000000"/>
                <w:sz w:val="15"/>
                <w:szCs w:val="15"/>
              </w:rPr>
            </w:pPr>
          </w:p>
        </w:tc>
        <w:tc>
          <w:tcPr>
            <w:tcW w:w="992" w:type="dxa"/>
            <w:vMerge/>
            <w:vAlign w:val="center"/>
            <w:hideMark/>
          </w:tcPr>
          <w:p w14:paraId="037C1FD7" w14:textId="77777777" w:rsidR="00FA0D23" w:rsidRPr="00FA0D23" w:rsidRDefault="00FA0D23" w:rsidP="00FA0D23">
            <w:pPr>
              <w:rPr>
                <w:rFonts w:cs="Tahoma"/>
                <w:color w:val="000000"/>
                <w:sz w:val="15"/>
                <w:szCs w:val="15"/>
              </w:rPr>
            </w:pPr>
          </w:p>
        </w:tc>
      </w:tr>
      <w:tr w:rsidR="00326D6C" w:rsidRPr="00A60AB5" w14:paraId="1E21709D" w14:textId="77777777" w:rsidTr="009A1BCE">
        <w:trPr>
          <w:trHeight w:val="315"/>
        </w:trPr>
        <w:tc>
          <w:tcPr>
            <w:tcW w:w="994" w:type="dxa"/>
            <w:vMerge w:val="restart"/>
            <w:shd w:val="clear" w:color="auto" w:fill="auto"/>
            <w:vAlign w:val="center"/>
            <w:hideMark/>
          </w:tcPr>
          <w:p w14:paraId="2693D175"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MOEXFN</w:t>
            </w:r>
          </w:p>
        </w:tc>
        <w:tc>
          <w:tcPr>
            <w:tcW w:w="854" w:type="dxa"/>
            <w:vMerge w:val="restart"/>
            <w:shd w:val="clear" w:color="auto" w:fill="auto"/>
            <w:vAlign w:val="center"/>
            <w:hideMark/>
          </w:tcPr>
          <w:p w14:paraId="0FD7381E" w14:textId="77777777" w:rsidR="00FA0D23" w:rsidRPr="00FA0D23" w:rsidRDefault="00FA0D23" w:rsidP="00FA0D23">
            <w:pPr>
              <w:jc w:val="center"/>
              <w:rPr>
                <w:rFonts w:cs="Tahoma"/>
                <w:color w:val="000000"/>
                <w:sz w:val="15"/>
                <w:szCs w:val="15"/>
              </w:rPr>
            </w:pPr>
            <w:r w:rsidRPr="00FA0D23">
              <w:rPr>
                <w:rFonts w:cs="Tahoma"/>
                <w:color w:val="000000"/>
                <w:sz w:val="15"/>
                <w:szCs w:val="15"/>
              </w:rPr>
              <w:t>MEFNTR</w:t>
            </w:r>
          </w:p>
        </w:tc>
        <w:tc>
          <w:tcPr>
            <w:tcW w:w="1838" w:type="dxa"/>
            <w:shd w:val="clear" w:color="auto" w:fill="auto"/>
            <w:vAlign w:val="center"/>
            <w:hideMark/>
          </w:tcPr>
          <w:p w14:paraId="4E909CBB"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Financials Total Return Index</w:t>
            </w:r>
          </w:p>
        </w:tc>
        <w:tc>
          <w:tcPr>
            <w:tcW w:w="983" w:type="dxa"/>
            <w:vMerge w:val="restart"/>
            <w:shd w:val="clear" w:color="auto" w:fill="auto"/>
            <w:vAlign w:val="center"/>
            <w:hideMark/>
          </w:tcPr>
          <w:p w14:paraId="1CD996DD" w14:textId="77777777" w:rsidR="00FA0D23" w:rsidRPr="00FA0D23" w:rsidRDefault="00FA0D23" w:rsidP="00FA0D23">
            <w:pPr>
              <w:jc w:val="center"/>
              <w:rPr>
                <w:rFonts w:cs="Tahoma"/>
                <w:color w:val="000000"/>
                <w:sz w:val="15"/>
                <w:szCs w:val="15"/>
              </w:rPr>
            </w:pPr>
            <w:r w:rsidRPr="00FA0D23">
              <w:rPr>
                <w:rFonts w:cs="Tahoma"/>
                <w:color w:val="000000"/>
                <w:sz w:val="15"/>
                <w:szCs w:val="15"/>
              </w:rPr>
              <w:t>MEFNTRN</w:t>
            </w:r>
          </w:p>
        </w:tc>
        <w:tc>
          <w:tcPr>
            <w:tcW w:w="3118" w:type="dxa"/>
            <w:shd w:val="clear" w:color="auto" w:fill="auto"/>
            <w:vAlign w:val="center"/>
            <w:hideMark/>
          </w:tcPr>
          <w:p w14:paraId="627D697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Financials Net Total Return (Non-Resident) Index</w:t>
            </w:r>
          </w:p>
        </w:tc>
        <w:tc>
          <w:tcPr>
            <w:tcW w:w="975" w:type="dxa"/>
            <w:gridSpan w:val="2"/>
            <w:vMerge w:val="restart"/>
            <w:shd w:val="clear" w:color="auto" w:fill="auto"/>
            <w:vAlign w:val="center"/>
            <w:hideMark/>
          </w:tcPr>
          <w:p w14:paraId="0043B128" w14:textId="77777777" w:rsidR="00FA0D23" w:rsidRPr="00FA0D23" w:rsidRDefault="00FA0D23" w:rsidP="00FA0D23">
            <w:pPr>
              <w:jc w:val="center"/>
              <w:rPr>
                <w:rFonts w:cs="Tahoma"/>
                <w:color w:val="000000"/>
                <w:sz w:val="15"/>
                <w:szCs w:val="15"/>
              </w:rPr>
            </w:pPr>
            <w:r w:rsidRPr="00FA0D23">
              <w:rPr>
                <w:rFonts w:cs="Tahoma"/>
                <w:color w:val="000000"/>
                <w:sz w:val="15"/>
                <w:szCs w:val="15"/>
              </w:rPr>
              <w:t>MEFNTRR</w:t>
            </w:r>
          </w:p>
        </w:tc>
        <w:tc>
          <w:tcPr>
            <w:tcW w:w="3288" w:type="dxa"/>
            <w:shd w:val="clear" w:color="auto" w:fill="auto"/>
            <w:vAlign w:val="center"/>
            <w:hideMark/>
          </w:tcPr>
          <w:p w14:paraId="3FF0047A"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Financials MOEX Russia Net Total Return (Resident) Index</w:t>
            </w:r>
          </w:p>
        </w:tc>
        <w:tc>
          <w:tcPr>
            <w:tcW w:w="1135" w:type="dxa"/>
            <w:vMerge/>
            <w:vAlign w:val="center"/>
            <w:hideMark/>
          </w:tcPr>
          <w:p w14:paraId="75E897F5"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771A7FD9"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4EA78CC3"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CCFE218" w14:textId="77777777" w:rsidR="00FA0D23" w:rsidRPr="00FA0D23" w:rsidRDefault="00FA0D23" w:rsidP="00FA0D23">
            <w:pPr>
              <w:jc w:val="right"/>
              <w:rPr>
                <w:rFonts w:cs="Tahoma"/>
                <w:color w:val="000000"/>
                <w:sz w:val="15"/>
                <w:szCs w:val="15"/>
              </w:rPr>
            </w:pPr>
            <w:r w:rsidRPr="00FA0D23">
              <w:rPr>
                <w:rFonts w:cs="Tahoma"/>
                <w:color w:val="000000"/>
                <w:sz w:val="15"/>
                <w:szCs w:val="15"/>
              </w:rPr>
              <w:t>5362,37</w:t>
            </w:r>
          </w:p>
        </w:tc>
      </w:tr>
      <w:tr w:rsidR="00FA0D23" w:rsidRPr="00A60AB5" w14:paraId="1D4C1967" w14:textId="77777777" w:rsidTr="009A1BCE">
        <w:trPr>
          <w:trHeight w:val="465"/>
        </w:trPr>
        <w:tc>
          <w:tcPr>
            <w:tcW w:w="994" w:type="dxa"/>
            <w:vMerge/>
            <w:vAlign w:val="center"/>
            <w:hideMark/>
          </w:tcPr>
          <w:p w14:paraId="03E9EBDD" w14:textId="77777777" w:rsidR="00FA0D23" w:rsidRPr="00FA0D23" w:rsidRDefault="00FA0D23" w:rsidP="00FA0D23">
            <w:pPr>
              <w:rPr>
                <w:rFonts w:cs="Tahoma"/>
                <w:color w:val="000000"/>
                <w:sz w:val="15"/>
                <w:szCs w:val="15"/>
              </w:rPr>
            </w:pPr>
          </w:p>
        </w:tc>
        <w:tc>
          <w:tcPr>
            <w:tcW w:w="854" w:type="dxa"/>
            <w:vMerge/>
            <w:vAlign w:val="center"/>
            <w:hideMark/>
          </w:tcPr>
          <w:p w14:paraId="400A32EF"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70DDAB5A" w14:textId="77777777" w:rsidR="00FA0D23" w:rsidRDefault="00FA0D23" w:rsidP="00FA0D23">
            <w:pPr>
              <w:rPr>
                <w:rFonts w:cs="Tahoma"/>
                <w:color w:val="000000"/>
                <w:sz w:val="15"/>
                <w:szCs w:val="15"/>
              </w:rPr>
            </w:pPr>
            <w:r w:rsidRPr="00FA0D23">
              <w:rPr>
                <w:rFonts w:cs="Tahoma"/>
                <w:color w:val="000000"/>
                <w:sz w:val="15"/>
                <w:szCs w:val="15"/>
              </w:rPr>
              <w:t>Индекс МосБиржи финансов полной доходности «брутто»</w:t>
            </w:r>
          </w:p>
          <w:p w14:paraId="3B7FCEE0" w14:textId="77777777" w:rsidR="00AD3C18" w:rsidRDefault="00AD3C18" w:rsidP="00FA0D23">
            <w:pPr>
              <w:rPr>
                <w:rFonts w:cs="Tahoma"/>
                <w:color w:val="000000"/>
                <w:sz w:val="15"/>
                <w:szCs w:val="15"/>
              </w:rPr>
            </w:pPr>
          </w:p>
          <w:p w14:paraId="6250D6C2" w14:textId="30EE27F6" w:rsidR="00AD3C18" w:rsidRPr="00FA0D23" w:rsidRDefault="00AD3C18" w:rsidP="00FA0D23">
            <w:pPr>
              <w:rPr>
                <w:rFonts w:cs="Tahoma"/>
                <w:color w:val="000000"/>
                <w:sz w:val="15"/>
                <w:szCs w:val="15"/>
              </w:rPr>
            </w:pPr>
          </w:p>
        </w:tc>
        <w:tc>
          <w:tcPr>
            <w:tcW w:w="983" w:type="dxa"/>
            <w:vMerge/>
            <w:vAlign w:val="center"/>
            <w:hideMark/>
          </w:tcPr>
          <w:p w14:paraId="524BCBCF"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40D69D4A"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иностранных организаций)</w:t>
            </w:r>
          </w:p>
        </w:tc>
        <w:tc>
          <w:tcPr>
            <w:tcW w:w="975" w:type="dxa"/>
            <w:gridSpan w:val="2"/>
            <w:vMerge/>
            <w:vAlign w:val="center"/>
            <w:hideMark/>
          </w:tcPr>
          <w:p w14:paraId="045CF89A"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7DB9E1D1"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российских организаций)</w:t>
            </w:r>
          </w:p>
        </w:tc>
        <w:tc>
          <w:tcPr>
            <w:tcW w:w="1135" w:type="dxa"/>
            <w:vMerge/>
            <w:vAlign w:val="center"/>
            <w:hideMark/>
          </w:tcPr>
          <w:p w14:paraId="5F18FFC4" w14:textId="77777777" w:rsidR="00FA0D23" w:rsidRPr="00FA0D23" w:rsidRDefault="00FA0D23" w:rsidP="00FA0D23">
            <w:pPr>
              <w:rPr>
                <w:rFonts w:cs="Tahoma"/>
                <w:color w:val="000000"/>
                <w:sz w:val="15"/>
                <w:szCs w:val="15"/>
              </w:rPr>
            </w:pPr>
          </w:p>
        </w:tc>
        <w:tc>
          <w:tcPr>
            <w:tcW w:w="849" w:type="dxa"/>
            <w:vMerge/>
            <w:vAlign w:val="center"/>
            <w:hideMark/>
          </w:tcPr>
          <w:p w14:paraId="5D18F152" w14:textId="77777777" w:rsidR="00FA0D23" w:rsidRPr="00FA0D23" w:rsidRDefault="00FA0D23" w:rsidP="00FA0D23">
            <w:pPr>
              <w:rPr>
                <w:rFonts w:cs="Tahoma"/>
                <w:color w:val="000000"/>
                <w:sz w:val="15"/>
                <w:szCs w:val="15"/>
              </w:rPr>
            </w:pPr>
          </w:p>
        </w:tc>
        <w:tc>
          <w:tcPr>
            <w:tcW w:w="1134" w:type="dxa"/>
            <w:vMerge/>
            <w:vAlign w:val="center"/>
            <w:hideMark/>
          </w:tcPr>
          <w:p w14:paraId="20EEBEF1" w14:textId="77777777" w:rsidR="00FA0D23" w:rsidRPr="00FA0D23" w:rsidRDefault="00FA0D23" w:rsidP="00FA0D23">
            <w:pPr>
              <w:rPr>
                <w:rFonts w:cs="Tahoma"/>
                <w:color w:val="000000"/>
                <w:sz w:val="15"/>
                <w:szCs w:val="15"/>
              </w:rPr>
            </w:pPr>
          </w:p>
        </w:tc>
        <w:tc>
          <w:tcPr>
            <w:tcW w:w="992" w:type="dxa"/>
            <w:vMerge/>
            <w:vAlign w:val="center"/>
            <w:hideMark/>
          </w:tcPr>
          <w:p w14:paraId="021FE977" w14:textId="77777777" w:rsidR="00FA0D23" w:rsidRPr="00FA0D23" w:rsidRDefault="00FA0D23" w:rsidP="00FA0D23">
            <w:pPr>
              <w:rPr>
                <w:rFonts w:cs="Tahoma"/>
                <w:color w:val="000000"/>
                <w:sz w:val="15"/>
                <w:szCs w:val="15"/>
              </w:rPr>
            </w:pPr>
          </w:p>
        </w:tc>
      </w:tr>
      <w:tr w:rsidR="00326D6C" w:rsidRPr="00A60AB5" w14:paraId="1DE49F4C" w14:textId="77777777" w:rsidTr="009A1BCE">
        <w:trPr>
          <w:trHeight w:val="315"/>
        </w:trPr>
        <w:tc>
          <w:tcPr>
            <w:tcW w:w="994" w:type="dxa"/>
            <w:vMerge w:val="restart"/>
            <w:shd w:val="clear" w:color="auto" w:fill="auto"/>
            <w:vAlign w:val="center"/>
            <w:hideMark/>
          </w:tcPr>
          <w:p w14:paraId="0B774D7B"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lastRenderedPageBreak/>
              <w:t>RTSfn</w:t>
            </w:r>
          </w:p>
        </w:tc>
        <w:tc>
          <w:tcPr>
            <w:tcW w:w="854" w:type="dxa"/>
            <w:vMerge w:val="restart"/>
            <w:shd w:val="clear" w:color="auto" w:fill="auto"/>
            <w:vAlign w:val="center"/>
            <w:hideMark/>
          </w:tcPr>
          <w:p w14:paraId="7AE40F9E" w14:textId="77777777" w:rsidR="00FA0D23" w:rsidRPr="00FA0D23" w:rsidRDefault="00FA0D23" w:rsidP="00FA0D23">
            <w:pPr>
              <w:jc w:val="center"/>
              <w:rPr>
                <w:rFonts w:cs="Tahoma"/>
                <w:color w:val="000000"/>
                <w:sz w:val="15"/>
                <w:szCs w:val="15"/>
              </w:rPr>
            </w:pPr>
            <w:r w:rsidRPr="00FA0D23">
              <w:rPr>
                <w:rFonts w:cs="Tahoma"/>
                <w:color w:val="000000"/>
                <w:sz w:val="15"/>
                <w:szCs w:val="15"/>
              </w:rPr>
              <w:t>RUFNTR</w:t>
            </w:r>
          </w:p>
        </w:tc>
        <w:tc>
          <w:tcPr>
            <w:tcW w:w="1838" w:type="dxa"/>
            <w:shd w:val="clear" w:color="auto" w:fill="auto"/>
            <w:vAlign w:val="center"/>
            <w:hideMark/>
          </w:tcPr>
          <w:p w14:paraId="1A38197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Financials Total Return Index</w:t>
            </w:r>
          </w:p>
        </w:tc>
        <w:tc>
          <w:tcPr>
            <w:tcW w:w="983" w:type="dxa"/>
            <w:vMerge w:val="restart"/>
            <w:shd w:val="clear" w:color="auto" w:fill="auto"/>
            <w:vAlign w:val="center"/>
            <w:hideMark/>
          </w:tcPr>
          <w:p w14:paraId="753671E6" w14:textId="77777777" w:rsidR="00FA0D23" w:rsidRPr="00FA0D23" w:rsidRDefault="00FA0D23" w:rsidP="00FA0D23">
            <w:pPr>
              <w:jc w:val="center"/>
              <w:rPr>
                <w:rFonts w:cs="Tahoma"/>
                <w:color w:val="000000"/>
                <w:sz w:val="15"/>
                <w:szCs w:val="15"/>
              </w:rPr>
            </w:pPr>
            <w:r w:rsidRPr="00FA0D23">
              <w:rPr>
                <w:rFonts w:cs="Tahoma"/>
                <w:color w:val="000000"/>
                <w:sz w:val="15"/>
                <w:szCs w:val="15"/>
              </w:rPr>
              <w:t>RUFNTRN</w:t>
            </w:r>
          </w:p>
        </w:tc>
        <w:tc>
          <w:tcPr>
            <w:tcW w:w="3118" w:type="dxa"/>
            <w:shd w:val="clear" w:color="auto" w:fill="auto"/>
            <w:vAlign w:val="center"/>
            <w:hideMark/>
          </w:tcPr>
          <w:p w14:paraId="44BC8C2D"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Financials Net Total Return (Non-Resident) Index</w:t>
            </w:r>
          </w:p>
        </w:tc>
        <w:tc>
          <w:tcPr>
            <w:tcW w:w="975" w:type="dxa"/>
            <w:gridSpan w:val="2"/>
            <w:vMerge w:val="restart"/>
            <w:shd w:val="clear" w:color="auto" w:fill="auto"/>
            <w:vAlign w:val="center"/>
            <w:hideMark/>
          </w:tcPr>
          <w:p w14:paraId="105A6B80" w14:textId="77777777" w:rsidR="00FA0D23" w:rsidRPr="00FA0D23" w:rsidRDefault="00FA0D23" w:rsidP="00FA0D23">
            <w:pPr>
              <w:jc w:val="center"/>
              <w:rPr>
                <w:rFonts w:cs="Tahoma"/>
                <w:color w:val="000000"/>
                <w:sz w:val="15"/>
                <w:szCs w:val="15"/>
              </w:rPr>
            </w:pPr>
            <w:r w:rsidRPr="00FA0D23">
              <w:rPr>
                <w:rFonts w:cs="Tahoma"/>
                <w:color w:val="000000"/>
                <w:sz w:val="15"/>
                <w:szCs w:val="15"/>
              </w:rPr>
              <w:t>RUFNTRR</w:t>
            </w:r>
          </w:p>
        </w:tc>
        <w:tc>
          <w:tcPr>
            <w:tcW w:w="3288" w:type="dxa"/>
            <w:shd w:val="clear" w:color="auto" w:fill="auto"/>
            <w:vAlign w:val="center"/>
            <w:hideMark/>
          </w:tcPr>
          <w:p w14:paraId="77DAB61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Financials MOEX Russia Net Total Return (Resident) Index</w:t>
            </w:r>
          </w:p>
        </w:tc>
        <w:tc>
          <w:tcPr>
            <w:tcW w:w="1135" w:type="dxa"/>
            <w:vMerge w:val="restart"/>
            <w:shd w:val="clear" w:color="auto" w:fill="auto"/>
            <w:vAlign w:val="center"/>
            <w:hideMark/>
          </w:tcPr>
          <w:p w14:paraId="1C893B3F" w14:textId="00E1BF77" w:rsidR="00FA0D23" w:rsidRPr="00FA0D23" w:rsidRDefault="00AD3C18" w:rsidP="00FA0D23">
            <w:pPr>
              <w:rPr>
                <w:rFonts w:cs="Tahoma"/>
                <w:color w:val="000000"/>
                <w:sz w:val="15"/>
                <w:szCs w:val="15"/>
                <w:lang w:val="en-US"/>
              </w:rPr>
            </w:pPr>
            <w:r w:rsidRPr="00FA0D23">
              <w:rPr>
                <w:rFonts w:cs="Tahoma"/>
                <w:color w:val="000000"/>
                <w:sz w:val="15"/>
                <w:szCs w:val="15"/>
                <w:lang w:val="en-US"/>
              </w:rPr>
              <w:t>1 раз в день</w:t>
            </w:r>
          </w:p>
        </w:tc>
        <w:tc>
          <w:tcPr>
            <w:tcW w:w="849" w:type="dxa"/>
            <w:vMerge w:val="restart"/>
            <w:shd w:val="clear" w:color="auto" w:fill="auto"/>
            <w:vAlign w:val="center"/>
            <w:hideMark/>
          </w:tcPr>
          <w:p w14:paraId="57B2A917"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7C0DC2F3"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36FCDE30" w14:textId="77777777" w:rsidR="00FA0D23" w:rsidRPr="00FA0D23" w:rsidRDefault="00FA0D23" w:rsidP="00FA0D23">
            <w:pPr>
              <w:jc w:val="right"/>
              <w:rPr>
                <w:rFonts w:cs="Tahoma"/>
                <w:color w:val="000000"/>
                <w:sz w:val="15"/>
                <w:szCs w:val="15"/>
              </w:rPr>
            </w:pPr>
            <w:r w:rsidRPr="00FA0D23">
              <w:rPr>
                <w:rFonts w:cs="Tahoma"/>
                <w:color w:val="000000"/>
                <w:sz w:val="15"/>
                <w:szCs w:val="15"/>
              </w:rPr>
              <w:t>283,78</w:t>
            </w:r>
          </w:p>
        </w:tc>
      </w:tr>
      <w:tr w:rsidR="00FA0D23" w:rsidRPr="00A60AB5" w14:paraId="34CE79DD" w14:textId="77777777" w:rsidTr="009A1BCE">
        <w:trPr>
          <w:trHeight w:val="465"/>
        </w:trPr>
        <w:tc>
          <w:tcPr>
            <w:tcW w:w="994" w:type="dxa"/>
            <w:vMerge/>
            <w:vAlign w:val="center"/>
            <w:hideMark/>
          </w:tcPr>
          <w:p w14:paraId="66BFE180" w14:textId="77777777" w:rsidR="00FA0D23" w:rsidRPr="00FA0D23" w:rsidRDefault="00FA0D23" w:rsidP="00FA0D23">
            <w:pPr>
              <w:rPr>
                <w:rFonts w:cs="Tahoma"/>
                <w:color w:val="000000"/>
                <w:sz w:val="15"/>
                <w:szCs w:val="15"/>
              </w:rPr>
            </w:pPr>
          </w:p>
        </w:tc>
        <w:tc>
          <w:tcPr>
            <w:tcW w:w="854" w:type="dxa"/>
            <w:vMerge/>
            <w:vAlign w:val="center"/>
            <w:hideMark/>
          </w:tcPr>
          <w:p w14:paraId="6A3AE2DC"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701DF952"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финансов полной доходности «брутто»</w:t>
            </w:r>
          </w:p>
        </w:tc>
        <w:tc>
          <w:tcPr>
            <w:tcW w:w="983" w:type="dxa"/>
            <w:vMerge/>
            <w:vAlign w:val="center"/>
            <w:hideMark/>
          </w:tcPr>
          <w:p w14:paraId="48F2B21A"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21A77E44"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иностранных организаций)</w:t>
            </w:r>
          </w:p>
        </w:tc>
        <w:tc>
          <w:tcPr>
            <w:tcW w:w="975" w:type="dxa"/>
            <w:gridSpan w:val="2"/>
            <w:vMerge/>
            <w:vAlign w:val="center"/>
            <w:hideMark/>
          </w:tcPr>
          <w:p w14:paraId="31A3C2FB"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727BED93"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российских организаций)</w:t>
            </w:r>
          </w:p>
        </w:tc>
        <w:tc>
          <w:tcPr>
            <w:tcW w:w="1135" w:type="dxa"/>
            <w:vMerge/>
            <w:vAlign w:val="center"/>
            <w:hideMark/>
          </w:tcPr>
          <w:p w14:paraId="17560ACE" w14:textId="77777777" w:rsidR="00FA0D23" w:rsidRPr="00FA0D23" w:rsidRDefault="00FA0D23" w:rsidP="00FA0D23">
            <w:pPr>
              <w:rPr>
                <w:rFonts w:cs="Tahoma"/>
                <w:color w:val="000000"/>
                <w:sz w:val="15"/>
                <w:szCs w:val="15"/>
              </w:rPr>
            </w:pPr>
          </w:p>
        </w:tc>
        <w:tc>
          <w:tcPr>
            <w:tcW w:w="849" w:type="dxa"/>
            <w:vMerge/>
            <w:vAlign w:val="center"/>
            <w:hideMark/>
          </w:tcPr>
          <w:p w14:paraId="5AE9319D" w14:textId="77777777" w:rsidR="00FA0D23" w:rsidRPr="00FA0D23" w:rsidRDefault="00FA0D23" w:rsidP="00FA0D23">
            <w:pPr>
              <w:rPr>
                <w:rFonts w:cs="Tahoma"/>
                <w:color w:val="000000"/>
                <w:sz w:val="15"/>
                <w:szCs w:val="15"/>
              </w:rPr>
            </w:pPr>
          </w:p>
        </w:tc>
        <w:tc>
          <w:tcPr>
            <w:tcW w:w="1134" w:type="dxa"/>
            <w:vMerge/>
            <w:vAlign w:val="center"/>
            <w:hideMark/>
          </w:tcPr>
          <w:p w14:paraId="3F213764" w14:textId="77777777" w:rsidR="00FA0D23" w:rsidRPr="00FA0D23" w:rsidRDefault="00FA0D23" w:rsidP="00FA0D23">
            <w:pPr>
              <w:rPr>
                <w:rFonts w:cs="Tahoma"/>
                <w:color w:val="000000"/>
                <w:sz w:val="15"/>
                <w:szCs w:val="15"/>
              </w:rPr>
            </w:pPr>
          </w:p>
        </w:tc>
        <w:tc>
          <w:tcPr>
            <w:tcW w:w="992" w:type="dxa"/>
            <w:vMerge/>
            <w:vAlign w:val="center"/>
            <w:hideMark/>
          </w:tcPr>
          <w:p w14:paraId="7856CB9F" w14:textId="77777777" w:rsidR="00FA0D23" w:rsidRPr="00FA0D23" w:rsidRDefault="00FA0D23" w:rsidP="00FA0D23">
            <w:pPr>
              <w:rPr>
                <w:rFonts w:cs="Tahoma"/>
                <w:color w:val="000000"/>
                <w:sz w:val="15"/>
                <w:szCs w:val="15"/>
              </w:rPr>
            </w:pPr>
          </w:p>
        </w:tc>
      </w:tr>
      <w:tr w:rsidR="00326D6C" w:rsidRPr="00A60AB5" w14:paraId="0B62AD72" w14:textId="77777777" w:rsidTr="009A1BCE">
        <w:trPr>
          <w:trHeight w:val="315"/>
        </w:trPr>
        <w:tc>
          <w:tcPr>
            <w:tcW w:w="994" w:type="dxa"/>
            <w:vMerge w:val="restart"/>
            <w:shd w:val="clear" w:color="auto" w:fill="auto"/>
            <w:vAlign w:val="center"/>
            <w:hideMark/>
          </w:tcPr>
          <w:p w14:paraId="7025EAB9"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MOEXCN</w:t>
            </w:r>
          </w:p>
        </w:tc>
        <w:tc>
          <w:tcPr>
            <w:tcW w:w="854" w:type="dxa"/>
            <w:vMerge w:val="restart"/>
            <w:shd w:val="clear" w:color="auto" w:fill="auto"/>
            <w:vAlign w:val="center"/>
            <w:hideMark/>
          </w:tcPr>
          <w:p w14:paraId="79AABA6F" w14:textId="77777777" w:rsidR="00FA0D23" w:rsidRPr="00FA0D23" w:rsidRDefault="00FA0D23" w:rsidP="00FA0D23">
            <w:pPr>
              <w:jc w:val="center"/>
              <w:rPr>
                <w:rFonts w:cs="Tahoma"/>
                <w:color w:val="000000"/>
                <w:sz w:val="15"/>
                <w:szCs w:val="15"/>
              </w:rPr>
            </w:pPr>
            <w:r w:rsidRPr="00FA0D23">
              <w:rPr>
                <w:rFonts w:cs="Tahoma"/>
                <w:color w:val="000000"/>
                <w:sz w:val="15"/>
                <w:szCs w:val="15"/>
              </w:rPr>
              <w:t>MECNTR</w:t>
            </w:r>
          </w:p>
        </w:tc>
        <w:tc>
          <w:tcPr>
            <w:tcW w:w="1838" w:type="dxa"/>
            <w:shd w:val="clear" w:color="auto" w:fill="auto"/>
            <w:vAlign w:val="center"/>
            <w:hideMark/>
          </w:tcPr>
          <w:p w14:paraId="25BF1EA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Consumer Total Return Index</w:t>
            </w:r>
          </w:p>
        </w:tc>
        <w:tc>
          <w:tcPr>
            <w:tcW w:w="983" w:type="dxa"/>
            <w:vMerge w:val="restart"/>
            <w:shd w:val="clear" w:color="auto" w:fill="auto"/>
            <w:vAlign w:val="center"/>
            <w:hideMark/>
          </w:tcPr>
          <w:p w14:paraId="3007968E" w14:textId="77777777" w:rsidR="00FA0D23" w:rsidRPr="00FA0D23" w:rsidRDefault="00FA0D23" w:rsidP="00FA0D23">
            <w:pPr>
              <w:jc w:val="center"/>
              <w:rPr>
                <w:rFonts w:cs="Tahoma"/>
                <w:color w:val="000000"/>
                <w:sz w:val="15"/>
                <w:szCs w:val="15"/>
              </w:rPr>
            </w:pPr>
            <w:r w:rsidRPr="00FA0D23">
              <w:rPr>
                <w:rFonts w:cs="Tahoma"/>
                <w:color w:val="000000"/>
                <w:sz w:val="15"/>
                <w:szCs w:val="15"/>
              </w:rPr>
              <w:t>MECNTRN</w:t>
            </w:r>
          </w:p>
        </w:tc>
        <w:tc>
          <w:tcPr>
            <w:tcW w:w="3118" w:type="dxa"/>
            <w:shd w:val="clear" w:color="auto" w:fill="auto"/>
            <w:vAlign w:val="center"/>
            <w:hideMark/>
          </w:tcPr>
          <w:p w14:paraId="2E278DAB"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Consumer Net Total Return (Non-Resident) Index</w:t>
            </w:r>
          </w:p>
        </w:tc>
        <w:tc>
          <w:tcPr>
            <w:tcW w:w="975" w:type="dxa"/>
            <w:gridSpan w:val="2"/>
            <w:vMerge w:val="restart"/>
            <w:shd w:val="clear" w:color="auto" w:fill="auto"/>
            <w:vAlign w:val="center"/>
            <w:hideMark/>
          </w:tcPr>
          <w:p w14:paraId="3E72A8EC" w14:textId="77777777" w:rsidR="00FA0D23" w:rsidRPr="00FA0D23" w:rsidRDefault="00FA0D23" w:rsidP="00FA0D23">
            <w:pPr>
              <w:jc w:val="center"/>
              <w:rPr>
                <w:rFonts w:cs="Tahoma"/>
                <w:color w:val="000000"/>
                <w:sz w:val="15"/>
                <w:szCs w:val="15"/>
              </w:rPr>
            </w:pPr>
            <w:r w:rsidRPr="00FA0D23">
              <w:rPr>
                <w:rFonts w:cs="Tahoma"/>
                <w:color w:val="000000"/>
                <w:sz w:val="15"/>
                <w:szCs w:val="15"/>
              </w:rPr>
              <w:t>MECNTRR</w:t>
            </w:r>
          </w:p>
        </w:tc>
        <w:tc>
          <w:tcPr>
            <w:tcW w:w="3288" w:type="dxa"/>
            <w:shd w:val="clear" w:color="auto" w:fill="auto"/>
            <w:vAlign w:val="center"/>
            <w:hideMark/>
          </w:tcPr>
          <w:p w14:paraId="4FC72A5E"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Consumer MOEX Russia Net Total Return (Resident) Index</w:t>
            </w:r>
          </w:p>
        </w:tc>
        <w:tc>
          <w:tcPr>
            <w:tcW w:w="1135" w:type="dxa"/>
            <w:vMerge/>
            <w:vAlign w:val="center"/>
            <w:hideMark/>
          </w:tcPr>
          <w:p w14:paraId="26B140AD"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790AEF3B"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3388A817"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CA5455C" w14:textId="77777777" w:rsidR="00FA0D23" w:rsidRPr="00FA0D23" w:rsidRDefault="00FA0D23" w:rsidP="00FA0D23">
            <w:pPr>
              <w:jc w:val="right"/>
              <w:rPr>
                <w:rFonts w:cs="Tahoma"/>
                <w:color w:val="000000"/>
                <w:sz w:val="15"/>
                <w:szCs w:val="15"/>
              </w:rPr>
            </w:pPr>
            <w:r w:rsidRPr="00FA0D23">
              <w:rPr>
                <w:rFonts w:cs="Tahoma"/>
                <w:color w:val="000000"/>
                <w:sz w:val="15"/>
                <w:szCs w:val="15"/>
              </w:rPr>
              <w:t>6245,95</w:t>
            </w:r>
          </w:p>
        </w:tc>
      </w:tr>
      <w:tr w:rsidR="00FA0D23" w:rsidRPr="00A60AB5" w14:paraId="0D3C1CF3" w14:textId="77777777" w:rsidTr="009A1BCE">
        <w:trPr>
          <w:trHeight w:val="690"/>
        </w:trPr>
        <w:tc>
          <w:tcPr>
            <w:tcW w:w="994" w:type="dxa"/>
            <w:vMerge/>
            <w:vAlign w:val="center"/>
            <w:hideMark/>
          </w:tcPr>
          <w:p w14:paraId="63A4ABC7" w14:textId="77777777" w:rsidR="00FA0D23" w:rsidRPr="00FA0D23" w:rsidRDefault="00FA0D23" w:rsidP="00FA0D23">
            <w:pPr>
              <w:rPr>
                <w:rFonts w:cs="Tahoma"/>
                <w:color w:val="000000"/>
                <w:sz w:val="15"/>
                <w:szCs w:val="15"/>
              </w:rPr>
            </w:pPr>
          </w:p>
        </w:tc>
        <w:tc>
          <w:tcPr>
            <w:tcW w:w="854" w:type="dxa"/>
            <w:vMerge/>
            <w:vAlign w:val="center"/>
            <w:hideMark/>
          </w:tcPr>
          <w:p w14:paraId="3F5EE86E"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7079675"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«брутто»</w:t>
            </w:r>
          </w:p>
        </w:tc>
        <w:tc>
          <w:tcPr>
            <w:tcW w:w="983" w:type="dxa"/>
            <w:vMerge/>
            <w:vAlign w:val="center"/>
            <w:hideMark/>
          </w:tcPr>
          <w:p w14:paraId="3923DFD2"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304E428C"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иностранных организаций)</w:t>
            </w:r>
          </w:p>
        </w:tc>
        <w:tc>
          <w:tcPr>
            <w:tcW w:w="975" w:type="dxa"/>
            <w:gridSpan w:val="2"/>
            <w:vMerge/>
            <w:vAlign w:val="center"/>
            <w:hideMark/>
          </w:tcPr>
          <w:p w14:paraId="455BC4BC"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6C972BE6"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российских организаций)</w:t>
            </w:r>
          </w:p>
        </w:tc>
        <w:tc>
          <w:tcPr>
            <w:tcW w:w="1135" w:type="dxa"/>
            <w:vMerge/>
            <w:vAlign w:val="center"/>
            <w:hideMark/>
          </w:tcPr>
          <w:p w14:paraId="7E7BFAF5" w14:textId="77777777" w:rsidR="00FA0D23" w:rsidRPr="00FA0D23" w:rsidRDefault="00FA0D23" w:rsidP="00FA0D23">
            <w:pPr>
              <w:rPr>
                <w:rFonts w:cs="Tahoma"/>
                <w:color w:val="000000"/>
                <w:sz w:val="15"/>
                <w:szCs w:val="15"/>
              </w:rPr>
            </w:pPr>
          </w:p>
        </w:tc>
        <w:tc>
          <w:tcPr>
            <w:tcW w:w="849" w:type="dxa"/>
            <w:vMerge/>
            <w:vAlign w:val="center"/>
            <w:hideMark/>
          </w:tcPr>
          <w:p w14:paraId="75577220" w14:textId="77777777" w:rsidR="00FA0D23" w:rsidRPr="00FA0D23" w:rsidRDefault="00FA0D23" w:rsidP="00FA0D23">
            <w:pPr>
              <w:rPr>
                <w:rFonts w:cs="Tahoma"/>
                <w:color w:val="000000"/>
                <w:sz w:val="15"/>
                <w:szCs w:val="15"/>
              </w:rPr>
            </w:pPr>
          </w:p>
        </w:tc>
        <w:tc>
          <w:tcPr>
            <w:tcW w:w="1134" w:type="dxa"/>
            <w:vMerge/>
            <w:vAlign w:val="center"/>
            <w:hideMark/>
          </w:tcPr>
          <w:p w14:paraId="36C22FD5" w14:textId="77777777" w:rsidR="00FA0D23" w:rsidRPr="00FA0D23" w:rsidRDefault="00FA0D23" w:rsidP="00FA0D23">
            <w:pPr>
              <w:rPr>
                <w:rFonts w:cs="Tahoma"/>
                <w:color w:val="000000"/>
                <w:sz w:val="15"/>
                <w:szCs w:val="15"/>
              </w:rPr>
            </w:pPr>
          </w:p>
        </w:tc>
        <w:tc>
          <w:tcPr>
            <w:tcW w:w="992" w:type="dxa"/>
            <w:vMerge/>
            <w:vAlign w:val="center"/>
            <w:hideMark/>
          </w:tcPr>
          <w:p w14:paraId="52B1E21C" w14:textId="77777777" w:rsidR="00FA0D23" w:rsidRPr="00FA0D23" w:rsidRDefault="00FA0D23" w:rsidP="00FA0D23">
            <w:pPr>
              <w:rPr>
                <w:rFonts w:cs="Tahoma"/>
                <w:color w:val="000000"/>
                <w:sz w:val="15"/>
                <w:szCs w:val="15"/>
              </w:rPr>
            </w:pPr>
          </w:p>
        </w:tc>
      </w:tr>
      <w:tr w:rsidR="00326D6C" w:rsidRPr="00A60AB5" w14:paraId="06FAB0E1" w14:textId="77777777" w:rsidTr="009A1BCE">
        <w:trPr>
          <w:trHeight w:val="315"/>
        </w:trPr>
        <w:tc>
          <w:tcPr>
            <w:tcW w:w="994" w:type="dxa"/>
            <w:vMerge w:val="restart"/>
            <w:shd w:val="clear" w:color="auto" w:fill="auto"/>
            <w:vAlign w:val="center"/>
            <w:hideMark/>
          </w:tcPr>
          <w:p w14:paraId="562F4269" w14:textId="77777777" w:rsidR="00FA0D23" w:rsidRPr="00FA0D23" w:rsidRDefault="00FA0D23" w:rsidP="00FA0D23">
            <w:pPr>
              <w:jc w:val="center"/>
              <w:rPr>
                <w:rFonts w:cs="Tahoma"/>
                <w:color w:val="000000"/>
                <w:sz w:val="15"/>
                <w:szCs w:val="15"/>
              </w:rPr>
            </w:pPr>
            <w:r w:rsidRPr="00FA0D23">
              <w:rPr>
                <w:rFonts w:cs="Tahoma"/>
                <w:color w:val="000000"/>
                <w:sz w:val="15"/>
                <w:szCs w:val="15"/>
              </w:rPr>
              <w:t>RTScr</w:t>
            </w:r>
          </w:p>
        </w:tc>
        <w:tc>
          <w:tcPr>
            <w:tcW w:w="854" w:type="dxa"/>
            <w:vMerge w:val="restart"/>
            <w:shd w:val="clear" w:color="auto" w:fill="auto"/>
            <w:vAlign w:val="center"/>
            <w:hideMark/>
          </w:tcPr>
          <w:p w14:paraId="6E138F75" w14:textId="77777777" w:rsidR="00FA0D23" w:rsidRPr="00FA0D23" w:rsidRDefault="00FA0D23" w:rsidP="00FA0D23">
            <w:pPr>
              <w:jc w:val="center"/>
              <w:rPr>
                <w:rFonts w:cs="Tahoma"/>
                <w:color w:val="000000"/>
                <w:sz w:val="15"/>
                <w:szCs w:val="15"/>
              </w:rPr>
            </w:pPr>
            <w:r w:rsidRPr="00FA0D23">
              <w:rPr>
                <w:rFonts w:cs="Tahoma"/>
                <w:color w:val="000000"/>
                <w:sz w:val="15"/>
                <w:szCs w:val="15"/>
              </w:rPr>
              <w:t>RUCNTR</w:t>
            </w:r>
          </w:p>
        </w:tc>
        <w:tc>
          <w:tcPr>
            <w:tcW w:w="1838" w:type="dxa"/>
            <w:shd w:val="clear" w:color="auto" w:fill="auto"/>
            <w:vAlign w:val="center"/>
            <w:hideMark/>
          </w:tcPr>
          <w:p w14:paraId="7F73691F"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Consumer Total Return Index</w:t>
            </w:r>
          </w:p>
        </w:tc>
        <w:tc>
          <w:tcPr>
            <w:tcW w:w="983" w:type="dxa"/>
            <w:vMerge w:val="restart"/>
            <w:shd w:val="clear" w:color="auto" w:fill="auto"/>
            <w:vAlign w:val="center"/>
            <w:hideMark/>
          </w:tcPr>
          <w:p w14:paraId="0994C094" w14:textId="77777777" w:rsidR="00FA0D23" w:rsidRPr="00FA0D23" w:rsidRDefault="00FA0D23" w:rsidP="00FA0D23">
            <w:pPr>
              <w:jc w:val="center"/>
              <w:rPr>
                <w:rFonts w:cs="Tahoma"/>
                <w:color w:val="000000"/>
                <w:sz w:val="15"/>
                <w:szCs w:val="15"/>
              </w:rPr>
            </w:pPr>
            <w:r w:rsidRPr="00FA0D23">
              <w:rPr>
                <w:rFonts w:cs="Tahoma"/>
                <w:color w:val="000000"/>
                <w:sz w:val="15"/>
                <w:szCs w:val="15"/>
              </w:rPr>
              <w:t>RUCNTRN</w:t>
            </w:r>
          </w:p>
        </w:tc>
        <w:tc>
          <w:tcPr>
            <w:tcW w:w="3118" w:type="dxa"/>
            <w:shd w:val="clear" w:color="auto" w:fill="auto"/>
            <w:vAlign w:val="center"/>
            <w:hideMark/>
          </w:tcPr>
          <w:p w14:paraId="2AAC9A0D"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Consumer Net Total Return (Non-Resident) Index</w:t>
            </w:r>
          </w:p>
        </w:tc>
        <w:tc>
          <w:tcPr>
            <w:tcW w:w="975" w:type="dxa"/>
            <w:gridSpan w:val="2"/>
            <w:vMerge w:val="restart"/>
            <w:shd w:val="clear" w:color="auto" w:fill="auto"/>
            <w:vAlign w:val="center"/>
            <w:hideMark/>
          </w:tcPr>
          <w:p w14:paraId="3A9EA59C" w14:textId="77777777" w:rsidR="00FA0D23" w:rsidRPr="00FA0D23" w:rsidRDefault="00FA0D23" w:rsidP="00FA0D23">
            <w:pPr>
              <w:jc w:val="center"/>
              <w:rPr>
                <w:rFonts w:cs="Tahoma"/>
                <w:color w:val="000000"/>
                <w:sz w:val="15"/>
                <w:szCs w:val="15"/>
              </w:rPr>
            </w:pPr>
            <w:r w:rsidRPr="00FA0D23">
              <w:rPr>
                <w:rFonts w:cs="Tahoma"/>
                <w:color w:val="000000"/>
                <w:sz w:val="15"/>
                <w:szCs w:val="15"/>
              </w:rPr>
              <w:t>RUCNTRR</w:t>
            </w:r>
          </w:p>
        </w:tc>
        <w:tc>
          <w:tcPr>
            <w:tcW w:w="3288" w:type="dxa"/>
            <w:shd w:val="clear" w:color="auto" w:fill="auto"/>
            <w:vAlign w:val="center"/>
            <w:hideMark/>
          </w:tcPr>
          <w:p w14:paraId="7344370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Consumer MOEX Russia Net Total Return (Resident) Index</w:t>
            </w:r>
          </w:p>
        </w:tc>
        <w:tc>
          <w:tcPr>
            <w:tcW w:w="1135" w:type="dxa"/>
            <w:vMerge/>
            <w:vAlign w:val="center"/>
            <w:hideMark/>
          </w:tcPr>
          <w:p w14:paraId="1B00BE59"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069320E5"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5561AC62"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F1F187A" w14:textId="77777777" w:rsidR="00FA0D23" w:rsidRPr="00FA0D23" w:rsidRDefault="00FA0D23" w:rsidP="00FA0D23">
            <w:pPr>
              <w:jc w:val="right"/>
              <w:rPr>
                <w:rFonts w:cs="Tahoma"/>
                <w:color w:val="000000"/>
                <w:sz w:val="15"/>
                <w:szCs w:val="15"/>
              </w:rPr>
            </w:pPr>
            <w:r w:rsidRPr="00FA0D23">
              <w:rPr>
                <w:rFonts w:cs="Tahoma"/>
                <w:color w:val="000000"/>
                <w:sz w:val="15"/>
                <w:szCs w:val="15"/>
              </w:rPr>
              <w:t>431,02</w:t>
            </w:r>
          </w:p>
        </w:tc>
      </w:tr>
      <w:tr w:rsidR="00FA0D23" w:rsidRPr="00A60AB5" w14:paraId="632F1ED1" w14:textId="77777777" w:rsidTr="009A1BCE">
        <w:trPr>
          <w:trHeight w:val="690"/>
        </w:trPr>
        <w:tc>
          <w:tcPr>
            <w:tcW w:w="994" w:type="dxa"/>
            <w:vMerge/>
            <w:vAlign w:val="center"/>
            <w:hideMark/>
          </w:tcPr>
          <w:p w14:paraId="5A604FD3" w14:textId="77777777" w:rsidR="00FA0D23" w:rsidRPr="00FA0D23" w:rsidRDefault="00FA0D23" w:rsidP="00FA0D23">
            <w:pPr>
              <w:rPr>
                <w:rFonts w:cs="Tahoma"/>
                <w:color w:val="000000"/>
                <w:sz w:val="15"/>
                <w:szCs w:val="15"/>
              </w:rPr>
            </w:pPr>
          </w:p>
        </w:tc>
        <w:tc>
          <w:tcPr>
            <w:tcW w:w="854" w:type="dxa"/>
            <w:vMerge/>
            <w:vAlign w:val="center"/>
            <w:hideMark/>
          </w:tcPr>
          <w:p w14:paraId="3BE3324F"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160DE6AE"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«брутто»</w:t>
            </w:r>
          </w:p>
        </w:tc>
        <w:tc>
          <w:tcPr>
            <w:tcW w:w="983" w:type="dxa"/>
            <w:vMerge/>
            <w:vAlign w:val="center"/>
            <w:hideMark/>
          </w:tcPr>
          <w:p w14:paraId="2E575CDB"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68920783"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иностранных организаций)</w:t>
            </w:r>
          </w:p>
        </w:tc>
        <w:tc>
          <w:tcPr>
            <w:tcW w:w="975" w:type="dxa"/>
            <w:gridSpan w:val="2"/>
            <w:vMerge/>
            <w:vAlign w:val="center"/>
            <w:hideMark/>
          </w:tcPr>
          <w:p w14:paraId="45371125"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6C998923"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российских организаций)</w:t>
            </w:r>
          </w:p>
        </w:tc>
        <w:tc>
          <w:tcPr>
            <w:tcW w:w="1135" w:type="dxa"/>
            <w:vMerge/>
            <w:vAlign w:val="center"/>
            <w:hideMark/>
          </w:tcPr>
          <w:p w14:paraId="592EF59B" w14:textId="77777777" w:rsidR="00FA0D23" w:rsidRPr="00FA0D23" w:rsidRDefault="00FA0D23" w:rsidP="00FA0D23">
            <w:pPr>
              <w:rPr>
                <w:rFonts w:cs="Tahoma"/>
                <w:color w:val="000000"/>
                <w:sz w:val="15"/>
                <w:szCs w:val="15"/>
              </w:rPr>
            </w:pPr>
          </w:p>
        </w:tc>
        <w:tc>
          <w:tcPr>
            <w:tcW w:w="849" w:type="dxa"/>
            <w:vMerge/>
            <w:vAlign w:val="center"/>
            <w:hideMark/>
          </w:tcPr>
          <w:p w14:paraId="799118BE" w14:textId="77777777" w:rsidR="00FA0D23" w:rsidRPr="00FA0D23" w:rsidRDefault="00FA0D23" w:rsidP="00FA0D23">
            <w:pPr>
              <w:rPr>
                <w:rFonts w:cs="Tahoma"/>
                <w:color w:val="000000"/>
                <w:sz w:val="15"/>
                <w:szCs w:val="15"/>
              </w:rPr>
            </w:pPr>
          </w:p>
        </w:tc>
        <w:tc>
          <w:tcPr>
            <w:tcW w:w="1134" w:type="dxa"/>
            <w:vMerge/>
            <w:vAlign w:val="center"/>
            <w:hideMark/>
          </w:tcPr>
          <w:p w14:paraId="4E6F1E45" w14:textId="77777777" w:rsidR="00FA0D23" w:rsidRPr="00FA0D23" w:rsidRDefault="00FA0D23" w:rsidP="00FA0D23">
            <w:pPr>
              <w:rPr>
                <w:rFonts w:cs="Tahoma"/>
                <w:color w:val="000000"/>
                <w:sz w:val="15"/>
                <w:szCs w:val="15"/>
              </w:rPr>
            </w:pPr>
          </w:p>
        </w:tc>
        <w:tc>
          <w:tcPr>
            <w:tcW w:w="992" w:type="dxa"/>
            <w:vMerge/>
            <w:vAlign w:val="center"/>
            <w:hideMark/>
          </w:tcPr>
          <w:p w14:paraId="17E9109D" w14:textId="77777777" w:rsidR="00FA0D23" w:rsidRPr="00FA0D23" w:rsidRDefault="00FA0D23" w:rsidP="00FA0D23">
            <w:pPr>
              <w:rPr>
                <w:rFonts w:cs="Tahoma"/>
                <w:color w:val="000000"/>
                <w:sz w:val="15"/>
                <w:szCs w:val="15"/>
              </w:rPr>
            </w:pPr>
          </w:p>
        </w:tc>
      </w:tr>
      <w:tr w:rsidR="00326D6C" w:rsidRPr="00A60AB5" w14:paraId="39A22416" w14:textId="77777777" w:rsidTr="009A1BCE">
        <w:trPr>
          <w:trHeight w:val="315"/>
        </w:trPr>
        <w:tc>
          <w:tcPr>
            <w:tcW w:w="994" w:type="dxa"/>
            <w:vMerge w:val="restart"/>
            <w:shd w:val="clear" w:color="auto" w:fill="auto"/>
            <w:vAlign w:val="center"/>
            <w:hideMark/>
          </w:tcPr>
          <w:p w14:paraId="21BE1237"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MOEXCH</w:t>
            </w:r>
          </w:p>
        </w:tc>
        <w:tc>
          <w:tcPr>
            <w:tcW w:w="854" w:type="dxa"/>
            <w:vMerge w:val="restart"/>
            <w:shd w:val="clear" w:color="auto" w:fill="auto"/>
            <w:vAlign w:val="center"/>
            <w:hideMark/>
          </w:tcPr>
          <w:p w14:paraId="13CD9D1A" w14:textId="77777777" w:rsidR="00FA0D23" w:rsidRPr="00FA0D23" w:rsidRDefault="00FA0D23" w:rsidP="00FA0D23">
            <w:pPr>
              <w:jc w:val="center"/>
              <w:rPr>
                <w:rFonts w:cs="Tahoma"/>
                <w:color w:val="000000"/>
                <w:sz w:val="15"/>
                <w:szCs w:val="15"/>
              </w:rPr>
            </w:pPr>
            <w:r w:rsidRPr="00FA0D23">
              <w:rPr>
                <w:rFonts w:cs="Tahoma"/>
                <w:color w:val="000000"/>
                <w:sz w:val="15"/>
                <w:szCs w:val="15"/>
              </w:rPr>
              <w:t>MECHTR</w:t>
            </w:r>
          </w:p>
        </w:tc>
        <w:tc>
          <w:tcPr>
            <w:tcW w:w="1838" w:type="dxa"/>
            <w:shd w:val="clear" w:color="auto" w:fill="auto"/>
            <w:vAlign w:val="center"/>
            <w:hideMark/>
          </w:tcPr>
          <w:p w14:paraId="5210AF1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Chemicals Total Return Index</w:t>
            </w:r>
          </w:p>
        </w:tc>
        <w:tc>
          <w:tcPr>
            <w:tcW w:w="983" w:type="dxa"/>
            <w:vMerge w:val="restart"/>
            <w:shd w:val="clear" w:color="auto" w:fill="auto"/>
            <w:vAlign w:val="center"/>
            <w:hideMark/>
          </w:tcPr>
          <w:p w14:paraId="651A95A5" w14:textId="77777777" w:rsidR="00FA0D23" w:rsidRPr="00FA0D23" w:rsidRDefault="00FA0D23" w:rsidP="00FA0D23">
            <w:pPr>
              <w:jc w:val="center"/>
              <w:rPr>
                <w:rFonts w:cs="Tahoma"/>
                <w:color w:val="000000"/>
                <w:sz w:val="15"/>
                <w:szCs w:val="15"/>
              </w:rPr>
            </w:pPr>
            <w:r w:rsidRPr="00FA0D23">
              <w:rPr>
                <w:rFonts w:cs="Tahoma"/>
                <w:color w:val="000000"/>
                <w:sz w:val="15"/>
                <w:szCs w:val="15"/>
              </w:rPr>
              <w:t>MECHTRN</w:t>
            </w:r>
          </w:p>
        </w:tc>
        <w:tc>
          <w:tcPr>
            <w:tcW w:w="3118" w:type="dxa"/>
            <w:shd w:val="clear" w:color="auto" w:fill="auto"/>
            <w:vAlign w:val="center"/>
            <w:hideMark/>
          </w:tcPr>
          <w:p w14:paraId="47EBB7ED"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Chemicals Net Total Return (Non-Resident) Index</w:t>
            </w:r>
          </w:p>
        </w:tc>
        <w:tc>
          <w:tcPr>
            <w:tcW w:w="975" w:type="dxa"/>
            <w:gridSpan w:val="2"/>
            <w:vMerge w:val="restart"/>
            <w:shd w:val="clear" w:color="auto" w:fill="auto"/>
            <w:vAlign w:val="center"/>
            <w:hideMark/>
          </w:tcPr>
          <w:p w14:paraId="38FBE8E6" w14:textId="77777777" w:rsidR="00FA0D23" w:rsidRPr="00FA0D23" w:rsidRDefault="00FA0D23" w:rsidP="00FA0D23">
            <w:pPr>
              <w:jc w:val="center"/>
              <w:rPr>
                <w:rFonts w:cs="Tahoma"/>
                <w:color w:val="000000"/>
                <w:sz w:val="15"/>
                <w:szCs w:val="15"/>
              </w:rPr>
            </w:pPr>
            <w:r w:rsidRPr="00FA0D23">
              <w:rPr>
                <w:rFonts w:cs="Tahoma"/>
                <w:color w:val="000000"/>
                <w:sz w:val="15"/>
                <w:szCs w:val="15"/>
              </w:rPr>
              <w:t>MECHTRR</w:t>
            </w:r>
          </w:p>
        </w:tc>
        <w:tc>
          <w:tcPr>
            <w:tcW w:w="3288" w:type="dxa"/>
            <w:shd w:val="clear" w:color="auto" w:fill="auto"/>
            <w:vAlign w:val="center"/>
            <w:hideMark/>
          </w:tcPr>
          <w:p w14:paraId="33228550"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Chemicals MOEX Russia Net Total Return (Resident) Index</w:t>
            </w:r>
          </w:p>
        </w:tc>
        <w:tc>
          <w:tcPr>
            <w:tcW w:w="1135" w:type="dxa"/>
            <w:vMerge/>
            <w:vAlign w:val="center"/>
            <w:hideMark/>
          </w:tcPr>
          <w:p w14:paraId="4E612C06"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00E2B37B"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140C2C3C"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3209B644" w14:textId="77777777" w:rsidR="00FA0D23" w:rsidRPr="00FA0D23" w:rsidRDefault="00FA0D23" w:rsidP="00FA0D23">
            <w:pPr>
              <w:jc w:val="right"/>
              <w:rPr>
                <w:rFonts w:cs="Tahoma"/>
                <w:color w:val="000000"/>
                <w:sz w:val="15"/>
                <w:szCs w:val="15"/>
              </w:rPr>
            </w:pPr>
            <w:r w:rsidRPr="00FA0D23">
              <w:rPr>
                <w:rFonts w:cs="Tahoma"/>
                <w:color w:val="000000"/>
                <w:sz w:val="15"/>
                <w:szCs w:val="15"/>
              </w:rPr>
              <w:t>6468,1</w:t>
            </w:r>
          </w:p>
        </w:tc>
      </w:tr>
      <w:tr w:rsidR="00FA0D23" w:rsidRPr="00A60AB5" w14:paraId="3ABC53BE" w14:textId="77777777" w:rsidTr="009A1BCE">
        <w:trPr>
          <w:trHeight w:val="465"/>
        </w:trPr>
        <w:tc>
          <w:tcPr>
            <w:tcW w:w="994" w:type="dxa"/>
            <w:vMerge/>
            <w:vAlign w:val="center"/>
            <w:hideMark/>
          </w:tcPr>
          <w:p w14:paraId="1C4F25DE" w14:textId="77777777" w:rsidR="00FA0D23" w:rsidRPr="00FA0D23" w:rsidRDefault="00FA0D23" w:rsidP="00FA0D23">
            <w:pPr>
              <w:rPr>
                <w:rFonts w:cs="Tahoma"/>
                <w:color w:val="000000"/>
                <w:sz w:val="15"/>
                <w:szCs w:val="15"/>
              </w:rPr>
            </w:pPr>
          </w:p>
        </w:tc>
        <w:tc>
          <w:tcPr>
            <w:tcW w:w="854" w:type="dxa"/>
            <w:vMerge/>
            <w:vAlign w:val="center"/>
            <w:hideMark/>
          </w:tcPr>
          <w:p w14:paraId="236C648E"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105A6A30"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химии и нефтехимии полной доходности «брутто»</w:t>
            </w:r>
          </w:p>
        </w:tc>
        <w:tc>
          <w:tcPr>
            <w:tcW w:w="983" w:type="dxa"/>
            <w:vMerge/>
            <w:vAlign w:val="center"/>
            <w:hideMark/>
          </w:tcPr>
          <w:p w14:paraId="77A87BAA"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159D2CDC"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иностранных организаций)</w:t>
            </w:r>
          </w:p>
        </w:tc>
        <w:tc>
          <w:tcPr>
            <w:tcW w:w="975" w:type="dxa"/>
            <w:gridSpan w:val="2"/>
            <w:vMerge/>
            <w:vAlign w:val="center"/>
            <w:hideMark/>
          </w:tcPr>
          <w:p w14:paraId="49CEB064"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1951B636"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российских организаций)</w:t>
            </w:r>
          </w:p>
        </w:tc>
        <w:tc>
          <w:tcPr>
            <w:tcW w:w="1135" w:type="dxa"/>
            <w:vMerge/>
            <w:vAlign w:val="center"/>
            <w:hideMark/>
          </w:tcPr>
          <w:p w14:paraId="6EC7ECD6" w14:textId="77777777" w:rsidR="00FA0D23" w:rsidRPr="00FA0D23" w:rsidRDefault="00FA0D23" w:rsidP="00FA0D23">
            <w:pPr>
              <w:rPr>
                <w:rFonts w:cs="Tahoma"/>
                <w:color w:val="000000"/>
                <w:sz w:val="15"/>
                <w:szCs w:val="15"/>
              </w:rPr>
            </w:pPr>
          </w:p>
        </w:tc>
        <w:tc>
          <w:tcPr>
            <w:tcW w:w="849" w:type="dxa"/>
            <w:vMerge/>
            <w:vAlign w:val="center"/>
            <w:hideMark/>
          </w:tcPr>
          <w:p w14:paraId="06D5C8EE" w14:textId="77777777" w:rsidR="00FA0D23" w:rsidRPr="00FA0D23" w:rsidRDefault="00FA0D23" w:rsidP="00FA0D23">
            <w:pPr>
              <w:rPr>
                <w:rFonts w:cs="Tahoma"/>
                <w:color w:val="000000"/>
                <w:sz w:val="15"/>
                <w:szCs w:val="15"/>
              </w:rPr>
            </w:pPr>
          </w:p>
        </w:tc>
        <w:tc>
          <w:tcPr>
            <w:tcW w:w="1134" w:type="dxa"/>
            <w:vMerge/>
            <w:vAlign w:val="center"/>
            <w:hideMark/>
          </w:tcPr>
          <w:p w14:paraId="5289F740" w14:textId="77777777" w:rsidR="00FA0D23" w:rsidRPr="00FA0D23" w:rsidRDefault="00FA0D23" w:rsidP="00FA0D23">
            <w:pPr>
              <w:rPr>
                <w:rFonts w:cs="Tahoma"/>
                <w:color w:val="000000"/>
                <w:sz w:val="15"/>
                <w:szCs w:val="15"/>
              </w:rPr>
            </w:pPr>
          </w:p>
        </w:tc>
        <w:tc>
          <w:tcPr>
            <w:tcW w:w="992" w:type="dxa"/>
            <w:vMerge/>
            <w:vAlign w:val="center"/>
            <w:hideMark/>
          </w:tcPr>
          <w:p w14:paraId="11DF3336" w14:textId="77777777" w:rsidR="00FA0D23" w:rsidRPr="00FA0D23" w:rsidRDefault="00FA0D23" w:rsidP="00FA0D23">
            <w:pPr>
              <w:rPr>
                <w:rFonts w:cs="Tahoma"/>
                <w:color w:val="000000"/>
                <w:sz w:val="15"/>
                <w:szCs w:val="15"/>
              </w:rPr>
            </w:pPr>
          </w:p>
        </w:tc>
      </w:tr>
      <w:tr w:rsidR="00326D6C" w:rsidRPr="00A60AB5" w14:paraId="6FAB0539" w14:textId="77777777" w:rsidTr="009A1BCE">
        <w:trPr>
          <w:trHeight w:val="315"/>
        </w:trPr>
        <w:tc>
          <w:tcPr>
            <w:tcW w:w="994" w:type="dxa"/>
            <w:vMerge w:val="restart"/>
            <w:shd w:val="clear" w:color="auto" w:fill="auto"/>
            <w:vAlign w:val="center"/>
            <w:hideMark/>
          </w:tcPr>
          <w:p w14:paraId="65E5718B" w14:textId="77777777" w:rsidR="00FA0D23" w:rsidRPr="00FA0D23" w:rsidRDefault="00FA0D23" w:rsidP="00FA0D23">
            <w:pPr>
              <w:jc w:val="center"/>
              <w:rPr>
                <w:rFonts w:cs="Tahoma"/>
                <w:color w:val="000000"/>
                <w:sz w:val="15"/>
                <w:szCs w:val="15"/>
              </w:rPr>
            </w:pPr>
            <w:r w:rsidRPr="00FA0D23">
              <w:rPr>
                <w:rFonts w:cs="Tahoma"/>
                <w:color w:val="000000"/>
                <w:sz w:val="15"/>
                <w:szCs w:val="15"/>
              </w:rPr>
              <w:t>RTSch</w:t>
            </w:r>
          </w:p>
        </w:tc>
        <w:tc>
          <w:tcPr>
            <w:tcW w:w="854" w:type="dxa"/>
            <w:vMerge w:val="restart"/>
            <w:shd w:val="clear" w:color="auto" w:fill="auto"/>
            <w:vAlign w:val="center"/>
            <w:hideMark/>
          </w:tcPr>
          <w:p w14:paraId="2E41D350" w14:textId="77777777" w:rsidR="00FA0D23" w:rsidRPr="00FA0D23" w:rsidRDefault="00FA0D23" w:rsidP="00FA0D23">
            <w:pPr>
              <w:jc w:val="center"/>
              <w:rPr>
                <w:rFonts w:cs="Tahoma"/>
                <w:color w:val="000000"/>
                <w:sz w:val="15"/>
                <w:szCs w:val="15"/>
              </w:rPr>
            </w:pPr>
            <w:r w:rsidRPr="00FA0D23">
              <w:rPr>
                <w:rFonts w:cs="Tahoma"/>
                <w:color w:val="000000"/>
                <w:sz w:val="15"/>
                <w:szCs w:val="15"/>
              </w:rPr>
              <w:t>RUCHTR</w:t>
            </w:r>
          </w:p>
        </w:tc>
        <w:tc>
          <w:tcPr>
            <w:tcW w:w="1838" w:type="dxa"/>
            <w:shd w:val="clear" w:color="auto" w:fill="auto"/>
            <w:vAlign w:val="center"/>
            <w:hideMark/>
          </w:tcPr>
          <w:p w14:paraId="2E547A88"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Chemicals Total Return Index</w:t>
            </w:r>
          </w:p>
        </w:tc>
        <w:tc>
          <w:tcPr>
            <w:tcW w:w="983" w:type="dxa"/>
            <w:vMerge w:val="restart"/>
            <w:shd w:val="clear" w:color="auto" w:fill="auto"/>
            <w:vAlign w:val="center"/>
            <w:hideMark/>
          </w:tcPr>
          <w:p w14:paraId="79ED7E68" w14:textId="77777777" w:rsidR="00FA0D23" w:rsidRPr="00FA0D23" w:rsidRDefault="00FA0D23" w:rsidP="00FA0D23">
            <w:pPr>
              <w:jc w:val="center"/>
              <w:rPr>
                <w:rFonts w:cs="Tahoma"/>
                <w:color w:val="000000"/>
                <w:sz w:val="15"/>
                <w:szCs w:val="15"/>
              </w:rPr>
            </w:pPr>
            <w:r w:rsidRPr="00FA0D23">
              <w:rPr>
                <w:rFonts w:cs="Tahoma"/>
                <w:color w:val="000000"/>
                <w:sz w:val="15"/>
                <w:szCs w:val="15"/>
              </w:rPr>
              <w:t>RUCHTRN</w:t>
            </w:r>
          </w:p>
        </w:tc>
        <w:tc>
          <w:tcPr>
            <w:tcW w:w="3118" w:type="dxa"/>
            <w:shd w:val="clear" w:color="auto" w:fill="auto"/>
            <w:vAlign w:val="center"/>
            <w:hideMark/>
          </w:tcPr>
          <w:p w14:paraId="2717552B"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Chemicals Net Total Return (Non-Resident) Index</w:t>
            </w:r>
          </w:p>
        </w:tc>
        <w:tc>
          <w:tcPr>
            <w:tcW w:w="975" w:type="dxa"/>
            <w:gridSpan w:val="2"/>
            <w:vMerge w:val="restart"/>
            <w:shd w:val="clear" w:color="auto" w:fill="auto"/>
            <w:vAlign w:val="center"/>
            <w:hideMark/>
          </w:tcPr>
          <w:p w14:paraId="452B0FFD" w14:textId="77777777" w:rsidR="00FA0D23" w:rsidRPr="00FA0D23" w:rsidRDefault="00FA0D23" w:rsidP="00FA0D23">
            <w:pPr>
              <w:jc w:val="center"/>
              <w:rPr>
                <w:rFonts w:cs="Tahoma"/>
                <w:color w:val="000000"/>
                <w:sz w:val="15"/>
                <w:szCs w:val="15"/>
              </w:rPr>
            </w:pPr>
            <w:r w:rsidRPr="00FA0D23">
              <w:rPr>
                <w:rFonts w:cs="Tahoma"/>
                <w:color w:val="000000"/>
                <w:sz w:val="15"/>
                <w:szCs w:val="15"/>
              </w:rPr>
              <w:t>RUCHTRR</w:t>
            </w:r>
          </w:p>
        </w:tc>
        <w:tc>
          <w:tcPr>
            <w:tcW w:w="3288" w:type="dxa"/>
            <w:shd w:val="clear" w:color="auto" w:fill="auto"/>
            <w:vAlign w:val="center"/>
            <w:hideMark/>
          </w:tcPr>
          <w:p w14:paraId="20112DAF"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Chemicals MOEX Russia Net Total Return (Resident) Index</w:t>
            </w:r>
          </w:p>
        </w:tc>
        <w:tc>
          <w:tcPr>
            <w:tcW w:w="1135" w:type="dxa"/>
            <w:vMerge/>
            <w:vAlign w:val="center"/>
            <w:hideMark/>
          </w:tcPr>
          <w:p w14:paraId="4E126512"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32BC3CDB"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7A7764D0"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16375CC" w14:textId="77777777" w:rsidR="00FA0D23" w:rsidRPr="00FA0D23" w:rsidRDefault="00FA0D23" w:rsidP="00FA0D23">
            <w:pPr>
              <w:jc w:val="right"/>
              <w:rPr>
                <w:rFonts w:cs="Tahoma"/>
                <w:color w:val="000000"/>
                <w:sz w:val="15"/>
                <w:szCs w:val="15"/>
              </w:rPr>
            </w:pPr>
            <w:r w:rsidRPr="00FA0D23">
              <w:rPr>
                <w:rFonts w:cs="Tahoma"/>
                <w:color w:val="000000"/>
                <w:sz w:val="15"/>
                <w:szCs w:val="15"/>
              </w:rPr>
              <w:t>205,72</w:t>
            </w:r>
          </w:p>
        </w:tc>
      </w:tr>
      <w:tr w:rsidR="00FA0D23" w:rsidRPr="00A60AB5" w14:paraId="762A8557" w14:textId="77777777" w:rsidTr="009A1BCE">
        <w:trPr>
          <w:trHeight w:val="465"/>
        </w:trPr>
        <w:tc>
          <w:tcPr>
            <w:tcW w:w="994" w:type="dxa"/>
            <w:vMerge/>
            <w:vAlign w:val="center"/>
            <w:hideMark/>
          </w:tcPr>
          <w:p w14:paraId="0EF44E0D" w14:textId="77777777" w:rsidR="00FA0D23" w:rsidRPr="00FA0D23" w:rsidRDefault="00FA0D23" w:rsidP="00FA0D23">
            <w:pPr>
              <w:rPr>
                <w:rFonts w:cs="Tahoma"/>
                <w:color w:val="000000"/>
                <w:sz w:val="15"/>
                <w:szCs w:val="15"/>
              </w:rPr>
            </w:pPr>
          </w:p>
        </w:tc>
        <w:tc>
          <w:tcPr>
            <w:tcW w:w="854" w:type="dxa"/>
            <w:vMerge/>
            <w:vAlign w:val="center"/>
            <w:hideMark/>
          </w:tcPr>
          <w:p w14:paraId="4D630364"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6A85F5C8"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химии и нефтехимии полной доходности «брутто»</w:t>
            </w:r>
          </w:p>
        </w:tc>
        <w:tc>
          <w:tcPr>
            <w:tcW w:w="983" w:type="dxa"/>
            <w:vMerge/>
            <w:vAlign w:val="center"/>
            <w:hideMark/>
          </w:tcPr>
          <w:p w14:paraId="3032ED6C"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2CCB1410"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иностранных организаций)</w:t>
            </w:r>
          </w:p>
        </w:tc>
        <w:tc>
          <w:tcPr>
            <w:tcW w:w="975" w:type="dxa"/>
            <w:gridSpan w:val="2"/>
            <w:vMerge/>
            <w:vAlign w:val="center"/>
            <w:hideMark/>
          </w:tcPr>
          <w:p w14:paraId="05CD7CC3"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3737FB3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российских организаций)</w:t>
            </w:r>
          </w:p>
        </w:tc>
        <w:tc>
          <w:tcPr>
            <w:tcW w:w="1135" w:type="dxa"/>
            <w:vMerge/>
            <w:vAlign w:val="center"/>
            <w:hideMark/>
          </w:tcPr>
          <w:p w14:paraId="79AE280D" w14:textId="77777777" w:rsidR="00FA0D23" w:rsidRPr="00FA0D23" w:rsidRDefault="00FA0D23" w:rsidP="00FA0D23">
            <w:pPr>
              <w:rPr>
                <w:rFonts w:cs="Tahoma"/>
                <w:color w:val="000000"/>
                <w:sz w:val="15"/>
                <w:szCs w:val="15"/>
              </w:rPr>
            </w:pPr>
          </w:p>
        </w:tc>
        <w:tc>
          <w:tcPr>
            <w:tcW w:w="849" w:type="dxa"/>
            <w:vMerge/>
            <w:vAlign w:val="center"/>
            <w:hideMark/>
          </w:tcPr>
          <w:p w14:paraId="29437336" w14:textId="77777777" w:rsidR="00FA0D23" w:rsidRPr="00FA0D23" w:rsidRDefault="00FA0D23" w:rsidP="00FA0D23">
            <w:pPr>
              <w:rPr>
                <w:rFonts w:cs="Tahoma"/>
                <w:color w:val="000000"/>
                <w:sz w:val="15"/>
                <w:szCs w:val="15"/>
              </w:rPr>
            </w:pPr>
          </w:p>
        </w:tc>
        <w:tc>
          <w:tcPr>
            <w:tcW w:w="1134" w:type="dxa"/>
            <w:vMerge/>
            <w:vAlign w:val="center"/>
            <w:hideMark/>
          </w:tcPr>
          <w:p w14:paraId="1BA79518" w14:textId="77777777" w:rsidR="00FA0D23" w:rsidRPr="00FA0D23" w:rsidRDefault="00FA0D23" w:rsidP="00FA0D23">
            <w:pPr>
              <w:rPr>
                <w:rFonts w:cs="Tahoma"/>
                <w:color w:val="000000"/>
                <w:sz w:val="15"/>
                <w:szCs w:val="15"/>
              </w:rPr>
            </w:pPr>
          </w:p>
        </w:tc>
        <w:tc>
          <w:tcPr>
            <w:tcW w:w="992" w:type="dxa"/>
            <w:vMerge/>
            <w:vAlign w:val="center"/>
            <w:hideMark/>
          </w:tcPr>
          <w:p w14:paraId="070F6F39" w14:textId="77777777" w:rsidR="00FA0D23" w:rsidRPr="00FA0D23" w:rsidRDefault="00FA0D23" w:rsidP="00FA0D23">
            <w:pPr>
              <w:rPr>
                <w:rFonts w:cs="Tahoma"/>
                <w:color w:val="000000"/>
                <w:sz w:val="15"/>
                <w:szCs w:val="15"/>
              </w:rPr>
            </w:pPr>
          </w:p>
        </w:tc>
      </w:tr>
      <w:tr w:rsidR="00326D6C" w:rsidRPr="00A60AB5" w14:paraId="6129CEDB" w14:textId="77777777" w:rsidTr="009A1BCE">
        <w:trPr>
          <w:trHeight w:val="315"/>
        </w:trPr>
        <w:tc>
          <w:tcPr>
            <w:tcW w:w="994" w:type="dxa"/>
            <w:vMerge w:val="restart"/>
            <w:shd w:val="clear" w:color="auto" w:fill="auto"/>
            <w:vAlign w:val="center"/>
            <w:hideMark/>
          </w:tcPr>
          <w:p w14:paraId="584A5E2E"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MOEXTN</w:t>
            </w:r>
          </w:p>
        </w:tc>
        <w:tc>
          <w:tcPr>
            <w:tcW w:w="854" w:type="dxa"/>
            <w:vMerge w:val="restart"/>
            <w:shd w:val="clear" w:color="auto" w:fill="auto"/>
            <w:vAlign w:val="center"/>
            <w:hideMark/>
          </w:tcPr>
          <w:p w14:paraId="380BE30D" w14:textId="77777777" w:rsidR="00FA0D23" w:rsidRPr="00FA0D23" w:rsidRDefault="00FA0D23" w:rsidP="00FA0D23">
            <w:pPr>
              <w:jc w:val="center"/>
              <w:rPr>
                <w:rFonts w:cs="Tahoma"/>
                <w:color w:val="000000"/>
                <w:sz w:val="15"/>
                <w:szCs w:val="15"/>
              </w:rPr>
            </w:pPr>
            <w:r w:rsidRPr="00FA0D23">
              <w:rPr>
                <w:rFonts w:cs="Tahoma"/>
                <w:color w:val="000000"/>
                <w:sz w:val="15"/>
                <w:szCs w:val="15"/>
              </w:rPr>
              <w:t>METNTR</w:t>
            </w:r>
          </w:p>
        </w:tc>
        <w:tc>
          <w:tcPr>
            <w:tcW w:w="1838" w:type="dxa"/>
            <w:shd w:val="clear" w:color="auto" w:fill="auto"/>
            <w:vAlign w:val="center"/>
            <w:hideMark/>
          </w:tcPr>
          <w:p w14:paraId="3B12497B"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Transportation Total Return Index</w:t>
            </w:r>
          </w:p>
        </w:tc>
        <w:tc>
          <w:tcPr>
            <w:tcW w:w="983" w:type="dxa"/>
            <w:vMerge w:val="restart"/>
            <w:shd w:val="clear" w:color="auto" w:fill="auto"/>
            <w:vAlign w:val="center"/>
            <w:hideMark/>
          </w:tcPr>
          <w:p w14:paraId="4799D2C4" w14:textId="77777777" w:rsidR="00FA0D23" w:rsidRPr="00FA0D23" w:rsidRDefault="00FA0D23" w:rsidP="00FA0D23">
            <w:pPr>
              <w:jc w:val="center"/>
              <w:rPr>
                <w:rFonts w:cs="Tahoma"/>
                <w:color w:val="000000"/>
                <w:sz w:val="15"/>
                <w:szCs w:val="15"/>
              </w:rPr>
            </w:pPr>
            <w:r w:rsidRPr="00FA0D23">
              <w:rPr>
                <w:rFonts w:cs="Tahoma"/>
                <w:color w:val="000000"/>
                <w:sz w:val="15"/>
                <w:szCs w:val="15"/>
              </w:rPr>
              <w:t>METNTRN</w:t>
            </w:r>
          </w:p>
        </w:tc>
        <w:tc>
          <w:tcPr>
            <w:tcW w:w="3118" w:type="dxa"/>
            <w:shd w:val="clear" w:color="auto" w:fill="auto"/>
            <w:vAlign w:val="center"/>
            <w:hideMark/>
          </w:tcPr>
          <w:p w14:paraId="7337964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Transportation Net Total Return (Non-Resident) Index</w:t>
            </w:r>
          </w:p>
        </w:tc>
        <w:tc>
          <w:tcPr>
            <w:tcW w:w="975" w:type="dxa"/>
            <w:gridSpan w:val="2"/>
            <w:vMerge w:val="restart"/>
            <w:shd w:val="clear" w:color="auto" w:fill="auto"/>
            <w:vAlign w:val="center"/>
            <w:hideMark/>
          </w:tcPr>
          <w:p w14:paraId="368DCD6F" w14:textId="77777777" w:rsidR="00FA0D23" w:rsidRPr="00FA0D23" w:rsidRDefault="00FA0D23" w:rsidP="00FA0D23">
            <w:pPr>
              <w:jc w:val="center"/>
              <w:rPr>
                <w:rFonts w:cs="Tahoma"/>
                <w:color w:val="000000"/>
                <w:sz w:val="15"/>
                <w:szCs w:val="15"/>
              </w:rPr>
            </w:pPr>
            <w:r w:rsidRPr="00FA0D23">
              <w:rPr>
                <w:rFonts w:cs="Tahoma"/>
                <w:color w:val="000000"/>
                <w:sz w:val="15"/>
                <w:szCs w:val="15"/>
              </w:rPr>
              <w:t>METNTRR</w:t>
            </w:r>
          </w:p>
        </w:tc>
        <w:tc>
          <w:tcPr>
            <w:tcW w:w="3288" w:type="dxa"/>
            <w:shd w:val="clear" w:color="auto" w:fill="auto"/>
            <w:vAlign w:val="center"/>
            <w:hideMark/>
          </w:tcPr>
          <w:p w14:paraId="790EDD7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Transportation MOEX Russia Net Total Return (Resident) Index</w:t>
            </w:r>
          </w:p>
        </w:tc>
        <w:tc>
          <w:tcPr>
            <w:tcW w:w="1135" w:type="dxa"/>
            <w:vMerge/>
            <w:vAlign w:val="center"/>
            <w:hideMark/>
          </w:tcPr>
          <w:p w14:paraId="4A53C6CC"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0AFE578E"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A719516"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271572A" w14:textId="77777777" w:rsidR="00FA0D23" w:rsidRPr="00FA0D23" w:rsidRDefault="00FA0D23" w:rsidP="00FA0D23">
            <w:pPr>
              <w:jc w:val="right"/>
              <w:rPr>
                <w:rFonts w:cs="Tahoma"/>
                <w:color w:val="000000"/>
                <w:sz w:val="15"/>
                <w:szCs w:val="15"/>
              </w:rPr>
            </w:pPr>
            <w:r w:rsidRPr="00FA0D23">
              <w:rPr>
                <w:rFonts w:cs="Tahoma"/>
                <w:color w:val="000000"/>
                <w:sz w:val="15"/>
                <w:szCs w:val="15"/>
              </w:rPr>
              <w:t>1375,42</w:t>
            </w:r>
          </w:p>
        </w:tc>
      </w:tr>
      <w:tr w:rsidR="00FA0D23" w:rsidRPr="00A60AB5" w14:paraId="678C79CF" w14:textId="77777777" w:rsidTr="009A1BCE">
        <w:trPr>
          <w:trHeight w:val="465"/>
        </w:trPr>
        <w:tc>
          <w:tcPr>
            <w:tcW w:w="994" w:type="dxa"/>
            <w:vMerge/>
            <w:vAlign w:val="center"/>
            <w:hideMark/>
          </w:tcPr>
          <w:p w14:paraId="1BF19747" w14:textId="77777777" w:rsidR="00FA0D23" w:rsidRPr="00FA0D23" w:rsidRDefault="00FA0D23" w:rsidP="00FA0D23">
            <w:pPr>
              <w:rPr>
                <w:rFonts w:cs="Tahoma"/>
                <w:color w:val="000000"/>
                <w:sz w:val="15"/>
                <w:szCs w:val="15"/>
              </w:rPr>
            </w:pPr>
          </w:p>
        </w:tc>
        <w:tc>
          <w:tcPr>
            <w:tcW w:w="854" w:type="dxa"/>
            <w:vMerge/>
            <w:vAlign w:val="center"/>
            <w:hideMark/>
          </w:tcPr>
          <w:p w14:paraId="1E4551F7"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64663C08"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транспорта полной доходности «брутто»</w:t>
            </w:r>
          </w:p>
        </w:tc>
        <w:tc>
          <w:tcPr>
            <w:tcW w:w="983" w:type="dxa"/>
            <w:vMerge/>
            <w:vAlign w:val="center"/>
            <w:hideMark/>
          </w:tcPr>
          <w:p w14:paraId="4119EDCD"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1AC4A4B8"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иностранных организаций)</w:t>
            </w:r>
          </w:p>
        </w:tc>
        <w:tc>
          <w:tcPr>
            <w:tcW w:w="975" w:type="dxa"/>
            <w:gridSpan w:val="2"/>
            <w:vMerge/>
            <w:vAlign w:val="center"/>
            <w:hideMark/>
          </w:tcPr>
          <w:p w14:paraId="04EFF91E"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0534B850"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российских организаций)</w:t>
            </w:r>
          </w:p>
        </w:tc>
        <w:tc>
          <w:tcPr>
            <w:tcW w:w="1135" w:type="dxa"/>
            <w:vMerge/>
            <w:vAlign w:val="center"/>
            <w:hideMark/>
          </w:tcPr>
          <w:p w14:paraId="528F8252" w14:textId="77777777" w:rsidR="00FA0D23" w:rsidRPr="00FA0D23" w:rsidRDefault="00FA0D23" w:rsidP="00FA0D23">
            <w:pPr>
              <w:rPr>
                <w:rFonts w:cs="Tahoma"/>
                <w:color w:val="000000"/>
                <w:sz w:val="15"/>
                <w:szCs w:val="15"/>
              </w:rPr>
            </w:pPr>
          </w:p>
        </w:tc>
        <w:tc>
          <w:tcPr>
            <w:tcW w:w="849" w:type="dxa"/>
            <w:vMerge/>
            <w:vAlign w:val="center"/>
            <w:hideMark/>
          </w:tcPr>
          <w:p w14:paraId="66875289" w14:textId="77777777" w:rsidR="00FA0D23" w:rsidRPr="00FA0D23" w:rsidRDefault="00FA0D23" w:rsidP="00FA0D23">
            <w:pPr>
              <w:rPr>
                <w:rFonts w:cs="Tahoma"/>
                <w:color w:val="000000"/>
                <w:sz w:val="15"/>
                <w:szCs w:val="15"/>
              </w:rPr>
            </w:pPr>
          </w:p>
        </w:tc>
        <w:tc>
          <w:tcPr>
            <w:tcW w:w="1134" w:type="dxa"/>
            <w:vMerge/>
            <w:vAlign w:val="center"/>
            <w:hideMark/>
          </w:tcPr>
          <w:p w14:paraId="70764E4C" w14:textId="77777777" w:rsidR="00FA0D23" w:rsidRPr="00FA0D23" w:rsidRDefault="00FA0D23" w:rsidP="00FA0D23">
            <w:pPr>
              <w:rPr>
                <w:rFonts w:cs="Tahoma"/>
                <w:color w:val="000000"/>
                <w:sz w:val="15"/>
                <w:szCs w:val="15"/>
              </w:rPr>
            </w:pPr>
          </w:p>
        </w:tc>
        <w:tc>
          <w:tcPr>
            <w:tcW w:w="992" w:type="dxa"/>
            <w:vMerge/>
            <w:vAlign w:val="center"/>
            <w:hideMark/>
          </w:tcPr>
          <w:p w14:paraId="05A6B578" w14:textId="77777777" w:rsidR="00FA0D23" w:rsidRPr="00FA0D23" w:rsidRDefault="00FA0D23" w:rsidP="00FA0D23">
            <w:pPr>
              <w:rPr>
                <w:rFonts w:cs="Tahoma"/>
                <w:color w:val="000000"/>
                <w:sz w:val="15"/>
                <w:szCs w:val="15"/>
              </w:rPr>
            </w:pPr>
          </w:p>
        </w:tc>
      </w:tr>
      <w:tr w:rsidR="00326D6C" w:rsidRPr="00A60AB5" w14:paraId="5C147920" w14:textId="77777777" w:rsidTr="009A1BCE">
        <w:trPr>
          <w:trHeight w:val="315"/>
        </w:trPr>
        <w:tc>
          <w:tcPr>
            <w:tcW w:w="994" w:type="dxa"/>
            <w:vMerge w:val="restart"/>
            <w:shd w:val="clear" w:color="auto" w:fill="auto"/>
            <w:vAlign w:val="center"/>
            <w:hideMark/>
          </w:tcPr>
          <w:p w14:paraId="1329E367" w14:textId="77777777" w:rsidR="00FA0D23" w:rsidRPr="00FA0D23" w:rsidRDefault="00FA0D23" w:rsidP="00FA0D23">
            <w:pPr>
              <w:jc w:val="center"/>
              <w:rPr>
                <w:rFonts w:cs="Tahoma"/>
                <w:color w:val="000000"/>
                <w:sz w:val="15"/>
                <w:szCs w:val="15"/>
              </w:rPr>
            </w:pPr>
            <w:r w:rsidRPr="00FA0D23">
              <w:rPr>
                <w:rFonts w:cs="Tahoma"/>
                <w:color w:val="000000"/>
                <w:sz w:val="15"/>
                <w:szCs w:val="15"/>
              </w:rPr>
              <w:t>RTStn</w:t>
            </w:r>
          </w:p>
        </w:tc>
        <w:tc>
          <w:tcPr>
            <w:tcW w:w="854" w:type="dxa"/>
            <w:vMerge w:val="restart"/>
            <w:shd w:val="clear" w:color="auto" w:fill="auto"/>
            <w:vAlign w:val="center"/>
            <w:hideMark/>
          </w:tcPr>
          <w:p w14:paraId="49059ACB" w14:textId="77777777" w:rsidR="00FA0D23" w:rsidRPr="00FA0D23" w:rsidRDefault="00FA0D23" w:rsidP="00FA0D23">
            <w:pPr>
              <w:jc w:val="center"/>
              <w:rPr>
                <w:rFonts w:cs="Tahoma"/>
                <w:color w:val="000000"/>
                <w:sz w:val="15"/>
                <w:szCs w:val="15"/>
              </w:rPr>
            </w:pPr>
            <w:r w:rsidRPr="00FA0D23">
              <w:rPr>
                <w:rFonts w:cs="Tahoma"/>
                <w:color w:val="000000"/>
                <w:sz w:val="15"/>
                <w:szCs w:val="15"/>
              </w:rPr>
              <w:t>RUTNTR</w:t>
            </w:r>
          </w:p>
        </w:tc>
        <w:tc>
          <w:tcPr>
            <w:tcW w:w="1838" w:type="dxa"/>
            <w:shd w:val="clear" w:color="auto" w:fill="auto"/>
            <w:vAlign w:val="center"/>
            <w:hideMark/>
          </w:tcPr>
          <w:p w14:paraId="7710364F"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Transportation Total Return Index</w:t>
            </w:r>
          </w:p>
        </w:tc>
        <w:tc>
          <w:tcPr>
            <w:tcW w:w="983" w:type="dxa"/>
            <w:vMerge w:val="restart"/>
            <w:shd w:val="clear" w:color="auto" w:fill="auto"/>
            <w:vAlign w:val="center"/>
            <w:hideMark/>
          </w:tcPr>
          <w:p w14:paraId="4400695D" w14:textId="77777777" w:rsidR="00FA0D23" w:rsidRPr="00FA0D23" w:rsidRDefault="00FA0D23" w:rsidP="00FA0D23">
            <w:pPr>
              <w:jc w:val="center"/>
              <w:rPr>
                <w:rFonts w:cs="Tahoma"/>
                <w:color w:val="000000"/>
                <w:sz w:val="15"/>
                <w:szCs w:val="15"/>
              </w:rPr>
            </w:pPr>
            <w:r w:rsidRPr="00FA0D23">
              <w:rPr>
                <w:rFonts w:cs="Tahoma"/>
                <w:color w:val="000000"/>
                <w:sz w:val="15"/>
                <w:szCs w:val="15"/>
              </w:rPr>
              <w:t>RUTNTRN</w:t>
            </w:r>
          </w:p>
        </w:tc>
        <w:tc>
          <w:tcPr>
            <w:tcW w:w="3118" w:type="dxa"/>
            <w:shd w:val="clear" w:color="auto" w:fill="auto"/>
            <w:vAlign w:val="center"/>
            <w:hideMark/>
          </w:tcPr>
          <w:p w14:paraId="5ED6E79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Transportation Net Total Return (Non-Resident) Index</w:t>
            </w:r>
          </w:p>
        </w:tc>
        <w:tc>
          <w:tcPr>
            <w:tcW w:w="975" w:type="dxa"/>
            <w:gridSpan w:val="2"/>
            <w:vMerge w:val="restart"/>
            <w:shd w:val="clear" w:color="auto" w:fill="auto"/>
            <w:vAlign w:val="center"/>
            <w:hideMark/>
          </w:tcPr>
          <w:p w14:paraId="757F0DF3" w14:textId="77777777" w:rsidR="00FA0D23" w:rsidRPr="00FA0D23" w:rsidRDefault="00FA0D23" w:rsidP="00FA0D23">
            <w:pPr>
              <w:jc w:val="center"/>
              <w:rPr>
                <w:rFonts w:cs="Tahoma"/>
                <w:color w:val="000000"/>
                <w:sz w:val="15"/>
                <w:szCs w:val="15"/>
              </w:rPr>
            </w:pPr>
            <w:r w:rsidRPr="00FA0D23">
              <w:rPr>
                <w:rFonts w:cs="Tahoma"/>
                <w:color w:val="000000"/>
                <w:sz w:val="15"/>
                <w:szCs w:val="15"/>
              </w:rPr>
              <w:t>RUTNTRR</w:t>
            </w:r>
          </w:p>
        </w:tc>
        <w:tc>
          <w:tcPr>
            <w:tcW w:w="3288" w:type="dxa"/>
            <w:shd w:val="clear" w:color="auto" w:fill="auto"/>
            <w:vAlign w:val="center"/>
            <w:hideMark/>
          </w:tcPr>
          <w:p w14:paraId="264726C7"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Transportation MOEX Russia Net Total Return (Resident) Index</w:t>
            </w:r>
          </w:p>
        </w:tc>
        <w:tc>
          <w:tcPr>
            <w:tcW w:w="1135" w:type="dxa"/>
            <w:vMerge/>
            <w:vAlign w:val="center"/>
            <w:hideMark/>
          </w:tcPr>
          <w:p w14:paraId="12A771BE"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3CC34A82"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2B0E37D1"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B80178E" w14:textId="77777777" w:rsidR="00FA0D23" w:rsidRPr="00FA0D23" w:rsidRDefault="00FA0D23" w:rsidP="00FA0D23">
            <w:pPr>
              <w:jc w:val="right"/>
              <w:rPr>
                <w:rFonts w:cs="Tahoma"/>
                <w:color w:val="000000"/>
                <w:sz w:val="15"/>
                <w:szCs w:val="15"/>
              </w:rPr>
            </w:pPr>
            <w:r w:rsidRPr="00FA0D23">
              <w:rPr>
                <w:rFonts w:cs="Tahoma"/>
                <w:color w:val="000000"/>
                <w:sz w:val="15"/>
                <w:szCs w:val="15"/>
              </w:rPr>
              <w:t>102,36</w:t>
            </w:r>
          </w:p>
        </w:tc>
      </w:tr>
      <w:tr w:rsidR="00FA0D23" w:rsidRPr="00A60AB5" w14:paraId="2CF9ED97" w14:textId="77777777" w:rsidTr="009A1BCE">
        <w:trPr>
          <w:trHeight w:val="465"/>
        </w:trPr>
        <w:tc>
          <w:tcPr>
            <w:tcW w:w="994" w:type="dxa"/>
            <w:vMerge/>
            <w:vAlign w:val="center"/>
            <w:hideMark/>
          </w:tcPr>
          <w:p w14:paraId="1877B8F6" w14:textId="77777777" w:rsidR="00FA0D23" w:rsidRPr="00FA0D23" w:rsidRDefault="00FA0D23" w:rsidP="00FA0D23">
            <w:pPr>
              <w:rPr>
                <w:rFonts w:cs="Tahoma"/>
                <w:color w:val="000000"/>
                <w:sz w:val="15"/>
                <w:szCs w:val="15"/>
              </w:rPr>
            </w:pPr>
          </w:p>
        </w:tc>
        <w:tc>
          <w:tcPr>
            <w:tcW w:w="854" w:type="dxa"/>
            <w:vMerge/>
            <w:vAlign w:val="center"/>
            <w:hideMark/>
          </w:tcPr>
          <w:p w14:paraId="43FF8444"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C8208CF"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транспорта полной доходности «брутто»</w:t>
            </w:r>
          </w:p>
        </w:tc>
        <w:tc>
          <w:tcPr>
            <w:tcW w:w="983" w:type="dxa"/>
            <w:vMerge/>
            <w:vAlign w:val="center"/>
            <w:hideMark/>
          </w:tcPr>
          <w:p w14:paraId="6398BA73"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7535B207"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иностранных организаций)</w:t>
            </w:r>
          </w:p>
        </w:tc>
        <w:tc>
          <w:tcPr>
            <w:tcW w:w="975" w:type="dxa"/>
            <w:gridSpan w:val="2"/>
            <w:vMerge/>
            <w:vAlign w:val="center"/>
            <w:hideMark/>
          </w:tcPr>
          <w:p w14:paraId="27FBB819"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7ED24CC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российских организаций)</w:t>
            </w:r>
          </w:p>
        </w:tc>
        <w:tc>
          <w:tcPr>
            <w:tcW w:w="1135" w:type="dxa"/>
            <w:vMerge/>
            <w:vAlign w:val="center"/>
            <w:hideMark/>
          </w:tcPr>
          <w:p w14:paraId="64D95DBD" w14:textId="77777777" w:rsidR="00FA0D23" w:rsidRPr="00FA0D23" w:rsidRDefault="00FA0D23" w:rsidP="00FA0D23">
            <w:pPr>
              <w:rPr>
                <w:rFonts w:cs="Tahoma"/>
                <w:color w:val="000000"/>
                <w:sz w:val="15"/>
                <w:szCs w:val="15"/>
              </w:rPr>
            </w:pPr>
          </w:p>
        </w:tc>
        <w:tc>
          <w:tcPr>
            <w:tcW w:w="849" w:type="dxa"/>
            <w:vMerge/>
            <w:vAlign w:val="center"/>
            <w:hideMark/>
          </w:tcPr>
          <w:p w14:paraId="01EE12E0" w14:textId="77777777" w:rsidR="00FA0D23" w:rsidRPr="00FA0D23" w:rsidRDefault="00FA0D23" w:rsidP="00FA0D23">
            <w:pPr>
              <w:rPr>
                <w:rFonts w:cs="Tahoma"/>
                <w:color w:val="000000"/>
                <w:sz w:val="15"/>
                <w:szCs w:val="15"/>
              </w:rPr>
            </w:pPr>
          </w:p>
        </w:tc>
        <w:tc>
          <w:tcPr>
            <w:tcW w:w="1134" w:type="dxa"/>
            <w:vMerge/>
            <w:vAlign w:val="center"/>
            <w:hideMark/>
          </w:tcPr>
          <w:p w14:paraId="2556CE7A" w14:textId="77777777" w:rsidR="00FA0D23" w:rsidRPr="00FA0D23" w:rsidRDefault="00FA0D23" w:rsidP="00FA0D23">
            <w:pPr>
              <w:rPr>
                <w:rFonts w:cs="Tahoma"/>
                <w:color w:val="000000"/>
                <w:sz w:val="15"/>
                <w:szCs w:val="15"/>
              </w:rPr>
            </w:pPr>
          </w:p>
        </w:tc>
        <w:tc>
          <w:tcPr>
            <w:tcW w:w="992" w:type="dxa"/>
            <w:vMerge/>
            <w:vAlign w:val="center"/>
            <w:hideMark/>
          </w:tcPr>
          <w:p w14:paraId="0E3BF385" w14:textId="77777777" w:rsidR="00FA0D23" w:rsidRPr="00FA0D23" w:rsidRDefault="00FA0D23" w:rsidP="00FA0D23">
            <w:pPr>
              <w:rPr>
                <w:rFonts w:cs="Tahoma"/>
                <w:color w:val="000000"/>
                <w:sz w:val="15"/>
                <w:szCs w:val="15"/>
              </w:rPr>
            </w:pPr>
          </w:p>
        </w:tc>
      </w:tr>
    </w:tbl>
    <w:p w14:paraId="4CC9792A" w14:textId="55F8A5BF" w:rsidR="00FA0D23" w:rsidRDefault="00FA0D23" w:rsidP="00684D4E">
      <w:pPr>
        <w:pStyle w:val="a4"/>
        <w:tabs>
          <w:tab w:val="num" w:pos="972"/>
        </w:tabs>
        <w:spacing w:after="0"/>
        <w:jc w:val="center"/>
        <w:rPr>
          <w:rFonts w:cs="Tahoma"/>
          <w:b/>
        </w:rPr>
      </w:pPr>
    </w:p>
    <w:p w14:paraId="3EFB711F" w14:textId="6D478796" w:rsidR="00FA0D23" w:rsidRDefault="00FA0D23" w:rsidP="00684D4E">
      <w:pPr>
        <w:pStyle w:val="a4"/>
        <w:tabs>
          <w:tab w:val="num" w:pos="972"/>
        </w:tabs>
        <w:spacing w:after="0"/>
        <w:jc w:val="center"/>
        <w:rPr>
          <w:rFonts w:cs="Tahoma"/>
          <w:b/>
        </w:rPr>
      </w:pPr>
    </w:p>
    <w:p w14:paraId="6C297AD4" w14:textId="1D998C61" w:rsidR="00FA0D23" w:rsidRDefault="00FA0D23" w:rsidP="00684D4E">
      <w:pPr>
        <w:pStyle w:val="a4"/>
        <w:tabs>
          <w:tab w:val="num" w:pos="972"/>
        </w:tabs>
        <w:spacing w:after="0"/>
        <w:jc w:val="center"/>
        <w:rPr>
          <w:rFonts w:cs="Tahoma"/>
          <w:b/>
        </w:rPr>
      </w:pPr>
    </w:p>
    <w:p w14:paraId="49BA0A66" w14:textId="28D58E57" w:rsidR="00B96E4A" w:rsidRPr="00B96E4A" w:rsidRDefault="00B96E4A" w:rsidP="007E37F0">
      <w:pPr>
        <w:pStyle w:val="a4"/>
        <w:tabs>
          <w:tab w:val="num" w:pos="972"/>
        </w:tabs>
        <w:spacing w:after="0"/>
        <w:jc w:val="both"/>
        <w:rPr>
          <w:rFonts w:cs="Tahoma"/>
        </w:rPr>
      </w:pPr>
    </w:p>
    <w:sectPr w:rsidR="00B96E4A" w:rsidRPr="00B96E4A" w:rsidSect="00684D4E">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62668" w14:textId="77777777" w:rsidR="009A1BCE" w:rsidRDefault="009A1BCE">
      <w:r>
        <w:separator/>
      </w:r>
    </w:p>
    <w:p w14:paraId="6B1C5B4A" w14:textId="77777777" w:rsidR="009A1BCE" w:rsidRDefault="009A1BCE"/>
    <w:p w14:paraId="39E71B4C" w14:textId="77777777" w:rsidR="009A1BCE" w:rsidRDefault="009A1BCE" w:rsidP="00AF15EE">
      <w:pPr>
        <w:numPr>
          <w:ilvl w:val="2"/>
          <w:numId w:val="1"/>
        </w:numPr>
      </w:pPr>
    </w:p>
  </w:endnote>
  <w:endnote w:type="continuationSeparator" w:id="0">
    <w:p w14:paraId="444101C3" w14:textId="77777777" w:rsidR="009A1BCE" w:rsidRDefault="009A1BCE">
      <w:r>
        <w:continuationSeparator/>
      </w:r>
    </w:p>
    <w:p w14:paraId="0CED76E0" w14:textId="77777777" w:rsidR="009A1BCE" w:rsidRDefault="009A1BCE"/>
    <w:p w14:paraId="0CF62B79" w14:textId="77777777" w:rsidR="009A1BCE" w:rsidRDefault="009A1BCE" w:rsidP="00AF15EE">
      <w:pPr>
        <w:numPr>
          <w:ilvl w:val="2"/>
          <w:numId w:val="1"/>
        </w:numPr>
      </w:pPr>
    </w:p>
  </w:endnote>
  <w:endnote w:type="continuationNotice" w:id="1">
    <w:p w14:paraId="07186D78" w14:textId="77777777" w:rsidR="009A1BCE" w:rsidRDefault="009A1BCE"/>
    <w:p w14:paraId="4F2C412D" w14:textId="77777777" w:rsidR="009A1BCE" w:rsidRDefault="009A1BCE"/>
    <w:p w14:paraId="6FCD381B" w14:textId="77777777" w:rsidR="009A1BCE" w:rsidRDefault="009A1BCE"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ymbolPS">
    <w:altName w:val="Symbol"/>
    <w:panose1 w:val="050501020106070206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10EBF" w14:textId="77777777" w:rsidR="009A1BCE" w:rsidRDefault="009A1BCE"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9A1BCE" w:rsidRDefault="009A1BCE" w:rsidP="0052580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4D826" w14:textId="18C07874" w:rsidR="009A1BCE" w:rsidRPr="006D19CD" w:rsidRDefault="009A1BCE"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sidR="00836A17">
      <w:rPr>
        <w:rStyle w:val="ab"/>
        <w:rFonts w:cs="Arial"/>
        <w:noProof/>
        <w:szCs w:val="20"/>
      </w:rPr>
      <w:t>2</w:t>
    </w:r>
    <w:r w:rsidRPr="006D19CD">
      <w:rPr>
        <w:rStyle w:val="ab"/>
        <w:rFonts w:cs="Arial"/>
        <w:szCs w:val="20"/>
      </w:rPr>
      <w:fldChar w:fldCharType="end"/>
    </w:r>
  </w:p>
  <w:p w14:paraId="2D95139B" w14:textId="77777777" w:rsidR="009A1BCE" w:rsidRDefault="009A1BCE" w:rsidP="0052580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2BD5" w14:textId="77777777" w:rsidR="009A1BCE" w:rsidRDefault="009A1BCE"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9A1BCE" w:rsidRDefault="009A1BCE" w:rsidP="0052580F">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D7A35" w14:textId="2C8A5343" w:rsidR="009A1BCE" w:rsidRPr="006D19CD" w:rsidRDefault="009A1BCE"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sidR="00836A17">
      <w:rPr>
        <w:rStyle w:val="ab"/>
        <w:rFonts w:ascii="Arial" w:hAnsi="Arial" w:cs="Arial"/>
        <w:noProof/>
        <w:szCs w:val="20"/>
      </w:rPr>
      <w:t>21</w:t>
    </w:r>
    <w:r w:rsidRPr="006D19CD">
      <w:rPr>
        <w:rStyle w:val="ab"/>
        <w:rFonts w:ascii="Arial" w:hAnsi="Arial" w:cs="Arial"/>
        <w:szCs w:val="20"/>
      </w:rPr>
      <w:fldChar w:fldCharType="end"/>
    </w:r>
  </w:p>
  <w:p w14:paraId="60C61560" w14:textId="77777777" w:rsidR="009A1BCE" w:rsidRDefault="009A1BCE" w:rsidP="0052580F">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F81FA" w14:textId="109326AD" w:rsidR="009A1BCE" w:rsidRPr="00B21DBA" w:rsidRDefault="009A1BCE"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sidR="00836A17">
      <w:rPr>
        <w:rStyle w:val="ab"/>
        <w:rFonts w:ascii="Arial" w:hAnsi="Arial" w:cs="Arial"/>
        <w:noProof/>
        <w:szCs w:val="20"/>
      </w:rPr>
      <w:t>2</w:t>
    </w:r>
    <w:r w:rsidRPr="00B21DBA">
      <w:rPr>
        <w:rStyle w:val="ab"/>
        <w:rFonts w:ascii="Arial" w:hAnsi="Arial" w:cs="Arial"/>
        <w:szCs w:val="20"/>
      </w:rPr>
      <w:fldChar w:fldCharType="end"/>
    </w:r>
  </w:p>
  <w:p w14:paraId="47DA482F" w14:textId="77777777" w:rsidR="009A1BCE" w:rsidRDefault="009A1BCE" w:rsidP="00B21D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AF7BD" w14:textId="77777777" w:rsidR="009A1BCE" w:rsidRDefault="009A1BCE">
      <w:r>
        <w:separator/>
      </w:r>
    </w:p>
    <w:p w14:paraId="33BEC123" w14:textId="77777777" w:rsidR="009A1BCE" w:rsidRDefault="009A1BCE"/>
    <w:p w14:paraId="38042D63" w14:textId="77777777" w:rsidR="009A1BCE" w:rsidRDefault="009A1BCE" w:rsidP="00AF15EE">
      <w:pPr>
        <w:numPr>
          <w:ilvl w:val="2"/>
          <w:numId w:val="1"/>
        </w:numPr>
      </w:pPr>
    </w:p>
  </w:footnote>
  <w:footnote w:type="continuationSeparator" w:id="0">
    <w:p w14:paraId="33A35949" w14:textId="77777777" w:rsidR="009A1BCE" w:rsidRDefault="009A1BCE">
      <w:r>
        <w:continuationSeparator/>
      </w:r>
    </w:p>
    <w:p w14:paraId="1CA51146" w14:textId="77777777" w:rsidR="009A1BCE" w:rsidRDefault="009A1BCE"/>
    <w:p w14:paraId="03947669" w14:textId="77777777" w:rsidR="009A1BCE" w:rsidRDefault="009A1BCE" w:rsidP="00AF15EE">
      <w:pPr>
        <w:numPr>
          <w:ilvl w:val="2"/>
          <w:numId w:val="1"/>
        </w:numPr>
      </w:pPr>
    </w:p>
  </w:footnote>
  <w:footnote w:type="continuationNotice" w:id="1">
    <w:p w14:paraId="22AFD247" w14:textId="77777777" w:rsidR="009A1BCE" w:rsidRDefault="009A1BCE"/>
    <w:p w14:paraId="4E22C36F" w14:textId="77777777" w:rsidR="009A1BCE" w:rsidRDefault="009A1BCE"/>
    <w:p w14:paraId="26B06AC4" w14:textId="77777777" w:rsidR="009A1BCE" w:rsidRDefault="009A1BCE" w:rsidP="00AF15EE">
      <w:pPr>
        <w:numPr>
          <w:ilvl w:val="2"/>
          <w:numId w:val="1"/>
        </w:num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072FA2"/>
    <w:multiLevelType w:val="multilevel"/>
    <w:tmpl w:val="0BE23932"/>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5" w15:restartNumberingAfterBreak="0">
    <w:nsid w:val="1BEC6196"/>
    <w:multiLevelType w:val="hybridMultilevel"/>
    <w:tmpl w:val="D8327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B14E4"/>
    <w:multiLevelType w:val="multilevel"/>
    <w:tmpl w:val="AA7E339C"/>
    <w:numStyleLink w:val="3"/>
  </w:abstractNum>
  <w:abstractNum w:abstractNumId="7" w15:restartNumberingAfterBreak="0">
    <w:nsid w:val="2484135F"/>
    <w:multiLevelType w:val="multilevel"/>
    <w:tmpl w:val="AA7E339C"/>
    <w:numStyleLink w:val="3"/>
  </w:abstractNum>
  <w:abstractNum w:abstractNumId="8" w15:restartNumberingAfterBreak="0">
    <w:nsid w:val="25D33993"/>
    <w:multiLevelType w:val="hybridMultilevel"/>
    <w:tmpl w:val="EA987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15:restartNumberingAfterBreak="0">
    <w:nsid w:val="2F934DD5"/>
    <w:multiLevelType w:val="hybridMultilevel"/>
    <w:tmpl w:val="82B02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1">
      <w:start w:val="1"/>
      <w:numFmt w:val="bullet"/>
      <w:lvlText w:val=""/>
      <w:lvlJc w:val="left"/>
      <w:pPr>
        <w:ind w:left="3600" w:hanging="360"/>
      </w:pPr>
      <w:rPr>
        <w:rFonts w:ascii="Symbol" w:hAnsi="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FD41A2"/>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31CA5967"/>
    <w:multiLevelType w:val="multilevel"/>
    <w:tmpl w:val="2A8CC0B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46A12CE"/>
    <w:multiLevelType w:val="hybridMultilevel"/>
    <w:tmpl w:val="A8C4F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A41B40"/>
    <w:multiLevelType w:val="multilevel"/>
    <w:tmpl w:val="182C948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6"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C289A"/>
    <w:multiLevelType w:val="multilevel"/>
    <w:tmpl w:val="AA7E339C"/>
    <w:numStyleLink w:val="3"/>
  </w:abstractNum>
  <w:abstractNum w:abstractNumId="18"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E92E30"/>
    <w:multiLevelType w:val="multilevel"/>
    <w:tmpl w:val="45EAA768"/>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Wingdings" w:hAnsi="Wingdings"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7"/>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9"/>
  </w:num>
  <w:num w:numId="3">
    <w:abstractNumId w:val="2"/>
  </w:num>
  <w:num w:numId="4">
    <w:abstractNumId w:val="1"/>
  </w:num>
  <w:num w:numId="5">
    <w:abstractNumId w:val="20"/>
  </w:num>
  <w:num w:numId="6">
    <w:abstractNumId w:val="15"/>
  </w:num>
  <w:num w:numId="7">
    <w:abstractNumId w:val="0"/>
  </w:num>
  <w:num w:numId="8">
    <w:abstractNumId w:val="7"/>
  </w:num>
  <w:num w:numId="9">
    <w:abstractNumId w:val="6"/>
  </w:num>
  <w:num w:numId="10">
    <w:abstractNumId w:val="6"/>
  </w:num>
  <w:num w:numId="11">
    <w:abstractNumId w:val="10"/>
  </w:num>
  <w:num w:numId="12">
    <w:abstractNumId w:val="17"/>
  </w:num>
  <w:num w:numId="13">
    <w:abstractNumId w:val="16"/>
  </w:num>
  <w:num w:numId="14">
    <w:abstractNumId w:val="12"/>
  </w:num>
  <w:num w:numId="15">
    <w:abstractNumId w:val="14"/>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6"/>
  </w:num>
  <w:num w:numId="33">
    <w:abstractNumId w:val="4"/>
  </w:num>
  <w:num w:numId="34">
    <w:abstractNumId w:val="19"/>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6"/>
  </w:num>
  <w:num w:numId="38">
    <w:abstractNumId w:val="6"/>
  </w:num>
  <w:num w:numId="39">
    <w:abstractNumId w:val="3"/>
  </w:num>
  <w:num w:numId="40">
    <w:abstractNumId w:val="18"/>
  </w:num>
  <w:num w:numId="41">
    <w:abstractNumId w:val="8"/>
  </w:num>
  <w:num w:numId="42">
    <w:abstractNumId w:val="5"/>
  </w:num>
  <w:num w:numId="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308"/>
    <w:rsid w:val="000906E4"/>
    <w:rsid w:val="00091191"/>
    <w:rsid w:val="000913A3"/>
    <w:rsid w:val="000917F2"/>
    <w:rsid w:val="00091813"/>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7D8"/>
    <w:rsid w:val="001B0EC5"/>
    <w:rsid w:val="001B0F73"/>
    <w:rsid w:val="001B17E2"/>
    <w:rsid w:val="001B2381"/>
    <w:rsid w:val="001B33BC"/>
    <w:rsid w:val="001B366D"/>
    <w:rsid w:val="001B3EB2"/>
    <w:rsid w:val="001B4068"/>
    <w:rsid w:val="001B4583"/>
    <w:rsid w:val="001B5531"/>
    <w:rsid w:val="001B5883"/>
    <w:rsid w:val="001B6254"/>
    <w:rsid w:val="001B6275"/>
    <w:rsid w:val="001B67FE"/>
    <w:rsid w:val="001B7A7D"/>
    <w:rsid w:val="001C008A"/>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10AC"/>
    <w:rsid w:val="001F15DF"/>
    <w:rsid w:val="001F1644"/>
    <w:rsid w:val="001F166D"/>
    <w:rsid w:val="001F17A0"/>
    <w:rsid w:val="001F1907"/>
    <w:rsid w:val="001F2041"/>
    <w:rsid w:val="001F246A"/>
    <w:rsid w:val="001F2B72"/>
    <w:rsid w:val="001F2CD0"/>
    <w:rsid w:val="001F2E9A"/>
    <w:rsid w:val="001F4224"/>
    <w:rsid w:val="001F57D1"/>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FFB"/>
    <w:rsid w:val="002A6ACD"/>
    <w:rsid w:val="002A70D6"/>
    <w:rsid w:val="002A725F"/>
    <w:rsid w:val="002A7757"/>
    <w:rsid w:val="002A797A"/>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D0084"/>
    <w:rsid w:val="003D05E8"/>
    <w:rsid w:val="003D0A4B"/>
    <w:rsid w:val="003D325D"/>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BE7"/>
    <w:rsid w:val="004A4F47"/>
    <w:rsid w:val="004A5067"/>
    <w:rsid w:val="004A53BE"/>
    <w:rsid w:val="004A62F6"/>
    <w:rsid w:val="004A6810"/>
    <w:rsid w:val="004A685F"/>
    <w:rsid w:val="004A6C1D"/>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60BF"/>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CCE"/>
    <w:rsid w:val="00803610"/>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1BF8"/>
    <w:rsid w:val="00AD27EC"/>
    <w:rsid w:val="00AD2AAB"/>
    <w:rsid w:val="00AD2E99"/>
    <w:rsid w:val="00AD36CD"/>
    <w:rsid w:val="00AD3C18"/>
    <w:rsid w:val="00AD3C6F"/>
    <w:rsid w:val="00AD4357"/>
    <w:rsid w:val="00AD45EA"/>
    <w:rsid w:val="00AD49E3"/>
    <w:rsid w:val="00AD4A0E"/>
    <w:rsid w:val="00AD4D9D"/>
    <w:rsid w:val="00AD5031"/>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7261"/>
    <w:rsid w:val="00BB75F9"/>
    <w:rsid w:val="00BB78FC"/>
    <w:rsid w:val="00BB7C66"/>
    <w:rsid w:val="00BB7F73"/>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11D"/>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944"/>
    <w:rsid w:val="00DD7B2A"/>
    <w:rsid w:val="00DE03A6"/>
    <w:rsid w:val="00DE03D3"/>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2250"/>
    <w:rsid w:val="00FF2326"/>
    <w:rsid w:val="00FF3061"/>
    <w:rsid w:val="00FF32BD"/>
    <w:rsid w:val="00FF32E4"/>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DDC654C"/>
  <w15:docId w15:val="{4ED4026A-D0BB-42D8-9FA3-FF26E2E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9"/>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9"/>
      </w:numPr>
      <w:tabs>
        <w:tab w:val="clear" w:pos="800"/>
        <w:tab w:val="left" w:pos="1026"/>
      </w:tabs>
      <w:outlineLvl w:val="1"/>
    </w:pPr>
    <w:rPr>
      <w:rFonts w:cs="Arial"/>
      <w:b/>
    </w:rPr>
  </w:style>
  <w:style w:type="character" w:customStyle="1" w:styleId="af6">
    <w:name w:val="Название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9"/>
      </w:numPr>
      <w:ind w:left="1077"/>
      <w:jc w:val="both"/>
    </w:pPr>
  </w:style>
  <w:style w:type="paragraph" w:customStyle="1" w:styleId="4">
    <w:name w:val="Уровень 4"/>
    <w:basedOn w:val="a0"/>
    <w:link w:val="41"/>
    <w:qFormat/>
    <w:rsid w:val="00F32204"/>
    <w:pPr>
      <w:numPr>
        <w:ilvl w:val="3"/>
        <w:numId w:val="9"/>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08AECD-1087-41C4-80FA-447E814C58A0}">
  <ds:schemaRef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4.xml><?xml version="1.0" encoding="utf-8"?>
<ds:datastoreItem xmlns:ds="http://schemas.openxmlformats.org/officeDocument/2006/customXml" ds:itemID="{76121734-F3E1-44E6-8FAB-363F6AF5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12247</Words>
  <Characters>69808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81892</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2018-07-26T08:01:00Z</cp:lastPrinted>
  <dcterms:created xsi:type="dcterms:W3CDTF">2018-07-26T07:48:00Z</dcterms:created>
  <dcterms:modified xsi:type="dcterms:W3CDTF">2018-07-27T06:36:00Z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