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72DC4" w14:textId="77777777" w:rsidR="009E0982" w:rsidRPr="00F36D98" w:rsidRDefault="009E0982" w:rsidP="009E0982">
      <w:pPr>
        <w:pStyle w:val="a3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1E70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="000F34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bookmarkStart w:id="0" w:name="_Toc307403186"/>
      <w:bookmarkStart w:id="1" w:name="_Toc421527975"/>
      <w:r w:rsidRPr="00F36D98">
        <w:rPr>
          <w:rFonts w:ascii="Times New Roman" w:hAnsi="Times New Roman"/>
        </w:rPr>
        <w:t>Подраздел 1.23</w:t>
      </w:r>
      <w:bookmarkEnd w:id="0"/>
      <w:bookmarkEnd w:id="1"/>
      <w:r w:rsidRPr="00F36D98">
        <w:rPr>
          <w:rFonts w:ascii="Times New Roman" w:hAnsi="Times New Roman"/>
        </w:rPr>
        <w:t xml:space="preserve"> </w:t>
      </w:r>
      <w:r w:rsidRPr="00F36D98">
        <w:rPr>
          <w:rFonts w:ascii="Times New Roman" w:hAnsi="Times New Roman"/>
          <w:szCs w:val="24"/>
        </w:rPr>
        <w:t xml:space="preserve">Части I. Общая часть </w:t>
      </w:r>
    </w:p>
    <w:p w14:paraId="2433B5B6" w14:textId="77777777" w:rsidR="009E0982" w:rsidRPr="00F36D98" w:rsidRDefault="009E0982" w:rsidP="009E0982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Правил проведения торгов на фондовом рынке и рынке депозитов </w:t>
      </w:r>
    </w:p>
    <w:p w14:paraId="6ECEC42E" w14:textId="77777777" w:rsidR="009E0982" w:rsidRPr="00F36D98" w:rsidRDefault="009E0982" w:rsidP="009E0982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       Публичного акционерного общества «Московская Биржа ММВБ-РТС»,</w:t>
      </w:r>
    </w:p>
    <w:p w14:paraId="0D491A57" w14:textId="77777777" w:rsidR="009E0982" w:rsidRPr="00F36D98" w:rsidRDefault="009E0982" w:rsidP="009E0982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утвержденных решением Наблюдательного совета ПАО Московская Биржа</w:t>
      </w:r>
    </w:p>
    <w:p w14:paraId="4884385F" w14:textId="53D1DEE4" w:rsidR="009E0982" w:rsidRPr="00D21C45" w:rsidRDefault="009E0982" w:rsidP="009E0982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</w:t>
      </w:r>
      <w:r w:rsidR="00E046AC" w:rsidRPr="00E046AC">
        <w:rPr>
          <w:rFonts w:ascii="Times New Roman" w:hAnsi="Times New Roman"/>
          <w:b/>
          <w:szCs w:val="24"/>
        </w:rPr>
        <w:t>2</w:t>
      </w:r>
      <w:r w:rsidR="00E046AC" w:rsidRPr="003B61EE">
        <w:rPr>
          <w:rFonts w:ascii="Times New Roman" w:hAnsi="Times New Roman"/>
          <w:b/>
          <w:szCs w:val="24"/>
        </w:rPr>
        <w:t>9</w:t>
      </w:r>
      <w:r w:rsidR="00F36D98" w:rsidRPr="00F36D98">
        <w:rPr>
          <w:rFonts w:ascii="Times New Roman" w:hAnsi="Times New Roman"/>
          <w:b/>
          <w:szCs w:val="24"/>
        </w:rPr>
        <w:t xml:space="preserve"> </w:t>
      </w:r>
      <w:r w:rsidR="003B61EE">
        <w:rPr>
          <w:rFonts w:ascii="Times New Roman" w:hAnsi="Times New Roman"/>
          <w:b/>
          <w:szCs w:val="24"/>
        </w:rPr>
        <w:t>января</w:t>
      </w:r>
      <w:r w:rsidRPr="00F36D98">
        <w:rPr>
          <w:rFonts w:ascii="Times New Roman" w:hAnsi="Times New Roman"/>
          <w:b/>
          <w:szCs w:val="24"/>
        </w:rPr>
        <w:t xml:space="preserve"> 20</w:t>
      </w:r>
      <w:r w:rsidR="00F30ED7">
        <w:rPr>
          <w:rFonts w:ascii="Times New Roman" w:hAnsi="Times New Roman"/>
          <w:b/>
          <w:szCs w:val="24"/>
        </w:rPr>
        <w:t>2</w:t>
      </w:r>
      <w:r w:rsidR="003B61EE">
        <w:rPr>
          <w:rFonts w:ascii="Times New Roman" w:hAnsi="Times New Roman"/>
          <w:b/>
          <w:szCs w:val="24"/>
        </w:rPr>
        <w:t>1</w:t>
      </w:r>
      <w:r w:rsidRPr="00F36D98">
        <w:rPr>
          <w:rFonts w:ascii="Times New Roman" w:hAnsi="Times New Roman"/>
          <w:b/>
          <w:szCs w:val="24"/>
        </w:rPr>
        <w:t xml:space="preserve"> г., </w:t>
      </w:r>
      <w:r w:rsidR="00FE2762">
        <w:rPr>
          <w:rFonts w:ascii="Times New Roman" w:hAnsi="Times New Roman"/>
          <w:b/>
          <w:szCs w:val="24"/>
        </w:rPr>
        <w:t>П</w:t>
      </w:r>
      <w:r w:rsidRPr="00F36D98">
        <w:rPr>
          <w:rFonts w:ascii="Times New Roman" w:hAnsi="Times New Roman"/>
          <w:b/>
          <w:szCs w:val="24"/>
        </w:rPr>
        <w:t xml:space="preserve">ротокол </w:t>
      </w:r>
      <w:r w:rsidRPr="00F36D98">
        <w:rPr>
          <w:rFonts w:ascii="Times New Roman" w:hAnsi="Times New Roman"/>
          <w:b/>
        </w:rPr>
        <w:t xml:space="preserve">№ </w:t>
      </w:r>
      <w:r w:rsidR="00E046AC">
        <w:rPr>
          <w:rFonts w:ascii="Times New Roman" w:hAnsi="Times New Roman"/>
          <w:b/>
        </w:rPr>
        <w:t>1</w:t>
      </w:r>
      <w:r w:rsidR="003B61EE">
        <w:rPr>
          <w:rFonts w:ascii="Times New Roman" w:hAnsi="Times New Roman"/>
          <w:b/>
        </w:rPr>
        <w:t>8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14:paraId="13737A44" w14:textId="77777777" w:rsidR="009E0982" w:rsidRPr="002D76BF" w:rsidRDefault="009E0982" w:rsidP="009E0982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14:paraId="50264FCE" w14:textId="77777777" w:rsidR="009E0982" w:rsidRDefault="009E0982" w:rsidP="009E0982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14:paraId="68D06827" w14:textId="77777777" w:rsidR="009E0982" w:rsidRDefault="009E0982" w:rsidP="009E0982">
      <w:pPr>
        <w:pStyle w:val="a5"/>
        <w:rPr>
          <w:rFonts w:ascii="Times New Roman" w:hAnsi="Times New Roman"/>
        </w:rPr>
      </w:pPr>
    </w:p>
    <w:p w14:paraId="1E38839A" w14:textId="77777777" w:rsidR="009E0982" w:rsidRDefault="009E0982" w:rsidP="009E0982">
      <w:pPr>
        <w:pStyle w:val="a5"/>
        <w:rPr>
          <w:rFonts w:ascii="Times New Roman" w:hAnsi="Times New Roman"/>
        </w:rPr>
      </w:pPr>
    </w:p>
    <w:p w14:paraId="791D5FD7" w14:textId="77777777" w:rsidR="009E0982" w:rsidRDefault="009E0982" w:rsidP="009E0982">
      <w:pPr>
        <w:pStyle w:val="2"/>
      </w:pPr>
      <w:bookmarkStart w:id="4" w:name="_Toc512329183"/>
      <w:bookmarkEnd w:id="2"/>
      <w:bookmarkEnd w:id="3"/>
      <w:r>
        <w:t xml:space="preserve">             Подраздел 1.23. </w:t>
      </w:r>
      <w:r w:rsidRPr="002D76BF">
        <w:t>Методика расчета текущих цен ценных бумаг</w:t>
      </w:r>
      <w:bookmarkEnd w:id="4"/>
    </w:p>
    <w:p w14:paraId="76F2C472" w14:textId="77777777" w:rsidR="009E0982" w:rsidRDefault="009E0982" w:rsidP="009E0982"/>
    <w:p w14:paraId="5A6747AB" w14:textId="77777777" w:rsidR="009E0982" w:rsidRDefault="009E0982" w:rsidP="009E0982"/>
    <w:p w14:paraId="47354782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14:paraId="62051EA4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14:paraId="7975604D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14:paraId="26FC6B4D" w14:textId="77777777"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14:paraId="3CAD303B" w14:textId="77777777"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14:paraId="5B20174E" w14:textId="77777777" w:rsidR="009E0982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14:paraId="792AFD4C" w14:textId="77777777" w:rsidR="009E0982" w:rsidRPr="0008074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14:paraId="01445761" w14:textId="77777777"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14:paraId="35D8E700" w14:textId="77777777" w:rsidR="009E0982" w:rsidRPr="0008074F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14:paraId="5D22BEC5" w14:textId="77777777"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14:paraId="18FD73B8" w14:textId="77777777" w:rsidR="009E0982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14:paraId="4E4D1FC0" w14:textId="77777777"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14:paraId="7FC7F4A5" w14:textId="77777777"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14:paraId="35014D5C" w14:textId="77777777" w:rsidR="009E0982" w:rsidRDefault="009E0982" w:rsidP="009E0982"/>
    <w:p w14:paraId="0E01A029" w14:textId="77777777" w:rsidR="00CC0F9D" w:rsidRDefault="00CC0F9D"/>
    <w:sectPr w:rsidR="00CC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0D40E" w14:textId="77777777" w:rsidR="0098438A" w:rsidRDefault="0098438A" w:rsidP="00F87FF6">
      <w:pPr>
        <w:spacing w:after="0" w:line="240" w:lineRule="auto"/>
      </w:pPr>
      <w:r>
        <w:separator/>
      </w:r>
    </w:p>
  </w:endnote>
  <w:endnote w:type="continuationSeparator" w:id="0">
    <w:p w14:paraId="219AB0E9" w14:textId="77777777" w:rsidR="0098438A" w:rsidRDefault="0098438A" w:rsidP="00F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A28EC" w14:textId="77777777" w:rsidR="004C4BD1" w:rsidRDefault="003B61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E082D" w14:textId="77777777" w:rsidR="004C4BD1" w:rsidRDefault="003B61E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02500" w14:textId="77777777" w:rsidR="004C4BD1" w:rsidRDefault="003B61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A0149" w14:textId="77777777" w:rsidR="0098438A" w:rsidRDefault="0098438A" w:rsidP="00F87FF6">
      <w:pPr>
        <w:spacing w:after="0" w:line="240" w:lineRule="auto"/>
      </w:pPr>
      <w:r>
        <w:separator/>
      </w:r>
    </w:p>
  </w:footnote>
  <w:footnote w:type="continuationSeparator" w:id="0">
    <w:p w14:paraId="7902EB86" w14:textId="77777777" w:rsidR="0098438A" w:rsidRDefault="0098438A" w:rsidP="00F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CDA3C" w14:textId="77777777" w:rsidR="004C4BD1" w:rsidRDefault="003B61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509C5" w14:textId="77777777" w:rsidR="004C4BD1" w:rsidRDefault="003B61E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DFC55" w14:textId="77777777" w:rsidR="004C4BD1" w:rsidRDefault="003B61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82"/>
    <w:rsid w:val="000F3496"/>
    <w:rsid w:val="001A534B"/>
    <w:rsid w:val="001E7070"/>
    <w:rsid w:val="002D2918"/>
    <w:rsid w:val="0033471B"/>
    <w:rsid w:val="003B61EE"/>
    <w:rsid w:val="004D1D30"/>
    <w:rsid w:val="004E1F60"/>
    <w:rsid w:val="00895AE9"/>
    <w:rsid w:val="0098438A"/>
    <w:rsid w:val="009E0982"/>
    <w:rsid w:val="00B512A8"/>
    <w:rsid w:val="00CC0F9D"/>
    <w:rsid w:val="00E046AC"/>
    <w:rsid w:val="00EA23CD"/>
    <w:rsid w:val="00F30ED7"/>
    <w:rsid w:val="00F36D98"/>
    <w:rsid w:val="00F87FF6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A4E0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2"/>
  </w:style>
  <w:style w:type="paragraph" w:styleId="2">
    <w:name w:val="heading 2"/>
    <w:basedOn w:val="a"/>
    <w:next w:val="a"/>
    <w:link w:val="20"/>
    <w:qFormat/>
    <w:rsid w:val="009E0982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098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auiue3">
    <w:name w:val="Iau?iue3"/>
    <w:link w:val="Iauiue30"/>
    <w:rsid w:val="009E0982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9E0982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9E0982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9E0982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982"/>
  </w:style>
  <w:style w:type="paragraph" w:styleId="a9">
    <w:name w:val="footer"/>
    <w:basedOn w:val="a"/>
    <w:link w:val="aa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2021-03-29T09:40:00Z</dcterms:created>
  <dcterms:modified xsi:type="dcterms:W3CDTF">2021-03-29T09:43:00Z</dcterms:modified>
</cp:coreProperties>
</file>