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AC9" w:rsidRPr="00786601" w:rsidRDefault="00712AC9" w:rsidP="00630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333333"/>
          <w:sz w:val="28"/>
          <w:szCs w:val="28"/>
        </w:rPr>
      </w:pPr>
      <w:r w:rsidRPr="00786601">
        <w:rPr>
          <w:rFonts w:ascii="Times New Roman" w:hAnsi="Times New Roman"/>
          <w:b/>
          <w:color w:val="333333"/>
          <w:sz w:val="28"/>
          <w:szCs w:val="28"/>
        </w:rPr>
        <w:t>Ответы на часто задаваемые вопросы на тему:</w:t>
      </w:r>
    </w:p>
    <w:p w:rsidR="00712AC9" w:rsidRPr="00786601" w:rsidRDefault="00712AC9" w:rsidP="00630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333333"/>
          <w:sz w:val="28"/>
          <w:szCs w:val="28"/>
        </w:rPr>
      </w:pPr>
      <w:r w:rsidRPr="00786601">
        <w:rPr>
          <w:rFonts w:ascii="Times New Roman" w:hAnsi="Times New Roman"/>
          <w:b/>
          <w:color w:val="333333"/>
          <w:sz w:val="28"/>
          <w:szCs w:val="28"/>
        </w:rPr>
        <w:t>«Заключение сделок длинный своп на валютном рынке ММВБ-РТС»</w:t>
      </w:r>
    </w:p>
    <w:p w:rsidR="00712AC9" w:rsidRDefault="00712AC9" w:rsidP="00630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</w:rPr>
      </w:pPr>
    </w:p>
    <w:p w:rsidR="00712AC9" w:rsidRDefault="00712AC9" w:rsidP="00630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</w:rPr>
      </w:pPr>
    </w:p>
    <w:p w:rsidR="00712AC9" w:rsidRDefault="00712AC9" w:rsidP="00E9733B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86601">
        <w:rPr>
          <w:rFonts w:ascii="Times New Roman" w:hAnsi="Times New Roman"/>
          <w:b/>
          <w:color w:val="000000"/>
          <w:sz w:val="24"/>
          <w:szCs w:val="24"/>
        </w:rPr>
        <w:t>В</w:t>
      </w:r>
      <w:r w:rsidRPr="005B63E0">
        <w:rPr>
          <w:rFonts w:ascii="Times New Roman" w:hAnsi="Times New Roman"/>
          <w:color w:val="000000"/>
          <w:sz w:val="24"/>
          <w:szCs w:val="24"/>
        </w:rPr>
        <w:t>: Как</w:t>
      </w:r>
      <w:r>
        <w:rPr>
          <w:rFonts w:ascii="Times New Roman" w:hAnsi="Times New Roman"/>
          <w:color w:val="000000"/>
          <w:sz w:val="24"/>
          <w:szCs w:val="24"/>
        </w:rPr>
        <w:t xml:space="preserve">ие новые инструменты будут запущены с 23 апреля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hAnsi="Times New Roman"/>
            <w:color w:val="000000"/>
            <w:sz w:val="24"/>
            <w:szCs w:val="24"/>
          </w:rPr>
          <w:t>2012 г</w:t>
        </w:r>
      </w:smartTag>
      <w:r>
        <w:rPr>
          <w:rFonts w:ascii="Times New Roman" w:hAnsi="Times New Roman"/>
          <w:color w:val="000000"/>
          <w:sz w:val="24"/>
          <w:szCs w:val="24"/>
        </w:rPr>
        <w:t>?</w:t>
      </w:r>
      <w:r w:rsidRPr="005B63E0" w:rsidDel="0050539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12AC9" w:rsidRDefault="00712AC9" w:rsidP="00E9733B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86601">
        <w:rPr>
          <w:rFonts w:ascii="Times New Roman" w:hAnsi="Times New Roman"/>
          <w:b/>
          <w:color w:val="000000"/>
          <w:sz w:val="24"/>
          <w:szCs w:val="24"/>
        </w:rPr>
        <w:t>О</w:t>
      </w:r>
      <w:r w:rsidRPr="005B63E0">
        <w:rPr>
          <w:rFonts w:ascii="Times New Roman" w:hAnsi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</w:rPr>
        <w:t xml:space="preserve">С 23 апреля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hAnsi="Times New Roman"/>
            <w:color w:val="000000"/>
            <w:sz w:val="24"/>
            <w:szCs w:val="24"/>
          </w:rPr>
          <w:t>2012 г</w:t>
        </w:r>
      </w:smartTag>
      <w:r>
        <w:rPr>
          <w:rFonts w:ascii="Times New Roman" w:hAnsi="Times New Roman"/>
          <w:color w:val="000000"/>
          <w:sz w:val="24"/>
          <w:szCs w:val="24"/>
        </w:rPr>
        <w:t>. Участники торгов могут заключать сделки</w:t>
      </w:r>
      <w:r w:rsidRPr="0050539D">
        <w:rPr>
          <w:rFonts w:ascii="Times New Roman" w:hAnsi="Times New Roman"/>
          <w:color w:val="000000"/>
          <w:sz w:val="24"/>
          <w:szCs w:val="24"/>
        </w:rPr>
        <w:t xml:space="preserve"> своп по валютной паре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U</w:t>
      </w:r>
      <w:r w:rsidRPr="0050539D">
        <w:rPr>
          <w:rFonts w:ascii="Times New Roman" w:hAnsi="Times New Roman"/>
          <w:color w:val="000000"/>
          <w:sz w:val="24"/>
          <w:szCs w:val="24"/>
        </w:rPr>
        <w:t>SD/RUB</w:t>
      </w:r>
      <w:r w:rsidRPr="0050539D" w:rsidDel="00D7442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539D">
        <w:rPr>
          <w:rFonts w:ascii="Times New Roman" w:hAnsi="Times New Roman"/>
          <w:color w:val="000000"/>
          <w:sz w:val="24"/>
          <w:szCs w:val="24"/>
        </w:rPr>
        <w:t xml:space="preserve">с датами исполнения </w:t>
      </w:r>
      <w:r>
        <w:rPr>
          <w:rFonts w:ascii="Times New Roman" w:hAnsi="Times New Roman"/>
          <w:color w:val="000000"/>
          <w:sz w:val="24"/>
          <w:szCs w:val="24"/>
        </w:rPr>
        <w:t xml:space="preserve">первой части: Т+1 и </w:t>
      </w:r>
      <w:r w:rsidRPr="0050539D">
        <w:rPr>
          <w:rFonts w:ascii="Times New Roman" w:hAnsi="Times New Roman"/>
          <w:color w:val="000000"/>
          <w:sz w:val="24"/>
          <w:szCs w:val="24"/>
        </w:rPr>
        <w:t>вторых частей: 1 неделя, 2 недели, 1 месяц, 2 месяца, 3 месяца и 6 месяцев (1W, 2W, 1М, 2М, 3М и 6М)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712AC9" w:rsidRDefault="00712AC9" w:rsidP="00E9733B">
      <w:pPr>
        <w:tabs>
          <w:tab w:val="num" w:pos="720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12AC9" w:rsidRDefault="00712AC9" w:rsidP="00E9733B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86601">
        <w:rPr>
          <w:rFonts w:ascii="Times New Roman" w:hAnsi="Times New Roman"/>
          <w:b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: Будут ли запущены также форварда?</w:t>
      </w:r>
    </w:p>
    <w:p w:rsidR="00712AC9" w:rsidRDefault="00712AC9" w:rsidP="00E9733B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86601">
        <w:rPr>
          <w:rFonts w:ascii="Times New Roman" w:hAnsi="Times New Roman"/>
          <w:b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: Да. Одновременно с длинными свопами запускается новый инструмент – форвард (</w:t>
      </w:r>
      <w:r w:rsidRPr="0050539D">
        <w:rPr>
          <w:rFonts w:ascii="Times New Roman" w:hAnsi="Times New Roman"/>
          <w:color w:val="000000"/>
          <w:sz w:val="24"/>
          <w:szCs w:val="24"/>
        </w:rPr>
        <w:t>USDRUB_LTV</w:t>
      </w:r>
      <w:r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50539D">
        <w:rPr>
          <w:rFonts w:ascii="Times New Roman" w:hAnsi="Times New Roman"/>
          <w:color w:val="000000"/>
          <w:sz w:val="24"/>
          <w:szCs w:val="24"/>
        </w:rPr>
        <w:t xml:space="preserve">с датой валютирования до 180 дней, </w:t>
      </w:r>
      <w:r>
        <w:rPr>
          <w:rFonts w:ascii="Times New Roman" w:hAnsi="Times New Roman"/>
          <w:color w:val="000000"/>
          <w:sz w:val="24"/>
          <w:szCs w:val="24"/>
        </w:rPr>
        <w:t xml:space="preserve">позволяющий оперативно управлять </w:t>
      </w:r>
      <w:r w:rsidRPr="0050539D">
        <w:rPr>
          <w:rFonts w:ascii="Times New Roman" w:hAnsi="Times New Roman"/>
          <w:color w:val="000000"/>
          <w:sz w:val="24"/>
          <w:szCs w:val="24"/>
        </w:rPr>
        <w:t>позициями по свопам.</w:t>
      </w:r>
    </w:p>
    <w:p w:rsidR="00712AC9" w:rsidRDefault="00712AC9" w:rsidP="00E9733B">
      <w:pPr>
        <w:tabs>
          <w:tab w:val="num" w:pos="720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12AC9" w:rsidRDefault="00712AC9" w:rsidP="00E9733B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A0AF5">
        <w:rPr>
          <w:rFonts w:ascii="Times New Roman" w:hAnsi="Times New Roman"/>
          <w:b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: Каковы лоты по новым инструментам длинный своп и форвард?</w:t>
      </w:r>
    </w:p>
    <w:p w:rsidR="00712AC9" w:rsidRDefault="00712AC9" w:rsidP="00E9733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DA0AF5">
        <w:rPr>
          <w:rFonts w:ascii="Times New Roman" w:hAnsi="Times New Roman"/>
          <w:b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: По длинным свопам (</w:t>
      </w:r>
      <w:r w:rsidRPr="00DA0AF5">
        <w:rPr>
          <w:rFonts w:ascii="Times New Roman" w:hAnsi="Times New Roman"/>
          <w:color w:val="000000"/>
          <w:sz w:val="24"/>
          <w:szCs w:val="24"/>
        </w:rPr>
        <w:t xml:space="preserve">USD_TOM1W, USD_TOM2W, USD_TOM1M, USD_TOM2M, USD_TOM3M, USD_TOM6M) лот равен </w:t>
      </w:r>
      <w:r>
        <w:rPr>
          <w:rFonts w:ascii="Times New Roman" w:hAnsi="Times New Roman"/>
          <w:color w:val="000000"/>
          <w:sz w:val="24"/>
          <w:szCs w:val="24"/>
        </w:rPr>
        <w:t>100 000 долларов, по форвардам (</w:t>
      </w:r>
      <w:r w:rsidRPr="0050539D">
        <w:rPr>
          <w:rFonts w:ascii="Times New Roman" w:hAnsi="Times New Roman"/>
          <w:color w:val="000000"/>
          <w:sz w:val="24"/>
          <w:szCs w:val="24"/>
        </w:rPr>
        <w:t>USDRUB_LTV</w:t>
      </w:r>
      <w:r>
        <w:rPr>
          <w:rFonts w:ascii="Times New Roman" w:hAnsi="Times New Roman"/>
          <w:color w:val="000000"/>
          <w:sz w:val="24"/>
          <w:szCs w:val="24"/>
        </w:rPr>
        <w:t>) – 1000 долларов.</w:t>
      </w:r>
    </w:p>
    <w:p w:rsidR="00712AC9" w:rsidRDefault="00712AC9" w:rsidP="00E9733B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712AC9" w:rsidRDefault="00712AC9" w:rsidP="00E9733B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86601">
        <w:rPr>
          <w:rFonts w:ascii="Times New Roman" w:hAnsi="Times New Roman"/>
          <w:b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: Как происходит заключение сделки с инструментом </w:t>
      </w:r>
      <w:r w:rsidRPr="0050539D">
        <w:rPr>
          <w:rFonts w:ascii="Times New Roman" w:hAnsi="Times New Roman"/>
          <w:color w:val="000000"/>
          <w:sz w:val="24"/>
          <w:szCs w:val="24"/>
        </w:rPr>
        <w:t>USDRUB_LTV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712AC9" w:rsidRDefault="00712AC9" w:rsidP="00E9733B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86601">
        <w:rPr>
          <w:rFonts w:ascii="Times New Roman" w:hAnsi="Times New Roman"/>
          <w:b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: Сделки с инструментом </w:t>
      </w:r>
      <w:r w:rsidRPr="0050539D">
        <w:rPr>
          <w:rFonts w:ascii="Times New Roman" w:hAnsi="Times New Roman"/>
          <w:color w:val="000000"/>
          <w:sz w:val="24"/>
          <w:szCs w:val="24"/>
        </w:rPr>
        <w:t>USDRUB_LTV</w:t>
      </w:r>
      <w:r>
        <w:rPr>
          <w:rFonts w:ascii="Times New Roman" w:hAnsi="Times New Roman"/>
          <w:color w:val="000000"/>
          <w:sz w:val="24"/>
          <w:szCs w:val="24"/>
        </w:rPr>
        <w:t xml:space="preserve"> можно заключать во внесистемном режиме на основании адресных заявок или путем заключения сделки типа «Всем». Заявка, направленная «Всем» отражается в отдельной таблице анонимных заявок, где отражаются все даты, на которые есть заявки.</w:t>
      </w:r>
    </w:p>
    <w:p w:rsidR="00712AC9" w:rsidRDefault="00712AC9" w:rsidP="00E9733B">
      <w:pPr>
        <w:tabs>
          <w:tab w:val="num" w:pos="720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12AC9" w:rsidRDefault="00712AC9" w:rsidP="00E9733B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C44BC">
        <w:rPr>
          <w:rFonts w:ascii="Times New Roman" w:hAnsi="Times New Roman"/>
          <w:b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: На какой срок заключаются форварда?</w:t>
      </w:r>
    </w:p>
    <w:p w:rsidR="00712AC9" w:rsidRDefault="00712AC9" w:rsidP="00E9733B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C44BC">
        <w:rPr>
          <w:rFonts w:ascii="Times New Roman" w:hAnsi="Times New Roman"/>
          <w:b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: Форвард может быть заключен на любую дату</w:t>
      </w:r>
      <w:r w:rsidR="000C0AFF">
        <w:rPr>
          <w:rFonts w:ascii="Times New Roman" w:hAnsi="Times New Roman"/>
          <w:color w:val="000000"/>
          <w:sz w:val="24"/>
          <w:szCs w:val="24"/>
        </w:rPr>
        <w:t xml:space="preserve"> (до 180 дней)</w:t>
      </w:r>
      <w:r w:rsidR="001A58CA">
        <w:rPr>
          <w:rFonts w:ascii="Times New Roman" w:hAnsi="Times New Roman"/>
          <w:color w:val="000000"/>
          <w:sz w:val="24"/>
          <w:szCs w:val="24"/>
        </w:rPr>
        <w:t>.</w:t>
      </w:r>
    </w:p>
    <w:p w:rsidR="00712AC9" w:rsidRDefault="00712AC9" w:rsidP="00E9733B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712AC9" w:rsidRDefault="00712AC9" w:rsidP="00E9733B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712AC9" w:rsidRDefault="00712AC9" w:rsidP="00E9733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410BC">
        <w:rPr>
          <w:rFonts w:ascii="Times New Roman" w:hAnsi="Times New Roman"/>
          <w:b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786601">
        <w:rPr>
          <w:rFonts w:ascii="Times New Roman" w:hAnsi="Times New Roman"/>
          <w:color w:val="000000"/>
          <w:sz w:val="24"/>
          <w:szCs w:val="24"/>
        </w:rPr>
        <w:t xml:space="preserve">Можно ли будет делать адресные длинные </w:t>
      </w:r>
      <w:r>
        <w:rPr>
          <w:rFonts w:ascii="Times New Roman" w:hAnsi="Times New Roman"/>
          <w:color w:val="000000"/>
          <w:sz w:val="24"/>
          <w:szCs w:val="24"/>
        </w:rPr>
        <w:t>свопы?</w:t>
      </w:r>
    </w:p>
    <w:p w:rsidR="00712AC9" w:rsidRDefault="00712AC9" w:rsidP="00E9733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410BC">
        <w:rPr>
          <w:rFonts w:ascii="Times New Roman" w:hAnsi="Times New Roman"/>
          <w:b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: Да, можно.</w:t>
      </w:r>
    </w:p>
    <w:p w:rsidR="00712AC9" w:rsidRDefault="00712AC9" w:rsidP="00E9733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12AC9" w:rsidRPr="007C1854" w:rsidRDefault="00712AC9" w:rsidP="00E9733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86601">
        <w:rPr>
          <w:rFonts w:ascii="Times New Roman" w:hAnsi="Times New Roman"/>
          <w:b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: Какими документами регулируются </w:t>
      </w:r>
      <w:r w:rsidRPr="007C1854">
        <w:rPr>
          <w:rFonts w:ascii="Times New Roman" w:hAnsi="Times New Roman"/>
          <w:color w:val="000000"/>
          <w:sz w:val="24"/>
          <w:szCs w:val="24"/>
        </w:rPr>
        <w:t>"длинные свопы" и форварды</w:t>
      </w:r>
      <w:r>
        <w:rPr>
          <w:rFonts w:ascii="Times New Roman" w:hAnsi="Times New Roman"/>
          <w:color w:val="000000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12AC9" w:rsidRDefault="00712AC9" w:rsidP="00E9733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86601">
        <w:rPr>
          <w:rFonts w:ascii="Times New Roman" w:hAnsi="Times New Roman"/>
          <w:b/>
          <w:color w:val="000000"/>
          <w:sz w:val="24"/>
          <w:szCs w:val="24"/>
        </w:rPr>
        <w:t>О</w:t>
      </w:r>
      <w:r w:rsidRPr="007C1854">
        <w:rPr>
          <w:rFonts w:ascii="Times New Roman" w:hAnsi="Times New Roman"/>
          <w:color w:val="000000"/>
          <w:sz w:val="24"/>
          <w:szCs w:val="24"/>
        </w:rPr>
        <w:t>: 23 апреля 2012 г. вступ</w:t>
      </w:r>
      <w:r>
        <w:rPr>
          <w:rFonts w:ascii="Times New Roman" w:hAnsi="Times New Roman"/>
          <w:color w:val="000000"/>
          <w:sz w:val="24"/>
          <w:szCs w:val="24"/>
        </w:rPr>
        <w:t xml:space="preserve">или </w:t>
      </w:r>
      <w:r w:rsidRPr="007C1854">
        <w:rPr>
          <w:rFonts w:ascii="Times New Roman" w:hAnsi="Times New Roman"/>
          <w:color w:val="000000"/>
          <w:sz w:val="24"/>
          <w:szCs w:val="24"/>
        </w:rPr>
        <w:t xml:space="preserve"> в силу Правила </w:t>
      </w:r>
      <w:r>
        <w:rPr>
          <w:rFonts w:ascii="Times New Roman" w:hAnsi="Times New Roman"/>
          <w:color w:val="000000"/>
          <w:sz w:val="24"/>
          <w:szCs w:val="24"/>
        </w:rPr>
        <w:t xml:space="preserve">ЕТС в новой редакции, </w:t>
      </w:r>
      <w:r w:rsidRPr="007C1854">
        <w:rPr>
          <w:rFonts w:ascii="Times New Roman" w:hAnsi="Times New Roman"/>
          <w:color w:val="000000"/>
          <w:sz w:val="24"/>
          <w:szCs w:val="24"/>
        </w:rPr>
        <w:t>утвержденные С</w:t>
      </w:r>
      <w:r>
        <w:rPr>
          <w:rFonts w:ascii="Times New Roman" w:hAnsi="Times New Roman"/>
          <w:color w:val="000000"/>
          <w:sz w:val="24"/>
          <w:szCs w:val="24"/>
        </w:rPr>
        <w:t xml:space="preserve">оветом Директоров </w:t>
      </w:r>
      <w:r w:rsidRPr="007C1854">
        <w:rPr>
          <w:rFonts w:ascii="Times New Roman" w:hAnsi="Times New Roman"/>
          <w:color w:val="000000"/>
          <w:sz w:val="24"/>
          <w:szCs w:val="24"/>
        </w:rPr>
        <w:t xml:space="preserve">ОАО ММВБ-РТС </w:t>
      </w:r>
      <w:r>
        <w:rPr>
          <w:rFonts w:ascii="Times New Roman" w:hAnsi="Times New Roman"/>
          <w:color w:val="000000"/>
          <w:sz w:val="24"/>
          <w:szCs w:val="24"/>
        </w:rPr>
        <w:t>07</w:t>
      </w:r>
      <w:r w:rsidRPr="007C1854">
        <w:rPr>
          <w:rFonts w:ascii="Times New Roman" w:hAnsi="Times New Roman"/>
          <w:color w:val="000000"/>
          <w:sz w:val="24"/>
          <w:szCs w:val="24"/>
        </w:rPr>
        <w:t> февраля 2012 г. (Протокол №26)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7C1854">
        <w:rPr>
          <w:rFonts w:ascii="Times New Roman" w:hAnsi="Times New Roman"/>
          <w:color w:val="000000"/>
          <w:sz w:val="24"/>
          <w:szCs w:val="24"/>
        </w:rPr>
        <w:t>в части, касающейся положений о Заявках на заключение внесистемной сделки типа «Всем» и порядк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7C1854">
        <w:rPr>
          <w:rFonts w:ascii="Times New Roman" w:hAnsi="Times New Roman"/>
          <w:color w:val="000000"/>
          <w:sz w:val="24"/>
          <w:szCs w:val="24"/>
        </w:rPr>
        <w:t xml:space="preserve"> заключения сделок на основании таких заявок, а также положений, касающихся торгов инструментом USDRUB_LTV и торгов с совершением сделок своп USD_TOM1W, USD_TOM2W, USD_TOM1M, USD_TOM2M, USD_TOM3M, USD_TOM6M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712AC9" w:rsidRDefault="00712AC9" w:rsidP="00E9733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Подробнее: </w:t>
      </w:r>
      <w:hyperlink r:id="rId8" w:history="1">
        <w:r w:rsidRPr="005B5988">
          <w:rPr>
            <w:rStyle w:val="a8"/>
            <w:rFonts w:ascii="Times New Roman" w:hAnsi="Times New Roman"/>
            <w:sz w:val="24"/>
            <w:szCs w:val="24"/>
          </w:rPr>
          <w:t>http://rts.micex.ru/s136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   </w:t>
      </w:r>
    </w:p>
    <w:p w:rsidR="00712AC9" w:rsidRPr="004A4900" w:rsidRDefault="00712AC9" w:rsidP="00E9733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Также 23.04.2012 г. вступила в силу новая редакция  </w:t>
      </w:r>
      <w:r>
        <w:rPr>
          <w:rFonts w:ascii="Times New Roman" w:hAnsi="Times New Roman"/>
          <w:sz w:val="24"/>
          <w:szCs w:val="24"/>
        </w:rPr>
        <w:t>П</w:t>
      </w:r>
      <w:r w:rsidRPr="004A4900">
        <w:rPr>
          <w:rFonts w:ascii="Times New Roman" w:hAnsi="Times New Roman"/>
          <w:sz w:val="24"/>
          <w:szCs w:val="24"/>
        </w:rPr>
        <w:t>равил</w:t>
      </w:r>
      <w:r>
        <w:rPr>
          <w:rFonts w:ascii="Times New Roman" w:hAnsi="Times New Roman"/>
          <w:sz w:val="24"/>
          <w:szCs w:val="24"/>
        </w:rPr>
        <w:t xml:space="preserve"> о</w:t>
      </w:r>
      <w:r w:rsidRPr="004A4900">
        <w:rPr>
          <w:rFonts w:ascii="Times New Roman" w:hAnsi="Times New Roman"/>
          <w:sz w:val="24"/>
          <w:szCs w:val="24"/>
        </w:rPr>
        <w:t xml:space="preserve">существления клиринговой деятельности НКЦ </w:t>
      </w:r>
      <w:r w:rsidRPr="004A4900">
        <w:rPr>
          <w:rFonts w:ascii="Times New Roman" w:hAnsi="Times New Roman"/>
          <w:color w:val="000000"/>
          <w:sz w:val="24"/>
          <w:szCs w:val="24"/>
        </w:rPr>
        <w:t>от 29.02.2012г. (Протокол № 14)</w:t>
      </w:r>
      <w:r>
        <w:rPr>
          <w:rFonts w:ascii="Times New Roman" w:hAnsi="Times New Roman"/>
          <w:color w:val="000000"/>
          <w:sz w:val="24"/>
          <w:szCs w:val="24"/>
        </w:rPr>
        <w:t xml:space="preserve">. Подробная информация представлена на сайте НКЦ в разделе </w:t>
      </w:r>
      <w:hyperlink r:id="rId9" w:history="1">
        <w:r w:rsidRPr="00EC6C0F">
          <w:rPr>
            <w:rStyle w:val="a8"/>
            <w:rFonts w:ascii="Times New Roman" w:hAnsi="Times New Roman"/>
            <w:sz w:val="24"/>
            <w:szCs w:val="24"/>
          </w:rPr>
          <w:t>Документы валютного рынка</w:t>
        </w:r>
      </w:hyperlink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712AC9" w:rsidRDefault="00712AC9" w:rsidP="00E9733B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12AC9" w:rsidRDefault="00712AC9" w:rsidP="00E9733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786601">
        <w:rPr>
          <w:rFonts w:ascii="Times New Roman" w:hAnsi="Times New Roman"/>
          <w:b/>
          <w:color w:val="000000"/>
          <w:sz w:val="24"/>
          <w:szCs w:val="24"/>
        </w:rPr>
        <w:t>В</w:t>
      </w:r>
      <w:r w:rsidRPr="005B63E0">
        <w:rPr>
          <w:rFonts w:ascii="Times New Roman" w:hAnsi="Times New Roman"/>
          <w:color w:val="000000"/>
          <w:sz w:val="24"/>
          <w:szCs w:val="24"/>
        </w:rPr>
        <w:t>:</w:t>
      </w:r>
      <w:r w:rsidRPr="00786601">
        <w:rPr>
          <w:rFonts w:ascii="Times New Roman" w:hAnsi="Times New Roman"/>
          <w:color w:val="000000"/>
          <w:sz w:val="24"/>
          <w:szCs w:val="24"/>
        </w:rPr>
        <w:t xml:space="preserve">  Размер обеспечения по </w:t>
      </w:r>
      <w:r>
        <w:rPr>
          <w:rFonts w:ascii="Times New Roman" w:hAnsi="Times New Roman"/>
          <w:color w:val="000000"/>
          <w:sz w:val="24"/>
          <w:szCs w:val="24"/>
        </w:rPr>
        <w:t xml:space="preserve">свопам </w:t>
      </w:r>
      <w:r w:rsidRPr="00786601">
        <w:rPr>
          <w:rFonts w:ascii="Times New Roman" w:hAnsi="Times New Roman"/>
          <w:color w:val="000000"/>
          <w:sz w:val="24"/>
          <w:szCs w:val="24"/>
        </w:rPr>
        <w:t xml:space="preserve"> O/N, 1W, 2W</w:t>
      </w:r>
      <w:r>
        <w:rPr>
          <w:rFonts w:ascii="Times New Roman" w:hAnsi="Times New Roman"/>
          <w:color w:val="000000"/>
          <w:sz w:val="24"/>
          <w:szCs w:val="24"/>
        </w:rPr>
        <w:t xml:space="preserve">, 1М и т.д. </w:t>
      </w:r>
      <w:r w:rsidRPr="00786601">
        <w:rPr>
          <w:rFonts w:ascii="Times New Roman" w:hAnsi="Times New Roman"/>
          <w:color w:val="000000"/>
          <w:sz w:val="24"/>
          <w:szCs w:val="24"/>
        </w:rPr>
        <w:t xml:space="preserve">будет различаться? </w:t>
      </w:r>
    </w:p>
    <w:p w:rsidR="00712AC9" w:rsidRDefault="00712AC9" w:rsidP="00E9733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786601">
        <w:rPr>
          <w:rFonts w:ascii="Times New Roman" w:hAnsi="Times New Roman"/>
          <w:b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: Д</w:t>
      </w:r>
      <w:r w:rsidRPr="00786601">
        <w:rPr>
          <w:rFonts w:ascii="Times New Roman" w:hAnsi="Times New Roman"/>
          <w:color w:val="000000"/>
          <w:sz w:val="24"/>
          <w:szCs w:val="24"/>
        </w:rPr>
        <w:t>а, будет. Обеспечение по разным срокам зависит от волатильности цены свопа на данный срок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712AC9" w:rsidRDefault="00712AC9" w:rsidP="00E9733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12AC9" w:rsidRDefault="00712AC9" w:rsidP="00E9733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76347">
        <w:rPr>
          <w:rFonts w:ascii="Times New Roman" w:hAnsi="Times New Roman"/>
          <w:b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: Как будет определяться диапазон оценки рисков при заключении сделок длинный своп?</w:t>
      </w:r>
    </w:p>
    <w:p w:rsidR="00712AC9" w:rsidRDefault="00712AC9" w:rsidP="00E9733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76347">
        <w:rPr>
          <w:rFonts w:ascii="Times New Roman" w:hAnsi="Times New Roman"/>
          <w:b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: «Гибкие» границы диапазона оценки рисков рассчитываются с использованием индикативных цен сделок своп со стандартными сроками (1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r w:rsidRPr="003D376F">
        <w:rPr>
          <w:rFonts w:ascii="Times New Roman" w:hAnsi="Times New Roman"/>
          <w:color w:val="000000"/>
          <w:sz w:val="24"/>
          <w:szCs w:val="24"/>
        </w:rPr>
        <w:t>, 1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W</w:t>
      </w:r>
      <w:r w:rsidRPr="003D376F">
        <w:rPr>
          <w:rFonts w:ascii="Times New Roman" w:hAnsi="Times New Roman"/>
          <w:color w:val="000000"/>
          <w:sz w:val="24"/>
          <w:szCs w:val="24"/>
        </w:rPr>
        <w:t>, 2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W</w:t>
      </w:r>
      <w:r w:rsidRPr="003D376F">
        <w:rPr>
          <w:rFonts w:ascii="Times New Roman" w:hAnsi="Times New Roman"/>
          <w:color w:val="000000"/>
          <w:sz w:val="24"/>
          <w:szCs w:val="24"/>
        </w:rPr>
        <w:t>, 1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M</w:t>
      </w:r>
      <w:r w:rsidRPr="003D376F">
        <w:rPr>
          <w:rFonts w:ascii="Times New Roman" w:hAnsi="Times New Roman"/>
          <w:color w:val="000000"/>
          <w:sz w:val="24"/>
          <w:szCs w:val="24"/>
        </w:rPr>
        <w:t>, 2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M</w:t>
      </w:r>
      <w:r w:rsidRPr="003D376F">
        <w:rPr>
          <w:rFonts w:ascii="Times New Roman" w:hAnsi="Times New Roman"/>
          <w:color w:val="000000"/>
          <w:sz w:val="24"/>
          <w:szCs w:val="24"/>
        </w:rPr>
        <w:t>, 3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M</w:t>
      </w:r>
      <w:r w:rsidRPr="003D376F">
        <w:rPr>
          <w:rFonts w:ascii="Times New Roman" w:hAnsi="Times New Roman"/>
          <w:color w:val="000000"/>
          <w:sz w:val="24"/>
          <w:szCs w:val="24"/>
        </w:rPr>
        <w:t>, 6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M</w:t>
      </w:r>
      <w:r w:rsidRPr="003D376F">
        <w:rPr>
          <w:rFonts w:ascii="Times New Roman" w:hAnsi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/>
          <w:color w:val="000000"/>
          <w:sz w:val="24"/>
          <w:szCs w:val="24"/>
        </w:rPr>
        <w:t xml:space="preserve">и на первом этапе определяются на основе котировок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NFEA</w:t>
      </w:r>
      <w:r w:rsidRPr="003D376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FX</w:t>
      </w:r>
      <w:r w:rsidRPr="003D376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Swap</w:t>
      </w:r>
      <w:r w:rsidRPr="003D376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Rate</w:t>
      </w:r>
      <w:r w:rsidRPr="003D376F">
        <w:rPr>
          <w:rFonts w:ascii="Times New Roman" w:hAnsi="Times New Roman"/>
          <w:color w:val="000000"/>
          <w:sz w:val="24"/>
          <w:szCs w:val="24"/>
        </w:rPr>
        <w:t>.</w:t>
      </w:r>
    </w:p>
    <w:p w:rsidR="00712AC9" w:rsidRDefault="00712AC9" w:rsidP="00E9733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Учитывается риск изменения индикативных цен сделок своп в течение 2-х торговых дней.</w:t>
      </w:r>
    </w:p>
    <w:p w:rsidR="00712AC9" w:rsidRPr="003D376F" w:rsidRDefault="00712AC9" w:rsidP="00E9733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Таким образом, для каждой даты – свой диапазон оценки рисков.</w:t>
      </w:r>
    </w:p>
    <w:p w:rsidR="00712AC9" w:rsidRDefault="00712AC9" w:rsidP="00E9733B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12AC9" w:rsidRDefault="00712AC9" w:rsidP="00E9733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410BC">
        <w:rPr>
          <w:rFonts w:ascii="Times New Roman" w:hAnsi="Times New Roman"/>
          <w:b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786601">
        <w:rPr>
          <w:rFonts w:ascii="Times New Roman" w:hAnsi="Times New Roman"/>
          <w:color w:val="000000"/>
          <w:sz w:val="24"/>
          <w:szCs w:val="24"/>
        </w:rPr>
        <w:t>Обеспечение под «синтетический СВОП» (то есть если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86601">
        <w:rPr>
          <w:rFonts w:ascii="Times New Roman" w:hAnsi="Times New Roman"/>
          <w:color w:val="000000"/>
          <w:sz w:val="24"/>
          <w:szCs w:val="24"/>
        </w:rPr>
        <w:t xml:space="preserve">отдельно </w:t>
      </w:r>
      <w:r>
        <w:rPr>
          <w:rFonts w:ascii="Times New Roman" w:hAnsi="Times New Roman"/>
          <w:color w:val="000000"/>
          <w:sz w:val="24"/>
          <w:szCs w:val="24"/>
        </w:rPr>
        <w:t xml:space="preserve">делать </w:t>
      </w:r>
      <w:r w:rsidRPr="00786601">
        <w:rPr>
          <w:rFonts w:ascii="Times New Roman" w:hAnsi="Times New Roman"/>
          <w:color w:val="000000"/>
          <w:sz w:val="24"/>
          <w:szCs w:val="24"/>
        </w:rPr>
        <w:t xml:space="preserve"> сделку 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TOD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86601"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z w:val="24"/>
          <w:szCs w:val="24"/>
        </w:rPr>
        <w:t xml:space="preserve">обратную сделку </w:t>
      </w:r>
      <w:r w:rsidRPr="00786601">
        <w:rPr>
          <w:rFonts w:ascii="Times New Roman" w:hAnsi="Times New Roman"/>
          <w:color w:val="000000"/>
          <w:sz w:val="24"/>
          <w:szCs w:val="24"/>
        </w:rPr>
        <w:t>на форварде</w:t>
      </w:r>
      <w:r>
        <w:rPr>
          <w:rFonts w:ascii="Times New Roman" w:hAnsi="Times New Roman"/>
          <w:color w:val="000000"/>
          <w:sz w:val="24"/>
          <w:szCs w:val="24"/>
        </w:rPr>
        <w:t>)</w:t>
      </w:r>
      <w:r w:rsidRPr="00786601">
        <w:rPr>
          <w:rFonts w:ascii="Times New Roman" w:hAnsi="Times New Roman"/>
          <w:color w:val="000000"/>
          <w:sz w:val="24"/>
          <w:szCs w:val="24"/>
        </w:rPr>
        <w:t xml:space="preserve"> будет равняться обеспечению по обычным </w:t>
      </w:r>
      <w:r>
        <w:rPr>
          <w:rFonts w:ascii="Times New Roman" w:hAnsi="Times New Roman"/>
          <w:color w:val="000000"/>
          <w:sz w:val="24"/>
          <w:szCs w:val="24"/>
        </w:rPr>
        <w:t xml:space="preserve">свопам </w:t>
      </w:r>
      <w:r w:rsidRPr="00786601">
        <w:rPr>
          <w:rFonts w:ascii="Times New Roman" w:hAnsi="Times New Roman"/>
          <w:color w:val="000000"/>
          <w:sz w:val="24"/>
          <w:szCs w:val="24"/>
        </w:rPr>
        <w:t xml:space="preserve">«из стакана»? </w:t>
      </w:r>
    </w:p>
    <w:p w:rsidR="00712AC9" w:rsidRPr="00786601" w:rsidRDefault="00712AC9" w:rsidP="00E9733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410BC">
        <w:rPr>
          <w:rFonts w:ascii="Times New Roman" w:hAnsi="Times New Roman"/>
          <w:b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: Да, будет.</w:t>
      </w:r>
    </w:p>
    <w:p w:rsidR="00712AC9" w:rsidRDefault="00712AC9" w:rsidP="00E9733B">
      <w:pPr>
        <w:jc w:val="both"/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 </w:t>
      </w:r>
    </w:p>
    <w:p w:rsidR="00712AC9" w:rsidRDefault="00712AC9" w:rsidP="00E9733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027C">
        <w:rPr>
          <w:rFonts w:ascii="Times New Roman" w:hAnsi="Times New Roman"/>
          <w:b/>
          <w:color w:val="000000"/>
          <w:sz w:val="24"/>
          <w:szCs w:val="24"/>
        </w:rPr>
        <w:t xml:space="preserve">В: </w:t>
      </w:r>
      <w:r w:rsidRPr="00E5027C">
        <w:rPr>
          <w:rFonts w:ascii="Times New Roman" w:hAnsi="Times New Roman"/>
          <w:color w:val="000000"/>
          <w:sz w:val="24"/>
          <w:szCs w:val="24"/>
        </w:rPr>
        <w:t xml:space="preserve">Как </w:t>
      </w:r>
      <w:proofErr w:type="spellStart"/>
      <w:r w:rsidRPr="00E5027C">
        <w:rPr>
          <w:rFonts w:ascii="Times New Roman" w:hAnsi="Times New Roman"/>
          <w:color w:val="000000"/>
          <w:sz w:val="24"/>
          <w:szCs w:val="24"/>
        </w:rPr>
        <w:t>маржируется</w:t>
      </w:r>
      <w:proofErr w:type="spellEnd"/>
      <w:r w:rsidRPr="00E5027C">
        <w:rPr>
          <w:rFonts w:ascii="Times New Roman" w:hAnsi="Times New Roman"/>
          <w:color w:val="000000"/>
          <w:sz w:val="24"/>
          <w:szCs w:val="24"/>
        </w:rPr>
        <w:t xml:space="preserve"> заключение сделок длинный своп?</w:t>
      </w:r>
    </w:p>
    <w:p w:rsidR="00712AC9" w:rsidRDefault="00712AC9" w:rsidP="00E9733B">
      <w:pPr>
        <w:spacing w:after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876347">
        <w:rPr>
          <w:rFonts w:ascii="Times New Roman" w:hAnsi="Times New Roman"/>
          <w:b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: Необходимо отметить, что на валютном рынке по всем сделкам, как спот, так и своп и форвардным сделкам, будет единое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маржирование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 по нетто-позиции.</w:t>
      </w:r>
      <w:r w:rsidRPr="001560E8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>(</w:t>
      </w:r>
      <w:r w:rsidRPr="001560E8">
        <w:rPr>
          <w:rFonts w:ascii="Times New Roman" w:hAnsi="Times New Roman"/>
          <w:i/>
          <w:color w:val="000000"/>
          <w:sz w:val="24"/>
          <w:szCs w:val="24"/>
        </w:rPr>
        <w:t>При этом синтетический своп можно будет собрать на любую дату через спот и форвард)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. </w:t>
      </w:r>
    </w:p>
    <w:p w:rsidR="00712AC9" w:rsidRPr="009A3F14" w:rsidRDefault="00712AC9" w:rsidP="00E9733B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момент заключения свопа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маржируется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ставка волатильности на срок свопа. После исполнения первой части свопа остается форвард,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маржирование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которого включает две части: рыночный риск -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маржируется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также, как по инструментам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TOD</w:t>
      </w:r>
      <w:r w:rsidRPr="009A3F1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TOM</w:t>
      </w:r>
      <w:r>
        <w:rPr>
          <w:rFonts w:ascii="Times New Roman" w:hAnsi="Times New Roman"/>
          <w:color w:val="000000"/>
          <w:sz w:val="24"/>
          <w:szCs w:val="24"/>
        </w:rPr>
        <w:t>, плюс добавляется дельта, отражающая волатильность процентной ставки на период срока, оставшегося до исполнения форварда.</w:t>
      </w:r>
    </w:p>
    <w:p w:rsidR="00712AC9" w:rsidRDefault="00712AC9" w:rsidP="00E973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12AC9" w:rsidRDefault="00712AC9" w:rsidP="00E973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0451D">
        <w:rPr>
          <w:rFonts w:ascii="Times New Roman" w:hAnsi="Times New Roman"/>
          <w:b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: Будет ли начисляться двойная маржа например, если заключены сделки: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Buy</w:t>
      </w:r>
      <w:r w:rsidRPr="009210B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539D">
        <w:rPr>
          <w:rFonts w:ascii="Times New Roman" w:hAnsi="Times New Roman"/>
          <w:color w:val="000000"/>
          <w:sz w:val="24"/>
          <w:szCs w:val="24"/>
        </w:rPr>
        <w:t>USDRUB_LTV</w:t>
      </w:r>
      <w:r w:rsidRPr="009210B3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(с датой валютирования через 89 дней) и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Sell</w:t>
      </w:r>
      <w:r w:rsidRPr="009210B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539D">
        <w:rPr>
          <w:rFonts w:ascii="Times New Roman" w:hAnsi="Times New Roman"/>
          <w:color w:val="000000"/>
          <w:sz w:val="24"/>
          <w:szCs w:val="24"/>
        </w:rPr>
        <w:t>USDRUB_LTV</w:t>
      </w:r>
      <w:r w:rsidRPr="009210B3">
        <w:rPr>
          <w:rFonts w:ascii="Times New Roman" w:hAnsi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/>
          <w:color w:val="000000"/>
          <w:sz w:val="24"/>
          <w:szCs w:val="24"/>
        </w:rPr>
        <w:t>с датой валютирования 180 дней)?</w:t>
      </w:r>
    </w:p>
    <w:p w:rsidR="00712AC9" w:rsidRPr="009210B3" w:rsidRDefault="00712AC9" w:rsidP="00E973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0451D">
        <w:rPr>
          <w:rFonts w:ascii="Times New Roman" w:hAnsi="Times New Roman"/>
          <w:b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: В данном примере рыночный риск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маржироваться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не будет,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маржирование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будет только процентного риска.</w:t>
      </w:r>
    </w:p>
    <w:p w:rsidR="00712AC9" w:rsidRDefault="00712AC9" w:rsidP="00E973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12AC9" w:rsidRDefault="00712AC9" w:rsidP="00E973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12AC9" w:rsidRDefault="00712AC9" w:rsidP="00E863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E55EF">
        <w:rPr>
          <w:rFonts w:ascii="Times New Roman" w:hAnsi="Times New Roman"/>
          <w:b/>
          <w:color w:val="000000"/>
          <w:sz w:val="24"/>
          <w:szCs w:val="24"/>
        </w:rPr>
        <w:t xml:space="preserve">В: </w:t>
      </w:r>
      <w:r w:rsidRPr="007E55EF">
        <w:rPr>
          <w:rFonts w:ascii="Times New Roman" w:hAnsi="Times New Roman"/>
          <w:color w:val="000000"/>
          <w:sz w:val="24"/>
          <w:szCs w:val="24"/>
        </w:rPr>
        <w:t xml:space="preserve">В каком документе ММВБ-РТС можно прочитать о классификации </w:t>
      </w:r>
      <w:r>
        <w:rPr>
          <w:rFonts w:ascii="Times New Roman" w:hAnsi="Times New Roman"/>
          <w:color w:val="000000"/>
          <w:sz w:val="24"/>
          <w:szCs w:val="24"/>
        </w:rPr>
        <w:t xml:space="preserve">сделок </w:t>
      </w:r>
      <w:r w:rsidRPr="007E55EF">
        <w:rPr>
          <w:rFonts w:ascii="Times New Roman" w:hAnsi="Times New Roman"/>
          <w:color w:val="000000"/>
          <w:sz w:val="24"/>
          <w:szCs w:val="24"/>
        </w:rPr>
        <w:t>своп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E55EF">
        <w:rPr>
          <w:rFonts w:ascii="Times New Roman" w:hAnsi="Times New Roman"/>
          <w:color w:val="000000"/>
          <w:sz w:val="24"/>
          <w:szCs w:val="24"/>
        </w:rPr>
        <w:t>по паре USD/RUB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E55EF">
        <w:rPr>
          <w:rFonts w:ascii="Times New Roman" w:hAnsi="Times New Roman"/>
          <w:color w:val="000000"/>
          <w:sz w:val="24"/>
          <w:szCs w:val="24"/>
        </w:rPr>
        <w:t xml:space="preserve">с параметрами 1W, 2W, 1М, 2М, 3М и 6М, а именно: являются  они   производными финансовыми инструментами </w:t>
      </w:r>
      <w:r>
        <w:rPr>
          <w:rFonts w:ascii="Times New Roman" w:hAnsi="Times New Roman"/>
          <w:color w:val="000000"/>
          <w:sz w:val="24"/>
          <w:szCs w:val="24"/>
        </w:rPr>
        <w:t xml:space="preserve">(ПФИ) </w:t>
      </w:r>
      <w:r w:rsidRPr="007E55EF">
        <w:rPr>
          <w:rFonts w:ascii="Times New Roman" w:hAnsi="Times New Roman"/>
          <w:color w:val="000000"/>
          <w:sz w:val="24"/>
          <w:szCs w:val="24"/>
        </w:rPr>
        <w:t>или не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 w:rsidRPr="007E55EF">
        <w:rPr>
          <w:rFonts w:ascii="Times New Roman" w:hAnsi="Times New Roman"/>
          <w:color w:val="000000"/>
          <w:sz w:val="24"/>
          <w:szCs w:val="24"/>
        </w:rPr>
        <w:t>?</w:t>
      </w:r>
    </w:p>
    <w:p w:rsidR="00712AC9" w:rsidRDefault="00712AC9" w:rsidP="00E863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6336">
        <w:rPr>
          <w:rFonts w:ascii="Times New Roman" w:hAnsi="Times New Roman"/>
          <w:b/>
          <w:color w:val="000000"/>
          <w:sz w:val="24"/>
          <w:szCs w:val="24"/>
        </w:rPr>
        <w:t>О</w:t>
      </w:r>
      <w:r w:rsidRPr="00E86336">
        <w:rPr>
          <w:rFonts w:ascii="Times New Roman" w:hAnsi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</w:rPr>
        <w:t xml:space="preserve">Информация представлена на сайте ММВБ-РТС на странице </w:t>
      </w:r>
      <w:hyperlink r:id="rId10" w:history="1">
        <w:r w:rsidRPr="005B5988">
          <w:rPr>
            <w:rStyle w:val="a8"/>
            <w:rFonts w:ascii="Times New Roman" w:hAnsi="Times New Roman"/>
            <w:sz w:val="24"/>
            <w:szCs w:val="24"/>
          </w:rPr>
          <w:t>http://rts.micex.ru/s330</w:t>
        </w:r>
      </w:hyperlink>
    </w:p>
    <w:p w:rsidR="00712AC9" w:rsidRDefault="00712AC9" w:rsidP="00E863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12AC9" w:rsidRDefault="009C6FFC" w:rsidP="00E86336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18"/>
          <w:szCs w:val="18"/>
        </w:rPr>
      </w:pPr>
      <w:hyperlink r:id="rId11" w:history="1">
        <w:r w:rsidR="00712AC9">
          <w:rPr>
            <w:rStyle w:val="a8"/>
          </w:rPr>
          <w:t>О квалификации сделки с инструментом USDRUB_LTV как договора, не являющегося ПФИ</w:t>
        </w:r>
      </w:hyperlink>
      <w:r w:rsidR="00712AC9">
        <w:rPr>
          <w:color w:val="000000"/>
          <w:sz w:val="18"/>
          <w:szCs w:val="18"/>
        </w:rPr>
        <w:t xml:space="preserve"> </w:t>
      </w:r>
    </w:p>
    <w:p w:rsidR="00712AC9" w:rsidRDefault="009C6FFC" w:rsidP="00E86336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/>
          <w:color w:val="000000"/>
          <w:sz w:val="18"/>
          <w:szCs w:val="18"/>
        </w:rPr>
      </w:pPr>
      <w:hyperlink r:id="rId12" w:history="1">
        <w:r w:rsidR="00712AC9">
          <w:rPr>
            <w:rStyle w:val="a8"/>
          </w:rPr>
          <w:t>О квалификации сделки своп как договора, не являющегося ПФИ</w:t>
        </w:r>
      </w:hyperlink>
    </w:p>
    <w:p w:rsidR="00712AC9" w:rsidRDefault="00712AC9" w:rsidP="007E55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12AC9" w:rsidRDefault="00712AC9" w:rsidP="007E55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12AC9" w:rsidRDefault="00712AC9" w:rsidP="007E55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C6FFC">
        <w:rPr>
          <w:rFonts w:ascii="Times New Roman" w:hAnsi="Times New Roman"/>
          <w:b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7E55EF">
        <w:rPr>
          <w:rFonts w:ascii="Times New Roman" w:hAnsi="Times New Roman"/>
          <w:color w:val="000000"/>
          <w:sz w:val="24"/>
          <w:szCs w:val="24"/>
        </w:rPr>
        <w:t xml:space="preserve">Где на сайте можно посмотреть бухучет этих сделок? </w:t>
      </w:r>
    </w:p>
    <w:p w:rsidR="00712AC9" w:rsidRDefault="00712AC9" w:rsidP="007E55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r w:rsidRPr="009C6FFC">
        <w:rPr>
          <w:rFonts w:ascii="Times New Roman" w:hAnsi="Times New Roman"/>
          <w:b/>
          <w:color w:val="000000"/>
          <w:sz w:val="24"/>
          <w:szCs w:val="24"/>
        </w:rPr>
        <w:t>О</w:t>
      </w:r>
      <w:bookmarkEnd w:id="0"/>
      <w:r>
        <w:rPr>
          <w:rFonts w:ascii="Times New Roman" w:hAnsi="Times New Roman"/>
          <w:color w:val="000000"/>
          <w:sz w:val="24"/>
          <w:szCs w:val="24"/>
        </w:rPr>
        <w:t xml:space="preserve">: На сайте НКЦ на странице </w:t>
      </w:r>
      <w:hyperlink r:id="rId13" w:history="1">
        <w:r w:rsidRPr="005B5988">
          <w:rPr>
            <w:rStyle w:val="a8"/>
            <w:rFonts w:ascii="Times New Roman" w:hAnsi="Times New Roman"/>
            <w:sz w:val="24"/>
            <w:szCs w:val="24"/>
          </w:rPr>
          <w:t>http://www.nkcbank.ru/viewCatalog.do?menuKey=124</w:t>
        </w:r>
      </w:hyperlink>
    </w:p>
    <w:p w:rsidR="00712AC9" w:rsidRPr="007E55EF" w:rsidRDefault="00712AC9" w:rsidP="007E55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12AC9" w:rsidRPr="007E55EF" w:rsidRDefault="00712AC9" w:rsidP="00E973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712AC9" w:rsidRPr="007E55EF" w:rsidSect="007B371B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AC9" w:rsidRDefault="00712AC9" w:rsidP="00CD0A64">
      <w:pPr>
        <w:spacing w:after="0" w:line="240" w:lineRule="auto"/>
      </w:pPr>
      <w:r>
        <w:separator/>
      </w:r>
    </w:p>
  </w:endnote>
  <w:endnote w:type="continuationSeparator" w:id="0">
    <w:p w:rsidR="00712AC9" w:rsidRDefault="00712AC9" w:rsidP="00CD0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AC9" w:rsidRDefault="000C0AFF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C6FFC">
      <w:rPr>
        <w:noProof/>
      </w:rPr>
      <w:t>2</w:t>
    </w:r>
    <w:r>
      <w:rPr>
        <w:noProof/>
      </w:rPr>
      <w:fldChar w:fldCharType="end"/>
    </w:r>
  </w:p>
  <w:p w:rsidR="00712AC9" w:rsidRDefault="00712AC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AC9" w:rsidRDefault="00712AC9" w:rsidP="00CD0A64">
      <w:pPr>
        <w:spacing w:after="0" w:line="240" w:lineRule="auto"/>
      </w:pPr>
      <w:r>
        <w:separator/>
      </w:r>
    </w:p>
  </w:footnote>
  <w:footnote w:type="continuationSeparator" w:id="0">
    <w:p w:rsidR="00712AC9" w:rsidRDefault="00712AC9" w:rsidP="00CD0A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85A95"/>
    <w:multiLevelType w:val="hybridMultilevel"/>
    <w:tmpl w:val="8C587B8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64830F6"/>
    <w:multiLevelType w:val="hybridMultilevel"/>
    <w:tmpl w:val="693EDFF8"/>
    <w:lvl w:ilvl="0" w:tplc="FFFC1C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F342BF"/>
    <w:multiLevelType w:val="hybridMultilevel"/>
    <w:tmpl w:val="693EDFF8"/>
    <w:lvl w:ilvl="0" w:tplc="FFFC1C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B810EA3"/>
    <w:multiLevelType w:val="hybridMultilevel"/>
    <w:tmpl w:val="693EDFF8"/>
    <w:lvl w:ilvl="0" w:tplc="FFFC1C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94619B"/>
    <w:multiLevelType w:val="hybridMultilevel"/>
    <w:tmpl w:val="693EDFF8"/>
    <w:lvl w:ilvl="0" w:tplc="FFFC1C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CFF4997"/>
    <w:multiLevelType w:val="hybridMultilevel"/>
    <w:tmpl w:val="693EDFF8"/>
    <w:lvl w:ilvl="0" w:tplc="FFFC1C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DB337AA"/>
    <w:multiLevelType w:val="hybridMultilevel"/>
    <w:tmpl w:val="693EDFF8"/>
    <w:lvl w:ilvl="0" w:tplc="FFFC1C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EE62EE5"/>
    <w:multiLevelType w:val="hybridMultilevel"/>
    <w:tmpl w:val="693EDFF8"/>
    <w:lvl w:ilvl="0" w:tplc="FFFC1C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7A12AA5"/>
    <w:multiLevelType w:val="hybridMultilevel"/>
    <w:tmpl w:val="693EDFF8"/>
    <w:lvl w:ilvl="0" w:tplc="FFFC1C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86E64EA"/>
    <w:multiLevelType w:val="hybridMultilevel"/>
    <w:tmpl w:val="42D689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141711A"/>
    <w:multiLevelType w:val="hybridMultilevel"/>
    <w:tmpl w:val="693EDFF8"/>
    <w:lvl w:ilvl="0" w:tplc="FFFC1C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8585F61"/>
    <w:multiLevelType w:val="hybridMultilevel"/>
    <w:tmpl w:val="693EDFF8"/>
    <w:lvl w:ilvl="0" w:tplc="FFFC1C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8F86D2A"/>
    <w:multiLevelType w:val="hybridMultilevel"/>
    <w:tmpl w:val="5E6CF2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94C0294"/>
    <w:multiLevelType w:val="hybridMultilevel"/>
    <w:tmpl w:val="400A0C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CAA26D9"/>
    <w:multiLevelType w:val="hybridMultilevel"/>
    <w:tmpl w:val="693EDFF8"/>
    <w:lvl w:ilvl="0" w:tplc="FFFC1C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E67608D"/>
    <w:multiLevelType w:val="hybridMultilevel"/>
    <w:tmpl w:val="693EDFF8"/>
    <w:lvl w:ilvl="0" w:tplc="FFFC1C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F336F85"/>
    <w:multiLevelType w:val="hybridMultilevel"/>
    <w:tmpl w:val="693EDFF8"/>
    <w:lvl w:ilvl="0" w:tplc="FFFC1C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A0D45F0"/>
    <w:multiLevelType w:val="hybridMultilevel"/>
    <w:tmpl w:val="693EDFF8"/>
    <w:lvl w:ilvl="0" w:tplc="FFFC1C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EC72969"/>
    <w:multiLevelType w:val="hybridMultilevel"/>
    <w:tmpl w:val="693EDFF8"/>
    <w:lvl w:ilvl="0" w:tplc="FFFC1C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F6D009D"/>
    <w:multiLevelType w:val="multilevel"/>
    <w:tmpl w:val="68AE6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43C81508"/>
    <w:multiLevelType w:val="hybridMultilevel"/>
    <w:tmpl w:val="693EDFF8"/>
    <w:lvl w:ilvl="0" w:tplc="FFFC1C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67A6C70"/>
    <w:multiLevelType w:val="hybridMultilevel"/>
    <w:tmpl w:val="13B8ED74"/>
    <w:lvl w:ilvl="0" w:tplc="B69AB7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AB42E2F"/>
    <w:multiLevelType w:val="hybridMultilevel"/>
    <w:tmpl w:val="693EDFF8"/>
    <w:lvl w:ilvl="0" w:tplc="FFFC1C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C18695F"/>
    <w:multiLevelType w:val="hybridMultilevel"/>
    <w:tmpl w:val="693EDFF8"/>
    <w:lvl w:ilvl="0" w:tplc="FFFC1C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E171AEB"/>
    <w:multiLevelType w:val="hybridMultilevel"/>
    <w:tmpl w:val="693EDFF8"/>
    <w:lvl w:ilvl="0" w:tplc="FFFC1C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E8C1FD1"/>
    <w:multiLevelType w:val="hybridMultilevel"/>
    <w:tmpl w:val="693EDFF8"/>
    <w:lvl w:ilvl="0" w:tplc="FFFC1C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1446E4D"/>
    <w:multiLevelType w:val="hybridMultilevel"/>
    <w:tmpl w:val="83A824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C4338C5"/>
    <w:multiLevelType w:val="hybridMultilevel"/>
    <w:tmpl w:val="3E42F9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D6F3719"/>
    <w:multiLevelType w:val="hybridMultilevel"/>
    <w:tmpl w:val="693EDFF8"/>
    <w:lvl w:ilvl="0" w:tplc="FFFC1C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EB4764B"/>
    <w:multiLevelType w:val="hybridMultilevel"/>
    <w:tmpl w:val="693EDFF8"/>
    <w:lvl w:ilvl="0" w:tplc="FFFC1C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2A52B22"/>
    <w:multiLevelType w:val="hybridMultilevel"/>
    <w:tmpl w:val="D2AA82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5901192"/>
    <w:multiLevelType w:val="hybridMultilevel"/>
    <w:tmpl w:val="693EDFF8"/>
    <w:lvl w:ilvl="0" w:tplc="FFFC1C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74B01A0"/>
    <w:multiLevelType w:val="hybridMultilevel"/>
    <w:tmpl w:val="693EDFF8"/>
    <w:lvl w:ilvl="0" w:tplc="FFFC1C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D674CB3"/>
    <w:multiLevelType w:val="hybridMultilevel"/>
    <w:tmpl w:val="693EDFF8"/>
    <w:lvl w:ilvl="0" w:tplc="FFFC1C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E4F1909"/>
    <w:multiLevelType w:val="hybridMultilevel"/>
    <w:tmpl w:val="693EDFF8"/>
    <w:lvl w:ilvl="0" w:tplc="FFFC1C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FBF4510"/>
    <w:multiLevelType w:val="hybridMultilevel"/>
    <w:tmpl w:val="50C8A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0163CD9"/>
    <w:multiLevelType w:val="hybridMultilevel"/>
    <w:tmpl w:val="2374775A"/>
    <w:lvl w:ilvl="0" w:tplc="FFFC1C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0291657"/>
    <w:multiLevelType w:val="hybridMultilevel"/>
    <w:tmpl w:val="693EDFF8"/>
    <w:lvl w:ilvl="0" w:tplc="FFFC1C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46E7820"/>
    <w:multiLevelType w:val="hybridMultilevel"/>
    <w:tmpl w:val="693EDFF8"/>
    <w:lvl w:ilvl="0" w:tplc="FFFC1C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BF95668"/>
    <w:multiLevelType w:val="hybridMultilevel"/>
    <w:tmpl w:val="48FA2478"/>
    <w:lvl w:ilvl="0" w:tplc="FFFC1C8A">
      <w:start w:val="1"/>
      <w:numFmt w:val="decimal"/>
      <w:lvlText w:val="%1."/>
      <w:lvlJc w:val="left"/>
      <w:pPr>
        <w:ind w:left="75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  <w:rPr>
        <w:rFonts w:cs="Times New Roman"/>
      </w:rPr>
    </w:lvl>
  </w:abstractNum>
  <w:abstractNum w:abstractNumId="40">
    <w:nsid w:val="7D89568D"/>
    <w:multiLevelType w:val="hybridMultilevel"/>
    <w:tmpl w:val="699875DC"/>
    <w:lvl w:ilvl="0" w:tplc="FFFC1C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FA66369"/>
    <w:multiLevelType w:val="hybridMultilevel"/>
    <w:tmpl w:val="693EDFF8"/>
    <w:lvl w:ilvl="0" w:tplc="FFFC1C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30"/>
  </w:num>
  <w:num w:numId="3">
    <w:abstractNumId w:val="13"/>
  </w:num>
  <w:num w:numId="4">
    <w:abstractNumId w:val="27"/>
  </w:num>
  <w:num w:numId="5">
    <w:abstractNumId w:val="21"/>
  </w:num>
  <w:num w:numId="6">
    <w:abstractNumId w:val="36"/>
  </w:num>
  <w:num w:numId="7">
    <w:abstractNumId w:val="39"/>
  </w:num>
  <w:num w:numId="8">
    <w:abstractNumId w:val="40"/>
  </w:num>
  <w:num w:numId="9">
    <w:abstractNumId w:val="26"/>
  </w:num>
  <w:num w:numId="10">
    <w:abstractNumId w:val="12"/>
  </w:num>
  <w:num w:numId="11">
    <w:abstractNumId w:val="35"/>
  </w:num>
  <w:num w:numId="12">
    <w:abstractNumId w:val="29"/>
  </w:num>
  <w:num w:numId="13">
    <w:abstractNumId w:val="37"/>
  </w:num>
  <w:num w:numId="14">
    <w:abstractNumId w:val="22"/>
  </w:num>
  <w:num w:numId="15">
    <w:abstractNumId w:val="18"/>
  </w:num>
  <w:num w:numId="16">
    <w:abstractNumId w:val="6"/>
  </w:num>
  <w:num w:numId="17">
    <w:abstractNumId w:val="8"/>
  </w:num>
  <w:num w:numId="18">
    <w:abstractNumId w:val="11"/>
  </w:num>
  <w:num w:numId="19">
    <w:abstractNumId w:val="7"/>
  </w:num>
  <w:num w:numId="20">
    <w:abstractNumId w:val="16"/>
  </w:num>
  <w:num w:numId="21">
    <w:abstractNumId w:val="38"/>
  </w:num>
  <w:num w:numId="22">
    <w:abstractNumId w:val="17"/>
  </w:num>
  <w:num w:numId="23">
    <w:abstractNumId w:val="28"/>
  </w:num>
  <w:num w:numId="24">
    <w:abstractNumId w:val="3"/>
  </w:num>
  <w:num w:numId="25">
    <w:abstractNumId w:val="2"/>
  </w:num>
  <w:num w:numId="26">
    <w:abstractNumId w:val="31"/>
  </w:num>
  <w:num w:numId="27">
    <w:abstractNumId w:val="33"/>
  </w:num>
  <w:num w:numId="28">
    <w:abstractNumId w:val="25"/>
  </w:num>
  <w:num w:numId="29">
    <w:abstractNumId w:val="23"/>
  </w:num>
  <w:num w:numId="30">
    <w:abstractNumId w:val="34"/>
  </w:num>
  <w:num w:numId="31">
    <w:abstractNumId w:val="5"/>
  </w:num>
  <w:num w:numId="32">
    <w:abstractNumId w:val="32"/>
  </w:num>
  <w:num w:numId="33">
    <w:abstractNumId w:val="4"/>
  </w:num>
  <w:num w:numId="34">
    <w:abstractNumId w:val="10"/>
  </w:num>
  <w:num w:numId="35">
    <w:abstractNumId w:val="41"/>
  </w:num>
  <w:num w:numId="36">
    <w:abstractNumId w:val="20"/>
  </w:num>
  <w:num w:numId="37">
    <w:abstractNumId w:val="14"/>
  </w:num>
  <w:num w:numId="38">
    <w:abstractNumId w:val="24"/>
  </w:num>
  <w:num w:numId="39">
    <w:abstractNumId w:val="1"/>
  </w:num>
  <w:num w:numId="40">
    <w:abstractNumId w:val="9"/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9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75"/>
    <w:rsid w:val="00034380"/>
    <w:rsid w:val="0003788C"/>
    <w:rsid w:val="00046552"/>
    <w:rsid w:val="00054EDD"/>
    <w:rsid w:val="00060D07"/>
    <w:rsid w:val="000856DB"/>
    <w:rsid w:val="000903E8"/>
    <w:rsid w:val="000904FA"/>
    <w:rsid w:val="000A3A6A"/>
    <w:rsid w:val="000A5A55"/>
    <w:rsid w:val="000A7254"/>
    <w:rsid w:val="000C0AFF"/>
    <w:rsid w:val="000C6A3C"/>
    <w:rsid w:val="000C733C"/>
    <w:rsid w:val="000D228E"/>
    <w:rsid w:val="000E1049"/>
    <w:rsid w:val="000E164E"/>
    <w:rsid w:val="000E364F"/>
    <w:rsid w:val="000E5505"/>
    <w:rsid w:val="000F1B4C"/>
    <w:rsid w:val="00101FA6"/>
    <w:rsid w:val="00113786"/>
    <w:rsid w:val="00124FF6"/>
    <w:rsid w:val="00133512"/>
    <w:rsid w:val="00154B76"/>
    <w:rsid w:val="00154DFB"/>
    <w:rsid w:val="001560E8"/>
    <w:rsid w:val="00165225"/>
    <w:rsid w:val="0018403F"/>
    <w:rsid w:val="0018510F"/>
    <w:rsid w:val="001A58CA"/>
    <w:rsid w:val="001B4F13"/>
    <w:rsid w:val="001B6DAD"/>
    <w:rsid w:val="001C0138"/>
    <w:rsid w:val="001C70AA"/>
    <w:rsid w:val="001E3580"/>
    <w:rsid w:val="0021082E"/>
    <w:rsid w:val="002121AD"/>
    <w:rsid w:val="002155DD"/>
    <w:rsid w:val="0021630F"/>
    <w:rsid w:val="002343C0"/>
    <w:rsid w:val="00235D93"/>
    <w:rsid w:val="00266D2F"/>
    <w:rsid w:val="00281E7F"/>
    <w:rsid w:val="00282E42"/>
    <w:rsid w:val="002843D9"/>
    <w:rsid w:val="002A31B3"/>
    <w:rsid w:val="002B2982"/>
    <w:rsid w:val="002E2C3E"/>
    <w:rsid w:val="0031506B"/>
    <w:rsid w:val="00327083"/>
    <w:rsid w:val="00351E0C"/>
    <w:rsid w:val="00354921"/>
    <w:rsid w:val="00360041"/>
    <w:rsid w:val="00362293"/>
    <w:rsid w:val="00363849"/>
    <w:rsid w:val="0036492F"/>
    <w:rsid w:val="00365994"/>
    <w:rsid w:val="00367B83"/>
    <w:rsid w:val="00373E90"/>
    <w:rsid w:val="00374338"/>
    <w:rsid w:val="00380C66"/>
    <w:rsid w:val="00382B17"/>
    <w:rsid w:val="00386FF5"/>
    <w:rsid w:val="00393496"/>
    <w:rsid w:val="003A7D9E"/>
    <w:rsid w:val="003B15DE"/>
    <w:rsid w:val="003B2BA0"/>
    <w:rsid w:val="003B6042"/>
    <w:rsid w:val="003C0547"/>
    <w:rsid w:val="003C59A4"/>
    <w:rsid w:val="003D0DF9"/>
    <w:rsid w:val="003D376F"/>
    <w:rsid w:val="003D5EBB"/>
    <w:rsid w:val="003E0B9F"/>
    <w:rsid w:val="003E4BA9"/>
    <w:rsid w:val="003F63FA"/>
    <w:rsid w:val="00400643"/>
    <w:rsid w:val="00403DDC"/>
    <w:rsid w:val="0042051D"/>
    <w:rsid w:val="00433BC1"/>
    <w:rsid w:val="00442F37"/>
    <w:rsid w:val="00442FE8"/>
    <w:rsid w:val="00463838"/>
    <w:rsid w:val="004778EF"/>
    <w:rsid w:val="00481169"/>
    <w:rsid w:val="00482367"/>
    <w:rsid w:val="00497C29"/>
    <w:rsid w:val="00497D60"/>
    <w:rsid w:val="004A15CA"/>
    <w:rsid w:val="004A4900"/>
    <w:rsid w:val="004B57E0"/>
    <w:rsid w:val="004C19E8"/>
    <w:rsid w:val="004C22A6"/>
    <w:rsid w:val="004D6A77"/>
    <w:rsid w:val="004E4113"/>
    <w:rsid w:val="0050539D"/>
    <w:rsid w:val="00523217"/>
    <w:rsid w:val="00526E99"/>
    <w:rsid w:val="005370A8"/>
    <w:rsid w:val="005413FE"/>
    <w:rsid w:val="00554F95"/>
    <w:rsid w:val="00565EC0"/>
    <w:rsid w:val="005715AD"/>
    <w:rsid w:val="00580573"/>
    <w:rsid w:val="00592652"/>
    <w:rsid w:val="00592C07"/>
    <w:rsid w:val="005B5988"/>
    <w:rsid w:val="005B63E0"/>
    <w:rsid w:val="005C4162"/>
    <w:rsid w:val="005E1BDC"/>
    <w:rsid w:val="005E2EBF"/>
    <w:rsid w:val="005F0F57"/>
    <w:rsid w:val="00611E3D"/>
    <w:rsid w:val="00612311"/>
    <w:rsid w:val="0061239C"/>
    <w:rsid w:val="00622FAC"/>
    <w:rsid w:val="0062622B"/>
    <w:rsid w:val="00630224"/>
    <w:rsid w:val="00632529"/>
    <w:rsid w:val="00635E68"/>
    <w:rsid w:val="006410BC"/>
    <w:rsid w:val="00663733"/>
    <w:rsid w:val="006814BD"/>
    <w:rsid w:val="0069788A"/>
    <w:rsid w:val="006A359E"/>
    <w:rsid w:val="006B3FE5"/>
    <w:rsid w:val="006C6B2E"/>
    <w:rsid w:val="006E2C8B"/>
    <w:rsid w:val="0070451D"/>
    <w:rsid w:val="00706310"/>
    <w:rsid w:val="00712AC9"/>
    <w:rsid w:val="007712AC"/>
    <w:rsid w:val="00780987"/>
    <w:rsid w:val="00786601"/>
    <w:rsid w:val="00790DF8"/>
    <w:rsid w:val="00796E0F"/>
    <w:rsid w:val="007A43AA"/>
    <w:rsid w:val="007B371B"/>
    <w:rsid w:val="007C1854"/>
    <w:rsid w:val="007E4809"/>
    <w:rsid w:val="007E55EF"/>
    <w:rsid w:val="007E7FFB"/>
    <w:rsid w:val="0080441E"/>
    <w:rsid w:val="0080461D"/>
    <w:rsid w:val="00805491"/>
    <w:rsid w:val="00810856"/>
    <w:rsid w:val="0082452E"/>
    <w:rsid w:val="00832532"/>
    <w:rsid w:val="00853675"/>
    <w:rsid w:val="00860917"/>
    <w:rsid w:val="00862EC3"/>
    <w:rsid w:val="00876347"/>
    <w:rsid w:val="00881D75"/>
    <w:rsid w:val="0088744A"/>
    <w:rsid w:val="008A265B"/>
    <w:rsid w:val="008B2107"/>
    <w:rsid w:val="008C1022"/>
    <w:rsid w:val="008C210B"/>
    <w:rsid w:val="008C506D"/>
    <w:rsid w:val="008D0097"/>
    <w:rsid w:val="008F5963"/>
    <w:rsid w:val="00916CDD"/>
    <w:rsid w:val="009210B3"/>
    <w:rsid w:val="009276F2"/>
    <w:rsid w:val="00940FE0"/>
    <w:rsid w:val="009410E8"/>
    <w:rsid w:val="009526DC"/>
    <w:rsid w:val="00970C6F"/>
    <w:rsid w:val="00995860"/>
    <w:rsid w:val="009A31DC"/>
    <w:rsid w:val="009A3E8D"/>
    <w:rsid w:val="009A3F14"/>
    <w:rsid w:val="009B554A"/>
    <w:rsid w:val="009C5DBE"/>
    <w:rsid w:val="009C6FFC"/>
    <w:rsid w:val="009E513D"/>
    <w:rsid w:val="009E7F0D"/>
    <w:rsid w:val="009F140D"/>
    <w:rsid w:val="009F1893"/>
    <w:rsid w:val="00A200D2"/>
    <w:rsid w:val="00A20439"/>
    <w:rsid w:val="00A23C61"/>
    <w:rsid w:val="00A41490"/>
    <w:rsid w:val="00A62D5E"/>
    <w:rsid w:val="00A657EE"/>
    <w:rsid w:val="00A66CFD"/>
    <w:rsid w:val="00A72E81"/>
    <w:rsid w:val="00A733D2"/>
    <w:rsid w:val="00A84046"/>
    <w:rsid w:val="00AB53CA"/>
    <w:rsid w:val="00AE53DD"/>
    <w:rsid w:val="00AF1350"/>
    <w:rsid w:val="00AF2343"/>
    <w:rsid w:val="00B05C01"/>
    <w:rsid w:val="00B51471"/>
    <w:rsid w:val="00B53A00"/>
    <w:rsid w:val="00B53ECE"/>
    <w:rsid w:val="00B56F2E"/>
    <w:rsid w:val="00B90461"/>
    <w:rsid w:val="00B945C9"/>
    <w:rsid w:val="00BA4F6C"/>
    <w:rsid w:val="00BB0A32"/>
    <w:rsid w:val="00BC6711"/>
    <w:rsid w:val="00BD3BDF"/>
    <w:rsid w:val="00BD75FF"/>
    <w:rsid w:val="00C34E47"/>
    <w:rsid w:val="00C42D3E"/>
    <w:rsid w:val="00C65027"/>
    <w:rsid w:val="00C67CC5"/>
    <w:rsid w:val="00C768B1"/>
    <w:rsid w:val="00CA2E46"/>
    <w:rsid w:val="00CA55CC"/>
    <w:rsid w:val="00CB2F2D"/>
    <w:rsid w:val="00CC1176"/>
    <w:rsid w:val="00CD0A64"/>
    <w:rsid w:val="00CE6856"/>
    <w:rsid w:val="00CE7C11"/>
    <w:rsid w:val="00CF1006"/>
    <w:rsid w:val="00CF2671"/>
    <w:rsid w:val="00D00F30"/>
    <w:rsid w:val="00D24C1D"/>
    <w:rsid w:val="00D52E99"/>
    <w:rsid w:val="00D7442C"/>
    <w:rsid w:val="00DA0AF5"/>
    <w:rsid w:val="00DA0DA8"/>
    <w:rsid w:val="00DA251B"/>
    <w:rsid w:val="00DB3B4E"/>
    <w:rsid w:val="00DC44BC"/>
    <w:rsid w:val="00DE738F"/>
    <w:rsid w:val="00DF140A"/>
    <w:rsid w:val="00DF1BBA"/>
    <w:rsid w:val="00DF53C2"/>
    <w:rsid w:val="00E02FD3"/>
    <w:rsid w:val="00E07304"/>
    <w:rsid w:val="00E077FE"/>
    <w:rsid w:val="00E44D4D"/>
    <w:rsid w:val="00E465B7"/>
    <w:rsid w:val="00E5027C"/>
    <w:rsid w:val="00E525E8"/>
    <w:rsid w:val="00E535D7"/>
    <w:rsid w:val="00E7467D"/>
    <w:rsid w:val="00E812D1"/>
    <w:rsid w:val="00E84DF1"/>
    <w:rsid w:val="00E86336"/>
    <w:rsid w:val="00E90957"/>
    <w:rsid w:val="00E9733B"/>
    <w:rsid w:val="00EB37F2"/>
    <w:rsid w:val="00EC6C0F"/>
    <w:rsid w:val="00EF26D3"/>
    <w:rsid w:val="00EF5897"/>
    <w:rsid w:val="00F06101"/>
    <w:rsid w:val="00F119B9"/>
    <w:rsid w:val="00F22F6A"/>
    <w:rsid w:val="00F306EE"/>
    <w:rsid w:val="00F4686B"/>
    <w:rsid w:val="00F51848"/>
    <w:rsid w:val="00F52906"/>
    <w:rsid w:val="00F54E4A"/>
    <w:rsid w:val="00F64416"/>
    <w:rsid w:val="00F7588E"/>
    <w:rsid w:val="00F77101"/>
    <w:rsid w:val="00F97D24"/>
    <w:rsid w:val="00FC3718"/>
    <w:rsid w:val="00FC62A3"/>
    <w:rsid w:val="00FE0165"/>
    <w:rsid w:val="00FE24A8"/>
    <w:rsid w:val="00FE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71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CD0A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CD0A64"/>
    <w:rPr>
      <w:rFonts w:cs="Times New Roman"/>
    </w:rPr>
  </w:style>
  <w:style w:type="paragraph" w:styleId="a5">
    <w:name w:val="footer"/>
    <w:basedOn w:val="a"/>
    <w:link w:val="a6"/>
    <w:uiPriority w:val="99"/>
    <w:rsid w:val="00CD0A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CD0A64"/>
    <w:rPr>
      <w:rFonts w:cs="Times New Roman"/>
    </w:rPr>
  </w:style>
  <w:style w:type="paragraph" w:styleId="a7">
    <w:name w:val="List Paragraph"/>
    <w:basedOn w:val="a"/>
    <w:uiPriority w:val="99"/>
    <w:qFormat/>
    <w:rsid w:val="00B53ECE"/>
    <w:pPr>
      <w:ind w:left="720"/>
      <w:contextualSpacing/>
    </w:pPr>
  </w:style>
  <w:style w:type="character" w:styleId="a8">
    <w:name w:val="Hyperlink"/>
    <w:basedOn w:val="a0"/>
    <w:uiPriority w:val="99"/>
    <w:rsid w:val="00060D07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C65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65027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rsid w:val="00FC62A3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semiHidden/>
    <w:rsid w:val="00FC62A3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locked/>
    <w:rsid w:val="00FC62A3"/>
    <w:rPr>
      <w:rFonts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rsid w:val="00FC62A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locked/>
    <w:rsid w:val="00FC62A3"/>
    <w:rPr>
      <w:rFonts w:cs="Times New Roman"/>
      <w:b/>
      <w:bCs/>
      <w:sz w:val="20"/>
      <w:szCs w:val="20"/>
    </w:rPr>
  </w:style>
  <w:style w:type="paragraph" w:styleId="af0">
    <w:name w:val="Normal (Web)"/>
    <w:basedOn w:val="a"/>
    <w:uiPriority w:val="99"/>
    <w:rsid w:val="00C768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solistparagraph0">
    <w:name w:val="msolistparagraph"/>
    <w:basedOn w:val="a"/>
    <w:uiPriority w:val="99"/>
    <w:rsid w:val="000C6A3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1">
    <w:name w:val="Emphasis"/>
    <w:basedOn w:val="a0"/>
    <w:uiPriority w:val="99"/>
    <w:qFormat/>
    <w:locked/>
    <w:rsid w:val="00DF140A"/>
    <w:rPr>
      <w:rFonts w:cs="Times New Roman"/>
      <w:i/>
      <w:iCs/>
    </w:rPr>
  </w:style>
  <w:style w:type="character" w:customStyle="1" w:styleId="docsmdescr">
    <w:name w:val="docsmdescr"/>
    <w:basedOn w:val="a0"/>
    <w:uiPriority w:val="99"/>
    <w:rsid w:val="007C1854"/>
    <w:rPr>
      <w:rFonts w:cs="Times New Roman"/>
    </w:rPr>
  </w:style>
  <w:style w:type="character" w:styleId="af2">
    <w:name w:val="FollowedHyperlink"/>
    <w:basedOn w:val="a0"/>
    <w:uiPriority w:val="99"/>
    <w:rsid w:val="00853675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71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CD0A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CD0A64"/>
    <w:rPr>
      <w:rFonts w:cs="Times New Roman"/>
    </w:rPr>
  </w:style>
  <w:style w:type="paragraph" w:styleId="a5">
    <w:name w:val="footer"/>
    <w:basedOn w:val="a"/>
    <w:link w:val="a6"/>
    <w:uiPriority w:val="99"/>
    <w:rsid w:val="00CD0A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CD0A64"/>
    <w:rPr>
      <w:rFonts w:cs="Times New Roman"/>
    </w:rPr>
  </w:style>
  <w:style w:type="paragraph" w:styleId="a7">
    <w:name w:val="List Paragraph"/>
    <w:basedOn w:val="a"/>
    <w:uiPriority w:val="99"/>
    <w:qFormat/>
    <w:rsid w:val="00B53ECE"/>
    <w:pPr>
      <w:ind w:left="720"/>
      <w:contextualSpacing/>
    </w:pPr>
  </w:style>
  <w:style w:type="character" w:styleId="a8">
    <w:name w:val="Hyperlink"/>
    <w:basedOn w:val="a0"/>
    <w:uiPriority w:val="99"/>
    <w:rsid w:val="00060D07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C65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65027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rsid w:val="00FC62A3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semiHidden/>
    <w:rsid w:val="00FC62A3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locked/>
    <w:rsid w:val="00FC62A3"/>
    <w:rPr>
      <w:rFonts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rsid w:val="00FC62A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locked/>
    <w:rsid w:val="00FC62A3"/>
    <w:rPr>
      <w:rFonts w:cs="Times New Roman"/>
      <w:b/>
      <w:bCs/>
      <w:sz w:val="20"/>
      <w:szCs w:val="20"/>
    </w:rPr>
  </w:style>
  <w:style w:type="paragraph" w:styleId="af0">
    <w:name w:val="Normal (Web)"/>
    <w:basedOn w:val="a"/>
    <w:uiPriority w:val="99"/>
    <w:rsid w:val="00C768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solistparagraph0">
    <w:name w:val="msolistparagraph"/>
    <w:basedOn w:val="a"/>
    <w:uiPriority w:val="99"/>
    <w:rsid w:val="000C6A3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1">
    <w:name w:val="Emphasis"/>
    <w:basedOn w:val="a0"/>
    <w:uiPriority w:val="99"/>
    <w:qFormat/>
    <w:locked/>
    <w:rsid w:val="00DF140A"/>
    <w:rPr>
      <w:rFonts w:cs="Times New Roman"/>
      <w:i/>
      <w:iCs/>
    </w:rPr>
  </w:style>
  <w:style w:type="character" w:customStyle="1" w:styleId="docsmdescr">
    <w:name w:val="docsmdescr"/>
    <w:basedOn w:val="a0"/>
    <w:uiPriority w:val="99"/>
    <w:rsid w:val="007C1854"/>
    <w:rPr>
      <w:rFonts w:cs="Times New Roman"/>
    </w:rPr>
  </w:style>
  <w:style w:type="character" w:styleId="af2">
    <w:name w:val="FollowedHyperlink"/>
    <w:basedOn w:val="a0"/>
    <w:uiPriority w:val="99"/>
    <w:rsid w:val="00853675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58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8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8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ts.micex.ru/s136" TargetMode="External"/><Relationship Id="rId13" Type="http://schemas.openxmlformats.org/officeDocument/2006/relationships/hyperlink" Target="http://www.nkcbank.ru/viewCatalog.do?menuKey=12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nkcbank.ru/UserFiles/File/CK2/O%20kvalifikatsii%20sdelok%20svop.doc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nkcbank.ru/UserFiles/File/CK2/O%20kvalifikatsii%20sdelok%20USDRUB_LTV.do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rts.micex.ru/s33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kcbank.ru/viewCatalog.do;jsessionid=7AC794F4E3FEA9BAE72EE8C0C7BB764C?menuKey=18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639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</dc:creator>
  <cp:keywords/>
  <dc:description/>
  <cp:lastModifiedBy>astreina</cp:lastModifiedBy>
  <cp:revision>4</cp:revision>
  <cp:lastPrinted>2012-02-14T10:33:00Z</cp:lastPrinted>
  <dcterms:created xsi:type="dcterms:W3CDTF">2012-04-23T12:29:00Z</dcterms:created>
  <dcterms:modified xsi:type="dcterms:W3CDTF">2012-04-23T13:42:00Z</dcterms:modified>
</cp:coreProperties>
</file>