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6AA27" w14:textId="77777777" w:rsidR="006A4EEC" w:rsidRPr="00EA676C" w:rsidRDefault="006A4EEC" w:rsidP="006A4EEC">
      <w:pPr>
        <w:pStyle w:val="Iauiue"/>
        <w:jc w:val="right"/>
        <w:rPr>
          <w:rFonts w:ascii="Tahoma" w:hAnsi="Tahoma" w:cs="Tahoma"/>
          <w:sz w:val="22"/>
          <w:szCs w:val="22"/>
        </w:rPr>
      </w:pPr>
      <w:r w:rsidRPr="00EA676C">
        <w:rPr>
          <w:rFonts w:ascii="Tahoma" w:hAnsi="Tahoma" w:cs="Tahoma"/>
          <w:sz w:val="22"/>
          <w:szCs w:val="22"/>
        </w:rPr>
        <w:t>ПАО Московская Биржа</w:t>
      </w:r>
    </w:p>
    <w:p w14:paraId="3BA8A8F6" w14:textId="77777777" w:rsidR="006A4EEC" w:rsidRDefault="006A4EEC" w:rsidP="006A4EEC">
      <w:pPr>
        <w:pStyle w:val="FS"/>
        <w:jc w:val="left"/>
        <w:rPr>
          <w:rFonts w:cs="Tahoma"/>
          <w:b/>
          <w:sz w:val="32"/>
          <w:szCs w:val="32"/>
        </w:rPr>
      </w:pPr>
    </w:p>
    <w:p w14:paraId="79B3A118" w14:textId="2DFC1B1B" w:rsidR="006A4EEC" w:rsidRPr="0043033E" w:rsidRDefault="006A4EEC" w:rsidP="006A4EEC">
      <w:pPr>
        <w:pStyle w:val="FS"/>
        <w:jc w:val="left"/>
        <w:rPr>
          <w:rFonts w:cs="Tahoma"/>
          <w:b/>
          <w:sz w:val="32"/>
          <w:szCs w:val="32"/>
          <w:u w:val="single"/>
        </w:rPr>
      </w:pPr>
      <w:r w:rsidRPr="00FF10CC">
        <w:rPr>
          <w:rFonts w:cs="Tahoma"/>
          <w:b/>
          <w:sz w:val="32"/>
          <w:szCs w:val="32"/>
        </w:rPr>
        <w:t>Заявление</w:t>
      </w:r>
      <w:r>
        <w:rPr>
          <w:rFonts w:cs="Tahoma"/>
          <w:b/>
          <w:sz w:val="32"/>
          <w:szCs w:val="32"/>
        </w:rPr>
        <w:t xml:space="preserve"> №</w:t>
      </w:r>
      <w:r>
        <w:rPr>
          <w:rFonts w:cs="Tahoma"/>
          <w:b/>
          <w:sz w:val="32"/>
          <w:szCs w:val="32"/>
          <w:u w:val="single"/>
        </w:rPr>
        <w:tab/>
      </w:r>
      <w:r>
        <w:rPr>
          <w:rFonts w:cs="Tahoma"/>
          <w:b/>
          <w:sz w:val="32"/>
          <w:szCs w:val="32"/>
          <w:u w:val="single"/>
        </w:rPr>
        <w:tab/>
      </w:r>
    </w:p>
    <w:p w14:paraId="170FBF0F" w14:textId="77777777" w:rsidR="006A4EEC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на получение технологических </w:t>
      </w:r>
    </w:p>
    <w:p w14:paraId="5221618A" w14:textId="77777777" w:rsidR="006A4EEC" w:rsidRPr="00952204" w:rsidRDefault="006A4EEC" w:rsidP="006A4EEC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и информационных услуг </w:t>
      </w:r>
      <w:r>
        <w:rPr>
          <w:rFonts w:cs="Tahoma"/>
          <w:szCs w:val="20"/>
        </w:rPr>
        <w:t xml:space="preserve">по специальным тарифам </w:t>
      </w:r>
    </w:p>
    <w:p w14:paraId="65A7C2B9" w14:textId="77777777" w:rsidR="006A4EEC" w:rsidRPr="00952204" w:rsidRDefault="006A4EEC" w:rsidP="006A4EEC">
      <w:pPr>
        <w:pStyle w:val="FS"/>
        <w:spacing w:line="240" w:lineRule="exact"/>
        <w:rPr>
          <w:rFonts w:cs="Tahoma"/>
          <w:szCs w:val="20"/>
        </w:rPr>
      </w:pPr>
      <w:r w:rsidRPr="00952204">
        <w:rPr>
          <w:rFonts w:cs="Tahoma"/>
          <w:szCs w:val="20"/>
        </w:rPr>
        <w:t>Данные клиента: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4"/>
        <w:gridCol w:w="6666"/>
      </w:tblGrid>
      <w:tr w:rsidR="006A4EEC" w:rsidRPr="00952204" w14:paraId="06A03676" w14:textId="77777777" w:rsidTr="00A81205">
        <w:tc>
          <w:tcPr>
            <w:tcW w:w="3114" w:type="dxa"/>
            <w:vAlign w:val="center"/>
          </w:tcPr>
          <w:p w14:paraId="6FE61A02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Полное наименование </w:t>
            </w:r>
          </w:p>
        </w:tc>
        <w:sdt>
          <w:sdtPr>
            <w:rPr>
              <w:rFonts w:cs="Tahoma"/>
              <w:szCs w:val="20"/>
            </w:rPr>
            <w:id w:val="-1400058969"/>
            <w:placeholder>
              <w:docPart w:val="5C36D247929C4603843B055D5C050600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980A0A8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17A6022" w14:textId="77777777" w:rsidTr="00A81205">
        <w:tc>
          <w:tcPr>
            <w:tcW w:w="3114" w:type="dxa"/>
            <w:vAlign w:val="center"/>
          </w:tcPr>
          <w:p w14:paraId="4B55EFC9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Сокращенное наименование </w:t>
            </w:r>
          </w:p>
        </w:tc>
        <w:sdt>
          <w:sdtPr>
            <w:rPr>
              <w:rFonts w:cs="Tahoma"/>
              <w:szCs w:val="20"/>
            </w:rPr>
            <w:id w:val="81261408"/>
            <w:placeholder>
              <w:docPart w:val="17D37A729DD142B88BBDC4187CF5B63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ADCBE39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57C32426" w14:textId="77777777" w:rsidTr="00A81205">
        <w:tc>
          <w:tcPr>
            <w:tcW w:w="3114" w:type="dxa"/>
            <w:vAlign w:val="center"/>
          </w:tcPr>
          <w:p w14:paraId="0EC6C083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Место нахождения</w:t>
            </w:r>
          </w:p>
        </w:tc>
        <w:sdt>
          <w:sdtPr>
            <w:rPr>
              <w:rFonts w:cs="Tahoma"/>
              <w:szCs w:val="20"/>
            </w:rPr>
            <w:id w:val="1425767124"/>
            <w:placeholder>
              <w:docPart w:val="18ED5A2E2E7747C08A5F59B19A150A8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79D411F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0C174458" w14:textId="77777777" w:rsidTr="00A81205">
        <w:tc>
          <w:tcPr>
            <w:tcW w:w="3114" w:type="dxa"/>
            <w:vAlign w:val="center"/>
          </w:tcPr>
          <w:p w14:paraId="744EAE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для корреспонденции</w:t>
            </w:r>
          </w:p>
        </w:tc>
        <w:sdt>
          <w:sdtPr>
            <w:rPr>
              <w:rFonts w:cs="Tahoma"/>
              <w:szCs w:val="20"/>
            </w:rPr>
            <w:id w:val="-1392026741"/>
            <w:placeholder>
              <w:docPart w:val="D60E7A1348AA4FE79D21B2AC806568E1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993F47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4F39B7EF" w14:textId="77777777" w:rsidTr="00A81205">
        <w:tc>
          <w:tcPr>
            <w:tcW w:w="3114" w:type="dxa"/>
            <w:vAlign w:val="center"/>
          </w:tcPr>
          <w:p w14:paraId="73A58AC7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ИНН/КПП</w:t>
            </w:r>
          </w:p>
        </w:tc>
        <w:sdt>
          <w:sdtPr>
            <w:rPr>
              <w:rFonts w:cs="Tahoma"/>
              <w:szCs w:val="20"/>
            </w:rPr>
            <w:id w:val="-2032712180"/>
            <w:placeholder>
              <w:docPart w:val="495C210AE527492986268BF6747E3D5C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0C9F7F1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222706A3" w14:textId="77777777" w:rsidTr="00A81205">
        <w:tc>
          <w:tcPr>
            <w:tcW w:w="3114" w:type="dxa"/>
            <w:vAlign w:val="center"/>
          </w:tcPr>
          <w:p w14:paraId="74522E6D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ОГРН</w:t>
            </w:r>
          </w:p>
        </w:tc>
        <w:sdt>
          <w:sdtPr>
            <w:rPr>
              <w:rFonts w:cs="Tahoma"/>
              <w:szCs w:val="20"/>
            </w:rPr>
            <w:id w:val="2012025326"/>
            <w:placeholder>
              <w:docPart w:val="B15F46CCEFA74EC996A1C569FDF1DB67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0FCC0D4D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EA68FA5" w14:textId="77777777" w:rsidTr="00A81205">
        <w:tc>
          <w:tcPr>
            <w:tcW w:w="3114" w:type="dxa"/>
            <w:vAlign w:val="center"/>
          </w:tcPr>
          <w:p w14:paraId="4E364F8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Контактный телефон</w:t>
            </w:r>
          </w:p>
        </w:tc>
        <w:sdt>
          <w:sdtPr>
            <w:rPr>
              <w:rFonts w:cs="Tahoma"/>
              <w:szCs w:val="20"/>
            </w:rPr>
            <w:id w:val="-2097782437"/>
            <w:placeholder>
              <w:docPart w:val="65CA8045FB5546F9AD3F749446BEB8FA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4954C8E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311FAAD7" w14:textId="77777777" w:rsidTr="00A81205">
        <w:tc>
          <w:tcPr>
            <w:tcW w:w="3114" w:type="dxa"/>
            <w:vAlign w:val="center"/>
          </w:tcPr>
          <w:p w14:paraId="16E17F4A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электронной почты</w:t>
            </w:r>
          </w:p>
        </w:tc>
        <w:sdt>
          <w:sdtPr>
            <w:rPr>
              <w:rFonts w:cs="Tahoma"/>
              <w:szCs w:val="20"/>
            </w:rPr>
            <w:id w:val="-1805767506"/>
            <w:placeholder>
              <w:docPart w:val="6BE431AA636D4040A1DABCE96F3E7659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63DD0542" w14:textId="77777777" w:rsidR="006A4EEC" w:rsidRPr="00952204" w:rsidRDefault="006A4EEC" w:rsidP="00A81205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26E9C93B" w14:textId="77777777" w:rsidR="006A4EEC" w:rsidRPr="00952204" w:rsidRDefault="006A4EEC" w:rsidP="006A4EEC">
      <w:pPr>
        <w:pStyle w:val="FS"/>
        <w:numPr>
          <w:ilvl w:val="0"/>
          <w:numId w:val="1"/>
        </w:numPr>
        <w:spacing w:before="120" w:after="120"/>
        <w:ind w:left="357" w:hanging="357"/>
        <w:rPr>
          <w:rFonts w:cs="Tahoma"/>
          <w:szCs w:val="20"/>
        </w:rPr>
      </w:pPr>
      <w:r w:rsidRPr="00952204">
        <w:rPr>
          <w:rFonts w:cs="Tahoma"/>
          <w:szCs w:val="20"/>
        </w:rPr>
        <w:t>Тарифный план: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363"/>
        <w:gridCol w:w="1417"/>
      </w:tblGrid>
      <w:tr w:rsidR="006A4EEC" w:rsidRPr="00952204" w14:paraId="7728A27A" w14:textId="77777777" w:rsidTr="00A81205">
        <w:tc>
          <w:tcPr>
            <w:tcW w:w="8363" w:type="dxa"/>
            <w:vAlign w:val="center"/>
          </w:tcPr>
          <w:p w14:paraId="71D9AF14" w14:textId="77777777" w:rsidR="006A4EEC" w:rsidRPr="00952204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1E7984" w14:textId="77777777" w:rsidR="006A4EEC" w:rsidRDefault="006A4EEC" w:rsidP="00A81205">
            <w:pPr>
              <w:pStyle w:val="FS"/>
              <w:spacing w:line="276" w:lineRule="auto"/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Подключить</w:t>
            </w:r>
          </w:p>
        </w:tc>
      </w:tr>
      <w:tr w:rsidR="006A4EEC" w:rsidRPr="00952204" w14:paraId="2F9E6504" w14:textId="77777777" w:rsidTr="00A81205">
        <w:tc>
          <w:tcPr>
            <w:tcW w:w="8363" w:type="dxa"/>
            <w:vAlign w:val="center"/>
          </w:tcPr>
          <w:p w14:paraId="6CEE273E" w14:textId="6BF752DF" w:rsidR="006A4EEC" w:rsidRPr="00952204" w:rsidRDefault="00A518BD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>
              <w:t>Пакет услуг «Управляющий» для одного рынка</w:t>
            </w:r>
          </w:p>
        </w:tc>
        <w:sdt>
          <w:sdtPr>
            <w:rPr>
              <w:rFonts w:cs="Tahoma"/>
              <w:szCs w:val="20"/>
            </w:rPr>
            <w:id w:val="117746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764585C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6A4EEC" w:rsidRPr="00952204" w14:paraId="75F8C91A" w14:textId="77777777" w:rsidTr="00A81205">
        <w:tc>
          <w:tcPr>
            <w:tcW w:w="8363" w:type="dxa"/>
            <w:vAlign w:val="center"/>
          </w:tcPr>
          <w:p w14:paraId="6A9608A4" w14:textId="03C62212" w:rsidR="006A4EEC" w:rsidRPr="00952204" w:rsidRDefault="00A518BD" w:rsidP="00A81205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>
              <w:t>Пакет услуг «Управляющий» для двух рынков</w:t>
            </w:r>
          </w:p>
        </w:tc>
        <w:sdt>
          <w:sdtPr>
            <w:rPr>
              <w:rFonts w:cs="Tahoma"/>
              <w:szCs w:val="20"/>
            </w:rPr>
            <w:id w:val="7391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8D672A4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72081CC6" w14:textId="77777777" w:rsidR="006A4EEC" w:rsidRDefault="006A4EEC" w:rsidP="006A4EEC">
      <w:pPr>
        <w:pStyle w:val="FS"/>
        <w:numPr>
          <w:ilvl w:val="0"/>
          <w:numId w:val="1"/>
        </w:numPr>
        <w:spacing w:before="120" w:after="120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Форма оплаты (распространяется на все пакеты услуг): </w:t>
      </w:r>
    </w:p>
    <w:p w14:paraId="3C44D37D" w14:textId="77777777" w:rsidR="006A4EEC" w:rsidRPr="00952204" w:rsidRDefault="00A518BD" w:rsidP="006A4EEC">
      <w:pPr>
        <w:pStyle w:val="FS"/>
        <w:spacing w:before="120" w:after="120"/>
        <w:ind w:left="357"/>
        <w:rPr>
          <w:rFonts w:cs="Tahoma"/>
          <w:szCs w:val="20"/>
        </w:rPr>
      </w:pPr>
      <w:sdt>
        <w:sdtPr>
          <w:rPr>
            <w:rFonts w:cs="Tahoma"/>
            <w:szCs w:val="20"/>
          </w:rPr>
          <w:id w:val="-71134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EEC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6A4EEC">
        <w:rPr>
          <w:rFonts w:cs="Tahoma"/>
          <w:szCs w:val="20"/>
        </w:rPr>
        <w:t xml:space="preserve"> Ежемесячно / </w:t>
      </w:r>
      <w:sdt>
        <w:sdtPr>
          <w:rPr>
            <w:rFonts w:cs="Tahoma"/>
            <w:szCs w:val="20"/>
          </w:rPr>
          <w:id w:val="1012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EEC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6A4EEC">
        <w:rPr>
          <w:rFonts w:cs="Tahoma"/>
          <w:szCs w:val="20"/>
        </w:rPr>
        <w:t xml:space="preserve"> ежегодно. </w:t>
      </w:r>
    </w:p>
    <w:p w14:paraId="37722A1E" w14:textId="7777777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Данные о пользователе </w:t>
      </w:r>
      <w:r w:rsidRPr="00C11DBE">
        <w:rPr>
          <w:rFonts w:cs="Tahoma"/>
          <w:szCs w:val="20"/>
        </w:rPr>
        <w:t>сертификата ключа проверки электронной подписи</w:t>
      </w:r>
      <w:r>
        <w:rPr>
          <w:rFonts w:cs="Tahoma"/>
          <w:szCs w:val="20"/>
        </w:rPr>
        <w:t xml:space="preserve">: </w:t>
      </w:r>
    </w:p>
    <w:tbl>
      <w:tblPr>
        <w:tblStyle w:val="a4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6A4EEC" w:rsidRPr="00952204" w14:paraId="351697C8" w14:textId="77777777" w:rsidTr="00A81205">
        <w:tc>
          <w:tcPr>
            <w:tcW w:w="4961" w:type="dxa"/>
            <w:vAlign w:val="center"/>
          </w:tcPr>
          <w:p w14:paraId="31C69438" w14:textId="77777777" w:rsidR="006A4EEC" w:rsidRPr="00C11DBE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596B71">
              <w:rPr>
                <w:bCs/>
                <w:iCs/>
                <w:color w:val="000000" w:themeColor="text1"/>
              </w:rPr>
              <w:t>Страховой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номер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индивидуального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лицевого</w:t>
            </w:r>
            <w:r w:rsidRPr="00596B71">
              <w:rPr>
                <w:iCs/>
                <w:color w:val="000000" w:themeColor="text1"/>
              </w:rPr>
              <w:t xml:space="preserve"> </w:t>
            </w:r>
            <w:r w:rsidRPr="00596B71">
              <w:rPr>
                <w:bCs/>
                <w:iCs/>
                <w:color w:val="000000" w:themeColor="text1"/>
              </w:rPr>
              <w:t>счета</w:t>
            </w:r>
            <w:r w:rsidRPr="00596B71">
              <w:rPr>
                <w:iCs/>
                <w:color w:val="000000" w:themeColor="text1"/>
              </w:rPr>
              <w:t xml:space="preserve"> (</w:t>
            </w:r>
            <w:r w:rsidRPr="00596B71">
              <w:rPr>
                <w:bCs/>
                <w:iCs/>
                <w:color w:val="000000" w:themeColor="text1"/>
              </w:rPr>
              <w:t>СНИЛС</w:t>
            </w:r>
            <w:r w:rsidRPr="00596B71">
              <w:rPr>
                <w:iCs/>
                <w:color w:val="000000" w:themeColor="text1"/>
              </w:rPr>
              <w:t>) владельца СКПЭП</w:t>
            </w:r>
          </w:p>
        </w:tc>
        <w:sdt>
          <w:sdtPr>
            <w:rPr>
              <w:rFonts w:cs="Tahoma"/>
              <w:szCs w:val="20"/>
            </w:rPr>
            <w:id w:val="-1791584038"/>
            <w:placeholder>
              <w:docPart w:val="948BBF8B0E7E4AA0BFBA7D143CB27918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A310196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6A4EEC" w:rsidRPr="00952204" w14:paraId="5A91451E" w14:textId="77777777" w:rsidTr="00A81205">
        <w:tc>
          <w:tcPr>
            <w:tcW w:w="4961" w:type="dxa"/>
            <w:vAlign w:val="center"/>
          </w:tcPr>
          <w:p w14:paraId="3EC9A7A7" w14:textId="77777777" w:rsidR="006A4EEC" w:rsidRPr="00C11DBE" w:rsidRDefault="006A4EEC" w:rsidP="00A81205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596B71">
              <w:rPr>
                <w:iCs/>
                <w:color w:val="000000" w:themeColor="text1"/>
              </w:rPr>
              <w:t>Фамилия, имя и отчество владельца СКПЭП</w:t>
            </w:r>
          </w:p>
        </w:tc>
        <w:sdt>
          <w:sdtPr>
            <w:rPr>
              <w:rFonts w:cs="Tahoma"/>
              <w:szCs w:val="20"/>
            </w:rPr>
            <w:id w:val="-263544576"/>
            <w:placeholder>
              <w:docPart w:val="C7C8000448E54B8F9AD132BBA246D746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59317CE5" w14:textId="77777777" w:rsidR="006A4EEC" w:rsidRPr="00952204" w:rsidRDefault="006A4EEC" w:rsidP="00A81205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3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12156745" w14:textId="77777777" w:rsidR="006A4EEC" w:rsidRPr="00596B71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BF3981">
        <w:rPr>
          <w:rFonts w:cs="Tahoma"/>
          <w:szCs w:val="20"/>
        </w:rPr>
        <w:t xml:space="preserve">Стоимость и содержание конкретного пакета услуг, а также иные финансовые условия содержатся в тарифах, размещенных по следующему адресу: </w:t>
      </w:r>
      <w:r w:rsidRPr="00596B71">
        <w:rPr>
          <w:rFonts w:cs="Tahoma"/>
          <w:szCs w:val="20"/>
        </w:rPr>
        <w:t>ссылка на тарифы с описанием конкретного пакета услуг.</w:t>
      </w:r>
    </w:p>
    <w:p w14:paraId="5A276D99" w14:textId="45943C3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 xml:space="preserve">Если иное не указано в тарифах, оплата услуг, включенных в пакет </w:t>
      </w:r>
      <w:r w:rsidR="00A518BD">
        <w:t>«Управляющий» для одного рынка</w:t>
      </w:r>
      <w:r>
        <w:rPr>
          <w:rFonts w:cs="Tahoma"/>
          <w:szCs w:val="20"/>
        </w:rPr>
        <w:t xml:space="preserve">, </w:t>
      </w:r>
      <w:r w:rsidR="00A518BD">
        <w:t>«Управляющий» для двух рынков</w:t>
      </w:r>
      <w:r>
        <w:rPr>
          <w:rFonts w:cs="Tahoma"/>
          <w:szCs w:val="20"/>
        </w:rPr>
        <w:t xml:space="preserve">, </w:t>
      </w:r>
      <w:r w:rsidRPr="00952204">
        <w:rPr>
          <w:rFonts w:cs="Tahoma"/>
          <w:szCs w:val="20"/>
        </w:rPr>
        <w:t xml:space="preserve">производится </w:t>
      </w:r>
      <w:r>
        <w:rPr>
          <w:rFonts w:cs="Tahoma"/>
          <w:szCs w:val="20"/>
        </w:rPr>
        <w:t>К</w:t>
      </w:r>
      <w:r w:rsidRPr="00952204">
        <w:rPr>
          <w:rFonts w:cs="Tahoma"/>
          <w:szCs w:val="20"/>
        </w:rPr>
        <w:t xml:space="preserve">лиентом </w:t>
      </w:r>
      <w:r>
        <w:rPr>
          <w:rFonts w:cs="Tahoma"/>
          <w:szCs w:val="20"/>
        </w:rPr>
        <w:t>с момента получения доступа к торгово-клиринговой системе и далее в соответствии с порядком, предусмотренным Условиями</w:t>
      </w:r>
      <w:r w:rsidRPr="00952204">
        <w:rPr>
          <w:rFonts w:cs="Tahoma"/>
          <w:szCs w:val="20"/>
        </w:rPr>
        <w:t xml:space="preserve">. </w:t>
      </w:r>
    </w:p>
    <w:p w14:paraId="35A474E1" w14:textId="6A4A0711" w:rsidR="006A4EEC" w:rsidRPr="0043033E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43033E">
        <w:rPr>
          <w:rFonts w:cs="Tahoma"/>
          <w:szCs w:val="20"/>
        </w:rPr>
        <w:t>Клиент вправе в любое время сменить тарифный план посредством направления в адрес ПАО Московская Биржа заявления, форма которого размещена по следую</w:t>
      </w:r>
      <w:bookmarkStart w:id="0" w:name="_GoBack"/>
      <w:bookmarkEnd w:id="0"/>
      <w:r w:rsidRPr="0043033E">
        <w:rPr>
          <w:rFonts w:cs="Tahoma"/>
          <w:szCs w:val="20"/>
        </w:rPr>
        <w:t xml:space="preserve">щему адресу: </w:t>
      </w:r>
      <w:sdt>
        <w:sdtPr>
          <w:id w:val="-183979712"/>
          <w:placeholder>
            <w:docPart w:val="F6E4076628CB423391E575442DA51304"/>
          </w:placeholder>
          <w:text/>
        </w:sdtPr>
        <w:sdtEndPr/>
        <w:sdtContent>
          <w:r w:rsidR="009449C1" w:rsidRPr="009449C1">
            <w:t>https://www.moex.com/a1819</w:t>
          </w:r>
        </w:sdtContent>
      </w:sdt>
      <w:r>
        <w:rPr>
          <w:rFonts w:cs="Tahoma"/>
          <w:szCs w:val="20"/>
        </w:rPr>
        <w:t xml:space="preserve"> и дополнительных приложений к нему (при необходимости).</w:t>
      </w:r>
      <w:r w:rsidRPr="0043033E">
        <w:rPr>
          <w:rFonts w:cs="Tahoma"/>
          <w:szCs w:val="20"/>
        </w:rPr>
        <w:t xml:space="preserve"> В случае перехода </w:t>
      </w:r>
      <w:r>
        <w:rPr>
          <w:rFonts w:cs="Tahoma"/>
          <w:szCs w:val="20"/>
        </w:rPr>
        <w:t>К</w:t>
      </w:r>
      <w:r w:rsidRPr="0043033E">
        <w:rPr>
          <w:rFonts w:cs="Tahoma"/>
          <w:szCs w:val="20"/>
        </w:rPr>
        <w:t xml:space="preserve">лиента с одного тарифного плана на другой, разница между стоимостью тарифных планов возврату не подлежит. </w:t>
      </w:r>
    </w:p>
    <w:p w14:paraId="01249D9B" w14:textId="77777777" w:rsidR="006A4EEC" w:rsidRDefault="006A4EEC" w:rsidP="006A4EEC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 w:rsidRPr="000E75A6">
        <w:rPr>
          <w:rFonts w:cs="Tahoma"/>
          <w:szCs w:val="20"/>
        </w:rPr>
        <w:t xml:space="preserve">В случае </w:t>
      </w:r>
      <w:r>
        <w:rPr>
          <w:rFonts w:cs="Tahoma"/>
          <w:szCs w:val="20"/>
        </w:rPr>
        <w:t xml:space="preserve">противоречия условий настоящего заявления с условиями документов, указанных в п.3, </w:t>
      </w:r>
      <w:r w:rsidRPr="000E75A6">
        <w:rPr>
          <w:rFonts w:cs="Tahoma"/>
          <w:szCs w:val="20"/>
        </w:rPr>
        <w:t xml:space="preserve">применяются условия настоящего </w:t>
      </w:r>
      <w:r>
        <w:rPr>
          <w:rFonts w:cs="Tahoma"/>
          <w:szCs w:val="20"/>
        </w:rPr>
        <w:t>з</w:t>
      </w:r>
      <w:r w:rsidRPr="000E75A6">
        <w:rPr>
          <w:rFonts w:cs="Tahoma"/>
          <w:szCs w:val="20"/>
        </w:rPr>
        <w:t>аявления.</w:t>
      </w:r>
    </w:p>
    <w:p w14:paraId="74BEE9D2" w14:textId="3B0810E5" w:rsidR="006A4EEC" w:rsidRDefault="006A4EEC" w:rsidP="006A4EEC">
      <w:pPr>
        <w:pStyle w:val="FS"/>
        <w:spacing w:line="276" w:lineRule="auto"/>
        <w:rPr>
          <w:rFonts w:cs="Tahoma"/>
          <w:szCs w:val="20"/>
        </w:rPr>
      </w:pPr>
    </w:p>
    <w:tbl>
      <w:tblPr>
        <w:tblStyle w:val="10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3"/>
      </w:tblGrid>
      <w:tr w:rsidR="006A4EEC" w:rsidRPr="00676C26" w14:paraId="698B6E66" w14:textId="77777777" w:rsidTr="00A81205">
        <w:tc>
          <w:tcPr>
            <w:tcW w:w="4932" w:type="dxa"/>
          </w:tcPr>
          <w:p w14:paraId="5B1D0511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  <w:bookmarkStart w:id="1" w:name="_Hlk31988604"/>
          </w:p>
        </w:tc>
        <w:tc>
          <w:tcPr>
            <w:tcW w:w="4933" w:type="dxa"/>
          </w:tcPr>
          <w:p w14:paraId="03583239" w14:textId="77777777" w:rsidR="006A4EEC" w:rsidRPr="00676C26" w:rsidRDefault="006A4EEC" w:rsidP="00A81205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</w:tr>
      <w:tr w:rsidR="006A4EEC" w:rsidRPr="00676C26" w14:paraId="73C5FD58" w14:textId="77777777" w:rsidTr="00A81205">
        <w:sdt>
          <w:sdtPr>
            <w:rPr>
              <w:rFonts w:ascii="Tahoma" w:hAnsi="Tahoma" w:cs="Tahoma"/>
              <w:color w:val="AEAAAA" w:themeColor="background2" w:themeShade="BF"/>
            </w:rPr>
            <w:id w:val="1276672210"/>
            <w:placeholder>
              <w:docPart w:val="3E497B0D44004EED963BC9AB59BB0DD0"/>
            </w:placeholder>
            <w:text/>
          </w:sdtPr>
          <w:sdtEndPr/>
          <w:sdtContent>
            <w:tc>
              <w:tcPr>
                <w:tcW w:w="4932" w:type="dxa"/>
              </w:tcPr>
              <w:p w14:paraId="25173A04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color w:val="AEAAAA" w:themeColor="background2" w:themeShade="BF"/>
                  </w:rPr>
                  <w:t xml:space="preserve"> Сокращенное наименование компании</w:t>
                </w:r>
              </w:p>
            </w:tc>
          </w:sdtContent>
        </w:sdt>
        <w:tc>
          <w:tcPr>
            <w:tcW w:w="4933" w:type="dxa"/>
          </w:tcPr>
          <w:p w14:paraId="071961B4" w14:textId="7D1DB2E5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B417166" w14:textId="77777777" w:rsidTr="00A81205">
        <w:tc>
          <w:tcPr>
            <w:tcW w:w="4932" w:type="dxa"/>
          </w:tcPr>
          <w:p w14:paraId="0D9519B3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  <w:tc>
          <w:tcPr>
            <w:tcW w:w="4933" w:type="dxa"/>
          </w:tcPr>
          <w:p w14:paraId="2C079DE7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ED615D3" w14:textId="77777777" w:rsidTr="00A81205">
        <w:sdt>
          <w:sdtPr>
            <w:rPr>
              <w:rFonts w:ascii="Tahoma" w:hAnsi="Tahoma" w:cs="Tahoma"/>
            </w:rPr>
            <w:id w:val="1516565396"/>
            <w:placeholder>
              <w:docPart w:val="2F1DBCCC59A04454A97BBEE0B27AA8AE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8A81EA9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должность представителя</w:t>
                </w:r>
              </w:p>
            </w:tc>
          </w:sdtContent>
        </w:sdt>
        <w:tc>
          <w:tcPr>
            <w:tcW w:w="4933" w:type="dxa"/>
          </w:tcPr>
          <w:p w14:paraId="44AD139C" w14:textId="5BDB0A0E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35EE69E1" w14:textId="77777777" w:rsidTr="00A81205">
        <w:tc>
          <w:tcPr>
            <w:tcW w:w="4932" w:type="dxa"/>
            <w:tcBorders>
              <w:bottom w:val="single" w:sz="4" w:space="0" w:color="auto"/>
            </w:tcBorders>
          </w:tcPr>
          <w:p w14:paraId="36100470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sdt>
            <w:sdtPr>
              <w:rPr>
                <w:rFonts w:ascii="Tahoma" w:hAnsi="Tahoma" w:cs="Tahoma"/>
              </w:rPr>
              <w:id w:val="749085599"/>
              <w:placeholder>
                <w:docPart w:val="E5591241095B4DA6B08F21A35F18D2AE"/>
              </w:placeholder>
              <w:showingPlcHdr/>
              <w:text/>
            </w:sdtPr>
            <w:sdtEndPr/>
            <w:sdtContent>
              <w:p w14:paraId="1F870CCA" w14:textId="77777777" w:rsidR="006A4EEC" w:rsidRPr="00676C26" w:rsidRDefault="006A4EEC" w:rsidP="00A81205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ФИО</w:t>
                </w:r>
              </w:p>
            </w:sdtContent>
          </w:sdt>
        </w:tc>
        <w:tc>
          <w:tcPr>
            <w:tcW w:w="4933" w:type="dxa"/>
            <w:tcBorders>
              <w:bottom w:val="single" w:sz="4" w:space="0" w:color="auto"/>
            </w:tcBorders>
          </w:tcPr>
          <w:p w14:paraId="1B025B88" w14:textId="7777777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  <w:p w14:paraId="447E2215" w14:textId="7D73BB07" w:rsidR="006A4EEC" w:rsidRPr="00676C26" w:rsidRDefault="006A4EEC" w:rsidP="00A81205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6A4EEC" w:rsidRPr="00676C26" w14:paraId="49EB5759" w14:textId="77777777" w:rsidTr="00A81205">
        <w:tc>
          <w:tcPr>
            <w:tcW w:w="4932" w:type="dxa"/>
            <w:tcBorders>
              <w:top w:val="single" w:sz="4" w:space="0" w:color="auto"/>
            </w:tcBorders>
          </w:tcPr>
          <w:p w14:paraId="1660A5F2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14CAFA27" w14:textId="77777777" w:rsidR="006A4EEC" w:rsidRPr="00676C26" w:rsidRDefault="006A4EEC" w:rsidP="00A81205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</w:tr>
      <w:bookmarkEnd w:id="1"/>
    </w:tbl>
    <w:p w14:paraId="071DAF80" w14:textId="64313DDD" w:rsidR="00B911B2" w:rsidRDefault="00B911B2"/>
    <w:sectPr w:rsidR="00B911B2" w:rsidSect="006A4E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38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F"/>
    <w:rsid w:val="006A4EEC"/>
    <w:rsid w:val="009449C1"/>
    <w:rsid w:val="00A518BD"/>
    <w:rsid w:val="00B911B2"/>
    <w:rsid w:val="0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D527"/>
  <w15:chartTrackingRefBased/>
  <w15:docId w15:val="{1EA3836A-FDCD-4D7F-9935-3B2FC39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EE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4EEC"/>
    <w:rPr>
      <w:color w:val="808080"/>
    </w:rPr>
  </w:style>
  <w:style w:type="paragraph" w:customStyle="1" w:styleId="FS">
    <w:name w:val="FS"/>
    <w:basedOn w:val="a"/>
    <w:link w:val="FS0"/>
    <w:qFormat/>
    <w:rsid w:val="006A4EEC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6A4EEC"/>
    <w:rPr>
      <w:rFonts w:ascii="Tahoma" w:hAnsi="Tahoma"/>
      <w:sz w:val="20"/>
      <w:lang w:eastAsia="ru-RU"/>
    </w:rPr>
  </w:style>
  <w:style w:type="table" w:styleId="a4">
    <w:name w:val="Grid Table Light"/>
    <w:basedOn w:val="a1"/>
    <w:uiPriority w:val="40"/>
    <w:rsid w:val="006A4EEC"/>
    <w:pPr>
      <w:spacing w:after="0" w:line="240" w:lineRule="auto"/>
    </w:pPr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0"/>
    <w:basedOn w:val="a1"/>
    <w:next w:val="a5"/>
    <w:uiPriority w:val="39"/>
    <w:rsid w:val="006A4EE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A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6A4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6D247929C4603843B055D5C05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F13AA-6C82-4BD7-A12D-A7A330CB6450}"/>
      </w:docPartPr>
      <w:docPartBody>
        <w:p w:rsidR="007D69D8" w:rsidRDefault="00D118C9" w:rsidP="00D118C9">
          <w:pPr>
            <w:pStyle w:val="5C36D247929C4603843B055D5C050600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7D37A729DD142B88BBDC4187CF5B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5FF87-5EB4-4B4E-B193-97AA74C1CF71}"/>
      </w:docPartPr>
      <w:docPartBody>
        <w:p w:rsidR="007D69D8" w:rsidRDefault="00D118C9" w:rsidP="00D118C9">
          <w:pPr>
            <w:pStyle w:val="17D37A729DD142B88BBDC4187CF5B63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8ED5A2E2E7747C08A5F59B19A150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BF350-51F7-444E-A419-F470E28333E8}"/>
      </w:docPartPr>
      <w:docPartBody>
        <w:p w:rsidR="007D69D8" w:rsidRDefault="00D118C9" w:rsidP="00D118C9">
          <w:pPr>
            <w:pStyle w:val="18ED5A2E2E7747C08A5F59B19A150A8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60E7A1348AA4FE79D21B2AC80656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6C912-1861-435B-B9AB-4CEBE852771B}"/>
      </w:docPartPr>
      <w:docPartBody>
        <w:p w:rsidR="007D69D8" w:rsidRDefault="00D118C9" w:rsidP="00D118C9">
          <w:pPr>
            <w:pStyle w:val="D60E7A1348AA4FE79D21B2AC806568E1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495C210AE527492986268BF6747E3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F588F-99A5-40C7-9952-7097E9B65E75}"/>
      </w:docPartPr>
      <w:docPartBody>
        <w:p w:rsidR="007D69D8" w:rsidRDefault="00D118C9" w:rsidP="00D118C9">
          <w:pPr>
            <w:pStyle w:val="495C210AE527492986268BF6747E3D5C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B15F46CCEFA74EC996A1C569FDF1D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1AD6A-5D53-4349-A8E3-890CA7DD3C1A}"/>
      </w:docPartPr>
      <w:docPartBody>
        <w:p w:rsidR="007D69D8" w:rsidRDefault="00D118C9" w:rsidP="00D118C9">
          <w:pPr>
            <w:pStyle w:val="B15F46CCEFA74EC996A1C569FDF1DB67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5CA8045FB5546F9AD3F749446BEB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E3358-BE6B-420C-B37A-BDC0DD2D02F0}"/>
      </w:docPartPr>
      <w:docPartBody>
        <w:p w:rsidR="007D69D8" w:rsidRDefault="00D118C9" w:rsidP="00D118C9">
          <w:pPr>
            <w:pStyle w:val="65CA8045FB5546F9AD3F749446BEB8FA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6BE431AA636D4040A1DABCE96F3E7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BEA43-8A45-498F-8147-FE1D00AE7967}"/>
      </w:docPartPr>
      <w:docPartBody>
        <w:p w:rsidR="007D69D8" w:rsidRDefault="00D118C9" w:rsidP="00D118C9">
          <w:pPr>
            <w:pStyle w:val="6BE431AA636D4040A1DABCE96F3E7659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948BBF8B0E7E4AA0BFBA7D143CB27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0FF0-97F0-4AB5-A2E9-1C235E24D604}"/>
      </w:docPartPr>
      <w:docPartBody>
        <w:p w:rsidR="007D69D8" w:rsidRDefault="00D118C9" w:rsidP="00D118C9">
          <w:pPr>
            <w:pStyle w:val="948BBF8B0E7E4AA0BFBA7D143CB27918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C7C8000448E54B8F9AD132BBA246D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A0F3C-0683-4A38-A475-10D7C21B79C1}"/>
      </w:docPartPr>
      <w:docPartBody>
        <w:p w:rsidR="007D69D8" w:rsidRDefault="00D118C9" w:rsidP="00D118C9">
          <w:pPr>
            <w:pStyle w:val="C7C8000448E54B8F9AD132BBA246D74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F6E4076628CB423391E575442DA51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BF881-6E00-42B9-8C79-0944F62E61D0}"/>
      </w:docPartPr>
      <w:docPartBody>
        <w:p w:rsidR="007D69D8" w:rsidRDefault="00D118C9" w:rsidP="00D118C9">
          <w:pPr>
            <w:pStyle w:val="F6E4076628CB423391E575442DA51304"/>
          </w:pPr>
          <w:r>
            <w:rPr>
              <w:rStyle w:val="a3"/>
            </w:rPr>
            <w:t>ссылка на страницу</w:t>
          </w:r>
        </w:p>
      </w:docPartBody>
    </w:docPart>
    <w:docPart>
      <w:docPartPr>
        <w:name w:val="3E497B0D44004EED963BC9AB59BB0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10135-ECF3-4B7B-BD7F-6759EA3CF888}"/>
      </w:docPartPr>
      <w:docPartBody>
        <w:p w:rsidR="007D69D8" w:rsidRDefault="00D118C9" w:rsidP="00D118C9">
          <w:pPr>
            <w:pStyle w:val="3E497B0D44004EED963BC9AB59BB0DD0"/>
          </w:pPr>
          <w:r w:rsidRPr="00937979">
            <w:rPr>
              <w:rStyle w:val="a3"/>
              <w:rFonts w:cs="Tahoma"/>
            </w:rPr>
            <w:t>сокращенное наименование</w:t>
          </w:r>
        </w:p>
      </w:docPartBody>
    </w:docPart>
    <w:docPart>
      <w:docPartPr>
        <w:name w:val="2F1DBCCC59A04454A97BBEE0B27AA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0E449-CAA5-4440-B298-0749A778ED7D}"/>
      </w:docPartPr>
      <w:docPartBody>
        <w:p w:rsidR="007D69D8" w:rsidRDefault="00D118C9" w:rsidP="00D118C9">
          <w:pPr>
            <w:pStyle w:val="2F1DBCCC59A04454A97BBEE0B27AA8AE"/>
          </w:pPr>
          <w:r w:rsidRPr="00676C26">
            <w:rPr>
              <w:rFonts w:ascii="Tahoma" w:hAnsi="Tahoma" w:cs="Tahoma"/>
              <w:color w:val="808080"/>
            </w:rPr>
            <w:t>должность представителя</w:t>
          </w:r>
        </w:p>
      </w:docPartBody>
    </w:docPart>
    <w:docPart>
      <w:docPartPr>
        <w:name w:val="E5591241095B4DA6B08F21A35F18D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E9F2D-DC16-45FF-A51A-F3D22509C197}"/>
      </w:docPartPr>
      <w:docPartBody>
        <w:p w:rsidR="007D69D8" w:rsidRDefault="00D118C9" w:rsidP="00D118C9">
          <w:pPr>
            <w:pStyle w:val="E5591241095B4DA6B08F21A35F18D2AE"/>
          </w:pPr>
          <w:r w:rsidRPr="00676C26">
            <w:rPr>
              <w:rFonts w:ascii="Tahoma" w:hAnsi="Tahoma" w:cs="Tahoma"/>
              <w:color w:val="808080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C9"/>
    <w:rsid w:val="000A6309"/>
    <w:rsid w:val="007D69D8"/>
    <w:rsid w:val="00D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8C9"/>
  </w:style>
  <w:style w:type="paragraph" w:customStyle="1" w:styleId="5C36D247929C4603843B055D5C050600">
    <w:name w:val="5C36D247929C4603843B055D5C050600"/>
    <w:rsid w:val="00D118C9"/>
  </w:style>
  <w:style w:type="paragraph" w:customStyle="1" w:styleId="17D37A729DD142B88BBDC4187CF5B636">
    <w:name w:val="17D37A729DD142B88BBDC4187CF5B636"/>
    <w:rsid w:val="00D118C9"/>
  </w:style>
  <w:style w:type="paragraph" w:customStyle="1" w:styleId="18ED5A2E2E7747C08A5F59B19A150A86">
    <w:name w:val="18ED5A2E2E7747C08A5F59B19A150A86"/>
    <w:rsid w:val="00D118C9"/>
  </w:style>
  <w:style w:type="paragraph" w:customStyle="1" w:styleId="D60E7A1348AA4FE79D21B2AC806568E1">
    <w:name w:val="D60E7A1348AA4FE79D21B2AC806568E1"/>
    <w:rsid w:val="00D118C9"/>
  </w:style>
  <w:style w:type="paragraph" w:customStyle="1" w:styleId="495C210AE527492986268BF6747E3D5C">
    <w:name w:val="495C210AE527492986268BF6747E3D5C"/>
    <w:rsid w:val="00D118C9"/>
  </w:style>
  <w:style w:type="paragraph" w:customStyle="1" w:styleId="B15F46CCEFA74EC996A1C569FDF1DB67">
    <w:name w:val="B15F46CCEFA74EC996A1C569FDF1DB67"/>
    <w:rsid w:val="00D118C9"/>
  </w:style>
  <w:style w:type="paragraph" w:customStyle="1" w:styleId="65CA8045FB5546F9AD3F749446BEB8FA">
    <w:name w:val="65CA8045FB5546F9AD3F749446BEB8FA"/>
    <w:rsid w:val="00D118C9"/>
  </w:style>
  <w:style w:type="paragraph" w:customStyle="1" w:styleId="6BE431AA636D4040A1DABCE96F3E7659">
    <w:name w:val="6BE431AA636D4040A1DABCE96F3E7659"/>
    <w:rsid w:val="00D118C9"/>
  </w:style>
  <w:style w:type="paragraph" w:customStyle="1" w:styleId="948BBF8B0E7E4AA0BFBA7D143CB27918">
    <w:name w:val="948BBF8B0E7E4AA0BFBA7D143CB27918"/>
    <w:rsid w:val="00D118C9"/>
  </w:style>
  <w:style w:type="paragraph" w:customStyle="1" w:styleId="C7C8000448E54B8F9AD132BBA246D746">
    <w:name w:val="C7C8000448E54B8F9AD132BBA246D746"/>
    <w:rsid w:val="00D118C9"/>
  </w:style>
  <w:style w:type="paragraph" w:customStyle="1" w:styleId="F6E4076628CB423391E575442DA51304">
    <w:name w:val="F6E4076628CB423391E575442DA51304"/>
    <w:rsid w:val="00D118C9"/>
  </w:style>
  <w:style w:type="paragraph" w:customStyle="1" w:styleId="8F7BD6CECF48410ABD1C8A7A0777E6A8">
    <w:name w:val="8F7BD6CECF48410ABD1C8A7A0777E6A8"/>
    <w:rsid w:val="00D118C9"/>
  </w:style>
  <w:style w:type="paragraph" w:customStyle="1" w:styleId="3E497B0D44004EED963BC9AB59BB0DD0">
    <w:name w:val="3E497B0D44004EED963BC9AB59BB0DD0"/>
    <w:rsid w:val="00D118C9"/>
  </w:style>
  <w:style w:type="paragraph" w:customStyle="1" w:styleId="4C9BBD93160E400385285470D1789EC9">
    <w:name w:val="4C9BBD93160E400385285470D1789EC9"/>
    <w:rsid w:val="00D118C9"/>
  </w:style>
  <w:style w:type="paragraph" w:customStyle="1" w:styleId="2F1DBCCC59A04454A97BBEE0B27AA8AE">
    <w:name w:val="2F1DBCCC59A04454A97BBEE0B27AA8AE"/>
    <w:rsid w:val="00D118C9"/>
  </w:style>
  <w:style w:type="paragraph" w:customStyle="1" w:styleId="2B4D74ED1C0B438BB6291AAB818E871E">
    <w:name w:val="2B4D74ED1C0B438BB6291AAB818E871E"/>
    <w:rsid w:val="00D118C9"/>
  </w:style>
  <w:style w:type="paragraph" w:customStyle="1" w:styleId="E5591241095B4DA6B08F21A35F18D2AE">
    <w:name w:val="E5591241095B4DA6B08F21A35F18D2AE"/>
    <w:rsid w:val="00D118C9"/>
  </w:style>
  <w:style w:type="paragraph" w:customStyle="1" w:styleId="1DA92EE3049D475EBC18F48845E6474E">
    <w:name w:val="1DA92EE3049D475EBC18F48845E6474E"/>
    <w:rsid w:val="00D11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Сокирко Алексей Юрьевич</cp:lastModifiedBy>
  <cp:revision>2</cp:revision>
  <dcterms:created xsi:type="dcterms:W3CDTF">2025-12-25T11:03:00Z</dcterms:created>
  <dcterms:modified xsi:type="dcterms:W3CDTF">2025-12-25T11:03:00Z</dcterms:modified>
</cp:coreProperties>
</file>