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0" w:type="dxa"/>
        <w:jc w:val="center"/>
        <w:tblLook w:val="01E0" w:firstRow="1" w:lastRow="1" w:firstColumn="1" w:lastColumn="1" w:noHBand="0" w:noVBand="0"/>
      </w:tblPr>
      <w:tblGrid>
        <w:gridCol w:w="5387"/>
        <w:gridCol w:w="4323"/>
      </w:tblGrid>
      <w:tr w:rsidR="00657BF4" w:rsidRPr="00E04DB5" w14:paraId="7431C7E8" w14:textId="77777777" w:rsidTr="002B0300">
        <w:trPr>
          <w:jc w:val="center"/>
        </w:trPr>
        <w:tc>
          <w:tcPr>
            <w:tcW w:w="5387" w:type="dxa"/>
          </w:tcPr>
          <w:p w14:paraId="0927BB49" w14:textId="77777777" w:rsidR="002B0300" w:rsidRPr="00E04DB5" w:rsidRDefault="002B0300" w:rsidP="002B0300">
            <w:pPr>
              <w:pStyle w:val="Iauiue"/>
              <w:rPr>
                <w:rFonts w:ascii="Tahoma" w:hAnsi="Tahoma" w:cs="Tahoma"/>
                <w:b/>
                <w:sz w:val="22"/>
                <w:szCs w:val="22"/>
              </w:rPr>
            </w:pPr>
            <w:r w:rsidRPr="00E04DB5">
              <w:rPr>
                <w:rFonts w:ascii="Tahoma" w:hAnsi="Tahoma" w:cs="Tahoma"/>
                <w:b/>
                <w:bCs/>
                <w:sz w:val="22"/>
                <w:szCs w:val="22"/>
              </w:rPr>
              <w:t>APPROVED</w:t>
            </w:r>
          </w:p>
          <w:p w14:paraId="54489F22" w14:textId="77777777" w:rsidR="002B0300" w:rsidRPr="00E04DB5" w:rsidRDefault="002B0300" w:rsidP="002B0300">
            <w:pPr>
              <w:pStyle w:val="Iauiue"/>
              <w:rPr>
                <w:rFonts w:ascii="Tahoma" w:hAnsi="Tahoma" w:cs="Tahoma"/>
                <w:b/>
                <w:sz w:val="22"/>
                <w:szCs w:val="22"/>
              </w:rPr>
            </w:pPr>
          </w:p>
          <w:p w14:paraId="010DBD5D" w14:textId="77777777" w:rsidR="002B0300" w:rsidRPr="00E04DB5" w:rsidRDefault="002B0300" w:rsidP="002B0300">
            <w:pPr>
              <w:pStyle w:val="Iauiue"/>
              <w:widowControl w:val="0"/>
              <w:spacing w:before="100" w:after="120"/>
              <w:ind w:left="68"/>
              <w:jc w:val="both"/>
              <w:rPr>
                <w:rFonts w:ascii="Tahoma" w:hAnsi="Tahoma" w:cs="Tahoma"/>
                <w:sz w:val="22"/>
                <w:szCs w:val="22"/>
              </w:rPr>
            </w:pPr>
            <w:r w:rsidRPr="00E04DB5">
              <w:rPr>
                <w:rFonts w:ascii="Tahoma" w:hAnsi="Tahoma" w:cs="Tahoma"/>
                <w:sz w:val="22"/>
                <w:szCs w:val="22"/>
              </w:rPr>
              <w:t>by the Executive Board of Moscow Exchange</w:t>
            </w:r>
          </w:p>
          <w:p w14:paraId="07263C61" w14:textId="2DC61C5A" w:rsidR="002B0300" w:rsidRPr="00A23142" w:rsidRDefault="00A23142" w:rsidP="002B0300">
            <w:pPr>
              <w:pStyle w:val="Iauiue"/>
              <w:widowControl w:val="0"/>
              <w:spacing w:before="100" w:after="120"/>
              <w:ind w:left="68"/>
              <w:jc w:val="both"/>
              <w:rPr>
                <w:rFonts w:ascii="Tahoma" w:hAnsi="Tahoma" w:cs="Tahoma"/>
                <w:sz w:val="22"/>
                <w:szCs w:val="22"/>
              </w:rPr>
            </w:pPr>
            <w:r w:rsidRPr="00A23142">
              <w:rPr>
                <w:rFonts w:ascii="Tahoma" w:hAnsi="Tahoma" w:cs="Tahoma"/>
                <w:sz w:val="22"/>
                <w:szCs w:val="22"/>
              </w:rPr>
              <w:t xml:space="preserve">9 </w:t>
            </w:r>
            <w:r>
              <w:rPr>
                <w:rFonts w:ascii="Tahoma" w:hAnsi="Tahoma" w:cs="Tahoma"/>
                <w:sz w:val="22"/>
                <w:szCs w:val="22"/>
              </w:rPr>
              <w:t>August 2</w:t>
            </w:r>
            <w:r w:rsidR="003353DB" w:rsidRPr="00E04DB5">
              <w:rPr>
                <w:rFonts w:ascii="Tahoma" w:hAnsi="Tahoma" w:cs="Tahoma"/>
                <w:sz w:val="22"/>
                <w:szCs w:val="22"/>
              </w:rPr>
              <w:t>02</w:t>
            </w:r>
            <w:r w:rsidR="002313C5">
              <w:rPr>
                <w:rFonts w:ascii="Tahoma" w:hAnsi="Tahoma" w:cs="Tahoma"/>
                <w:sz w:val="22"/>
                <w:szCs w:val="22"/>
              </w:rPr>
              <w:t>4</w:t>
            </w:r>
            <w:r w:rsidR="002B0300" w:rsidRPr="00E04DB5">
              <w:rPr>
                <w:rFonts w:ascii="Tahoma" w:hAnsi="Tahoma" w:cs="Tahoma"/>
                <w:sz w:val="22"/>
                <w:szCs w:val="22"/>
              </w:rPr>
              <w:t>, Minutes No.</w:t>
            </w:r>
            <w:r w:rsidR="002313C5">
              <w:rPr>
                <w:rFonts w:ascii="Tahoma" w:hAnsi="Tahoma" w:cs="Tahoma"/>
                <w:sz w:val="22"/>
                <w:szCs w:val="22"/>
              </w:rPr>
              <w:t xml:space="preserve"> 6</w:t>
            </w:r>
            <w:r>
              <w:rPr>
                <w:rFonts w:ascii="Tahoma" w:hAnsi="Tahoma" w:cs="Tahoma"/>
                <w:sz w:val="22"/>
                <w:szCs w:val="22"/>
              </w:rPr>
              <w:t>4</w:t>
            </w:r>
          </w:p>
          <w:p w14:paraId="60E7136E" w14:textId="77777777" w:rsidR="002B0300" w:rsidRPr="00E04DB5" w:rsidRDefault="002B0300" w:rsidP="002B0300">
            <w:pPr>
              <w:pStyle w:val="Iauiue"/>
              <w:widowControl w:val="0"/>
              <w:spacing w:before="100" w:after="120"/>
              <w:ind w:left="68"/>
              <w:rPr>
                <w:rFonts w:ascii="Tahoma" w:hAnsi="Tahoma" w:cs="Tahoma"/>
                <w:sz w:val="22"/>
                <w:szCs w:val="22"/>
              </w:rPr>
            </w:pPr>
            <w:r w:rsidRPr="00E04DB5">
              <w:rPr>
                <w:rFonts w:ascii="Tahoma" w:hAnsi="Tahoma" w:cs="Tahoma"/>
                <w:sz w:val="22"/>
                <w:szCs w:val="22"/>
              </w:rPr>
              <w:t>Chairman of the Executive Board</w:t>
            </w:r>
          </w:p>
          <w:p w14:paraId="1BE13F2A" w14:textId="77777777" w:rsidR="002B0300" w:rsidRPr="00E04DB5" w:rsidRDefault="002B0300" w:rsidP="002B0300">
            <w:pPr>
              <w:pStyle w:val="Iauiue"/>
              <w:widowControl w:val="0"/>
              <w:spacing w:before="100" w:after="120"/>
              <w:ind w:left="68"/>
              <w:rPr>
                <w:rFonts w:ascii="Tahoma" w:hAnsi="Tahoma" w:cs="Tahoma"/>
                <w:sz w:val="22"/>
                <w:szCs w:val="22"/>
              </w:rPr>
            </w:pPr>
            <w:r w:rsidRPr="00E04DB5">
              <w:rPr>
                <w:rFonts w:ascii="Tahoma" w:hAnsi="Tahoma" w:cs="Tahoma"/>
                <w:sz w:val="22"/>
                <w:szCs w:val="22"/>
              </w:rPr>
              <w:t>of Moscow Exchange</w:t>
            </w:r>
          </w:p>
          <w:p w14:paraId="2B40E21C" w14:textId="77777777" w:rsidR="002B0300" w:rsidRPr="00E04DB5" w:rsidRDefault="002B0300" w:rsidP="002B0300">
            <w:pPr>
              <w:pStyle w:val="Iauiue"/>
              <w:rPr>
                <w:rFonts w:ascii="Tahoma" w:hAnsi="Tahoma" w:cs="Tahoma"/>
                <w:sz w:val="22"/>
                <w:szCs w:val="22"/>
              </w:rPr>
            </w:pPr>
            <w:r w:rsidRPr="00E04DB5">
              <w:rPr>
                <w:rFonts w:ascii="Tahoma" w:hAnsi="Tahoma" w:cs="Tahoma"/>
                <w:sz w:val="22"/>
                <w:szCs w:val="22"/>
              </w:rPr>
              <w:t>_______________ Yu. Denisov</w:t>
            </w:r>
          </w:p>
          <w:p w14:paraId="0304ADBC" w14:textId="77777777" w:rsidR="00657BF4" w:rsidRPr="00E04DB5" w:rsidRDefault="00657BF4" w:rsidP="006200DF">
            <w:pPr>
              <w:pStyle w:val="Iauiue"/>
              <w:tabs>
                <w:tab w:val="left" w:pos="4253"/>
              </w:tabs>
              <w:rPr>
                <w:rFonts w:ascii="Tahoma" w:hAnsi="Tahoma" w:cs="Tahoma"/>
                <w:sz w:val="22"/>
                <w:szCs w:val="22"/>
              </w:rPr>
            </w:pPr>
          </w:p>
        </w:tc>
        <w:tc>
          <w:tcPr>
            <w:tcW w:w="4323" w:type="dxa"/>
          </w:tcPr>
          <w:p w14:paraId="714160F7" w14:textId="77777777" w:rsidR="00657BF4" w:rsidRPr="00E04DB5" w:rsidRDefault="00657BF4" w:rsidP="002B0300">
            <w:pPr>
              <w:pStyle w:val="Iauiue"/>
              <w:rPr>
                <w:rFonts w:ascii="Tahoma" w:hAnsi="Tahoma" w:cs="Tahoma"/>
                <w:b/>
                <w:sz w:val="22"/>
                <w:szCs w:val="22"/>
              </w:rPr>
            </w:pPr>
          </w:p>
        </w:tc>
      </w:tr>
    </w:tbl>
    <w:p w14:paraId="34CF09F1" w14:textId="77777777" w:rsidR="00657BF4" w:rsidRPr="00E04DB5" w:rsidRDefault="00657BF4" w:rsidP="00315188">
      <w:pPr>
        <w:rPr>
          <w:rFonts w:ascii="Tahoma" w:hAnsi="Tahoma" w:cs="Tahoma"/>
          <w:sz w:val="20"/>
          <w:szCs w:val="20"/>
          <w:lang w:val="en-US"/>
        </w:rPr>
      </w:pPr>
    </w:p>
    <w:p w14:paraId="05BD235E" w14:textId="77777777" w:rsidR="00657BF4" w:rsidRPr="00E04DB5" w:rsidRDefault="00657BF4" w:rsidP="00315188">
      <w:pPr>
        <w:rPr>
          <w:rFonts w:ascii="Tahoma" w:hAnsi="Tahoma" w:cs="Tahoma"/>
          <w:sz w:val="20"/>
          <w:szCs w:val="20"/>
          <w:lang w:val="en-US"/>
        </w:rPr>
      </w:pPr>
    </w:p>
    <w:p w14:paraId="44028532" w14:textId="77777777" w:rsidR="00657BF4" w:rsidRPr="00E04DB5" w:rsidRDefault="00657BF4" w:rsidP="00315188">
      <w:pPr>
        <w:rPr>
          <w:rFonts w:ascii="Tahoma" w:hAnsi="Tahoma" w:cs="Tahoma"/>
          <w:sz w:val="20"/>
          <w:szCs w:val="20"/>
          <w:lang w:val="en-US"/>
        </w:rPr>
      </w:pPr>
    </w:p>
    <w:p w14:paraId="2FBCA3E9" w14:textId="77777777" w:rsidR="00657BF4" w:rsidRPr="00E04DB5" w:rsidRDefault="00657BF4" w:rsidP="00315188">
      <w:pPr>
        <w:rPr>
          <w:rFonts w:ascii="Tahoma" w:hAnsi="Tahoma" w:cs="Tahoma"/>
          <w:sz w:val="20"/>
          <w:szCs w:val="20"/>
          <w:lang w:val="en-US"/>
        </w:rPr>
      </w:pPr>
    </w:p>
    <w:p w14:paraId="72E8E5D4" w14:textId="77777777" w:rsidR="003C416D" w:rsidRPr="00E04DB5" w:rsidRDefault="003C416D" w:rsidP="00315188">
      <w:pPr>
        <w:rPr>
          <w:rFonts w:ascii="Tahoma" w:hAnsi="Tahoma" w:cs="Tahoma"/>
          <w:sz w:val="20"/>
          <w:szCs w:val="20"/>
          <w:lang w:val="en-US"/>
        </w:rPr>
      </w:pPr>
    </w:p>
    <w:p w14:paraId="6BC5DB17" w14:textId="77777777" w:rsidR="003C416D" w:rsidRPr="00E04DB5" w:rsidRDefault="003C416D" w:rsidP="00315188">
      <w:pPr>
        <w:rPr>
          <w:rFonts w:ascii="Tahoma" w:hAnsi="Tahoma" w:cs="Tahoma"/>
          <w:sz w:val="20"/>
          <w:szCs w:val="20"/>
          <w:lang w:val="en-US"/>
        </w:rPr>
      </w:pPr>
    </w:p>
    <w:p w14:paraId="207302E9" w14:textId="77777777" w:rsidR="003C416D" w:rsidRPr="00E04DB5" w:rsidRDefault="003C416D" w:rsidP="00315188">
      <w:pPr>
        <w:rPr>
          <w:rFonts w:ascii="Tahoma" w:hAnsi="Tahoma" w:cs="Tahoma"/>
          <w:sz w:val="20"/>
          <w:szCs w:val="20"/>
          <w:lang w:val="en-US"/>
        </w:rPr>
      </w:pPr>
    </w:p>
    <w:p w14:paraId="77435A5D" w14:textId="77777777" w:rsidR="00657BF4" w:rsidRPr="00E04DB5" w:rsidRDefault="00657BF4" w:rsidP="00315188">
      <w:pPr>
        <w:rPr>
          <w:rFonts w:ascii="Tahoma" w:hAnsi="Tahoma" w:cs="Tahoma"/>
          <w:sz w:val="20"/>
          <w:szCs w:val="20"/>
          <w:lang w:val="en-US"/>
        </w:rPr>
      </w:pPr>
    </w:p>
    <w:p w14:paraId="6DEEAB0D" w14:textId="77777777" w:rsidR="009910FA" w:rsidRPr="00E04DB5" w:rsidRDefault="009910FA" w:rsidP="009910FA">
      <w:pPr>
        <w:rPr>
          <w:rFonts w:ascii="Tahoma" w:hAnsi="Tahoma" w:cs="Tahoma"/>
          <w:sz w:val="20"/>
          <w:szCs w:val="20"/>
          <w:lang w:val="en-US"/>
        </w:rPr>
      </w:pPr>
    </w:p>
    <w:p w14:paraId="782508EE" w14:textId="77777777" w:rsidR="009910FA" w:rsidRPr="00E04DB5" w:rsidRDefault="009910FA" w:rsidP="009910FA">
      <w:pPr>
        <w:rPr>
          <w:rFonts w:ascii="Tahoma" w:hAnsi="Tahoma" w:cs="Tahoma"/>
          <w:sz w:val="20"/>
          <w:szCs w:val="20"/>
          <w:lang w:val="en-US"/>
        </w:rPr>
      </w:pPr>
    </w:p>
    <w:p w14:paraId="3FD4925D" w14:textId="77777777" w:rsidR="009910FA" w:rsidRPr="00E04DB5" w:rsidRDefault="009910FA" w:rsidP="009910FA">
      <w:pPr>
        <w:rPr>
          <w:rFonts w:ascii="Tahoma" w:hAnsi="Tahoma" w:cs="Tahoma"/>
          <w:sz w:val="20"/>
          <w:szCs w:val="20"/>
          <w:lang w:val="en-US"/>
        </w:rPr>
      </w:pPr>
    </w:p>
    <w:p w14:paraId="58FFD605" w14:textId="77777777" w:rsidR="009115D8" w:rsidRPr="00E04DB5" w:rsidRDefault="009910FA" w:rsidP="009910FA">
      <w:pPr>
        <w:jc w:val="center"/>
        <w:rPr>
          <w:rFonts w:ascii="Tahoma" w:hAnsi="Tahoma" w:cs="Tahoma"/>
          <w:b/>
          <w:sz w:val="28"/>
          <w:szCs w:val="28"/>
          <w:lang w:val="en-US"/>
        </w:rPr>
      </w:pPr>
      <w:r w:rsidRPr="00E04DB5">
        <w:rPr>
          <w:rFonts w:ascii="Tahoma" w:hAnsi="Tahoma" w:cs="Tahoma"/>
          <w:b/>
          <w:bCs/>
          <w:sz w:val="28"/>
          <w:szCs w:val="28"/>
          <w:lang w:val="en-US"/>
        </w:rPr>
        <w:t>Bond Indices Methodology</w:t>
      </w:r>
    </w:p>
    <w:p w14:paraId="69C26EA8" w14:textId="77777777" w:rsidR="009910FA" w:rsidRPr="00E04DB5" w:rsidRDefault="009910FA" w:rsidP="009910FA">
      <w:pPr>
        <w:rPr>
          <w:rFonts w:ascii="Tahoma" w:hAnsi="Tahoma" w:cs="Tahoma"/>
          <w:sz w:val="20"/>
          <w:szCs w:val="20"/>
          <w:lang w:val="en-US"/>
        </w:rPr>
      </w:pPr>
    </w:p>
    <w:p w14:paraId="631C1200" w14:textId="77777777" w:rsidR="009910FA" w:rsidRPr="00E04DB5" w:rsidRDefault="009910FA" w:rsidP="009910FA">
      <w:pPr>
        <w:rPr>
          <w:rFonts w:ascii="Tahoma" w:hAnsi="Tahoma" w:cs="Tahoma"/>
          <w:sz w:val="20"/>
          <w:szCs w:val="20"/>
          <w:lang w:val="en-US"/>
        </w:rPr>
      </w:pPr>
    </w:p>
    <w:p w14:paraId="46EB6437" w14:textId="77777777" w:rsidR="009910FA" w:rsidRPr="00E04DB5" w:rsidRDefault="009910FA" w:rsidP="009910FA">
      <w:pPr>
        <w:rPr>
          <w:rFonts w:ascii="Tahoma" w:hAnsi="Tahoma" w:cs="Tahoma"/>
          <w:sz w:val="20"/>
          <w:szCs w:val="20"/>
          <w:lang w:val="en-US"/>
        </w:rPr>
      </w:pPr>
    </w:p>
    <w:p w14:paraId="4F706021" w14:textId="77777777" w:rsidR="009910FA" w:rsidRPr="00E04DB5" w:rsidRDefault="009910FA" w:rsidP="009910FA">
      <w:pPr>
        <w:rPr>
          <w:rFonts w:ascii="Tahoma" w:hAnsi="Tahoma" w:cs="Tahoma"/>
          <w:sz w:val="20"/>
          <w:szCs w:val="20"/>
          <w:lang w:val="en-US"/>
        </w:rPr>
      </w:pPr>
    </w:p>
    <w:p w14:paraId="2524BD23" w14:textId="77777777" w:rsidR="009910FA" w:rsidRPr="00E04DB5" w:rsidRDefault="009910FA" w:rsidP="009910FA">
      <w:pPr>
        <w:rPr>
          <w:rFonts w:ascii="Tahoma" w:hAnsi="Tahoma" w:cs="Tahoma"/>
          <w:sz w:val="20"/>
          <w:szCs w:val="20"/>
          <w:lang w:val="en-US"/>
        </w:rPr>
      </w:pPr>
    </w:p>
    <w:p w14:paraId="0D78B7D1" w14:textId="77777777" w:rsidR="009910FA" w:rsidRPr="00E04DB5" w:rsidRDefault="009910FA" w:rsidP="009910FA">
      <w:pPr>
        <w:rPr>
          <w:rFonts w:ascii="Tahoma" w:hAnsi="Tahoma" w:cs="Tahoma"/>
          <w:sz w:val="20"/>
          <w:szCs w:val="20"/>
          <w:lang w:val="en-US"/>
        </w:rPr>
      </w:pPr>
    </w:p>
    <w:p w14:paraId="6B308711" w14:textId="77777777" w:rsidR="009910FA" w:rsidRPr="00E04DB5" w:rsidRDefault="009910FA" w:rsidP="009910FA">
      <w:pPr>
        <w:rPr>
          <w:rFonts w:ascii="Tahoma" w:hAnsi="Tahoma" w:cs="Tahoma"/>
          <w:sz w:val="20"/>
          <w:szCs w:val="20"/>
          <w:lang w:val="en-US"/>
        </w:rPr>
      </w:pPr>
    </w:p>
    <w:p w14:paraId="3FBA9595" w14:textId="77777777" w:rsidR="009910FA" w:rsidRPr="00E04DB5" w:rsidRDefault="009910FA" w:rsidP="009910FA">
      <w:pPr>
        <w:rPr>
          <w:rFonts w:ascii="Tahoma" w:hAnsi="Tahoma" w:cs="Tahoma"/>
          <w:sz w:val="20"/>
          <w:szCs w:val="20"/>
          <w:lang w:val="en-US"/>
        </w:rPr>
      </w:pPr>
    </w:p>
    <w:p w14:paraId="74093916" w14:textId="77777777" w:rsidR="009910FA" w:rsidRPr="00E04DB5" w:rsidRDefault="009910FA" w:rsidP="009910FA">
      <w:pPr>
        <w:rPr>
          <w:rFonts w:ascii="Tahoma" w:hAnsi="Tahoma" w:cs="Tahoma"/>
          <w:sz w:val="20"/>
          <w:szCs w:val="20"/>
          <w:lang w:val="en-US"/>
        </w:rPr>
      </w:pPr>
    </w:p>
    <w:p w14:paraId="20DFF788" w14:textId="77777777" w:rsidR="009910FA" w:rsidRPr="00E04DB5" w:rsidRDefault="009910FA" w:rsidP="009910FA">
      <w:pPr>
        <w:rPr>
          <w:rFonts w:ascii="Tahoma" w:hAnsi="Tahoma" w:cs="Tahoma"/>
          <w:sz w:val="20"/>
          <w:szCs w:val="20"/>
          <w:lang w:val="en-US"/>
        </w:rPr>
      </w:pPr>
    </w:p>
    <w:p w14:paraId="4B27DDAB" w14:textId="77777777" w:rsidR="009910FA" w:rsidRPr="00E04DB5" w:rsidRDefault="009910FA" w:rsidP="009910FA">
      <w:pPr>
        <w:rPr>
          <w:rFonts w:ascii="Tahoma" w:hAnsi="Tahoma" w:cs="Tahoma"/>
          <w:sz w:val="20"/>
          <w:szCs w:val="20"/>
          <w:lang w:val="en-US"/>
        </w:rPr>
      </w:pPr>
    </w:p>
    <w:p w14:paraId="536FCAFA" w14:textId="77777777" w:rsidR="009910FA" w:rsidRPr="00E04DB5" w:rsidRDefault="009910FA" w:rsidP="009910FA">
      <w:pPr>
        <w:rPr>
          <w:rFonts w:ascii="Tahoma" w:hAnsi="Tahoma" w:cs="Tahoma"/>
          <w:sz w:val="20"/>
          <w:szCs w:val="20"/>
          <w:lang w:val="en-US"/>
        </w:rPr>
      </w:pPr>
    </w:p>
    <w:p w14:paraId="02CABB35" w14:textId="77777777" w:rsidR="009910FA" w:rsidRPr="00E04DB5" w:rsidRDefault="009910FA" w:rsidP="009910FA">
      <w:pPr>
        <w:rPr>
          <w:rFonts w:ascii="Tahoma" w:hAnsi="Tahoma" w:cs="Tahoma"/>
          <w:sz w:val="20"/>
          <w:szCs w:val="20"/>
          <w:lang w:val="en-US"/>
        </w:rPr>
      </w:pPr>
    </w:p>
    <w:p w14:paraId="367C8053" w14:textId="77777777" w:rsidR="009910FA" w:rsidRPr="00E04DB5" w:rsidRDefault="009910FA" w:rsidP="009910FA">
      <w:pPr>
        <w:rPr>
          <w:rFonts w:ascii="Tahoma" w:hAnsi="Tahoma" w:cs="Tahoma"/>
          <w:sz w:val="20"/>
          <w:szCs w:val="20"/>
          <w:lang w:val="en-US"/>
        </w:rPr>
      </w:pPr>
    </w:p>
    <w:p w14:paraId="6153C01A" w14:textId="77777777" w:rsidR="009910FA" w:rsidRPr="00E04DB5" w:rsidRDefault="009910FA" w:rsidP="009910FA">
      <w:pPr>
        <w:rPr>
          <w:rFonts w:ascii="Tahoma" w:hAnsi="Tahoma" w:cs="Tahoma"/>
          <w:sz w:val="20"/>
          <w:szCs w:val="20"/>
          <w:lang w:val="en-US"/>
        </w:rPr>
      </w:pPr>
    </w:p>
    <w:p w14:paraId="64FD8F04" w14:textId="77777777" w:rsidR="009910FA" w:rsidRPr="00E04DB5" w:rsidRDefault="009910FA" w:rsidP="009910FA">
      <w:pPr>
        <w:rPr>
          <w:rFonts w:ascii="Tahoma" w:hAnsi="Tahoma" w:cs="Tahoma"/>
          <w:sz w:val="20"/>
          <w:szCs w:val="20"/>
          <w:lang w:val="en-US"/>
        </w:rPr>
      </w:pPr>
    </w:p>
    <w:p w14:paraId="6E648A08" w14:textId="77777777" w:rsidR="009910FA" w:rsidRPr="00E04DB5" w:rsidRDefault="009910FA" w:rsidP="009910FA">
      <w:pPr>
        <w:rPr>
          <w:rFonts w:ascii="Tahoma" w:hAnsi="Tahoma" w:cs="Tahoma"/>
          <w:sz w:val="20"/>
          <w:szCs w:val="20"/>
          <w:lang w:val="en-US"/>
        </w:rPr>
      </w:pPr>
    </w:p>
    <w:p w14:paraId="22103F3B" w14:textId="77777777" w:rsidR="009910FA" w:rsidRPr="00E04DB5" w:rsidRDefault="009910FA" w:rsidP="009910FA">
      <w:pPr>
        <w:rPr>
          <w:rFonts w:ascii="Tahoma" w:hAnsi="Tahoma" w:cs="Tahoma"/>
          <w:sz w:val="20"/>
          <w:szCs w:val="20"/>
          <w:lang w:val="en-US"/>
        </w:rPr>
      </w:pPr>
    </w:p>
    <w:p w14:paraId="64568AAE" w14:textId="77777777" w:rsidR="009910FA" w:rsidRPr="00E04DB5" w:rsidRDefault="009910FA" w:rsidP="009910FA">
      <w:pPr>
        <w:rPr>
          <w:rFonts w:ascii="Tahoma" w:hAnsi="Tahoma" w:cs="Tahoma"/>
          <w:sz w:val="20"/>
          <w:szCs w:val="20"/>
          <w:lang w:val="en-US"/>
        </w:rPr>
      </w:pPr>
    </w:p>
    <w:p w14:paraId="671323A7" w14:textId="77777777" w:rsidR="009910FA" w:rsidRPr="00E04DB5" w:rsidRDefault="009910FA" w:rsidP="009910FA">
      <w:pPr>
        <w:rPr>
          <w:rFonts w:ascii="Tahoma" w:hAnsi="Tahoma" w:cs="Tahoma"/>
          <w:sz w:val="20"/>
          <w:szCs w:val="20"/>
          <w:lang w:val="en-US"/>
        </w:rPr>
      </w:pPr>
    </w:p>
    <w:p w14:paraId="644BB3D4" w14:textId="77777777" w:rsidR="009910FA" w:rsidRPr="00E04DB5" w:rsidRDefault="009910FA" w:rsidP="009910FA">
      <w:pPr>
        <w:rPr>
          <w:rFonts w:ascii="Tahoma" w:hAnsi="Tahoma" w:cs="Tahoma"/>
          <w:sz w:val="20"/>
          <w:szCs w:val="20"/>
          <w:lang w:val="en-US"/>
        </w:rPr>
      </w:pPr>
    </w:p>
    <w:p w14:paraId="473EB703" w14:textId="77777777" w:rsidR="009910FA" w:rsidRPr="00E04DB5" w:rsidRDefault="009910FA" w:rsidP="009910FA">
      <w:pPr>
        <w:rPr>
          <w:rFonts w:ascii="Tahoma" w:hAnsi="Tahoma" w:cs="Tahoma"/>
          <w:sz w:val="20"/>
          <w:szCs w:val="20"/>
          <w:lang w:val="en-US"/>
        </w:rPr>
      </w:pPr>
    </w:p>
    <w:p w14:paraId="4BFFD69D" w14:textId="61EB41DD" w:rsidR="009910FA" w:rsidRPr="00E04DB5" w:rsidRDefault="009910FA" w:rsidP="009910FA">
      <w:pPr>
        <w:rPr>
          <w:rFonts w:ascii="Tahoma" w:hAnsi="Tahoma" w:cs="Tahoma"/>
          <w:sz w:val="20"/>
          <w:szCs w:val="20"/>
          <w:lang w:val="en-US"/>
        </w:rPr>
      </w:pPr>
    </w:p>
    <w:p w14:paraId="194AA28A" w14:textId="77777777" w:rsidR="0029411B" w:rsidRPr="00E04DB5" w:rsidRDefault="0029411B" w:rsidP="009910FA">
      <w:pPr>
        <w:rPr>
          <w:rFonts w:ascii="Tahoma" w:hAnsi="Tahoma" w:cs="Tahoma"/>
          <w:sz w:val="20"/>
          <w:szCs w:val="20"/>
          <w:lang w:val="en-US"/>
        </w:rPr>
      </w:pPr>
    </w:p>
    <w:p w14:paraId="30D92DC9" w14:textId="77777777" w:rsidR="009910FA" w:rsidRPr="00E04DB5" w:rsidRDefault="009910FA" w:rsidP="009910FA">
      <w:pPr>
        <w:rPr>
          <w:rFonts w:ascii="Tahoma" w:hAnsi="Tahoma" w:cs="Tahoma"/>
          <w:sz w:val="20"/>
          <w:szCs w:val="20"/>
          <w:lang w:val="en-US"/>
        </w:rPr>
      </w:pPr>
    </w:p>
    <w:p w14:paraId="16BE4F50" w14:textId="77777777" w:rsidR="009910FA" w:rsidRPr="00E04DB5" w:rsidRDefault="009910FA" w:rsidP="009910FA">
      <w:pPr>
        <w:rPr>
          <w:rFonts w:ascii="Tahoma" w:hAnsi="Tahoma" w:cs="Tahoma"/>
          <w:sz w:val="20"/>
          <w:szCs w:val="20"/>
          <w:lang w:val="en-US"/>
        </w:rPr>
      </w:pPr>
    </w:p>
    <w:p w14:paraId="1DF57AFE" w14:textId="77777777" w:rsidR="009910FA" w:rsidRPr="00E04DB5" w:rsidRDefault="009910FA" w:rsidP="009910FA">
      <w:pPr>
        <w:rPr>
          <w:rFonts w:ascii="Tahoma" w:hAnsi="Tahoma" w:cs="Tahoma"/>
          <w:sz w:val="20"/>
          <w:szCs w:val="20"/>
          <w:lang w:val="en-US"/>
        </w:rPr>
      </w:pPr>
    </w:p>
    <w:p w14:paraId="6D7C2E53" w14:textId="77777777" w:rsidR="009910FA" w:rsidRPr="00E04DB5" w:rsidRDefault="009910FA" w:rsidP="009910FA">
      <w:pPr>
        <w:rPr>
          <w:rFonts w:ascii="Tahoma" w:hAnsi="Tahoma" w:cs="Tahoma"/>
          <w:sz w:val="20"/>
          <w:szCs w:val="20"/>
          <w:lang w:val="en-US"/>
        </w:rPr>
      </w:pPr>
    </w:p>
    <w:p w14:paraId="500A0E01" w14:textId="77777777" w:rsidR="009910FA" w:rsidRPr="00E04DB5" w:rsidRDefault="009910FA" w:rsidP="009910FA">
      <w:pPr>
        <w:rPr>
          <w:rFonts w:ascii="Tahoma" w:hAnsi="Tahoma" w:cs="Tahoma"/>
          <w:sz w:val="20"/>
          <w:szCs w:val="20"/>
          <w:lang w:val="en-US"/>
        </w:rPr>
      </w:pPr>
    </w:p>
    <w:p w14:paraId="2CC80CEA" w14:textId="77777777" w:rsidR="009910FA" w:rsidRPr="00E04DB5" w:rsidRDefault="009910FA" w:rsidP="009910FA">
      <w:pPr>
        <w:rPr>
          <w:rFonts w:ascii="Tahoma" w:hAnsi="Tahoma" w:cs="Tahoma"/>
          <w:sz w:val="20"/>
          <w:szCs w:val="20"/>
          <w:lang w:val="en-US"/>
        </w:rPr>
      </w:pPr>
    </w:p>
    <w:p w14:paraId="11A42A9A" w14:textId="77777777" w:rsidR="009910FA" w:rsidRPr="00E04DB5" w:rsidRDefault="009910FA" w:rsidP="009910FA">
      <w:pPr>
        <w:rPr>
          <w:rFonts w:ascii="Tahoma" w:hAnsi="Tahoma" w:cs="Tahoma"/>
          <w:sz w:val="20"/>
          <w:szCs w:val="20"/>
          <w:lang w:val="en-US"/>
        </w:rPr>
      </w:pPr>
    </w:p>
    <w:p w14:paraId="62031542" w14:textId="77777777" w:rsidR="009910FA" w:rsidRPr="00E04DB5" w:rsidRDefault="009910FA" w:rsidP="009910FA">
      <w:pPr>
        <w:rPr>
          <w:rFonts w:ascii="Tahoma" w:hAnsi="Tahoma" w:cs="Tahoma"/>
          <w:sz w:val="20"/>
          <w:szCs w:val="20"/>
          <w:lang w:val="en-US"/>
        </w:rPr>
      </w:pPr>
    </w:p>
    <w:p w14:paraId="2B537179" w14:textId="77777777" w:rsidR="009910FA" w:rsidRPr="00E04DB5" w:rsidRDefault="009910FA" w:rsidP="009910FA">
      <w:pPr>
        <w:rPr>
          <w:rFonts w:ascii="Tahoma" w:hAnsi="Tahoma" w:cs="Tahoma"/>
          <w:sz w:val="20"/>
          <w:szCs w:val="20"/>
          <w:lang w:val="en-US"/>
        </w:rPr>
      </w:pPr>
    </w:p>
    <w:p w14:paraId="3B350965" w14:textId="77777777" w:rsidR="009910FA" w:rsidRPr="00E04DB5" w:rsidRDefault="009910FA" w:rsidP="009910FA">
      <w:pPr>
        <w:rPr>
          <w:rFonts w:ascii="Tahoma" w:hAnsi="Tahoma" w:cs="Tahoma"/>
          <w:sz w:val="20"/>
          <w:szCs w:val="20"/>
          <w:lang w:val="en-US"/>
        </w:rPr>
      </w:pPr>
    </w:p>
    <w:p w14:paraId="7CB64ABE" w14:textId="602D55DC" w:rsidR="009910FA" w:rsidRPr="00E04DB5" w:rsidRDefault="00132D55" w:rsidP="005F508C">
      <w:pPr>
        <w:pStyle w:val="a3"/>
        <w:spacing w:after="0"/>
        <w:jc w:val="center"/>
        <w:rPr>
          <w:rFonts w:ascii="Tahoma" w:hAnsi="Tahoma" w:cs="Tahoma"/>
          <w:b/>
          <w:sz w:val="20"/>
        </w:rPr>
      </w:pPr>
      <w:r w:rsidRPr="00E04DB5">
        <w:rPr>
          <w:rFonts w:ascii="Tahoma" w:hAnsi="Tahoma" w:cs="Tahoma"/>
          <w:szCs w:val="24"/>
          <w:lang w:val="en-US"/>
        </w:rPr>
        <w:t>MOSCOW EXCHANGE 202</w:t>
      </w:r>
      <w:r w:rsidR="00A23142">
        <w:rPr>
          <w:rFonts w:ascii="Tahoma" w:hAnsi="Tahoma" w:cs="Tahoma"/>
          <w:szCs w:val="24"/>
          <w:lang w:val="en-US"/>
        </w:rPr>
        <w:t>4</w:t>
      </w:r>
    </w:p>
    <w:p w14:paraId="785E602B" w14:textId="77777777" w:rsidR="00F8685C" w:rsidRPr="00E04DB5" w:rsidRDefault="009910FA" w:rsidP="002B0300">
      <w:pPr>
        <w:pStyle w:val="13"/>
      </w:pPr>
      <w:r w:rsidRPr="00E04DB5">
        <w:rPr>
          <w:sz w:val="20"/>
          <w:szCs w:val="20"/>
        </w:rPr>
        <w:br w:type="page"/>
      </w:r>
      <w:r w:rsidRPr="00E04DB5">
        <w:lastRenderedPageBreak/>
        <w:t>TABLE OF CONTENTS</w:t>
      </w:r>
    </w:p>
    <w:p w14:paraId="44EEDDE8" w14:textId="5529B320" w:rsidR="00D44423" w:rsidRDefault="009F6C5A">
      <w:pPr>
        <w:pStyle w:val="13"/>
        <w:rPr>
          <w:rFonts w:asciiTheme="minorHAnsi" w:eastAsiaTheme="minorEastAsia" w:hAnsiTheme="minorHAnsi" w:cstheme="minorBidi"/>
          <w:b w:val="0"/>
          <w:bCs w:val="0"/>
          <w:caps w:val="0"/>
          <w:noProof/>
          <w:sz w:val="22"/>
          <w:szCs w:val="22"/>
          <w:lang w:val="ru-RU"/>
        </w:rPr>
      </w:pPr>
      <w:r w:rsidRPr="00E04DB5">
        <w:fldChar w:fldCharType="begin"/>
      </w:r>
      <w:r w:rsidRPr="00E04DB5">
        <w:instrText xml:space="preserve"> TOC \o "1-1" \h \z \u </w:instrText>
      </w:r>
      <w:r w:rsidRPr="00E04DB5">
        <w:fldChar w:fldCharType="separate"/>
      </w:r>
      <w:hyperlink w:anchor="_Toc158876637" w:history="1">
        <w:r w:rsidR="00D44423" w:rsidRPr="00A06F5A">
          <w:rPr>
            <w:rStyle w:val="a7"/>
            <w:noProof/>
          </w:rPr>
          <w:t>1.</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General Provisions</w:t>
        </w:r>
        <w:r w:rsidR="00D44423">
          <w:rPr>
            <w:noProof/>
            <w:webHidden/>
          </w:rPr>
          <w:tab/>
        </w:r>
        <w:r w:rsidR="00D44423">
          <w:rPr>
            <w:noProof/>
            <w:webHidden/>
          </w:rPr>
          <w:fldChar w:fldCharType="begin"/>
        </w:r>
        <w:r w:rsidR="00D44423">
          <w:rPr>
            <w:noProof/>
            <w:webHidden/>
          </w:rPr>
          <w:instrText xml:space="preserve"> PAGEREF _Toc158876637 \h </w:instrText>
        </w:r>
        <w:r w:rsidR="00D44423">
          <w:rPr>
            <w:noProof/>
            <w:webHidden/>
          </w:rPr>
        </w:r>
        <w:r w:rsidR="00D44423">
          <w:rPr>
            <w:noProof/>
            <w:webHidden/>
          </w:rPr>
          <w:fldChar w:fldCharType="separate"/>
        </w:r>
        <w:r w:rsidR="00D44423">
          <w:rPr>
            <w:noProof/>
            <w:webHidden/>
          </w:rPr>
          <w:t>3</w:t>
        </w:r>
        <w:r w:rsidR="00D44423">
          <w:rPr>
            <w:noProof/>
            <w:webHidden/>
          </w:rPr>
          <w:fldChar w:fldCharType="end"/>
        </w:r>
      </w:hyperlink>
    </w:p>
    <w:p w14:paraId="1AC3E387" w14:textId="23755356" w:rsidR="00D44423" w:rsidRDefault="00A23142">
      <w:pPr>
        <w:pStyle w:val="13"/>
        <w:rPr>
          <w:rFonts w:asciiTheme="minorHAnsi" w:eastAsiaTheme="minorEastAsia" w:hAnsiTheme="minorHAnsi" w:cstheme="minorBidi"/>
          <w:b w:val="0"/>
          <w:bCs w:val="0"/>
          <w:caps w:val="0"/>
          <w:noProof/>
          <w:sz w:val="22"/>
          <w:szCs w:val="22"/>
          <w:lang w:val="ru-RU"/>
        </w:rPr>
      </w:pPr>
      <w:hyperlink w:anchor="_Toc158876638" w:history="1">
        <w:r w:rsidR="00D44423" w:rsidRPr="00A06F5A">
          <w:rPr>
            <w:rStyle w:val="a7"/>
            <w:noProof/>
          </w:rPr>
          <w:t>2.</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General Calculation Method</w:t>
        </w:r>
        <w:r w:rsidR="00D44423">
          <w:rPr>
            <w:noProof/>
            <w:webHidden/>
          </w:rPr>
          <w:tab/>
        </w:r>
        <w:r w:rsidR="00D44423">
          <w:rPr>
            <w:noProof/>
            <w:webHidden/>
          </w:rPr>
          <w:fldChar w:fldCharType="begin"/>
        </w:r>
        <w:r w:rsidR="00D44423">
          <w:rPr>
            <w:noProof/>
            <w:webHidden/>
          </w:rPr>
          <w:instrText xml:space="preserve"> PAGEREF _Toc158876638 \h </w:instrText>
        </w:r>
        <w:r w:rsidR="00D44423">
          <w:rPr>
            <w:noProof/>
            <w:webHidden/>
          </w:rPr>
        </w:r>
        <w:r w:rsidR="00D44423">
          <w:rPr>
            <w:noProof/>
            <w:webHidden/>
          </w:rPr>
          <w:fldChar w:fldCharType="separate"/>
        </w:r>
        <w:r w:rsidR="00D44423">
          <w:rPr>
            <w:noProof/>
            <w:webHidden/>
          </w:rPr>
          <w:t>4</w:t>
        </w:r>
        <w:r w:rsidR="00D44423">
          <w:rPr>
            <w:noProof/>
            <w:webHidden/>
          </w:rPr>
          <w:fldChar w:fldCharType="end"/>
        </w:r>
      </w:hyperlink>
    </w:p>
    <w:p w14:paraId="67FC6824" w14:textId="0DC806A1" w:rsidR="00D44423" w:rsidRDefault="00A23142">
      <w:pPr>
        <w:pStyle w:val="13"/>
        <w:rPr>
          <w:rFonts w:asciiTheme="minorHAnsi" w:eastAsiaTheme="minorEastAsia" w:hAnsiTheme="minorHAnsi" w:cstheme="minorBidi"/>
          <w:b w:val="0"/>
          <w:bCs w:val="0"/>
          <w:caps w:val="0"/>
          <w:noProof/>
          <w:sz w:val="22"/>
          <w:szCs w:val="22"/>
          <w:lang w:val="ru-RU"/>
        </w:rPr>
      </w:pPr>
      <w:hyperlink w:anchor="_Toc158876639" w:history="1">
        <w:r w:rsidR="00D44423" w:rsidRPr="00A06F5A">
          <w:rPr>
            <w:rStyle w:val="a7"/>
            <w:noProof/>
          </w:rPr>
          <w:t>3.</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Constituents Eligibility Factors</w:t>
        </w:r>
        <w:r w:rsidR="00D44423">
          <w:rPr>
            <w:noProof/>
            <w:webHidden/>
          </w:rPr>
          <w:tab/>
        </w:r>
        <w:r w:rsidR="00D44423">
          <w:rPr>
            <w:noProof/>
            <w:webHidden/>
          </w:rPr>
          <w:fldChar w:fldCharType="begin"/>
        </w:r>
        <w:r w:rsidR="00D44423">
          <w:rPr>
            <w:noProof/>
            <w:webHidden/>
          </w:rPr>
          <w:instrText xml:space="preserve"> PAGEREF _Toc158876639 \h </w:instrText>
        </w:r>
        <w:r w:rsidR="00D44423">
          <w:rPr>
            <w:noProof/>
            <w:webHidden/>
          </w:rPr>
        </w:r>
        <w:r w:rsidR="00D44423">
          <w:rPr>
            <w:noProof/>
            <w:webHidden/>
          </w:rPr>
          <w:fldChar w:fldCharType="separate"/>
        </w:r>
        <w:r w:rsidR="00D44423">
          <w:rPr>
            <w:noProof/>
            <w:webHidden/>
          </w:rPr>
          <w:t>6</w:t>
        </w:r>
        <w:r w:rsidR="00D44423">
          <w:rPr>
            <w:noProof/>
            <w:webHidden/>
          </w:rPr>
          <w:fldChar w:fldCharType="end"/>
        </w:r>
      </w:hyperlink>
    </w:p>
    <w:p w14:paraId="59340C76" w14:textId="4F9167C1" w:rsidR="00D44423" w:rsidRDefault="00A23142">
      <w:pPr>
        <w:pStyle w:val="13"/>
        <w:rPr>
          <w:rFonts w:asciiTheme="minorHAnsi" w:eastAsiaTheme="minorEastAsia" w:hAnsiTheme="minorHAnsi" w:cstheme="minorBidi"/>
          <w:b w:val="0"/>
          <w:bCs w:val="0"/>
          <w:caps w:val="0"/>
          <w:noProof/>
          <w:sz w:val="22"/>
          <w:szCs w:val="22"/>
          <w:lang w:val="ru-RU"/>
        </w:rPr>
      </w:pPr>
      <w:hyperlink w:anchor="_Toc158876640" w:history="1">
        <w:r w:rsidR="00D44423" w:rsidRPr="00A06F5A">
          <w:rPr>
            <w:rStyle w:val="a7"/>
            <w:noProof/>
          </w:rPr>
          <w:t>4.</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Procedure for Lists of Constituents Review</w:t>
        </w:r>
        <w:r w:rsidR="00D44423">
          <w:rPr>
            <w:noProof/>
            <w:webHidden/>
          </w:rPr>
          <w:tab/>
        </w:r>
        <w:r w:rsidR="00D44423">
          <w:rPr>
            <w:noProof/>
            <w:webHidden/>
          </w:rPr>
          <w:fldChar w:fldCharType="begin"/>
        </w:r>
        <w:r w:rsidR="00D44423">
          <w:rPr>
            <w:noProof/>
            <w:webHidden/>
          </w:rPr>
          <w:instrText xml:space="preserve"> PAGEREF _Toc158876640 \h </w:instrText>
        </w:r>
        <w:r w:rsidR="00D44423">
          <w:rPr>
            <w:noProof/>
            <w:webHidden/>
          </w:rPr>
        </w:r>
        <w:r w:rsidR="00D44423">
          <w:rPr>
            <w:noProof/>
            <w:webHidden/>
          </w:rPr>
          <w:fldChar w:fldCharType="separate"/>
        </w:r>
        <w:r w:rsidR="00D44423">
          <w:rPr>
            <w:noProof/>
            <w:webHidden/>
          </w:rPr>
          <w:t>7</w:t>
        </w:r>
        <w:r w:rsidR="00D44423">
          <w:rPr>
            <w:noProof/>
            <w:webHidden/>
          </w:rPr>
          <w:fldChar w:fldCharType="end"/>
        </w:r>
      </w:hyperlink>
    </w:p>
    <w:p w14:paraId="3CCEED79" w14:textId="46E8A2C2" w:rsidR="00D44423" w:rsidRDefault="00A23142">
      <w:pPr>
        <w:pStyle w:val="13"/>
        <w:rPr>
          <w:rFonts w:asciiTheme="minorHAnsi" w:eastAsiaTheme="minorEastAsia" w:hAnsiTheme="minorHAnsi" w:cstheme="minorBidi"/>
          <w:b w:val="0"/>
          <w:bCs w:val="0"/>
          <w:caps w:val="0"/>
          <w:noProof/>
          <w:sz w:val="22"/>
          <w:szCs w:val="22"/>
          <w:lang w:val="ru-RU"/>
        </w:rPr>
      </w:pPr>
      <w:hyperlink w:anchor="_Toc158876641" w:history="1">
        <w:r w:rsidR="00D44423" w:rsidRPr="00A06F5A">
          <w:rPr>
            <w:rStyle w:val="a7"/>
            <w:noProof/>
          </w:rPr>
          <w:t>5.</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Determination of the Bond share in the total Index cap</w:t>
        </w:r>
        <w:r w:rsidR="00D44423">
          <w:rPr>
            <w:noProof/>
            <w:webHidden/>
          </w:rPr>
          <w:tab/>
        </w:r>
        <w:r w:rsidR="00D44423">
          <w:rPr>
            <w:noProof/>
            <w:webHidden/>
          </w:rPr>
          <w:fldChar w:fldCharType="begin"/>
        </w:r>
        <w:r w:rsidR="00D44423">
          <w:rPr>
            <w:noProof/>
            <w:webHidden/>
          </w:rPr>
          <w:instrText xml:space="preserve"> PAGEREF _Toc158876641 \h </w:instrText>
        </w:r>
        <w:r w:rsidR="00D44423">
          <w:rPr>
            <w:noProof/>
            <w:webHidden/>
          </w:rPr>
        </w:r>
        <w:r w:rsidR="00D44423">
          <w:rPr>
            <w:noProof/>
            <w:webHidden/>
          </w:rPr>
          <w:fldChar w:fldCharType="separate"/>
        </w:r>
        <w:r w:rsidR="00D44423">
          <w:rPr>
            <w:noProof/>
            <w:webHidden/>
          </w:rPr>
          <w:t>7</w:t>
        </w:r>
        <w:r w:rsidR="00D44423">
          <w:rPr>
            <w:noProof/>
            <w:webHidden/>
          </w:rPr>
          <w:fldChar w:fldCharType="end"/>
        </w:r>
      </w:hyperlink>
    </w:p>
    <w:p w14:paraId="6979164B" w14:textId="378C473A" w:rsidR="00D44423" w:rsidRDefault="00A23142">
      <w:pPr>
        <w:pStyle w:val="13"/>
        <w:rPr>
          <w:rFonts w:asciiTheme="minorHAnsi" w:eastAsiaTheme="minorEastAsia" w:hAnsiTheme="minorHAnsi" w:cstheme="minorBidi"/>
          <w:b w:val="0"/>
          <w:bCs w:val="0"/>
          <w:caps w:val="0"/>
          <w:noProof/>
          <w:sz w:val="22"/>
          <w:szCs w:val="22"/>
          <w:lang w:val="ru-RU"/>
        </w:rPr>
      </w:pPr>
      <w:hyperlink w:anchor="_Toc158876642" w:history="1">
        <w:r w:rsidR="00D44423" w:rsidRPr="00A06F5A">
          <w:rPr>
            <w:rStyle w:val="a7"/>
            <w:noProof/>
          </w:rPr>
          <w:t>6.</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Index Calculation Control</w:t>
        </w:r>
        <w:r w:rsidR="00D44423">
          <w:rPr>
            <w:noProof/>
            <w:webHidden/>
          </w:rPr>
          <w:tab/>
        </w:r>
        <w:r w:rsidR="00D44423">
          <w:rPr>
            <w:noProof/>
            <w:webHidden/>
          </w:rPr>
          <w:fldChar w:fldCharType="begin"/>
        </w:r>
        <w:r w:rsidR="00D44423">
          <w:rPr>
            <w:noProof/>
            <w:webHidden/>
          </w:rPr>
          <w:instrText xml:space="preserve"> PAGEREF _Toc158876642 \h </w:instrText>
        </w:r>
        <w:r w:rsidR="00D44423">
          <w:rPr>
            <w:noProof/>
            <w:webHidden/>
          </w:rPr>
        </w:r>
        <w:r w:rsidR="00D44423">
          <w:rPr>
            <w:noProof/>
            <w:webHidden/>
          </w:rPr>
          <w:fldChar w:fldCharType="separate"/>
        </w:r>
        <w:r w:rsidR="00D44423">
          <w:rPr>
            <w:noProof/>
            <w:webHidden/>
          </w:rPr>
          <w:t>8</w:t>
        </w:r>
        <w:r w:rsidR="00D44423">
          <w:rPr>
            <w:noProof/>
            <w:webHidden/>
          </w:rPr>
          <w:fldChar w:fldCharType="end"/>
        </w:r>
      </w:hyperlink>
    </w:p>
    <w:p w14:paraId="65592531" w14:textId="489038E6" w:rsidR="00D44423" w:rsidRDefault="00A23142">
      <w:pPr>
        <w:pStyle w:val="13"/>
        <w:rPr>
          <w:rFonts w:asciiTheme="minorHAnsi" w:eastAsiaTheme="minorEastAsia" w:hAnsiTheme="minorHAnsi" w:cstheme="minorBidi"/>
          <w:b w:val="0"/>
          <w:bCs w:val="0"/>
          <w:caps w:val="0"/>
          <w:noProof/>
          <w:sz w:val="22"/>
          <w:szCs w:val="22"/>
          <w:lang w:val="ru-RU"/>
        </w:rPr>
      </w:pPr>
      <w:hyperlink w:anchor="_Toc158876643" w:history="1">
        <w:r w:rsidR="00D44423" w:rsidRPr="00A06F5A">
          <w:rPr>
            <w:rStyle w:val="a7"/>
            <w:noProof/>
          </w:rPr>
          <w:t>7.</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Information disclosure</w:t>
        </w:r>
        <w:r w:rsidR="00D44423">
          <w:rPr>
            <w:noProof/>
            <w:webHidden/>
          </w:rPr>
          <w:tab/>
        </w:r>
        <w:r w:rsidR="00D44423">
          <w:rPr>
            <w:noProof/>
            <w:webHidden/>
          </w:rPr>
          <w:fldChar w:fldCharType="begin"/>
        </w:r>
        <w:r w:rsidR="00D44423">
          <w:rPr>
            <w:noProof/>
            <w:webHidden/>
          </w:rPr>
          <w:instrText xml:space="preserve"> PAGEREF _Toc158876643 \h </w:instrText>
        </w:r>
        <w:r w:rsidR="00D44423">
          <w:rPr>
            <w:noProof/>
            <w:webHidden/>
          </w:rPr>
        </w:r>
        <w:r w:rsidR="00D44423">
          <w:rPr>
            <w:noProof/>
            <w:webHidden/>
          </w:rPr>
          <w:fldChar w:fldCharType="separate"/>
        </w:r>
        <w:r w:rsidR="00D44423">
          <w:rPr>
            <w:noProof/>
            <w:webHidden/>
          </w:rPr>
          <w:t>9</w:t>
        </w:r>
        <w:r w:rsidR="00D44423">
          <w:rPr>
            <w:noProof/>
            <w:webHidden/>
          </w:rPr>
          <w:fldChar w:fldCharType="end"/>
        </w:r>
      </w:hyperlink>
    </w:p>
    <w:p w14:paraId="6629936A" w14:textId="29BFFA37" w:rsidR="009F6C5A" w:rsidRPr="00E04DB5" w:rsidRDefault="009F6C5A" w:rsidP="00315188">
      <w:pPr>
        <w:rPr>
          <w:rFonts w:ascii="Tahoma" w:hAnsi="Tahoma" w:cs="Tahoma"/>
          <w:sz w:val="20"/>
          <w:szCs w:val="20"/>
        </w:rPr>
      </w:pPr>
      <w:r w:rsidRPr="00E04DB5">
        <w:rPr>
          <w:rFonts w:ascii="Tahoma" w:hAnsi="Tahoma" w:cs="Tahoma"/>
          <w:sz w:val="20"/>
          <w:szCs w:val="20"/>
        </w:rPr>
        <w:fldChar w:fldCharType="end"/>
      </w:r>
    </w:p>
    <w:p w14:paraId="64093A7F" w14:textId="77777777" w:rsidR="00657BF4" w:rsidRPr="00E04DB5" w:rsidRDefault="00DC523B" w:rsidP="009F6C5A">
      <w:pPr>
        <w:numPr>
          <w:ilvl w:val="0"/>
          <w:numId w:val="1"/>
        </w:numPr>
        <w:outlineLvl w:val="0"/>
        <w:rPr>
          <w:rFonts w:ascii="Tahoma" w:hAnsi="Tahoma" w:cs="Tahoma"/>
          <w:b/>
          <w:sz w:val="20"/>
          <w:szCs w:val="20"/>
        </w:rPr>
      </w:pPr>
      <w:r w:rsidRPr="00E04DB5">
        <w:rPr>
          <w:rFonts w:ascii="Tahoma" w:hAnsi="Tahoma" w:cs="Tahoma"/>
          <w:sz w:val="20"/>
          <w:szCs w:val="20"/>
          <w:lang w:val="en-US"/>
        </w:rPr>
        <w:br w:type="page"/>
      </w:r>
      <w:bookmarkStart w:id="0" w:name="_Toc158876637"/>
      <w:r w:rsidRPr="00E04DB5">
        <w:rPr>
          <w:rFonts w:ascii="Tahoma" w:hAnsi="Tahoma" w:cs="Tahoma"/>
          <w:b/>
          <w:bCs/>
          <w:sz w:val="20"/>
          <w:szCs w:val="20"/>
          <w:lang w:val="en-US"/>
        </w:rPr>
        <w:lastRenderedPageBreak/>
        <w:t>General Provisions</w:t>
      </w:r>
      <w:bookmarkEnd w:id="0"/>
    </w:p>
    <w:p w14:paraId="5116170B" w14:textId="77777777" w:rsidR="00657BF4" w:rsidRPr="00E04DB5" w:rsidRDefault="00657BF4" w:rsidP="00CE65C2">
      <w:pPr>
        <w:pStyle w:val="30"/>
        <w:spacing w:before="0"/>
        <w:ind w:left="360"/>
        <w:rPr>
          <w:rFonts w:ascii="Tahoma" w:hAnsi="Tahoma" w:cs="Tahoma"/>
        </w:rPr>
      </w:pPr>
    </w:p>
    <w:p w14:paraId="577ED2F7" w14:textId="77777777" w:rsidR="00237905" w:rsidRPr="00E04DB5" w:rsidRDefault="00400792" w:rsidP="00FC0165">
      <w:pPr>
        <w:numPr>
          <w:ilvl w:val="1"/>
          <w:numId w:val="1"/>
        </w:numPr>
        <w:tabs>
          <w:tab w:val="num" w:pos="1000"/>
        </w:tabs>
        <w:jc w:val="both"/>
        <w:rPr>
          <w:rStyle w:val="af3"/>
          <w:rFonts w:ascii="Tahoma" w:hAnsi="Tahoma" w:cs="Tahoma"/>
        </w:rPr>
      </w:pPr>
      <w:bookmarkStart w:id="1" w:name="_Ref424309154"/>
      <w:r w:rsidRPr="00E04DB5">
        <w:rPr>
          <w:rStyle w:val="af3"/>
          <w:rFonts w:ascii="Tahoma" w:hAnsi="Tahoma" w:cs="Tahoma"/>
          <w:lang w:val="en-US"/>
        </w:rPr>
        <w:t>Terms and Definitions</w:t>
      </w:r>
    </w:p>
    <w:p w14:paraId="377042FE" w14:textId="2388677A" w:rsidR="00E23F9E" w:rsidRPr="00E04DB5" w:rsidRDefault="003609E0"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For the purpose of this Bond Indices Methodology (the “Methodology”), the following terms and definitions shall apply in Public Joint-Stock Company Moscow Exchange MICEX-RTS:</w:t>
      </w:r>
      <w:bookmarkEnd w:id="1"/>
    </w:p>
    <w:p w14:paraId="68C6EE60" w14:textId="77777777" w:rsidR="003733AE" w:rsidRPr="00E04DB5" w:rsidRDefault="008650AA" w:rsidP="002713F6">
      <w:pPr>
        <w:pStyle w:val="af2"/>
        <w:numPr>
          <w:ilvl w:val="0"/>
          <w:numId w:val="45"/>
        </w:numPr>
        <w:ind w:left="2127"/>
        <w:jc w:val="both"/>
        <w:rPr>
          <w:rStyle w:val="af3"/>
          <w:rFonts w:ascii="Tahoma" w:hAnsi="Tahoma" w:cs="Tahoma"/>
          <w:lang w:val="en-US"/>
        </w:rPr>
      </w:pPr>
      <w:r w:rsidRPr="00E04DB5">
        <w:rPr>
          <w:rStyle w:val="af3"/>
          <w:rFonts w:ascii="Tahoma" w:hAnsi="Tahoma" w:cs="Tahoma"/>
          <w:lang w:val="en-US"/>
        </w:rPr>
        <w:t>List of Constituents means a list of Bonds used to calculate the Index, as approved by the Exchange subject to the procedure hereunder.</w:t>
      </w:r>
    </w:p>
    <w:p w14:paraId="32B3CC7E" w14:textId="77777777" w:rsidR="00DE3E1B" w:rsidRPr="00E04DB5" w:rsidRDefault="00DE3E1B"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The Exchange, Moscow Exchange means Public Joint-Stock Company Moscow Exchange MICEX-RTS.</w:t>
      </w:r>
    </w:p>
    <w:p w14:paraId="36B8BBAA"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Maturity Date</w:t>
      </w:r>
      <w:r w:rsidRPr="00E04DB5">
        <w:rPr>
          <w:rFonts w:ascii="Tahoma" w:hAnsi="Tahoma" w:cs="Tahoma"/>
          <w:lang w:val="en-US"/>
        </w:rPr>
        <w:t xml:space="preserve"> </w:t>
      </w:r>
      <w:r w:rsidRPr="00E04DB5">
        <w:rPr>
          <w:rFonts w:ascii="Tahoma" w:hAnsi="Tahoma" w:cs="Tahoma"/>
          <w:sz w:val="20"/>
          <w:szCs w:val="20"/>
          <w:lang w:val="en-US"/>
        </w:rPr>
        <w:t>means the date of maturity of the Bonds issue or the date of the nearest put option, if the put option is part of the Bonds issue terms;</w:t>
      </w:r>
    </w:p>
    <w:p w14:paraId="680443F2"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List of Constituents Date means 1 February, 1 May, 1 August and 1 November.</w:t>
      </w:r>
      <w:r w:rsidRPr="00E04DB5">
        <w:rPr>
          <w:rFonts w:ascii="Tahoma" w:hAnsi="Tahoma" w:cs="Tahoma"/>
          <w:lang w:val="en-US"/>
        </w:rPr>
        <w:t xml:space="preserve"> </w:t>
      </w:r>
      <w:r w:rsidRPr="00E04DB5">
        <w:rPr>
          <w:rFonts w:ascii="Tahoma" w:hAnsi="Tahoma" w:cs="Tahoma"/>
          <w:sz w:val="20"/>
          <w:szCs w:val="20"/>
          <w:lang w:val="en-US"/>
        </w:rPr>
        <w:t>If any of those days is not a business day, the List of Constituents Date is set to be the next business day.</w:t>
      </w:r>
    </w:p>
    <w:p w14:paraId="06AF76EE" w14:textId="1CC204BA" w:rsidR="003733AE"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Additional Indicators means Weighted Average Return and Weighted Average Duration of the Index.</w:t>
      </w:r>
    </w:p>
    <w:p w14:paraId="5A3C0FF6" w14:textId="64B9615A" w:rsidR="002313C5" w:rsidRPr="00E04DB5" w:rsidRDefault="002313C5"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 xml:space="preserve">Replacement </w:t>
      </w:r>
      <w:r w:rsidRPr="002313C5">
        <w:rPr>
          <w:rFonts w:ascii="Tahoma" w:hAnsi="Tahoma" w:cs="Tahoma"/>
          <w:sz w:val="20"/>
          <w:szCs w:val="20"/>
          <w:lang w:val="en-US"/>
        </w:rPr>
        <w:t xml:space="preserve">Bonds </w:t>
      </w:r>
      <w:r>
        <w:rPr>
          <w:rFonts w:ascii="Tahoma" w:hAnsi="Tahoma" w:cs="Tahoma"/>
          <w:sz w:val="20"/>
          <w:szCs w:val="20"/>
          <w:lang w:val="en-US"/>
        </w:rPr>
        <w:t>–</w:t>
      </w:r>
      <w:r w:rsidRPr="002313C5">
        <w:rPr>
          <w:rFonts w:ascii="Tahoma" w:hAnsi="Tahoma" w:cs="Tahoma"/>
          <w:sz w:val="20"/>
          <w:szCs w:val="20"/>
          <w:lang w:val="en-US"/>
        </w:rPr>
        <w:t xml:space="preserve"> </w:t>
      </w:r>
      <w:r>
        <w:rPr>
          <w:rFonts w:ascii="Tahoma" w:hAnsi="Tahoma" w:cs="Tahoma"/>
          <w:sz w:val="20"/>
          <w:szCs w:val="20"/>
          <w:lang w:val="en-US"/>
        </w:rPr>
        <w:t xml:space="preserve">Russian-law </w:t>
      </w:r>
      <w:r w:rsidRPr="002313C5">
        <w:rPr>
          <w:rFonts w:ascii="Tahoma" w:hAnsi="Tahoma" w:cs="Tahoma"/>
          <w:sz w:val="20"/>
          <w:szCs w:val="20"/>
          <w:lang w:val="en-US"/>
        </w:rPr>
        <w:t>bonds issued by Russian Issuers to replace Eurobonds (except for perpetual bonds and variable coupon bonds)</w:t>
      </w:r>
      <w:r w:rsidR="00CB0E6E" w:rsidRPr="00CB0E6E">
        <w:rPr>
          <w:rFonts w:ascii="Tahoma" w:hAnsi="Tahoma" w:cs="Tahoma"/>
          <w:sz w:val="20"/>
          <w:szCs w:val="20"/>
          <w:lang w:val="en-US"/>
        </w:rPr>
        <w:t>.</w:t>
      </w:r>
    </w:p>
    <w:p w14:paraId="14723E0A"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Total Return Index means the Index calculated on the basis of the value of the Bonds, determined as the sum of the price and the Accumulated Coupon Income of the Bond, subject to coupon payments reinvestment.</w:t>
      </w:r>
    </w:p>
    <w:p w14:paraId="7DC2B43C"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Moscow Exchange Debt Market Benchmarks Committee means a permanent advisory body of the Exchange.</w:t>
      </w:r>
    </w:p>
    <w:p w14:paraId="31896140" w14:textId="15F1CC93" w:rsidR="00525E65" w:rsidRPr="00E04DB5" w:rsidRDefault="001B004A"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 xml:space="preserve">Corporate Bonds means corporate and exchange-traded Bonds of Russian issuers, including Bonds issued by state </w:t>
      </w:r>
      <w:r w:rsidR="00A23142">
        <w:rPr>
          <w:rFonts w:ascii="Tahoma" w:hAnsi="Tahoma" w:cs="Tahoma"/>
          <w:sz w:val="20"/>
          <w:szCs w:val="20"/>
          <w:lang w:val="en-US"/>
        </w:rPr>
        <w:t>corporations</w:t>
      </w:r>
      <w:r w:rsidRPr="00E04DB5">
        <w:rPr>
          <w:rFonts w:ascii="Tahoma" w:hAnsi="Tahoma" w:cs="Tahoma"/>
          <w:sz w:val="20"/>
          <w:szCs w:val="20"/>
          <w:lang w:val="en-US"/>
        </w:rPr>
        <w:t xml:space="preserve"> (</w:t>
      </w:r>
      <w:r w:rsidR="002B0300" w:rsidRPr="00E04DB5">
        <w:rPr>
          <w:rFonts w:ascii="Tahoma" w:hAnsi="Tahoma" w:cs="Tahoma"/>
          <w:sz w:val="20"/>
          <w:szCs w:val="20"/>
          <w:lang w:val="en-US"/>
        </w:rPr>
        <w:t>excluding Eurobonds</w:t>
      </w:r>
      <w:r w:rsidR="00CB0E6E" w:rsidRPr="00CB0E6E">
        <w:rPr>
          <w:rFonts w:ascii="Tahoma" w:hAnsi="Tahoma" w:cs="Tahoma"/>
          <w:sz w:val="20"/>
          <w:szCs w:val="20"/>
          <w:lang w:val="en-US"/>
        </w:rPr>
        <w:t xml:space="preserve">, </w:t>
      </w:r>
      <w:r w:rsidR="00CB0E6E">
        <w:rPr>
          <w:rFonts w:ascii="Tahoma" w:hAnsi="Tahoma" w:cs="Tahoma"/>
          <w:sz w:val="20"/>
          <w:szCs w:val="20"/>
          <w:lang w:val="en-US"/>
        </w:rPr>
        <w:t>Replacement Bonds,</w:t>
      </w:r>
      <w:r w:rsidR="002B0300" w:rsidRPr="00E04DB5">
        <w:rPr>
          <w:rFonts w:ascii="Tahoma" w:hAnsi="Tahoma" w:cs="Tahoma"/>
          <w:sz w:val="20"/>
          <w:szCs w:val="20"/>
          <w:lang w:val="en-US"/>
        </w:rPr>
        <w:t xml:space="preserve"> subordinated and perpetual bonds</w:t>
      </w:r>
      <w:r w:rsidRPr="00E04DB5">
        <w:rPr>
          <w:rFonts w:ascii="Tahoma" w:hAnsi="Tahoma" w:cs="Tahoma"/>
          <w:sz w:val="20"/>
          <w:szCs w:val="20"/>
          <w:lang w:val="en-US"/>
        </w:rPr>
        <w:t>).</w:t>
      </w:r>
    </w:p>
    <w:p w14:paraId="7E64AD09"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Quotation List means a section of the List of Securities Admitted to Trading on the Exchange including the Bonds.</w:t>
      </w:r>
    </w:p>
    <w:p w14:paraId="774F3BD6" w14:textId="4E27A29B"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 xml:space="preserve">Credit Rating means the credit rating at the national scale </w:t>
      </w:r>
      <w:r w:rsidR="00CB0E6E">
        <w:rPr>
          <w:rFonts w:ascii="Tahoma" w:hAnsi="Tahoma" w:cs="Tahoma"/>
          <w:sz w:val="20"/>
          <w:szCs w:val="20"/>
          <w:lang w:val="en-US"/>
        </w:rPr>
        <w:t xml:space="preserve">assigned </w:t>
      </w:r>
      <w:r w:rsidRPr="00E04DB5">
        <w:rPr>
          <w:rFonts w:ascii="Tahoma" w:hAnsi="Tahoma" w:cs="Tahoma"/>
          <w:sz w:val="20"/>
          <w:szCs w:val="20"/>
          <w:lang w:val="en-US"/>
        </w:rPr>
        <w:t xml:space="preserve">to the Issuer or the issue of Bonds by the </w:t>
      </w:r>
      <w:r w:rsidR="00CB0E6E">
        <w:rPr>
          <w:rFonts w:ascii="Tahoma" w:hAnsi="Tahoma" w:cs="Tahoma"/>
          <w:sz w:val="20"/>
          <w:szCs w:val="20"/>
          <w:lang w:val="en-US"/>
        </w:rPr>
        <w:t>National</w:t>
      </w:r>
      <w:r w:rsidRPr="00E04DB5">
        <w:rPr>
          <w:rFonts w:ascii="Tahoma" w:hAnsi="Tahoma" w:cs="Tahoma"/>
          <w:sz w:val="20"/>
          <w:szCs w:val="20"/>
          <w:lang w:val="en-US"/>
        </w:rPr>
        <w:t xml:space="preserve"> Rating Agency.</w:t>
      </w:r>
    </w:p>
    <w:p w14:paraId="58EF3749" w14:textId="3FDB58C6" w:rsidR="00DD79BF" w:rsidRPr="00E04DB5" w:rsidRDefault="00DD79BF"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Municipal Bonds means Bonds of constituent entities of the Russian Federation and municipalities (excluding Eurobonds</w:t>
      </w:r>
      <w:r w:rsidR="00840B91" w:rsidRPr="00E04DB5">
        <w:rPr>
          <w:rFonts w:ascii="Tahoma" w:hAnsi="Tahoma" w:cs="Tahoma"/>
          <w:sz w:val="20"/>
          <w:szCs w:val="20"/>
          <w:lang w:val="en-US"/>
        </w:rPr>
        <w:t xml:space="preserve"> and perpetual bonds</w:t>
      </w:r>
      <w:r w:rsidRPr="00E04DB5">
        <w:rPr>
          <w:rFonts w:ascii="Tahoma" w:hAnsi="Tahoma" w:cs="Tahoma"/>
          <w:sz w:val="20"/>
          <w:szCs w:val="20"/>
          <w:lang w:val="en-US"/>
        </w:rPr>
        <w:t>).</w:t>
      </w:r>
    </w:p>
    <w:p w14:paraId="6C28C92D" w14:textId="1618D67F"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 xml:space="preserve">Accumulated Coupon Income, ACI means the earnings accumulated on the Bond in </w:t>
      </w:r>
      <w:r w:rsidR="006F130B">
        <w:rPr>
          <w:rFonts w:ascii="Tahoma" w:hAnsi="Tahoma" w:cs="Tahoma"/>
          <w:sz w:val="20"/>
          <w:szCs w:val="20"/>
          <w:lang w:val="en-US"/>
        </w:rPr>
        <w:t>monetary units</w:t>
      </w:r>
      <w:r w:rsidRPr="00E04DB5">
        <w:rPr>
          <w:rFonts w:ascii="Tahoma" w:hAnsi="Tahoma" w:cs="Tahoma"/>
          <w:sz w:val="20"/>
          <w:szCs w:val="20"/>
          <w:lang w:val="en-US"/>
        </w:rPr>
        <w:t>.</w:t>
      </w:r>
    </w:p>
    <w:p w14:paraId="73BAC57F" w14:textId="1E27EEAF"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National Rating Agencies means</w:t>
      </w:r>
      <w:r w:rsidR="003353DB" w:rsidRPr="00E04DB5">
        <w:rPr>
          <w:rFonts w:ascii="Tahoma" w:hAnsi="Tahoma" w:cs="Tahoma"/>
          <w:sz w:val="20"/>
          <w:szCs w:val="20"/>
          <w:lang w:val="en-US"/>
        </w:rPr>
        <w:t xml:space="preserve"> Russian rating agencies included in the Register of Credit Rating Agencies accredited by the Bank of Russia as of the Index Review Date or the Extraordinary Review Date</w:t>
      </w:r>
      <w:r w:rsidRPr="00E04DB5">
        <w:rPr>
          <w:rFonts w:ascii="Tahoma" w:hAnsi="Tahoma" w:cs="Tahoma"/>
          <w:sz w:val="20"/>
          <w:szCs w:val="20"/>
          <w:lang w:val="en-US"/>
        </w:rPr>
        <w:t>.</w:t>
      </w:r>
    </w:p>
    <w:p w14:paraId="5F37869B" w14:textId="41CEFA12" w:rsidR="000209B6" w:rsidRDefault="000209B6" w:rsidP="002713F6">
      <w:pPr>
        <w:pStyle w:val="af2"/>
        <w:numPr>
          <w:ilvl w:val="0"/>
          <w:numId w:val="45"/>
        </w:numPr>
        <w:ind w:left="2127"/>
        <w:rPr>
          <w:rFonts w:ascii="Tahoma" w:hAnsi="Tahoma" w:cs="Tahoma"/>
          <w:sz w:val="20"/>
          <w:szCs w:val="20"/>
          <w:lang w:val="en-US"/>
        </w:rPr>
      </w:pPr>
      <w:r w:rsidRPr="00E04DB5">
        <w:rPr>
          <w:rFonts w:ascii="Tahoma" w:hAnsi="Tahoma" w:cs="Tahoma"/>
          <w:sz w:val="20"/>
          <w:szCs w:val="20"/>
          <w:lang w:val="en-US"/>
        </w:rPr>
        <w:t xml:space="preserve">Bonds means </w:t>
      </w:r>
      <w:r w:rsidR="00104CF5" w:rsidRPr="00E04DB5">
        <w:rPr>
          <w:rFonts w:ascii="Tahoma" w:hAnsi="Tahoma" w:cs="Tahoma"/>
          <w:sz w:val="20"/>
          <w:szCs w:val="20"/>
          <w:lang w:val="en-US"/>
        </w:rPr>
        <w:t>Federal Loan Bonds OFZ-PD, OFZ-IN,</w:t>
      </w:r>
      <w:r w:rsidR="006F130B">
        <w:rPr>
          <w:rFonts w:ascii="Tahoma" w:hAnsi="Tahoma" w:cs="Tahoma"/>
          <w:sz w:val="20"/>
          <w:szCs w:val="20"/>
          <w:lang w:val="en-US"/>
        </w:rPr>
        <w:t xml:space="preserve"> OFZ-PK,</w:t>
      </w:r>
      <w:r w:rsidR="00104CF5" w:rsidRPr="00E04DB5">
        <w:rPr>
          <w:rFonts w:ascii="Tahoma" w:hAnsi="Tahoma" w:cs="Tahoma"/>
          <w:sz w:val="20"/>
          <w:szCs w:val="20"/>
          <w:lang w:val="en-US"/>
        </w:rPr>
        <w:t xml:space="preserve"> </w:t>
      </w:r>
      <w:r w:rsidRPr="00E04DB5">
        <w:rPr>
          <w:rFonts w:ascii="Tahoma" w:hAnsi="Tahoma" w:cs="Tahoma"/>
          <w:sz w:val="20"/>
          <w:szCs w:val="20"/>
          <w:lang w:val="en-US"/>
        </w:rPr>
        <w:t>Corporate</w:t>
      </w:r>
      <w:r w:rsidR="006F130B">
        <w:rPr>
          <w:rFonts w:ascii="Tahoma" w:hAnsi="Tahoma" w:cs="Tahoma"/>
          <w:sz w:val="20"/>
          <w:szCs w:val="20"/>
          <w:lang w:val="en-US"/>
        </w:rPr>
        <w:t>,</w:t>
      </w:r>
      <w:r w:rsidRPr="00E04DB5">
        <w:rPr>
          <w:rFonts w:ascii="Tahoma" w:hAnsi="Tahoma" w:cs="Tahoma"/>
          <w:sz w:val="20"/>
          <w:szCs w:val="20"/>
          <w:lang w:val="en-US"/>
        </w:rPr>
        <w:t xml:space="preserve"> Municipal</w:t>
      </w:r>
      <w:r w:rsidR="006F130B">
        <w:rPr>
          <w:rFonts w:ascii="Tahoma" w:hAnsi="Tahoma" w:cs="Tahoma"/>
          <w:sz w:val="20"/>
          <w:szCs w:val="20"/>
          <w:lang w:val="en-US"/>
        </w:rPr>
        <w:t xml:space="preserve"> and Replacement</w:t>
      </w:r>
      <w:r w:rsidRPr="00E04DB5">
        <w:rPr>
          <w:rFonts w:ascii="Tahoma" w:hAnsi="Tahoma" w:cs="Tahoma"/>
          <w:sz w:val="20"/>
          <w:szCs w:val="20"/>
          <w:lang w:val="en-US"/>
        </w:rPr>
        <w:t xml:space="preserve"> Bonds.</w:t>
      </w:r>
    </w:p>
    <w:p w14:paraId="3C5C6C04" w14:textId="5E4382D9" w:rsidR="006F130B" w:rsidRDefault="006F130B" w:rsidP="002713F6">
      <w:pPr>
        <w:pStyle w:val="af2"/>
        <w:numPr>
          <w:ilvl w:val="0"/>
          <w:numId w:val="45"/>
        </w:numPr>
        <w:ind w:left="2127"/>
        <w:rPr>
          <w:rFonts w:ascii="Tahoma" w:hAnsi="Tahoma" w:cs="Tahoma"/>
          <w:sz w:val="20"/>
          <w:szCs w:val="20"/>
          <w:lang w:val="en-US"/>
        </w:rPr>
      </w:pPr>
      <w:r w:rsidRPr="006F130B">
        <w:rPr>
          <w:rFonts w:ascii="Tahoma" w:hAnsi="Tahoma" w:cs="Tahoma"/>
          <w:sz w:val="20"/>
          <w:szCs w:val="20"/>
          <w:lang w:val="en-US"/>
        </w:rPr>
        <w:t>Sustainability Sector Bonds</w:t>
      </w:r>
      <w:r>
        <w:rPr>
          <w:rFonts w:ascii="Tahoma" w:hAnsi="Tahoma" w:cs="Tahoma"/>
          <w:sz w:val="20"/>
          <w:szCs w:val="20"/>
          <w:lang w:val="en-US"/>
        </w:rPr>
        <w:t xml:space="preserve"> means</w:t>
      </w:r>
      <w:r w:rsidRPr="006F130B">
        <w:rPr>
          <w:rFonts w:ascii="Tahoma" w:hAnsi="Tahoma" w:cs="Tahoma"/>
          <w:sz w:val="20"/>
          <w:szCs w:val="20"/>
          <w:lang w:val="en-US"/>
        </w:rPr>
        <w:t xml:space="preserve"> Corporate Bonds and Municipal Bonds </w:t>
      </w:r>
      <w:r>
        <w:rPr>
          <w:rFonts w:ascii="Tahoma" w:hAnsi="Tahoma" w:cs="Tahoma"/>
          <w:sz w:val="20"/>
          <w:szCs w:val="20"/>
          <w:lang w:val="en-US"/>
        </w:rPr>
        <w:t>admitted to</w:t>
      </w:r>
      <w:r w:rsidRPr="006F130B">
        <w:rPr>
          <w:rFonts w:ascii="Tahoma" w:hAnsi="Tahoma" w:cs="Tahoma"/>
          <w:sz w:val="20"/>
          <w:szCs w:val="20"/>
          <w:lang w:val="en-US"/>
        </w:rPr>
        <w:t xml:space="preserve"> the </w:t>
      </w:r>
      <w:r>
        <w:rPr>
          <w:rFonts w:ascii="Tahoma" w:hAnsi="Tahoma" w:cs="Tahoma"/>
          <w:sz w:val="20"/>
          <w:szCs w:val="20"/>
          <w:lang w:val="en-US"/>
        </w:rPr>
        <w:t xml:space="preserve">MOEX </w:t>
      </w:r>
      <w:r w:rsidRPr="006F130B">
        <w:rPr>
          <w:rFonts w:ascii="Tahoma" w:hAnsi="Tahoma" w:cs="Tahoma"/>
          <w:sz w:val="20"/>
          <w:szCs w:val="20"/>
          <w:lang w:val="en-US"/>
        </w:rPr>
        <w:t>Sustainability Sector;</w:t>
      </w:r>
    </w:p>
    <w:p w14:paraId="5D6FF185" w14:textId="266F3CCC" w:rsidR="006F3023" w:rsidRDefault="006F3023" w:rsidP="002713F6">
      <w:pPr>
        <w:pStyle w:val="af2"/>
        <w:numPr>
          <w:ilvl w:val="0"/>
          <w:numId w:val="45"/>
        </w:numPr>
        <w:ind w:left="2127"/>
        <w:jc w:val="both"/>
        <w:rPr>
          <w:rFonts w:ascii="Tahoma" w:hAnsi="Tahoma" w:cs="Tahoma"/>
          <w:sz w:val="20"/>
          <w:szCs w:val="20"/>
          <w:lang w:val="en-US"/>
        </w:rPr>
      </w:pPr>
      <w:r w:rsidRPr="006F3023">
        <w:rPr>
          <w:rFonts w:ascii="Tahoma" w:hAnsi="Tahoma" w:cs="Tahoma"/>
          <w:sz w:val="20"/>
          <w:szCs w:val="20"/>
          <w:lang w:val="en-US"/>
        </w:rPr>
        <w:t>Floating Coupon Bonds are corporate bonds that have coupon payments tied to the Bank of Russia's key rate or the RUONIA indicator</w:t>
      </w:r>
      <w:r>
        <w:rPr>
          <w:rFonts w:ascii="Tahoma" w:hAnsi="Tahoma" w:cs="Tahoma"/>
          <w:sz w:val="20"/>
          <w:szCs w:val="20"/>
          <w:lang w:val="en-US"/>
        </w:rPr>
        <w:t>;</w:t>
      </w:r>
    </w:p>
    <w:p w14:paraId="7033D0AE" w14:textId="065747F3" w:rsidR="008C78B7" w:rsidRPr="00E04DB5" w:rsidRDefault="008C78B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Call Option means the possibility of early redemption of the Bonds issue at the initiative of the Issuer.</w:t>
      </w:r>
    </w:p>
    <w:p w14:paraId="0ED9A464" w14:textId="77777777" w:rsidR="00677CED" w:rsidRPr="00E04DB5" w:rsidRDefault="00677CED"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Put Option means the possibility of early redemption of the Bonds issue at the initiative of the Bond holders.</w:t>
      </w:r>
    </w:p>
    <w:p w14:paraId="67A88C96" w14:textId="20ED1F7E" w:rsidR="00104CF5" w:rsidRPr="00E04DB5" w:rsidRDefault="007445ED"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Federal Loan Bonds</w:t>
      </w:r>
      <w:r w:rsidR="00104CF5" w:rsidRPr="00E04DB5">
        <w:rPr>
          <w:rFonts w:ascii="Tahoma" w:hAnsi="Tahoma" w:cs="Tahoma"/>
          <w:sz w:val="20"/>
          <w:szCs w:val="20"/>
          <w:lang w:val="en-US"/>
        </w:rPr>
        <w:t xml:space="preserve"> OFZ-PD</w:t>
      </w:r>
      <w:r w:rsidRPr="00E04DB5">
        <w:rPr>
          <w:rFonts w:ascii="Tahoma" w:hAnsi="Tahoma" w:cs="Tahoma"/>
          <w:sz w:val="20"/>
          <w:szCs w:val="20"/>
          <w:lang w:val="en-US"/>
        </w:rPr>
        <w:t xml:space="preserve"> means Russian federal loan bonds</w:t>
      </w:r>
      <w:r w:rsidR="00104CF5" w:rsidRPr="00E04DB5">
        <w:rPr>
          <w:rFonts w:ascii="Tahoma" w:hAnsi="Tahoma" w:cs="Tahoma"/>
          <w:sz w:val="20"/>
          <w:szCs w:val="20"/>
          <w:lang w:val="en-US"/>
        </w:rPr>
        <w:t xml:space="preserve"> with constant coupon.</w:t>
      </w:r>
    </w:p>
    <w:p w14:paraId="4E84497F" w14:textId="48258CB2" w:rsidR="007445ED" w:rsidRDefault="00104CF5"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Federal Loan Bonds OFZ-IN means Russian federal loan bonds with a par value indexed to inflation.</w:t>
      </w:r>
    </w:p>
    <w:p w14:paraId="639373BC" w14:textId="645639B7" w:rsidR="006F130B" w:rsidRPr="00E04DB5" w:rsidRDefault="006F130B"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 xml:space="preserve">Federal Loan Bonds </w:t>
      </w:r>
      <w:r w:rsidRPr="006F130B">
        <w:rPr>
          <w:rFonts w:ascii="Tahoma" w:hAnsi="Tahoma" w:cs="Tahoma"/>
          <w:sz w:val="20"/>
          <w:szCs w:val="20"/>
          <w:lang w:val="en-US"/>
        </w:rPr>
        <w:t>OFZ-PK</w:t>
      </w:r>
      <w:r>
        <w:rPr>
          <w:rFonts w:ascii="Tahoma" w:hAnsi="Tahoma" w:cs="Tahoma"/>
          <w:sz w:val="20"/>
          <w:szCs w:val="20"/>
          <w:lang w:val="en-US"/>
        </w:rPr>
        <w:t xml:space="preserve"> means</w:t>
      </w:r>
      <w:r w:rsidRPr="006F130B">
        <w:rPr>
          <w:rFonts w:ascii="Tahoma" w:hAnsi="Tahoma" w:cs="Tahoma"/>
          <w:sz w:val="20"/>
          <w:szCs w:val="20"/>
          <w:lang w:val="en-US"/>
        </w:rPr>
        <w:t xml:space="preserve"> Russian federal loan bonds with variable coupon</w:t>
      </w:r>
      <w:r>
        <w:rPr>
          <w:rFonts w:ascii="Tahoma" w:hAnsi="Tahoma" w:cs="Tahoma"/>
          <w:sz w:val="20"/>
          <w:szCs w:val="20"/>
          <w:lang w:val="en-US"/>
        </w:rPr>
        <w:t xml:space="preserve"> interest</w:t>
      </w:r>
      <w:r w:rsidRPr="006F130B">
        <w:rPr>
          <w:rFonts w:ascii="Tahoma" w:hAnsi="Tahoma" w:cs="Tahoma"/>
          <w:sz w:val="20"/>
          <w:szCs w:val="20"/>
          <w:lang w:val="en-US"/>
        </w:rPr>
        <w:t xml:space="preserve">, </w:t>
      </w:r>
      <w:r>
        <w:rPr>
          <w:rFonts w:ascii="Tahoma" w:hAnsi="Tahoma" w:cs="Tahoma"/>
          <w:sz w:val="20"/>
          <w:szCs w:val="20"/>
          <w:lang w:val="en-US"/>
        </w:rPr>
        <w:t>with the beginning of placement before</w:t>
      </w:r>
      <w:r w:rsidRPr="006F130B">
        <w:rPr>
          <w:rFonts w:ascii="Tahoma" w:hAnsi="Tahoma" w:cs="Tahoma"/>
          <w:sz w:val="20"/>
          <w:szCs w:val="20"/>
          <w:lang w:val="en-US"/>
        </w:rPr>
        <w:t xml:space="preserve"> 2019</w:t>
      </w:r>
      <w:r>
        <w:rPr>
          <w:rFonts w:ascii="Tahoma" w:hAnsi="Tahoma" w:cs="Tahoma"/>
          <w:sz w:val="20"/>
          <w:szCs w:val="20"/>
          <w:lang w:val="en-US"/>
        </w:rPr>
        <w:t>.</w:t>
      </w:r>
    </w:p>
    <w:p w14:paraId="44047DAE" w14:textId="77777777" w:rsidR="003733AE" w:rsidRPr="00E04DB5" w:rsidRDefault="008C27A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Weighted Average Return of Index means the weighted average return of Bonds issues included in the Index List of Constituents.</w:t>
      </w:r>
    </w:p>
    <w:p w14:paraId="7B564F4E" w14:textId="77777777" w:rsidR="003733AE" w:rsidRPr="00E04DB5" w:rsidRDefault="008C27A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Weighted Average Duration of Index means the weighted average duration of Bonds issues included in the Index List of Constituents.</w:t>
      </w:r>
    </w:p>
    <w:p w14:paraId="1A177BEC" w14:textId="72A43371" w:rsidR="003733AE" w:rsidRPr="00E04DB5" w:rsidRDefault="001E5E04"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 means share of the Bond value in the total value of all Bonds in the List of Constituents, expressed as a percentage.</w:t>
      </w:r>
    </w:p>
    <w:p w14:paraId="11F9DF9C"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lastRenderedPageBreak/>
        <w:t>Price Index means Index calculated on the basis of the prices of the Bonds net of ACI or coupon payments reinvestment.</w:t>
      </w:r>
    </w:p>
    <w:p w14:paraId="3A04131A" w14:textId="77777777" w:rsidR="00DA4B53" w:rsidRPr="00E04DB5" w:rsidRDefault="00DA4B53"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Issuer means any issuer of Bonds.</w:t>
      </w:r>
    </w:p>
    <w:p w14:paraId="495DA576" w14:textId="1B83C134" w:rsidR="00C71016" w:rsidRPr="00E04DB5" w:rsidRDefault="003609E0" w:rsidP="002713F6">
      <w:pPr>
        <w:numPr>
          <w:ilvl w:val="2"/>
          <w:numId w:val="1"/>
        </w:numPr>
        <w:tabs>
          <w:tab w:val="clear" w:pos="1224"/>
        </w:tabs>
        <w:ind w:left="1701" w:hanging="709"/>
        <w:jc w:val="both"/>
        <w:rPr>
          <w:rFonts w:ascii="Tahoma" w:hAnsi="Tahoma" w:cs="Tahoma"/>
          <w:sz w:val="20"/>
          <w:szCs w:val="20"/>
          <w:lang w:val="en-US"/>
        </w:rPr>
      </w:pPr>
      <w:r w:rsidRPr="00E04DB5">
        <w:rPr>
          <w:rFonts w:ascii="Tahoma" w:hAnsi="Tahoma" w:cs="Tahoma"/>
          <w:sz w:val="20"/>
          <w:szCs w:val="20"/>
          <w:lang w:val="en-US"/>
        </w:rPr>
        <w:t>The terms and definitions used in this Methodology shall be construed in accordance with other internal documents of the Exchange, the laws of the Russian Federation, regulatory acts of the Bank of Russia, and other regulatory provision of the Russian Federation.</w:t>
      </w:r>
    </w:p>
    <w:p w14:paraId="28A1719E" w14:textId="7DCC5CDC" w:rsidR="00657BF4" w:rsidRPr="00E04DB5" w:rsidRDefault="00CD1384" w:rsidP="00255A2F">
      <w:pPr>
        <w:numPr>
          <w:ilvl w:val="1"/>
          <w:numId w:val="1"/>
        </w:numPr>
        <w:jc w:val="both"/>
        <w:rPr>
          <w:rFonts w:ascii="Tahoma" w:hAnsi="Tahoma" w:cs="Tahoma"/>
          <w:sz w:val="20"/>
          <w:szCs w:val="20"/>
          <w:lang w:val="en-US"/>
        </w:rPr>
      </w:pPr>
      <w:r w:rsidRPr="00E04DB5">
        <w:rPr>
          <w:rFonts w:ascii="Tahoma" w:hAnsi="Tahoma" w:cs="Tahoma"/>
          <w:sz w:val="20"/>
          <w:szCs w:val="20"/>
          <w:lang w:val="en-US"/>
        </w:rPr>
        <w:t>This Bond Indices Methodology sets the procedure for calculating the Indices of the Bonds listed at the Moscow Exchange, and for selection of Bonds included in the List of Constituents for the purposes of Indices and Additional Indicators calculation.</w:t>
      </w:r>
    </w:p>
    <w:p w14:paraId="54907464" w14:textId="56B4B424" w:rsidR="00642785" w:rsidRPr="00E04DB5" w:rsidRDefault="00450022" w:rsidP="00255A2F">
      <w:pPr>
        <w:numPr>
          <w:ilvl w:val="1"/>
          <w:numId w:val="1"/>
        </w:numPr>
        <w:jc w:val="both"/>
        <w:rPr>
          <w:rFonts w:ascii="Tahoma" w:hAnsi="Tahoma" w:cs="Tahoma"/>
          <w:sz w:val="20"/>
          <w:szCs w:val="20"/>
          <w:lang w:val="en-US"/>
        </w:rPr>
      </w:pPr>
      <w:r w:rsidRPr="00E04DB5">
        <w:rPr>
          <w:rFonts w:ascii="Tahoma" w:hAnsi="Tahoma" w:cs="Tahoma"/>
          <w:sz w:val="20"/>
          <w:szCs w:val="20"/>
          <w:lang w:val="en-US"/>
        </w:rPr>
        <w:t>The names of the Indices calculated hereunder are as follows:</w:t>
      </w:r>
    </w:p>
    <w:p w14:paraId="6D6FB9D8" w14:textId="67D270F5" w:rsidR="00CC4C2B" w:rsidRPr="00E04DB5" w:rsidRDefault="00CC4C2B" w:rsidP="00CC4C2B">
      <w:pPr>
        <w:jc w:val="both"/>
        <w:rPr>
          <w:rFonts w:ascii="Tahoma" w:hAnsi="Tahoma" w:cs="Tahoma"/>
          <w:sz w:val="20"/>
          <w:szCs w:val="20"/>
          <w:lang w:val="en-US"/>
        </w:rPr>
      </w:pPr>
    </w:p>
    <w:p w14:paraId="0F444531" w14:textId="77777777" w:rsidR="00CC4C2B" w:rsidRPr="00E04DB5" w:rsidRDefault="00CC4C2B" w:rsidP="00CC4C2B">
      <w:pPr>
        <w:jc w:val="both"/>
        <w:rPr>
          <w:rFonts w:ascii="Tahoma" w:hAnsi="Tahoma" w:cs="Tahoma"/>
          <w:sz w:val="20"/>
          <w:szCs w:val="20"/>
          <w:lang w:val="en-US"/>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04"/>
      </w:tblGrid>
      <w:tr w:rsidR="00450022" w:rsidRPr="00E04DB5" w14:paraId="0165A29F" w14:textId="77777777" w:rsidTr="00AC78E6">
        <w:tc>
          <w:tcPr>
            <w:tcW w:w="4268" w:type="dxa"/>
          </w:tcPr>
          <w:p w14:paraId="44CE10CC" w14:textId="77777777" w:rsidR="00450022" w:rsidRPr="00E04DB5" w:rsidRDefault="00450022" w:rsidP="002D3348">
            <w:pPr>
              <w:jc w:val="center"/>
              <w:rPr>
                <w:rFonts w:ascii="Tahoma" w:hAnsi="Tahoma" w:cs="Tahoma"/>
                <w:b/>
                <w:sz w:val="20"/>
                <w:szCs w:val="20"/>
              </w:rPr>
            </w:pPr>
            <w:r w:rsidRPr="00E04DB5">
              <w:rPr>
                <w:rFonts w:ascii="Tahoma" w:hAnsi="Tahoma" w:cs="Tahoma"/>
                <w:b/>
                <w:bCs/>
                <w:sz w:val="20"/>
                <w:szCs w:val="20"/>
                <w:lang w:val="en-US"/>
              </w:rPr>
              <w:t>In Russian</w:t>
            </w:r>
          </w:p>
        </w:tc>
        <w:tc>
          <w:tcPr>
            <w:tcW w:w="4104" w:type="dxa"/>
          </w:tcPr>
          <w:p w14:paraId="30672E3D" w14:textId="77777777" w:rsidR="00450022" w:rsidRPr="00E04DB5" w:rsidRDefault="00450022" w:rsidP="002D3348">
            <w:pPr>
              <w:jc w:val="center"/>
              <w:rPr>
                <w:rFonts w:ascii="Tahoma" w:hAnsi="Tahoma" w:cs="Tahoma"/>
                <w:b/>
                <w:sz w:val="20"/>
                <w:szCs w:val="20"/>
              </w:rPr>
            </w:pPr>
            <w:r w:rsidRPr="00E04DB5">
              <w:rPr>
                <w:rFonts w:ascii="Tahoma" w:hAnsi="Tahoma" w:cs="Tahoma"/>
                <w:b/>
                <w:bCs/>
                <w:sz w:val="20"/>
                <w:szCs w:val="20"/>
                <w:lang w:val="en-US"/>
              </w:rPr>
              <w:t>In English</w:t>
            </w:r>
          </w:p>
        </w:tc>
      </w:tr>
      <w:tr w:rsidR="00450022" w:rsidRPr="00E04DB5" w14:paraId="30A11C10" w14:textId="77777777" w:rsidTr="00AC78E6">
        <w:tc>
          <w:tcPr>
            <w:tcW w:w="4268" w:type="dxa"/>
          </w:tcPr>
          <w:p w14:paraId="331C53AD"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Корпоративных Облигаций</w:t>
            </w:r>
          </w:p>
        </w:tc>
        <w:tc>
          <w:tcPr>
            <w:tcW w:w="4104" w:type="dxa"/>
          </w:tcPr>
          <w:p w14:paraId="60C2EA3D" w14:textId="77777777" w:rsidR="00450022" w:rsidRPr="00E04DB5" w:rsidRDefault="00450022" w:rsidP="00F517CB">
            <w:pPr>
              <w:jc w:val="both"/>
              <w:rPr>
                <w:rFonts w:ascii="Tahoma" w:hAnsi="Tahoma" w:cs="Tahoma"/>
                <w:sz w:val="20"/>
                <w:szCs w:val="20"/>
              </w:rPr>
            </w:pPr>
            <w:r w:rsidRPr="00E04DB5">
              <w:rPr>
                <w:rFonts w:ascii="Tahoma" w:hAnsi="Tahoma" w:cs="Tahoma"/>
                <w:sz w:val="20"/>
                <w:szCs w:val="20"/>
                <w:lang w:val="en-US"/>
              </w:rPr>
              <w:t>MOEX Corporate Bond Index</w:t>
            </w:r>
          </w:p>
        </w:tc>
      </w:tr>
      <w:tr w:rsidR="00450022" w:rsidRPr="00E04DB5" w14:paraId="6D525A97" w14:textId="77777777" w:rsidTr="00AC78E6">
        <w:tc>
          <w:tcPr>
            <w:tcW w:w="4268" w:type="dxa"/>
          </w:tcPr>
          <w:p w14:paraId="2FBE5134"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Муниципальных Облигаций</w:t>
            </w:r>
          </w:p>
        </w:tc>
        <w:tc>
          <w:tcPr>
            <w:tcW w:w="4104" w:type="dxa"/>
          </w:tcPr>
          <w:p w14:paraId="333E04FE" w14:textId="77777777" w:rsidR="00450022" w:rsidRPr="00E04DB5" w:rsidRDefault="00450022" w:rsidP="00F517CB">
            <w:pPr>
              <w:jc w:val="both"/>
              <w:rPr>
                <w:rFonts w:ascii="Tahoma" w:hAnsi="Tahoma" w:cs="Tahoma"/>
                <w:sz w:val="20"/>
                <w:szCs w:val="20"/>
              </w:rPr>
            </w:pPr>
            <w:r w:rsidRPr="00E04DB5">
              <w:rPr>
                <w:rFonts w:ascii="Tahoma" w:hAnsi="Tahoma" w:cs="Tahoma"/>
                <w:sz w:val="20"/>
                <w:szCs w:val="20"/>
                <w:lang w:val="en-US"/>
              </w:rPr>
              <w:t>MOEX Municipal Bond Index</w:t>
            </w:r>
          </w:p>
        </w:tc>
      </w:tr>
      <w:tr w:rsidR="00450022" w:rsidRPr="00E04DB5" w14:paraId="2536E082" w14:textId="77777777" w:rsidTr="00AC78E6">
        <w:tc>
          <w:tcPr>
            <w:tcW w:w="4268" w:type="dxa"/>
          </w:tcPr>
          <w:p w14:paraId="0B6A364A"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Государственных Облигаций</w:t>
            </w:r>
          </w:p>
        </w:tc>
        <w:tc>
          <w:tcPr>
            <w:tcW w:w="4104" w:type="dxa"/>
          </w:tcPr>
          <w:p w14:paraId="04B169DC" w14:textId="77777777" w:rsidR="00450022" w:rsidRPr="00E04DB5" w:rsidRDefault="00450022" w:rsidP="00CF7B1A">
            <w:pPr>
              <w:jc w:val="both"/>
              <w:rPr>
                <w:rFonts w:ascii="Tahoma" w:hAnsi="Tahoma" w:cs="Tahoma"/>
                <w:sz w:val="20"/>
                <w:szCs w:val="20"/>
              </w:rPr>
            </w:pPr>
            <w:r w:rsidRPr="00E04DB5">
              <w:rPr>
                <w:rFonts w:ascii="Tahoma" w:hAnsi="Tahoma" w:cs="Tahoma"/>
                <w:sz w:val="20"/>
                <w:szCs w:val="20"/>
                <w:lang w:val="en-US"/>
              </w:rPr>
              <w:t>MOEX Government Bond Index</w:t>
            </w:r>
          </w:p>
        </w:tc>
      </w:tr>
      <w:tr w:rsidR="003353DB" w:rsidRPr="00E04DB5" w14:paraId="34385930" w14:textId="77777777" w:rsidTr="00AC78E6">
        <w:tc>
          <w:tcPr>
            <w:tcW w:w="4268" w:type="dxa"/>
          </w:tcPr>
          <w:p w14:paraId="454FAEEC" w14:textId="16CF28B0" w:rsidR="003353DB" w:rsidRPr="00E04DB5" w:rsidRDefault="003353DB" w:rsidP="003353DB">
            <w:pPr>
              <w:jc w:val="both"/>
              <w:rPr>
                <w:rFonts w:ascii="Tahoma" w:hAnsi="Tahoma" w:cs="Tahoma"/>
                <w:sz w:val="20"/>
                <w:szCs w:val="20"/>
              </w:rPr>
            </w:pPr>
            <w:r w:rsidRPr="00E04DB5">
              <w:rPr>
                <w:rFonts w:ascii="Tahoma" w:hAnsi="Tahoma" w:cs="Tahoma"/>
                <w:sz w:val="20"/>
                <w:szCs w:val="20"/>
              </w:rPr>
              <w:t xml:space="preserve">Композитный Индекс </w:t>
            </w:r>
            <w:proofErr w:type="spellStart"/>
            <w:r w:rsidRPr="00E04DB5">
              <w:rPr>
                <w:rFonts w:ascii="Tahoma" w:hAnsi="Tahoma" w:cs="Tahoma"/>
                <w:sz w:val="20"/>
                <w:szCs w:val="20"/>
              </w:rPr>
              <w:t>МосБиржи</w:t>
            </w:r>
            <w:proofErr w:type="spellEnd"/>
            <w:r w:rsidRPr="00E04DB5">
              <w:rPr>
                <w:rFonts w:ascii="Tahoma" w:hAnsi="Tahoma" w:cs="Tahoma"/>
                <w:sz w:val="20"/>
                <w:szCs w:val="20"/>
              </w:rPr>
              <w:t xml:space="preserve"> Облигаций </w:t>
            </w:r>
          </w:p>
        </w:tc>
        <w:tc>
          <w:tcPr>
            <w:tcW w:w="4104" w:type="dxa"/>
          </w:tcPr>
          <w:p w14:paraId="1CF66974" w14:textId="58D3AD3D" w:rsidR="003353DB" w:rsidRPr="00E04DB5" w:rsidRDefault="003353DB" w:rsidP="003353DB">
            <w:pPr>
              <w:jc w:val="both"/>
              <w:rPr>
                <w:rFonts w:ascii="Tahoma" w:hAnsi="Tahoma" w:cs="Tahoma"/>
                <w:sz w:val="20"/>
                <w:szCs w:val="20"/>
              </w:rPr>
            </w:pPr>
            <w:r w:rsidRPr="00E04DB5">
              <w:rPr>
                <w:rFonts w:ascii="Tahoma" w:hAnsi="Tahoma" w:cs="Tahoma"/>
                <w:sz w:val="20"/>
                <w:szCs w:val="20"/>
                <w:lang w:val="en-US"/>
              </w:rPr>
              <w:t>MOEX</w:t>
            </w:r>
            <w:r w:rsidRPr="00E04DB5">
              <w:rPr>
                <w:rFonts w:ascii="Tahoma" w:hAnsi="Tahoma" w:cs="Tahoma"/>
                <w:sz w:val="20"/>
                <w:szCs w:val="20"/>
              </w:rPr>
              <w:t xml:space="preserve"> Aggregate </w:t>
            </w:r>
            <w:proofErr w:type="spellStart"/>
            <w:r w:rsidRPr="00E04DB5">
              <w:rPr>
                <w:rFonts w:ascii="Tahoma" w:hAnsi="Tahoma" w:cs="Tahoma"/>
                <w:sz w:val="20"/>
                <w:szCs w:val="20"/>
              </w:rPr>
              <w:t>Bond</w:t>
            </w:r>
            <w:proofErr w:type="spellEnd"/>
            <w:r w:rsidRPr="00E04DB5">
              <w:rPr>
                <w:rFonts w:ascii="Tahoma" w:hAnsi="Tahoma" w:cs="Tahoma"/>
                <w:sz w:val="20"/>
                <w:szCs w:val="20"/>
              </w:rPr>
              <w:t xml:space="preserve"> </w:t>
            </w:r>
            <w:proofErr w:type="spellStart"/>
            <w:r w:rsidRPr="00E04DB5">
              <w:rPr>
                <w:rFonts w:ascii="Tahoma" w:hAnsi="Tahoma" w:cs="Tahoma"/>
                <w:sz w:val="20"/>
                <w:szCs w:val="20"/>
              </w:rPr>
              <w:t>Index</w:t>
            </w:r>
            <w:proofErr w:type="spellEnd"/>
          </w:p>
        </w:tc>
      </w:tr>
      <w:tr w:rsidR="003353DB" w:rsidRPr="00E04DB5" w14:paraId="690C329A" w14:textId="77777777" w:rsidTr="00AC78E6">
        <w:tc>
          <w:tcPr>
            <w:tcW w:w="4268" w:type="dxa"/>
          </w:tcPr>
          <w:p w14:paraId="2B227142" w14:textId="4BA9D3B4" w:rsidR="003353DB" w:rsidRPr="00E04DB5" w:rsidRDefault="003353DB" w:rsidP="003353DB">
            <w:pPr>
              <w:jc w:val="both"/>
              <w:rPr>
                <w:rFonts w:ascii="Tahoma" w:hAnsi="Tahoma" w:cs="Tahoma"/>
                <w:sz w:val="20"/>
                <w:szCs w:val="20"/>
              </w:rPr>
            </w:pPr>
            <w:r w:rsidRPr="00E04DB5">
              <w:rPr>
                <w:rFonts w:ascii="Tahoma" w:hAnsi="Tahoma" w:cs="Tahoma"/>
                <w:sz w:val="20"/>
                <w:szCs w:val="20"/>
              </w:rPr>
              <w:t xml:space="preserve">Индекс </w:t>
            </w:r>
            <w:proofErr w:type="spellStart"/>
            <w:r w:rsidRPr="00E04DB5">
              <w:rPr>
                <w:rFonts w:ascii="Tahoma" w:hAnsi="Tahoma" w:cs="Tahoma"/>
                <w:sz w:val="20"/>
                <w:szCs w:val="20"/>
              </w:rPr>
              <w:t>МосБиржи</w:t>
            </w:r>
            <w:proofErr w:type="spellEnd"/>
            <w:r w:rsidRPr="00E04DB5">
              <w:rPr>
                <w:rFonts w:ascii="Tahoma" w:hAnsi="Tahoma" w:cs="Tahoma"/>
                <w:sz w:val="20"/>
                <w:szCs w:val="20"/>
              </w:rPr>
              <w:t xml:space="preserve"> Облигаций, номинированных в китайских юанях</w:t>
            </w:r>
          </w:p>
        </w:tc>
        <w:tc>
          <w:tcPr>
            <w:tcW w:w="4104" w:type="dxa"/>
          </w:tcPr>
          <w:p w14:paraId="635FB0BD" w14:textId="4D2B725D" w:rsidR="003353DB" w:rsidRPr="00E04DB5" w:rsidRDefault="003353DB" w:rsidP="003353DB">
            <w:pPr>
              <w:jc w:val="both"/>
              <w:rPr>
                <w:rFonts w:ascii="Tahoma" w:hAnsi="Tahoma" w:cs="Tahoma"/>
                <w:sz w:val="20"/>
                <w:szCs w:val="20"/>
                <w:lang w:val="en-US"/>
              </w:rPr>
            </w:pPr>
            <w:r w:rsidRPr="00E04DB5">
              <w:rPr>
                <w:rFonts w:ascii="Tahoma" w:hAnsi="Tahoma" w:cs="Tahoma"/>
                <w:sz w:val="20"/>
                <w:szCs w:val="20"/>
                <w:lang w:val="en-US"/>
              </w:rPr>
              <w:t>MOEX</w:t>
            </w:r>
            <w:r w:rsidRPr="00E04DB5">
              <w:rPr>
                <w:rFonts w:ascii="Tahoma" w:hAnsi="Tahoma" w:cs="Tahoma"/>
                <w:sz w:val="20"/>
                <w:szCs w:val="20"/>
              </w:rPr>
              <w:t xml:space="preserve"> </w:t>
            </w:r>
            <w:r w:rsidRPr="00E04DB5">
              <w:rPr>
                <w:rFonts w:ascii="Tahoma" w:hAnsi="Tahoma" w:cs="Tahoma"/>
                <w:sz w:val="20"/>
                <w:szCs w:val="20"/>
                <w:lang w:val="en-US"/>
              </w:rPr>
              <w:t>CNY</w:t>
            </w:r>
            <w:r w:rsidRPr="00E04DB5">
              <w:rPr>
                <w:rFonts w:ascii="Tahoma" w:hAnsi="Tahoma" w:cs="Tahoma"/>
                <w:sz w:val="20"/>
                <w:szCs w:val="20"/>
              </w:rPr>
              <w:t xml:space="preserve"> Bond </w:t>
            </w:r>
            <w:proofErr w:type="spellStart"/>
            <w:r w:rsidRPr="00E04DB5">
              <w:rPr>
                <w:rFonts w:ascii="Tahoma" w:hAnsi="Tahoma" w:cs="Tahoma"/>
                <w:sz w:val="20"/>
                <w:szCs w:val="20"/>
              </w:rPr>
              <w:t>Index</w:t>
            </w:r>
            <w:proofErr w:type="spellEnd"/>
          </w:p>
        </w:tc>
      </w:tr>
      <w:tr w:rsidR="006F130B" w:rsidRPr="00E04DB5" w14:paraId="01C76525" w14:textId="77777777" w:rsidTr="00AC78E6">
        <w:tc>
          <w:tcPr>
            <w:tcW w:w="4268" w:type="dxa"/>
          </w:tcPr>
          <w:p w14:paraId="5F562547" w14:textId="322F3BAF" w:rsidR="006F130B" w:rsidRPr="00E04DB5" w:rsidRDefault="006F130B" w:rsidP="006F130B">
            <w:pPr>
              <w:jc w:val="both"/>
              <w:rPr>
                <w:rFonts w:ascii="Tahoma" w:hAnsi="Tahoma" w:cs="Tahoma"/>
                <w:sz w:val="20"/>
                <w:szCs w:val="20"/>
              </w:rPr>
            </w:pPr>
            <w:r w:rsidRPr="00BF5C47">
              <w:rPr>
                <w:rFonts w:ascii="Tahoma" w:hAnsi="Tahoma" w:cs="Tahoma"/>
                <w:sz w:val="20"/>
                <w:szCs w:val="20"/>
              </w:rPr>
              <w:t xml:space="preserve">Индекс </w:t>
            </w:r>
            <w:proofErr w:type="spellStart"/>
            <w:r w:rsidRPr="00BF5C47">
              <w:rPr>
                <w:rFonts w:ascii="Tahoma" w:hAnsi="Tahoma" w:cs="Tahoma"/>
                <w:sz w:val="20"/>
                <w:szCs w:val="20"/>
              </w:rPr>
              <w:t>МосБиржи</w:t>
            </w:r>
            <w:proofErr w:type="spellEnd"/>
            <w:r>
              <w:rPr>
                <w:rFonts w:ascii="Tahoma" w:hAnsi="Tahoma" w:cs="Tahoma"/>
                <w:sz w:val="20"/>
                <w:szCs w:val="20"/>
              </w:rPr>
              <w:t xml:space="preserve"> Замещающих</w:t>
            </w:r>
            <w:r w:rsidRPr="00BF5C47">
              <w:rPr>
                <w:rFonts w:ascii="Tahoma" w:hAnsi="Tahoma" w:cs="Tahoma"/>
                <w:sz w:val="20"/>
                <w:szCs w:val="20"/>
              </w:rPr>
              <w:t xml:space="preserve"> Облигаций</w:t>
            </w:r>
          </w:p>
        </w:tc>
        <w:tc>
          <w:tcPr>
            <w:tcW w:w="4104" w:type="dxa"/>
          </w:tcPr>
          <w:p w14:paraId="06E1069D" w14:textId="59117FF0" w:rsidR="006F130B" w:rsidRPr="00E04DB5" w:rsidRDefault="006F130B" w:rsidP="006F130B">
            <w:pPr>
              <w:jc w:val="both"/>
              <w:rPr>
                <w:rFonts w:ascii="Tahoma" w:hAnsi="Tahoma" w:cs="Tahoma"/>
                <w:sz w:val="20"/>
                <w:szCs w:val="20"/>
                <w:lang w:val="en-US"/>
              </w:rPr>
            </w:pPr>
            <w:r w:rsidRPr="00033C3D">
              <w:rPr>
                <w:rFonts w:ascii="Tahoma" w:hAnsi="Tahoma" w:cs="Tahoma"/>
                <w:sz w:val="20"/>
                <w:szCs w:val="20"/>
              </w:rPr>
              <w:t>M</w:t>
            </w:r>
            <w:r w:rsidRPr="00033C3D">
              <w:rPr>
                <w:rFonts w:ascii="Tahoma" w:hAnsi="Tahoma" w:cs="Tahoma"/>
                <w:sz w:val="20"/>
                <w:szCs w:val="20"/>
                <w:lang w:val="en-US"/>
              </w:rPr>
              <w:t>OEX</w:t>
            </w:r>
            <w:r>
              <w:rPr>
                <w:rFonts w:ascii="Tahoma" w:hAnsi="Tahoma" w:cs="Tahoma"/>
                <w:sz w:val="20"/>
                <w:szCs w:val="20"/>
              </w:rPr>
              <w:t xml:space="preserve"> </w:t>
            </w:r>
            <w:r>
              <w:rPr>
                <w:rFonts w:ascii="Tahoma" w:hAnsi="Tahoma" w:cs="Tahoma"/>
                <w:sz w:val="20"/>
                <w:szCs w:val="20"/>
                <w:lang w:val="en-US"/>
              </w:rPr>
              <w:t>Replacement</w:t>
            </w:r>
            <w:r w:rsidRPr="00033C3D">
              <w:rPr>
                <w:rFonts w:ascii="Tahoma" w:hAnsi="Tahoma" w:cs="Tahoma"/>
                <w:sz w:val="20"/>
                <w:szCs w:val="20"/>
              </w:rPr>
              <w:t xml:space="preserve"> </w:t>
            </w:r>
            <w:r>
              <w:rPr>
                <w:rFonts w:ascii="Tahoma" w:hAnsi="Tahoma" w:cs="Tahoma"/>
                <w:sz w:val="20"/>
                <w:szCs w:val="20"/>
                <w:lang w:val="en-US"/>
              </w:rPr>
              <w:t>B</w:t>
            </w:r>
            <w:r w:rsidRPr="00033C3D">
              <w:rPr>
                <w:rFonts w:ascii="Tahoma" w:hAnsi="Tahoma" w:cs="Tahoma"/>
                <w:sz w:val="20"/>
                <w:szCs w:val="20"/>
              </w:rPr>
              <w:t xml:space="preserve">ond </w:t>
            </w:r>
            <w:r>
              <w:rPr>
                <w:rFonts w:ascii="Tahoma" w:hAnsi="Tahoma" w:cs="Tahoma"/>
                <w:sz w:val="20"/>
                <w:szCs w:val="20"/>
                <w:lang w:val="en-US"/>
              </w:rPr>
              <w:t>I</w:t>
            </w:r>
            <w:r w:rsidRPr="00033C3D">
              <w:rPr>
                <w:rFonts w:ascii="Tahoma" w:hAnsi="Tahoma" w:cs="Tahoma"/>
                <w:sz w:val="20"/>
                <w:szCs w:val="20"/>
              </w:rPr>
              <w:t>ndex</w:t>
            </w:r>
          </w:p>
        </w:tc>
      </w:tr>
      <w:tr w:rsidR="006F130B" w:rsidRPr="00E04DB5" w14:paraId="443923ED" w14:textId="77777777" w:rsidTr="00AC78E6">
        <w:tc>
          <w:tcPr>
            <w:tcW w:w="4268" w:type="dxa"/>
          </w:tcPr>
          <w:p w14:paraId="5C479C09" w14:textId="0F661273" w:rsidR="006F130B" w:rsidRPr="00E04DB5" w:rsidRDefault="006F130B" w:rsidP="006F130B">
            <w:pPr>
              <w:jc w:val="both"/>
              <w:rPr>
                <w:rFonts w:ascii="Tahoma" w:hAnsi="Tahoma" w:cs="Tahoma"/>
                <w:sz w:val="20"/>
                <w:szCs w:val="20"/>
              </w:rPr>
            </w:pPr>
            <w:r>
              <w:rPr>
                <w:rFonts w:ascii="Tahoma" w:hAnsi="Tahoma" w:cs="Tahoma"/>
                <w:sz w:val="20"/>
                <w:szCs w:val="20"/>
              </w:rPr>
              <w:t xml:space="preserve">Индекс </w:t>
            </w:r>
            <w:proofErr w:type="spellStart"/>
            <w:r w:rsidRPr="00BF5C47">
              <w:rPr>
                <w:rFonts w:ascii="Tahoma" w:hAnsi="Tahoma" w:cs="Tahoma"/>
                <w:sz w:val="20"/>
                <w:szCs w:val="20"/>
              </w:rPr>
              <w:t>МосБиржи</w:t>
            </w:r>
            <w:proofErr w:type="spellEnd"/>
            <w:r>
              <w:rPr>
                <w:rFonts w:ascii="Tahoma" w:hAnsi="Tahoma" w:cs="Tahoma"/>
                <w:sz w:val="20"/>
                <w:szCs w:val="20"/>
              </w:rPr>
              <w:t xml:space="preserve"> </w:t>
            </w:r>
            <w:r w:rsidRPr="00BF5C47">
              <w:rPr>
                <w:rFonts w:ascii="Tahoma" w:hAnsi="Tahoma" w:cs="Tahoma"/>
                <w:sz w:val="20"/>
                <w:szCs w:val="20"/>
              </w:rPr>
              <w:t>Облигаций</w:t>
            </w:r>
            <w:r>
              <w:rPr>
                <w:rFonts w:ascii="Tahoma" w:hAnsi="Tahoma" w:cs="Tahoma"/>
                <w:sz w:val="20"/>
                <w:szCs w:val="20"/>
              </w:rPr>
              <w:t xml:space="preserve"> Сектора устойчивого развития</w:t>
            </w:r>
          </w:p>
        </w:tc>
        <w:tc>
          <w:tcPr>
            <w:tcW w:w="4104" w:type="dxa"/>
          </w:tcPr>
          <w:p w14:paraId="4239F357" w14:textId="59DE8DB5" w:rsidR="006F130B" w:rsidRPr="00E04DB5" w:rsidRDefault="006F130B" w:rsidP="006F130B">
            <w:pPr>
              <w:jc w:val="both"/>
              <w:rPr>
                <w:rFonts w:ascii="Tahoma" w:hAnsi="Tahoma" w:cs="Tahoma"/>
                <w:sz w:val="20"/>
                <w:szCs w:val="20"/>
                <w:lang w:val="en-US"/>
              </w:rPr>
            </w:pPr>
            <w:r w:rsidRPr="00033C3D">
              <w:rPr>
                <w:rFonts w:ascii="Tahoma" w:hAnsi="Tahoma" w:cs="Tahoma"/>
                <w:sz w:val="20"/>
                <w:szCs w:val="20"/>
              </w:rPr>
              <w:t>M</w:t>
            </w:r>
            <w:r w:rsidRPr="00033C3D">
              <w:rPr>
                <w:rFonts w:ascii="Tahoma" w:hAnsi="Tahoma" w:cs="Tahoma"/>
                <w:sz w:val="20"/>
                <w:szCs w:val="20"/>
                <w:lang w:val="en-US"/>
              </w:rPr>
              <w:t>OEX</w:t>
            </w:r>
            <w:r w:rsidRPr="00033C3D">
              <w:rPr>
                <w:rFonts w:ascii="Tahoma" w:hAnsi="Tahoma" w:cs="Tahoma"/>
                <w:sz w:val="20"/>
                <w:szCs w:val="20"/>
              </w:rPr>
              <w:t xml:space="preserve"> </w:t>
            </w:r>
            <w:r>
              <w:rPr>
                <w:rFonts w:ascii="Tahoma" w:hAnsi="Tahoma" w:cs="Tahoma"/>
                <w:sz w:val="20"/>
                <w:szCs w:val="20"/>
                <w:lang w:val="en-US"/>
              </w:rPr>
              <w:t>ESG</w:t>
            </w:r>
            <w:r>
              <w:rPr>
                <w:rFonts w:ascii="Tahoma" w:hAnsi="Tahoma" w:cs="Tahoma"/>
                <w:sz w:val="20"/>
                <w:szCs w:val="20"/>
              </w:rPr>
              <w:t xml:space="preserve"> </w:t>
            </w:r>
            <w:r>
              <w:rPr>
                <w:rFonts w:ascii="Tahoma" w:hAnsi="Tahoma" w:cs="Tahoma"/>
                <w:sz w:val="20"/>
                <w:szCs w:val="20"/>
                <w:lang w:val="en-US"/>
              </w:rPr>
              <w:t>B</w:t>
            </w:r>
            <w:r w:rsidRPr="00033C3D">
              <w:rPr>
                <w:rFonts w:ascii="Tahoma" w:hAnsi="Tahoma" w:cs="Tahoma"/>
                <w:sz w:val="20"/>
                <w:szCs w:val="20"/>
              </w:rPr>
              <w:t xml:space="preserve">ond </w:t>
            </w:r>
            <w:r>
              <w:rPr>
                <w:rFonts w:ascii="Tahoma" w:hAnsi="Tahoma" w:cs="Tahoma"/>
                <w:sz w:val="20"/>
                <w:szCs w:val="20"/>
                <w:lang w:val="en-US"/>
              </w:rPr>
              <w:t>I</w:t>
            </w:r>
            <w:r w:rsidRPr="00033C3D">
              <w:rPr>
                <w:rFonts w:ascii="Tahoma" w:hAnsi="Tahoma" w:cs="Tahoma"/>
                <w:sz w:val="20"/>
                <w:szCs w:val="20"/>
              </w:rPr>
              <w:t>ndex</w:t>
            </w:r>
          </w:p>
        </w:tc>
      </w:tr>
    </w:tbl>
    <w:p w14:paraId="1805731F" w14:textId="77777777" w:rsidR="003353DB" w:rsidRPr="00E04DB5" w:rsidRDefault="003353DB" w:rsidP="00450022">
      <w:pPr>
        <w:ind w:left="972"/>
        <w:jc w:val="both"/>
        <w:rPr>
          <w:rFonts w:ascii="Tahoma" w:hAnsi="Tahoma" w:cs="Tahoma"/>
          <w:sz w:val="20"/>
          <w:szCs w:val="20"/>
          <w:lang w:val="en-US"/>
        </w:rPr>
      </w:pPr>
    </w:p>
    <w:p w14:paraId="70C25C4D" w14:textId="6734E939" w:rsidR="00D90454" w:rsidRPr="00E04DB5" w:rsidRDefault="00D90454" w:rsidP="00450022">
      <w:pPr>
        <w:ind w:left="972"/>
        <w:jc w:val="both"/>
        <w:rPr>
          <w:rFonts w:ascii="Tahoma" w:hAnsi="Tahoma" w:cs="Tahoma"/>
          <w:sz w:val="20"/>
          <w:szCs w:val="20"/>
          <w:lang w:val="en-US"/>
        </w:rPr>
      </w:pPr>
      <w:r w:rsidRPr="00E04DB5">
        <w:rPr>
          <w:rFonts w:ascii="Tahoma" w:hAnsi="Tahoma" w:cs="Tahoma"/>
          <w:sz w:val="20"/>
          <w:szCs w:val="20"/>
          <w:lang w:val="en-US"/>
        </w:rPr>
        <w:t xml:space="preserve">The full name of each Index comprises two parts including the type and short name of the Index, e.g. MOEX Corporate Bond Index </w:t>
      </w:r>
      <w:r w:rsidR="006F130B" w:rsidRPr="006F130B">
        <w:rPr>
          <w:rFonts w:ascii="Tahoma" w:hAnsi="Tahoma" w:cs="Tahoma"/>
          <w:sz w:val="20"/>
          <w:szCs w:val="20"/>
          <w:lang w:val="en-US"/>
        </w:rPr>
        <w:t>RUCBTR</w:t>
      </w:r>
      <w:r w:rsidR="006F130B">
        <w:rPr>
          <w:rFonts w:ascii="Tahoma" w:hAnsi="Tahoma" w:cs="Tahoma"/>
          <w:sz w:val="20"/>
          <w:szCs w:val="20"/>
          <w:lang w:val="en-US"/>
        </w:rPr>
        <w:t>NS</w:t>
      </w:r>
      <w:r w:rsidRPr="00E04DB5">
        <w:rPr>
          <w:rFonts w:ascii="Tahoma" w:hAnsi="Tahoma" w:cs="Tahoma"/>
          <w:sz w:val="20"/>
          <w:szCs w:val="20"/>
          <w:lang w:val="en-US"/>
        </w:rPr>
        <w:t>.</w:t>
      </w:r>
    </w:p>
    <w:p w14:paraId="6B5BFC51" w14:textId="77777777" w:rsidR="00463DB1" w:rsidRPr="00E04DB5" w:rsidRDefault="00F16FE4" w:rsidP="002713F6">
      <w:pPr>
        <w:numPr>
          <w:ilvl w:val="2"/>
          <w:numId w:val="1"/>
        </w:numPr>
        <w:tabs>
          <w:tab w:val="clear" w:pos="1224"/>
        </w:tabs>
        <w:ind w:left="1701" w:hanging="709"/>
        <w:jc w:val="both"/>
        <w:rPr>
          <w:rFonts w:ascii="Tahoma" w:hAnsi="Tahoma" w:cs="Tahoma"/>
          <w:sz w:val="20"/>
          <w:szCs w:val="20"/>
        </w:rPr>
      </w:pPr>
      <w:r w:rsidRPr="00E04DB5">
        <w:rPr>
          <w:rFonts w:ascii="Tahoma" w:hAnsi="Tahoma" w:cs="Tahoma"/>
          <w:sz w:val="20"/>
          <w:szCs w:val="20"/>
          <w:lang w:val="en-US"/>
        </w:rPr>
        <w:t>Short nam</w:t>
      </w:r>
      <w:bookmarkStart w:id="2" w:name="_GoBack"/>
      <w:bookmarkEnd w:id="2"/>
      <w:r w:rsidRPr="00E04DB5">
        <w:rPr>
          <w:rFonts w:ascii="Tahoma" w:hAnsi="Tahoma" w:cs="Tahoma"/>
          <w:sz w:val="20"/>
          <w:szCs w:val="20"/>
          <w:lang w:val="en-US"/>
        </w:rPr>
        <w:t xml:space="preserve">es of the Indices calculated hereunder comprise the statement of the applicable </w:t>
      </w:r>
      <w:r w:rsidRPr="00E04DB5">
        <w:rPr>
          <w:rStyle w:val="af3"/>
          <w:rFonts w:ascii="Tahoma" w:hAnsi="Tahoma" w:cs="Tahoma"/>
          <w:lang w:val="en-US"/>
        </w:rPr>
        <w:t>calculation</w:t>
      </w:r>
      <w:r w:rsidRPr="00E04DB5">
        <w:rPr>
          <w:rFonts w:ascii="Tahoma" w:hAnsi="Tahoma" w:cs="Tahoma"/>
          <w:sz w:val="20"/>
          <w:szCs w:val="20"/>
          <w:lang w:val="en-US"/>
        </w:rPr>
        <w:t xml:space="preserve"> method as defined in clause 2.2 hereof and </w:t>
      </w:r>
      <w:proofErr w:type="gramStart"/>
      <w:r w:rsidRPr="00E04DB5">
        <w:rPr>
          <w:rFonts w:ascii="Tahoma" w:hAnsi="Tahoma" w:cs="Tahoma"/>
          <w:sz w:val="20"/>
          <w:szCs w:val="20"/>
          <w:lang w:val="en-US"/>
        </w:rPr>
        <w:t>constituents</w:t>
      </w:r>
      <w:proofErr w:type="gramEnd"/>
      <w:r w:rsidRPr="00E04DB5">
        <w:rPr>
          <w:rFonts w:ascii="Tahoma" w:hAnsi="Tahoma" w:cs="Tahoma"/>
          <w:sz w:val="20"/>
          <w:szCs w:val="20"/>
          <w:lang w:val="en-US"/>
        </w:rPr>
        <w:t xml:space="preserve"> eligibility factors used for Indices calculation, as stated in section 3 hereof. The Indices short names are given in Appendix 1 hereto.</w:t>
      </w:r>
    </w:p>
    <w:p w14:paraId="42EBA37D" w14:textId="77777777" w:rsidR="00A66794" w:rsidRPr="00E04DB5" w:rsidRDefault="00446E9F" w:rsidP="002713F6">
      <w:pPr>
        <w:numPr>
          <w:ilvl w:val="2"/>
          <w:numId w:val="1"/>
        </w:numPr>
        <w:tabs>
          <w:tab w:val="clear" w:pos="1224"/>
        </w:tabs>
        <w:ind w:left="1701" w:hanging="709"/>
        <w:jc w:val="both"/>
        <w:rPr>
          <w:rFonts w:ascii="Tahoma" w:hAnsi="Tahoma" w:cs="Tahoma"/>
          <w:sz w:val="20"/>
          <w:szCs w:val="20"/>
          <w:lang w:val="en-US"/>
        </w:rPr>
      </w:pPr>
      <w:r w:rsidRPr="00E04DB5">
        <w:rPr>
          <w:rFonts w:ascii="Tahoma" w:hAnsi="Tahoma" w:cs="Tahoma"/>
          <w:sz w:val="20"/>
          <w:szCs w:val="20"/>
          <w:lang w:val="en-US"/>
        </w:rPr>
        <w:t xml:space="preserve">The wording “Индекс МосБиржи” (MOEX Index) is the trademark owned by Moscow </w:t>
      </w:r>
      <w:r w:rsidRPr="00E04DB5">
        <w:rPr>
          <w:rStyle w:val="af3"/>
          <w:rFonts w:ascii="Tahoma" w:hAnsi="Tahoma" w:cs="Tahoma"/>
          <w:lang w:val="en-US"/>
        </w:rPr>
        <w:t>Exchange</w:t>
      </w:r>
      <w:r w:rsidRPr="00E04DB5">
        <w:rPr>
          <w:rFonts w:ascii="Tahoma" w:hAnsi="Tahoma" w:cs="Tahoma"/>
          <w:sz w:val="20"/>
          <w:szCs w:val="20"/>
          <w:lang w:val="en-US"/>
        </w:rPr>
        <w:t>, registered in the Russian State Register of Trademarks and Service Marks on 18 September 2017 (trademark certificate No. 630519). The wording “MOEX” is the trademark owned by Moscow Exchange, registered by the Federal Service for Intellectual Property in the Russian State Register of Trademarks and Service Marks on 29 August 2014 (trademark certificate No. 521450).</w:t>
      </w:r>
    </w:p>
    <w:p w14:paraId="64EBDA2F" w14:textId="77777777" w:rsidR="00657BF4" w:rsidRPr="00E04DB5" w:rsidRDefault="00657BF4" w:rsidP="00450022">
      <w:pPr>
        <w:numPr>
          <w:ilvl w:val="1"/>
          <w:numId w:val="1"/>
        </w:numPr>
        <w:jc w:val="both"/>
        <w:rPr>
          <w:rFonts w:ascii="Tahoma" w:hAnsi="Tahoma" w:cs="Tahoma"/>
          <w:sz w:val="20"/>
          <w:szCs w:val="20"/>
          <w:lang w:val="en-US"/>
        </w:rPr>
      </w:pPr>
      <w:r w:rsidRPr="00E04DB5">
        <w:rPr>
          <w:rFonts w:ascii="Tahoma" w:hAnsi="Tahoma" w:cs="Tahoma"/>
          <w:sz w:val="20"/>
          <w:szCs w:val="20"/>
          <w:lang w:val="en-US"/>
        </w:rPr>
        <w:t>The Methodology as well as any amendments and supplements thereto are approved by the Exchange and take effect on a day set by the Exchange. The Methodology may be amended or supplemented once a quarter or less frequently.</w:t>
      </w:r>
    </w:p>
    <w:p w14:paraId="471E2CDE" w14:textId="77777777" w:rsidR="00657BF4" w:rsidRPr="00E04DB5" w:rsidRDefault="00657BF4" w:rsidP="00450022">
      <w:pPr>
        <w:numPr>
          <w:ilvl w:val="1"/>
          <w:numId w:val="1"/>
        </w:numPr>
        <w:jc w:val="both"/>
        <w:rPr>
          <w:rFonts w:ascii="Tahoma" w:hAnsi="Tahoma" w:cs="Tahoma"/>
          <w:sz w:val="20"/>
          <w:szCs w:val="20"/>
          <w:lang w:val="en-US"/>
        </w:rPr>
      </w:pPr>
      <w:r w:rsidRPr="00E04DB5">
        <w:rPr>
          <w:rFonts w:ascii="Tahoma" w:hAnsi="Tahoma" w:cs="Tahoma"/>
          <w:sz w:val="20"/>
          <w:szCs w:val="20"/>
          <w:lang w:val="en-US"/>
        </w:rPr>
        <w:t>The text of the Methodology (amendments and supplements) as approved is released on the Exchange’s website at least three business days before they take effect, unless otherwise determined by the Exchange.</w:t>
      </w:r>
    </w:p>
    <w:p w14:paraId="6BAC1AC9" w14:textId="77777777" w:rsidR="00D90454" w:rsidRPr="00E04DB5" w:rsidRDefault="00D90454" w:rsidP="00D90454">
      <w:pPr>
        <w:tabs>
          <w:tab w:val="num" w:pos="1000"/>
        </w:tabs>
        <w:ind w:left="972"/>
        <w:jc w:val="both"/>
        <w:rPr>
          <w:rFonts w:ascii="Tahoma" w:hAnsi="Tahoma" w:cs="Tahoma"/>
          <w:sz w:val="20"/>
          <w:szCs w:val="20"/>
          <w:lang w:val="en-US"/>
        </w:rPr>
      </w:pPr>
    </w:p>
    <w:p w14:paraId="448C7E91" w14:textId="77777777" w:rsidR="00657BF4" w:rsidRPr="00E04DB5" w:rsidRDefault="00657BF4" w:rsidP="003F7FEF">
      <w:pPr>
        <w:numPr>
          <w:ilvl w:val="0"/>
          <w:numId w:val="1"/>
        </w:numPr>
        <w:outlineLvl w:val="0"/>
        <w:rPr>
          <w:rFonts w:ascii="Tahoma" w:hAnsi="Tahoma" w:cs="Tahoma"/>
          <w:b/>
          <w:sz w:val="20"/>
          <w:szCs w:val="20"/>
        </w:rPr>
      </w:pPr>
      <w:bookmarkStart w:id="3" w:name="_Toc26369751"/>
      <w:bookmarkStart w:id="4" w:name="_Toc26365651"/>
      <w:bookmarkStart w:id="5" w:name="_Toc26365583"/>
      <w:bookmarkStart w:id="6" w:name="_Toc26295629"/>
      <w:bookmarkStart w:id="7" w:name="_Toc26211546"/>
      <w:bookmarkStart w:id="8" w:name="_Toc26205686"/>
      <w:bookmarkStart w:id="9" w:name="_Toc158876638"/>
      <w:bookmarkEnd w:id="3"/>
      <w:bookmarkEnd w:id="4"/>
      <w:bookmarkEnd w:id="5"/>
      <w:bookmarkEnd w:id="6"/>
      <w:bookmarkEnd w:id="7"/>
      <w:bookmarkEnd w:id="8"/>
      <w:r w:rsidRPr="00E04DB5">
        <w:rPr>
          <w:rFonts w:ascii="Tahoma" w:hAnsi="Tahoma" w:cs="Tahoma"/>
          <w:b/>
          <w:bCs/>
          <w:sz w:val="20"/>
          <w:szCs w:val="20"/>
          <w:lang w:val="en-US"/>
        </w:rPr>
        <w:t>General Calculation Method</w:t>
      </w:r>
      <w:bookmarkEnd w:id="9"/>
    </w:p>
    <w:p w14:paraId="5CE049BB" w14:textId="77777777" w:rsidR="00657BF4" w:rsidRPr="00E04DB5" w:rsidRDefault="00657BF4" w:rsidP="003F7FEF">
      <w:pPr>
        <w:ind w:left="360"/>
        <w:outlineLvl w:val="0"/>
        <w:rPr>
          <w:rFonts w:ascii="Tahoma" w:hAnsi="Tahoma" w:cs="Tahoma"/>
          <w:b/>
          <w:sz w:val="20"/>
          <w:szCs w:val="20"/>
        </w:rPr>
      </w:pPr>
    </w:p>
    <w:p w14:paraId="23796899" w14:textId="73D81891" w:rsidR="00657BF4" w:rsidRPr="00E04DB5" w:rsidRDefault="00E92BEC" w:rsidP="00EB47F6">
      <w:pPr>
        <w:numPr>
          <w:ilvl w:val="1"/>
          <w:numId w:val="1"/>
        </w:numPr>
        <w:tabs>
          <w:tab w:val="num" w:pos="1000"/>
        </w:tabs>
        <w:jc w:val="both"/>
        <w:rPr>
          <w:rStyle w:val="af3"/>
          <w:rFonts w:ascii="Tahoma" w:hAnsi="Tahoma" w:cs="Tahoma"/>
          <w:lang w:val="en-US"/>
        </w:rPr>
      </w:pPr>
      <w:bookmarkStart w:id="10" w:name="_Ref323386348"/>
      <w:bookmarkStart w:id="11" w:name="п_2_1"/>
      <w:r w:rsidRPr="00E04DB5">
        <w:rPr>
          <w:rStyle w:val="af3"/>
          <w:rFonts w:ascii="Tahoma" w:hAnsi="Tahoma" w:cs="Tahoma"/>
          <w:lang w:val="en-US"/>
        </w:rPr>
        <w:t xml:space="preserve">The Indices are calculated on the basis of information about trades in Bonds </w:t>
      </w:r>
      <w:bookmarkEnd w:id="10"/>
      <w:r w:rsidRPr="00E04DB5">
        <w:rPr>
          <w:rStyle w:val="af3"/>
          <w:rFonts w:ascii="Tahoma" w:hAnsi="Tahoma" w:cs="Tahoma"/>
          <w:lang w:val="en-US"/>
        </w:rPr>
        <w:t>which are executed on the Exchange with frequency provided in Appendix 1 hereto. The Additional Indicators are calculated every trading day after trading in the Main Trading Mode closes. The Exchange has the right to change the frequency of Indices and Additional Indicators calculation.</w:t>
      </w:r>
    </w:p>
    <w:p w14:paraId="03AE6B03" w14:textId="77777777" w:rsidR="00463DB1" w:rsidRPr="00E04DB5" w:rsidRDefault="009C227F" w:rsidP="00EB47F6">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The Methodology sets out the following calculation methods for the Indices:</w:t>
      </w:r>
    </w:p>
    <w:p w14:paraId="554BF2C2"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Price Indices are calculated as follows:</w:t>
      </w:r>
    </w:p>
    <w:p w14:paraId="5DACDDCF" w14:textId="77777777" w:rsidR="00C2467D" w:rsidRPr="00E04DB5" w:rsidRDefault="00C2467D" w:rsidP="00C2467D">
      <w:pPr>
        <w:jc w:val="both"/>
        <w:rPr>
          <w:rStyle w:val="af3"/>
          <w:rFonts w:ascii="Tahoma" w:hAnsi="Tahoma" w:cs="Tahoma"/>
          <w:lang w:val="en-US"/>
        </w:rPr>
      </w:pPr>
    </w:p>
    <w:p w14:paraId="4BC6262A" w14:textId="77777777" w:rsidR="00FD08CD" w:rsidRPr="00E04DB5" w:rsidRDefault="00A23142" w:rsidP="005570D2">
      <w:pPr>
        <w:ind w:left="972"/>
        <w:jc w:val="center"/>
        <w:rPr>
          <w:rFonts w:ascii="Tahoma" w:hAnsi="Tahoma" w:cs="Tahoma"/>
        </w:rPr>
      </w:pPr>
      <m:oMathPara>
        <m:oMath>
          <m:sSub>
            <m:sSubPr>
              <m:ctrlPr>
                <w:rPr>
                  <w:rFonts w:ascii="Cambria Math" w:hAnsi="Cambria Math" w:cs="Tahoma"/>
                  <w:i/>
                </w:rPr>
              </m:ctrlPr>
            </m:sSubPr>
            <m:e>
              <m:r>
                <w:rPr>
                  <w:rFonts w:ascii="Cambria Math" w:hAnsi="Cambria Math" w:cs="Tahoma"/>
                </w:rPr>
                <m:t>PI</m:t>
              </m:r>
            </m:e>
            <m:sub>
              <m:r>
                <w:rPr>
                  <w:rFonts w:ascii="Cambria Math" w:hAnsi="Cambria Math" w:cs="Tahoma"/>
                </w:rPr>
                <m:t>n</m:t>
              </m:r>
            </m:sub>
          </m:sSub>
          <m:r>
            <w:rPr>
              <w:rFonts w:ascii="Cambria Math" w:hAnsi="Cambria Math" w:cs="Tahoma"/>
            </w:rPr>
            <m:t>=</m:t>
          </m:r>
          <m:sSub>
            <m:sSubPr>
              <m:ctrlPr>
                <w:rPr>
                  <w:rFonts w:ascii="Cambria Math" w:hAnsi="Cambria Math" w:cs="Tahoma"/>
                  <w:i/>
                </w:rPr>
              </m:ctrlPr>
            </m:sSubPr>
            <m:e>
              <m:r>
                <w:rPr>
                  <w:rFonts w:ascii="Cambria Math" w:hAnsi="Cambria Math" w:cs="Tahoma"/>
                </w:rPr>
                <m:t>PI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e>
              </m:nary>
            </m:den>
          </m:f>
        </m:oMath>
      </m:oMathPara>
    </w:p>
    <w:p w14:paraId="0BB2FC8B" w14:textId="77777777" w:rsidR="00FD08CD" w:rsidRPr="00E04DB5" w:rsidRDefault="00FD08CD" w:rsidP="00FD08CD">
      <w:pPr>
        <w:pStyle w:val="af7"/>
        <w:rPr>
          <w:rFonts w:cs="Tahoma"/>
          <w:lang w:val="en-US"/>
        </w:rPr>
      </w:pPr>
      <w:r w:rsidRPr="00E04DB5">
        <w:rPr>
          <w:rFonts w:cs="Tahoma"/>
          <w:lang w:val="en-US"/>
        </w:rPr>
        <w:t>where:</w:t>
      </w:r>
    </w:p>
    <w:p w14:paraId="6C8F0775" w14:textId="77777777" w:rsidR="00FD08CD" w:rsidRPr="00E04DB5" w:rsidRDefault="00FD08CD" w:rsidP="00FD08CD">
      <w:pPr>
        <w:pStyle w:val="af7"/>
        <w:rPr>
          <w:rFonts w:cs="Tahoma"/>
          <w:lang w:val="en-US"/>
        </w:rPr>
      </w:pPr>
      <w:r w:rsidRPr="00E04DB5">
        <w:rPr>
          <w:rFonts w:cs="Tahoma"/>
          <w:lang w:val="en-US"/>
        </w:rPr>
        <w:lastRenderedPageBreak/>
        <w:t>PI</w:t>
      </w:r>
      <w:r w:rsidRPr="00E04DB5">
        <w:rPr>
          <w:rFonts w:cs="Tahoma"/>
          <w:vertAlign w:val="subscript"/>
          <w:lang w:val="en-US"/>
        </w:rPr>
        <w:t>n</w:t>
      </w:r>
      <w:r w:rsidRPr="00E04DB5">
        <w:rPr>
          <w:rFonts w:cs="Tahoma"/>
          <w:lang w:val="en-US"/>
        </w:rPr>
        <w:t> – Price index value at time n;</w:t>
      </w:r>
    </w:p>
    <w:p w14:paraId="461DFEBA" w14:textId="337ECD78" w:rsidR="00FD08CD" w:rsidRPr="00E04DB5" w:rsidRDefault="00FD08CD" w:rsidP="00FD08CD">
      <w:pPr>
        <w:pStyle w:val="af7"/>
        <w:rPr>
          <w:rFonts w:cs="Tahoma"/>
          <w:lang w:val="en-US"/>
        </w:rPr>
      </w:pPr>
      <w:proofErr w:type="spellStart"/>
      <w:proofErr w:type="gramStart"/>
      <w:r w:rsidRPr="00E04DB5">
        <w:rPr>
          <w:rFonts w:cs="Tahoma"/>
          <w:lang w:val="en-US"/>
        </w:rPr>
        <w:t>P</w:t>
      </w:r>
      <w:r w:rsidRPr="00E04DB5">
        <w:rPr>
          <w:rFonts w:cs="Tahoma"/>
          <w:vertAlign w:val="subscript"/>
          <w:lang w:val="en-US"/>
        </w:rPr>
        <w:t>i,n</w:t>
      </w:r>
      <w:proofErr w:type="spellEnd"/>
      <w:proofErr w:type="gramEnd"/>
      <w:r w:rsidRPr="00E04DB5">
        <w:rPr>
          <w:rFonts w:cs="Tahoma"/>
          <w:lang w:val="en-US"/>
        </w:rPr>
        <w:t xml:space="preserve"> – the average weighted price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per cent of the par value.</w:t>
      </w:r>
    </w:p>
    <w:p w14:paraId="07C1FCB7" w14:textId="45669436" w:rsidR="00FD08CD" w:rsidRPr="00E04DB5" w:rsidRDefault="00FD08CD" w:rsidP="00FD08CD">
      <w:pPr>
        <w:pStyle w:val="af7"/>
        <w:rPr>
          <w:rFonts w:cs="Tahoma"/>
          <w:lang w:val="en-US"/>
        </w:rPr>
      </w:pPr>
      <w:proofErr w:type="spellStart"/>
      <w:proofErr w:type="gramStart"/>
      <w:r w:rsidRPr="00E04DB5">
        <w:rPr>
          <w:rFonts w:cs="Tahoma"/>
          <w:lang w:val="en-US"/>
        </w:rPr>
        <w:t>FV</w:t>
      </w:r>
      <w:r w:rsidRPr="00E04DB5">
        <w:rPr>
          <w:rFonts w:cs="Tahoma"/>
          <w:vertAlign w:val="subscript"/>
          <w:lang w:val="en-US"/>
        </w:rPr>
        <w:t>i,n</w:t>
      </w:r>
      <w:proofErr w:type="spellEnd"/>
      <w:proofErr w:type="gramEnd"/>
      <w:r w:rsidRPr="00E04DB5">
        <w:rPr>
          <w:rFonts w:cs="Tahoma"/>
          <w:lang w:val="en-US"/>
        </w:rPr>
        <w:t xml:space="preserve"> – the average par value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rubles.</w:t>
      </w:r>
    </w:p>
    <w:p w14:paraId="3808B579" w14:textId="25E93A9E" w:rsidR="00FD08CD" w:rsidRPr="00E04DB5" w:rsidRDefault="00FD08CD" w:rsidP="00FD08CD">
      <w:pPr>
        <w:pStyle w:val="af7"/>
        <w:rPr>
          <w:rFonts w:cs="Tahoma"/>
          <w:lang w:val="en-US"/>
        </w:rPr>
      </w:pPr>
      <w:proofErr w:type="spellStart"/>
      <w:proofErr w:type="gramStart"/>
      <w:r w:rsidRPr="00E04DB5">
        <w:rPr>
          <w:rFonts w:cs="Tahoma"/>
          <w:lang w:val="en-US"/>
        </w:rPr>
        <w:t>N</w:t>
      </w:r>
      <w:r w:rsidRPr="00E04DB5">
        <w:rPr>
          <w:rFonts w:cs="Tahoma"/>
          <w:vertAlign w:val="subscript"/>
          <w:lang w:val="en-US"/>
        </w:rPr>
        <w:t>i,n</w:t>
      </w:r>
      <w:proofErr w:type="spellEnd"/>
      <w:proofErr w:type="gramEnd"/>
      <w:r w:rsidRPr="00E04DB5">
        <w:rPr>
          <w:rFonts w:cs="Tahoma"/>
          <w:lang w:val="en-US"/>
        </w:rPr>
        <w:t xml:space="preserve"> – </w:t>
      </w:r>
      <w:r w:rsidR="0083414C" w:rsidRPr="00460D6C">
        <w:rPr>
          <w:rFonts w:cs="Tahoma"/>
          <w:lang w:val="en-US"/>
        </w:rPr>
        <w:t xml:space="preserve">the volume of the </w:t>
      </w:r>
      <w:proofErr w:type="spellStart"/>
      <w:r w:rsidR="0083414C" w:rsidRPr="00460D6C">
        <w:rPr>
          <w:rFonts w:cs="Tahoma"/>
          <w:lang w:val="en-US"/>
        </w:rPr>
        <w:t>i</w:t>
      </w:r>
      <w:r w:rsidR="0083414C" w:rsidRPr="00CE14B1">
        <w:rPr>
          <w:rFonts w:cs="Tahoma"/>
          <w:vertAlign w:val="superscript"/>
          <w:lang w:val="en-US"/>
        </w:rPr>
        <w:t>th</w:t>
      </w:r>
      <w:proofErr w:type="spellEnd"/>
      <w:r w:rsidR="0083414C" w:rsidRPr="00460D6C">
        <w:rPr>
          <w:rFonts w:cs="Tahoma"/>
          <w:lang w:val="en-US"/>
        </w:rPr>
        <w:t xml:space="preserve"> issue of Bonds available for trading on the Index Review Date or the Extraordinary Review Date, in units of securities</w:t>
      </w:r>
      <w:r w:rsidR="0083414C" w:rsidRPr="00E04DB5">
        <w:rPr>
          <w:rFonts w:cs="Tahoma"/>
          <w:lang w:val="en-US"/>
        </w:rPr>
        <w:t>.</w:t>
      </w:r>
    </w:p>
    <w:p w14:paraId="4126B740" w14:textId="21339268" w:rsidR="00FD08CD" w:rsidRPr="00E04DB5" w:rsidRDefault="00FD08CD" w:rsidP="00FD08CD">
      <w:pPr>
        <w:pStyle w:val="af7"/>
        <w:rPr>
          <w:rFonts w:cs="Tahoma"/>
          <w:lang w:val="en-US"/>
        </w:rPr>
      </w:pPr>
      <w:proofErr w:type="spellStart"/>
      <w:proofErr w:type="gramStart"/>
      <w:r w:rsidRPr="00E04DB5">
        <w:rPr>
          <w:rFonts w:cs="Tahoma"/>
          <w:lang w:val="en-US"/>
        </w:rPr>
        <w:t>W</w:t>
      </w:r>
      <w:r w:rsidRPr="00E04DB5">
        <w:rPr>
          <w:rFonts w:cs="Tahoma"/>
          <w:vertAlign w:val="subscript"/>
          <w:lang w:val="en-US"/>
        </w:rPr>
        <w:t>i,n</w:t>
      </w:r>
      <w:proofErr w:type="spellEnd"/>
      <w:proofErr w:type="gramEnd"/>
      <w:r w:rsidRPr="00E04DB5">
        <w:rPr>
          <w:rFonts w:cs="Tahoma"/>
          <w:lang w:val="en-US"/>
        </w:rPr>
        <w:t xml:space="preserve"> – the coefficient limiting the share of capitalization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Issuer (weighting coefficient) is equal to 1, unless otherwise is provided in clauses 5.1 and 5.2 hereof. For all Federal Loan Bonds, the weighting coefficient is equal to 1.</w:t>
      </w:r>
    </w:p>
    <w:p w14:paraId="0550F95B"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Total Return Indices are calculated as follows:</w:t>
      </w:r>
    </w:p>
    <w:p w14:paraId="0E7AC924" w14:textId="77777777" w:rsidR="005570D2" w:rsidRPr="00E04DB5" w:rsidRDefault="005570D2" w:rsidP="005570D2">
      <w:pPr>
        <w:ind w:left="1224"/>
        <w:jc w:val="both"/>
        <w:rPr>
          <w:rStyle w:val="af3"/>
          <w:rFonts w:ascii="Tahoma" w:hAnsi="Tahoma" w:cs="Tahoma"/>
          <w:lang w:val="en-US"/>
        </w:rPr>
      </w:pPr>
    </w:p>
    <w:p w14:paraId="17831C95" w14:textId="77777777" w:rsidR="005570D2" w:rsidRPr="00E04DB5" w:rsidRDefault="00A23142" w:rsidP="005570D2">
      <w:pPr>
        <w:ind w:left="1224"/>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G</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i,n-1</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e>
              </m:nary>
            </m:den>
          </m:f>
        </m:oMath>
      </m:oMathPara>
    </w:p>
    <w:p w14:paraId="1BEC43F1" w14:textId="77777777" w:rsidR="005570D2" w:rsidRPr="00E04DB5" w:rsidRDefault="005570D2" w:rsidP="000D4221">
      <w:pPr>
        <w:ind w:left="1559"/>
        <w:jc w:val="both"/>
        <w:rPr>
          <w:rFonts w:ascii="Tahoma" w:hAnsi="Tahoma" w:cs="Tahoma"/>
          <w:sz w:val="20"/>
          <w:szCs w:val="20"/>
          <w:lang w:val="en-US"/>
        </w:rPr>
      </w:pPr>
      <w:r w:rsidRPr="00E04DB5">
        <w:rPr>
          <w:rFonts w:ascii="Tahoma" w:hAnsi="Tahoma" w:cs="Tahoma"/>
          <w:sz w:val="20"/>
          <w:szCs w:val="20"/>
          <w:lang w:val="en-US"/>
        </w:rPr>
        <w:t>where:</w:t>
      </w:r>
    </w:p>
    <w:p w14:paraId="51F736C9" w14:textId="77777777" w:rsidR="005570D2" w:rsidRPr="00E04DB5" w:rsidRDefault="005570D2" w:rsidP="000D4221">
      <w:pPr>
        <w:pStyle w:val="af7"/>
        <w:rPr>
          <w:rFonts w:cs="Tahoma"/>
          <w:lang w:val="en-US"/>
        </w:rPr>
      </w:pPr>
      <w:proofErr w:type="spellStart"/>
      <w:r w:rsidRPr="00E04DB5">
        <w:rPr>
          <w:rFonts w:cs="Tahoma"/>
          <w:lang w:val="en-US"/>
        </w:rPr>
        <w:t>CIn</w:t>
      </w:r>
      <w:proofErr w:type="spellEnd"/>
      <w:r w:rsidRPr="00E04DB5">
        <w:rPr>
          <w:rFonts w:cs="Tahoma"/>
          <w:lang w:val="en-US"/>
        </w:rPr>
        <w:t> – Total Return Index value at time n.</w:t>
      </w:r>
    </w:p>
    <w:p w14:paraId="13FDACBE" w14:textId="13324152" w:rsidR="005570D2" w:rsidRPr="00E04DB5" w:rsidRDefault="005570D2" w:rsidP="000D4221">
      <w:pPr>
        <w:pStyle w:val="af7"/>
        <w:rPr>
          <w:rFonts w:cs="Tahoma"/>
          <w:lang w:val="en-US"/>
        </w:rPr>
      </w:pPr>
      <w:proofErr w:type="spellStart"/>
      <w:proofErr w:type="gramStart"/>
      <w:r w:rsidRPr="00E04DB5">
        <w:rPr>
          <w:rFonts w:cs="Tahoma"/>
          <w:lang w:val="en-US"/>
        </w:rPr>
        <w:t>P</w:t>
      </w:r>
      <w:r w:rsidRPr="00E04DB5">
        <w:rPr>
          <w:rFonts w:cs="Tahoma"/>
          <w:vertAlign w:val="subscript"/>
          <w:lang w:val="en-US"/>
        </w:rPr>
        <w:t>i,n</w:t>
      </w:r>
      <w:proofErr w:type="spellEnd"/>
      <w:proofErr w:type="gramEnd"/>
      <w:r w:rsidRPr="00E04DB5">
        <w:rPr>
          <w:rFonts w:cs="Tahoma"/>
          <w:lang w:val="en-US"/>
        </w:rPr>
        <w:t xml:space="preserve"> – the average weighted price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per cent of the par value.</w:t>
      </w:r>
    </w:p>
    <w:p w14:paraId="05D8A1D6" w14:textId="56F0F46E" w:rsidR="005570D2" w:rsidRPr="00E04DB5" w:rsidRDefault="005570D2" w:rsidP="000D4221">
      <w:pPr>
        <w:pStyle w:val="af7"/>
        <w:rPr>
          <w:rFonts w:cs="Tahoma"/>
          <w:lang w:val="en-US"/>
        </w:rPr>
      </w:pPr>
      <w:proofErr w:type="spellStart"/>
      <w:proofErr w:type="gramStart"/>
      <w:r w:rsidRPr="00E04DB5">
        <w:rPr>
          <w:rFonts w:cs="Tahoma"/>
          <w:lang w:val="en-US"/>
        </w:rPr>
        <w:t>FV</w:t>
      </w:r>
      <w:r w:rsidRPr="00E04DB5">
        <w:rPr>
          <w:rFonts w:cs="Tahoma"/>
          <w:vertAlign w:val="subscript"/>
          <w:lang w:val="en-US"/>
        </w:rPr>
        <w:t>i,n</w:t>
      </w:r>
      <w:proofErr w:type="spellEnd"/>
      <w:proofErr w:type="gramEnd"/>
      <w:r w:rsidRPr="00E04DB5">
        <w:rPr>
          <w:rFonts w:cs="Tahoma"/>
          <w:lang w:val="en-US"/>
        </w:rPr>
        <w:t xml:space="preserve"> – the average par value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w:t>
      </w:r>
      <w:r w:rsidR="00846B6D" w:rsidRPr="00E04DB5">
        <w:rPr>
          <w:rFonts w:cs="Tahoma"/>
          <w:lang w:val="en-US"/>
        </w:rPr>
        <w:t>money units</w:t>
      </w:r>
      <w:r w:rsidRPr="00E04DB5">
        <w:rPr>
          <w:rFonts w:cs="Tahoma"/>
          <w:lang w:val="en-US"/>
        </w:rPr>
        <w:t>.</w:t>
      </w:r>
    </w:p>
    <w:p w14:paraId="62C533AE" w14:textId="0A1A23B9" w:rsidR="005570D2" w:rsidRPr="00E04DB5" w:rsidRDefault="005570D2" w:rsidP="000D4221">
      <w:pPr>
        <w:pStyle w:val="af7"/>
        <w:rPr>
          <w:rFonts w:cs="Tahoma"/>
          <w:lang w:val="en-US"/>
        </w:rPr>
      </w:pPr>
      <w:proofErr w:type="spellStart"/>
      <w:proofErr w:type="gramStart"/>
      <w:r w:rsidRPr="00E04DB5">
        <w:rPr>
          <w:rFonts w:cs="Tahoma"/>
          <w:lang w:val="en-US"/>
        </w:rPr>
        <w:t>Ai,n</w:t>
      </w:r>
      <w:proofErr w:type="spellEnd"/>
      <w:proofErr w:type="gramEnd"/>
      <w:r w:rsidRPr="00E04DB5">
        <w:rPr>
          <w:rFonts w:cs="Tahoma"/>
          <w:lang w:val="en-US"/>
        </w:rPr>
        <w:t xml:space="preserve"> – the accumulated coupon income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w:t>
      </w:r>
      <w:r w:rsidR="00846B6D" w:rsidRPr="00E04DB5">
        <w:rPr>
          <w:rFonts w:cs="Tahoma"/>
          <w:lang w:val="en-US"/>
        </w:rPr>
        <w:t>money units</w:t>
      </w:r>
      <w:r w:rsidRPr="00E04DB5">
        <w:rPr>
          <w:rFonts w:cs="Tahoma"/>
          <w:lang w:val="en-US"/>
        </w:rPr>
        <w:t>.</w:t>
      </w:r>
    </w:p>
    <w:p w14:paraId="425C891B" w14:textId="0562C104" w:rsidR="005570D2" w:rsidRPr="00E04DB5" w:rsidRDefault="005570D2" w:rsidP="000D4221">
      <w:pPr>
        <w:pStyle w:val="af7"/>
        <w:rPr>
          <w:rFonts w:cs="Tahoma"/>
          <w:lang w:val="en-US"/>
        </w:rPr>
      </w:pPr>
      <w:proofErr w:type="spellStart"/>
      <w:proofErr w:type="gramStart"/>
      <w:r w:rsidRPr="00E04DB5">
        <w:rPr>
          <w:rFonts w:cs="Tahoma"/>
          <w:lang w:val="en-US"/>
        </w:rPr>
        <w:t>G</w:t>
      </w:r>
      <w:r w:rsidRPr="00E04DB5">
        <w:rPr>
          <w:rFonts w:cs="Tahoma"/>
          <w:vertAlign w:val="subscript"/>
          <w:lang w:val="en-US"/>
        </w:rPr>
        <w:t>i,n</w:t>
      </w:r>
      <w:proofErr w:type="spellEnd"/>
      <w:proofErr w:type="gramEnd"/>
      <w:r w:rsidRPr="00E04DB5">
        <w:rPr>
          <w:rFonts w:cs="Tahoma"/>
          <w:lang w:val="en-US"/>
        </w:rPr>
        <w:t xml:space="preserve"> – coupon income paid on the day n for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at time n, in </w:t>
      </w:r>
      <w:r w:rsidR="00846B6D" w:rsidRPr="00E04DB5">
        <w:rPr>
          <w:rFonts w:cs="Tahoma"/>
          <w:lang w:val="en-US"/>
        </w:rPr>
        <w:t>money units</w:t>
      </w:r>
      <w:r w:rsidRPr="00E04DB5">
        <w:rPr>
          <w:rFonts w:cs="Tahoma"/>
          <w:lang w:val="en-US"/>
        </w:rPr>
        <w:t>.</w:t>
      </w:r>
    </w:p>
    <w:p w14:paraId="7304A40D" w14:textId="6B74F957" w:rsidR="005570D2" w:rsidRPr="00E04DB5" w:rsidRDefault="00460D6C" w:rsidP="000D4221">
      <w:pPr>
        <w:pStyle w:val="af7"/>
        <w:rPr>
          <w:rFonts w:cs="Tahoma"/>
          <w:lang w:val="en-US"/>
        </w:rPr>
      </w:pPr>
      <w:proofErr w:type="spellStart"/>
      <w:proofErr w:type="gramStart"/>
      <w:r w:rsidRPr="00460D6C">
        <w:rPr>
          <w:rFonts w:cs="Tahoma"/>
          <w:lang w:val="en-US"/>
        </w:rPr>
        <w:t>N</w:t>
      </w:r>
      <w:r w:rsidRPr="00CE14B1">
        <w:rPr>
          <w:rFonts w:cs="Tahoma"/>
          <w:vertAlign w:val="subscript"/>
          <w:lang w:val="en-US"/>
        </w:rPr>
        <w:t>i,n</w:t>
      </w:r>
      <w:proofErr w:type="spellEnd"/>
      <w:proofErr w:type="gramEnd"/>
      <w:r w:rsidRPr="00460D6C">
        <w:rPr>
          <w:rFonts w:cs="Tahoma"/>
          <w:lang w:val="en-US"/>
        </w:rPr>
        <w:t xml:space="preserve"> </w:t>
      </w:r>
      <w:r w:rsidR="0083414C">
        <w:rPr>
          <w:rFonts w:cs="Tahoma"/>
          <w:lang w:val="en-US"/>
        </w:rPr>
        <w:t xml:space="preserve">– </w:t>
      </w:r>
      <w:r w:rsidRPr="00460D6C">
        <w:rPr>
          <w:rFonts w:cs="Tahoma"/>
          <w:lang w:val="en-US"/>
        </w:rPr>
        <w:t xml:space="preserve">the volume of the </w:t>
      </w:r>
      <w:proofErr w:type="spellStart"/>
      <w:r w:rsidRPr="00460D6C">
        <w:rPr>
          <w:rFonts w:cs="Tahoma"/>
          <w:lang w:val="en-US"/>
        </w:rPr>
        <w:t>i</w:t>
      </w:r>
      <w:r w:rsidRPr="00CE14B1">
        <w:rPr>
          <w:rFonts w:cs="Tahoma"/>
          <w:vertAlign w:val="superscript"/>
          <w:lang w:val="en-US"/>
        </w:rPr>
        <w:t>th</w:t>
      </w:r>
      <w:proofErr w:type="spellEnd"/>
      <w:r w:rsidRPr="00460D6C">
        <w:rPr>
          <w:rFonts w:cs="Tahoma"/>
          <w:lang w:val="en-US"/>
        </w:rPr>
        <w:t xml:space="preserve"> issue of Bonds available for trading on the Index Review Date or the Extraordinary Review Date, in units of securities</w:t>
      </w:r>
      <w:r w:rsidR="005570D2" w:rsidRPr="00E04DB5">
        <w:rPr>
          <w:rFonts w:cs="Tahoma"/>
          <w:lang w:val="en-US"/>
        </w:rPr>
        <w:t>.</w:t>
      </w:r>
    </w:p>
    <w:p w14:paraId="14167F5C" w14:textId="5103F931" w:rsidR="005570D2" w:rsidRPr="00E04DB5" w:rsidRDefault="005570D2" w:rsidP="000D4221">
      <w:pPr>
        <w:pStyle w:val="af7"/>
        <w:rPr>
          <w:rFonts w:cs="Tahoma"/>
          <w:lang w:val="en-US"/>
        </w:rPr>
      </w:pPr>
      <w:proofErr w:type="spellStart"/>
      <w:proofErr w:type="gramStart"/>
      <w:r w:rsidRPr="00E04DB5">
        <w:rPr>
          <w:rFonts w:cs="Tahoma"/>
          <w:lang w:val="en-US"/>
        </w:rPr>
        <w:t>W</w:t>
      </w:r>
      <w:r w:rsidRPr="00E04DB5">
        <w:rPr>
          <w:rFonts w:cs="Tahoma"/>
          <w:vertAlign w:val="subscript"/>
          <w:lang w:val="en-US"/>
        </w:rPr>
        <w:t>i,n</w:t>
      </w:r>
      <w:proofErr w:type="spellEnd"/>
      <w:proofErr w:type="gramEnd"/>
      <w:r w:rsidRPr="00E04DB5">
        <w:rPr>
          <w:rFonts w:cs="Tahoma"/>
          <w:lang w:val="en-US"/>
        </w:rPr>
        <w:t xml:space="preserve"> – the coefficient limiting the share of capitalization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Issuer (weighting coefficient) is equal to 1, unless otherwise is provided in clauses 5.1 and 5.2 hereof. For all Federal Loan Bonds</w:t>
      </w:r>
      <w:r w:rsidR="00104CF5" w:rsidRPr="00E04DB5">
        <w:rPr>
          <w:rFonts w:cs="Tahoma"/>
          <w:lang w:val="en-US"/>
        </w:rPr>
        <w:t xml:space="preserve"> OFZ-PD</w:t>
      </w:r>
      <w:r w:rsidR="006F130B">
        <w:rPr>
          <w:rFonts w:cs="Tahoma"/>
          <w:lang w:val="en-US"/>
        </w:rPr>
        <w:t>,</w:t>
      </w:r>
      <w:r w:rsidR="00104CF5" w:rsidRPr="00E04DB5">
        <w:rPr>
          <w:rFonts w:cs="Tahoma"/>
          <w:lang w:val="en-US"/>
        </w:rPr>
        <w:t xml:space="preserve"> OFZ-IN</w:t>
      </w:r>
      <w:r w:rsidR="006F130B">
        <w:rPr>
          <w:rFonts w:cs="Tahoma"/>
          <w:lang w:val="en-US"/>
        </w:rPr>
        <w:t xml:space="preserve"> and OFZ-PK</w:t>
      </w:r>
      <w:r w:rsidRPr="00E04DB5">
        <w:rPr>
          <w:rFonts w:cs="Tahoma"/>
          <w:lang w:val="en-US"/>
        </w:rPr>
        <w:t>, the weighting coefficient is equal to 1.</w:t>
      </w:r>
    </w:p>
    <w:p w14:paraId="3E20B0FB"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Additional Indicators are calculated as follows:</w:t>
      </w:r>
    </w:p>
    <w:p w14:paraId="07326EBE" w14:textId="6210A516" w:rsidR="004777D8" w:rsidRDefault="004777D8" w:rsidP="002A6306">
      <w:pPr>
        <w:numPr>
          <w:ilvl w:val="3"/>
          <w:numId w:val="1"/>
        </w:numPr>
        <w:jc w:val="both"/>
        <w:rPr>
          <w:rStyle w:val="af3"/>
          <w:rFonts w:ascii="Tahoma" w:hAnsi="Tahoma" w:cs="Tahoma"/>
          <w:lang w:val="en-US"/>
        </w:rPr>
      </w:pPr>
      <w:r w:rsidRPr="00E04DB5">
        <w:rPr>
          <w:rStyle w:val="af3"/>
          <w:rFonts w:ascii="Tahoma" w:hAnsi="Tahoma" w:cs="Tahoma"/>
          <w:lang w:val="en-US"/>
        </w:rPr>
        <w:t>The Weighted Average Duration of the Index is calculated as follows:</w:t>
      </w:r>
    </w:p>
    <w:p w14:paraId="339A37CD" w14:textId="3E5B8226" w:rsidR="006F130B" w:rsidRDefault="006F130B" w:rsidP="006F130B">
      <w:pPr>
        <w:ind w:left="1728"/>
        <w:jc w:val="both"/>
        <w:rPr>
          <w:rStyle w:val="af3"/>
          <w:rFonts w:ascii="Tahoma" w:hAnsi="Tahoma" w:cs="Tahoma"/>
          <w:lang w:val="en-US"/>
        </w:rPr>
      </w:pPr>
    </w:p>
    <w:p w14:paraId="579CBB01" w14:textId="32BEEEFB" w:rsidR="006F130B" w:rsidRPr="00E04DB5" w:rsidRDefault="00A23142" w:rsidP="006F130B">
      <w:pPr>
        <w:ind w:left="1728"/>
        <w:jc w:val="both"/>
        <w:rPr>
          <w:rStyle w:val="af3"/>
          <w:rFonts w:ascii="Tahoma" w:hAnsi="Tahoma" w:cs="Tahoma"/>
          <w:lang w:val="en-US"/>
        </w:rPr>
      </w:pPr>
      <m:oMathPara>
        <m:oMath>
          <m:sSub>
            <m:sSubPr>
              <m:ctrlPr>
                <w:rPr>
                  <w:rFonts w:ascii="Cambria Math" w:hAnsi="Cambria Math" w:cs="Tahoma"/>
                  <w:i/>
                  <w:lang w:val="en-US"/>
                </w:rPr>
              </m:ctrlPr>
            </m:sSubPr>
            <m:e>
              <m:r>
                <w:rPr>
                  <w:rFonts w:ascii="Cambria Math" w:hAnsi="Cambria Math" w:cs="Tahoma"/>
                  <w:lang w:val="en-US"/>
                </w:rPr>
                <m:t>D</m:t>
              </m:r>
            </m:e>
            <m:sub>
              <m:r>
                <w:rPr>
                  <w:rFonts w:ascii="Cambria Math" w:hAnsi="Cambria Math" w:cs="Tahoma"/>
                  <w:lang w:val="en-US"/>
                </w:rPr>
                <m:t>n</m:t>
              </m:r>
            </m:sub>
          </m:sSub>
          <m:r>
            <w:rPr>
              <w:rFonts w:ascii="Cambria Math" w:hAnsi="Cambria Math" w:cs="Tahoma"/>
            </w:rPr>
            <m:t>=</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sSub>
                    <m:sSubPr>
                      <m:ctrlPr>
                        <w:rPr>
                          <w:rFonts w:ascii="Cambria Math" w:hAnsi="Cambria Math" w:cs="Tahoma"/>
                          <w:i/>
                        </w:rPr>
                      </m:ctrlPr>
                    </m:sSubPr>
                    <m:e>
                      <m:r>
                        <w:rPr>
                          <w:rFonts w:ascii="Cambria Math" w:hAnsi="Cambria Math" w:cs="Tahoma"/>
                        </w:rPr>
                        <m:t>D</m:t>
                      </m:r>
                    </m:e>
                    <m:sub>
                      <m:r>
                        <w:rPr>
                          <w:rFonts w:ascii="Cambria Math" w:hAnsi="Cambria Math" w:cs="Tahoma"/>
                        </w:rPr>
                        <m:t>i,n</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34CF3588" w14:textId="77777777" w:rsidR="00C002AF" w:rsidRPr="00E04DB5" w:rsidRDefault="00C002AF" w:rsidP="00C002AF">
      <w:pPr>
        <w:jc w:val="both"/>
        <w:rPr>
          <w:rStyle w:val="af3"/>
          <w:rFonts w:ascii="Tahoma" w:hAnsi="Tahoma" w:cs="Tahoma"/>
          <w:lang w:val="en-US"/>
        </w:rPr>
      </w:pPr>
    </w:p>
    <w:p w14:paraId="604C339A" w14:textId="77777777" w:rsidR="00C002AF" w:rsidRPr="00E04DB5" w:rsidRDefault="00C002AF" w:rsidP="00C002AF">
      <w:pPr>
        <w:pStyle w:val="af7"/>
        <w:rPr>
          <w:rFonts w:cs="Tahoma"/>
          <w:lang w:val="en-US"/>
        </w:rPr>
      </w:pPr>
      <w:r w:rsidRPr="00E04DB5">
        <w:rPr>
          <w:rFonts w:cs="Tahoma"/>
          <w:lang w:val="en-US"/>
        </w:rPr>
        <w:t>where:</w:t>
      </w:r>
    </w:p>
    <w:p w14:paraId="66647B9A" w14:textId="77777777" w:rsidR="00C002AF" w:rsidRPr="00E04DB5" w:rsidRDefault="000230F8" w:rsidP="00C002AF">
      <w:pPr>
        <w:pStyle w:val="af7"/>
        <w:rPr>
          <w:rFonts w:cs="Tahoma"/>
          <w:lang w:val="en-US"/>
        </w:rPr>
      </w:pPr>
      <w:proofErr w:type="spellStart"/>
      <w:r w:rsidRPr="00E04DB5">
        <w:rPr>
          <w:rFonts w:cs="Tahoma"/>
          <w:lang w:val="en-US"/>
        </w:rPr>
        <w:t>D</w:t>
      </w:r>
      <w:r w:rsidRPr="00E04DB5">
        <w:rPr>
          <w:rFonts w:cs="Tahoma"/>
          <w:vertAlign w:val="subscript"/>
          <w:lang w:val="en-US"/>
        </w:rPr>
        <w:t>n</w:t>
      </w:r>
      <w:proofErr w:type="spellEnd"/>
      <w:r w:rsidRPr="00E04DB5">
        <w:rPr>
          <w:rFonts w:cs="Tahoma"/>
          <w:lang w:val="en-US"/>
        </w:rPr>
        <w:t> – Weighted Average Duration at time n.</w:t>
      </w:r>
    </w:p>
    <w:p w14:paraId="37E6A8EC" w14:textId="154A6626" w:rsidR="0034552C" w:rsidRPr="00E04DB5" w:rsidRDefault="000230F8" w:rsidP="0034552C">
      <w:pPr>
        <w:pStyle w:val="af7"/>
        <w:rPr>
          <w:rFonts w:cs="Tahoma"/>
          <w:lang w:val="en-US"/>
        </w:rPr>
      </w:pPr>
      <w:proofErr w:type="spellStart"/>
      <w:proofErr w:type="gramStart"/>
      <w:r w:rsidRPr="00E04DB5">
        <w:rPr>
          <w:rFonts w:cs="Tahoma"/>
          <w:lang w:val="en-US"/>
        </w:rPr>
        <w:t>D</w:t>
      </w:r>
      <w:r w:rsidRPr="00E04DB5">
        <w:rPr>
          <w:rFonts w:cs="Tahoma"/>
          <w:vertAlign w:val="subscript"/>
          <w:lang w:val="en-US"/>
        </w:rPr>
        <w:t>i,n</w:t>
      </w:r>
      <w:proofErr w:type="spellEnd"/>
      <w:proofErr w:type="gramEnd"/>
      <w:r w:rsidRPr="00E04DB5">
        <w:rPr>
          <w:rFonts w:cs="Tahoma"/>
          <w:lang w:val="en-US"/>
        </w:rPr>
        <w:t xml:space="preserve"> – the Duration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days.</w:t>
      </w:r>
    </w:p>
    <w:p w14:paraId="26EB47BE" w14:textId="013A5BC1" w:rsidR="00C002AF" w:rsidRPr="00E04DB5" w:rsidRDefault="00C002AF" w:rsidP="00C002AF">
      <w:pPr>
        <w:pStyle w:val="af7"/>
        <w:rPr>
          <w:rFonts w:cs="Tahoma"/>
          <w:lang w:val="en-US"/>
        </w:rPr>
      </w:pPr>
      <w:proofErr w:type="spellStart"/>
      <w:proofErr w:type="gramStart"/>
      <w:r w:rsidRPr="00E04DB5">
        <w:rPr>
          <w:rFonts w:cs="Tahoma"/>
          <w:lang w:val="en-US"/>
        </w:rPr>
        <w:t>P</w:t>
      </w:r>
      <w:r w:rsidRPr="00E04DB5">
        <w:rPr>
          <w:rFonts w:cs="Tahoma"/>
          <w:vertAlign w:val="subscript"/>
          <w:lang w:val="en-US"/>
        </w:rPr>
        <w:t>i,n</w:t>
      </w:r>
      <w:proofErr w:type="spellEnd"/>
      <w:proofErr w:type="gramEnd"/>
      <w:r w:rsidRPr="00E04DB5">
        <w:rPr>
          <w:rFonts w:cs="Tahoma"/>
          <w:lang w:val="en-US"/>
        </w:rPr>
        <w:t xml:space="preserve"> – the average weighted price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per cent of the par value.</w:t>
      </w:r>
    </w:p>
    <w:p w14:paraId="2B2C0DFB" w14:textId="73CE63B2" w:rsidR="00C002AF" w:rsidRPr="00E04DB5" w:rsidRDefault="00C002AF" w:rsidP="00C002AF">
      <w:pPr>
        <w:pStyle w:val="af7"/>
        <w:rPr>
          <w:rFonts w:cs="Tahoma"/>
          <w:lang w:val="en-US"/>
        </w:rPr>
      </w:pPr>
      <w:proofErr w:type="spellStart"/>
      <w:proofErr w:type="gramStart"/>
      <w:r w:rsidRPr="00E04DB5">
        <w:rPr>
          <w:rFonts w:cs="Tahoma"/>
          <w:lang w:val="en-US"/>
        </w:rPr>
        <w:t>FV</w:t>
      </w:r>
      <w:r w:rsidRPr="00E04DB5">
        <w:rPr>
          <w:rFonts w:cs="Tahoma"/>
          <w:vertAlign w:val="subscript"/>
          <w:lang w:val="en-US"/>
        </w:rPr>
        <w:t>i,n</w:t>
      </w:r>
      <w:proofErr w:type="spellEnd"/>
      <w:proofErr w:type="gramEnd"/>
      <w:r w:rsidRPr="00E04DB5">
        <w:rPr>
          <w:rFonts w:cs="Tahoma"/>
          <w:lang w:val="en-US"/>
        </w:rPr>
        <w:t xml:space="preserve"> – the average par value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calculated at time n, in </w:t>
      </w:r>
      <w:r w:rsidR="00846B6D" w:rsidRPr="00E04DB5">
        <w:rPr>
          <w:rFonts w:cs="Tahoma"/>
          <w:lang w:val="en-US"/>
        </w:rPr>
        <w:t>money units</w:t>
      </w:r>
      <w:r w:rsidRPr="00E04DB5">
        <w:rPr>
          <w:rFonts w:cs="Tahoma"/>
          <w:lang w:val="en-US"/>
        </w:rPr>
        <w:t>.</w:t>
      </w:r>
    </w:p>
    <w:p w14:paraId="54211460" w14:textId="5F09A32B" w:rsidR="00C002AF" w:rsidRPr="00E04DB5" w:rsidRDefault="00C002AF" w:rsidP="00C002AF">
      <w:pPr>
        <w:pStyle w:val="af7"/>
        <w:rPr>
          <w:rFonts w:cs="Tahoma"/>
          <w:lang w:val="en-US"/>
        </w:rPr>
      </w:pPr>
      <w:proofErr w:type="spellStart"/>
      <w:proofErr w:type="gramStart"/>
      <w:r w:rsidRPr="00E04DB5">
        <w:rPr>
          <w:rFonts w:cs="Tahoma"/>
          <w:lang w:val="en-US"/>
        </w:rPr>
        <w:t>A</w:t>
      </w:r>
      <w:r w:rsidRPr="00E04DB5">
        <w:rPr>
          <w:rFonts w:cs="Tahoma"/>
          <w:vertAlign w:val="subscript"/>
          <w:lang w:val="en-US"/>
        </w:rPr>
        <w:t>i,n</w:t>
      </w:r>
      <w:proofErr w:type="spellEnd"/>
      <w:proofErr w:type="gramEnd"/>
      <w:r w:rsidRPr="00E04DB5">
        <w:rPr>
          <w:rFonts w:cs="Tahoma"/>
          <w:lang w:val="en-US"/>
        </w:rPr>
        <w:t xml:space="preserve"> – the accumulated coupon income of the Bond calculated at time n, in </w:t>
      </w:r>
      <w:r w:rsidR="00846B6D" w:rsidRPr="00E04DB5">
        <w:rPr>
          <w:rFonts w:cs="Tahoma"/>
          <w:lang w:val="en-US"/>
        </w:rPr>
        <w:t>money units</w:t>
      </w:r>
      <w:r w:rsidRPr="00E04DB5">
        <w:rPr>
          <w:rFonts w:cs="Tahoma"/>
          <w:lang w:val="en-US"/>
        </w:rPr>
        <w:t>.</w:t>
      </w:r>
    </w:p>
    <w:p w14:paraId="14177793" w14:textId="5A709913" w:rsidR="00C002AF" w:rsidRPr="00E04DB5" w:rsidRDefault="00C002AF" w:rsidP="00C002AF">
      <w:pPr>
        <w:pStyle w:val="af7"/>
        <w:rPr>
          <w:rFonts w:cs="Tahoma"/>
          <w:lang w:val="en-US"/>
        </w:rPr>
      </w:pPr>
      <w:proofErr w:type="spellStart"/>
      <w:proofErr w:type="gramStart"/>
      <w:r w:rsidRPr="00E04DB5">
        <w:rPr>
          <w:rFonts w:cs="Tahoma"/>
          <w:lang w:val="en-US"/>
        </w:rPr>
        <w:t>G</w:t>
      </w:r>
      <w:r w:rsidRPr="00E04DB5">
        <w:rPr>
          <w:rFonts w:cs="Tahoma"/>
          <w:vertAlign w:val="subscript"/>
          <w:lang w:val="en-US"/>
        </w:rPr>
        <w:t>i,n</w:t>
      </w:r>
      <w:proofErr w:type="spellEnd"/>
      <w:proofErr w:type="gramEnd"/>
      <w:r w:rsidRPr="00E04DB5">
        <w:rPr>
          <w:rFonts w:cs="Tahoma"/>
          <w:lang w:val="en-US"/>
        </w:rPr>
        <w:t xml:space="preserve"> – coupon income paid on the day n for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 at time n, in </w:t>
      </w:r>
      <w:r w:rsidR="00846B6D" w:rsidRPr="00E04DB5">
        <w:rPr>
          <w:rFonts w:cs="Tahoma"/>
          <w:lang w:val="en-US"/>
        </w:rPr>
        <w:t>money units</w:t>
      </w:r>
      <w:r w:rsidRPr="00E04DB5">
        <w:rPr>
          <w:rFonts w:cs="Tahoma"/>
          <w:lang w:val="en-US"/>
        </w:rPr>
        <w:t>.</w:t>
      </w:r>
    </w:p>
    <w:p w14:paraId="63530DEE" w14:textId="7F7A9111" w:rsidR="00C002AF" w:rsidRPr="00E04DB5" w:rsidRDefault="00C002AF" w:rsidP="00C002AF">
      <w:pPr>
        <w:pStyle w:val="af7"/>
        <w:rPr>
          <w:rFonts w:cs="Tahoma"/>
          <w:lang w:val="en-US"/>
        </w:rPr>
      </w:pPr>
      <w:proofErr w:type="spellStart"/>
      <w:proofErr w:type="gramStart"/>
      <w:r w:rsidRPr="00E04DB5">
        <w:rPr>
          <w:rFonts w:cs="Tahoma"/>
          <w:lang w:val="en-US"/>
        </w:rPr>
        <w:t>N</w:t>
      </w:r>
      <w:r w:rsidRPr="00E04DB5">
        <w:rPr>
          <w:rFonts w:cs="Tahoma"/>
          <w:vertAlign w:val="subscript"/>
          <w:lang w:val="en-US"/>
        </w:rPr>
        <w:t>i,n</w:t>
      </w:r>
      <w:proofErr w:type="spellEnd"/>
      <w:proofErr w:type="gramEnd"/>
      <w:r w:rsidRPr="00E04DB5">
        <w:rPr>
          <w:rFonts w:cs="Tahoma"/>
          <w:lang w:val="en-US"/>
        </w:rPr>
        <w:t xml:space="preserve"> – </w:t>
      </w:r>
      <w:r w:rsidR="00CE14B1" w:rsidRPr="00CE14B1">
        <w:rPr>
          <w:rFonts w:cs="Tahoma"/>
          <w:lang w:val="en-US"/>
        </w:rPr>
        <w:t xml:space="preserve">the volume of the </w:t>
      </w:r>
      <w:proofErr w:type="spellStart"/>
      <w:r w:rsidR="00CE14B1" w:rsidRPr="00CE14B1">
        <w:rPr>
          <w:rFonts w:cs="Tahoma"/>
          <w:lang w:val="en-US"/>
        </w:rPr>
        <w:t>i</w:t>
      </w:r>
      <w:r w:rsidR="00CE14B1" w:rsidRPr="00CE14B1">
        <w:rPr>
          <w:rFonts w:cs="Tahoma"/>
          <w:vertAlign w:val="superscript"/>
          <w:lang w:val="en-US"/>
        </w:rPr>
        <w:t>th</w:t>
      </w:r>
      <w:proofErr w:type="spellEnd"/>
      <w:r w:rsidR="00CE14B1" w:rsidRPr="00CE14B1">
        <w:rPr>
          <w:rFonts w:cs="Tahoma"/>
          <w:lang w:val="en-US"/>
        </w:rPr>
        <w:t xml:space="preserve"> issue of Bonds available for trading on the Index Review Date or the Extraordinary Review Date, in units of securities</w:t>
      </w:r>
      <w:r w:rsidRPr="00E04DB5">
        <w:rPr>
          <w:rFonts w:cs="Tahoma"/>
          <w:lang w:val="en-US"/>
        </w:rPr>
        <w:t>.</w:t>
      </w:r>
    </w:p>
    <w:p w14:paraId="044A40E7" w14:textId="69D5AA54" w:rsidR="00C002AF" w:rsidRPr="00E04DB5" w:rsidRDefault="00C002AF" w:rsidP="00C002AF">
      <w:pPr>
        <w:pStyle w:val="af7"/>
        <w:rPr>
          <w:rFonts w:cs="Tahoma"/>
          <w:lang w:val="en-US"/>
        </w:rPr>
      </w:pPr>
      <w:proofErr w:type="spellStart"/>
      <w:proofErr w:type="gramStart"/>
      <w:r w:rsidRPr="00E04DB5">
        <w:rPr>
          <w:rFonts w:cs="Tahoma"/>
          <w:lang w:val="en-US"/>
        </w:rPr>
        <w:t>W</w:t>
      </w:r>
      <w:r w:rsidRPr="00E04DB5">
        <w:rPr>
          <w:rFonts w:cs="Tahoma"/>
          <w:vertAlign w:val="subscript"/>
          <w:lang w:val="en-US"/>
        </w:rPr>
        <w:t>i,n</w:t>
      </w:r>
      <w:proofErr w:type="spellEnd"/>
      <w:proofErr w:type="gramEnd"/>
      <w:r w:rsidRPr="00E04DB5">
        <w:rPr>
          <w:rFonts w:cs="Tahoma"/>
          <w:lang w:val="en-US"/>
        </w:rPr>
        <w:t xml:space="preserve"> – the coefficient limiting the share of capitalization of the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 Issuer (weighting coefficient) is equal to 1, unless otherwise is provided in clauses 5.1 and 5.2 hereof. For all Federal Loan Bonds</w:t>
      </w:r>
      <w:r w:rsidR="00104CF5" w:rsidRPr="00E04DB5">
        <w:rPr>
          <w:rFonts w:cs="Tahoma"/>
          <w:lang w:val="en-US"/>
        </w:rPr>
        <w:t xml:space="preserve"> OFZ-PD</w:t>
      </w:r>
      <w:r w:rsidR="006F130B">
        <w:rPr>
          <w:rFonts w:cs="Tahoma"/>
          <w:lang w:val="en-US"/>
        </w:rPr>
        <w:t xml:space="preserve">, </w:t>
      </w:r>
      <w:r w:rsidR="00104CF5" w:rsidRPr="00E04DB5">
        <w:rPr>
          <w:rFonts w:cs="Tahoma"/>
          <w:lang w:val="en-US"/>
        </w:rPr>
        <w:t>OFZ-IN</w:t>
      </w:r>
      <w:r w:rsidR="006F130B">
        <w:rPr>
          <w:rFonts w:cs="Tahoma"/>
          <w:lang w:val="en-US"/>
        </w:rPr>
        <w:t xml:space="preserve"> and OFZ-PK</w:t>
      </w:r>
      <w:r w:rsidRPr="00E04DB5">
        <w:rPr>
          <w:rFonts w:cs="Tahoma"/>
          <w:lang w:val="en-US"/>
        </w:rPr>
        <w:t>, the weighting coefficient is equal to 1.</w:t>
      </w:r>
    </w:p>
    <w:p w14:paraId="2FA87E70" w14:textId="77777777" w:rsidR="00C002AF" w:rsidRPr="00E04DB5" w:rsidRDefault="00C002AF" w:rsidP="00C002AF">
      <w:pPr>
        <w:jc w:val="both"/>
        <w:rPr>
          <w:rStyle w:val="af3"/>
          <w:rFonts w:ascii="Tahoma" w:hAnsi="Tahoma" w:cs="Tahoma"/>
          <w:lang w:val="en-US"/>
        </w:rPr>
      </w:pPr>
    </w:p>
    <w:p w14:paraId="6E076215" w14:textId="267F46D3" w:rsidR="004777D8" w:rsidRDefault="004777D8" w:rsidP="002A6306">
      <w:pPr>
        <w:numPr>
          <w:ilvl w:val="3"/>
          <w:numId w:val="1"/>
        </w:numPr>
        <w:jc w:val="both"/>
        <w:rPr>
          <w:rStyle w:val="af3"/>
          <w:rFonts w:ascii="Tahoma" w:hAnsi="Tahoma" w:cs="Tahoma"/>
          <w:lang w:val="en-US"/>
        </w:rPr>
      </w:pPr>
      <w:r w:rsidRPr="00E04DB5">
        <w:rPr>
          <w:rStyle w:val="af3"/>
          <w:rFonts w:ascii="Tahoma" w:hAnsi="Tahoma" w:cs="Tahoma"/>
          <w:lang w:val="en-US"/>
        </w:rPr>
        <w:t>Weighted Average Return is calculated as follows:</w:t>
      </w:r>
    </w:p>
    <w:p w14:paraId="7BCCDA93" w14:textId="7CEA3601" w:rsidR="006F130B" w:rsidRDefault="006F130B" w:rsidP="006F130B">
      <w:pPr>
        <w:ind w:left="1728"/>
        <w:jc w:val="both"/>
        <w:rPr>
          <w:rStyle w:val="af3"/>
          <w:rFonts w:ascii="Tahoma" w:hAnsi="Tahoma" w:cs="Tahoma"/>
          <w:lang w:val="en-US"/>
        </w:rPr>
      </w:pPr>
    </w:p>
    <w:p w14:paraId="2AB73BC5" w14:textId="77777777" w:rsidR="006F130B" w:rsidRPr="004843CC" w:rsidRDefault="00A23142" w:rsidP="006F130B">
      <w:pPr>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szCs w:val="20"/>
                  <w:lang w:val="en-US"/>
                </w:rPr>
                <m:t>Y</m:t>
              </m:r>
            </m:e>
            <m:sub>
              <m:r>
                <w:rPr>
                  <w:rFonts w:ascii="Cambria Math" w:hAnsi="Cambria Math" w:cs="Tahoma"/>
                  <w:szCs w:val="20"/>
                  <w:lang w:val="en-US"/>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e>
              </m:nary>
            </m:den>
          </m:f>
        </m:oMath>
      </m:oMathPara>
    </w:p>
    <w:p w14:paraId="259DCCCD" w14:textId="77777777" w:rsidR="0034552C" w:rsidRPr="00E04DB5" w:rsidRDefault="0034552C" w:rsidP="002370C4">
      <w:pPr>
        <w:ind w:left="1416"/>
        <w:jc w:val="both"/>
        <w:rPr>
          <w:rFonts w:ascii="Tahoma" w:hAnsi="Tahoma" w:cs="Tahoma"/>
          <w:sz w:val="20"/>
          <w:szCs w:val="20"/>
          <w:lang w:val="en-US"/>
        </w:rPr>
      </w:pPr>
      <w:r w:rsidRPr="00E04DB5">
        <w:rPr>
          <w:rFonts w:ascii="Tahoma" w:hAnsi="Tahoma" w:cs="Tahoma"/>
          <w:sz w:val="20"/>
          <w:szCs w:val="20"/>
          <w:lang w:val="en-US"/>
        </w:rPr>
        <w:lastRenderedPageBreak/>
        <w:t>where:</w:t>
      </w:r>
    </w:p>
    <w:p w14:paraId="31C69C2E" w14:textId="77777777" w:rsidR="0034552C" w:rsidRPr="00E04DB5" w:rsidRDefault="000230F8"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Y</w:t>
      </w:r>
      <w:r w:rsidRPr="00E04DB5">
        <w:rPr>
          <w:rFonts w:ascii="Tahoma" w:hAnsi="Tahoma" w:cs="Tahoma"/>
          <w:sz w:val="20"/>
          <w:szCs w:val="20"/>
          <w:vertAlign w:val="subscript"/>
          <w:lang w:val="en-US"/>
        </w:rPr>
        <w:t>n</w:t>
      </w:r>
      <w:proofErr w:type="spellEnd"/>
      <w:r w:rsidRPr="00E04DB5">
        <w:rPr>
          <w:rFonts w:ascii="Tahoma" w:hAnsi="Tahoma" w:cs="Tahoma"/>
          <w:sz w:val="20"/>
          <w:szCs w:val="20"/>
          <w:lang w:val="en-US"/>
        </w:rPr>
        <w:t> – Weighted Average Return at time n.</w:t>
      </w:r>
    </w:p>
    <w:p w14:paraId="2B626408" w14:textId="643A5382" w:rsidR="000230F8" w:rsidRPr="00E04DB5" w:rsidRDefault="000230F8" w:rsidP="000230F8">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Y</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–the Return of the </w:t>
      </w:r>
      <w:proofErr w:type="spellStart"/>
      <w:r w:rsidR="00CE14B1" w:rsidRPr="00E04DB5">
        <w:rPr>
          <w:rFonts w:ascii="Tahoma" w:hAnsi="Tahoma" w:cs="Tahoma"/>
          <w:sz w:val="20"/>
          <w:szCs w:val="20"/>
          <w:lang w:val="en-US"/>
        </w:rPr>
        <w:t>i</w:t>
      </w:r>
      <w:r w:rsidR="00CE14B1" w:rsidRPr="00CE14B1">
        <w:rPr>
          <w:rFonts w:ascii="Tahoma" w:hAnsi="Tahoma" w:cs="Tahoma"/>
          <w:sz w:val="20"/>
          <w:szCs w:val="20"/>
          <w:vertAlign w:val="superscript"/>
          <w:lang w:val="en-US"/>
        </w:rPr>
        <w:t>th</w:t>
      </w:r>
      <w:proofErr w:type="spellEnd"/>
      <w:r w:rsidRPr="00E04DB5">
        <w:rPr>
          <w:rFonts w:ascii="Tahoma" w:hAnsi="Tahoma" w:cs="Tahoma"/>
          <w:sz w:val="20"/>
          <w:szCs w:val="20"/>
          <w:lang w:val="en-US"/>
        </w:rPr>
        <w:t xml:space="preserve"> Bond issue calculated at time n in </w:t>
      </w:r>
      <w:r w:rsidR="00846B6D" w:rsidRPr="00E04DB5">
        <w:rPr>
          <w:rFonts w:ascii="Tahoma" w:hAnsi="Tahoma" w:cs="Tahoma"/>
          <w:sz w:val="20"/>
          <w:szCs w:val="20"/>
          <w:lang w:val="en-US"/>
        </w:rPr>
        <w:t>percent</w:t>
      </w:r>
      <w:r w:rsidRPr="00E04DB5">
        <w:rPr>
          <w:rFonts w:ascii="Tahoma" w:hAnsi="Tahoma" w:cs="Tahoma"/>
          <w:sz w:val="20"/>
          <w:szCs w:val="20"/>
          <w:lang w:val="en-US"/>
        </w:rPr>
        <w:t>.</w:t>
      </w:r>
    </w:p>
    <w:p w14:paraId="78A46025" w14:textId="1AAAE469"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P</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 the average weighted price of the </w:t>
      </w:r>
      <w:proofErr w:type="spellStart"/>
      <w:r w:rsidR="00CE14B1" w:rsidRPr="00E04DB5">
        <w:rPr>
          <w:rFonts w:ascii="Tahoma" w:hAnsi="Tahoma" w:cs="Tahoma"/>
          <w:sz w:val="20"/>
          <w:szCs w:val="20"/>
          <w:lang w:val="en-US"/>
        </w:rPr>
        <w:t>i</w:t>
      </w:r>
      <w:r w:rsidR="00CE14B1" w:rsidRPr="00CE14B1">
        <w:rPr>
          <w:rFonts w:ascii="Tahoma" w:hAnsi="Tahoma" w:cs="Tahoma"/>
          <w:sz w:val="20"/>
          <w:szCs w:val="20"/>
          <w:vertAlign w:val="superscript"/>
          <w:lang w:val="en-US"/>
        </w:rPr>
        <w:t>th</w:t>
      </w:r>
      <w:proofErr w:type="spellEnd"/>
      <w:r w:rsidRPr="00E04DB5">
        <w:rPr>
          <w:rFonts w:ascii="Tahoma" w:hAnsi="Tahoma" w:cs="Tahoma"/>
          <w:sz w:val="20"/>
          <w:szCs w:val="20"/>
          <w:lang w:val="en-US"/>
        </w:rPr>
        <w:t xml:space="preserve"> Bond issue calculated at time n, in per cent of the par value.</w:t>
      </w:r>
    </w:p>
    <w:p w14:paraId="55095218" w14:textId="605DFE26"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FV</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 the average par value of the </w:t>
      </w:r>
      <w:proofErr w:type="spellStart"/>
      <w:r w:rsidRPr="00E04DB5">
        <w:rPr>
          <w:rFonts w:ascii="Tahoma" w:hAnsi="Tahoma" w:cs="Tahoma"/>
          <w:sz w:val="20"/>
          <w:szCs w:val="20"/>
          <w:lang w:val="en-US"/>
        </w:rPr>
        <w:t>i</w:t>
      </w:r>
      <w:r w:rsidRPr="00CE14B1">
        <w:rPr>
          <w:rFonts w:ascii="Tahoma" w:hAnsi="Tahoma" w:cs="Tahoma"/>
          <w:sz w:val="20"/>
          <w:szCs w:val="20"/>
          <w:vertAlign w:val="superscript"/>
          <w:lang w:val="en-US"/>
        </w:rPr>
        <w:t>th</w:t>
      </w:r>
      <w:proofErr w:type="spellEnd"/>
      <w:r w:rsidRPr="00E04DB5">
        <w:rPr>
          <w:rFonts w:ascii="Tahoma" w:hAnsi="Tahoma" w:cs="Tahoma"/>
          <w:sz w:val="20"/>
          <w:szCs w:val="20"/>
          <w:lang w:val="en-US"/>
        </w:rPr>
        <w:t xml:space="preserve"> Bond issue calculated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619F36DD" w14:textId="2A921E63"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A</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 the accumulated coupon income of the Bond calculated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34089573" w14:textId="534DE6D6"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Gi,n</w:t>
      </w:r>
      <w:proofErr w:type="spellEnd"/>
      <w:proofErr w:type="gramEnd"/>
      <w:r w:rsidRPr="00E04DB5">
        <w:rPr>
          <w:rFonts w:ascii="Tahoma" w:hAnsi="Tahoma" w:cs="Tahoma"/>
          <w:sz w:val="20"/>
          <w:szCs w:val="20"/>
          <w:lang w:val="en-US"/>
        </w:rPr>
        <w:t xml:space="preserve"> – coupon income paid on the day n for the </w:t>
      </w:r>
      <w:proofErr w:type="spellStart"/>
      <w:r w:rsidR="00CE14B1" w:rsidRPr="00E04DB5">
        <w:rPr>
          <w:rFonts w:ascii="Tahoma" w:hAnsi="Tahoma" w:cs="Tahoma"/>
          <w:sz w:val="20"/>
          <w:szCs w:val="20"/>
          <w:lang w:val="en-US"/>
        </w:rPr>
        <w:t>i</w:t>
      </w:r>
      <w:r w:rsidR="00CE14B1" w:rsidRPr="00CE14B1">
        <w:rPr>
          <w:rFonts w:ascii="Tahoma" w:hAnsi="Tahoma" w:cs="Tahoma"/>
          <w:sz w:val="20"/>
          <w:szCs w:val="20"/>
          <w:vertAlign w:val="superscript"/>
          <w:lang w:val="en-US"/>
        </w:rPr>
        <w:t>th</w:t>
      </w:r>
      <w:proofErr w:type="spellEnd"/>
      <w:r w:rsidRPr="00E04DB5">
        <w:rPr>
          <w:rFonts w:ascii="Tahoma" w:hAnsi="Tahoma" w:cs="Tahoma"/>
          <w:sz w:val="20"/>
          <w:szCs w:val="20"/>
          <w:lang w:val="en-US"/>
        </w:rPr>
        <w:t xml:space="preserve"> Bond issue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485A3C76" w14:textId="5D159B8F"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N</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 </w:t>
      </w:r>
      <w:r w:rsidR="00CE14B1" w:rsidRPr="00CE14B1">
        <w:rPr>
          <w:rFonts w:ascii="Tahoma" w:hAnsi="Tahoma" w:cs="Tahoma"/>
          <w:sz w:val="20"/>
          <w:szCs w:val="20"/>
          <w:lang w:val="en-US"/>
        </w:rPr>
        <w:t xml:space="preserve">the volume of the </w:t>
      </w:r>
      <w:proofErr w:type="spellStart"/>
      <w:r w:rsidR="00CE14B1" w:rsidRPr="00CE14B1">
        <w:rPr>
          <w:rFonts w:ascii="Tahoma" w:hAnsi="Tahoma" w:cs="Tahoma"/>
          <w:sz w:val="20"/>
          <w:szCs w:val="20"/>
          <w:lang w:val="en-US"/>
        </w:rPr>
        <w:t>i</w:t>
      </w:r>
      <w:r w:rsidR="00CE14B1" w:rsidRPr="00CE14B1">
        <w:rPr>
          <w:rFonts w:ascii="Tahoma" w:hAnsi="Tahoma" w:cs="Tahoma"/>
          <w:sz w:val="20"/>
          <w:szCs w:val="20"/>
          <w:vertAlign w:val="superscript"/>
          <w:lang w:val="en-US"/>
        </w:rPr>
        <w:t>th</w:t>
      </w:r>
      <w:proofErr w:type="spellEnd"/>
      <w:r w:rsidR="00CE14B1" w:rsidRPr="00CE14B1">
        <w:rPr>
          <w:rFonts w:ascii="Tahoma" w:hAnsi="Tahoma" w:cs="Tahoma"/>
          <w:sz w:val="20"/>
          <w:szCs w:val="20"/>
          <w:lang w:val="en-US"/>
        </w:rPr>
        <w:t xml:space="preserve"> issue of Bonds available for trading on the Index Review Date or the Extraordinary Review Date, </w:t>
      </w:r>
      <w:r w:rsidR="0083414C">
        <w:rPr>
          <w:rFonts w:ascii="Tahoma" w:hAnsi="Tahoma" w:cs="Tahoma"/>
          <w:sz w:val="20"/>
          <w:szCs w:val="20"/>
          <w:lang w:val="en-US"/>
        </w:rPr>
        <w:t>i</w:t>
      </w:r>
      <w:r w:rsidR="00CE14B1" w:rsidRPr="00CE14B1">
        <w:rPr>
          <w:rFonts w:ascii="Tahoma" w:hAnsi="Tahoma" w:cs="Tahoma"/>
          <w:sz w:val="20"/>
          <w:szCs w:val="20"/>
          <w:lang w:val="en-US"/>
        </w:rPr>
        <w:t>n units of securities</w:t>
      </w:r>
      <w:r w:rsidRPr="00E04DB5">
        <w:rPr>
          <w:rFonts w:ascii="Tahoma" w:hAnsi="Tahoma" w:cs="Tahoma"/>
          <w:sz w:val="20"/>
          <w:szCs w:val="20"/>
          <w:lang w:val="en-US"/>
        </w:rPr>
        <w:t>.</w:t>
      </w:r>
    </w:p>
    <w:p w14:paraId="48CE52FC" w14:textId="2C98806B"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W</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 the coefficient limiting the share of capitalization of the </w:t>
      </w:r>
      <w:proofErr w:type="spellStart"/>
      <w:r w:rsidR="00CE14B1" w:rsidRPr="00E04DB5">
        <w:rPr>
          <w:rFonts w:ascii="Tahoma" w:hAnsi="Tahoma" w:cs="Tahoma"/>
          <w:sz w:val="20"/>
          <w:szCs w:val="20"/>
          <w:lang w:val="en-US"/>
        </w:rPr>
        <w:t>i</w:t>
      </w:r>
      <w:r w:rsidR="00CE14B1" w:rsidRPr="00CE14B1">
        <w:rPr>
          <w:rFonts w:ascii="Tahoma" w:hAnsi="Tahoma" w:cs="Tahoma"/>
          <w:sz w:val="20"/>
          <w:szCs w:val="20"/>
          <w:vertAlign w:val="superscript"/>
          <w:lang w:val="en-US"/>
        </w:rPr>
        <w:t>th</w:t>
      </w:r>
      <w:proofErr w:type="spellEnd"/>
      <w:r w:rsidRPr="00E04DB5">
        <w:rPr>
          <w:rFonts w:ascii="Tahoma" w:hAnsi="Tahoma" w:cs="Tahoma"/>
          <w:sz w:val="20"/>
          <w:szCs w:val="20"/>
          <w:lang w:val="en-US"/>
        </w:rPr>
        <w:t xml:space="preserve"> Bond Issuer (weighting coefficient) is equal to 1, unless otherwise is provided in clauses 5.1 and 5.2 hereof. For all Federal Loan Bonds</w:t>
      </w:r>
      <w:r w:rsidR="00104CF5" w:rsidRPr="00E04DB5">
        <w:rPr>
          <w:rFonts w:ascii="Tahoma" w:hAnsi="Tahoma" w:cs="Tahoma"/>
          <w:sz w:val="20"/>
          <w:szCs w:val="20"/>
          <w:lang w:val="en-US"/>
        </w:rPr>
        <w:t xml:space="preserve"> OFZ-PD</w:t>
      </w:r>
      <w:r w:rsidR="006F130B">
        <w:rPr>
          <w:rFonts w:ascii="Tahoma" w:hAnsi="Tahoma" w:cs="Tahoma"/>
          <w:sz w:val="20"/>
          <w:szCs w:val="20"/>
          <w:lang w:val="en-US"/>
        </w:rPr>
        <w:t>,</w:t>
      </w:r>
      <w:r w:rsidR="00104CF5" w:rsidRPr="00E04DB5">
        <w:rPr>
          <w:rFonts w:ascii="Tahoma" w:hAnsi="Tahoma" w:cs="Tahoma"/>
          <w:sz w:val="20"/>
          <w:szCs w:val="20"/>
          <w:lang w:val="en-US"/>
        </w:rPr>
        <w:t xml:space="preserve"> OFZ-IN</w:t>
      </w:r>
      <w:r w:rsidR="006F130B">
        <w:rPr>
          <w:rFonts w:ascii="Tahoma" w:hAnsi="Tahoma" w:cs="Tahoma"/>
          <w:sz w:val="20"/>
          <w:szCs w:val="20"/>
          <w:lang w:val="en-US"/>
        </w:rPr>
        <w:t xml:space="preserve"> and OFZ-PK</w:t>
      </w:r>
      <w:r w:rsidRPr="00E04DB5">
        <w:rPr>
          <w:rFonts w:ascii="Tahoma" w:hAnsi="Tahoma" w:cs="Tahoma"/>
          <w:sz w:val="20"/>
          <w:szCs w:val="20"/>
          <w:lang w:val="en-US"/>
        </w:rPr>
        <w:t>, the weighting coefficient is equal to 1.</w:t>
      </w:r>
    </w:p>
    <w:p w14:paraId="2E525867" w14:textId="77777777" w:rsidR="0001744F" w:rsidRPr="00E04DB5" w:rsidRDefault="0001744F" w:rsidP="00401EAF">
      <w:pPr>
        <w:ind w:left="1416"/>
        <w:jc w:val="both"/>
        <w:rPr>
          <w:rFonts w:ascii="Tahoma" w:hAnsi="Tahoma" w:cs="Tahoma"/>
          <w:sz w:val="20"/>
          <w:szCs w:val="20"/>
          <w:lang w:val="en-US"/>
        </w:rPr>
      </w:pPr>
    </w:p>
    <w:bookmarkEnd w:id="11"/>
    <w:p w14:paraId="5DCA2DDF" w14:textId="39C23150" w:rsidR="00C27F0B" w:rsidRPr="00C27F0B" w:rsidRDefault="00C27F0B" w:rsidP="004F7E34">
      <w:pPr>
        <w:numPr>
          <w:ilvl w:val="2"/>
          <w:numId w:val="1"/>
        </w:numPr>
        <w:tabs>
          <w:tab w:val="clear" w:pos="1224"/>
        </w:tabs>
        <w:ind w:left="1701" w:hanging="709"/>
        <w:jc w:val="both"/>
        <w:rPr>
          <w:rStyle w:val="af3"/>
          <w:rFonts w:ascii="Tahoma" w:hAnsi="Tahoma" w:cs="Tahoma"/>
          <w:lang w:val="en-US"/>
        </w:rPr>
      </w:pPr>
      <w:r w:rsidRPr="00C27F0B">
        <w:rPr>
          <w:rStyle w:val="af3"/>
          <w:rFonts w:ascii="Tahoma" w:hAnsi="Tahoma" w:cs="Tahoma"/>
          <w:lang w:val="en-US"/>
        </w:rPr>
        <w:t>Index values and Weighted Average Return are calculated to two decimal places, except for those indices whose constituents include OFZ-PK and/or Variable Coupon Bonds for which Weighted Average Yield is not calculated.</w:t>
      </w:r>
      <w:r>
        <w:rPr>
          <w:rStyle w:val="af3"/>
          <w:rFonts w:ascii="Tahoma" w:hAnsi="Tahoma" w:cs="Tahoma"/>
          <w:lang w:val="en-US"/>
        </w:rPr>
        <w:t xml:space="preserve"> </w:t>
      </w:r>
      <w:r w:rsidRPr="00C27F0B">
        <w:rPr>
          <w:rStyle w:val="af3"/>
          <w:rFonts w:ascii="Tahoma" w:hAnsi="Tahoma" w:cs="Tahoma"/>
          <w:lang w:val="en-US"/>
        </w:rPr>
        <w:t>The Weighted Average Duration is calculated to the nearest whole number, except for those indices whose constituents include OFZ-PK and/or Floating Coupon Bonds for which the Weighted Average Duration is not calculated.</w:t>
      </w:r>
    </w:p>
    <w:p w14:paraId="75B61678" w14:textId="77777777" w:rsidR="00E7250B" w:rsidRPr="00E04DB5" w:rsidRDefault="00E7250B"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Indices inception dates and values are given in Appendix 1 hereto.</w:t>
      </w:r>
    </w:p>
    <w:p w14:paraId="6588EFFA" w14:textId="77777777" w:rsidR="00A55318" w:rsidRPr="00E04DB5" w:rsidRDefault="00A55318" w:rsidP="002713F6">
      <w:pPr>
        <w:numPr>
          <w:ilvl w:val="2"/>
          <w:numId w:val="1"/>
        </w:numPr>
        <w:tabs>
          <w:tab w:val="clear" w:pos="1224"/>
        </w:tabs>
        <w:ind w:left="1701" w:hanging="709"/>
        <w:jc w:val="both"/>
        <w:rPr>
          <w:rFonts w:ascii="Tahoma" w:hAnsi="Tahoma" w:cs="Tahoma"/>
          <w:sz w:val="20"/>
          <w:szCs w:val="20"/>
          <w:lang w:val="en-US"/>
        </w:rPr>
      </w:pPr>
      <w:r w:rsidRPr="00E04DB5">
        <w:rPr>
          <w:rStyle w:val="af3"/>
          <w:rFonts w:ascii="Tahoma" w:hAnsi="Tahoma" w:cs="Tahoma"/>
          <w:lang w:val="en-US"/>
        </w:rPr>
        <w:t>If trading in a Bond issue included in the List of Constituents was suspended (stopped), the</w:t>
      </w:r>
      <w:r w:rsidRPr="00E04DB5">
        <w:rPr>
          <w:rFonts w:ascii="Tahoma" w:hAnsi="Tahoma" w:cs="Tahoma"/>
          <w:sz w:val="20"/>
          <w:szCs w:val="20"/>
          <w:lang w:val="en-US"/>
        </w:rPr>
        <w:t xml:space="preserve"> last value of the weighted average price of such Bond is to be used to calculate the Index until the trading is resumed or the Bond issue is removed from the List of Constituents.</w:t>
      </w:r>
    </w:p>
    <w:p w14:paraId="516B49B9" w14:textId="77777777" w:rsidR="00432996" w:rsidRPr="00E04DB5" w:rsidRDefault="00432996" w:rsidP="00315188">
      <w:pPr>
        <w:rPr>
          <w:rFonts w:ascii="Tahoma" w:hAnsi="Tahoma" w:cs="Tahoma"/>
          <w:sz w:val="20"/>
          <w:szCs w:val="20"/>
          <w:lang w:val="en-US"/>
        </w:rPr>
      </w:pPr>
    </w:p>
    <w:p w14:paraId="1BF81A5F" w14:textId="77777777" w:rsidR="002067FC" w:rsidRPr="00E04DB5" w:rsidRDefault="00220ED2" w:rsidP="00EB47F6">
      <w:pPr>
        <w:numPr>
          <w:ilvl w:val="0"/>
          <w:numId w:val="1"/>
        </w:numPr>
        <w:outlineLvl w:val="0"/>
        <w:rPr>
          <w:rFonts w:ascii="Tahoma" w:hAnsi="Tahoma" w:cs="Tahoma"/>
          <w:b/>
          <w:sz w:val="20"/>
          <w:szCs w:val="20"/>
        </w:rPr>
      </w:pPr>
      <w:bookmarkStart w:id="12" w:name="_Toc158876639"/>
      <w:r w:rsidRPr="00E04DB5">
        <w:rPr>
          <w:rFonts w:ascii="Tahoma" w:hAnsi="Tahoma" w:cs="Tahoma"/>
          <w:b/>
          <w:bCs/>
          <w:sz w:val="20"/>
          <w:szCs w:val="20"/>
          <w:lang w:val="en-US"/>
        </w:rPr>
        <w:t>Constituents Eligibility Factors</w:t>
      </w:r>
      <w:bookmarkEnd w:id="12"/>
    </w:p>
    <w:p w14:paraId="18187206" w14:textId="77777777" w:rsidR="002067FC" w:rsidRPr="00E04DB5" w:rsidRDefault="002067FC" w:rsidP="002067FC">
      <w:pPr>
        <w:pStyle w:val="a3"/>
        <w:spacing w:after="0"/>
        <w:ind w:left="360"/>
        <w:jc w:val="both"/>
        <w:rPr>
          <w:rFonts w:ascii="Tahoma" w:hAnsi="Tahoma" w:cs="Tahoma"/>
          <w:sz w:val="20"/>
        </w:rPr>
      </w:pPr>
    </w:p>
    <w:p w14:paraId="7CDB1CE7" w14:textId="77777777" w:rsidR="002067FC" w:rsidRPr="00E04DB5" w:rsidRDefault="00CF13DC" w:rsidP="00DC1D9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The Bonds, which prices are used to calculate the Indices, are included in the List of Constituents subject to compliance with the following requirements:</w:t>
      </w:r>
    </w:p>
    <w:p w14:paraId="7CF0CA1E" w14:textId="77777777" w:rsidR="002067FC" w:rsidRPr="00E04DB5" w:rsidRDefault="002067FC" w:rsidP="002713F6">
      <w:pPr>
        <w:numPr>
          <w:ilvl w:val="2"/>
          <w:numId w:val="1"/>
        </w:numPr>
        <w:tabs>
          <w:tab w:val="clear" w:pos="1224"/>
        </w:tabs>
        <w:ind w:left="1701" w:hanging="709"/>
        <w:jc w:val="both"/>
        <w:rPr>
          <w:rFonts w:ascii="Tahoma" w:hAnsi="Tahoma" w:cs="Tahoma"/>
          <w:sz w:val="20"/>
          <w:szCs w:val="20"/>
          <w:lang w:val="en-US"/>
        </w:rPr>
      </w:pPr>
      <w:r w:rsidRPr="00E04DB5">
        <w:rPr>
          <w:rStyle w:val="af3"/>
          <w:rFonts w:ascii="Tahoma" w:hAnsi="Tahoma" w:cs="Tahoma"/>
          <w:lang w:val="en-US"/>
        </w:rPr>
        <w:t>The Issuer has met its obligations to pay coupons</w:t>
      </w:r>
      <w:r w:rsidRPr="00E04DB5">
        <w:rPr>
          <w:rFonts w:ascii="Tahoma" w:hAnsi="Tahoma" w:cs="Tahoma"/>
          <w:sz w:val="20"/>
          <w:szCs w:val="20"/>
          <w:lang w:val="en-US"/>
        </w:rPr>
        <w:t>, redeem the issue through the Offer, or redeem all Bond issues admitted to trading on the Exchange in full. If the Issuer had failed to meet all obligations arisen out of its technical default and/or a default of a Bond issue admitted to trading on the Exchange, the Bonds can be included in the List of Constituents subject to the Issuer performance such failed due to technical default and/or default obligations with regard to all Bond issues admitted to trading on the Exchange and due and timely disclosure of the material event as required by the Bank of Russia’s regulatory acts.</w:t>
      </w:r>
    </w:p>
    <w:p w14:paraId="1C400229" w14:textId="7185C678" w:rsidR="005F6F58" w:rsidRPr="00E04DB5" w:rsidRDefault="005F6F5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 xml:space="preserve">As of the </w:t>
      </w:r>
      <w:r w:rsidR="00C27F0B">
        <w:rPr>
          <w:rStyle w:val="af3"/>
          <w:rFonts w:ascii="Tahoma" w:hAnsi="Tahoma" w:cs="Tahoma"/>
          <w:lang w:val="en-US"/>
        </w:rPr>
        <w:t xml:space="preserve">Date of the </w:t>
      </w:r>
      <w:r w:rsidRPr="00E04DB5">
        <w:rPr>
          <w:rStyle w:val="af3"/>
          <w:rFonts w:ascii="Tahoma" w:hAnsi="Tahoma" w:cs="Tahoma"/>
          <w:lang w:val="en-US"/>
        </w:rPr>
        <w:t>List of Constituents, the coupon rates under the Bond issue documents are defined for the whole duration till the Maturity Date</w:t>
      </w:r>
      <w:r w:rsidR="006F130B">
        <w:rPr>
          <w:rStyle w:val="afd"/>
          <w:rFonts w:ascii="Tahoma" w:hAnsi="Tahoma" w:cs="Tahoma"/>
          <w:sz w:val="20"/>
          <w:szCs w:val="20"/>
        </w:rPr>
        <w:footnoteReference w:id="1"/>
      </w:r>
      <w:r w:rsidRPr="00E04DB5">
        <w:rPr>
          <w:rStyle w:val="af3"/>
          <w:rFonts w:ascii="Tahoma" w:hAnsi="Tahoma" w:cs="Tahoma"/>
          <w:lang w:val="en-US"/>
        </w:rPr>
        <w:t>.</w:t>
      </w:r>
    </w:p>
    <w:p w14:paraId="5E9FAFF7" w14:textId="5A7F575F" w:rsidR="001F657D" w:rsidRDefault="001F657D"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 xml:space="preserve">The Bonds issue terms do not provide for Call Option with maturity </w:t>
      </w:r>
      <w:r w:rsidR="00C27F0B">
        <w:rPr>
          <w:rStyle w:val="af3"/>
          <w:rFonts w:ascii="Tahoma" w:hAnsi="Tahoma" w:cs="Tahoma"/>
          <w:lang w:val="en-US"/>
        </w:rPr>
        <w:t xml:space="preserve">of </w:t>
      </w:r>
      <w:r w:rsidRPr="00E04DB5">
        <w:rPr>
          <w:rStyle w:val="af3"/>
          <w:rFonts w:ascii="Tahoma" w:hAnsi="Tahoma" w:cs="Tahoma"/>
          <w:lang w:val="en-US"/>
        </w:rPr>
        <w:t xml:space="preserve">less than 1 year from the </w:t>
      </w:r>
      <w:r w:rsidR="00C27F0B">
        <w:rPr>
          <w:rStyle w:val="af3"/>
          <w:rFonts w:ascii="Tahoma" w:hAnsi="Tahoma" w:cs="Tahoma"/>
          <w:lang w:val="en-US"/>
        </w:rPr>
        <w:t xml:space="preserve">Date of the </w:t>
      </w:r>
      <w:r w:rsidRPr="00E04DB5">
        <w:rPr>
          <w:rStyle w:val="af3"/>
          <w:rFonts w:ascii="Tahoma" w:hAnsi="Tahoma" w:cs="Tahoma"/>
          <w:lang w:val="en-US"/>
        </w:rPr>
        <w:t>List of Constituents</w:t>
      </w:r>
      <w:r w:rsidR="006F130B">
        <w:rPr>
          <w:rStyle w:val="afd"/>
          <w:rFonts w:ascii="Tahoma" w:hAnsi="Tahoma" w:cs="Tahoma"/>
          <w:sz w:val="20"/>
          <w:szCs w:val="20"/>
        </w:rPr>
        <w:footnoteReference w:id="2"/>
      </w:r>
      <w:r w:rsidRPr="00E04DB5">
        <w:rPr>
          <w:rStyle w:val="af3"/>
          <w:rFonts w:ascii="Tahoma" w:hAnsi="Tahoma" w:cs="Tahoma"/>
          <w:lang w:val="en-US"/>
        </w:rPr>
        <w:t>.</w:t>
      </w:r>
    </w:p>
    <w:p w14:paraId="6247C521" w14:textId="3E9F369B" w:rsidR="007A5C3C" w:rsidRPr="00E04DB5" w:rsidRDefault="00B26A23" w:rsidP="002713F6">
      <w:pPr>
        <w:numPr>
          <w:ilvl w:val="2"/>
          <w:numId w:val="1"/>
        </w:numPr>
        <w:tabs>
          <w:tab w:val="clear" w:pos="1224"/>
        </w:tabs>
        <w:ind w:left="1701" w:hanging="709"/>
        <w:jc w:val="both"/>
        <w:rPr>
          <w:rStyle w:val="af3"/>
          <w:rFonts w:ascii="Tahoma" w:hAnsi="Tahoma" w:cs="Tahoma"/>
          <w:lang w:val="en-US"/>
        </w:rPr>
      </w:pPr>
      <w:r w:rsidRPr="00B26A23">
        <w:rPr>
          <w:rStyle w:val="af3"/>
          <w:rFonts w:ascii="Tahoma" w:hAnsi="Tahoma" w:cs="Tahoma"/>
          <w:lang w:val="en-US"/>
        </w:rPr>
        <w:t>The Bonds mature not earlier than 3 months after the Effective Date of the List of Constituents.</w:t>
      </w:r>
    </w:p>
    <w:p w14:paraId="4AA79ABE" w14:textId="5EEECA87" w:rsidR="006D164D" w:rsidRDefault="006D164D" w:rsidP="002713F6">
      <w:pPr>
        <w:numPr>
          <w:ilvl w:val="2"/>
          <w:numId w:val="1"/>
        </w:numPr>
        <w:tabs>
          <w:tab w:val="clear" w:pos="1224"/>
        </w:tabs>
        <w:ind w:left="1701" w:hanging="709"/>
        <w:jc w:val="both"/>
        <w:rPr>
          <w:rStyle w:val="af3"/>
          <w:rFonts w:ascii="Tahoma" w:hAnsi="Tahoma" w:cs="Tahoma"/>
          <w:lang w:val="en-US"/>
        </w:rPr>
      </w:pPr>
      <w:r w:rsidRPr="006D164D">
        <w:rPr>
          <w:rStyle w:val="af3"/>
          <w:rFonts w:ascii="Tahoma" w:hAnsi="Tahoma" w:cs="Tahoma"/>
          <w:lang w:val="en-US"/>
        </w:rPr>
        <w:t>The nominal volume of the outstanding Bond issue on the Date of the List of Constituents is at least RUB 5 billion for Corporate Bonds</w:t>
      </w:r>
      <w:r w:rsidR="00E43786">
        <w:rPr>
          <w:rStyle w:val="afd"/>
          <w:rFonts w:ascii="Tahoma" w:hAnsi="Tahoma" w:cs="Tahoma"/>
          <w:sz w:val="20"/>
          <w:szCs w:val="20"/>
          <w:lang w:val="en-US"/>
        </w:rPr>
        <w:footnoteReference w:id="3"/>
      </w:r>
      <w:r w:rsidRPr="006D164D">
        <w:rPr>
          <w:rStyle w:val="af3"/>
          <w:rFonts w:ascii="Tahoma" w:hAnsi="Tahoma" w:cs="Tahoma"/>
          <w:lang w:val="en-US"/>
        </w:rPr>
        <w:t>, at least RUB 2 billion for Municipal Bonds and at least RUB 500 million for Sustainability Sector Bonds.</w:t>
      </w:r>
    </w:p>
    <w:p w14:paraId="26B4FF47" w14:textId="3C81E355" w:rsidR="009B622D" w:rsidRDefault="00E43786" w:rsidP="002713F6">
      <w:pPr>
        <w:numPr>
          <w:ilvl w:val="2"/>
          <w:numId w:val="1"/>
        </w:numPr>
        <w:tabs>
          <w:tab w:val="clear" w:pos="1224"/>
        </w:tabs>
        <w:ind w:left="1701" w:hanging="709"/>
        <w:jc w:val="both"/>
        <w:rPr>
          <w:rStyle w:val="af3"/>
          <w:rFonts w:ascii="Tahoma" w:hAnsi="Tahoma" w:cs="Tahoma"/>
          <w:lang w:val="en-US"/>
        </w:rPr>
      </w:pPr>
      <w:r w:rsidRPr="00E43786">
        <w:rPr>
          <w:rStyle w:val="af3"/>
          <w:rFonts w:ascii="Tahoma" w:hAnsi="Tahoma" w:cs="Tahoma"/>
          <w:lang w:val="en-US"/>
        </w:rPr>
        <w:t>If trading in the issue of Bonds in the Main and Additional Trading Sessions in the Main Trading Mode T+ (the "Trading Session") started earlier than 3 months prior to the Date of the List of Constituents, the number of trading days</w:t>
      </w:r>
      <w:r>
        <w:rPr>
          <w:rStyle w:val="afd"/>
          <w:rFonts w:ascii="Tahoma" w:hAnsi="Tahoma" w:cs="Tahoma"/>
          <w:sz w:val="20"/>
          <w:szCs w:val="20"/>
          <w:lang w:val="en-US"/>
        </w:rPr>
        <w:footnoteReference w:id="4"/>
      </w:r>
      <w:r w:rsidRPr="00E43786">
        <w:rPr>
          <w:rStyle w:val="af3"/>
          <w:rFonts w:ascii="Tahoma" w:hAnsi="Tahoma" w:cs="Tahoma"/>
          <w:lang w:val="en-US"/>
        </w:rPr>
        <w:t xml:space="preserve"> over the 3 months prior to the Date of the List of Constituents on which there were trades in the issue in the </w:t>
      </w:r>
      <w:r w:rsidRPr="00E43786">
        <w:rPr>
          <w:rStyle w:val="af3"/>
          <w:rFonts w:ascii="Tahoma" w:hAnsi="Tahoma" w:cs="Tahoma"/>
          <w:lang w:val="en-US"/>
        </w:rPr>
        <w:lastRenderedPageBreak/>
        <w:t>Trading Session is at least 50% for OFZ-PD, OFZ-PK and OFZ-IN, at least 30% for Corporate Bonds, and at least 10% for Municipal Bonds of the total number of days on which the Trading Session was open for trading.</w:t>
      </w:r>
      <w:r w:rsidRPr="00E43786">
        <w:rPr>
          <w:lang w:val="en-US"/>
        </w:rPr>
        <w:t xml:space="preserve"> </w:t>
      </w:r>
      <w:r w:rsidRPr="00E43786">
        <w:rPr>
          <w:rStyle w:val="af3"/>
          <w:rFonts w:ascii="Tahoma" w:hAnsi="Tahoma" w:cs="Tahoma"/>
          <w:lang w:val="en-US"/>
        </w:rPr>
        <w:t>In this case, the number of trading days in the month preceding the Date of the List of Constituents, during which there were trades in the issue, is not less than 50% for OFZ-PD, OFZ-PK and OFZ-IN, not less than 30% for Corporate Bonds, not less than 10% for Municipal Bonds, of the total number of days in the month when the Trading Session was open, or the number of trading days in the 10 trading days preceding the Date of the List of Constituents when the Trading Session was open is not less than 1.</w:t>
      </w:r>
    </w:p>
    <w:p w14:paraId="5DFB16B5" w14:textId="37DA251F" w:rsidR="00AD6E21" w:rsidRPr="00E04DB5" w:rsidRDefault="00AD6E21" w:rsidP="00AD6E21">
      <w:pPr>
        <w:ind w:left="1701"/>
        <w:jc w:val="both"/>
        <w:rPr>
          <w:rStyle w:val="af3"/>
          <w:rFonts w:ascii="Tahoma" w:hAnsi="Tahoma" w:cs="Tahoma"/>
          <w:lang w:val="en-US"/>
        </w:rPr>
      </w:pPr>
      <w:r w:rsidRPr="00AD6E21">
        <w:rPr>
          <w:rStyle w:val="af3"/>
          <w:rFonts w:ascii="Tahoma" w:hAnsi="Tahoma" w:cs="Tahoma"/>
          <w:lang w:val="en-US"/>
        </w:rPr>
        <w:t>If trading in the issue started within 3 months before the Date of the List of Constituents, the number of trading days on which the issue was traded during the trading session is not less than 50% for OFZ-PD, OFZ-PK and OFZ-IN, not less than 30% for Corporate Bonds, not less than 10% for Municipal Bonds of the total number of days from the date of the start of trading in the issue on which the Trading Session was open, with the total number of trading days on which there were trades in the issue during the Trading Session being not less than 10.</w:t>
      </w:r>
    </w:p>
    <w:p w14:paraId="320B5603" w14:textId="464F0C64" w:rsidR="00761055" w:rsidRPr="00E04DB5" w:rsidRDefault="009B622D" w:rsidP="00960465">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For the purposes of Lists of Constituents, Bonds</w:t>
      </w:r>
      <w:r w:rsidR="002713F6" w:rsidRPr="00E04DB5">
        <w:rPr>
          <w:rStyle w:val="af3"/>
          <w:rFonts w:ascii="Tahoma" w:hAnsi="Tahoma" w:cs="Tahoma"/>
          <w:lang w:val="en-US"/>
        </w:rPr>
        <w:t xml:space="preserve"> that meet</w:t>
      </w:r>
      <w:r w:rsidRPr="00E04DB5">
        <w:rPr>
          <w:rStyle w:val="af3"/>
          <w:rFonts w:ascii="Tahoma" w:hAnsi="Tahoma" w:cs="Tahoma"/>
          <w:lang w:val="en-US"/>
        </w:rPr>
        <w:t xml:space="preserve"> the requirements of clause 3.1 </w:t>
      </w:r>
      <w:r w:rsidR="002713F6" w:rsidRPr="00E04DB5">
        <w:rPr>
          <w:rStyle w:val="af3"/>
          <w:rFonts w:ascii="Tahoma" w:hAnsi="Tahoma" w:cs="Tahoma"/>
          <w:lang w:val="en-US"/>
        </w:rPr>
        <w:t xml:space="preserve">above </w:t>
      </w:r>
      <w:r w:rsidRPr="00E04DB5">
        <w:rPr>
          <w:rStyle w:val="af3"/>
          <w:rFonts w:ascii="Tahoma" w:hAnsi="Tahoma" w:cs="Tahoma"/>
          <w:lang w:val="en-US"/>
        </w:rPr>
        <w:t>are broken down by duration</w:t>
      </w:r>
      <w:r w:rsidR="00AD6E21">
        <w:rPr>
          <w:rStyle w:val="af3"/>
          <w:rFonts w:ascii="Tahoma" w:hAnsi="Tahoma" w:cs="Tahoma"/>
          <w:lang w:val="en-US"/>
        </w:rPr>
        <w:t xml:space="preserve"> or </w:t>
      </w:r>
      <w:r w:rsidR="00A4096D">
        <w:rPr>
          <w:rStyle w:val="af3"/>
          <w:rFonts w:ascii="Tahoma" w:hAnsi="Tahoma" w:cs="Tahoma"/>
          <w:lang w:val="en-US"/>
        </w:rPr>
        <w:t>term to maturity</w:t>
      </w:r>
      <w:r w:rsidRPr="00E04DB5">
        <w:rPr>
          <w:rStyle w:val="af3"/>
          <w:rFonts w:ascii="Tahoma" w:hAnsi="Tahoma" w:cs="Tahoma"/>
          <w:lang w:val="en-US"/>
        </w:rPr>
        <w:t>. Duration is calculated as of the Bonds Maturity Date. Corporate and Municipal Bonds are also broken down by Credit Ratings and Quotation List level.</w:t>
      </w:r>
    </w:p>
    <w:p w14:paraId="77EF76FF" w14:textId="57AEA1E1" w:rsidR="009B622D" w:rsidRPr="00E04DB5" w:rsidRDefault="002A3049"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 xml:space="preserve">For the purposes of Bonds issue inclusion in the List of Constituents, the maximum Credit Rating assigned by the National Rating Agencies is </w:t>
      </w:r>
      <w:proofErr w:type="gramStart"/>
      <w:r w:rsidRPr="00E04DB5">
        <w:rPr>
          <w:rStyle w:val="af3"/>
          <w:rFonts w:ascii="Tahoma" w:hAnsi="Tahoma" w:cs="Tahoma"/>
          <w:lang w:val="en-US"/>
        </w:rPr>
        <w:t>taken into account</w:t>
      </w:r>
      <w:proofErr w:type="gramEnd"/>
      <w:r w:rsidRPr="00E04DB5">
        <w:rPr>
          <w:rStyle w:val="af3"/>
          <w:rFonts w:ascii="Tahoma" w:hAnsi="Tahoma" w:cs="Tahoma"/>
          <w:lang w:val="en-US"/>
        </w:rPr>
        <w:t>.</w:t>
      </w:r>
    </w:p>
    <w:p w14:paraId="1293D46C" w14:textId="1BDB2903" w:rsidR="002713F6" w:rsidRPr="00E04DB5" w:rsidRDefault="002713F6" w:rsidP="001965F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Requirements for the credit rating level,</w:t>
      </w:r>
      <w:r w:rsidR="00846B6D" w:rsidRPr="00E04DB5">
        <w:rPr>
          <w:rStyle w:val="af3"/>
          <w:rFonts w:ascii="Tahoma" w:hAnsi="Tahoma" w:cs="Tahoma"/>
          <w:lang w:val="en-US"/>
        </w:rPr>
        <w:t xml:space="preserve"> issue currency,</w:t>
      </w:r>
      <w:r w:rsidRPr="00E04DB5">
        <w:rPr>
          <w:rStyle w:val="af3"/>
          <w:rFonts w:ascii="Tahoma" w:hAnsi="Tahoma" w:cs="Tahoma"/>
          <w:lang w:val="en-US"/>
        </w:rPr>
        <w:t xml:space="preserve"> duration, Quotation List, types for Bonds in the relevant List of Constituents</w:t>
      </w:r>
      <w:r w:rsidR="00AD03B1">
        <w:rPr>
          <w:rStyle w:val="af3"/>
          <w:rFonts w:ascii="Tahoma" w:hAnsi="Tahoma" w:cs="Tahoma"/>
          <w:lang w:val="en-US"/>
        </w:rPr>
        <w:t xml:space="preserve"> and Index currency</w:t>
      </w:r>
      <w:r w:rsidRPr="00E04DB5">
        <w:rPr>
          <w:rStyle w:val="af3"/>
          <w:rFonts w:ascii="Tahoma" w:hAnsi="Tahoma" w:cs="Tahoma"/>
          <w:lang w:val="en-US"/>
        </w:rPr>
        <w:t xml:space="preserve"> are set out in Appendix 1 to the Methodology.</w:t>
      </w:r>
    </w:p>
    <w:p w14:paraId="0F438C51" w14:textId="40766CDB" w:rsidR="00960465" w:rsidRPr="00E04DB5" w:rsidRDefault="00960465" w:rsidP="001965F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Should the number of Issuers of Bonds meeting the requirements of clauses 3.1.3-3.1.</w:t>
      </w:r>
      <w:r w:rsidR="00A4096D">
        <w:rPr>
          <w:rStyle w:val="af3"/>
          <w:rFonts w:ascii="Tahoma" w:hAnsi="Tahoma" w:cs="Tahoma"/>
          <w:lang w:val="en-US"/>
        </w:rPr>
        <w:t>5</w:t>
      </w:r>
      <w:r w:rsidRPr="00E04DB5">
        <w:rPr>
          <w:rStyle w:val="af3"/>
          <w:rFonts w:ascii="Tahoma" w:hAnsi="Tahoma" w:cs="Tahoma"/>
          <w:lang w:val="en-US"/>
        </w:rPr>
        <w:t xml:space="preserve"> hereof be less than 12, the Exchange shall be entitled to include Bonds not meeting the requirements of clauses 3.1.3-3.1.</w:t>
      </w:r>
      <w:r w:rsidR="00A4096D">
        <w:rPr>
          <w:rStyle w:val="af3"/>
          <w:rFonts w:ascii="Tahoma" w:hAnsi="Tahoma" w:cs="Tahoma"/>
          <w:lang w:val="en-US"/>
        </w:rPr>
        <w:t>5</w:t>
      </w:r>
      <w:r w:rsidRPr="00E04DB5">
        <w:rPr>
          <w:rStyle w:val="af3"/>
          <w:rFonts w:ascii="Tahoma" w:hAnsi="Tahoma" w:cs="Tahoma"/>
          <w:lang w:val="en-US"/>
        </w:rPr>
        <w:t xml:space="preserve"> hereof in the List of Constituents. In this case, the total number of Issuers of Bonds included in the List of Constituents shall be no more than 12.</w:t>
      </w:r>
    </w:p>
    <w:p w14:paraId="2D6AB4DA" w14:textId="21E9076B" w:rsidR="00731C53" w:rsidRPr="00E04DB5" w:rsidRDefault="00C46414" w:rsidP="000821D7">
      <w:pPr>
        <w:numPr>
          <w:ilvl w:val="1"/>
          <w:numId w:val="1"/>
        </w:numPr>
        <w:jc w:val="both"/>
        <w:rPr>
          <w:rFonts w:ascii="Tahoma" w:hAnsi="Tahoma" w:cs="Tahoma"/>
          <w:sz w:val="20"/>
          <w:szCs w:val="20"/>
          <w:lang w:val="en-US"/>
        </w:rPr>
      </w:pPr>
      <w:r w:rsidRPr="00E04DB5">
        <w:rPr>
          <w:rFonts w:ascii="Tahoma" w:hAnsi="Tahoma" w:cs="Tahoma"/>
          <w:sz w:val="20"/>
          <w:szCs w:val="20"/>
          <w:lang w:val="en-US"/>
        </w:rPr>
        <w:t xml:space="preserve">The number of </w:t>
      </w:r>
      <w:r w:rsidR="00A4096D">
        <w:rPr>
          <w:rFonts w:ascii="Tahoma" w:hAnsi="Tahoma" w:cs="Tahoma"/>
          <w:sz w:val="20"/>
          <w:szCs w:val="20"/>
          <w:lang w:val="en-US"/>
        </w:rPr>
        <w:t>Bon issues</w:t>
      </w:r>
      <w:r w:rsidRPr="00E04DB5">
        <w:rPr>
          <w:rFonts w:ascii="Tahoma" w:hAnsi="Tahoma" w:cs="Tahoma"/>
          <w:sz w:val="20"/>
          <w:szCs w:val="20"/>
          <w:lang w:val="en-US"/>
        </w:rPr>
        <w:t xml:space="preserve"> included in the List of Constituents has no upper </w:t>
      </w:r>
      <w:r w:rsidR="00A4096D">
        <w:rPr>
          <w:rFonts w:ascii="Tahoma" w:hAnsi="Tahoma" w:cs="Tahoma"/>
          <w:sz w:val="20"/>
          <w:szCs w:val="20"/>
          <w:lang w:val="en-US"/>
        </w:rPr>
        <w:t>limit</w:t>
      </w:r>
      <w:r w:rsidRPr="00E04DB5">
        <w:rPr>
          <w:rFonts w:ascii="Tahoma" w:hAnsi="Tahoma" w:cs="Tahoma"/>
          <w:sz w:val="20"/>
          <w:szCs w:val="20"/>
          <w:lang w:val="en-US"/>
        </w:rPr>
        <w:t>. Should the number of Bonds issues</w:t>
      </w:r>
      <w:r w:rsidRPr="00E04DB5">
        <w:rPr>
          <w:rFonts w:ascii="Tahoma" w:hAnsi="Tahoma" w:cs="Tahoma"/>
          <w:lang w:val="en-US"/>
        </w:rPr>
        <w:t xml:space="preserve"> </w:t>
      </w:r>
      <w:r w:rsidRPr="00E04DB5">
        <w:rPr>
          <w:rFonts w:ascii="Tahoma" w:hAnsi="Tahoma" w:cs="Tahoma"/>
          <w:sz w:val="20"/>
          <w:szCs w:val="20"/>
          <w:lang w:val="en-US"/>
        </w:rPr>
        <w:t>meeting the requirements of clauses 3.1.3.-3.1.</w:t>
      </w:r>
      <w:r w:rsidR="00244398">
        <w:rPr>
          <w:rFonts w:ascii="Tahoma" w:hAnsi="Tahoma" w:cs="Tahoma"/>
          <w:sz w:val="20"/>
          <w:szCs w:val="20"/>
          <w:lang w:val="en-US"/>
        </w:rPr>
        <w:t>5</w:t>
      </w:r>
      <w:r w:rsidRPr="00E04DB5">
        <w:rPr>
          <w:rFonts w:ascii="Tahoma" w:hAnsi="Tahoma" w:cs="Tahoma"/>
          <w:sz w:val="20"/>
          <w:szCs w:val="20"/>
          <w:lang w:val="en-US"/>
        </w:rPr>
        <w:t xml:space="preserve"> hereof for the purposes of making the List of Constituents is less than 2, the Exchange shall have the right to suspend the Index calculation till the next periodic review and implementation of the List of Constituents. In this case, by the date of the periodic review and implementation of the List of Constituents, the Index value as of the last date of the previous List of Constituents validity shall remain unchanged.</w:t>
      </w:r>
    </w:p>
    <w:p w14:paraId="752F5066" w14:textId="77777777" w:rsidR="002A1AF1" w:rsidRPr="00E04DB5" w:rsidRDefault="002A1AF1" w:rsidP="00315188">
      <w:pPr>
        <w:rPr>
          <w:rFonts w:ascii="Tahoma" w:hAnsi="Tahoma" w:cs="Tahoma"/>
          <w:sz w:val="20"/>
          <w:szCs w:val="20"/>
          <w:lang w:val="en-US"/>
        </w:rPr>
      </w:pPr>
    </w:p>
    <w:p w14:paraId="332C5776" w14:textId="77777777" w:rsidR="00CF5824" w:rsidRPr="00E04DB5" w:rsidRDefault="00750F57" w:rsidP="003F0B0D">
      <w:pPr>
        <w:numPr>
          <w:ilvl w:val="0"/>
          <w:numId w:val="1"/>
        </w:numPr>
        <w:outlineLvl w:val="0"/>
        <w:rPr>
          <w:rFonts w:ascii="Tahoma" w:hAnsi="Tahoma" w:cs="Tahoma"/>
          <w:b/>
          <w:sz w:val="20"/>
          <w:szCs w:val="20"/>
          <w:lang w:val="en-US"/>
        </w:rPr>
      </w:pPr>
      <w:bookmarkStart w:id="13" w:name="_Toc158876640"/>
      <w:bookmarkStart w:id="14" w:name="Р_4"/>
      <w:r w:rsidRPr="00E04DB5">
        <w:rPr>
          <w:rFonts w:ascii="Tahoma" w:hAnsi="Tahoma" w:cs="Tahoma"/>
          <w:b/>
          <w:bCs/>
          <w:sz w:val="20"/>
          <w:szCs w:val="20"/>
          <w:lang w:val="en-US"/>
        </w:rPr>
        <w:t>Procedure for Lists of Constituents Review</w:t>
      </w:r>
      <w:bookmarkEnd w:id="13"/>
    </w:p>
    <w:p w14:paraId="47240DD4" w14:textId="77777777" w:rsidR="0069318F" w:rsidRPr="00E04DB5" w:rsidRDefault="0069318F" w:rsidP="0069318F">
      <w:pPr>
        <w:ind w:left="360"/>
        <w:rPr>
          <w:rFonts w:ascii="Tahoma" w:hAnsi="Tahoma" w:cs="Tahoma"/>
          <w:b/>
          <w:sz w:val="20"/>
          <w:szCs w:val="20"/>
          <w:lang w:val="en-US"/>
        </w:rPr>
      </w:pPr>
    </w:p>
    <w:p w14:paraId="4D334E30" w14:textId="77777777" w:rsidR="00EE322F" w:rsidRPr="00E04DB5" w:rsidRDefault="00EE322F" w:rsidP="00312537">
      <w:pPr>
        <w:numPr>
          <w:ilvl w:val="1"/>
          <w:numId w:val="1"/>
        </w:numPr>
        <w:jc w:val="both"/>
        <w:rPr>
          <w:rStyle w:val="af3"/>
          <w:rFonts w:ascii="Tahoma" w:hAnsi="Tahoma" w:cs="Tahoma"/>
          <w:lang w:val="en-US"/>
        </w:rPr>
      </w:pPr>
      <w:bookmarkStart w:id="15" w:name="_Toc26365654"/>
      <w:r w:rsidRPr="00E04DB5">
        <w:rPr>
          <w:rStyle w:val="af3"/>
          <w:rFonts w:ascii="Tahoma" w:hAnsi="Tahoma" w:cs="Tahoma"/>
          <w:lang w:val="en-US"/>
        </w:rPr>
        <w:t>Bonds shall be included in or removed from the List of Constituents at the review of the List of Constituents in accordance with the Exchange’s decision.</w:t>
      </w:r>
    </w:p>
    <w:p w14:paraId="444B6EEA" w14:textId="77777777" w:rsidR="006E2982" w:rsidRPr="00E04DB5" w:rsidRDefault="00EE322F" w:rsidP="00312537">
      <w:pPr>
        <w:numPr>
          <w:ilvl w:val="1"/>
          <w:numId w:val="1"/>
        </w:numPr>
        <w:jc w:val="both"/>
        <w:rPr>
          <w:rStyle w:val="af3"/>
          <w:rFonts w:ascii="Tahoma" w:hAnsi="Tahoma" w:cs="Tahoma"/>
          <w:lang w:val="en-US"/>
        </w:rPr>
      </w:pPr>
      <w:r w:rsidRPr="00E04DB5">
        <w:rPr>
          <w:rStyle w:val="af3"/>
          <w:rFonts w:ascii="Tahoma" w:hAnsi="Tahoma" w:cs="Tahoma"/>
          <w:lang w:val="en-US"/>
        </w:rPr>
        <w:t xml:space="preserve">The List of Constituents is revised at most on a quarterly basis, except where the Methodology provides otherwise. The regular reviews and approval of the List of Constituents take place on 15 February, 15 May, 15 August and 15 November. If any of those days is not a business day, the List of Constituents shall be reviewed on the next business day. </w:t>
      </w:r>
    </w:p>
    <w:p w14:paraId="1CEADAEE" w14:textId="77777777" w:rsidR="005D15DB" w:rsidRPr="00E04DB5" w:rsidRDefault="00F43CBD" w:rsidP="00312537">
      <w:pPr>
        <w:numPr>
          <w:ilvl w:val="1"/>
          <w:numId w:val="1"/>
        </w:numPr>
        <w:jc w:val="both"/>
        <w:rPr>
          <w:rStyle w:val="af3"/>
          <w:rFonts w:ascii="Tahoma" w:hAnsi="Tahoma" w:cs="Tahoma"/>
          <w:lang w:val="en-US"/>
        </w:rPr>
      </w:pPr>
      <w:r w:rsidRPr="00E04DB5">
        <w:rPr>
          <w:rStyle w:val="af3"/>
          <w:rFonts w:ascii="Tahoma" w:hAnsi="Tahoma" w:cs="Tahoma"/>
          <w:lang w:val="en-US"/>
        </w:rPr>
        <w:t>The reviewed List of Constituents shall come into effect upon commencement of the Main Trading Session on the first trading day of March, June, September and December. The Exchange may establish other effective dates of the reviewed Lists of Constituents.</w:t>
      </w:r>
    </w:p>
    <w:p w14:paraId="78DDA0B8" w14:textId="77777777" w:rsidR="00EE322F" w:rsidRPr="00E04DB5" w:rsidRDefault="00EE322F"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is entitled to set a date for an extraordinary review of the List of Constituents in the following cases:</w:t>
      </w:r>
    </w:p>
    <w:p w14:paraId="696B9EE3" w14:textId="77777777" w:rsidR="00182F52" w:rsidRPr="00E04DB5" w:rsidRDefault="001A19CC" w:rsidP="00312537">
      <w:pPr>
        <w:ind w:left="1416"/>
        <w:jc w:val="both"/>
        <w:rPr>
          <w:rStyle w:val="af3"/>
          <w:rFonts w:ascii="Tahoma" w:hAnsi="Tahoma" w:cs="Tahoma"/>
          <w:lang w:val="en-US"/>
        </w:rPr>
      </w:pPr>
      <w:r w:rsidRPr="00E04DB5">
        <w:rPr>
          <w:rStyle w:val="af3"/>
          <w:rFonts w:ascii="Tahoma" w:hAnsi="Tahoma" w:cs="Tahoma"/>
          <w:lang w:val="en-US"/>
        </w:rPr>
        <w:t>- upon exclusion of a Bonds issue from the list of securities admitted to trading on the Exchange (termination of Exchange trade in the corresponding Bond issue);</w:t>
      </w:r>
    </w:p>
    <w:p w14:paraId="60BB67F8" w14:textId="77777777" w:rsidR="007939AA" w:rsidRPr="00E04DB5" w:rsidRDefault="007939AA" w:rsidP="00312537">
      <w:pPr>
        <w:ind w:left="1416"/>
        <w:jc w:val="both"/>
        <w:rPr>
          <w:rStyle w:val="af3"/>
          <w:rFonts w:ascii="Tahoma" w:hAnsi="Tahoma" w:cs="Tahoma"/>
          <w:lang w:val="en-US"/>
        </w:rPr>
      </w:pPr>
      <w:r w:rsidRPr="00E04DB5">
        <w:rPr>
          <w:rStyle w:val="af3"/>
          <w:rFonts w:ascii="Tahoma" w:hAnsi="Tahoma" w:cs="Tahoma"/>
          <w:lang w:val="en-US"/>
        </w:rPr>
        <w:t>- failure of the Issuer of the Bonds included in the List of Constituents to meet its obligations to pay coupons, redeem the issue through the Offer, or redeem Bond issue(s) admitted to trading on the Exchange in full;</w:t>
      </w:r>
    </w:p>
    <w:p w14:paraId="10907874" w14:textId="77777777" w:rsidR="001A19CC" w:rsidRPr="00E04DB5" w:rsidRDefault="001A19CC" w:rsidP="00312537">
      <w:pPr>
        <w:ind w:left="1416"/>
        <w:jc w:val="both"/>
        <w:rPr>
          <w:rStyle w:val="af3"/>
          <w:rFonts w:ascii="Tahoma" w:hAnsi="Tahoma" w:cs="Tahoma"/>
          <w:lang w:val="en-US"/>
        </w:rPr>
      </w:pPr>
      <w:r w:rsidRPr="00E04DB5">
        <w:rPr>
          <w:rStyle w:val="af3"/>
          <w:rFonts w:ascii="Tahoma" w:hAnsi="Tahoma" w:cs="Tahoma"/>
          <w:lang w:val="en-US"/>
        </w:rPr>
        <w:t>- in the event that the Issuer and/or the Bonds issue is assigned with a Credit Rating that does not meet the requirements set forth in Appendix 1 hereto, the Exchange has the right to decide to exclude these Bonds from the List of Constituents of the corresponding Index on the date determined by the Exchange;</w:t>
      </w:r>
    </w:p>
    <w:p w14:paraId="1169A813" w14:textId="77777777" w:rsidR="001A19CC" w:rsidRPr="00E04DB5" w:rsidRDefault="00A70B78" w:rsidP="00312537">
      <w:pPr>
        <w:ind w:left="1416"/>
        <w:jc w:val="both"/>
        <w:rPr>
          <w:rStyle w:val="af3"/>
          <w:rFonts w:ascii="Tahoma" w:hAnsi="Tahoma" w:cs="Tahoma"/>
          <w:lang w:val="en-US"/>
        </w:rPr>
      </w:pPr>
      <w:r w:rsidRPr="00E04DB5">
        <w:rPr>
          <w:rFonts w:ascii="Tahoma" w:hAnsi="Tahoma" w:cs="Tahoma"/>
          <w:sz w:val="20"/>
          <w:lang w:val="en-US"/>
        </w:rPr>
        <w:t>- in the event of a change of the level of the Quotation List which includes the Bond issue;</w:t>
      </w:r>
    </w:p>
    <w:p w14:paraId="1D61A1A5" w14:textId="77777777" w:rsidR="00292F26" w:rsidRPr="00E04DB5" w:rsidRDefault="00292F26" w:rsidP="00312537">
      <w:pPr>
        <w:ind w:left="1416"/>
        <w:jc w:val="both"/>
        <w:rPr>
          <w:rStyle w:val="af3"/>
          <w:rFonts w:ascii="Tahoma" w:hAnsi="Tahoma" w:cs="Tahoma"/>
          <w:lang w:val="en-US"/>
        </w:rPr>
      </w:pPr>
      <w:r w:rsidRPr="00E04DB5">
        <w:rPr>
          <w:rStyle w:val="af3"/>
          <w:rFonts w:ascii="Tahoma" w:hAnsi="Tahoma" w:cs="Tahoma"/>
          <w:lang w:val="en-US"/>
        </w:rPr>
        <w:lastRenderedPageBreak/>
        <w:t xml:space="preserve"> - in other </w:t>
      </w:r>
      <w:proofErr w:type="gramStart"/>
      <w:r w:rsidRPr="00E04DB5">
        <w:rPr>
          <w:rStyle w:val="af3"/>
          <w:rFonts w:ascii="Tahoma" w:hAnsi="Tahoma" w:cs="Tahoma"/>
          <w:lang w:val="en-US"/>
        </w:rPr>
        <w:t>cases</w:t>
      </w:r>
      <w:proofErr w:type="gramEnd"/>
      <w:r w:rsidRPr="00E04DB5">
        <w:rPr>
          <w:rStyle w:val="af3"/>
          <w:rFonts w:ascii="Tahoma" w:hAnsi="Tahoma" w:cs="Tahoma"/>
          <w:lang w:val="en-US"/>
        </w:rPr>
        <w:t xml:space="preserve"> substantially impacting the Indices calculation.</w:t>
      </w:r>
    </w:p>
    <w:bookmarkEnd w:id="15"/>
    <w:p w14:paraId="4582E805" w14:textId="77777777" w:rsidR="0015082F" w:rsidRPr="00E04DB5" w:rsidRDefault="0015082F" w:rsidP="002713F6">
      <w:pPr>
        <w:numPr>
          <w:ilvl w:val="2"/>
          <w:numId w:val="1"/>
        </w:numPr>
        <w:tabs>
          <w:tab w:val="clear" w:pos="1224"/>
        </w:tabs>
        <w:ind w:left="1418" w:hanging="709"/>
        <w:jc w:val="both"/>
        <w:rPr>
          <w:rStyle w:val="af3"/>
          <w:rFonts w:ascii="Tahoma" w:hAnsi="Tahoma" w:cs="Tahoma"/>
          <w:lang w:val="en-US"/>
        </w:rPr>
      </w:pPr>
      <w:r w:rsidRPr="00E04DB5">
        <w:rPr>
          <w:rStyle w:val="af3"/>
          <w:rFonts w:ascii="Tahoma" w:hAnsi="Tahoma" w:cs="Tahoma"/>
          <w:lang w:val="en-US"/>
        </w:rPr>
        <w:t>From the date of the List of Constituents review, the Index is calculated using new weighting coefficients values of the Bonds included in the Index List of Constituents, calculated on the basis of information about the Bonds as of the date preceding the date of entry into force of the new List of Constituents. The procedure for calculating the weighting coefficients values is determined in section 5 hereof.</w:t>
      </w:r>
    </w:p>
    <w:p w14:paraId="4A0BE0AE" w14:textId="77777777" w:rsidR="004F740C" w:rsidRPr="00E04DB5" w:rsidRDefault="004F740C" w:rsidP="002713F6">
      <w:pPr>
        <w:numPr>
          <w:ilvl w:val="2"/>
          <w:numId w:val="1"/>
        </w:numPr>
        <w:tabs>
          <w:tab w:val="clear" w:pos="1224"/>
        </w:tabs>
        <w:ind w:left="1418" w:hanging="709"/>
        <w:jc w:val="both"/>
        <w:rPr>
          <w:rStyle w:val="af3"/>
          <w:rFonts w:ascii="Tahoma" w:hAnsi="Tahoma" w:cs="Tahoma"/>
          <w:lang w:val="en-US"/>
        </w:rPr>
      </w:pPr>
      <w:r w:rsidRPr="00E04DB5">
        <w:rPr>
          <w:rStyle w:val="af3"/>
          <w:rFonts w:ascii="Tahoma" w:hAnsi="Tahoma" w:cs="Tahoma"/>
          <w:lang w:val="en-US"/>
        </w:rPr>
        <w:t>In case of suspension (termination) of trading in the Bonds included in the List of Constituents of the relevant Index, the last value of the weighted average price of the specified issue is used to calculate this Index during the period of suspension in the Bond issue (until the resumption of trading or until the date of exclusion of this issue from the List of Constituents).</w:t>
      </w:r>
    </w:p>
    <w:p w14:paraId="0FF675A0" w14:textId="7D820EEF" w:rsidR="00025001" w:rsidRPr="00E04DB5" w:rsidRDefault="00025001"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may take a decision on extraordinary inclusion of the Bonds in the Index provided that the Bonds meet the requirements described in Clauses 3.1.1-3.1.4 of the Methodology, and the Bonds were traded in the Main Trading Mode T+ prior to the date of extraordinary inclusion of the Bonds for at least ten days.</w:t>
      </w:r>
    </w:p>
    <w:p w14:paraId="44B75D62" w14:textId="5B98CCD2" w:rsidR="00C5761C" w:rsidRPr="00E04DB5" w:rsidRDefault="00C5761C"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shall be entitled to include Bonds not meeting the requirements of clause 3.1 hereof, or apply the procedure other than set forth in this section.</w:t>
      </w:r>
    </w:p>
    <w:p w14:paraId="49866134" w14:textId="77777777" w:rsidR="004F740C" w:rsidRPr="00E04DB5" w:rsidRDefault="004F740C" w:rsidP="004F740C">
      <w:pPr>
        <w:ind w:left="1224"/>
        <w:rPr>
          <w:rStyle w:val="af3"/>
          <w:rFonts w:ascii="Tahoma" w:hAnsi="Tahoma" w:cs="Tahoma"/>
          <w:lang w:val="en-US"/>
        </w:rPr>
      </w:pPr>
    </w:p>
    <w:p w14:paraId="434BD13F" w14:textId="77777777" w:rsidR="00D61F11" w:rsidRPr="00E04DB5" w:rsidRDefault="00D61F11" w:rsidP="00315188">
      <w:pPr>
        <w:rPr>
          <w:rFonts w:ascii="Tahoma" w:hAnsi="Tahoma" w:cs="Tahoma"/>
          <w:sz w:val="20"/>
          <w:szCs w:val="20"/>
          <w:lang w:val="en-US"/>
        </w:rPr>
      </w:pPr>
      <w:bookmarkStart w:id="16" w:name="_Toc372540155"/>
      <w:bookmarkStart w:id="17" w:name="_Toc372540156"/>
      <w:bookmarkEnd w:id="14"/>
      <w:bookmarkEnd w:id="16"/>
      <w:bookmarkEnd w:id="17"/>
    </w:p>
    <w:p w14:paraId="4EA7310E" w14:textId="77777777" w:rsidR="00E2713E" w:rsidRPr="00E04DB5" w:rsidRDefault="00AA556F" w:rsidP="00B74EE3">
      <w:pPr>
        <w:numPr>
          <w:ilvl w:val="0"/>
          <w:numId w:val="1"/>
        </w:numPr>
        <w:outlineLvl w:val="0"/>
        <w:rPr>
          <w:rFonts w:ascii="Tahoma" w:hAnsi="Tahoma" w:cs="Tahoma"/>
          <w:b/>
          <w:sz w:val="20"/>
          <w:szCs w:val="20"/>
          <w:lang w:val="en-US"/>
        </w:rPr>
      </w:pPr>
      <w:bookmarkStart w:id="18" w:name="_Toc527625987"/>
      <w:bookmarkStart w:id="19" w:name="_Toc158876641"/>
      <w:r w:rsidRPr="00E04DB5">
        <w:rPr>
          <w:rFonts w:ascii="Tahoma" w:hAnsi="Tahoma" w:cs="Tahoma"/>
          <w:b/>
          <w:bCs/>
          <w:sz w:val="20"/>
          <w:szCs w:val="20"/>
          <w:lang w:val="en-US"/>
        </w:rPr>
        <w:t xml:space="preserve">Determination of the Bond share in the total </w:t>
      </w:r>
      <w:bookmarkEnd w:id="18"/>
      <w:r w:rsidRPr="00E04DB5">
        <w:rPr>
          <w:rFonts w:ascii="Tahoma" w:hAnsi="Tahoma" w:cs="Tahoma"/>
          <w:b/>
          <w:bCs/>
          <w:sz w:val="20"/>
          <w:szCs w:val="20"/>
          <w:lang w:val="en-US"/>
        </w:rPr>
        <w:t>Index cap</w:t>
      </w:r>
      <w:bookmarkEnd w:id="19"/>
    </w:p>
    <w:p w14:paraId="7F11D7C0" w14:textId="77777777" w:rsidR="00CF34DC" w:rsidRPr="00E04DB5" w:rsidRDefault="00CF34DC" w:rsidP="00CF34DC">
      <w:pPr>
        <w:ind w:left="360"/>
        <w:outlineLvl w:val="0"/>
        <w:rPr>
          <w:rFonts w:ascii="Tahoma" w:hAnsi="Tahoma" w:cs="Tahoma"/>
          <w:b/>
          <w:sz w:val="20"/>
          <w:szCs w:val="20"/>
          <w:lang w:val="en-US"/>
        </w:rPr>
      </w:pPr>
    </w:p>
    <w:p w14:paraId="6A8ECFA4" w14:textId="026F043D" w:rsidR="00EE2014" w:rsidRPr="00E04DB5" w:rsidRDefault="0047743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number of Issuers included in the List of Constituents of the relevant Index is at least 12, the maximum weight of the capitalization of the Issuer's Bonds (total capitalization of various Bonds issues of the Issuer, if the List of Constituents includes various Bond issues of one Issuer) in the total capitalization of the Bonds included in this List of Constituents is limited to 10% (S = 10%).</w:t>
      </w:r>
      <w:r w:rsidR="00317A97" w:rsidRPr="00E04DB5">
        <w:rPr>
          <w:rFonts w:ascii="Tahoma" w:hAnsi="Tahoma" w:cs="Tahoma"/>
          <w:sz w:val="20"/>
          <w:szCs w:val="20"/>
          <w:lang w:val="en-US"/>
        </w:rPr>
        <w:t xml:space="preserve"> If the number of Issuers included in the relevant Index is from 7 to 11 inclusive, the maximum weight of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the Index is limited to 15% (S=15%). If the number of Issuers included in the relevant Index is from 4 to 6 inclusive, the maximum weight of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this Index is limited to 30% (S=30%). If the number of Issuers included in the relevant Index is 3, the maximum weight of the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this </w:t>
      </w:r>
      <w:proofErr w:type="spellStart"/>
      <w:r w:rsidR="00317A97" w:rsidRPr="00E04DB5">
        <w:rPr>
          <w:rFonts w:ascii="Tahoma" w:hAnsi="Tahoma" w:cs="Tahoma"/>
          <w:sz w:val="20"/>
          <w:szCs w:val="20"/>
          <w:lang w:val="en-US"/>
        </w:rPr>
        <w:t>Idex</w:t>
      </w:r>
      <w:proofErr w:type="spellEnd"/>
      <w:r w:rsidR="00317A97" w:rsidRPr="00E04DB5">
        <w:rPr>
          <w:rFonts w:ascii="Tahoma" w:hAnsi="Tahoma" w:cs="Tahoma"/>
          <w:sz w:val="20"/>
          <w:szCs w:val="20"/>
          <w:lang w:val="en-US"/>
        </w:rPr>
        <w:t xml:space="preserve"> is limited to 40% (S=40%).</w:t>
      </w:r>
    </w:p>
    <w:p w14:paraId="03C0C031" w14:textId="77777777" w:rsidR="00C464D1" w:rsidRPr="00E04DB5" w:rsidRDefault="0047743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List of Constituents of the relevant Index includes Bonds issued by credit institutions (the “Credit Institutions Bonds”), while the total number of Bonds Issuers included in the List of Constituents is at least 12, the maximum share of Credit Institutions Bonds in the aggregate capitalization of the Bonds included in the List of Constituents is limited to 30% (K = 30%).</w:t>
      </w:r>
    </w:p>
    <w:p w14:paraId="1499C3B6" w14:textId="3B8BC4DA" w:rsidR="00C464D1" w:rsidRPr="00E04DB5" w:rsidRDefault="00C464D1" w:rsidP="00C464D1">
      <w:pPr>
        <w:numPr>
          <w:ilvl w:val="1"/>
          <w:numId w:val="1"/>
        </w:numPr>
        <w:jc w:val="both"/>
        <w:rPr>
          <w:rFonts w:ascii="Tahoma" w:hAnsi="Tahoma" w:cs="Tahoma"/>
          <w:sz w:val="20"/>
          <w:szCs w:val="20"/>
          <w:lang w:val="en-US"/>
        </w:rPr>
      </w:pPr>
      <w:r w:rsidRPr="00E04DB5">
        <w:rPr>
          <w:rFonts w:ascii="Tahoma" w:hAnsi="Tahoma" w:cs="Tahoma"/>
          <w:sz w:val="20"/>
          <w:szCs w:val="20"/>
          <w:lang w:val="en-US"/>
        </w:rPr>
        <w:t xml:space="preserve">The weight of the </w:t>
      </w:r>
      <w:proofErr w:type="spellStart"/>
      <w:r w:rsidR="00CE14B1" w:rsidRPr="00E04DB5">
        <w:rPr>
          <w:rFonts w:ascii="Tahoma" w:hAnsi="Tahoma" w:cs="Tahoma"/>
          <w:sz w:val="20"/>
          <w:szCs w:val="20"/>
          <w:lang w:val="en-US"/>
        </w:rPr>
        <w:t>i</w:t>
      </w:r>
      <w:r w:rsidR="00CE14B1" w:rsidRPr="00CE14B1">
        <w:rPr>
          <w:rFonts w:ascii="Tahoma" w:hAnsi="Tahoma" w:cs="Tahoma"/>
          <w:sz w:val="20"/>
          <w:szCs w:val="20"/>
          <w:vertAlign w:val="superscript"/>
          <w:lang w:val="en-US"/>
        </w:rPr>
        <w:t>th</w:t>
      </w:r>
      <w:proofErr w:type="spellEnd"/>
      <w:r w:rsidRPr="00E04DB5">
        <w:rPr>
          <w:rFonts w:ascii="Tahoma" w:hAnsi="Tahoma" w:cs="Tahoma"/>
          <w:sz w:val="20"/>
          <w:szCs w:val="20"/>
          <w:lang w:val="en-US"/>
        </w:rPr>
        <w:t xml:space="preserve"> Bond in the relevant Index is calculated as follows:</w:t>
      </w:r>
    </w:p>
    <w:p w14:paraId="69F5E186" w14:textId="77777777" w:rsidR="00C464D1" w:rsidRPr="00E04DB5" w:rsidRDefault="004843CC" w:rsidP="00C464D1">
      <w:pPr>
        <w:pStyle w:val="af9"/>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8D9CBAA" w14:textId="77777777" w:rsidR="00C464D1" w:rsidRPr="00E04DB5" w:rsidRDefault="00C464D1" w:rsidP="00C464D1">
      <w:pPr>
        <w:pStyle w:val="af7"/>
        <w:rPr>
          <w:rFonts w:cs="Tahoma"/>
          <w:lang w:val="en-US"/>
        </w:rPr>
      </w:pPr>
      <w:r w:rsidRPr="00E04DB5">
        <w:rPr>
          <w:rFonts w:cs="Tahoma"/>
          <w:lang w:val="en-US"/>
        </w:rPr>
        <w:t>where:</w:t>
      </w:r>
    </w:p>
    <w:p w14:paraId="76670781" w14:textId="6A0E1132" w:rsidR="00C464D1" w:rsidRPr="00E04DB5" w:rsidRDefault="00C464D1" w:rsidP="00C464D1">
      <w:pPr>
        <w:pStyle w:val="af7"/>
        <w:rPr>
          <w:rFonts w:cs="Tahoma"/>
          <w:lang w:val="en-US"/>
        </w:rPr>
      </w:pPr>
      <w:proofErr w:type="spellStart"/>
      <w:r w:rsidRPr="00E04DB5">
        <w:rPr>
          <w:rFonts w:cs="Tahoma"/>
          <w:lang w:val="en-US"/>
        </w:rPr>
        <w:t>Wght</w:t>
      </w:r>
      <w:r w:rsidRPr="00E04DB5">
        <w:rPr>
          <w:rFonts w:cs="Tahoma"/>
          <w:vertAlign w:val="subscript"/>
          <w:lang w:val="en-US"/>
        </w:rPr>
        <w:t>i</w:t>
      </w:r>
      <w:proofErr w:type="spellEnd"/>
      <w:r w:rsidRPr="00E04DB5">
        <w:rPr>
          <w:rFonts w:cs="Tahoma"/>
          <w:vertAlign w:val="subscript"/>
          <w:lang w:val="en-US"/>
        </w:rPr>
        <w:t> </w:t>
      </w:r>
      <w:r w:rsidRPr="00E04DB5">
        <w:rPr>
          <w:rFonts w:cs="Tahoma"/>
          <w:lang w:val="en-US"/>
        </w:rPr>
        <w:t xml:space="preserve">– the weight of </w:t>
      </w:r>
      <w:proofErr w:type="spellStart"/>
      <w:r w:rsidR="00CE14B1" w:rsidRPr="00E04DB5">
        <w:rPr>
          <w:rFonts w:cs="Tahoma"/>
          <w:lang w:val="en-US"/>
        </w:rPr>
        <w:t>i</w:t>
      </w:r>
      <w:r w:rsidR="00CE14B1" w:rsidRPr="00CE14B1">
        <w:rPr>
          <w:rFonts w:cs="Tahoma"/>
          <w:vertAlign w:val="superscript"/>
          <w:lang w:val="en-US"/>
        </w:rPr>
        <w:t>th</w:t>
      </w:r>
      <w:proofErr w:type="spellEnd"/>
      <w:r w:rsidRPr="00E04DB5">
        <w:rPr>
          <w:rFonts w:cs="Tahoma"/>
          <w:lang w:val="en-US"/>
        </w:rPr>
        <w:t xml:space="preserve"> Bond.</w:t>
      </w:r>
    </w:p>
    <w:p w14:paraId="6997DC64" w14:textId="4F85C859" w:rsidR="00C464D1" w:rsidRPr="00E04DB5" w:rsidRDefault="00C464D1" w:rsidP="00C464D1">
      <w:pPr>
        <w:pStyle w:val="af7"/>
        <w:rPr>
          <w:rFonts w:cs="Tahoma"/>
          <w:lang w:val="en-US"/>
        </w:rPr>
      </w:pPr>
      <w:proofErr w:type="spellStart"/>
      <w:r w:rsidRPr="00E04DB5">
        <w:rPr>
          <w:rFonts w:cs="Tahoma"/>
          <w:lang w:val="en-US"/>
        </w:rPr>
        <w:t>MC</w:t>
      </w:r>
      <w:r w:rsidRPr="00E04DB5">
        <w:rPr>
          <w:rFonts w:cs="Tahoma"/>
          <w:vertAlign w:val="subscript"/>
          <w:lang w:val="en-US"/>
        </w:rPr>
        <w:t>i</w:t>
      </w:r>
      <w:proofErr w:type="spellEnd"/>
      <w:r w:rsidRPr="00E04DB5">
        <w:rPr>
          <w:rFonts w:cs="Tahoma"/>
          <w:vertAlign w:val="subscript"/>
          <w:lang w:val="en-US"/>
        </w:rPr>
        <w:t> </w:t>
      </w:r>
      <w:r w:rsidRPr="00E04DB5">
        <w:rPr>
          <w:rFonts w:cs="Tahoma"/>
          <w:lang w:val="en-US"/>
        </w:rPr>
        <w:t xml:space="preserve">– the capitalization of </w:t>
      </w:r>
      <w:proofErr w:type="spellStart"/>
      <w:r w:rsidR="00CE14B1">
        <w:rPr>
          <w:rFonts w:cs="Tahoma"/>
          <w:lang w:val="en-US"/>
        </w:rPr>
        <w:t>ith</w:t>
      </w:r>
      <w:proofErr w:type="spellEnd"/>
      <w:r w:rsidRPr="00E04DB5">
        <w:rPr>
          <w:rFonts w:cs="Tahoma"/>
          <w:lang w:val="en-US"/>
        </w:rPr>
        <w:t xml:space="preserve"> Bond calculated using the formula:</w:t>
      </w:r>
    </w:p>
    <w:p w14:paraId="01EEE457" w14:textId="77777777" w:rsidR="00C464D1" w:rsidRPr="00E04DB5" w:rsidRDefault="00A23142" w:rsidP="00C464D1">
      <w:pPr>
        <w:ind w:left="972"/>
        <w:jc w:val="center"/>
        <w:rPr>
          <w:rFonts w:ascii="Tahoma" w:hAnsi="Tahoma" w:cs="Tahoma"/>
        </w:rPr>
      </w:pPr>
      <m:oMathPara>
        <m:oMath>
          <m:sSub>
            <m:sSubPr>
              <m:ctrlPr>
                <w:rPr>
                  <w:rFonts w:ascii="Cambria Math" w:hAnsi="Cambria Math" w:cs="Tahoma"/>
                  <w:i/>
                </w:rPr>
              </m:ctrlPr>
            </m:sSubPr>
            <m:e>
              <m:r>
                <w:rPr>
                  <w:rFonts w:ascii="Cambria Math" w:hAnsi="Cambria Math" w:cs="Tahoma"/>
                </w:rPr>
                <m:t>MC</m:t>
              </m:r>
            </m:e>
            <m:sub>
              <m:r>
                <w:rPr>
                  <w:rFonts w:ascii="Cambria Math" w:hAnsi="Cambria Math" w:cs="Tahoma"/>
                </w:rPr>
                <m:t>i</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m:t>
              </m:r>
            </m:sub>
          </m:sSub>
          <m:r>
            <w:rPr>
              <w:rFonts w:ascii="Cambria Math" w:hAnsi="Cambria Math" w:cs="Tahoma"/>
            </w:rPr>
            <m:t>+</m:t>
          </m:r>
          <m:sSub>
            <m:sSubPr>
              <m:ctrlPr>
                <w:rPr>
                  <w:rFonts w:ascii="Cambria Math" w:hAnsi="Cambria Math" w:cs="Tahoma"/>
                  <w:i/>
                </w:rPr>
              </m:ctrlPr>
            </m:sSubPr>
            <m:e>
              <m:r>
                <w:rPr>
                  <w:rFonts w:ascii="Cambria Math" w:hAnsi="Cambria Math" w:cs="Tahoma"/>
                </w:rPr>
                <m:t>A</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m:t>
              </m:r>
            </m:sub>
          </m:sSub>
        </m:oMath>
      </m:oMathPara>
    </w:p>
    <w:p w14:paraId="44BA8252" w14:textId="6C3177E9" w:rsidR="00C464D1" w:rsidRPr="00E04DB5" w:rsidRDefault="00C464D1" w:rsidP="00C464D1">
      <w:pPr>
        <w:pStyle w:val="af7"/>
        <w:rPr>
          <w:rFonts w:cs="Tahoma"/>
          <w:lang w:val="en-US"/>
        </w:rPr>
      </w:pPr>
      <w:r w:rsidRPr="00E04DB5">
        <w:rPr>
          <w:rFonts w:cs="Tahoma"/>
          <w:lang w:val="en-US"/>
        </w:rPr>
        <w:t xml:space="preserve">N – </w:t>
      </w:r>
      <w:r w:rsidR="00244398" w:rsidRPr="00244398">
        <w:rPr>
          <w:rFonts w:cs="Tahoma"/>
          <w:lang w:val="en-US"/>
        </w:rPr>
        <w:t xml:space="preserve">the volume of the </w:t>
      </w:r>
      <w:proofErr w:type="spellStart"/>
      <w:r w:rsidR="00244398" w:rsidRPr="00244398">
        <w:rPr>
          <w:rFonts w:cs="Tahoma"/>
          <w:lang w:val="en-US"/>
        </w:rPr>
        <w:t>i</w:t>
      </w:r>
      <w:r w:rsidR="00244398" w:rsidRPr="00244398">
        <w:rPr>
          <w:rFonts w:cs="Tahoma"/>
          <w:vertAlign w:val="superscript"/>
          <w:lang w:val="en-US"/>
        </w:rPr>
        <w:t>th</w:t>
      </w:r>
      <w:proofErr w:type="spellEnd"/>
      <w:r w:rsidR="00244398" w:rsidRPr="00244398">
        <w:rPr>
          <w:rFonts w:cs="Tahoma"/>
          <w:lang w:val="en-US"/>
        </w:rPr>
        <w:t xml:space="preserve"> issue of Bonds available for trading on the Index Review Date or the Extraordinary Review Date, expressed in units of securities;</w:t>
      </w:r>
    </w:p>
    <w:p w14:paraId="42265DC8" w14:textId="77777777" w:rsidR="00283411" w:rsidRPr="00E04DB5" w:rsidRDefault="00C464D1" w:rsidP="00283411">
      <w:pPr>
        <w:pStyle w:val="af2"/>
        <w:ind w:left="972"/>
        <w:jc w:val="both"/>
        <w:rPr>
          <w:rFonts w:ascii="Tahoma" w:hAnsi="Tahoma" w:cs="Tahoma"/>
          <w:sz w:val="20"/>
          <w:szCs w:val="20"/>
          <w:lang w:val="en-US"/>
        </w:rPr>
      </w:pPr>
      <w:r w:rsidRPr="00E04DB5">
        <w:rPr>
          <w:rFonts w:ascii="Tahoma" w:hAnsi="Tahoma" w:cs="Tahoma"/>
          <w:sz w:val="20"/>
          <w:szCs w:val="20"/>
          <w:lang w:val="en-US"/>
        </w:rPr>
        <w:t>The weight of the Bonds of one Issuer is calculated as the sum of the Weights of the Bonds of all issues of the Issuer.</w:t>
      </w:r>
    </w:p>
    <w:p w14:paraId="54E891E7" w14:textId="77777777" w:rsidR="00155031" w:rsidRPr="00E04DB5" w:rsidRDefault="00155031" w:rsidP="00155031">
      <w:pPr>
        <w:numPr>
          <w:ilvl w:val="1"/>
          <w:numId w:val="1"/>
        </w:numPr>
        <w:jc w:val="both"/>
        <w:rPr>
          <w:rFonts w:ascii="Tahoma" w:hAnsi="Tahoma" w:cs="Tahoma"/>
          <w:sz w:val="20"/>
          <w:szCs w:val="20"/>
          <w:lang w:val="en-US"/>
        </w:rPr>
      </w:pPr>
      <w:r w:rsidRPr="00E04DB5">
        <w:rPr>
          <w:rFonts w:ascii="Tahoma" w:hAnsi="Tahoma" w:cs="Tahoma"/>
          <w:sz w:val="20"/>
          <w:szCs w:val="20"/>
          <w:lang w:val="en-US"/>
        </w:rPr>
        <w:t>To meet the cap provided for in clauses 5.1 and 5.2 hereof, the Issuers' Weights shall be adjusted as follows:</w:t>
      </w:r>
    </w:p>
    <w:p w14:paraId="7932395C"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If the Weight of the Issuer in the List of Constituents of the relevant Index exceeds S value, then applicable Weight shall be deemed to be equal to S.</w:t>
      </w:r>
    </w:p>
    <w:p w14:paraId="16CF7496"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bookmarkStart w:id="20" w:name="_Hlk31212518"/>
      <w:r w:rsidRPr="00E04DB5">
        <w:rPr>
          <w:rFonts w:ascii="Tahoma" w:hAnsi="Tahoma" w:cs="Tahoma"/>
          <w:sz w:val="20"/>
          <w:szCs w:val="20"/>
          <w:lang w:val="en-US"/>
        </w:rPr>
        <w:lastRenderedPageBreak/>
        <w:t>The difference between the Weights before and after the cap adjustment is prorated between the Issuers, whose Weights were not subjected to cap adjustment.</w:t>
      </w:r>
    </w:p>
    <w:bookmarkEnd w:id="20"/>
    <w:p w14:paraId="2FB86334"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If the Weight of the Credit Institution Bonds in the List of Constituents of the relevant Index exceeds K value, then applicable Weight shall be deemed to be equal to K.</w:t>
      </w:r>
    </w:p>
    <w:p w14:paraId="4FC28B05"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The difference between the Weights before and after the cap adjustment is prorated between the Issuers, whose Weights were not subjected to cap adjustment.</w:t>
      </w:r>
    </w:p>
    <w:p w14:paraId="755C2371"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The above actions are repeated iteratively as long as there are Issuers whose Weights exceed the S value, and the Weight of the Credit Institutions Bonds exceeds the K value.</w:t>
      </w:r>
    </w:p>
    <w:p w14:paraId="6AC8A414" w14:textId="669D87B7" w:rsidR="00283411" w:rsidRPr="00E04DB5" w:rsidRDefault="00283411" w:rsidP="00283411">
      <w:pPr>
        <w:numPr>
          <w:ilvl w:val="1"/>
          <w:numId w:val="1"/>
        </w:numPr>
        <w:jc w:val="both"/>
        <w:rPr>
          <w:rFonts w:ascii="Tahoma" w:hAnsi="Tahoma" w:cs="Tahoma"/>
          <w:sz w:val="20"/>
          <w:szCs w:val="20"/>
          <w:lang w:val="en-US"/>
        </w:rPr>
      </w:pPr>
      <w:r w:rsidRPr="00E04DB5">
        <w:rPr>
          <w:rFonts w:ascii="Tahoma" w:hAnsi="Tahoma" w:cs="Tahoma"/>
          <w:sz w:val="20"/>
          <w:szCs w:val="20"/>
          <w:lang w:val="en-US"/>
        </w:rPr>
        <w:t>Weighting coefficients Wi vary from 0 to 1 with seven decimal places accuracy subject to mathematical rounding.</w:t>
      </w:r>
      <w:r w:rsidR="002713F6" w:rsidRPr="00E04DB5">
        <w:rPr>
          <w:rFonts w:ascii="Tahoma" w:hAnsi="Tahoma" w:cs="Tahoma"/>
          <w:sz w:val="20"/>
          <w:szCs w:val="20"/>
          <w:lang w:val="en-US"/>
        </w:rPr>
        <w:t xml:space="preserve"> The</w:t>
      </w:r>
      <w:r w:rsidR="00C34C7C" w:rsidRPr="00E04DB5">
        <w:rPr>
          <w:rFonts w:ascii="Tahoma" w:hAnsi="Tahoma" w:cs="Tahoma"/>
          <w:sz w:val="20"/>
          <w:szCs w:val="20"/>
          <w:lang w:val="en-US"/>
        </w:rPr>
        <w:t>y</w:t>
      </w:r>
      <w:r w:rsidR="002713F6" w:rsidRPr="00E04DB5">
        <w:rPr>
          <w:rFonts w:ascii="Tahoma" w:hAnsi="Tahoma" w:cs="Tahoma"/>
          <w:sz w:val="20"/>
          <w:szCs w:val="20"/>
          <w:lang w:val="en-US"/>
        </w:rPr>
        <w:t xml:space="preserve"> shall be set on the date of </w:t>
      </w:r>
      <w:r w:rsidR="00C34C7C" w:rsidRPr="00E04DB5">
        <w:rPr>
          <w:rFonts w:ascii="Tahoma" w:hAnsi="Tahoma" w:cs="Tahoma"/>
          <w:sz w:val="20"/>
          <w:szCs w:val="20"/>
          <w:lang w:val="en-US"/>
        </w:rPr>
        <w:t>any scheduled</w:t>
      </w:r>
      <w:r w:rsidR="002713F6" w:rsidRPr="00E04DB5">
        <w:rPr>
          <w:rFonts w:ascii="Tahoma" w:hAnsi="Tahoma" w:cs="Tahoma"/>
          <w:sz w:val="20"/>
          <w:szCs w:val="20"/>
          <w:lang w:val="en-US"/>
        </w:rPr>
        <w:t xml:space="preserve"> or extraordinary revision of the </w:t>
      </w:r>
      <w:r w:rsidR="00C34C7C" w:rsidRPr="00E04DB5">
        <w:rPr>
          <w:rFonts w:ascii="Tahoma" w:hAnsi="Tahoma" w:cs="Tahoma"/>
          <w:sz w:val="20"/>
          <w:szCs w:val="20"/>
          <w:lang w:val="en-US"/>
        </w:rPr>
        <w:t>List of Constituents</w:t>
      </w:r>
      <w:r w:rsidR="002713F6" w:rsidRPr="00E04DB5">
        <w:rPr>
          <w:rFonts w:ascii="Tahoma" w:hAnsi="Tahoma" w:cs="Tahoma"/>
          <w:sz w:val="20"/>
          <w:szCs w:val="20"/>
          <w:lang w:val="en-US"/>
        </w:rPr>
        <w:t>.</w:t>
      </w:r>
    </w:p>
    <w:p w14:paraId="2E4B8130" w14:textId="77777777" w:rsidR="004A14CD" w:rsidRPr="00E04DB5" w:rsidRDefault="002F32D9" w:rsidP="00283411">
      <w:pPr>
        <w:numPr>
          <w:ilvl w:val="1"/>
          <w:numId w:val="1"/>
        </w:numPr>
        <w:jc w:val="both"/>
        <w:rPr>
          <w:rFonts w:ascii="Tahoma" w:hAnsi="Tahoma" w:cs="Tahoma"/>
          <w:sz w:val="20"/>
          <w:szCs w:val="20"/>
          <w:lang w:val="en-US"/>
        </w:rPr>
      </w:pPr>
      <w:r w:rsidRPr="00E04DB5">
        <w:rPr>
          <w:rFonts w:ascii="Tahoma" w:hAnsi="Tahoma" w:cs="Tahoma"/>
          <w:sz w:val="20"/>
          <w:szCs w:val="20"/>
          <w:lang w:val="en-US"/>
        </w:rPr>
        <w:t>If it is impossible to concurrently meet caps provided for in clauses 5.1 and 5.2, the Issuer’s weight cap has priority.</w:t>
      </w:r>
    </w:p>
    <w:p w14:paraId="21A7D3E6" w14:textId="77777777" w:rsidR="00CF34DC" w:rsidRPr="00E04DB5" w:rsidRDefault="00CF34DC"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share of the Bonds issue value on the date of review of the List of Constituents does not meet the requirements of clauses 5.1, 5.2 hereof, the Exchange has the right to set the Bond issue volume (N</w:t>
      </w:r>
      <w:r w:rsidRPr="00E04DB5">
        <w:rPr>
          <w:rFonts w:ascii="Tahoma" w:hAnsi="Tahoma" w:cs="Tahoma"/>
          <w:sz w:val="20"/>
          <w:szCs w:val="20"/>
          <w:vertAlign w:val="subscript"/>
          <w:lang w:val="en-US"/>
        </w:rPr>
        <w:t>i,t-1</w:t>
      </w:r>
      <w:r w:rsidRPr="00E04DB5">
        <w:rPr>
          <w:rFonts w:ascii="Tahoma" w:hAnsi="Tahoma" w:cs="Tahoma"/>
          <w:sz w:val="20"/>
          <w:szCs w:val="20"/>
          <w:lang w:val="en-US"/>
        </w:rPr>
        <w:t>) used to calculate the Indices in accordance with section 2 hereof, so that the share of the Bonds issue value does not exceed the value established by clauses 5.1 and 5.2.</w:t>
      </w:r>
    </w:p>
    <w:p w14:paraId="3E78E0A4" w14:textId="77777777" w:rsidR="009523B4" w:rsidRPr="00E04DB5" w:rsidRDefault="009523B4" w:rsidP="009523B4">
      <w:pPr>
        <w:ind w:left="360"/>
        <w:outlineLvl w:val="0"/>
        <w:rPr>
          <w:rFonts w:ascii="Tahoma" w:hAnsi="Tahoma" w:cs="Tahoma"/>
          <w:b/>
          <w:sz w:val="20"/>
          <w:szCs w:val="20"/>
          <w:lang w:val="en-US"/>
        </w:rPr>
      </w:pPr>
    </w:p>
    <w:p w14:paraId="3E4ED55C" w14:textId="77777777" w:rsidR="00C73D53" w:rsidRPr="00E04DB5" w:rsidRDefault="00C73D53" w:rsidP="00B74EE3">
      <w:pPr>
        <w:numPr>
          <w:ilvl w:val="0"/>
          <w:numId w:val="1"/>
        </w:numPr>
        <w:outlineLvl w:val="0"/>
        <w:rPr>
          <w:rFonts w:ascii="Tahoma" w:hAnsi="Tahoma" w:cs="Tahoma"/>
          <w:b/>
          <w:sz w:val="20"/>
          <w:szCs w:val="20"/>
        </w:rPr>
      </w:pPr>
      <w:bookmarkStart w:id="21" w:name="_Toc31212600"/>
      <w:bookmarkStart w:id="22" w:name="_Toc31209593"/>
      <w:bookmarkStart w:id="23" w:name="_Toc31207503"/>
      <w:bookmarkStart w:id="24" w:name="_Toc31119135"/>
      <w:bookmarkStart w:id="25" w:name="_Toc424122380"/>
      <w:bookmarkStart w:id="26" w:name="_Toc438206745"/>
      <w:bookmarkStart w:id="27" w:name="_Toc438206781"/>
      <w:bookmarkStart w:id="28" w:name="_Toc438207001"/>
      <w:bookmarkStart w:id="29" w:name="_Toc433902917"/>
      <w:bookmarkStart w:id="30" w:name="_Toc463443775"/>
      <w:bookmarkStart w:id="31" w:name="_Toc488065488"/>
      <w:bookmarkStart w:id="32" w:name="_Toc514669049"/>
      <w:bookmarkStart w:id="33" w:name="_Toc158876642"/>
      <w:bookmarkStart w:id="34" w:name="_Ref272826482"/>
      <w:bookmarkStart w:id="35" w:name="п_6_1"/>
      <w:bookmarkEnd w:id="21"/>
      <w:bookmarkEnd w:id="22"/>
      <w:bookmarkEnd w:id="23"/>
      <w:bookmarkEnd w:id="24"/>
      <w:r w:rsidRPr="00E04DB5">
        <w:rPr>
          <w:rFonts w:ascii="Tahoma" w:hAnsi="Tahoma" w:cs="Tahoma"/>
          <w:b/>
          <w:bCs/>
          <w:sz w:val="20"/>
          <w:szCs w:val="20"/>
          <w:lang w:val="en-US"/>
        </w:rPr>
        <w:t>Index Calculation Control</w:t>
      </w:r>
      <w:bookmarkEnd w:id="25"/>
      <w:bookmarkEnd w:id="26"/>
      <w:bookmarkEnd w:id="27"/>
      <w:bookmarkEnd w:id="28"/>
      <w:bookmarkEnd w:id="29"/>
      <w:bookmarkEnd w:id="30"/>
      <w:bookmarkEnd w:id="31"/>
      <w:bookmarkEnd w:id="32"/>
      <w:bookmarkEnd w:id="33"/>
    </w:p>
    <w:p w14:paraId="715C05D5" w14:textId="77777777" w:rsidR="00B74EE3" w:rsidRPr="00E04DB5" w:rsidRDefault="00B74EE3" w:rsidP="00B74EE3">
      <w:pPr>
        <w:ind w:left="360"/>
        <w:outlineLvl w:val="0"/>
        <w:rPr>
          <w:rFonts w:ascii="Tahoma" w:hAnsi="Tahoma" w:cs="Tahoma"/>
          <w:b/>
          <w:sz w:val="20"/>
          <w:szCs w:val="20"/>
        </w:rPr>
      </w:pPr>
    </w:p>
    <w:p w14:paraId="7258AD4B" w14:textId="77777777" w:rsidR="00A27566" w:rsidRPr="00E04DB5" w:rsidRDefault="00A27566" w:rsidP="00A27566">
      <w:pPr>
        <w:pStyle w:val="af5"/>
        <w:numPr>
          <w:ilvl w:val="1"/>
          <w:numId w:val="1"/>
        </w:numPr>
        <w:rPr>
          <w:rFonts w:cs="Tahoma"/>
          <w:b w:val="0"/>
          <w:lang w:val="en-US"/>
        </w:rPr>
      </w:pPr>
      <w:bookmarkStart w:id="36" w:name="_Toc30773373"/>
      <w:r w:rsidRPr="00E04DB5">
        <w:rPr>
          <w:rFonts w:cs="Tahoma"/>
          <w:b w:val="0"/>
          <w:lang w:val="en-US"/>
        </w:rPr>
        <w:t>Moscow Exchange Debt Market Benchmarks Committee</w:t>
      </w:r>
      <w:bookmarkEnd w:id="36"/>
    </w:p>
    <w:p w14:paraId="4EFD0C42" w14:textId="77777777" w:rsidR="00A27566" w:rsidRPr="00E04DB5" w:rsidRDefault="00A27566" w:rsidP="00A27566">
      <w:pPr>
        <w:pStyle w:val="32"/>
        <w:numPr>
          <w:ilvl w:val="2"/>
          <w:numId w:val="1"/>
        </w:numPr>
        <w:rPr>
          <w:rFonts w:cs="Tahoma"/>
          <w:lang w:val="en-US"/>
        </w:rPr>
      </w:pPr>
      <w:r w:rsidRPr="00E04DB5">
        <w:rPr>
          <w:rFonts w:cs="Tahoma"/>
          <w:lang w:val="en-US"/>
        </w:rPr>
        <w:t>Functions of Moscow Exchange Debt Market Benchmarks Committee comprise:</w:t>
      </w:r>
    </w:p>
    <w:p w14:paraId="5CCC1D1C" w14:textId="77777777" w:rsidR="00A27566" w:rsidRPr="00E04DB5" w:rsidRDefault="00A27566" w:rsidP="00B74AED">
      <w:pPr>
        <w:pStyle w:val="15"/>
        <w:numPr>
          <w:ilvl w:val="3"/>
          <w:numId w:val="1"/>
        </w:numPr>
        <w:rPr>
          <w:rFonts w:cs="Tahoma"/>
          <w:lang w:val="en-US"/>
        </w:rPr>
      </w:pPr>
      <w:r w:rsidRPr="00E04DB5">
        <w:rPr>
          <w:rFonts w:cs="Tahoma"/>
          <w:lang w:val="en-US"/>
        </w:rPr>
        <w:t>delivery of expert opinions, proposals and recommendations to the authorized body of the Exchange on the development of the Index management system;</w:t>
      </w:r>
    </w:p>
    <w:p w14:paraId="1D85B2E9"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in terms of improving the Indices Calculation Methodology;</w:t>
      </w:r>
    </w:p>
    <w:p w14:paraId="2D2D522A"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for the introduction by the Exchange of new technologies, calculations and the adoption of recommendations on them;</w:t>
      </w:r>
    </w:p>
    <w:p w14:paraId="3EB5CD9B" w14:textId="77777777" w:rsidR="00A27566" w:rsidRPr="00E04DB5" w:rsidRDefault="00A27566" w:rsidP="00B74AED">
      <w:pPr>
        <w:pStyle w:val="15"/>
        <w:numPr>
          <w:ilvl w:val="3"/>
          <w:numId w:val="1"/>
        </w:numPr>
        <w:rPr>
          <w:rFonts w:cs="Tahoma"/>
          <w:lang w:val="en-US"/>
        </w:rPr>
      </w:pPr>
      <w:r w:rsidRPr="00E04DB5">
        <w:rPr>
          <w:rFonts w:cs="Tahoma"/>
          <w:lang w:val="en-US"/>
        </w:rPr>
        <w:t xml:space="preserve">development of recommendations regarding the disclosures on the Indices and other indicators; </w:t>
      </w:r>
    </w:p>
    <w:p w14:paraId="5F9D7D90" w14:textId="77777777" w:rsidR="00A27566" w:rsidRPr="00E04DB5" w:rsidRDefault="00A27566" w:rsidP="00B74AED">
      <w:pPr>
        <w:pStyle w:val="15"/>
        <w:numPr>
          <w:ilvl w:val="3"/>
          <w:numId w:val="1"/>
        </w:numPr>
        <w:rPr>
          <w:rFonts w:cs="Tahoma"/>
          <w:lang w:val="en-US"/>
        </w:rPr>
      </w:pPr>
      <w:r w:rsidRPr="00E04DB5">
        <w:rPr>
          <w:rFonts w:cs="Tahoma"/>
          <w:lang w:val="en-US"/>
        </w:rPr>
        <w:t>consideration of claims and proposals from the Indices users and in the event that there are substantiated and considerable claims, development and implementation of relevant changes jointly with the Exchange;</w:t>
      </w:r>
    </w:p>
    <w:p w14:paraId="37E6D761"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for improving the efficiency of the Index management system, consideration of relevant issues and adoption of recommendations.</w:t>
      </w:r>
    </w:p>
    <w:p w14:paraId="2DE16474" w14:textId="77777777" w:rsidR="00A27566" w:rsidRPr="00E04DB5" w:rsidRDefault="00A27566" w:rsidP="00CF77F9">
      <w:pPr>
        <w:pStyle w:val="32"/>
        <w:numPr>
          <w:ilvl w:val="1"/>
          <w:numId w:val="1"/>
        </w:numPr>
        <w:rPr>
          <w:rFonts w:cs="Tahoma"/>
          <w:lang w:val="en-US"/>
        </w:rPr>
      </w:pPr>
      <w:r w:rsidRPr="00E04DB5">
        <w:rPr>
          <w:rFonts w:cs="Tahoma"/>
          <w:lang w:val="en-US"/>
        </w:rPr>
        <w:t>Activities for creation, calculation, review and update of Indices and this Methodology is based on a set of administrative principles and rules set forth in the Moscow Exchange Index Management Policy.</w:t>
      </w:r>
    </w:p>
    <w:p w14:paraId="3AD7832B" w14:textId="77777777" w:rsidR="00C73D53" w:rsidRPr="00E04DB5" w:rsidRDefault="00C73D53"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 the event of a technical failure in the calculation of the Indices or a technical failure during trading in securities on the Exchange, resulting in the distortion of the data used to calculate the Indices, it is allowed to recalculate the previously calculated Indices. The specified recalculation shall be completed promptly upon the detection of a technical failure. In the event of Indices recalculation, the relevant disclosure shall be published on the official website of the Exchange.</w:t>
      </w:r>
    </w:p>
    <w:p w14:paraId="78CFD7F8" w14:textId="77777777" w:rsidR="00C73D53" w:rsidRPr="00E04DB5" w:rsidRDefault="00C73D53"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 the event of circumstances that cause negative effect on the adequacy of the disclosure by Indices of the real state of the Russian Bond market, the Exchange has the right to take any actions necessary to ensure the adequacy of the Indices, including exclusion of Bonds from the List of Constituents, etc.</w:t>
      </w:r>
    </w:p>
    <w:p w14:paraId="589D2CA5" w14:textId="77777777" w:rsidR="00C73D53" w:rsidRPr="00E04DB5" w:rsidRDefault="00C73D53" w:rsidP="00305A98">
      <w:pPr>
        <w:widowControl w:val="0"/>
        <w:spacing w:before="100" w:after="120" w:line="276" w:lineRule="auto"/>
        <w:jc w:val="both"/>
        <w:rPr>
          <w:rFonts w:ascii="Tahoma" w:hAnsi="Tahoma" w:cs="Tahoma"/>
          <w:sz w:val="20"/>
          <w:szCs w:val="20"/>
          <w:lang w:val="en-US"/>
        </w:rPr>
      </w:pPr>
    </w:p>
    <w:p w14:paraId="20C690FB" w14:textId="77777777" w:rsidR="00657BF4" w:rsidRPr="00E04DB5" w:rsidRDefault="00657BF4" w:rsidP="00B74EE3">
      <w:pPr>
        <w:numPr>
          <w:ilvl w:val="0"/>
          <w:numId w:val="1"/>
        </w:numPr>
        <w:outlineLvl w:val="0"/>
        <w:rPr>
          <w:rFonts w:ascii="Tahoma" w:hAnsi="Tahoma" w:cs="Tahoma"/>
          <w:b/>
          <w:sz w:val="20"/>
          <w:szCs w:val="20"/>
        </w:rPr>
      </w:pPr>
      <w:bookmarkStart w:id="37" w:name="_Toc158876643"/>
      <w:bookmarkEnd w:id="34"/>
      <w:bookmarkEnd w:id="35"/>
      <w:r w:rsidRPr="00E04DB5">
        <w:rPr>
          <w:rFonts w:ascii="Tahoma" w:hAnsi="Tahoma" w:cs="Tahoma"/>
          <w:b/>
          <w:bCs/>
          <w:sz w:val="20"/>
          <w:szCs w:val="20"/>
          <w:lang w:val="en-US"/>
        </w:rPr>
        <w:t>Information disclosure</w:t>
      </w:r>
      <w:bookmarkEnd w:id="37"/>
    </w:p>
    <w:p w14:paraId="7CB4BB41" w14:textId="77777777" w:rsidR="00657BF4" w:rsidRPr="00E04DB5" w:rsidRDefault="00657BF4" w:rsidP="00B74EE3">
      <w:pPr>
        <w:ind w:left="972"/>
        <w:jc w:val="both"/>
        <w:rPr>
          <w:rFonts w:ascii="Tahoma" w:hAnsi="Tahoma" w:cs="Tahoma"/>
          <w:sz w:val="20"/>
          <w:szCs w:val="20"/>
        </w:rPr>
      </w:pPr>
    </w:p>
    <w:p w14:paraId="3C80B728" w14:textId="77777777" w:rsidR="00EB69B2" w:rsidRPr="00E04DB5" w:rsidRDefault="00EB69B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Values of the Indices calculated several times a day are published within five minutes after they have been calculated. Values of the end of day Indices and Additional Indicators as of the last trading day are published every trading day by 12:00 pm MSK.</w:t>
      </w:r>
    </w:p>
    <w:p w14:paraId="30FF4DD4" w14:textId="17B690EF" w:rsidR="009523B4" w:rsidRPr="00E04DB5" w:rsidRDefault="009523B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Announcements on the index periodic review are posted on the Exchange’s official website at least two weeks prior to the day on which a new List of Constituents becomes effective.</w:t>
      </w:r>
    </w:p>
    <w:p w14:paraId="51E2D220" w14:textId="3B1D1798" w:rsidR="00317A97" w:rsidRPr="00E04DB5" w:rsidRDefault="00317A97"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lastRenderedPageBreak/>
        <w:t>Notifications about the regular review of the Index are disclosed within three working days from the date of the Exchange's decision on approval of new Index List of Constituents, but not later than one week before the date of coming into effect of such Exchange's decision.</w:t>
      </w:r>
    </w:p>
    <w:p w14:paraId="4D597EC1" w14:textId="77777777" w:rsidR="009523B4" w:rsidRPr="00E04DB5" w:rsidRDefault="009523B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Announcements on the index extraordinary review are posted on the Exchange’s official website no later than on the day preceding the day on which a new List of Constituents becomes effective.</w:t>
      </w:r>
    </w:p>
    <w:p w14:paraId="7D60898D" w14:textId="77777777" w:rsidR="00657BF4" w:rsidRPr="00E04DB5" w:rsidRDefault="00657BF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Information subject to mandatory disclosure in accordance with this Methodology shall be published on the official website of the Exchange. Such information may be subject to additional publications in other ways including via information agencies distributing market data from the Exchange.</w:t>
      </w:r>
    </w:p>
    <w:p w14:paraId="7B89E573" w14:textId="77777777" w:rsidR="00BE1A46" w:rsidRPr="00E04DB5" w:rsidRDefault="00BE1A46" w:rsidP="00B74EE3">
      <w:pPr>
        <w:numPr>
          <w:ilvl w:val="1"/>
          <w:numId w:val="1"/>
        </w:numPr>
        <w:jc w:val="both"/>
        <w:rPr>
          <w:rFonts w:ascii="Tahoma" w:hAnsi="Tahoma" w:cs="Tahoma"/>
          <w:sz w:val="20"/>
          <w:szCs w:val="20"/>
          <w:lang w:val="en-US"/>
        </w:rPr>
        <w:sectPr w:rsidR="00BE1A46" w:rsidRPr="00E04DB5" w:rsidSect="004145E5">
          <w:footerReference w:type="even" r:id="rId8"/>
          <w:footerReference w:type="default" r:id="rId9"/>
          <w:pgSz w:w="11906" w:h="16838"/>
          <w:pgMar w:top="1079" w:right="1134" w:bottom="1079" w:left="1418" w:header="709" w:footer="709" w:gutter="0"/>
          <w:cols w:space="708"/>
          <w:titlePg/>
          <w:docGrid w:linePitch="360"/>
        </w:sectPr>
      </w:pPr>
    </w:p>
    <w:p w14:paraId="74345719" w14:textId="77777777" w:rsidR="00E17CEC" w:rsidRPr="00E04DB5" w:rsidRDefault="00E17CEC" w:rsidP="00BE1A46">
      <w:pPr>
        <w:jc w:val="right"/>
        <w:rPr>
          <w:rFonts w:ascii="Tahoma" w:hAnsi="Tahoma" w:cs="Tahoma"/>
        </w:rPr>
      </w:pPr>
      <w:r w:rsidRPr="00E04DB5">
        <w:rPr>
          <w:rFonts w:ascii="Tahoma" w:hAnsi="Tahoma" w:cs="Tahoma"/>
          <w:lang w:val="en-US"/>
        </w:rPr>
        <w:lastRenderedPageBreak/>
        <w:t>Appendix 1</w:t>
      </w:r>
    </w:p>
    <w:p w14:paraId="16FE50B2" w14:textId="77777777" w:rsidR="00E17CEC" w:rsidRPr="00E04DB5" w:rsidRDefault="00E92BEC" w:rsidP="00A114F5">
      <w:pPr>
        <w:jc w:val="center"/>
        <w:rPr>
          <w:rFonts w:ascii="Tahoma" w:hAnsi="Tahoma" w:cs="Tahoma"/>
          <w:b/>
        </w:rPr>
      </w:pPr>
      <w:r w:rsidRPr="00E04DB5">
        <w:rPr>
          <w:rFonts w:ascii="Tahoma" w:hAnsi="Tahoma" w:cs="Tahoma"/>
          <w:b/>
          <w:bCs/>
          <w:lang w:val="en-US"/>
        </w:rPr>
        <w:t>MOEX Corporate Bond Index</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63"/>
        <w:gridCol w:w="1163"/>
        <w:gridCol w:w="2097"/>
        <w:gridCol w:w="1276"/>
        <w:gridCol w:w="1701"/>
        <w:gridCol w:w="1559"/>
        <w:gridCol w:w="1559"/>
        <w:gridCol w:w="993"/>
        <w:gridCol w:w="1134"/>
        <w:gridCol w:w="1134"/>
      </w:tblGrid>
      <w:tr w:rsidR="00244398" w:rsidRPr="00E04DB5" w14:paraId="71456B43" w14:textId="77777777" w:rsidTr="00244398">
        <w:tc>
          <w:tcPr>
            <w:tcW w:w="1809" w:type="dxa"/>
          </w:tcPr>
          <w:p w14:paraId="356A84D2" w14:textId="77777777" w:rsidR="00244398" w:rsidRPr="00E04DB5" w:rsidRDefault="00244398" w:rsidP="00203F57">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163" w:type="dxa"/>
          </w:tcPr>
          <w:p w14:paraId="4C4BF34D" w14:textId="027CC7AD" w:rsidR="00244398" w:rsidRPr="002102E5" w:rsidRDefault="00244398" w:rsidP="00203F57">
            <w:pPr>
              <w:spacing w:before="120"/>
              <w:jc w:val="center"/>
              <w:rPr>
                <w:rFonts w:ascii="Tahoma" w:hAnsi="Tahoma" w:cs="Tahoma"/>
                <w:b/>
                <w:bCs/>
                <w:sz w:val="18"/>
                <w:szCs w:val="18"/>
                <w:lang w:val="en-US"/>
              </w:rPr>
            </w:pPr>
            <w:r>
              <w:rPr>
                <w:rFonts w:ascii="Tahoma" w:hAnsi="Tahoma" w:cs="Tahoma"/>
                <w:b/>
                <w:sz w:val="16"/>
                <w:szCs w:val="16"/>
                <w:lang w:val="en-US"/>
              </w:rPr>
              <w:t>Issue currency</w:t>
            </w:r>
          </w:p>
        </w:tc>
        <w:tc>
          <w:tcPr>
            <w:tcW w:w="1163" w:type="dxa"/>
          </w:tcPr>
          <w:p w14:paraId="17FFBF26" w14:textId="420960B6" w:rsidR="00244398" w:rsidRPr="00E04DB5" w:rsidRDefault="00244398" w:rsidP="00203F57">
            <w:pPr>
              <w:spacing w:before="120"/>
              <w:jc w:val="center"/>
              <w:rPr>
                <w:rFonts w:ascii="Tahoma" w:hAnsi="Tahoma" w:cs="Tahoma"/>
                <w:b/>
                <w:bCs/>
                <w:sz w:val="18"/>
                <w:szCs w:val="18"/>
                <w:lang w:val="en-US"/>
              </w:rPr>
            </w:pPr>
            <w:r w:rsidRPr="00E04DB5">
              <w:rPr>
                <w:rFonts w:ascii="Tahoma" w:hAnsi="Tahoma" w:cs="Tahoma"/>
                <w:b/>
                <w:bCs/>
                <w:sz w:val="18"/>
                <w:szCs w:val="18"/>
                <w:lang w:val="en-US"/>
              </w:rPr>
              <w:t>Duration (years)</w:t>
            </w:r>
          </w:p>
        </w:tc>
        <w:tc>
          <w:tcPr>
            <w:tcW w:w="2097" w:type="dxa"/>
          </w:tcPr>
          <w:p w14:paraId="1DF756F7" w14:textId="77777777" w:rsidR="00244398" w:rsidRPr="00E04DB5" w:rsidRDefault="00244398" w:rsidP="00203F57">
            <w:pPr>
              <w:spacing w:before="120"/>
              <w:jc w:val="center"/>
              <w:rPr>
                <w:rFonts w:ascii="Tahoma" w:hAnsi="Tahoma" w:cs="Tahoma"/>
                <w:b/>
                <w:sz w:val="18"/>
                <w:szCs w:val="18"/>
              </w:rPr>
            </w:pPr>
            <w:r w:rsidRPr="00E04DB5">
              <w:rPr>
                <w:rFonts w:ascii="Tahoma" w:hAnsi="Tahoma" w:cs="Tahoma"/>
                <w:b/>
                <w:bCs/>
                <w:sz w:val="18"/>
                <w:szCs w:val="18"/>
                <w:lang w:val="en-US"/>
              </w:rPr>
              <w:t>Issuer credit rating*</w:t>
            </w:r>
          </w:p>
        </w:tc>
        <w:tc>
          <w:tcPr>
            <w:tcW w:w="1276" w:type="dxa"/>
          </w:tcPr>
          <w:p w14:paraId="2B4089EF" w14:textId="77777777" w:rsidR="00244398" w:rsidRPr="00E04DB5" w:rsidRDefault="00244398" w:rsidP="00203F57">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701" w:type="dxa"/>
          </w:tcPr>
          <w:p w14:paraId="1AFE2E8E" w14:textId="10DE0AFC" w:rsidR="00244398" w:rsidRPr="00E04DB5" w:rsidRDefault="00244398" w:rsidP="00203F57">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559" w:type="dxa"/>
          </w:tcPr>
          <w:p w14:paraId="2F547E6C" w14:textId="04B82A40" w:rsidR="00244398" w:rsidRPr="00E04DB5" w:rsidRDefault="00244398" w:rsidP="00203F57">
            <w:pPr>
              <w:spacing w:before="120"/>
              <w:jc w:val="center"/>
              <w:rPr>
                <w:rFonts w:ascii="Tahoma" w:hAnsi="Tahoma" w:cs="Tahoma"/>
                <w:b/>
                <w:bCs/>
                <w:sz w:val="18"/>
                <w:szCs w:val="18"/>
                <w:lang w:val="en-US"/>
              </w:rPr>
            </w:pPr>
            <w:r>
              <w:rPr>
                <w:rFonts w:ascii="Tahoma" w:hAnsi="Tahoma" w:cs="Tahoma"/>
                <w:b/>
                <w:bCs/>
                <w:sz w:val="18"/>
                <w:szCs w:val="18"/>
                <w:lang w:val="en-US"/>
              </w:rPr>
              <w:t>Coupon</w:t>
            </w:r>
          </w:p>
        </w:tc>
        <w:tc>
          <w:tcPr>
            <w:tcW w:w="1559" w:type="dxa"/>
          </w:tcPr>
          <w:p w14:paraId="65F85882" w14:textId="16289E7A" w:rsidR="00244398" w:rsidRPr="00E04DB5" w:rsidRDefault="00244398" w:rsidP="00203F57">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993" w:type="dxa"/>
          </w:tcPr>
          <w:p w14:paraId="03686665" w14:textId="77777777" w:rsidR="00244398" w:rsidRPr="00E04DB5" w:rsidRDefault="00244398" w:rsidP="00203F57">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134" w:type="dxa"/>
          </w:tcPr>
          <w:p w14:paraId="5C7F89EB" w14:textId="67AA3D9B" w:rsidR="00244398" w:rsidRPr="00E04DB5" w:rsidRDefault="00244398" w:rsidP="00203F57">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134" w:type="dxa"/>
          </w:tcPr>
          <w:p w14:paraId="572CEB22" w14:textId="1059B4F3" w:rsidR="00244398" w:rsidRPr="00E04DB5" w:rsidRDefault="00244398" w:rsidP="00203F57">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244398" w:rsidRPr="00E04DB5" w14:paraId="44F060E4" w14:textId="77777777" w:rsidTr="00244398">
        <w:tc>
          <w:tcPr>
            <w:tcW w:w="1809" w:type="dxa"/>
          </w:tcPr>
          <w:p w14:paraId="0F30E978" w14:textId="7DC16A93" w:rsidR="00244398" w:rsidRPr="00E04DB5" w:rsidRDefault="00244398" w:rsidP="002102E5">
            <w:pPr>
              <w:spacing w:before="120"/>
              <w:jc w:val="both"/>
              <w:rPr>
                <w:rFonts w:ascii="Tahoma" w:hAnsi="Tahoma" w:cs="Tahoma"/>
                <w:sz w:val="18"/>
                <w:szCs w:val="18"/>
              </w:rPr>
            </w:pPr>
            <w:r w:rsidRPr="004F12BA">
              <w:rPr>
                <w:rFonts w:ascii="Tahoma" w:hAnsi="Tahoma" w:cs="Tahoma"/>
                <w:sz w:val="16"/>
                <w:szCs w:val="16"/>
                <w:lang w:val="en-US"/>
              </w:rPr>
              <w:t>RUCBTRNS</w:t>
            </w:r>
          </w:p>
        </w:tc>
        <w:tc>
          <w:tcPr>
            <w:tcW w:w="1163" w:type="dxa"/>
          </w:tcPr>
          <w:p w14:paraId="5AE4E6A9" w14:textId="52EFA98C" w:rsidR="00244398" w:rsidRPr="00E04DB5" w:rsidRDefault="00244398"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8AD749F" w14:textId="19F612B0" w:rsidR="00244398" w:rsidRPr="00E04DB5" w:rsidRDefault="00244398" w:rsidP="002102E5">
            <w:pPr>
              <w:spacing w:before="120"/>
              <w:jc w:val="center"/>
              <w:rPr>
                <w:rFonts w:ascii="Tahoma" w:hAnsi="Tahoma" w:cs="Tahoma"/>
                <w:sz w:val="18"/>
                <w:szCs w:val="18"/>
                <w:lang w:val="en-US"/>
              </w:rPr>
            </w:pPr>
            <w:r w:rsidRPr="00E04DB5">
              <w:rPr>
                <w:rFonts w:ascii="Tahoma" w:hAnsi="Tahoma" w:cs="Tahoma"/>
                <w:sz w:val="16"/>
              </w:rPr>
              <w:t>&gt; 1</w:t>
            </w:r>
          </w:p>
        </w:tc>
        <w:tc>
          <w:tcPr>
            <w:tcW w:w="2097" w:type="dxa"/>
          </w:tcPr>
          <w:p w14:paraId="671BDFDC" w14:textId="00227D3F" w:rsidR="00244398" w:rsidRPr="00E04DB5" w:rsidRDefault="00244398" w:rsidP="002102E5">
            <w:pPr>
              <w:spacing w:before="120"/>
              <w:jc w:val="center"/>
              <w:rPr>
                <w:rFonts w:ascii="Tahoma" w:hAnsi="Tahoma" w:cs="Tahoma"/>
                <w:sz w:val="18"/>
                <w:szCs w:val="18"/>
              </w:rPr>
            </w:pPr>
            <w:r w:rsidRPr="004F12BA">
              <w:rPr>
                <w:rFonts w:ascii="Tahoma" w:hAnsi="Tahoma" w:cs="Tahoma"/>
                <w:sz w:val="16"/>
                <w:szCs w:val="16"/>
              </w:rPr>
              <w:t xml:space="preserve">≥ </w:t>
            </w:r>
            <w:r w:rsidRPr="004F12BA">
              <w:rPr>
                <w:rFonts w:ascii="Tahoma" w:hAnsi="Tahoma" w:cs="Tahoma"/>
                <w:sz w:val="16"/>
                <w:szCs w:val="16"/>
                <w:lang w:val="en-US"/>
              </w:rPr>
              <w:t>A-</w:t>
            </w:r>
            <w:r w:rsidRPr="004F12BA">
              <w:rPr>
                <w:rFonts w:ascii="Tahoma" w:hAnsi="Tahoma" w:cs="Tahoma"/>
                <w:sz w:val="16"/>
                <w:szCs w:val="16"/>
              </w:rPr>
              <w:t>(</w:t>
            </w:r>
            <w:r w:rsidRPr="004F12BA">
              <w:rPr>
                <w:rFonts w:ascii="Tahoma" w:hAnsi="Tahoma" w:cs="Tahoma"/>
                <w:sz w:val="16"/>
                <w:szCs w:val="16"/>
                <w:lang w:val="en-US"/>
              </w:rPr>
              <w:t>RU)</w:t>
            </w:r>
          </w:p>
        </w:tc>
        <w:tc>
          <w:tcPr>
            <w:tcW w:w="1276" w:type="dxa"/>
          </w:tcPr>
          <w:p w14:paraId="3411AF37" w14:textId="77777777" w:rsidR="00244398" w:rsidRPr="00E04DB5" w:rsidRDefault="00244398"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2DA75F2F" w14:textId="484EC826" w:rsidR="00244398" w:rsidRPr="00E04DB5" w:rsidRDefault="00244398"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4B8EF447" w14:textId="4E585A34" w:rsidR="00244398" w:rsidRPr="002F336F" w:rsidRDefault="00244398" w:rsidP="002102E5">
            <w:pPr>
              <w:spacing w:before="120"/>
              <w:jc w:val="center"/>
              <w:rPr>
                <w:rFonts w:ascii="Tahoma" w:hAnsi="Tahoma" w:cs="Tahoma"/>
                <w:sz w:val="18"/>
                <w:szCs w:val="18"/>
                <w:lang w:val="en-US"/>
              </w:rPr>
            </w:pPr>
            <w:r>
              <w:rPr>
                <w:rFonts w:ascii="Tahoma" w:hAnsi="Tahoma" w:cs="Tahoma"/>
                <w:sz w:val="18"/>
                <w:szCs w:val="18"/>
                <w:lang w:val="en-US"/>
              </w:rPr>
              <w:t>Fixed</w:t>
            </w:r>
          </w:p>
        </w:tc>
        <w:tc>
          <w:tcPr>
            <w:tcW w:w="1559" w:type="dxa"/>
          </w:tcPr>
          <w:p w14:paraId="257BAA86" w14:textId="6B4EE7BC" w:rsidR="00244398" w:rsidRPr="00E04DB5" w:rsidRDefault="00244398" w:rsidP="002102E5">
            <w:pPr>
              <w:spacing w:before="120"/>
              <w:jc w:val="center"/>
              <w:rPr>
                <w:rFonts w:ascii="Tahoma" w:hAnsi="Tahoma" w:cs="Tahoma"/>
                <w:sz w:val="18"/>
                <w:szCs w:val="18"/>
              </w:rPr>
            </w:pPr>
            <w:r w:rsidRPr="00244398">
              <w:rPr>
                <w:rFonts w:ascii="Tahoma" w:hAnsi="Tahoma" w:cs="Tahoma"/>
                <w:sz w:val="18"/>
                <w:szCs w:val="18"/>
                <w:lang w:val="en-US"/>
              </w:rPr>
              <w:t>once every 15 seconds</w:t>
            </w:r>
          </w:p>
        </w:tc>
        <w:tc>
          <w:tcPr>
            <w:tcW w:w="993" w:type="dxa"/>
          </w:tcPr>
          <w:p w14:paraId="14498C7B" w14:textId="77777777" w:rsidR="00244398" w:rsidRPr="00E04DB5" w:rsidRDefault="00244398"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20B7007E" w14:textId="4D2F4D70" w:rsidR="00244398" w:rsidRPr="002102E5" w:rsidRDefault="00244398"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Pr>
          <w:p w14:paraId="649F0E31" w14:textId="23DAECB1" w:rsidR="00244398" w:rsidRPr="002102E5" w:rsidRDefault="00244398" w:rsidP="002102E5">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44398" w:rsidRPr="00E04DB5" w14:paraId="0CAB2C2C" w14:textId="77777777" w:rsidTr="00244398">
        <w:tc>
          <w:tcPr>
            <w:tcW w:w="1809" w:type="dxa"/>
          </w:tcPr>
          <w:p w14:paraId="54C1E4AB" w14:textId="462B8678" w:rsidR="00244398" w:rsidRPr="00E04DB5" w:rsidRDefault="00244398" w:rsidP="00244398">
            <w:pPr>
              <w:spacing w:before="120"/>
              <w:jc w:val="both"/>
              <w:rPr>
                <w:rFonts w:ascii="Tahoma" w:hAnsi="Tahoma" w:cs="Tahoma"/>
                <w:sz w:val="18"/>
                <w:szCs w:val="18"/>
              </w:rPr>
            </w:pPr>
            <w:r w:rsidRPr="004F12BA">
              <w:rPr>
                <w:rFonts w:ascii="Tahoma" w:hAnsi="Tahoma" w:cs="Tahoma"/>
                <w:sz w:val="16"/>
                <w:szCs w:val="16"/>
                <w:lang w:val="en-US"/>
              </w:rPr>
              <w:t>RUCBCPNS</w:t>
            </w:r>
          </w:p>
        </w:tc>
        <w:tc>
          <w:tcPr>
            <w:tcW w:w="1163" w:type="dxa"/>
          </w:tcPr>
          <w:p w14:paraId="1B7B9831" w14:textId="4F48378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873BF05" w14:textId="1037985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rPr>
              <w:t>&gt; 1</w:t>
            </w:r>
          </w:p>
        </w:tc>
        <w:tc>
          <w:tcPr>
            <w:tcW w:w="2097" w:type="dxa"/>
          </w:tcPr>
          <w:p w14:paraId="7A785622" w14:textId="0ED2865C" w:rsidR="00244398" w:rsidRPr="00E04DB5" w:rsidRDefault="00244398" w:rsidP="00244398">
            <w:pPr>
              <w:spacing w:before="120"/>
              <w:jc w:val="center"/>
              <w:rPr>
                <w:rFonts w:ascii="Tahoma" w:hAnsi="Tahoma" w:cs="Tahoma"/>
                <w:sz w:val="18"/>
                <w:szCs w:val="18"/>
              </w:rPr>
            </w:pPr>
            <w:r w:rsidRPr="004F12BA">
              <w:rPr>
                <w:rFonts w:ascii="Tahoma" w:hAnsi="Tahoma" w:cs="Tahoma"/>
                <w:sz w:val="16"/>
                <w:szCs w:val="16"/>
              </w:rPr>
              <w:t xml:space="preserve">≥ </w:t>
            </w:r>
            <w:r w:rsidRPr="004F12BA">
              <w:rPr>
                <w:rFonts w:ascii="Tahoma" w:hAnsi="Tahoma" w:cs="Tahoma"/>
                <w:sz w:val="16"/>
                <w:szCs w:val="16"/>
                <w:lang w:val="en-US"/>
              </w:rPr>
              <w:t>A-</w:t>
            </w:r>
            <w:r w:rsidRPr="004F12BA">
              <w:rPr>
                <w:rFonts w:ascii="Tahoma" w:hAnsi="Tahoma" w:cs="Tahoma"/>
                <w:sz w:val="16"/>
                <w:szCs w:val="16"/>
              </w:rPr>
              <w:t>(</w:t>
            </w:r>
            <w:r w:rsidRPr="004F12BA">
              <w:rPr>
                <w:rFonts w:ascii="Tahoma" w:hAnsi="Tahoma" w:cs="Tahoma"/>
                <w:sz w:val="16"/>
                <w:szCs w:val="16"/>
                <w:lang w:val="en-US"/>
              </w:rPr>
              <w:t>RU)</w:t>
            </w:r>
          </w:p>
        </w:tc>
        <w:tc>
          <w:tcPr>
            <w:tcW w:w="1276" w:type="dxa"/>
          </w:tcPr>
          <w:p w14:paraId="4880CB4E"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2D6A093A" w14:textId="0089DBA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5B129933" w14:textId="5BDEE33C" w:rsidR="00244398" w:rsidRPr="002F336F"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Pr>
          <w:p w14:paraId="10043B64" w14:textId="69BCB4D5" w:rsidR="00244398" w:rsidRPr="00E04DB5" w:rsidRDefault="00244398" w:rsidP="00244398">
            <w:pPr>
              <w:spacing w:before="120"/>
              <w:jc w:val="center"/>
              <w:rPr>
                <w:rFonts w:ascii="Tahoma" w:hAnsi="Tahoma" w:cs="Tahoma"/>
                <w:sz w:val="18"/>
                <w:szCs w:val="18"/>
              </w:rPr>
            </w:pPr>
            <w:r w:rsidRPr="00244398">
              <w:rPr>
                <w:rFonts w:ascii="Tahoma" w:hAnsi="Tahoma" w:cs="Tahoma"/>
                <w:sz w:val="18"/>
                <w:szCs w:val="18"/>
                <w:lang w:val="en-US"/>
              </w:rPr>
              <w:t>once every 15 seconds</w:t>
            </w:r>
          </w:p>
        </w:tc>
        <w:tc>
          <w:tcPr>
            <w:tcW w:w="993" w:type="dxa"/>
          </w:tcPr>
          <w:p w14:paraId="0D672CD2"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74BD977B" w14:textId="2ABA92D6" w:rsidR="00244398" w:rsidRPr="002102E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Pr>
          <w:p w14:paraId="4A2F1E53" w14:textId="279AB279" w:rsidR="00244398" w:rsidRPr="002102E5" w:rsidRDefault="00244398" w:rsidP="00244398">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44398" w:rsidRPr="00E04DB5" w14:paraId="30808467" w14:textId="77777777" w:rsidTr="00244398">
        <w:tc>
          <w:tcPr>
            <w:tcW w:w="1809" w:type="dxa"/>
          </w:tcPr>
          <w:p w14:paraId="1DCA5B8B" w14:textId="77777777" w:rsidR="00244398" w:rsidRPr="00E04DB5" w:rsidDel="00243DC4" w:rsidRDefault="00244398" w:rsidP="00244398">
            <w:pPr>
              <w:spacing w:before="120"/>
              <w:jc w:val="both"/>
              <w:rPr>
                <w:rFonts w:ascii="Tahoma" w:hAnsi="Tahoma" w:cs="Tahoma"/>
                <w:sz w:val="18"/>
                <w:szCs w:val="18"/>
              </w:rPr>
            </w:pPr>
            <w:r w:rsidRPr="00E04DB5">
              <w:rPr>
                <w:rFonts w:ascii="Tahoma" w:hAnsi="Tahoma" w:cs="Tahoma"/>
                <w:sz w:val="18"/>
                <w:szCs w:val="18"/>
                <w:lang w:val="en-US"/>
              </w:rPr>
              <w:t>RUCBITR1Y</w:t>
            </w:r>
          </w:p>
        </w:tc>
        <w:tc>
          <w:tcPr>
            <w:tcW w:w="1163" w:type="dxa"/>
          </w:tcPr>
          <w:p w14:paraId="275D7FCB" w14:textId="2086FD7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6ABA483" w14:textId="3FDB45F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097" w:type="dxa"/>
          </w:tcPr>
          <w:p w14:paraId="2129A139" w14:textId="0AED0F0F" w:rsidR="00244398" w:rsidRPr="00E04DB5" w:rsidRDefault="00244398" w:rsidP="00244398">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276" w:type="dxa"/>
          </w:tcPr>
          <w:p w14:paraId="7F5D76CB"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4BA457FB" w14:textId="43BC49F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6279102B" w14:textId="10C05AA1"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Pr>
          <w:p w14:paraId="3FA33A10" w14:textId="738C251F"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Pr>
          <w:p w14:paraId="73F75C70"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6ACE5500" w14:textId="529FEAB7"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Pr>
          <w:p w14:paraId="73A232B7" w14:textId="28694D7C" w:rsidR="00244398" w:rsidRPr="002102E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30.12.2010</w:t>
            </w:r>
          </w:p>
        </w:tc>
      </w:tr>
      <w:tr w:rsidR="00244398" w:rsidRPr="00E04DB5" w14:paraId="1502D1ED" w14:textId="77777777" w:rsidTr="00244398">
        <w:tc>
          <w:tcPr>
            <w:tcW w:w="1809" w:type="dxa"/>
          </w:tcPr>
          <w:p w14:paraId="4D6428E0" w14:textId="77777777" w:rsidR="00244398" w:rsidRPr="00E04DB5" w:rsidDel="00243DC4" w:rsidRDefault="00244398" w:rsidP="00244398">
            <w:pPr>
              <w:spacing w:before="120"/>
              <w:jc w:val="both"/>
              <w:rPr>
                <w:rFonts w:ascii="Tahoma" w:hAnsi="Tahoma" w:cs="Tahoma"/>
                <w:sz w:val="18"/>
                <w:szCs w:val="18"/>
              </w:rPr>
            </w:pPr>
            <w:r w:rsidRPr="00E04DB5">
              <w:rPr>
                <w:rFonts w:ascii="Tahoma" w:hAnsi="Tahoma" w:cs="Tahoma"/>
                <w:sz w:val="18"/>
                <w:szCs w:val="18"/>
                <w:lang w:val="en-US"/>
              </w:rPr>
              <w:t>RUCBICP1Y</w:t>
            </w:r>
          </w:p>
        </w:tc>
        <w:tc>
          <w:tcPr>
            <w:tcW w:w="1163" w:type="dxa"/>
          </w:tcPr>
          <w:p w14:paraId="132BB7DC" w14:textId="75B6029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390F401E" w14:textId="5A18468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097" w:type="dxa"/>
          </w:tcPr>
          <w:p w14:paraId="6E2FDD6E" w14:textId="43675990" w:rsidR="00244398" w:rsidRPr="00E04DB5" w:rsidRDefault="00244398" w:rsidP="00244398">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276" w:type="dxa"/>
          </w:tcPr>
          <w:p w14:paraId="122B0B38"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1C615591" w14:textId="296E80B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732E2C5C" w14:textId="3E618032"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Pr>
          <w:p w14:paraId="185A0C8F" w14:textId="596E2FD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Pr>
          <w:p w14:paraId="51A079AE"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78A378CE" w14:textId="5BFC598D"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Pr>
          <w:p w14:paraId="1468D6BD" w14:textId="089FE1BB"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30.12.2010</w:t>
            </w:r>
          </w:p>
        </w:tc>
      </w:tr>
      <w:tr w:rsidR="00244398" w:rsidRPr="00E04DB5" w14:paraId="62B5B8B7" w14:textId="77777777" w:rsidTr="00244398">
        <w:tc>
          <w:tcPr>
            <w:tcW w:w="1809" w:type="dxa"/>
            <w:tcBorders>
              <w:top w:val="single" w:sz="4" w:space="0" w:color="auto"/>
              <w:left w:val="single" w:sz="4" w:space="0" w:color="auto"/>
              <w:bottom w:val="single" w:sz="4" w:space="0" w:color="auto"/>
              <w:right w:val="single" w:sz="4" w:space="0" w:color="auto"/>
            </w:tcBorders>
          </w:tcPr>
          <w:p w14:paraId="7088BF98" w14:textId="51D90FAE"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RUCBTR3YNS</w:t>
            </w:r>
          </w:p>
        </w:tc>
        <w:tc>
          <w:tcPr>
            <w:tcW w:w="1163" w:type="dxa"/>
            <w:tcBorders>
              <w:top w:val="single" w:sz="4" w:space="0" w:color="auto"/>
              <w:left w:val="single" w:sz="4" w:space="0" w:color="auto"/>
              <w:bottom w:val="single" w:sz="4" w:space="0" w:color="auto"/>
              <w:right w:val="single" w:sz="4" w:space="0" w:color="auto"/>
            </w:tcBorders>
          </w:tcPr>
          <w:p w14:paraId="055C1F0A" w14:textId="3F8372A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E7893F2" w14:textId="6413FCC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14302F37"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0A80B442"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120737F" w14:textId="2FD5EDA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61F2C22" w14:textId="3D7FD05C"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68FFCE1" w14:textId="4D68BCC8"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5CE5005B"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ABC46F7" w14:textId="7B0465B6"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84B7AE0" w14:textId="325E67AE"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1AE6626A" w14:textId="77777777" w:rsidTr="00244398">
        <w:tc>
          <w:tcPr>
            <w:tcW w:w="1809" w:type="dxa"/>
            <w:tcBorders>
              <w:top w:val="single" w:sz="4" w:space="0" w:color="auto"/>
              <w:left w:val="single" w:sz="4" w:space="0" w:color="auto"/>
              <w:bottom w:val="single" w:sz="4" w:space="0" w:color="auto"/>
              <w:right w:val="single" w:sz="4" w:space="0" w:color="auto"/>
            </w:tcBorders>
          </w:tcPr>
          <w:p w14:paraId="707C4069" w14:textId="0F3B6BBE"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RUCBCP3YNS</w:t>
            </w:r>
          </w:p>
        </w:tc>
        <w:tc>
          <w:tcPr>
            <w:tcW w:w="1163" w:type="dxa"/>
            <w:tcBorders>
              <w:top w:val="single" w:sz="4" w:space="0" w:color="auto"/>
              <w:left w:val="single" w:sz="4" w:space="0" w:color="auto"/>
              <w:bottom w:val="single" w:sz="4" w:space="0" w:color="auto"/>
              <w:right w:val="single" w:sz="4" w:space="0" w:color="auto"/>
            </w:tcBorders>
          </w:tcPr>
          <w:p w14:paraId="61793F12" w14:textId="053519F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1425B5ED" w14:textId="6DD642B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01FF1996"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3F41406E"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61A5FD7F" w14:textId="3D0B57E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F9789B0" w14:textId="6B693D39"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4551908E" w14:textId="34ECE846"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65237432"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CB3F902" w14:textId="72BF021B"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1C2D8F7D" w14:textId="53FB59E1"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430AD00C" w14:textId="77777777" w:rsidTr="00244398">
        <w:tc>
          <w:tcPr>
            <w:tcW w:w="1809" w:type="dxa"/>
            <w:tcBorders>
              <w:top w:val="single" w:sz="4" w:space="0" w:color="auto"/>
              <w:left w:val="single" w:sz="4" w:space="0" w:color="auto"/>
              <w:bottom w:val="single" w:sz="4" w:space="0" w:color="auto"/>
              <w:right w:val="single" w:sz="4" w:space="0" w:color="auto"/>
            </w:tcBorders>
          </w:tcPr>
          <w:p w14:paraId="135A323C" w14:textId="75A11037"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RUCBTR5YNS</w:t>
            </w:r>
          </w:p>
        </w:tc>
        <w:tc>
          <w:tcPr>
            <w:tcW w:w="1163" w:type="dxa"/>
            <w:tcBorders>
              <w:top w:val="single" w:sz="4" w:space="0" w:color="auto"/>
              <w:left w:val="single" w:sz="4" w:space="0" w:color="auto"/>
              <w:bottom w:val="single" w:sz="4" w:space="0" w:color="auto"/>
              <w:right w:val="single" w:sz="4" w:space="0" w:color="auto"/>
            </w:tcBorders>
          </w:tcPr>
          <w:p w14:paraId="4CC59C52" w14:textId="7EB08B8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97FABE2" w14:textId="4FCAB5E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4255AE74"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1A9D1C81"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D6BD1EC" w14:textId="77389EF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2BA6AB1" w14:textId="3F5EB1D0"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185B4893" w14:textId="738A10FB"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00FBDC5D"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4659C2E" w14:textId="24C0C3EA"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9418EA9" w14:textId="4F64AD9F"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7E363555" w14:textId="77777777" w:rsidTr="00244398">
        <w:tc>
          <w:tcPr>
            <w:tcW w:w="1809" w:type="dxa"/>
            <w:tcBorders>
              <w:top w:val="single" w:sz="4" w:space="0" w:color="auto"/>
              <w:left w:val="single" w:sz="4" w:space="0" w:color="auto"/>
              <w:bottom w:val="single" w:sz="4" w:space="0" w:color="auto"/>
              <w:right w:val="single" w:sz="4" w:space="0" w:color="auto"/>
            </w:tcBorders>
          </w:tcPr>
          <w:p w14:paraId="10DC3BD2" w14:textId="3EF81706"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RUCBCP5YNS</w:t>
            </w:r>
          </w:p>
        </w:tc>
        <w:tc>
          <w:tcPr>
            <w:tcW w:w="1163" w:type="dxa"/>
            <w:tcBorders>
              <w:top w:val="single" w:sz="4" w:space="0" w:color="auto"/>
              <w:left w:val="single" w:sz="4" w:space="0" w:color="auto"/>
              <w:bottom w:val="single" w:sz="4" w:space="0" w:color="auto"/>
              <w:right w:val="single" w:sz="4" w:space="0" w:color="auto"/>
            </w:tcBorders>
          </w:tcPr>
          <w:p w14:paraId="3FF9CC12" w14:textId="55E4C5E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07BB371D" w14:textId="2EB0708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646CC7B7"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16EA2C03"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3580902" w14:textId="52369C2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6EF8269" w14:textId="2ED84704"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30A73034" w14:textId="149BC55F"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18F10ED0"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1C080E4D" w14:textId="1228B676"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72D205D2" w14:textId="29256E5F"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3A84E36D" w14:textId="77777777" w:rsidTr="00244398">
        <w:tc>
          <w:tcPr>
            <w:tcW w:w="1809" w:type="dxa"/>
            <w:tcBorders>
              <w:top w:val="single" w:sz="4" w:space="0" w:color="auto"/>
              <w:left w:val="single" w:sz="4" w:space="0" w:color="auto"/>
              <w:bottom w:val="single" w:sz="4" w:space="0" w:color="auto"/>
              <w:right w:val="single" w:sz="4" w:space="0" w:color="auto"/>
            </w:tcBorders>
          </w:tcPr>
          <w:p w14:paraId="00A8FB63" w14:textId="4E98238F"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RUCBTRBBBNS</w:t>
            </w:r>
          </w:p>
        </w:tc>
        <w:tc>
          <w:tcPr>
            <w:tcW w:w="1163" w:type="dxa"/>
            <w:tcBorders>
              <w:top w:val="single" w:sz="4" w:space="0" w:color="auto"/>
              <w:left w:val="single" w:sz="4" w:space="0" w:color="auto"/>
              <w:bottom w:val="single" w:sz="4" w:space="0" w:color="auto"/>
              <w:right w:val="single" w:sz="4" w:space="0" w:color="auto"/>
            </w:tcBorders>
          </w:tcPr>
          <w:p w14:paraId="1A20D916" w14:textId="364E9B6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86F48FB" w14:textId="41DA95B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16E0882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BBB-(RU) ≤ … ≤ BBB+(RU)</w:t>
            </w:r>
          </w:p>
        </w:tc>
        <w:tc>
          <w:tcPr>
            <w:tcW w:w="1276" w:type="dxa"/>
            <w:tcBorders>
              <w:top w:val="single" w:sz="4" w:space="0" w:color="auto"/>
              <w:left w:val="single" w:sz="4" w:space="0" w:color="auto"/>
              <w:bottom w:val="single" w:sz="4" w:space="0" w:color="auto"/>
              <w:right w:val="single" w:sz="4" w:space="0" w:color="auto"/>
            </w:tcBorders>
          </w:tcPr>
          <w:p w14:paraId="040EE3D9"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096B1EAD" w14:textId="14126AB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7187871" w14:textId="3A291EBF"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4A47BC58" w14:textId="1D6AD921"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3D1164DE"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759172B1" w14:textId="3EEC8729"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F577DE0" w14:textId="7C196700"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14E59FEA" w14:textId="77777777" w:rsidTr="00244398">
        <w:tc>
          <w:tcPr>
            <w:tcW w:w="1809" w:type="dxa"/>
            <w:tcBorders>
              <w:top w:val="single" w:sz="4" w:space="0" w:color="auto"/>
              <w:left w:val="single" w:sz="4" w:space="0" w:color="auto"/>
              <w:bottom w:val="single" w:sz="4" w:space="0" w:color="auto"/>
              <w:right w:val="single" w:sz="4" w:space="0" w:color="auto"/>
            </w:tcBorders>
          </w:tcPr>
          <w:p w14:paraId="17159967" w14:textId="3D9911BF"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RUCBCPBBBNS</w:t>
            </w:r>
          </w:p>
        </w:tc>
        <w:tc>
          <w:tcPr>
            <w:tcW w:w="1163" w:type="dxa"/>
            <w:tcBorders>
              <w:top w:val="single" w:sz="4" w:space="0" w:color="auto"/>
              <w:left w:val="single" w:sz="4" w:space="0" w:color="auto"/>
              <w:bottom w:val="single" w:sz="4" w:space="0" w:color="auto"/>
              <w:right w:val="single" w:sz="4" w:space="0" w:color="auto"/>
            </w:tcBorders>
          </w:tcPr>
          <w:p w14:paraId="79CADCA5" w14:textId="00AC179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9359F1F" w14:textId="79AE1B5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0.5</w:t>
            </w:r>
          </w:p>
        </w:tc>
        <w:tc>
          <w:tcPr>
            <w:tcW w:w="2097" w:type="dxa"/>
            <w:tcBorders>
              <w:top w:val="single" w:sz="4" w:space="0" w:color="auto"/>
              <w:left w:val="single" w:sz="4" w:space="0" w:color="auto"/>
              <w:bottom w:val="single" w:sz="4" w:space="0" w:color="auto"/>
              <w:right w:val="single" w:sz="4" w:space="0" w:color="auto"/>
            </w:tcBorders>
          </w:tcPr>
          <w:p w14:paraId="5B68F1D6"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276" w:type="dxa"/>
            <w:tcBorders>
              <w:top w:val="single" w:sz="4" w:space="0" w:color="auto"/>
              <w:left w:val="single" w:sz="4" w:space="0" w:color="auto"/>
              <w:bottom w:val="single" w:sz="4" w:space="0" w:color="auto"/>
              <w:right w:val="single" w:sz="4" w:space="0" w:color="auto"/>
            </w:tcBorders>
          </w:tcPr>
          <w:p w14:paraId="33A5DDEE"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12C8514E" w14:textId="219434A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AD26443" w14:textId="568D6B5D"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7D3FD0F8" w14:textId="70D15C64"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1440AE4F"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147759B8" w14:textId="130A15E0"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106BDC0D" w14:textId="67E9EEB4"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1FE17AC9" w14:textId="77777777" w:rsidTr="00244398">
        <w:tc>
          <w:tcPr>
            <w:tcW w:w="1809" w:type="dxa"/>
            <w:tcBorders>
              <w:top w:val="single" w:sz="4" w:space="0" w:color="auto"/>
              <w:left w:val="single" w:sz="4" w:space="0" w:color="auto"/>
              <w:bottom w:val="single" w:sz="4" w:space="0" w:color="auto"/>
              <w:right w:val="single" w:sz="4" w:space="0" w:color="auto"/>
            </w:tcBorders>
          </w:tcPr>
          <w:p w14:paraId="48348888" w14:textId="344A9C56"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RUCBTRANS</w:t>
            </w:r>
          </w:p>
        </w:tc>
        <w:tc>
          <w:tcPr>
            <w:tcW w:w="1163" w:type="dxa"/>
            <w:tcBorders>
              <w:top w:val="single" w:sz="4" w:space="0" w:color="auto"/>
              <w:left w:val="single" w:sz="4" w:space="0" w:color="auto"/>
              <w:bottom w:val="single" w:sz="4" w:space="0" w:color="auto"/>
              <w:right w:val="single" w:sz="4" w:space="0" w:color="auto"/>
            </w:tcBorders>
          </w:tcPr>
          <w:p w14:paraId="16E54FEB" w14:textId="65126BB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29168FE6" w14:textId="275BC99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587743B4"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60059619"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77D62D1" w14:textId="4DB4225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40533A0" w14:textId="0A5CB0CC"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515C1B91" w14:textId="645D2299"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559A6563"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7159B26" w14:textId="04F5EE06"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1F306D65" w14:textId="41B991A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0963D24F" w14:textId="77777777" w:rsidTr="00244398">
        <w:tc>
          <w:tcPr>
            <w:tcW w:w="1809" w:type="dxa"/>
            <w:tcBorders>
              <w:top w:val="single" w:sz="4" w:space="0" w:color="auto"/>
              <w:left w:val="single" w:sz="4" w:space="0" w:color="auto"/>
              <w:bottom w:val="single" w:sz="4" w:space="0" w:color="auto"/>
              <w:right w:val="single" w:sz="4" w:space="0" w:color="auto"/>
            </w:tcBorders>
          </w:tcPr>
          <w:p w14:paraId="28302240" w14:textId="2D5C61D1"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RUCBCPANS</w:t>
            </w:r>
          </w:p>
        </w:tc>
        <w:tc>
          <w:tcPr>
            <w:tcW w:w="1163" w:type="dxa"/>
            <w:tcBorders>
              <w:top w:val="single" w:sz="4" w:space="0" w:color="auto"/>
              <w:left w:val="single" w:sz="4" w:space="0" w:color="auto"/>
              <w:bottom w:val="single" w:sz="4" w:space="0" w:color="auto"/>
              <w:right w:val="single" w:sz="4" w:space="0" w:color="auto"/>
            </w:tcBorders>
          </w:tcPr>
          <w:p w14:paraId="5297B27F" w14:textId="0EBA9C6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1A0C45DA" w14:textId="0751C92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8138EDF"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3ED7F650"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7F9922C" w14:textId="09947E2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FF30A1A" w14:textId="20F725B4"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7E112B62" w14:textId="369A7E7B"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73BA4403"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5346EA0B" w14:textId="69B8FFC5"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4BD01935" w14:textId="62EDAE5C"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4A815C1F" w14:textId="77777777" w:rsidTr="00244398">
        <w:tc>
          <w:tcPr>
            <w:tcW w:w="1809" w:type="dxa"/>
            <w:tcBorders>
              <w:top w:val="single" w:sz="4" w:space="0" w:color="auto"/>
              <w:left w:val="single" w:sz="4" w:space="0" w:color="auto"/>
              <w:bottom w:val="single" w:sz="4" w:space="0" w:color="auto"/>
              <w:right w:val="single" w:sz="4" w:space="0" w:color="auto"/>
            </w:tcBorders>
          </w:tcPr>
          <w:p w14:paraId="5587E230" w14:textId="4C2148D8"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RUCBTRAANS</w:t>
            </w:r>
          </w:p>
        </w:tc>
        <w:tc>
          <w:tcPr>
            <w:tcW w:w="1163" w:type="dxa"/>
            <w:tcBorders>
              <w:top w:val="single" w:sz="4" w:space="0" w:color="auto"/>
              <w:left w:val="single" w:sz="4" w:space="0" w:color="auto"/>
              <w:bottom w:val="single" w:sz="4" w:space="0" w:color="auto"/>
              <w:right w:val="single" w:sz="4" w:space="0" w:color="auto"/>
            </w:tcBorders>
          </w:tcPr>
          <w:p w14:paraId="5A329F24" w14:textId="280FE43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6EC0B58" w14:textId="679DA29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0121B6C4"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4633F470"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302BEE0" w14:textId="20B88DE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7237A8A" w14:textId="446E2895"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523559AA" w14:textId="09D763FC"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63BDBBB4"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C7540FC" w14:textId="79390D1E"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00D6C648" w14:textId="628D940A"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3052159A" w14:textId="77777777" w:rsidTr="00244398">
        <w:tc>
          <w:tcPr>
            <w:tcW w:w="1809" w:type="dxa"/>
            <w:tcBorders>
              <w:top w:val="single" w:sz="4" w:space="0" w:color="auto"/>
              <w:left w:val="single" w:sz="4" w:space="0" w:color="auto"/>
              <w:bottom w:val="single" w:sz="4" w:space="0" w:color="auto"/>
              <w:right w:val="single" w:sz="4" w:space="0" w:color="auto"/>
            </w:tcBorders>
          </w:tcPr>
          <w:p w14:paraId="5FB7F24B" w14:textId="33F46FF8"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RUCBCPAANS</w:t>
            </w:r>
          </w:p>
        </w:tc>
        <w:tc>
          <w:tcPr>
            <w:tcW w:w="1163" w:type="dxa"/>
            <w:tcBorders>
              <w:top w:val="single" w:sz="4" w:space="0" w:color="auto"/>
              <w:left w:val="single" w:sz="4" w:space="0" w:color="auto"/>
              <w:bottom w:val="single" w:sz="4" w:space="0" w:color="auto"/>
              <w:right w:val="single" w:sz="4" w:space="0" w:color="auto"/>
            </w:tcBorders>
          </w:tcPr>
          <w:p w14:paraId="7ADE06BE" w14:textId="04B27A3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66E6DBD7" w14:textId="2573967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0C53D802"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1A3F6760"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B2BCD0F" w14:textId="632810A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D497153" w14:textId="5117ACD3" w:rsidR="00244398" w:rsidRPr="00E04DB5" w:rsidRDefault="00244398" w:rsidP="00244398">
            <w:pPr>
              <w:spacing w:before="120"/>
              <w:jc w:val="center"/>
              <w:rPr>
                <w:rFonts w:ascii="Tahoma" w:hAnsi="Tahoma" w:cs="Tahoma"/>
                <w:sz w:val="18"/>
                <w:szCs w:val="18"/>
                <w:lang w:val="en-US"/>
              </w:rPr>
            </w:pPr>
            <w:r w:rsidRPr="00F92FB3">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D6D828E" w14:textId="1720B842"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3D36294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7D32160C" w14:textId="1CB92EF6"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61DB2CC9" w14:textId="694AFF54"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3F0FD622" w14:textId="77777777" w:rsidTr="00244398">
        <w:tc>
          <w:tcPr>
            <w:tcW w:w="1809" w:type="dxa"/>
            <w:tcBorders>
              <w:top w:val="single" w:sz="4" w:space="0" w:color="auto"/>
              <w:left w:val="single" w:sz="4" w:space="0" w:color="auto"/>
              <w:bottom w:val="single" w:sz="4" w:space="0" w:color="auto"/>
              <w:right w:val="single" w:sz="4" w:space="0" w:color="auto"/>
            </w:tcBorders>
          </w:tcPr>
          <w:p w14:paraId="58139514" w14:textId="43784D58"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RUCBTRAAANS</w:t>
            </w:r>
          </w:p>
        </w:tc>
        <w:tc>
          <w:tcPr>
            <w:tcW w:w="1163" w:type="dxa"/>
            <w:tcBorders>
              <w:top w:val="single" w:sz="4" w:space="0" w:color="auto"/>
              <w:left w:val="single" w:sz="4" w:space="0" w:color="auto"/>
              <w:bottom w:val="single" w:sz="4" w:space="0" w:color="auto"/>
              <w:right w:val="single" w:sz="4" w:space="0" w:color="auto"/>
            </w:tcBorders>
          </w:tcPr>
          <w:p w14:paraId="7DD1AE55" w14:textId="4E07ED0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B51F239" w14:textId="5E60D0C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11ABCC82"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292581C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1C3D09F" w14:textId="1313088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C320A37" w14:textId="02BF2FD0" w:rsidR="00244398" w:rsidRPr="00E04DB5" w:rsidRDefault="00244398" w:rsidP="00244398">
            <w:pPr>
              <w:spacing w:before="120"/>
              <w:jc w:val="center"/>
              <w:rPr>
                <w:rFonts w:ascii="Tahoma" w:hAnsi="Tahoma" w:cs="Tahoma"/>
                <w:sz w:val="18"/>
                <w:szCs w:val="18"/>
                <w:lang w:val="en-US"/>
              </w:rPr>
            </w:pPr>
            <w:r w:rsidRPr="00D6313F">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1EF12D87" w14:textId="658D6394"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256C5349"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543BD289" w14:textId="074B5EF9"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47C3D6AF" w14:textId="0584D714"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16992497" w14:textId="77777777" w:rsidTr="00244398">
        <w:tc>
          <w:tcPr>
            <w:tcW w:w="1809" w:type="dxa"/>
            <w:tcBorders>
              <w:top w:val="single" w:sz="4" w:space="0" w:color="auto"/>
              <w:left w:val="single" w:sz="4" w:space="0" w:color="auto"/>
              <w:bottom w:val="single" w:sz="4" w:space="0" w:color="auto"/>
              <w:right w:val="single" w:sz="4" w:space="0" w:color="auto"/>
            </w:tcBorders>
          </w:tcPr>
          <w:p w14:paraId="5D96B908" w14:textId="793BF10C"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RUCBCPAAANS</w:t>
            </w:r>
          </w:p>
        </w:tc>
        <w:tc>
          <w:tcPr>
            <w:tcW w:w="1163" w:type="dxa"/>
            <w:tcBorders>
              <w:top w:val="single" w:sz="4" w:space="0" w:color="auto"/>
              <w:left w:val="single" w:sz="4" w:space="0" w:color="auto"/>
              <w:bottom w:val="single" w:sz="4" w:space="0" w:color="auto"/>
              <w:right w:val="single" w:sz="4" w:space="0" w:color="auto"/>
            </w:tcBorders>
          </w:tcPr>
          <w:p w14:paraId="2C41F8F7" w14:textId="211CAC8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0DF9599" w14:textId="4336A2A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4F3CDF72"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6E04031D"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956D271" w14:textId="5C3A9ED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35500B4" w14:textId="7B99FA5A" w:rsidR="00244398" w:rsidRPr="00E04DB5" w:rsidRDefault="00244398" w:rsidP="00244398">
            <w:pPr>
              <w:spacing w:before="120"/>
              <w:jc w:val="center"/>
              <w:rPr>
                <w:rFonts w:ascii="Tahoma" w:hAnsi="Tahoma" w:cs="Tahoma"/>
                <w:sz w:val="18"/>
                <w:szCs w:val="18"/>
                <w:lang w:val="en-US"/>
              </w:rPr>
            </w:pPr>
            <w:r w:rsidRPr="00D6313F">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2AF84F5F" w14:textId="26BEDDF0"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1309AF47"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80AD60E" w14:textId="7187347F"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7596005F" w14:textId="1608BB6C"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4C8C6296" w14:textId="77777777" w:rsidTr="00244398">
        <w:tc>
          <w:tcPr>
            <w:tcW w:w="1809" w:type="dxa"/>
            <w:tcBorders>
              <w:top w:val="single" w:sz="4" w:space="0" w:color="auto"/>
              <w:left w:val="single" w:sz="4" w:space="0" w:color="auto"/>
              <w:bottom w:val="single" w:sz="4" w:space="0" w:color="auto"/>
              <w:right w:val="single" w:sz="4" w:space="0" w:color="auto"/>
            </w:tcBorders>
          </w:tcPr>
          <w:p w14:paraId="0C1D73E0" w14:textId="0B9B4F86"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RUCBTRA3YNS</w:t>
            </w:r>
          </w:p>
        </w:tc>
        <w:tc>
          <w:tcPr>
            <w:tcW w:w="1163" w:type="dxa"/>
            <w:tcBorders>
              <w:top w:val="single" w:sz="4" w:space="0" w:color="auto"/>
              <w:left w:val="single" w:sz="4" w:space="0" w:color="auto"/>
              <w:bottom w:val="single" w:sz="4" w:space="0" w:color="auto"/>
              <w:right w:val="single" w:sz="4" w:space="0" w:color="auto"/>
            </w:tcBorders>
          </w:tcPr>
          <w:p w14:paraId="5B59DD18" w14:textId="6412F34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039D789D" w14:textId="220A051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65B8EBC6"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03323DE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B6CF771" w14:textId="4FECBE1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D1E5854" w14:textId="5D264CF3" w:rsidR="00244398" w:rsidRPr="00E04DB5" w:rsidRDefault="00244398" w:rsidP="00244398">
            <w:pPr>
              <w:spacing w:before="120"/>
              <w:jc w:val="center"/>
              <w:rPr>
                <w:rFonts w:ascii="Tahoma" w:hAnsi="Tahoma" w:cs="Tahoma"/>
                <w:sz w:val="18"/>
                <w:szCs w:val="18"/>
                <w:lang w:val="en-US"/>
              </w:rPr>
            </w:pPr>
            <w:r w:rsidRPr="00D6313F">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397E374A" w14:textId="6F08BBED"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3A1BF755"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3E4906F" w14:textId="6AF5D542"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DEC47D3" w14:textId="02C2BD4B"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0AE89280" w14:textId="77777777" w:rsidTr="00244398">
        <w:tc>
          <w:tcPr>
            <w:tcW w:w="1809" w:type="dxa"/>
            <w:tcBorders>
              <w:top w:val="single" w:sz="4" w:space="0" w:color="auto"/>
              <w:left w:val="single" w:sz="4" w:space="0" w:color="auto"/>
              <w:bottom w:val="single" w:sz="4" w:space="0" w:color="auto"/>
              <w:right w:val="single" w:sz="4" w:space="0" w:color="auto"/>
            </w:tcBorders>
          </w:tcPr>
          <w:p w14:paraId="40AEF4C6" w14:textId="60468C63"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RUCBCPA3YNS</w:t>
            </w:r>
          </w:p>
        </w:tc>
        <w:tc>
          <w:tcPr>
            <w:tcW w:w="1163" w:type="dxa"/>
            <w:tcBorders>
              <w:top w:val="single" w:sz="4" w:space="0" w:color="auto"/>
              <w:left w:val="single" w:sz="4" w:space="0" w:color="auto"/>
              <w:bottom w:val="single" w:sz="4" w:space="0" w:color="auto"/>
              <w:right w:val="single" w:sz="4" w:space="0" w:color="auto"/>
            </w:tcBorders>
          </w:tcPr>
          <w:p w14:paraId="57DB964F" w14:textId="73966D5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7ABB9F41" w14:textId="7572B7F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4B350135"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78316ED3"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4F2AF7E" w14:textId="4844D78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5BD7CFD" w14:textId="2162F998" w:rsidR="00244398" w:rsidRPr="00E04DB5" w:rsidRDefault="00244398" w:rsidP="00244398">
            <w:pPr>
              <w:spacing w:before="120"/>
              <w:jc w:val="center"/>
              <w:rPr>
                <w:rFonts w:ascii="Tahoma" w:hAnsi="Tahoma" w:cs="Tahoma"/>
                <w:sz w:val="18"/>
                <w:szCs w:val="18"/>
                <w:lang w:val="en-US"/>
              </w:rPr>
            </w:pPr>
            <w:r w:rsidRPr="00D6313F">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1B757FA7" w14:textId="502F6834"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05AEEBD5"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DBAA0AF" w14:textId="74033F2F"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229A0CC4" w14:textId="7285AFEA"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79B57AE1" w14:textId="77777777" w:rsidTr="00244398">
        <w:tc>
          <w:tcPr>
            <w:tcW w:w="1809" w:type="dxa"/>
            <w:tcBorders>
              <w:top w:val="single" w:sz="4" w:space="0" w:color="auto"/>
              <w:left w:val="single" w:sz="4" w:space="0" w:color="auto"/>
              <w:bottom w:val="single" w:sz="4" w:space="0" w:color="auto"/>
              <w:right w:val="single" w:sz="4" w:space="0" w:color="auto"/>
            </w:tcBorders>
          </w:tcPr>
          <w:p w14:paraId="1748DD11" w14:textId="0D84A176"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RUCBTRAA3YNS</w:t>
            </w:r>
          </w:p>
        </w:tc>
        <w:tc>
          <w:tcPr>
            <w:tcW w:w="1163" w:type="dxa"/>
            <w:tcBorders>
              <w:top w:val="single" w:sz="4" w:space="0" w:color="auto"/>
              <w:left w:val="single" w:sz="4" w:space="0" w:color="auto"/>
              <w:bottom w:val="single" w:sz="4" w:space="0" w:color="auto"/>
              <w:right w:val="single" w:sz="4" w:space="0" w:color="auto"/>
            </w:tcBorders>
          </w:tcPr>
          <w:p w14:paraId="1F2F8384" w14:textId="30D20C7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5915F46" w14:textId="4D098DA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2D1715E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3F07215F"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834A556" w14:textId="140D8D8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109BCF9" w14:textId="6D0E0499" w:rsidR="00244398" w:rsidRPr="00E04DB5" w:rsidRDefault="00244398" w:rsidP="00244398">
            <w:pPr>
              <w:spacing w:before="120"/>
              <w:jc w:val="center"/>
              <w:rPr>
                <w:rFonts w:ascii="Tahoma" w:hAnsi="Tahoma" w:cs="Tahoma"/>
                <w:sz w:val="18"/>
                <w:szCs w:val="18"/>
                <w:lang w:val="en-US"/>
              </w:rPr>
            </w:pPr>
            <w:r w:rsidRPr="00D6313F">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F980112" w14:textId="1170D78B"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556DD4E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2E33C6F7" w14:textId="3B9BD1CE"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718E4337" w14:textId="4BB30781"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4F665662" w14:textId="77777777" w:rsidTr="00244398">
        <w:tc>
          <w:tcPr>
            <w:tcW w:w="1809" w:type="dxa"/>
            <w:tcBorders>
              <w:top w:val="single" w:sz="4" w:space="0" w:color="auto"/>
              <w:left w:val="single" w:sz="4" w:space="0" w:color="auto"/>
              <w:bottom w:val="single" w:sz="4" w:space="0" w:color="auto"/>
              <w:right w:val="single" w:sz="4" w:space="0" w:color="auto"/>
            </w:tcBorders>
          </w:tcPr>
          <w:p w14:paraId="42380B24" w14:textId="3432EA22"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lastRenderedPageBreak/>
              <w:t>RUCBCPAA3YNS</w:t>
            </w:r>
          </w:p>
        </w:tc>
        <w:tc>
          <w:tcPr>
            <w:tcW w:w="1163" w:type="dxa"/>
            <w:tcBorders>
              <w:top w:val="single" w:sz="4" w:space="0" w:color="auto"/>
              <w:left w:val="single" w:sz="4" w:space="0" w:color="auto"/>
              <w:bottom w:val="single" w:sz="4" w:space="0" w:color="auto"/>
              <w:right w:val="single" w:sz="4" w:space="0" w:color="auto"/>
            </w:tcBorders>
          </w:tcPr>
          <w:p w14:paraId="1758BECE" w14:textId="4A2631B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FBC1877" w14:textId="028BF53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3763C638"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7813E94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4249956" w14:textId="66FBE11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1EFDF70" w14:textId="4A663E7D"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2EE9FEC6" w14:textId="5DA36F40"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61DFB6A3"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1C8675DA" w14:textId="63CC9CAF"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E6E7AB5" w14:textId="1364C92D"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251E825B" w14:textId="77777777" w:rsidTr="00244398">
        <w:tc>
          <w:tcPr>
            <w:tcW w:w="1809" w:type="dxa"/>
            <w:tcBorders>
              <w:top w:val="single" w:sz="4" w:space="0" w:color="auto"/>
              <w:left w:val="single" w:sz="4" w:space="0" w:color="auto"/>
              <w:bottom w:val="single" w:sz="4" w:space="0" w:color="auto"/>
              <w:right w:val="single" w:sz="4" w:space="0" w:color="auto"/>
            </w:tcBorders>
          </w:tcPr>
          <w:p w14:paraId="240CC545" w14:textId="42ED7139"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RUCBTR3A3YNS</w:t>
            </w:r>
          </w:p>
        </w:tc>
        <w:tc>
          <w:tcPr>
            <w:tcW w:w="1163" w:type="dxa"/>
            <w:tcBorders>
              <w:top w:val="single" w:sz="4" w:space="0" w:color="auto"/>
              <w:left w:val="single" w:sz="4" w:space="0" w:color="auto"/>
              <w:bottom w:val="single" w:sz="4" w:space="0" w:color="auto"/>
              <w:right w:val="single" w:sz="4" w:space="0" w:color="auto"/>
            </w:tcBorders>
          </w:tcPr>
          <w:p w14:paraId="0EA86E6D" w14:textId="27DD65C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66956CAE" w14:textId="4E4C207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177092C5"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31693341"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CC21F82" w14:textId="67F80AA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9687806" w14:textId="4F781900"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2BE00055" w14:textId="4A5BA8D3"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4B798DCD"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2DFB3EF7" w14:textId="3BA3BF0A"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1141D1E9" w14:textId="6D63F001"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47EB1E5C" w14:textId="77777777" w:rsidTr="00244398">
        <w:tc>
          <w:tcPr>
            <w:tcW w:w="1809" w:type="dxa"/>
            <w:tcBorders>
              <w:top w:val="single" w:sz="4" w:space="0" w:color="auto"/>
              <w:left w:val="single" w:sz="4" w:space="0" w:color="auto"/>
              <w:bottom w:val="single" w:sz="4" w:space="0" w:color="auto"/>
              <w:right w:val="single" w:sz="4" w:space="0" w:color="auto"/>
            </w:tcBorders>
          </w:tcPr>
          <w:p w14:paraId="1E7BA511" w14:textId="6BCEFC00"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RUCBCP3A3YNS</w:t>
            </w:r>
          </w:p>
        </w:tc>
        <w:tc>
          <w:tcPr>
            <w:tcW w:w="1163" w:type="dxa"/>
            <w:tcBorders>
              <w:top w:val="single" w:sz="4" w:space="0" w:color="auto"/>
              <w:left w:val="single" w:sz="4" w:space="0" w:color="auto"/>
              <w:bottom w:val="single" w:sz="4" w:space="0" w:color="auto"/>
              <w:right w:val="single" w:sz="4" w:space="0" w:color="auto"/>
            </w:tcBorders>
          </w:tcPr>
          <w:p w14:paraId="30359B49" w14:textId="18CA51C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134D4F6" w14:textId="59875AD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0922837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0022F0A8"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6C28C7A" w14:textId="7C1060F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6ABB829" w14:textId="4D63FBCD"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5776FC33" w14:textId="77D1620E"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0AB61FF3"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399F462A" w14:textId="13E4B7D4"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07F472F7" w14:textId="1AAB5316"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3711693B" w14:textId="77777777" w:rsidTr="00244398">
        <w:tc>
          <w:tcPr>
            <w:tcW w:w="1809" w:type="dxa"/>
            <w:tcBorders>
              <w:top w:val="single" w:sz="4" w:space="0" w:color="auto"/>
              <w:left w:val="single" w:sz="4" w:space="0" w:color="auto"/>
              <w:bottom w:val="single" w:sz="4" w:space="0" w:color="auto"/>
              <w:right w:val="single" w:sz="4" w:space="0" w:color="auto"/>
            </w:tcBorders>
          </w:tcPr>
          <w:p w14:paraId="21F884D8" w14:textId="7EA66E14"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RUCBTRA5YNS</w:t>
            </w:r>
          </w:p>
        </w:tc>
        <w:tc>
          <w:tcPr>
            <w:tcW w:w="1163" w:type="dxa"/>
            <w:tcBorders>
              <w:top w:val="single" w:sz="4" w:space="0" w:color="auto"/>
              <w:left w:val="single" w:sz="4" w:space="0" w:color="auto"/>
              <w:bottom w:val="single" w:sz="4" w:space="0" w:color="auto"/>
              <w:right w:val="single" w:sz="4" w:space="0" w:color="auto"/>
            </w:tcBorders>
          </w:tcPr>
          <w:p w14:paraId="09A8D97B" w14:textId="612848B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C63B0E5" w14:textId="38B5C00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4D1161EE"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6644B0A0"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6D10A898" w14:textId="1B661DE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C18D6DE" w14:textId="0FBFC968"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7438D08D" w14:textId="74C4C725"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42A596AD"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551150D8" w14:textId="486D07A6"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65924296" w14:textId="2E538490"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2BB6CADB" w14:textId="77777777" w:rsidTr="00244398">
        <w:tc>
          <w:tcPr>
            <w:tcW w:w="1809" w:type="dxa"/>
            <w:tcBorders>
              <w:top w:val="single" w:sz="4" w:space="0" w:color="auto"/>
              <w:left w:val="single" w:sz="4" w:space="0" w:color="auto"/>
              <w:bottom w:val="single" w:sz="4" w:space="0" w:color="auto"/>
              <w:right w:val="single" w:sz="4" w:space="0" w:color="auto"/>
            </w:tcBorders>
          </w:tcPr>
          <w:p w14:paraId="31FED620" w14:textId="51D9ECA0"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RUCBCPA5YNS</w:t>
            </w:r>
          </w:p>
        </w:tc>
        <w:tc>
          <w:tcPr>
            <w:tcW w:w="1163" w:type="dxa"/>
            <w:tcBorders>
              <w:top w:val="single" w:sz="4" w:space="0" w:color="auto"/>
              <w:left w:val="single" w:sz="4" w:space="0" w:color="auto"/>
              <w:bottom w:val="single" w:sz="4" w:space="0" w:color="auto"/>
              <w:right w:val="single" w:sz="4" w:space="0" w:color="auto"/>
            </w:tcBorders>
          </w:tcPr>
          <w:p w14:paraId="3B4C5983" w14:textId="617AED1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C5CD42" w14:textId="2F93B98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1AC9A40E"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6815B91B"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D1B500D" w14:textId="37953BB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4C0E2D8" w14:textId="4B9E5DC4"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246B3600" w14:textId="1FF7E961"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400354C6"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7280DBC0" w14:textId="19CB37A9"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AD8014D" w14:textId="145741B8"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02D301F3" w14:textId="77777777" w:rsidTr="00244398">
        <w:tc>
          <w:tcPr>
            <w:tcW w:w="1809" w:type="dxa"/>
            <w:tcBorders>
              <w:top w:val="single" w:sz="4" w:space="0" w:color="auto"/>
              <w:left w:val="single" w:sz="4" w:space="0" w:color="auto"/>
              <w:bottom w:val="single" w:sz="4" w:space="0" w:color="auto"/>
              <w:right w:val="single" w:sz="4" w:space="0" w:color="auto"/>
            </w:tcBorders>
          </w:tcPr>
          <w:p w14:paraId="1E90EBE8" w14:textId="30579D9A"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RUCBTRAA5YNS</w:t>
            </w:r>
          </w:p>
        </w:tc>
        <w:tc>
          <w:tcPr>
            <w:tcW w:w="1163" w:type="dxa"/>
            <w:tcBorders>
              <w:top w:val="single" w:sz="4" w:space="0" w:color="auto"/>
              <w:left w:val="single" w:sz="4" w:space="0" w:color="auto"/>
              <w:bottom w:val="single" w:sz="4" w:space="0" w:color="auto"/>
              <w:right w:val="single" w:sz="4" w:space="0" w:color="auto"/>
            </w:tcBorders>
          </w:tcPr>
          <w:p w14:paraId="1BDE5D1E" w14:textId="43E6B6A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98E4853" w14:textId="5141881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5CC37AD5"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4E0C3B08"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0AC32C7" w14:textId="731FF84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89314EA" w14:textId="158010E2"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46417141" w14:textId="76CB1936"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57A2B22A"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1740CB61" w14:textId="24230565"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1799D026" w14:textId="547B3F86"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136F2267" w14:textId="77777777" w:rsidTr="00244398">
        <w:tc>
          <w:tcPr>
            <w:tcW w:w="1809" w:type="dxa"/>
            <w:tcBorders>
              <w:top w:val="single" w:sz="4" w:space="0" w:color="auto"/>
              <w:left w:val="single" w:sz="4" w:space="0" w:color="auto"/>
              <w:bottom w:val="single" w:sz="4" w:space="0" w:color="auto"/>
              <w:right w:val="single" w:sz="4" w:space="0" w:color="auto"/>
            </w:tcBorders>
          </w:tcPr>
          <w:p w14:paraId="73FE66F8" w14:textId="2C45F0DE"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RUCBCPAA5YNS</w:t>
            </w:r>
          </w:p>
        </w:tc>
        <w:tc>
          <w:tcPr>
            <w:tcW w:w="1163" w:type="dxa"/>
            <w:tcBorders>
              <w:top w:val="single" w:sz="4" w:space="0" w:color="auto"/>
              <w:left w:val="single" w:sz="4" w:space="0" w:color="auto"/>
              <w:bottom w:val="single" w:sz="4" w:space="0" w:color="auto"/>
              <w:right w:val="single" w:sz="4" w:space="0" w:color="auto"/>
            </w:tcBorders>
          </w:tcPr>
          <w:p w14:paraId="70423E4C" w14:textId="04F9944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15AA0AE2" w14:textId="5A0E096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6BA54F59"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5DF39140"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41DF4B4" w14:textId="2C8482C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A69D4A3" w14:textId="6D14580F"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64182CFF" w14:textId="6D964F3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0E83304B"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B155445" w14:textId="6E92B39A"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9E0782C" w14:textId="2BC6F798"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501A64A3" w14:textId="77777777" w:rsidTr="00244398">
        <w:tc>
          <w:tcPr>
            <w:tcW w:w="1809" w:type="dxa"/>
            <w:tcBorders>
              <w:top w:val="single" w:sz="4" w:space="0" w:color="auto"/>
              <w:left w:val="single" w:sz="4" w:space="0" w:color="auto"/>
              <w:bottom w:val="single" w:sz="4" w:space="0" w:color="auto"/>
              <w:right w:val="single" w:sz="4" w:space="0" w:color="auto"/>
            </w:tcBorders>
          </w:tcPr>
          <w:p w14:paraId="29878AE8" w14:textId="2B765582"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RUCBTR3A5YNS</w:t>
            </w:r>
          </w:p>
        </w:tc>
        <w:tc>
          <w:tcPr>
            <w:tcW w:w="1163" w:type="dxa"/>
            <w:tcBorders>
              <w:top w:val="single" w:sz="4" w:space="0" w:color="auto"/>
              <w:left w:val="single" w:sz="4" w:space="0" w:color="auto"/>
              <w:bottom w:val="single" w:sz="4" w:space="0" w:color="auto"/>
              <w:right w:val="single" w:sz="4" w:space="0" w:color="auto"/>
            </w:tcBorders>
          </w:tcPr>
          <w:p w14:paraId="5FCD5EF2" w14:textId="75B98A4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79139C3" w14:textId="678CBA9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2DB5073B"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69CEBAA8"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DFF4665" w14:textId="7298DA3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85DC52D" w14:textId="40832CDD"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3ADBA083" w14:textId="090F3B2C"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16A9A77F"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7C26E305" w14:textId="0D0118D4"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058B67D1" w14:textId="4C4E8A92"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54DDC5DC" w14:textId="77777777" w:rsidTr="00244398">
        <w:tc>
          <w:tcPr>
            <w:tcW w:w="1809" w:type="dxa"/>
            <w:tcBorders>
              <w:top w:val="single" w:sz="4" w:space="0" w:color="auto"/>
              <w:left w:val="single" w:sz="4" w:space="0" w:color="auto"/>
              <w:bottom w:val="single" w:sz="4" w:space="0" w:color="auto"/>
              <w:right w:val="single" w:sz="4" w:space="0" w:color="auto"/>
            </w:tcBorders>
          </w:tcPr>
          <w:p w14:paraId="1F93A565" w14:textId="3E3125BF"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RUCBCP3A5YNS</w:t>
            </w:r>
          </w:p>
        </w:tc>
        <w:tc>
          <w:tcPr>
            <w:tcW w:w="1163" w:type="dxa"/>
            <w:tcBorders>
              <w:top w:val="single" w:sz="4" w:space="0" w:color="auto"/>
              <w:left w:val="single" w:sz="4" w:space="0" w:color="auto"/>
              <w:bottom w:val="single" w:sz="4" w:space="0" w:color="auto"/>
              <w:right w:val="single" w:sz="4" w:space="0" w:color="auto"/>
            </w:tcBorders>
          </w:tcPr>
          <w:p w14:paraId="411EDBD3" w14:textId="69FAD1F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9DC915D" w14:textId="1CDE455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0199B5C8"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16AF7FE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7AD8DA6" w14:textId="6CF7467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F7437E3" w14:textId="035CE60B"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65CB4F71" w14:textId="3062200C"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43B39747"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4D70193" w14:textId="7E22367B"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BBF4C44" w14:textId="7AE02ACD"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29.12.2018</w:t>
            </w:r>
          </w:p>
        </w:tc>
      </w:tr>
      <w:tr w:rsidR="00244398" w:rsidRPr="00E04DB5" w14:paraId="50EAA967" w14:textId="77777777" w:rsidTr="00244398">
        <w:tc>
          <w:tcPr>
            <w:tcW w:w="1809" w:type="dxa"/>
            <w:tcBorders>
              <w:top w:val="single" w:sz="4" w:space="0" w:color="auto"/>
              <w:left w:val="single" w:sz="4" w:space="0" w:color="auto"/>
              <w:bottom w:val="single" w:sz="4" w:space="0" w:color="auto"/>
              <w:right w:val="single" w:sz="4" w:space="0" w:color="auto"/>
            </w:tcBorders>
          </w:tcPr>
          <w:p w14:paraId="16AAD88D" w14:textId="2F1B1B65"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RUCBTRA2A</w:t>
            </w:r>
          </w:p>
        </w:tc>
        <w:tc>
          <w:tcPr>
            <w:tcW w:w="1163" w:type="dxa"/>
            <w:tcBorders>
              <w:top w:val="single" w:sz="4" w:space="0" w:color="auto"/>
              <w:left w:val="single" w:sz="4" w:space="0" w:color="auto"/>
              <w:bottom w:val="single" w:sz="4" w:space="0" w:color="auto"/>
              <w:right w:val="single" w:sz="4" w:space="0" w:color="auto"/>
            </w:tcBorders>
          </w:tcPr>
          <w:p w14:paraId="33424CB3" w14:textId="5571C1F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FDA01D9" w14:textId="1615D27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DED9319" w14:textId="4F49024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16BA6AB9" w14:textId="57A4B90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089CF5BB" w14:textId="45FDEC5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87750CE" w14:textId="1DF1D99D"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88BB518" w14:textId="6890DCE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72AF08FF" w14:textId="63B3B6A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3150584" w14:textId="0191191A"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3FF91014" w14:textId="476404B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66F55EB0" w14:textId="77777777" w:rsidTr="00244398">
        <w:tc>
          <w:tcPr>
            <w:tcW w:w="1809" w:type="dxa"/>
            <w:tcBorders>
              <w:top w:val="single" w:sz="4" w:space="0" w:color="auto"/>
              <w:left w:val="single" w:sz="4" w:space="0" w:color="auto"/>
              <w:bottom w:val="single" w:sz="4" w:space="0" w:color="auto"/>
              <w:right w:val="single" w:sz="4" w:space="0" w:color="auto"/>
            </w:tcBorders>
          </w:tcPr>
          <w:p w14:paraId="7BFCC949" w14:textId="3DF6C696"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RUCBCPA2A</w:t>
            </w:r>
          </w:p>
        </w:tc>
        <w:tc>
          <w:tcPr>
            <w:tcW w:w="1163" w:type="dxa"/>
            <w:tcBorders>
              <w:top w:val="single" w:sz="4" w:space="0" w:color="auto"/>
              <w:left w:val="single" w:sz="4" w:space="0" w:color="auto"/>
              <w:bottom w:val="single" w:sz="4" w:space="0" w:color="auto"/>
              <w:right w:val="single" w:sz="4" w:space="0" w:color="auto"/>
            </w:tcBorders>
          </w:tcPr>
          <w:p w14:paraId="2BC2DF78" w14:textId="6E3E687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00F4716" w14:textId="5E383F9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D7357EC" w14:textId="09E5442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75363094" w14:textId="76B8117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AF28FA8" w14:textId="2F15A98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6C5F73DB" w14:textId="6236168D"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67DFD78" w14:textId="34639BD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2A71AB7A" w14:textId="34C526A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5BEC4716" w14:textId="367CBD35"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65CC3AB7" w14:textId="3881858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2F3BC8B2" w14:textId="77777777" w:rsidTr="00244398">
        <w:tc>
          <w:tcPr>
            <w:tcW w:w="1809" w:type="dxa"/>
            <w:tcBorders>
              <w:top w:val="single" w:sz="4" w:space="0" w:color="auto"/>
              <w:left w:val="single" w:sz="4" w:space="0" w:color="auto"/>
              <w:bottom w:val="single" w:sz="4" w:space="0" w:color="auto"/>
              <w:right w:val="single" w:sz="4" w:space="0" w:color="auto"/>
            </w:tcBorders>
          </w:tcPr>
          <w:p w14:paraId="6D2D4991" w14:textId="3F2D3A9D"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RUCBTRA2A3Y</w:t>
            </w:r>
          </w:p>
        </w:tc>
        <w:tc>
          <w:tcPr>
            <w:tcW w:w="1163" w:type="dxa"/>
            <w:tcBorders>
              <w:top w:val="single" w:sz="4" w:space="0" w:color="auto"/>
              <w:left w:val="single" w:sz="4" w:space="0" w:color="auto"/>
              <w:bottom w:val="single" w:sz="4" w:space="0" w:color="auto"/>
              <w:right w:val="single" w:sz="4" w:space="0" w:color="auto"/>
            </w:tcBorders>
          </w:tcPr>
          <w:p w14:paraId="7D6C1EE8" w14:textId="238F13C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14E146C" w14:textId="2EEBDF8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50C4B38A" w14:textId="15F1AB1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1F947D0C" w14:textId="6B8548D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E8DEB89" w14:textId="624993F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F3AF5CD" w14:textId="500C1A1B" w:rsidR="00244398" w:rsidRPr="00E04DB5" w:rsidRDefault="00244398" w:rsidP="00244398">
            <w:pPr>
              <w:spacing w:before="120"/>
              <w:jc w:val="center"/>
              <w:rPr>
                <w:rFonts w:ascii="Tahoma" w:hAnsi="Tahoma" w:cs="Tahoma"/>
                <w:sz w:val="18"/>
                <w:szCs w:val="18"/>
                <w:lang w:val="en-US"/>
              </w:rPr>
            </w:pPr>
            <w:r w:rsidRPr="00996AF5">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4591A6C2" w14:textId="24EC7B1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7FB73EF5" w14:textId="6711E68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C3A6441" w14:textId="6A736E06"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33F73F15" w14:textId="126FF5E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237FF60A" w14:textId="77777777" w:rsidTr="00244398">
        <w:tc>
          <w:tcPr>
            <w:tcW w:w="1809" w:type="dxa"/>
            <w:tcBorders>
              <w:top w:val="single" w:sz="4" w:space="0" w:color="auto"/>
              <w:left w:val="single" w:sz="4" w:space="0" w:color="auto"/>
              <w:bottom w:val="single" w:sz="4" w:space="0" w:color="auto"/>
              <w:right w:val="single" w:sz="4" w:space="0" w:color="auto"/>
            </w:tcBorders>
          </w:tcPr>
          <w:p w14:paraId="25B4A71A" w14:textId="452E75DF"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RUCBCPA2A3Y</w:t>
            </w:r>
          </w:p>
        </w:tc>
        <w:tc>
          <w:tcPr>
            <w:tcW w:w="1163" w:type="dxa"/>
            <w:tcBorders>
              <w:top w:val="single" w:sz="4" w:space="0" w:color="auto"/>
              <w:left w:val="single" w:sz="4" w:space="0" w:color="auto"/>
              <w:bottom w:val="single" w:sz="4" w:space="0" w:color="auto"/>
              <w:right w:val="single" w:sz="4" w:space="0" w:color="auto"/>
            </w:tcBorders>
          </w:tcPr>
          <w:p w14:paraId="1E7B49C5" w14:textId="7F0EA08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BA77C34" w14:textId="29EAA11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486A5F1A" w14:textId="3EA7A67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2F31F315" w14:textId="6B8153E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A47468B" w14:textId="37BF7E6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4717E901" w14:textId="25DFBBCA"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B6A1B24" w14:textId="33F4882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009FE2FD" w14:textId="12A59EE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257A5A1" w14:textId="6950C454"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10D3AC26" w14:textId="172505A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4E4C91C3" w14:textId="77777777" w:rsidTr="00244398">
        <w:tc>
          <w:tcPr>
            <w:tcW w:w="1809" w:type="dxa"/>
            <w:tcBorders>
              <w:top w:val="single" w:sz="4" w:space="0" w:color="auto"/>
              <w:left w:val="single" w:sz="4" w:space="0" w:color="auto"/>
              <w:bottom w:val="single" w:sz="4" w:space="0" w:color="auto"/>
              <w:right w:val="single" w:sz="4" w:space="0" w:color="auto"/>
            </w:tcBorders>
          </w:tcPr>
          <w:p w14:paraId="4BA33CFC" w14:textId="226CC7E0"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RUCBTRA2A5Y</w:t>
            </w:r>
          </w:p>
        </w:tc>
        <w:tc>
          <w:tcPr>
            <w:tcW w:w="1163" w:type="dxa"/>
            <w:tcBorders>
              <w:top w:val="single" w:sz="4" w:space="0" w:color="auto"/>
              <w:left w:val="single" w:sz="4" w:space="0" w:color="auto"/>
              <w:bottom w:val="single" w:sz="4" w:space="0" w:color="auto"/>
              <w:right w:val="single" w:sz="4" w:space="0" w:color="auto"/>
            </w:tcBorders>
          </w:tcPr>
          <w:p w14:paraId="50676D48" w14:textId="6A80BC2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2467088" w14:textId="2933F7C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5EA0ED13" w14:textId="652B590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378CD0CB" w14:textId="54ECB99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032CAF2" w14:textId="286BA01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2C8FEDF4" w14:textId="1333F7D2"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27A07F88" w14:textId="7B52A4F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5349412C" w14:textId="6218DC1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131085BB" w14:textId="5A88B6C9"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3C561ABD" w14:textId="7779B48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0C1793AE" w14:textId="77777777" w:rsidTr="00244398">
        <w:tc>
          <w:tcPr>
            <w:tcW w:w="1809" w:type="dxa"/>
            <w:tcBorders>
              <w:top w:val="single" w:sz="4" w:space="0" w:color="auto"/>
              <w:left w:val="single" w:sz="4" w:space="0" w:color="auto"/>
              <w:bottom w:val="single" w:sz="4" w:space="0" w:color="auto"/>
              <w:right w:val="single" w:sz="4" w:space="0" w:color="auto"/>
            </w:tcBorders>
          </w:tcPr>
          <w:p w14:paraId="4E5EDAB1" w14:textId="423CAA60"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RUCBCPA2A5Y</w:t>
            </w:r>
          </w:p>
        </w:tc>
        <w:tc>
          <w:tcPr>
            <w:tcW w:w="1163" w:type="dxa"/>
            <w:tcBorders>
              <w:top w:val="single" w:sz="4" w:space="0" w:color="auto"/>
              <w:left w:val="single" w:sz="4" w:space="0" w:color="auto"/>
              <w:bottom w:val="single" w:sz="4" w:space="0" w:color="auto"/>
              <w:right w:val="single" w:sz="4" w:space="0" w:color="auto"/>
            </w:tcBorders>
          </w:tcPr>
          <w:p w14:paraId="27F8930A" w14:textId="7F892E5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B762944" w14:textId="49B48A9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1B73F8BD" w14:textId="7BA6E06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4710D336" w14:textId="38DA041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6B838F9D" w14:textId="787386E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FD504E0" w14:textId="4BB6F90C"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31296170" w14:textId="28A8691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1B8BD2A4" w14:textId="1E0B6AE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A2DE850" w14:textId="49D928EA"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E1CA5F5" w14:textId="7BE70EC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1892EC43" w14:textId="77777777" w:rsidTr="00244398">
        <w:tc>
          <w:tcPr>
            <w:tcW w:w="1809" w:type="dxa"/>
            <w:tcBorders>
              <w:top w:val="single" w:sz="4" w:space="0" w:color="auto"/>
              <w:left w:val="single" w:sz="4" w:space="0" w:color="auto"/>
              <w:bottom w:val="single" w:sz="4" w:space="0" w:color="auto"/>
              <w:right w:val="single" w:sz="4" w:space="0" w:color="auto"/>
            </w:tcBorders>
          </w:tcPr>
          <w:p w14:paraId="78AA92D8" w14:textId="2C610216"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RUCBTR2A3A</w:t>
            </w:r>
          </w:p>
        </w:tc>
        <w:tc>
          <w:tcPr>
            <w:tcW w:w="1163" w:type="dxa"/>
            <w:tcBorders>
              <w:top w:val="single" w:sz="4" w:space="0" w:color="auto"/>
              <w:left w:val="single" w:sz="4" w:space="0" w:color="auto"/>
              <w:bottom w:val="single" w:sz="4" w:space="0" w:color="auto"/>
              <w:right w:val="single" w:sz="4" w:space="0" w:color="auto"/>
            </w:tcBorders>
          </w:tcPr>
          <w:p w14:paraId="42D0569D" w14:textId="577E8B7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5E8955E0" w14:textId="2E36B1A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Borders>
              <w:top w:val="single" w:sz="4" w:space="0" w:color="auto"/>
              <w:left w:val="single" w:sz="4" w:space="0" w:color="auto"/>
              <w:bottom w:val="single" w:sz="4" w:space="0" w:color="auto"/>
              <w:right w:val="single" w:sz="4" w:space="0" w:color="auto"/>
            </w:tcBorders>
          </w:tcPr>
          <w:p w14:paraId="0D7EF9E1" w14:textId="17B9475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7B0FDE86" w14:textId="5FCE1FB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AD8A1A2" w14:textId="49EB791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61A29DA1" w14:textId="457D1F52"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53BD8D81" w14:textId="0A28FDF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29EA7CE9" w14:textId="1023889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1A7A36A" w14:textId="2B03886E"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23C6B177" w14:textId="7E363BF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7CDF36D2" w14:textId="77777777" w:rsidTr="00244398">
        <w:tc>
          <w:tcPr>
            <w:tcW w:w="1809" w:type="dxa"/>
            <w:tcBorders>
              <w:top w:val="single" w:sz="4" w:space="0" w:color="auto"/>
              <w:left w:val="single" w:sz="4" w:space="0" w:color="auto"/>
              <w:bottom w:val="single" w:sz="4" w:space="0" w:color="auto"/>
              <w:right w:val="single" w:sz="4" w:space="0" w:color="auto"/>
            </w:tcBorders>
          </w:tcPr>
          <w:p w14:paraId="3552EEC5" w14:textId="2099DE56"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RUCBCP2A3A</w:t>
            </w:r>
          </w:p>
        </w:tc>
        <w:tc>
          <w:tcPr>
            <w:tcW w:w="1163" w:type="dxa"/>
            <w:tcBorders>
              <w:top w:val="single" w:sz="4" w:space="0" w:color="auto"/>
              <w:left w:val="single" w:sz="4" w:space="0" w:color="auto"/>
              <w:bottom w:val="single" w:sz="4" w:space="0" w:color="auto"/>
              <w:right w:val="single" w:sz="4" w:space="0" w:color="auto"/>
            </w:tcBorders>
          </w:tcPr>
          <w:p w14:paraId="499ECA3E" w14:textId="1A47239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C36F44C" w14:textId="03494C5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Borders>
              <w:top w:val="single" w:sz="4" w:space="0" w:color="auto"/>
              <w:left w:val="single" w:sz="4" w:space="0" w:color="auto"/>
              <w:bottom w:val="single" w:sz="4" w:space="0" w:color="auto"/>
              <w:right w:val="single" w:sz="4" w:space="0" w:color="auto"/>
            </w:tcBorders>
          </w:tcPr>
          <w:p w14:paraId="364DF86C" w14:textId="1FB8BBA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7B4DD518" w14:textId="771FD6F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3F4F247" w14:textId="0CD1040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4DEA02CF" w14:textId="6C275E15"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16FF71AD" w14:textId="3686013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60B8B244" w14:textId="035AD41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1749C87" w14:textId="41959B42"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289BD24A" w14:textId="1734D8F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5F89046B" w14:textId="77777777" w:rsidTr="00244398">
        <w:tc>
          <w:tcPr>
            <w:tcW w:w="1809" w:type="dxa"/>
            <w:tcBorders>
              <w:top w:val="single" w:sz="4" w:space="0" w:color="auto"/>
              <w:left w:val="single" w:sz="4" w:space="0" w:color="auto"/>
              <w:bottom w:val="single" w:sz="4" w:space="0" w:color="auto"/>
              <w:right w:val="single" w:sz="4" w:space="0" w:color="auto"/>
            </w:tcBorders>
          </w:tcPr>
          <w:p w14:paraId="66F40550" w14:textId="49F342A3"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RUCBTR2A3A3Y</w:t>
            </w:r>
          </w:p>
        </w:tc>
        <w:tc>
          <w:tcPr>
            <w:tcW w:w="1163" w:type="dxa"/>
            <w:tcBorders>
              <w:top w:val="single" w:sz="4" w:space="0" w:color="auto"/>
              <w:left w:val="single" w:sz="4" w:space="0" w:color="auto"/>
              <w:bottom w:val="single" w:sz="4" w:space="0" w:color="auto"/>
              <w:right w:val="single" w:sz="4" w:space="0" w:color="auto"/>
            </w:tcBorders>
          </w:tcPr>
          <w:p w14:paraId="3A7CABCC" w14:textId="267B777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714C789" w14:textId="2E02CA8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 xml:space="preserve">1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3</w:t>
            </w:r>
          </w:p>
        </w:tc>
        <w:tc>
          <w:tcPr>
            <w:tcW w:w="2097" w:type="dxa"/>
            <w:tcBorders>
              <w:top w:val="single" w:sz="4" w:space="0" w:color="auto"/>
              <w:left w:val="single" w:sz="4" w:space="0" w:color="auto"/>
              <w:bottom w:val="single" w:sz="4" w:space="0" w:color="auto"/>
              <w:right w:val="single" w:sz="4" w:space="0" w:color="auto"/>
            </w:tcBorders>
          </w:tcPr>
          <w:p w14:paraId="40AE45A8" w14:textId="190D858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08D8A100" w14:textId="5537465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9A525FC" w14:textId="3F7DB44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6B482690" w14:textId="3D514EE7"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4FAF1C19" w14:textId="257A98E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0BD5C620" w14:textId="6FF851E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5F797926" w14:textId="23720EC4"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231E6157" w14:textId="51A5C4B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1FC569BB" w14:textId="77777777" w:rsidTr="00244398">
        <w:tc>
          <w:tcPr>
            <w:tcW w:w="1809" w:type="dxa"/>
            <w:tcBorders>
              <w:top w:val="single" w:sz="4" w:space="0" w:color="auto"/>
              <w:left w:val="single" w:sz="4" w:space="0" w:color="auto"/>
              <w:bottom w:val="single" w:sz="4" w:space="0" w:color="auto"/>
              <w:right w:val="single" w:sz="4" w:space="0" w:color="auto"/>
            </w:tcBorders>
          </w:tcPr>
          <w:p w14:paraId="4EDB0F2B" w14:textId="1450464D"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RUCBCP2A3A3Y</w:t>
            </w:r>
          </w:p>
        </w:tc>
        <w:tc>
          <w:tcPr>
            <w:tcW w:w="1163" w:type="dxa"/>
            <w:tcBorders>
              <w:top w:val="single" w:sz="4" w:space="0" w:color="auto"/>
              <w:left w:val="single" w:sz="4" w:space="0" w:color="auto"/>
              <w:bottom w:val="single" w:sz="4" w:space="0" w:color="auto"/>
              <w:right w:val="single" w:sz="4" w:space="0" w:color="auto"/>
            </w:tcBorders>
          </w:tcPr>
          <w:p w14:paraId="44E1CAD3" w14:textId="7375F45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72B2DC5" w14:textId="3C20488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 xml:space="preserve">1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3</w:t>
            </w:r>
          </w:p>
        </w:tc>
        <w:tc>
          <w:tcPr>
            <w:tcW w:w="2097" w:type="dxa"/>
            <w:tcBorders>
              <w:top w:val="single" w:sz="4" w:space="0" w:color="auto"/>
              <w:left w:val="single" w:sz="4" w:space="0" w:color="auto"/>
              <w:bottom w:val="single" w:sz="4" w:space="0" w:color="auto"/>
              <w:right w:val="single" w:sz="4" w:space="0" w:color="auto"/>
            </w:tcBorders>
          </w:tcPr>
          <w:p w14:paraId="2ED3D55D" w14:textId="30757F3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7E550FCE" w14:textId="39A047E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04C5B42" w14:textId="4993F83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6DC76876" w14:textId="734CD6BF"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2C55AB8D" w14:textId="49FC43F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6DA2F904" w14:textId="5E51968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205DE767" w14:textId="69AD3C3C"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20380285" w14:textId="5229959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1A332627" w14:textId="77777777" w:rsidTr="00244398">
        <w:tc>
          <w:tcPr>
            <w:tcW w:w="1809" w:type="dxa"/>
            <w:tcBorders>
              <w:top w:val="single" w:sz="4" w:space="0" w:color="auto"/>
              <w:left w:val="single" w:sz="4" w:space="0" w:color="auto"/>
              <w:bottom w:val="single" w:sz="4" w:space="0" w:color="auto"/>
              <w:right w:val="single" w:sz="4" w:space="0" w:color="auto"/>
            </w:tcBorders>
          </w:tcPr>
          <w:p w14:paraId="4A1929C0" w14:textId="66A5BEB4"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RUCBTR2A3A5Y</w:t>
            </w:r>
          </w:p>
        </w:tc>
        <w:tc>
          <w:tcPr>
            <w:tcW w:w="1163" w:type="dxa"/>
            <w:tcBorders>
              <w:top w:val="single" w:sz="4" w:space="0" w:color="auto"/>
              <w:left w:val="single" w:sz="4" w:space="0" w:color="auto"/>
              <w:bottom w:val="single" w:sz="4" w:space="0" w:color="auto"/>
              <w:right w:val="single" w:sz="4" w:space="0" w:color="auto"/>
            </w:tcBorders>
          </w:tcPr>
          <w:p w14:paraId="42638D6E" w14:textId="374B6ED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8415960" w14:textId="3D8A54D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 xml:space="preserve">3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5</w:t>
            </w:r>
          </w:p>
        </w:tc>
        <w:tc>
          <w:tcPr>
            <w:tcW w:w="2097" w:type="dxa"/>
            <w:tcBorders>
              <w:top w:val="single" w:sz="4" w:space="0" w:color="auto"/>
              <w:left w:val="single" w:sz="4" w:space="0" w:color="auto"/>
              <w:bottom w:val="single" w:sz="4" w:space="0" w:color="auto"/>
              <w:right w:val="single" w:sz="4" w:space="0" w:color="auto"/>
            </w:tcBorders>
          </w:tcPr>
          <w:p w14:paraId="4356C27A" w14:textId="7C9F7B2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3FC956ED" w14:textId="21D7103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A18A83A" w14:textId="4F3AEBF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484DF7E" w14:textId="65D74DA1"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EFA82A7" w14:textId="15FF76F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3B730261" w14:textId="4E6F5CF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3CF45F99" w14:textId="35ECAB21"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462F288B" w14:textId="4D8330C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1F7B736B" w14:textId="77777777" w:rsidTr="00244398">
        <w:tc>
          <w:tcPr>
            <w:tcW w:w="1809" w:type="dxa"/>
            <w:tcBorders>
              <w:top w:val="single" w:sz="4" w:space="0" w:color="auto"/>
              <w:left w:val="single" w:sz="4" w:space="0" w:color="auto"/>
              <w:bottom w:val="single" w:sz="4" w:space="0" w:color="auto"/>
              <w:right w:val="single" w:sz="4" w:space="0" w:color="auto"/>
            </w:tcBorders>
          </w:tcPr>
          <w:p w14:paraId="1D76B54E" w14:textId="7F91EB35"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RUCBCP2A3A5Y</w:t>
            </w:r>
          </w:p>
        </w:tc>
        <w:tc>
          <w:tcPr>
            <w:tcW w:w="1163" w:type="dxa"/>
            <w:tcBorders>
              <w:top w:val="single" w:sz="4" w:space="0" w:color="auto"/>
              <w:left w:val="single" w:sz="4" w:space="0" w:color="auto"/>
              <w:bottom w:val="single" w:sz="4" w:space="0" w:color="auto"/>
              <w:right w:val="single" w:sz="4" w:space="0" w:color="auto"/>
            </w:tcBorders>
          </w:tcPr>
          <w:p w14:paraId="6E16343F" w14:textId="5E0784D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FA2AF08" w14:textId="7EE52C4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 xml:space="preserve">3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5</w:t>
            </w:r>
          </w:p>
        </w:tc>
        <w:tc>
          <w:tcPr>
            <w:tcW w:w="2097" w:type="dxa"/>
            <w:tcBorders>
              <w:top w:val="single" w:sz="4" w:space="0" w:color="auto"/>
              <w:left w:val="single" w:sz="4" w:space="0" w:color="auto"/>
              <w:bottom w:val="single" w:sz="4" w:space="0" w:color="auto"/>
              <w:right w:val="single" w:sz="4" w:space="0" w:color="auto"/>
            </w:tcBorders>
          </w:tcPr>
          <w:p w14:paraId="0836FD70" w14:textId="5415AFF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228EA04C" w14:textId="6E5B280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4A84060" w14:textId="50054A4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2E472288" w14:textId="0FC9F73A"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55BA88A0" w14:textId="787EA9D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70185596" w14:textId="71F5E0C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D40678F" w14:textId="536DE8F4"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7098582C" w14:textId="060447B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24D406BF" w14:textId="77777777" w:rsidTr="00244398">
        <w:tc>
          <w:tcPr>
            <w:tcW w:w="1809" w:type="dxa"/>
            <w:tcBorders>
              <w:top w:val="single" w:sz="4" w:space="0" w:color="auto"/>
              <w:left w:val="single" w:sz="4" w:space="0" w:color="auto"/>
              <w:bottom w:val="single" w:sz="4" w:space="0" w:color="auto"/>
              <w:right w:val="single" w:sz="4" w:space="0" w:color="auto"/>
            </w:tcBorders>
          </w:tcPr>
          <w:p w14:paraId="26EF75E4" w14:textId="1BF95F12"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RUCBTRB2B3B</w:t>
            </w:r>
          </w:p>
        </w:tc>
        <w:tc>
          <w:tcPr>
            <w:tcW w:w="1163" w:type="dxa"/>
            <w:tcBorders>
              <w:top w:val="single" w:sz="4" w:space="0" w:color="auto"/>
              <w:left w:val="single" w:sz="4" w:space="0" w:color="auto"/>
              <w:bottom w:val="single" w:sz="4" w:space="0" w:color="auto"/>
              <w:right w:val="single" w:sz="4" w:space="0" w:color="auto"/>
            </w:tcBorders>
          </w:tcPr>
          <w:p w14:paraId="4B8A69CB" w14:textId="75139F8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30A618" w14:textId="38E12CF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 xml:space="preserve">&gt; </w:t>
            </w:r>
            <w:r w:rsidRPr="00E04DB5">
              <w:rPr>
                <w:rFonts w:ascii="Tahoma" w:hAnsi="Tahoma" w:cs="Tahoma"/>
                <w:sz w:val="16"/>
                <w:szCs w:val="16"/>
                <w:lang w:val="en-US"/>
              </w:rPr>
              <w:t>0.5</w:t>
            </w:r>
          </w:p>
        </w:tc>
        <w:tc>
          <w:tcPr>
            <w:tcW w:w="2097" w:type="dxa"/>
            <w:tcBorders>
              <w:top w:val="single" w:sz="4" w:space="0" w:color="auto"/>
              <w:left w:val="single" w:sz="4" w:space="0" w:color="auto"/>
              <w:bottom w:val="single" w:sz="4" w:space="0" w:color="auto"/>
              <w:right w:val="single" w:sz="4" w:space="0" w:color="auto"/>
            </w:tcBorders>
          </w:tcPr>
          <w:p w14:paraId="6D5BE482" w14:textId="65E2151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B-(RU) ≤… ≤ BBB+(RU)</w:t>
            </w:r>
          </w:p>
        </w:tc>
        <w:tc>
          <w:tcPr>
            <w:tcW w:w="1276" w:type="dxa"/>
            <w:tcBorders>
              <w:top w:val="single" w:sz="4" w:space="0" w:color="auto"/>
              <w:left w:val="single" w:sz="4" w:space="0" w:color="auto"/>
              <w:bottom w:val="single" w:sz="4" w:space="0" w:color="auto"/>
              <w:right w:val="single" w:sz="4" w:space="0" w:color="auto"/>
            </w:tcBorders>
          </w:tcPr>
          <w:p w14:paraId="17640F32" w14:textId="03630E6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4A7AC6E" w14:textId="05EA329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B68B460" w14:textId="521E2876"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5F8EEBCC" w14:textId="7A048B8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08F8EA6C" w14:textId="37CA01E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3EAFC87C" w14:textId="3A8EBBEC"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045E7A2" w14:textId="5AD1D39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7FE98B2F" w14:textId="77777777" w:rsidTr="00244398">
        <w:tc>
          <w:tcPr>
            <w:tcW w:w="1809" w:type="dxa"/>
            <w:tcBorders>
              <w:top w:val="single" w:sz="4" w:space="0" w:color="auto"/>
              <w:left w:val="single" w:sz="4" w:space="0" w:color="auto"/>
              <w:bottom w:val="single" w:sz="4" w:space="0" w:color="auto"/>
              <w:right w:val="single" w:sz="4" w:space="0" w:color="auto"/>
            </w:tcBorders>
          </w:tcPr>
          <w:p w14:paraId="2519EE77" w14:textId="48C0F11B"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RUCBCPB2B3B</w:t>
            </w:r>
          </w:p>
        </w:tc>
        <w:tc>
          <w:tcPr>
            <w:tcW w:w="1163" w:type="dxa"/>
            <w:tcBorders>
              <w:top w:val="single" w:sz="4" w:space="0" w:color="auto"/>
              <w:left w:val="single" w:sz="4" w:space="0" w:color="auto"/>
              <w:bottom w:val="single" w:sz="4" w:space="0" w:color="auto"/>
              <w:right w:val="single" w:sz="4" w:space="0" w:color="auto"/>
            </w:tcBorders>
          </w:tcPr>
          <w:p w14:paraId="6EDE1AF4" w14:textId="3D8D8F9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941683C" w14:textId="3185B80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 xml:space="preserve">&gt; </w:t>
            </w:r>
            <w:r w:rsidRPr="00E04DB5">
              <w:rPr>
                <w:rFonts w:ascii="Tahoma" w:hAnsi="Tahoma" w:cs="Tahoma"/>
                <w:sz w:val="16"/>
                <w:szCs w:val="16"/>
                <w:lang w:val="en-US"/>
              </w:rPr>
              <w:t>0.5</w:t>
            </w:r>
          </w:p>
        </w:tc>
        <w:tc>
          <w:tcPr>
            <w:tcW w:w="2097" w:type="dxa"/>
            <w:tcBorders>
              <w:top w:val="single" w:sz="4" w:space="0" w:color="auto"/>
              <w:left w:val="single" w:sz="4" w:space="0" w:color="auto"/>
              <w:bottom w:val="single" w:sz="4" w:space="0" w:color="auto"/>
              <w:right w:val="single" w:sz="4" w:space="0" w:color="auto"/>
            </w:tcBorders>
          </w:tcPr>
          <w:p w14:paraId="36149973" w14:textId="4264FE2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B-(RU) ≤…≤ BBB+(RU)</w:t>
            </w:r>
          </w:p>
        </w:tc>
        <w:tc>
          <w:tcPr>
            <w:tcW w:w="1276" w:type="dxa"/>
            <w:tcBorders>
              <w:top w:val="single" w:sz="4" w:space="0" w:color="auto"/>
              <w:left w:val="single" w:sz="4" w:space="0" w:color="auto"/>
              <w:bottom w:val="single" w:sz="4" w:space="0" w:color="auto"/>
              <w:right w:val="single" w:sz="4" w:space="0" w:color="auto"/>
            </w:tcBorders>
          </w:tcPr>
          <w:p w14:paraId="3DD88681" w14:textId="3C576DA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6ACC986" w14:textId="66F4240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709A379" w14:textId="6A032024"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1DBBD82C" w14:textId="1ADC788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4A60D631" w14:textId="1DF113B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57492C3F" w14:textId="10CC1A10"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0005F736" w14:textId="78AB1B7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4AF14763" w14:textId="77777777" w:rsidTr="00244398">
        <w:tc>
          <w:tcPr>
            <w:tcW w:w="1809" w:type="dxa"/>
            <w:tcBorders>
              <w:top w:val="single" w:sz="4" w:space="0" w:color="auto"/>
              <w:left w:val="single" w:sz="4" w:space="0" w:color="auto"/>
              <w:bottom w:val="single" w:sz="4" w:space="0" w:color="auto"/>
              <w:right w:val="single" w:sz="4" w:space="0" w:color="auto"/>
            </w:tcBorders>
          </w:tcPr>
          <w:p w14:paraId="58AB9B5F" w14:textId="2CEE8229"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RUCBTRB2B</w:t>
            </w:r>
          </w:p>
        </w:tc>
        <w:tc>
          <w:tcPr>
            <w:tcW w:w="1163" w:type="dxa"/>
            <w:tcBorders>
              <w:top w:val="single" w:sz="4" w:space="0" w:color="auto"/>
              <w:left w:val="single" w:sz="4" w:space="0" w:color="auto"/>
              <w:bottom w:val="single" w:sz="4" w:space="0" w:color="auto"/>
              <w:right w:val="single" w:sz="4" w:space="0" w:color="auto"/>
            </w:tcBorders>
          </w:tcPr>
          <w:p w14:paraId="4A74698C" w14:textId="254C79D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EC356B9" w14:textId="71F27B6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338111CA" w14:textId="3F67AD1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B-(RU) ≤… ≤ BB(RU)</w:t>
            </w:r>
          </w:p>
        </w:tc>
        <w:tc>
          <w:tcPr>
            <w:tcW w:w="1276" w:type="dxa"/>
            <w:tcBorders>
              <w:top w:val="single" w:sz="4" w:space="0" w:color="auto"/>
              <w:left w:val="single" w:sz="4" w:space="0" w:color="auto"/>
              <w:bottom w:val="single" w:sz="4" w:space="0" w:color="auto"/>
              <w:right w:val="single" w:sz="4" w:space="0" w:color="auto"/>
            </w:tcBorders>
          </w:tcPr>
          <w:p w14:paraId="475CEDFA" w14:textId="431E0B6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532266F6" w14:textId="17BD448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D186A7D" w14:textId="14F4E6CA"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69D4CEB8" w14:textId="67D1222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240B6381" w14:textId="216C488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25B10246" w14:textId="01109CAD"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63F50C99" w14:textId="2D335783"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332CD127" w14:textId="77777777" w:rsidTr="00244398">
        <w:tc>
          <w:tcPr>
            <w:tcW w:w="1809" w:type="dxa"/>
            <w:tcBorders>
              <w:top w:val="single" w:sz="4" w:space="0" w:color="auto"/>
              <w:left w:val="single" w:sz="4" w:space="0" w:color="auto"/>
              <w:bottom w:val="single" w:sz="4" w:space="0" w:color="auto"/>
              <w:right w:val="single" w:sz="4" w:space="0" w:color="auto"/>
            </w:tcBorders>
          </w:tcPr>
          <w:p w14:paraId="62791619" w14:textId="55042135"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RUCBCPB2B</w:t>
            </w:r>
          </w:p>
        </w:tc>
        <w:tc>
          <w:tcPr>
            <w:tcW w:w="1163" w:type="dxa"/>
            <w:tcBorders>
              <w:top w:val="single" w:sz="4" w:space="0" w:color="auto"/>
              <w:left w:val="single" w:sz="4" w:space="0" w:color="auto"/>
              <w:bottom w:val="single" w:sz="4" w:space="0" w:color="auto"/>
              <w:right w:val="single" w:sz="4" w:space="0" w:color="auto"/>
            </w:tcBorders>
          </w:tcPr>
          <w:p w14:paraId="5A51B710" w14:textId="596083A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1B2CC5" w14:textId="7E75E0F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313F532" w14:textId="2E950D6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B-(RU) ≤…≤ BB(RU)</w:t>
            </w:r>
          </w:p>
        </w:tc>
        <w:tc>
          <w:tcPr>
            <w:tcW w:w="1276" w:type="dxa"/>
            <w:tcBorders>
              <w:top w:val="single" w:sz="4" w:space="0" w:color="auto"/>
              <w:left w:val="single" w:sz="4" w:space="0" w:color="auto"/>
              <w:bottom w:val="single" w:sz="4" w:space="0" w:color="auto"/>
              <w:right w:val="single" w:sz="4" w:space="0" w:color="auto"/>
            </w:tcBorders>
          </w:tcPr>
          <w:p w14:paraId="3982FC39" w14:textId="7E0897B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112F171" w14:textId="149BA50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EE90C92" w14:textId="12468178" w:rsidR="00244398" w:rsidRPr="00E04DB5" w:rsidRDefault="00244398" w:rsidP="00244398">
            <w:pPr>
              <w:spacing w:before="120"/>
              <w:jc w:val="center"/>
              <w:rPr>
                <w:rFonts w:ascii="Tahoma" w:hAnsi="Tahoma" w:cs="Tahoma"/>
                <w:sz w:val="18"/>
                <w:szCs w:val="18"/>
                <w:lang w:val="en-US"/>
              </w:rPr>
            </w:pPr>
            <w:r w:rsidRPr="00A26068">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7EC57AFA" w14:textId="0CBA375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790BBDA1" w14:textId="750553A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2D831AA7" w14:textId="7557498C"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5276D095" w14:textId="12B10E6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5EA23BE1" w14:textId="77777777" w:rsidTr="00244398">
        <w:tc>
          <w:tcPr>
            <w:tcW w:w="1809" w:type="dxa"/>
            <w:tcBorders>
              <w:top w:val="single" w:sz="4" w:space="0" w:color="auto"/>
              <w:left w:val="single" w:sz="4" w:space="0" w:color="auto"/>
              <w:bottom w:val="single" w:sz="4" w:space="0" w:color="auto"/>
              <w:right w:val="single" w:sz="4" w:space="0" w:color="auto"/>
            </w:tcBorders>
          </w:tcPr>
          <w:p w14:paraId="0A4294CB" w14:textId="1A7ABE94"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lastRenderedPageBreak/>
              <w:t>RUCBTR2B3B</w:t>
            </w:r>
          </w:p>
        </w:tc>
        <w:tc>
          <w:tcPr>
            <w:tcW w:w="1163" w:type="dxa"/>
            <w:tcBorders>
              <w:top w:val="single" w:sz="4" w:space="0" w:color="auto"/>
              <w:left w:val="single" w:sz="4" w:space="0" w:color="auto"/>
              <w:bottom w:val="single" w:sz="4" w:space="0" w:color="auto"/>
              <w:right w:val="single" w:sz="4" w:space="0" w:color="auto"/>
            </w:tcBorders>
          </w:tcPr>
          <w:p w14:paraId="3752E1B9" w14:textId="10E00168"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7C920047" w14:textId="0B44FC0A"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E54EFA8" w14:textId="395A264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B</w:t>
            </w:r>
            <w:r w:rsidRPr="00E04DB5">
              <w:rPr>
                <w:rFonts w:ascii="Tahoma" w:hAnsi="Tahoma" w:cs="Tahoma"/>
                <w:sz w:val="16"/>
                <w:szCs w:val="16"/>
                <w:lang w:val="en-US"/>
              </w:rPr>
              <w:t>B+</w:t>
            </w:r>
            <w:r w:rsidRPr="00E04DB5">
              <w:rPr>
                <w:rFonts w:ascii="Tahoma" w:hAnsi="Tahoma" w:cs="Tahoma"/>
                <w:sz w:val="16"/>
                <w:szCs w:val="16"/>
              </w:rPr>
              <w:t>(RU) ≤… ≤ BBB+(RU)</w:t>
            </w:r>
          </w:p>
        </w:tc>
        <w:tc>
          <w:tcPr>
            <w:tcW w:w="1276" w:type="dxa"/>
            <w:tcBorders>
              <w:top w:val="single" w:sz="4" w:space="0" w:color="auto"/>
              <w:left w:val="single" w:sz="4" w:space="0" w:color="auto"/>
              <w:bottom w:val="single" w:sz="4" w:space="0" w:color="auto"/>
              <w:right w:val="single" w:sz="4" w:space="0" w:color="auto"/>
            </w:tcBorders>
          </w:tcPr>
          <w:p w14:paraId="37719EBB" w14:textId="5F36728E"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CE338E3" w14:textId="1B60D8F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254FC6A3" w14:textId="41A2BE34" w:rsidR="00244398" w:rsidRPr="00E04DB5" w:rsidRDefault="00244398" w:rsidP="00244398">
            <w:pPr>
              <w:spacing w:before="120"/>
              <w:jc w:val="center"/>
              <w:rPr>
                <w:rFonts w:ascii="Tahoma" w:hAnsi="Tahoma" w:cs="Tahoma"/>
                <w:sz w:val="18"/>
                <w:szCs w:val="18"/>
                <w:lang w:val="en-US"/>
              </w:rPr>
            </w:pPr>
            <w:r w:rsidRPr="00C6786D">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540A24D8" w14:textId="2D94175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24345E25" w14:textId="0AE4C0C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3AB923F" w14:textId="30AD829D"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080C6598" w14:textId="19A2553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312CB82A" w14:textId="77777777" w:rsidTr="00244398">
        <w:tc>
          <w:tcPr>
            <w:tcW w:w="1809" w:type="dxa"/>
            <w:tcBorders>
              <w:top w:val="single" w:sz="4" w:space="0" w:color="auto"/>
              <w:left w:val="single" w:sz="4" w:space="0" w:color="auto"/>
              <w:bottom w:val="single" w:sz="4" w:space="0" w:color="auto"/>
              <w:right w:val="single" w:sz="4" w:space="0" w:color="auto"/>
            </w:tcBorders>
          </w:tcPr>
          <w:p w14:paraId="699F2FFD" w14:textId="71EE02D0" w:rsidR="00244398" w:rsidRPr="00E04DB5" w:rsidRDefault="00244398" w:rsidP="00244398">
            <w:pPr>
              <w:spacing w:before="120"/>
              <w:jc w:val="both"/>
              <w:rPr>
                <w:rFonts w:ascii="Tahoma" w:hAnsi="Tahoma" w:cs="Tahoma"/>
                <w:sz w:val="18"/>
                <w:szCs w:val="18"/>
                <w:lang w:val="en-US"/>
              </w:rPr>
            </w:pPr>
            <w:r w:rsidRPr="00E04DB5">
              <w:rPr>
                <w:rFonts w:ascii="Tahoma" w:hAnsi="Tahoma" w:cs="Tahoma"/>
                <w:sz w:val="18"/>
                <w:szCs w:val="18"/>
                <w:lang w:val="en-US"/>
              </w:rPr>
              <w:t>RUCBCP2B3B</w:t>
            </w:r>
          </w:p>
        </w:tc>
        <w:tc>
          <w:tcPr>
            <w:tcW w:w="1163" w:type="dxa"/>
            <w:tcBorders>
              <w:top w:val="single" w:sz="4" w:space="0" w:color="auto"/>
              <w:left w:val="single" w:sz="4" w:space="0" w:color="auto"/>
              <w:bottom w:val="single" w:sz="4" w:space="0" w:color="auto"/>
              <w:right w:val="single" w:sz="4" w:space="0" w:color="auto"/>
            </w:tcBorders>
          </w:tcPr>
          <w:p w14:paraId="1B00E9EF" w14:textId="1BA1E69F"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E7D754D" w14:textId="7085D30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187A142" w14:textId="0D6FB98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B</w:t>
            </w:r>
            <w:r w:rsidRPr="00E04DB5">
              <w:rPr>
                <w:rFonts w:ascii="Tahoma" w:hAnsi="Tahoma" w:cs="Tahoma"/>
                <w:sz w:val="16"/>
                <w:szCs w:val="16"/>
                <w:lang w:val="en-US"/>
              </w:rPr>
              <w:t>B+</w:t>
            </w:r>
            <w:r w:rsidRPr="00E04DB5">
              <w:rPr>
                <w:rFonts w:ascii="Tahoma" w:hAnsi="Tahoma" w:cs="Tahoma"/>
                <w:sz w:val="16"/>
                <w:szCs w:val="16"/>
              </w:rPr>
              <w:t>(RU) ≤…≤ BBB+(RU)</w:t>
            </w:r>
          </w:p>
        </w:tc>
        <w:tc>
          <w:tcPr>
            <w:tcW w:w="1276" w:type="dxa"/>
            <w:tcBorders>
              <w:top w:val="single" w:sz="4" w:space="0" w:color="auto"/>
              <w:left w:val="single" w:sz="4" w:space="0" w:color="auto"/>
              <w:bottom w:val="single" w:sz="4" w:space="0" w:color="auto"/>
              <w:right w:val="single" w:sz="4" w:space="0" w:color="auto"/>
            </w:tcBorders>
          </w:tcPr>
          <w:p w14:paraId="179AACCE" w14:textId="4DDB351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3E4288A" w14:textId="1A2DD450"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672E5736" w14:textId="1B67A470" w:rsidR="00244398" w:rsidRPr="00E04DB5" w:rsidRDefault="00244398" w:rsidP="00244398">
            <w:pPr>
              <w:spacing w:before="120"/>
              <w:jc w:val="center"/>
              <w:rPr>
                <w:rFonts w:ascii="Tahoma" w:hAnsi="Tahoma" w:cs="Tahoma"/>
                <w:sz w:val="18"/>
                <w:szCs w:val="18"/>
                <w:lang w:val="en-US"/>
              </w:rPr>
            </w:pPr>
            <w:r w:rsidRPr="00C6786D">
              <w:rPr>
                <w:rFonts w:ascii="Tahoma" w:hAnsi="Tahoma" w:cs="Tahoma"/>
                <w:sz w:val="18"/>
                <w:szCs w:val="18"/>
                <w:lang w:val="en-US"/>
              </w:rPr>
              <w:t>Fixed</w:t>
            </w:r>
          </w:p>
        </w:tc>
        <w:tc>
          <w:tcPr>
            <w:tcW w:w="1559" w:type="dxa"/>
            <w:tcBorders>
              <w:top w:val="single" w:sz="4" w:space="0" w:color="auto"/>
              <w:left w:val="single" w:sz="4" w:space="0" w:color="auto"/>
              <w:bottom w:val="single" w:sz="4" w:space="0" w:color="auto"/>
              <w:right w:val="single" w:sz="4" w:space="0" w:color="auto"/>
            </w:tcBorders>
          </w:tcPr>
          <w:p w14:paraId="02F3F779" w14:textId="00841BE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64699F6B" w14:textId="5EA8859C"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36AFAF71" w14:textId="0B787EB4" w:rsidR="00244398" w:rsidRPr="00E04DB5" w:rsidRDefault="00244398" w:rsidP="00244398">
            <w:pPr>
              <w:spacing w:before="120"/>
              <w:jc w:val="center"/>
              <w:rPr>
                <w:rFonts w:ascii="Tahoma" w:hAnsi="Tahoma" w:cs="Tahoma"/>
                <w:sz w:val="18"/>
                <w:szCs w:val="18"/>
                <w:lang w:val="en-US"/>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4315AA22" w14:textId="6816330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44398" w:rsidRPr="00E04DB5" w14:paraId="22CF1599" w14:textId="77777777" w:rsidTr="00244398">
        <w:tc>
          <w:tcPr>
            <w:tcW w:w="1809" w:type="dxa"/>
            <w:tcBorders>
              <w:top w:val="single" w:sz="4" w:space="0" w:color="auto"/>
              <w:left w:val="single" w:sz="4" w:space="0" w:color="auto"/>
              <w:bottom w:val="single" w:sz="4" w:space="0" w:color="auto"/>
              <w:right w:val="single" w:sz="4" w:space="0" w:color="auto"/>
            </w:tcBorders>
          </w:tcPr>
          <w:p w14:paraId="604F7204" w14:textId="4C0DC4B8" w:rsidR="00244398" w:rsidRPr="00E04DB5"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RUFLCBTR</w:t>
            </w:r>
          </w:p>
        </w:tc>
        <w:tc>
          <w:tcPr>
            <w:tcW w:w="1163" w:type="dxa"/>
            <w:tcBorders>
              <w:top w:val="single" w:sz="4" w:space="0" w:color="auto"/>
              <w:left w:val="single" w:sz="4" w:space="0" w:color="auto"/>
              <w:bottom w:val="single" w:sz="4" w:space="0" w:color="auto"/>
              <w:right w:val="single" w:sz="4" w:space="0" w:color="auto"/>
            </w:tcBorders>
          </w:tcPr>
          <w:p w14:paraId="62D5F32B" w14:textId="4740B570"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4DEB228" w14:textId="187D676D" w:rsidR="00244398" w:rsidRPr="00E04DB5" w:rsidRDefault="00244398" w:rsidP="00244398">
            <w:pPr>
              <w:spacing w:before="120"/>
              <w:jc w:val="center"/>
              <w:rPr>
                <w:rFonts w:ascii="Tahoma" w:hAnsi="Tahoma" w:cs="Tahoma"/>
                <w:sz w:val="16"/>
                <w:szCs w:val="16"/>
              </w:rPr>
            </w:pPr>
            <w:r w:rsidRPr="00B1577B">
              <w:rPr>
                <w:rFonts w:ascii="Tahoma" w:hAnsi="Tahoma" w:cs="Tahoma"/>
                <w:sz w:val="16"/>
                <w:szCs w:val="16"/>
              </w:rPr>
              <w:t xml:space="preserve">&gt; </w:t>
            </w:r>
            <w:r w:rsidRPr="00244398">
              <w:rPr>
                <w:rFonts w:ascii="Tahoma" w:hAnsi="Tahoma" w:cs="Tahoma"/>
                <w:sz w:val="16"/>
                <w:szCs w:val="16"/>
              </w:rPr>
              <w:t>1</w:t>
            </w:r>
          </w:p>
        </w:tc>
        <w:tc>
          <w:tcPr>
            <w:tcW w:w="2097" w:type="dxa"/>
            <w:tcBorders>
              <w:top w:val="single" w:sz="4" w:space="0" w:color="auto"/>
              <w:left w:val="single" w:sz="4" w:space="0" w:color="auto"/>
              <w:bottom w:val="single" w:sz="4" w:space="0" w:color="auto"/>
              <w:right w:val="single" w:sz="4" w:space="0" w:color="auto"/>
            </w:tcBorders>
          </w:tcPr>
          <w:p w14:paraId="2E6573D6" w14:textId="1DF57CFE" w:rsidR="00244398" w:rsidRPr="00E04DB5" w:rsidRDefault="00244398" w:rsidP="00244398">
            <w:pPr>
              <w:spacing w:before="120"/>
              <w:jc w:val="center"/>
              <w:rPr>
                <w:rFonts w:ascii="Tahoma" w:hAnsi="Tahoma" w:cs="Tahoma"/>
                <w:sz w:val="16"/>
                <w:szCs w:val="16"/>
              </w:rPr>
            </w:pPr>
            <w:r w:rsidRPr="004F12BA">
              <w:rPr>
                <w:rFonts w:ascii="Tahoma" w:hAnsi="Tahoma" w:cs="Tahoma"/>
                <w:sz w:val="16"/>
                <w:szCs w:val="16"/>
              </w:rPr>
              <w:t xml:space="preserve">≥ </w:t>
            </w:r>
            <w:r w:rsidRPr="004F12BA">
              <w:rPr>
                <w:rFonts w:ascii="Tahoma" w:hAnsi="Tahoma" w:cs="Tahoma"/>
                <w:sz w:val="16"/>
                <w:szCs w:val="16"/>
                <w:lang w:val="en-US"/>
              </w:rPr>
              <w:t>A-</w:t>
            </w:r>
            <w:r w:rsidRPr="004F12BA">
              <w:rPr>
                <w:rFonts w:ascii="Tahoma" w:hAnsi="Tahoma" w:cs="Tahoma"/>
                <w:sz w:val="16"/>
                <w:szCs w:val="16"/>
              </w:rPr>
              <w:t>(</w:t>
            </w:r>
            <w:r w:rsidRPr="004F12BA">
              <w:rPr>
                <w:rFonts w:ascii="Tahoma" w:hAnsi="Tahoma" w:cs="Tahoma"/>
                <w:sz w:val="16"/>
                <w:szCs w:val="16"/>
                <w:lang w:val="en-US"/>
              </w:rPr>
              <w:t>RU)</w:t>
            </w:r>
          </w:p>
        </w:tc>
        <w:tc>
          <w:tcPr>
            <w:tcW w:w="1276" w:type="dxa"/>
            <w:tcBorders>
              <w:top w:val="single" w:sz="4" w:space="0" w:color="auto"/>
              <w:left w:val="single" w:sz="4" w:space="0" w:color="auto"/>
              <w:bottom w:val="single" w:sz="4" w:space="0" w:color="auto"/>
              <w:right w:val="single" w:sz="4" w:space="0" w:color="auto"/>
            </w:tcBorders>
          </w:tcPr>
          <w:p w14:paraId="0519A147" w14:textId="44A886D6"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34CCDAD" w14:textId="339428D4"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Floating Coupon Bond</w:t>
            </w:r>
          </w:p>
        </w:tc>
        <w:tc>
          <w:tcPr>
            <w:tcW w:w="1559" w:type="dxa"/>
            <w:tcBorders>
              <w:top w:val="single" w:sz="4" w:space="0" w:color="auto"/>
              <w:left w:val="single" w:sz="4" w:space="0" w:color="auto"/>
              <w:bottom w:val="single" w:sz="4" w:space="0" w:color="auto"/>
              <w:right w:val="single" w:sz="4" w:space="0" w:color="auto"/>
            </w:tcBorders>
          </w:tcPr>
          <w:p w14:paraId="747B381E" w14:textId="2EB64BBB" w:rsidR="00244398" w:rsidRPr="00C6786D"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 xml:space="preserve">Key rate or </w:t>
            </w:r>
            <w:r w:rsidRPr="00244398">
              <w:rPr>
                <w:rFonts w:ascii="Tahoma" w:hAnsi="Tahoma" w:cs="Tahoma"/>
                <w:sz w:val="18"/>
                <w:szCs w:val="18"/>
                <w:lang w:val="en-US"/>
              </w:rPr>
              <w:t>RUONIA</w:t>
            </w:r>
          </w:p>
        </w:tc>
        <w:tc>
          <w:tcPr>
            <w:tcW w:w="1559" w:type="dxa"/>
            <w:tcBorders>
              <w:top w:val="single" w:sz="4" w:space="0" w:color="auto"/>
              <w:left w:val="single" w:sz="4" w:space="0" w:color="auto"/>
              <w:bottom w:val="single" w:sz="4" w:space="0" w:color="auto"/>
              <w:right w:val="single" w:sz="4" w:space="0" w:color="auto"/>
            </w:tcBorders>
          </w:tcPr>
          <w:p w14:paraId="3624C1AC" w14:textId="7BE68AC6" w:rsidR="00244398" w:rsidRPr="00E04DB5" w:rsidRDefault="00244398" w:rsidP="00244398">
            <w:pPr>
              <w:spacing w:before="120"/>
              <w:jc w:val="center"/>
              <w:rPr>
                <w:rFonts w:ascii="Tahoma" w:hAnsi="Tahoma" w:cs="Tahoma"/>
                <w:sz w:val="18"/>
                <w:szCs w:val="18"/>
                <w:lang w:val="en-US"/>
              </w:rPr>
            </w:pPr>
            <w:r w:rsidRPr="009F7D38">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3B26B72E" w14:textId="3A497876"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574E356E" w14:textId="2F9F207C" w:rsidR="00244398" w:rsidRPr="00495352" w:rsidRDefault="00244398" w:rsidP="00244398">
            <w:pPr>
              <w:spacing w:before="120"/>
              <w:jc w:val="center"/>
              <w:rPr>
                <w:rFonts w:ascii="Tahoma" w:hAnsi="Tahoma" w:cs="Tahoma"/>
                <w:sz w:val="16"/>
                <w:szCs w:val="16"/>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6E648F01" w14:textId="06ADF1D1"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30.12.2023</w:t>
            </w:r>
          </w:p>
        </w:tc>
      </w:tr>
      <w:tr w:rsidR="00244398" w:rsidRPr="00E04DB5" w14:paraId="25AB260F" w14:textId="77777777" w:rsidTr="00244398">
        <w:tc>
          <w:tcPr>
            <w:tcW w:w="1809" w:type="dxa"/>
            <w:tcBorders>
              <w:top w:val="single" w:sz="4" w:space="0" w:color="auto"/>
              <w:left w:val="single" w:sz="4" w:space="0" w:color="auto"/>
              <w:bottom w:val="single" w:sz="4" w:space="0" w:color="auto"/>
              <w:right w:val="single" w:sz="4" w:space="0" w:color="auto"/>
            </w:tcBorders>
          </w:tcPr>
          <w:p w14:paraId="716C72AE" w14:textId="31DFC74C" w:rsidR="00244398" w:rsidRPr="00244398"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RUFLCBCP</w:t>
            </w:r>
          </w:p>
        </w:tc>
        <w:tc>
          <w:tcPr>
            <w:tcW w:w="1163" w:type="dxa"/>
            <w:tcBorders>
              <w:top w:val="single" w:sz="4" w:space="0" w:color="auto"/>
              <w:left w:val="single" w:sz="4" w:space="0" w:color="auto"/>
              <w:bottom w:val="single" w:sz="4" w:space="0" w:color="auto"/>
              <w:right w:val="single" w:sz="4" w:space="0" w:color="auto"/>
            </w:tcBorders>
          </w:tcPr>
          <w:p w14:paraId="6878783E" w14:textId="70ED6AC6"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70A9C640" w14:textId="5F2628A9" w:rsidR="00244398" w:rsidRPr="00B1577B" w:rsidRDefault="00244398" w:rsidP="00244398">
            <w:pPr>
              <w:spacing w:before="120"/>
              <w:jc w:val="center"/>
              <w:rPr>
                <w:rFonts w:ascii="Tahoma" w:hAnsi="Tahoma" w:cs="Tahoma"/>
                <w:sz w:val="16"/>
                <w:szCs w:val="16"/>
              </w:rPr>
            </w:pPr>
            <w:r w:rsidRPr="00B1577B">
              <w:rPr>
                <w:rFonts w:ascii="Tahoma" w:hAnsi="Tahoma" w:cs="Tahoma"/>
                <w:sz w:val="16"/>
                <w:szCs w:val="16"/>
              </w:rPr>
              <w:t xml:space="preserve">&gt; </w:t>
            </w:r>
            <w:r w:rsidRPr="00244398">
              <w:rPr>
                <w:rFonts w:ascii="Tahoma" w:hAnsi="Tahoma" w:cs="Tahoma"/>
                <w:sz w:val="16"/>
                <w:szCs w:val="16"/>
              </w:rPr>
              <w:t>1</w:t>
            </w:r>
          </w:p>
        </w:tc>
        <w:tc>
          <w:tcPr>
            <w:tcW w:w="2097" w:type="dxa"/>
            <w:tcBorders>
              <w:top w:val="single" w:sz="4" w:space="0" w:color="auto"/>
              <w:left w:val="single" w:sz="4" w:space="0" w:color="auto"/>
              <w:bottom w:val="single" w:sz="4" w:space="0" w:color="auto"/>
              <w:right w:val="single" w:sz="4" w:space="0" w:color="auto"/>
            </w:tcBorders>
          </w:tcPr>
          <w:p w14:paraId="3C277C63" w14:textId="55F2C99D" w:rsidR="00244398" w:rsidRPr="004F12BA" w:rsidRDefault="00244398" w:rsidP="00244398">
            <w:pPr>
              <w:spacing w:before="120"/>
              <w:jc w:val="center"/>
              <w:rPr>
                <w:rFonts w:ascii="Tahoma" w:hAnsi="Tahoma" w:cs="Tahoma"/>
                <w:sz w:val="16"/>
                <w:szCs w:val="16"/>
              </w:rPr>
            </w:pPr>
            <w:r w:rsidRPr="004F12BA">
              <w:rPr>
                <w:rFonts w:ascii="Tahoma" w:hAnsi="Tahoma" w:cs="Tahoma"/>
                <w:sz w:val="16"/>
                <w:szCs w:val="16"/>
              </w:rPr>
              <w:t xml:space="preserve">≥ </w:t>
            </w:r>
            <w:r w:rsidRPr="004F12BA">
              <w:rPr>
                <w:rFonts w:ascii="Tahoma" w:hAnsi="Tahoma" w:cs="Tahoma"/>
                <w:sz w:val="16"/>
                <w:szCs w:val="16"/>
                <w:lang w:val="en-US"/>
              </w:rPr>
              <w:t>A-</w:t>
            </w:r>
            <w:r w:rsidRPr="004F12BA">
              <w:rPr>
                <w:rFonts w:ascii="Tahoma" w:hAnsi="Tahoma" w:cs="Tahoma"/>
                <w:sz w:val="16"/>
                <w:szCs w:val="16"/>
              </w:rPr>
              <w:t>(</w:t>
            </w:r>
            <w:r w:rsidRPr="004F12BA">
              <w:rPr>
                <w:rFonts w:ascii="Tahoma" w:hAnsi="Tahoma" w:cs="Tahoma"/>
                <w:sz w:val="16"/>
                <w:szCs w:val="16"/>
                <w:lang w:val="en-US"/>
              </w:rPr>
              <w:t>RU)</w:t>
            </w:r>
          </w:p>
        </w:tc>
        <w:tc>
          <w:tcPr>
            <w:tcW w:w="1276" w:type="dxa"/>
            <w:tcBorders>
              <w:top w:val="single" w:sz="4" w:space="0" w:color="auto"/>
              <w:left w:val="single" w:sz="4" w:space="0" w:color="auto"/>
              <w:bottom w:val="single" w:sz="4" w:space="0" w:color="auto"/>
              <w:right w:val="single" w:sz="4" w:space="0" w:color="auto"/>
            </w:tcBorders>
          </w:tcPr>
          <w:p w14:paraId="51DBB49C" w14:textId="73E04BED" w:rsidR="00244398" w:rsidRPr="00B1577B" w:rsidRDefault="00244398" w:rsidP="00244398">
            <w:pPr>
              <w:spacing w:before="120"/>
              <w:jc w:val="center"/>
              <w:rPr>
                <w:rFonts w:ascii="Tahoma" w:hAnsi="Tahoma" w:cs="Tahoma"/>
                <w:sz w:val="16"/>
                <w:szCs w:val="16"/>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4ACABEC" w14:textId="01203137"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Floating Coupon Bond</w:t>
            </w:r>
          </w:p>
        </w:tc>
        <w:tc>
          <w:tcPr>
            <w:tcW w:w="1559" w:type="dxa"/>
            <w:tcBorders>
              <w:top w:val="single" w:sz="4" w:space="0" w:color="auto"/>
              <w:left w:val="single" w:sz="4" w:space="0" w:color="auto"/>
              <w:bottom w:val="single" w:sz="4" w:space="0" w:color="auto"/>
              <w:right w:val="single" w:sz="4" w:space="0" w:color="auto"/>
            </w:tcBorders>
          </w:tcPr>
          <w:p w14:paraId="1F4C621D" w14:textId="5DA6B683" w:rsidR="00244398" w:rsidRPr="00244398" w:rsidRDefault="00244398" w:rsidP="00244398">
            <w:pPr>
              <w:spacing w:before="120"/>
              <w:jc w:val="center"/>
              <w:rPr>
                <w:rFonts w:ascii="Tahoma" w:hAnsi="Tahoma" w:cs="Tahoma"/>
                <w:sz w:val="18"/>
                <w:szCs w:val="18"/>
                <w:lang w:val="en-US"/>
              </w:rPr>
            </w:pPr>
            <w:r w:rsidRPr="00077191">
              <w:rPr>
                <w:rFonts w:ascii="Tahoma" w:hAnsi="Tahoma" w:cs="Tahoma"/>
                <w:sz w:val="18"/>
                <w:szCs w:val="18"/>
                <w:lang w:val="en-US"/>
              </w:rPr>
              <w:t xml:space="preserve">Key rate or </w:t>
            </w:r>
            <w:r w:rsidRPr="00077191">
              <w:rPr>
                <w:rFonts w:ascii="Tahoma" w:hAnsi="Tahoma" w:cs="Tahoma"/>
                <w:sz w:val="18"/>
                <w:szCs w:val="18"/>
                <w:lang w:val="en-US"/>
              </w:rPr>
              <w:t>RUONIA</w:t>
            </w:r>
          </w:p>
        </w:tc>
        <w:tc>
          <w:tcPr>
            <w:tcW w:w="1559" w:type="dxa"/>
            <w:tcBorders>
              <w:top w:val="single" w:sz="4" w:space="0" w:color="auto"/>
              <w:left w:val="single" w:sz="4" w:space="0" w:color="auto"/>
              <w:bottom w:val="single" w:sz="4" w:space="0" w:color="auto"/>
              <w:right w:val="single" w:sz="4" w:space="0" w:color="auto"/>
            </w:tcBorders>
          </w:tcPr>
          <w:p w14:paraId="505CC33B" w14:textId="3FDDAF21" w:rsidR="00244398" w:rsidRPr="00244398" w:rsidRDefault="00244398" w:rsidP="00244398">
            <w:pPr>
              <w:spacing w:before="120"/>
              <w:jc w:val="center"/>
              <w:rPr>
                <w:rFonts w:ascii="Tahoma" w:hAnsi="Tahoma" w:cs="Tahoma"/>
                <w:sz w:val="18"/>
                <w:szCs w:val="18"/>
                <w:lang w:val="en-US"/>
              </w:rPr>
            </w:pPr>
            <w:r w:rsidRPr="009F7D38">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11BAA054" w14:textId="0394E41B"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3FA56D97" w14:textId="01FFA51F" w:rsidR="00244398" w:rsidRPr="00495352" w:rsidRDefault="00244398" w:rsidP="00244398">
            <w:pPr>
              <w:spacing w:before="120"/>
              <w:jc w:val="center"/>
              <w:rPr>
                <w:rFonts w:ascii="Tahoma" w:hAnsi="Tahoma" w:cs="Tahoma"/>
                <w:sz w:val="16"/>
                <w:szCs w:val="16"/>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486A00BD" w14:textId="476E4A69"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30.12.2023</w:t>
            </w:r>
          </w:p>
        </w:tc>
      </w:tr>
      <w:tr w:rsidR="00244398" w:rsidRPr="00E04DB5" w14:paraId="44FB56B2" w14:textId="77777777" w:rsidTr="00244398">
        <w:tc>
          <w:tcPr>
            <w:tcW w:w="1809" w:type="dxa"/>
            <w:tcBorders>
              <w:top w:val="single" w:sz="4" w:space="0" w:color="auto"/>
              <w:left w:val="single" w:sz="4" w:space="0" w:color="auto"/>
              <w:bottom w:val="single" w:sz="4" w:space="0" w:color="auto"/>
              <w:right w:val="single" w:sz="4" w:space="0" w:color="auto"/>
            </w:tcBorders>
          </w:tcPr>
          <w:p w14:paraId="31D82A76" w14:textId="7939C76C" w:rsidR="00244398" w:rsidRPr="00244398"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RUCBKEYTR</w:t>
            </w:r>
          </w:p>
        </w:tc>
        <w:tc>
          <w:tcPr>
            <w:tcW w:w="1163" w:type="dxa"/>
            <w:tcBorders>
              <w:top w:val="single" w:sz="4" w:space="0" w:color="auto"/>
              <w:left w:val="single" w:sz="4" w:space="0" w:color="auto"/>
              <w:bottom w:val="single" w:sz="4" w:space="0" w:color="auto"/>
              <w:right w:val="single" w:sz="4" w:space="0" w:color="auto"/>
            </w:tcBorders>
          </w:tcPr>
          <w:p w14:paraId="4CE1CDC7" w14:textId="38A4757E"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DA02E20" w14:textId="183C34F9" w:rsidR="00244398" w:rsidRPr="00B1577B" w:rsidRDefault="00244398" w:rsidP="00244398">
            <w:pPr>
              <w:spacing w:before="120"/>
              <w:jc w:val="center"/>
              <w:rPr>
                <w:rFonts w:ascii="Tahoma" w:hAnsi="Tahoma" w:cs="Tahoma"/>
                <w:sz w:val="16"/>
                <w:szCs w:val="16"/>
              </w:rPr>
            </w:pPr>
            <w:r w:rsidRPr="00B1577B">
              <w:rPr>
                <w:rFonts w:ascii="Tahoma" w:hAnsi="Tahoma" w:cs="Tahoma"/>
                <w:sz w:val="16"/>
                <w:szCs w:val="16"/>
              </w:rPr>
              <w:t xml:space="preserve">&gt; </w:t>
            </w:r>
            <w:r w:rsidRPr="009E4014">
              <w:rPr>
                <w:rFonts w:ascii="Tahoma" w:hAnsi="Tahoma" w:cs="Tahoma"/>
                <w:sz w:val="16"/>
                <w:szCs w:val="16"/>
              </w:rPr>
              <w:t>1</w:t>
            </w:r>
          </w:p>
        </w:tc>
        <w:tc>
          <w:tcPr>
            <w:tcW w:w="2097" w:type="dxa"/>
            <w:tcBorders>
              <w:top w:val="single" w:sz="4" w:space="0" w:color="auto"/>
              <w:left w:val="single" w:sz="4" w:space="0" w:color="auto"/>
              <w:bottom w:val="single" w:sz="4" w:space="0" w:color="auto"/>
              <w:right w:val="single" w:sz="4" w:space="0" w:color="auto"/>
            </w:tcBorders>
          </w:tcPr>
          <w:p w14:paraId="55164B81" w14:textId="58C8F1E6" w:rsidR="00244398" w:rsidRPr="004F12BA" w:rsidRDefault="00244398" w:rsidP="00244398">
            <w:pPr>
              <w:spacing w:before="120"/>
              <w:jc w:val="center"/>
              <w:rPr>
                <w:rFonts w:ascii="Tahoma" w:hAnsi="Tahoma" w:cs="Tahoma"/>
                <w:sz w:val="16"/>
                <w:szCs w:val="16"/>
              </w:rPr>
            </w:pPr>
            <w:r w:rsidRPr="004F12BA">
              <w:rPr>
                <w:rFonts w:ascii="Tahoma" w:hAnsi="Tahoma" w:cs="Tahoma"/>
                <w:sz w:val="16"/>
                <w:szCs w:val="16"/>
              </w:rPr>
              <w:t xml:space="preserve">≥ </w:t>
            </w:r>
            <w:r w:rsidRPr="009E4014">
              <w:rPr>
                <w:rFonts w:ascii="Tahoma" w:hAnsi="Tahoma" w:cs="Tahoma"/>
                <w:sz w:val="16"/>
                <w:szCs w:val="16"/>
              </w:rPr>
              <w:t>A-</w:t>
            </w:r>
            <w:r w:rsidRPr="004F12BA">
              <w:rPr>
                <w:rFonts w:ascii="Tahoma" w:hAnsi="Tahoma" w:cs="Tahoma"/>
                <w:sz w:val="16"/>
                <w:szCs w:val="16"/>
              </w:rPr>
              <w:t>(</w:t>
            </w:r>
            <w:r w:rsidRPr="009E4014">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535B7173" w14:textId="493B7FBB" w:rsidR="00244398" w:rsidRPr="00B1577B" w:rsidRDefault="00244398" w:rsidP="00244398">
            <w:pPr>
              <w:spacing w:before="120"/>
              <w:jc w:val="center"/>
              <w:rPr>
                <w:rFonts w:ascii="Tahoma" w:hAnsi="Tahoma" w:cs="Tahoma"/>
                <w:sz w:val="16"/>
                <w:szCs w:val="16"/>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61C1D98" w14:textId="44AE0C43"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Floating Coupon Bond</w:t>
            </w:r>
          </w:p>
        </w:tc>
        <w:tc>
          <w:tcPr>
            <w:tcW w:w="1559" w:type="dxa"/>
            <w:tcBorders>
              <w:top w:val="single" w:sz="4" w:space="0" w:color="auto"/>
              <w:left w:val="single" w:sz="4" w:space="0" w:color="auto"/>
              <w:bottom w:val="single" w:sz="4" w:space="0" w:color="auto"/>
              <w:right w:val="single" w:sz="4" w:space="0" w:color="auto"/>
            </w:tcBorders>
          </w:tcPr>
          <w:p w14:paraId="2FA841BD" w14:textId="2F159B22" w:rsidR="00244398" w:rsidRPr="00244398" w:rsidRDefault="00244398" w:rsidP="00244398">
            <w:pPr>
              <w:spacing w:before="120"/>
              <w:jc w:val="center"/>
              <w:rPr>
                <w:rFonts w:ascii="Tahoma" w:hAnsi="Tahoma" w:cs="Tahoma"/>
                <w:sz w:val="18"/>
                <w:szCs w:val="18"/>
                <w:lang w:val="en-US"/>
              </w:rPr>
            </w:pPr>
            <w:r w:rsidRPr="00077191">
              <w:rPr>
                <w:rFonts w:ascii="Tahoma" w:hAnsi="Tahoma" w:cs="Tahoma"/>
                <w:sz w:val="18"/>
                <w:szCs w:val="18"/>
                <w:lang w:val="en-US"/>
              </w:rPr>
              <w:t xml:space="preserve">Key rate or </w:t>
            </w:r>
            <w:r w:rsidRPr="00077191">
              <w:rPr>
                <w:rFonts w:ascii="Tahoma" w:hAnsi="Tahoma" w:cs="Tahoma"/>
                <w:sz w:val="18"/>
                <w:szCs w:val="18"/>
                <w:lang w:val="en-US"/>
              </w:rPr>
              <w:t>RUONIA</w:t>
            </w:r>
          </w:p>
        </w:tc>
        <w:tc>
          <w:tcPr>
            <w:tcW w:w="1559" w:type="dxa"/>
            <w:tcBorders>
              <w:top w:val="single" w:sz="4" w:space="0" w:color="auto"/>
              <w:left w:val="single" w:sz="4" w:space="0" w:color="auto"/>
              <w:bottom w:val="single" w:sz="4" w:space="0" w:color="auto"/>
              <w:right w:val="single" w:sz="4" w:space="0" w:color="auto"/>
            </w:tcBorders>
          </w:tcPr>
          <w:p w14:paraId="64EEAA54" w14:textId="7251FBDA" w:rsidR="00244398" w:rsidRPr="00244398" w:rsidRDefault="00244398" w:rsidP="00244398">
            <w:pPr>
              <w:spacing w:before="120"/>
              <w:jc w:val="center"/>
              <w:rPr>
                <w:rFonts w:ascii="Tahoma" w:hAnsi="Tahoma" w:cs="Tahoma"/>
                <w:sz w:val="18"/>
                <w:szCs w:val="18"/>
                <w:lang w:val="en-US"/>
              </w:rPr>
            </w:pPr>
            <w:r w:rsidRPr="009F7D38">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33093AF9" w14:textId="0A40F3D4"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04282FDD" w14:textId="78D6B320" w:rsidR="00244398" w:rsidRPr="00495352" w:rsidRDefault="00244398" w:rsidP="00244398">
            <w:pPr>
              <w:spacing w:before="120"/>
              <w:jc w:val="center"/>
              <w:rPr>
                <w:rFonts w:ascii="Tahoma" w:hAnsi="Tahoma" w:cs="Tahoma"/>
                <w:sz w:val="16"/>
                <w:szCs w:val="16"/>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14C0D6C1" w14:textId="5FA2CBC8"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30.12.2023</w:t>
            </w:r>
          </w:p>
        </w:tc>
      </w:tr>
      <w:tr w:rsidR="00244398" w:rsidRPr="00E04DB5" w14:paraId="06848297" w14:textId="77777777" w:rsidTr="00244398">
        <w:tc>
          <w:tcPr>
            <w:tcW w:w="1809" w:type="dxa"/>
            <w:tcBorders>
              <w:top w:val="single" w:sz="4" w:space="0" w:color="auto"/>
              <w:left w:val="single" w:sz="4" w:space="0" w:color="auto"/>
              <w:bottom w:val="single" w:sz="4" w:space="0" w:color="auto"/>
              <w:right w:val="single" w:sz="4" w:space="0" w:color="auto"/>
            </w:tcBorders>
          </w:tcPr>
          <w:p w14:paraId="549CD9FB" w14:textId="24929022" w:rsidR="00244398" w:rsidRPr="00244398"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RUCBKEYCP</w:t>
            </w:r>
          </w:p>
        </w:tc>
        <w:tc>
          <w:tcPr>
            <w:tcW w:w="1163" w:type="dxa"/>
            <w:tcBorders>
              <w:top w:val="single" w:sz="4" w:space="0" w:color="auto"/>
              <w:left w:val="single" w:sz="4" w:space="0" w:color="auto"/>
              <w:bottom w:val="single" w:sz="4" w:space="0" w:color="auto"/>
              <w:right w:val="single" w:sz="4" w:space="0" w:color="auto"/>
            </w:tcBorders>
          </w:tcPr>
          <w:p w14:paraId="20634F8C" w14:textId="25B02173"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1CEF6DC7" w14:textId="70FFFBFC" w:rsidR="00244398" w:rsidRPr="00B1577B" w:rsidRDefault="00244398" w:rsidP="00244398">
            <w:pPr>
              <w:spacing w:before="120"/>
              <w:jc w:val="center"/>
              <w:rPr>
                <w:rFonts w:ascii="Tahoma" w:hAnsi="Tahoma" w:cs="Tahoma"/>
                <w:sz w:val="16"/>
                <w:szCs w:val="16"/>
              </w:rPr>
            </w:pPr>
            <w:r w:rsidRPr="00B1577B">
              <w:rPr>
                <w:rFonts w:ascii="Tahoma" w:hAnsi="Tahoma" w:cs="Tahoma"/>
                <w:sz w:val="16"/>
                <w:szCs w:val="16"/>
              </w:rPr>
              <w:t xml:space="preserve">&gt; </w:t>
            </w:r>
            <w:r w:rsidRPr="00244398">
              <w:rPr>
                <w:rFonts w:ascii="Tahoma" w:hAnsi="Tahoma" w:cs="Tahoma"/>
                <w:sz w:val="16"/>
                <w:szCs w:val="16"/>
              </w:rPr>
              <w:t>1</w:t>
            </w:r>
          </w:p>
        </w:tc>
        <w:tc>
          <w:tcPr>
            <w:tcW w:w="2097" w:type="dxa"/>
            <w:tcBorders>
              <w:top w:val="single" w:sz="4" w:space="0" w:color="auto"/>
              <w:left w:val="single" w:sz="4" w:space="0" w:color="auto"/>
              <w:bottom w:val="single" w:sz="4" w:space="0" w:color="auto"/>
              <w:right w:val="single" w:sz="4" w:space="0" w:color="auto"/>
            </w:tcBorders>
          </w:tcPr>
          <w:p w14:paraId="28531C73" w14:textId="2772F021" w:rsidR="00244398" w:rsidRPr="004F12BA" w:rsidRDefault="00244398" w:rsidP="00244398">
            <w:pPr>
              <w:spacing w:before="120"/>
              <w:jc w:val="center"/>
              <w:rPr>
                <w:rFonts w:ascii="Tahoma" w:hAnsi="Tahoma" w:cs="Tahoma"/>
                <w:sz w:val="16"/>
                <w:szCs w:val="16"/>
              </w:rPr>
            </w:pPr>
            <w:r w:rsidRPr="004F12BA">
              <w:rPr>
                <w:rFonts w:ascii="Tahoma" w:hAnsi="Tahoma" w:cs="Tahoma"/>
                <w:sz w:val="16"/>
                <w:szCs w:val="16"/>
              </w:rPr>
              <w:t xml:space="preserve">≥ </w:t>
            </w:r>
            <w:r w:rsidRPr="009E4014">
              <w:rPr>
                <w:rFonts w:ascii="Tahoma" w:hAnsi="Tahoma" w:cs="Tahoma"/>
                <w:sz w:val="16"/>
                <w:szCs w:val="16"/>
              </w:rPr>
              <w:t>A-</w:t>
            </w:r>
            <w:r w:rsidRPr="004F12BA">
              <w:rPr>
                <w:rFonts w:ascii="Tahoma" w:hAnsi="Tahoma" w:cs="Tahoma"/>
                <w:sz w:val="16"/>
                <w:szCs w:val="16"/>
              </w:rPr>
              <w:t>(</w:t>
            </w:r>
            <w:r w:rsidRPr="009E4014">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17772140" w14:textId="3621886A" w:rsidR="00244398" w:rsidRPr="00B1577B" w:rsidRDefault="00244398" w:rsidP="00244398">
            <w:pPr>
              <w:spacing w:before="120"/>
              <w:jc w:val="center"/>
              <w:rPr>
                <w:rFonts w:ascii="Tahoma" w:hAnsi="Tahoma" w:cs="Tahoma"/>
                <w:sz w:val="16"/>
                <w:szCs w:val="16"/>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04353F0" w14:textId="36476753"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Floating Coupon Bond</w:t>
            </w:r>
          </w:p>
        </w:tc>
        <w:tc>
          <w:tcPr>
            <w:tcW w:w="1559" w:type="dxa"/>
            <w:tcBorders>
              <w:top w:val="single" w:sz="4" w:space="0" w:color="auto"/>
              <w:left w:val="single" w:sz="4" w:space="0" w:color="auto"/>
              <w:bottom w:val="single" w:sz="4" w:space="0" w:color="auto"/>
              <w:right w:val="single" w:sz="4" w:space="0" w:color="auto"/>
            </w:tcBorders>
          </w:tcPr>
          <w:p w14:paraId="41F8072A" w14:textId="29865683" w:rsidR="00244398" w:rsidRPr="00244398" w:rsidRDefault="00244398" w:rsidP="00244398">
            <w:pPr>
              <w:spacing w:before="120"/>
              <w:jc w:val="center"/>
              <w:rPr>
                <w:rFonts w:ascii="Tahoma" w:hAnsi="Tahoma" w:cs="Tahoma"/>
                <w:sz w:val="18"/>
                <w:szCs w:val="18"/>
                <w:lang w:val="en-US"/>
              </w:rPr>
            </w:pPr>
            <w:r w:rsidRPr="00077191">
              <w:rPr>
                <w:rFonts w:ascii="Tahoma" w:hAnsi="Tahoma" w:cs="Tahoma"/>
                <w:sz w:val="18"/>
                <w:szCs w:val="18"/>
                <w:lang w:val="en-US"/>
              </w:rPr>
              <w:t xml:space="preserve">Key rate or </w:t>
            </w:r>
            <w:r w:rsidRPr="00077191">
              <w:rPr>
                <w:rFonts w:ascii="Tahoma" w:hAnsi="Tahoma" w:cs="Tahoma"/>
                <w:sz w:val="18"/>
                <w:szCs w:val="18"/>
                <w:lang w:val="en-US"/>
              </w:rPr>
              <w:t>RUONIA</w:t>
            </w:r>
          </w:p>
        </w:tc>
        <w:tc>
          <w:tcPr>
            <w:tcW w:w="1559" w:type="dxa"/>
            <w:tcBorders>
              <w:top w:val="single" w:sz="4" w:space="0" w:color="auto"/>
              <w:left w:val="single" w:sz="4" w:space="0" w:color="auto"/>
              <w:bottom w:val="single" w:sz="4" w:space="0" w:color="auto"/>
              <w:right w:val="single" w:sz="4" w:space="0" w:color="auto"/>
            </w:tcBorders>
          </w:tcPr>
          <w:p w14:paraId="63379C17" w14:textId="4F0D34E0" w:rsidR="00244398" w:rsidRPr="00244398" w:rsidRDefault="00244398" w:rsidP="00244398">
            <w:pPr>
              <w:spacing w:before="120"/>
              <w:jc w:val="center"/>
              <w:rPr>
                <w:rFonts w:ascii="Tahoma" w:hAnsi="Tahoma" w:cs="Tahoma"/>
                <w:sz w:val="18"/>
                <w:szCs w:val="18"/>
                <w:lang w:val="en-US"/>
              </w:rPr>
            </w:pPr>
            <w:r w:rsidRPr="009F7D38">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676C0348" w14:textId="02203EAF"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35C6D4B2" w14:textId="2A1181E3" w:rsidR="00244398" w:rsidRPr="00495352" w:rsidRDefault="00244398" w:rsidP="00244398">
            <w:pPr>
              <w:spacing w:before="120"/>
              <w:jc w:val="center"/>
              <w:rPr>
                <w:rFonts w:ascii="Tahoma" w:hAnsi="Tahoma" w:cs="Tahoma"/>
                <w:sz w:val="16"/>
                <w:szCs w:val="16"/>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27DA8DF4" w14:textId="7CB0B1C9"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30.12.2023</w:t>
            </w:r>
          </w:p>
        </w:tc>
      </w:tr>
      <w:tr w:rsidR="00244398" w:rsidRPr="00E04DB5" w14:paraId="444C6A59" w14:textId="77777777" w:rsidTr="00244398">
        <w:tc>
          <w:tcPr>
            <w:tcW w:w="1809" w:type="dxa"/>
            <w:tcBorders>
              <w:top w:val="single" w:sz="4" w:space="0" w:color="auto"/>
              <w:left w:val="single" w:sz="4" w:space="0" w:color="auto"/>
              <w:bottom w:val="single" w:sz="4" w:space="0" w:color="auto"/>
              <w:right w:val="single" w:sz="4" w:space="0" w:color="auto"/>
            </w:tcBorders>
          </w:tcPr>
          <w:p w14:paraId="6B57A843" w14:textId="4298B611" w:rsidR="00244398" w:rsidRPr="00244398"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RUCBRNTR</w:t>
            </w:r>
          </w:p>
        </w:tc>
        <w:tc>
          <w:tcPr>
            <w:tcW w:w="1163" w:type="dxa"/>
            <w:tcBorders>
              <w:top w:val="single" w:sz="4" w:space="0" w:color="auto"/>
              <w:left w:val="single" w:sz="4" w:space="0" w:color="auto"/>
              <w:bottom w:val="single" w:sz="4" w:space="0" w:color="auto"/>
              <w:right w:val="single" w:sz="4" w:space="0" w:color="auto"/>
            </w:tcBorders>
          </w:tcPr>
          <w:p w14:paraId="1CDF04C2" w14:textId="778D8CEE"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2C6480A" w14:textId="0C646FBD" w:rsidR="00244398" w:rsidRPr="00B1577B" w:rsidRDefault="00244398" w:rsidP="00244398">
            <w:pPr>
              <w:spacing w:before="120"/>
              <w:jc w:val="center"/>
              <w:rPr>
                <w:rFonts w:ascii="Tahoma" w:hAnsi="Tahoma" w:cs="Tahoma"/>
                <w:sz w:val="16"/>
                <w:szCs w:val="16"/>
              </w:rPr>
            </w:pPr>
            <w:r w:rsidRPr="00B1577B">
              <w:rPr>
                <w:rFonts w:ascii="Tahoma" w:hAnsi="Tahoma" w:cs="Tahoma"/>
                <w:sz w:val="16"/>
                <w:szCs w:val="16"/>
              </w:rPr>
              <w:t xml:space="preserve">&gt; </w:t>
            </w:r>
            <w:r w:rsidRPr="009E4014">
              <w:rPr>
                <w:rFonts w:ascii="Tahoma" w:hAnsi="Tahoma" w:cs="Tahoma"/>
                <w:sz w:val="16"/>
                <w:szCs w:val="16"/>
              </w:rPr>
              <w:t>1</w:t>
            </w:r>
          </w:p>
        </w:tc>
        <w:tc>
          <w:tcPr>
            <w:tcW w:w="2097" w:type="dxa"/>
            <w:tcBorders>
              <w:top w:val="single" w:sz="4" w:space="0" w:color="auto"/>
              <w:left w:val="single" w:sz="4" w:space="0" w:color="auto"/>
              <w:bottom w:val="single" w:sz="4" w:space="0" w:color="auto"/>
              <w:right w:val="single" w:sz="4" w:space="0" w:color="auto"/>
            </w:tcBorders>
          </w:tcPr>
          <w:p w14:paraId="7BC67EFF" w14:textId="041F6115" w:rsidR="00244398" w:rsidRPr="004F12BA" w:rsidRDefault="00244398" w:rsidP="00244398">
            <w:pPr>
              <w:spacing w:before="120"/>
              <w:jc w:val="center"/>
              <w:rPr>
                <w:rFonts w:ascii="Tahoma" w:hAnsi="Tahoma" w:cs="Tahoma"/>
                <w:sz w:val="16"/>
                <w:szCs w:val="16"/>
              </w:rPr>
            </w:pPr>
            <w:r w:rsidRPr="004F12BA">
              <w:rPr>
                <w:rFonts w:ascii="Tahoma" w:hAnsi="Tahoma" w:cs="Tahoma"/>
                <w:sz w:val="16"/>
                <w:szCs w:val="16"/>
              </w:rPr>
              <w:t xml:space="preserve">≥ </w:t>
            </w:r>
            <w:r w:rsidRPr="009E4014">
              <w:rPr>
                <w:rFonts w:ascii="Tahoma" w:hAnsi="Tahoma" w:cs="Tahoma"/>
                <w:sz w:val="16"/>
                <w:szCs w:val="16"/>
              </w:rPr>
              <w:t>A-</w:t>
            </w:r>
            <w:r w:rsidRPr="004F12BA">
              <w:rPr>
                <w:rFonts w:ascii="Tahoma" w:hAnsi="Tahoma" w:cs="Tahoma"/>
                <w:sz w:val="16"/>
                <w:szCs w:val="16"/>
              </w:rPr>
              <w:t>(</w:t>
            </w:r>
            <w:r w:rsidRPr="009E4014">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0902F4E6" w14:textId="033C1B8A" w:rsidR="00244398" w:rsidRPr="00B1577B" w:rsidRDefault="00244398" w:rsidP="00244398">
            <w:pPr>
              <w:spacing w:before="120"/>
              <w:jc w:val="center"/>
              <w:rPr>
                <w:rFonts w:ascii="Tahoma" w:hAnsi="Tahoma" w:cs="Tahoma"/>
                <w:sz w:val="16"/>
                <w:szCs w:val="16"/>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5179E38F" w14:textId="62AC61EF"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Floating Coupon Bond</w:t>
            </w:r>
          </w:p>
        </w:tc>
        <w:tc>
          <w:tcPr>
            <w:tcW w:w="1559" w:type="dxa"/>
            <w:tcBorders>
              <w:top w:val="single" w:sz="4" w:space="0" w:color="auto"/>
              <w:left w:val="single" w:sz="4" w:space="0" w:color="auto"/>
              <w:bottom w:val="single" w:sz="4" w:space="0" w:color="auto"/>
              <w:right w:val="single" w:sz="4" w:space="0" w:color="auto"/>
            </w:tcBorders>
          </w:tcPr>
          <w:p w14:paraId="4C1BD424" w14:textId="61DF86C6"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RUONIA</w:t>
            </w:r>
          </w:p>
        </w:tc>
        <w:tc>
          <w:tcPr>
            <w:tcW w:w="1559" w:type="dxa"/>
            <w:tcBorders>
              <w:top w:val="single" w:sz="4" w:space="0" w:color="auto"/>
              <w:left w:val="single" w:sz="4" w:space="0" w:color="auto"/>
              <w:bottom w:val="single" w:sz="4" w:space="0" w:color="auto"/>
              <w:right w:val="single" w:sz="4" w:space="0" w:color="auto"/>
            </w:tcBorders>
          </w:tcPr>
          <w:p w14:paraId="62A65832" w14:textId="7A2E72D1" w:rsidR="00244398" w:rsidRPr="00244398" w:rsidRDefault="00244398" w:rsidP="00244398">
            <w:pPr>
              <w:spacing w:before="120"/>
              <w:jc w:val="center"/>
              <w:rPr>
                <w:rFonts w:ascii="Tahoma" w:hAnsi="Tahoma" w:cs="Tahoma"/>
                <w:sz w:val="18"/>
                <w:szCs w:val="18"/>
                <w:lang w:val="en-US"/>
              </w:rPr>
            </w:pPr>
            <w:r w:rsidRPr="009F7D38">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22925E51" w14:textId="26F8E27E"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64390F55" w14:textId="3515BD09" w:rsidR="00244398" w:rsidRPr="00495352" w:rsidRDefault="00244398" w:rsidP="00244398">
            <w:pPr>
              <w:spacing w:before="120"/>
              <w:jc w:val="center"/>
              <w:rPr>
                <w:rFonts w:ascii="Tahoma" w:hAnsi="Tahoma" w:cs="Tahoma"/>
                <w:sz w:val="16"/>
                <w:szCs w:val="16"/>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7C0E1BC6" w14:textId="1E01E421"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30.12.2023</w:t>
            </w:r>
          </w:p>
        </w:tc>
      </w:tr>
      <w:tr w:rsidR="00244398" w:rsidRPr="00E04DB5" w14:paraId="21602E1D" w14:textId="77777777" w:rsidTr="00244398">
        <w:tc>
          <w:tcPr>
            <w:tcW w:w="1809" w:type="dxa"/>
            <w:tcBorders>
              <w:top w:val="single" w:sz="4" w:space="0" w:color="auto"/>
              <w:left w:val="single" w:sz="4" w:space="0" w:color="auto"/>
              <w:bottom w:val="single" w:sz="4" w:space="0" w:color="auto"/>
              <w:right w:val="single" w:sz="4" w:space="0" w:color="auto"/>
            </w:tcBorders>
          </w:tcPr>
          <w:p w14:paraId="3DB0C645" w14:textId="01D5C131" w:rsidR="00244398" w:rsidRDefault="00244398" w:rsidP="00244398">
            <w:pPr>
              <w:spacing w:before="120"/>
              <w:jc w:val="both"/>
              <w:rPr>
                <w:rFonts w:ascii="Tahoma" w:hAnsi="Tahoma" w:cs="Tahoma"/>
                <w:sz w:val="16"/>
                <w:szCs w:val="16"/>
                <w:lang w:val="en-US"/>
              </w:rPr>
            </w:pPr>
            <w:r w:rsidRPr="00244398">
              <w:rPr>
                <w:rFonts w:ascii="Tahoma" w:hAnsi="Tahoma" w:cs="Tahoma"/>
                <w:sz w:val="18"/>
                <w:szCs w:val="18"/>
                <w:lang w:val="en-US"/>
              </w:rPr>
              <w:t>RUCBRNCP</w:t>
            </w:r>
          </w:p>
        </w:tc>
        <w:tc>
          <w:tcPr>
            <w:tcW w:w="1163" w:type="dxa"/>
            <w:tcBorders>
              <w:top w:val="single" w:sz="4" w:space="0" w:color="auto"/>
              <w:left w:val="single" w:sz="4" w:space="0" w:color="auto"/>
              <w:bottom w:val="single" w:sz="4" w:space="0" w:color="auto"/>
              <w:right w:val="single" w:sz="4" w:space="0" w:color="auto"/>
            </w:tcBorders>
          </w:tcPr>
          <w:p w14:paraId="41B3123E" w14:textId="00612030"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DCFB1D0" w14:textId="291C8B70" w:rsidR="00244398" w:rsidRPr="00B1577B" w:rsidRDefault="00244398" w:rsidP="00244398">
            <w:pPr>
              <w:spacing w:before="120"/>
              <w:jc w:val="center"/>
              <w:rPr>
                <w:rFonts w:ascii="Tahoma" w:hAnsi="Tahoma" w:cs="Tahoma"/>
                <w:sz w:val="16"/>
                <w:szCs w:val="16"/>
              </w:rPr>
            </w:pPr>
            <w:r w:rsidRPr="00B1577B">
              <w:rPr>
                <w:rFonts w:ascii="Tahoma" w:hAnsi="Tahoma" w:cs="Tahoma"/>
                <w:sz w:val="16"/>
                <w:szCs w:val="16"/>
              </w:rPr>
              <w:t xml:space="preserve">&gt; </w:t>
            </w:r>
            <w:r w:rsidRPr="009E4014">
              <w:rPr>
                <w:rFonts w:ascii="Tahoma" w:hAnsi="Tahoma" w:cs="Tahoma"/>
                <w:sz w:val="16"/>
                <w:szCs w:val="16"/>
              </w:rPr>
              <w:t>1</w:t>
            </w:r>
          </w:p>
        </w:tc>
        <w:tc>
          <w:tcPr>
            <w:tcW w:w="2097" w:type="dxa"/>
            <w:tcBorders>
              <w:top w:val="single" w:sz="4" w:space="0" w:color="auto"/>
              <w:left w:val="single" w:sz="4" w:space="0" w:color="auto"/>
              <w:bottom w:val="single" w:sz="4" w:space="0" w:color="auto"/>
              <w:right w:val="single" w:sz="4" w:space="0" w:color="auto"/>
            </w:tcBorders>
          </w:tcPr>
          <w:p w14:paraId="73E53181" w14:textId="471E026D" w:rsidR="00244398" w:rsidRPr="004F12BA" w:rsidRDefault="00244398" w:rsidP="00244398">
            <w:pPr>
              <w:spacing w:before="120"/>
              <w:jc w:val="center"/>
              <w:rPr>
                <w:rFonts w:ascii="Tahoma" w:hAnsi="Tahoma" w:cs="Tahoma"/>
                <w:sz w:val="16"/>
                <w:szCs w:val="16"/>
              </w:rPr>
            </w:pPr>
            <w:r w:rsidRPr="004F12BA">
              <w:rPr>
                <w:rFonts w:ascii="Tahoma" w:hAnsi="Tahoma" w:cs="Tahoma"/>
                <w:sz w:val="16"/>
                <w:szCs w:val="16"/>
              </w:rPr>
              <w:t xml:space="preserve">≥ </w:t>
            </w:r>
            <w:r w:rsidRPr="009E4014">
              <w:rPr>
                <w:rFonts w:ascii="Tahoma" w:hAnsi="Tahoma" w:cs="Tahoma"/>
                <w:sz w:val="16"/>
                <w:szCs w:val="16"/>
              </w:rPr>
              <w:t>A-</w:t>
            </w:r>
            <w:r w:rsidRPr="004F12BA">
              <w:rPr>
                <w:rFonts w:ascii="Tahoma" w:hAnsi="Tahoma" w:cs="Tahoma"/>
                <w:sz w:val="16"/>
                <w:szCs w:val="16"/>
              </w:rPr>
              <w:t>(</w:t>
            </w:r>
            <w:r w:rsidRPr="009E4014">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3AA923DD" w14:textId="79ED20CA" w:rsidR="00244398" w:rsidRPr="00B1577B" w:rsidRDefault="00244398" w:rsidP="00244398">
            <w:pPr>
              <w:spacing w:before="120"/>
              <w:jc w:val="center"/>
              <w:rPr>
                <w:rFonts w:ascii="Tahoma" w:hAnsi="Tahoma" w:cs="Tahoma"/>
                <w:sz w:val="16"/>
                <w:szCs w:val="16"/>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5D1B4D3" w14:textId="54D0CAB7"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Floating Coupon Bond</w:t>
            </w:r>
          </w:p>
        </w:tc>
        <w:tc>
          <w:tcPr>
            <w:tcW w:w="1559" w:type="dxa"/>
            <w:tcBorders>
              <w:top w:val="single" w:sz="4" w:space="0" w:color="auto"/>
              <w:left w:val="single" w:sz="4" w:space="0" w:color="auto"/>
              <w:bottom w:val="single" w:sz="4" w:space="0" w:color="auto"/>
              <w:right w:val="single" w:sz="4" w:space="0" w:color="auto"/>
            </w:tcBorders>
          </w:tcPr>
          <w:p w14:paraId="5912A678" w14:textId="5B00CCCB"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RUONIA</w:t>
            </w:r>
          </w:p>
        </w:tc>
        <w:tc>
          <w:tcPr>
            <w:tcW w:w="1559" w:type="dxa"/>
            <w:tcBorders>
              <w:top w:val="single" w:sz="4" w:space="0" w:color="auto"/>
              <w:left w:val="single" w:sz="4" w:space="0" w:color="auto"/>
              <w:bottom w:val="single" w:sz="4" w:space="0" w:color="auto"/>
              <w:right w:val="single" w:sz="4" w:space="0" w:color="auto"/>
            </w:tcBorders>
          </w:tcPr>
          <w:p w14:paraId="3B891CB1" w14:textId="519D9654" w:rsidR="00244398" w:rsidRPr="00244398" w:rsidRDefault="00244398" w:rsidP="00244398">
            <w:pPr>
              <w:spacing w:before="120"/>
              <w:jc w:val="center"/>
              <w:rPr>
                <w:rFonts w:ascii="Tahoma" w:hAnsi="Tahoma" w:cs="Tahoma"/>
                <w:sz w:val="18"/>
                <w:szCs w:val="18"/>
                <w:lang w:val="en-US"/>
              </w:rPr>
            </w:pPr>
            <w:r w:rsidRPr="009F7D38">
              <w:rPr>
                <w:rFonts w:ascii="Tahoma" w:hAnsi="Tahoma" w:cs="Tahoma"/>
                <w:sz w:val="18"/>
                <w:szCs w:val="18"/>
                <w:lang w:val="en-US"/>
              </w:rPr>
              <w:t>once a day</w:t>
            </w:r>
          </w:p>
        </w:tc>
        <w:tc>
          <w:tcPr>
            <w:tcW w:w="993" w:type="dxa"/>
            <w:tcBorders>
              <w:top w:val="single" w:sz="4" w:space="0" w:color="auto"/>
              <w:left w:val="single" w:sz="4" w:space="0" w:color="auto"/>
              <w:bottom w:val="single" w:sz="4" w:space="0" w:color="auto"/>
              <w:right w:val="single" w:sz="4" w:space="0" w:color="auto"/>
            </w:tcBorders>
          </w:tcPr>
          <w:p w14:paraId="161E76A3" w14:textId="27D660D1"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134" w:type="dxa"/>
            <w:tcBorders>
              <w:top w:val="single" w:sz="4" w:space="0" w:color="auto"/>
              <w:left w:val="single" w:sz="4" w:space="0" w:color="auto"/>
              <w:bottom w:val="single" w:sz="4" w:space="0" w:color="auto"/>
              <w:right w:val="single" w:sz="4" w:space="0" w:color="auto"/>
            </w:tcBorders>
          </w:tcPr>
          <w:p w14:paraId="29BA17DE" w14:textId="664CF788" w:rsidR="00244398" w:rsidRPr="00495352" w:rsidRDefault="00244398" w:rsidP="00244398">
            <w:pPr>
              <w:spacing w:before="120"/>
              <w:jc w:val="center"/>
              <w:rPr>
                <w:rFonts w:ascii="Tahoma" w:hAnsi="Tahoma" w:cs="Tahoma"/>
                <w:sz w:val="16"/>
                <w:szCs w:val="16"/>
              </w:rPr>
            </w:pPr>
            <w:r w:rsidRPr="00495352">
              <w:rPr>
                <w:rFonts w:ascii="Tahoma" w:hAnsi="Tahoma" w:cs="Tahoma"/>
                <w:sz w:val="16"/>
                <w:szCs w:val="16"/>
              </w:rPr>
              <w:t>RUB</w:t>
            </w:r>
          </w:p>
        </w:tc>
        <w:tc>
          <w:tcPr>
            <w:tcW w:w="1134" w:type="dxa"/>
            <w:tcBorders>
              <w:top w:val="single" w:sz="4" w:space="0" w:color="auto"/>
              <w:left w:val="single" w:sz="4" w:space="0" w:color="auto"/>
              <w:bottom w:val="single" w:sz="4" w:space="0" w:color="auto"/>
              <w:right w:val="single" w:sz="4" w:space="0" w:color="auto"/>
            </w:tcBorders>
          </w:tcPr>
          <w:p w14:paraId="63327284" w14:textId="31C112CB" w:rsidR="00244398" w:rsidRPr="00244398"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30.12.2023</w:t>
            </w:r>
          </w:p>
        </w:tc>
      </w:tr>
    </w:tbl>
    <w:p w14:paraId="5AFC7E1C" w14:textId="77777777" w:rsidR="008214EE" w:rsidRPr="00E04DB5" w:rsidRDefault="008214EE" w:rsidP="00E17CEC">
      <w:pPr>
        <w:jc w:val="center"/>
        <w:rPr>
          <w:rFonts w:ascii="Tahoma" w:hAnsi="Tahoma" w:cs="Tahoma"/>
          <w:b/>
        </w:rPr>
      </w:pPr>
    </w:p>
    <w:p w14:paraId="237ED54F" w14:textId="77777777" w:rsidR="00E17CEC" w:rsidRPr="00E04DB5" w:rsidRDefault="00E92BEC" w:rsidP="00E17CEC">
      <w:pPr>
        <w:jc w:val="center"/>
        <w:rPr>
          <w:rFonts w:ascii="Tahoma" w:hAnsi="Tahoma" w:cs="Tahoma"/>
          <w:b/>
        </w:rPr>
      </w:pPr>
      <w:r w:rsidRPr="00E04DB5">
        <w:rPr>
          <w:rFonts w:ascii="Tahoma" w:hAnsi="Tahoma" w:cs="Tahoma"/>
          <w:b/>
          <w:bCs/>
          <w:lang w:val="en-US"/>
        </w:rPr>
        <w:t>MOEX Municipal Bond Index</w:t>
      </w:r>
    </w:p>
    <w:tbl>
      <w:tblPr>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33"/>
        <w:gridCol w:w="1133"/>
        <w:gridCol w:w="2440"/>
        <w:gridCol w:w="1702"/>
        <w:gridCol w:w="1575"/>
        <w:gridCol w:w="1413"/>
        <w:gridCol w:w="1109"/>
        <w:gridCol w:w="1147"/>
        <w:gridCol w:w="1147"/>
      </w:tblGrid>
      <w:tr w:rsidR="002102E5" w:rsidRPr="00E04DB5" w14:paraId="2CE4CD0F" w14:textId="77777777" w:rsidTr="002102E5">
        <w:tc>
          <w:tcPr>
            <w:tcW w:w="1837" w:type="dxa"/>
          </w:tcPr>
          <w:p w14:paraId="53CA0912"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133" w:type="dxa"/>
          </w:tcPr>
          <w:p w14:paraId="7EF95E00" w14:textId="34697700"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Issue currency</w:t>
            </w:r>
          </w:p>
        </w:tc>
        <w:tc>
          <w:tcPr>
            <w:tcW w:w="1133" w:type="dxa"/>
          </w:tcPr>
          <w:p w14:paraId="7FF6CE62" w14:textId="1E3D9162" w:rsidR="002102E5" w:rsidRPr="00E04DB5" w:rsidRDefault="002102E5" w:rsidP="00A628E5">
            <w:pPr>
              <w:spacing w:before="120"/>
              <w:rPr>
                <w:rFonts w:ascii="Tahoma" w:hAnsi="Tahoma" w:cs="Tahoma"/>
                <w:b/>
                <w:bCs/>
                <w:sz w:val="18"/>
                <w:szCs w:val="18"/>
                <w:lang w:val="en-US"/>
              </w:rPr>
            </w:pPr>
            <w:r w:rsidRPr="00E04DB5">
              <w:rPr>
                <w:rFonts w:ascii="Tahoma" w:hAnsi="Tahoma" w:cs="Tahoma"/>
                <w:b/>
                <w:bCs/>
                <w:sz w:val="18"/>
                <w:szCs w:val="18"/>
                <w:lang w:val="en-US"/>
              </w:rPr>
              <w:t>Duration (years)</w:t>
            </w:r>
          </w:p>
        </w:tc>
        <w:tc>
          <w:tcPr>
            <w:tcW w:w="2440" w:type="dxa"/>
          </w:tcPr>
          <w:p w14:paraId="69507694"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Issuer credit rating*</w:t>
            </w:r>
          </w:p>
        </w:tc>
        <w:tc>
          <w:tcPr>
            <w:tcW w:w="1702" w:type="dxa"/>
          </w:tcPr>
          <w:p w14:paraId="4E9C15AA"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575" w:type="dxa"/>
          </w:tcPr>
          <w:p w14:paraId="54E28A41" w14:textId="7E05AD67"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413" w:type="dxa"/>
          </w:tcPr>
          <w:p w14:paraId="54F80155" w14:textId="33BF81C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109" w:type="dxa"/>
          </w:tcPr>
          <w:p w14:paraId="49580D45"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147" w:type="dxa"/>
          </w:tcPr>
          <w:p w14:paraId="15A374EF" w14:textId="3656F483" w:rsidR="002102E5" w:rsidRPr="00E04DB5" w:rsidRDefault="002102E5" w:rsidP="00A628E5">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147" w:type="dxa"/>
          </w:tcPr>
          <w:p w14:paraId="5201DF6A" w14:textId="4CDB56F3"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2102E5" w:rsidRPr="00E04DB5" w14:paraId="1D6B1657" w14:textId="77777777" w:rsidTr="002102E5">
        <w:tc>
          <w:tcPr>
            <w:tcW w:w="1837" w:type="dxa"/>
          </w:tcPr>
          <w:p w14:paraId="609B9356" w14:textId="5996B5D4" w:rsidR="002102E5" w:rsidRPr="00E04DB5" w:rsidRDefault="002102E5" w:rsidP="002102E5">
            <w:pPr>
              <w:spacing w:before="120"/>
              <w:jc w:val="both"/>
              <w:rPr>
                <w:rFonts w:ascii="Tahoma" w:hAnsi="Tahoma" w:cs="Tahoma"/>
                <w:sz w:val="18"/>
                <w:szCs w:val="18"/>
              </w:rPr>
            </w:pPr>
            <w:r w:rsidRPr="00E943EF">
              <w:rPr>
                <w:rFonts w:ascii="Tahoma" w:hAnsi="Tahoma" w:cs="Tahoma"/>
                <w:sz w:val="16"/>
                <w:szCs w:val="16"/>
                <w:lang w:val="en-US"/>
              </w:rPr>
              <w:t>RUMBTRNS</w:t>
            </w:r>
          </w:p>
        </w:tc>
        <w:tc>
          <w:tcPr>
            <w:tcW w:w="1133" w:type="dxa"/>
          </w:tcPr>
          <w:p w14:paraId="4852496B" w14:textId="6802F23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6F1AF823" w14:textId="7242570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&gt; 1</w:t>
            </w:r>
          </w:p>
        </w:tc>
        <w:tc>
          <w:tcPr>
            <w:tcW w:w="2440" w:type="dxa"/>
          </w:tcPr>
          <w:p w14:paraId="2A0AD572" w14:textId="05CA6A80" w:rsidR="002102E5" w:rsidRPr="00E04DB5" w:rsidRDefault="002102E5" w:rsidP="002102E5">
            <w:pPr>
              <w:spacing w:before="120"/>
              <w:jc w:val="center"/>
              <w:rPr>
                <w:rFonts w:ascii="Tahoma" w:hAnsi="Tahoma" w:cs="Tahoma"/>
                <w:sz w:val="18"/>
                <w:szCs w:val="18"/>
              </w:rPr>
            </w:pPr>
            <w:r w:rsidRPr="00870362">
              <w:rPr>
                <w:rFonts w:ascii="Tahoma" w:hAnsi="Tahoma"/>
                <w:sz w:val="16"/>
                <w:lang w:val="en-US"/>
              </w:rPr>
              <w:t xml:space="preserve">≥ </w:t>
            </w:r>
            <w:r w:rsidRPr="00E943EF">
              <w:rPr>
                <w:rFonts w:ascii="Tahoma" w:hAnsi="Tahoma" w:cs="Tahoma"/>
                <w:sz w:val="16"/>
                <w:szCs w:val="16"/>
                <w:lang w:val="en-US"/>
              </w:rPr>
              <w:t>A-(RU)</w:t>
            </w:r>
          </w:p>
        </w:tc>
        <w:tc>
          <w:tcPr>
            <w:tcW w:w="1702" w:type="dxa"/>
          </w:tcPr>
          <w:p w14:paraId="523E4A4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2B6E86EE" w14:textId="568A78B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AB46447" w14:textId="40D713A9" w:rsidR="002102E5" w:rsidRPr="00E04DB5" w:rsidRDefault="00244398" w:rsidP="002102E5">
            <w:pPr>
              <w:spacing w:before="120"/>
              <w:jc w:val="center"/>
              <w:rPr>
                <w:rFonts w:ascii="Tahoma" w:hAnsi="Tahoma" w:cs="Tahoma"/>
                <w:sz w:val="18"/>
                <w:szCs w:val="18"/>
              </w:rPr>
            </w:pPr>
            <w:r>
              <w:rPr>
                <w:rFonts w:ascii="Tahoma" w:hAnsi="Tahoma" w:cs="Tahoma"/>
                <w:sz w:val="18"/>
                <w:szCs w:val="18"/>
                <w:lang w:val="en-US"/>
              </w:rPr>
              <w:t>once every 15 sec</w:t>
            </w:r>
          </w:p>
        </w:tc>
        <w:tc>
          <w:tcPr>
            <w:tcW w:w="1109" w:type="dxa"/>
          </w:tcPr>
          <w:p w14:paraId="3577D38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643F0FAB" w14:textId="51E3B873" w:rsidR="002102E5" w:rsidRPr="00E04DB5" w:rsidRDefault="002102E5" w:rsidP="002102E5">
            <w:pPr>
              <w:spacing w:before="120"/>
              <w:jc w:val="center"/>
              <w:rPr>
                <w:rFonts w:ascii="Tahoma" w:hAnsi="Tahoma" w:cs="Tahoma"/>
                <w:sz w:val="18"/>
                <w:szCs w:val="18"/>
                <w:lang w:val="en-US"/>
              </w:rPr>
            </w:pPr>
            <w:r>
              <w:rPr>
                <w:rFonts w:ascii="Tahoma" w:hAnsi="Tahoma" w:cs="Tahoma"/>
                <w:sz w:val="18"/>
                <w:szCs w:val="18"/>
                <w:lang w:val="en-US"/>
              </w:rPr>
              <w:t>RUB</w:t>
            </w:r>
          </w:p>
        </w:tc>
        <w:tc>
          <w:tcPr>
            <w:tcW w:w="1147" w:type="dxa"/>
          </w:tcPr>
          <w:p w14:paraId="50F9E24A" w14:textId="7FE21C89" w:rsidR="002102E5" w:rsidRPr="002102E5" w:rsidRDefault="002102E5" w:rsidP="002102E5">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102E5" w:rsidRPr="00E04DB5" w14:paraId="018836B3" w14:textId="77777777" w:rsidTr="002102E5">
        <w:tc>
          <w:tcPr>
            <w:tcW w:w="1837" w:type="dxa"/>
          </w:tcPr>
          <w:p w14:paraId="3044B8D6" w14:textId="416453DE" w:rsidR="002102E5" w:rsidRPr="00E04DB5" w:rsidRDefault="002102E5" w:rsidP="002102E5">
            <w:pPr>
              <w:spacing w:before="120"/>
              <w:jc w:val="both"/>
              <w:rPr>
                <w:rFonts w:ascii="Tahoma" w:hAnsi="Tahoma" w:cs="Tahoma"/>
                <w:sz w:val="18"/>
                <w:szCs w:val="18"/>
              </w:rPr>
            </w:pPr>
            <w:r w:rsidRPr="00E943EF">
              <w:rPr>
                <w:rFonts w:ascii="Tahoma" w:hAnsi="Tahoma" w:cs="Tahoma"/>
                <w:sz w:val="16"/>
                <w:szCs w:val="16"/>
                <w:lang w:val="en-US"/>
              </w:rPr>
              <w:t>RUMBCPNS</w:t>
            </w:r>
          </w:p>
        </w:tc>
        <w:tc>
          <w:tcPr>
            <w:tcW w:w="1133" w:type="dxa"/>
          </w:tcPr>
          <w:p w14:paraId="3C2E7440" w14:textId="54142A0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520FF54A" w14:textId="76115D7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&gt; 1</w:t>
            </w:r>
          </w:p>
        </w:tc>
        <w:tc>
          <w:tcPr>
            <w:tcW w:w="2440" w:type="dxa"/>
          </w:tcPr>
          <w:p w14:paraId="0B5488A5" w14:textId="27D9AFAC" w:rsidR="002102E5" w:rsidRPr="00E04DB5" w:rsidRDefault="002102E5" w:rsidP="002102E5">
            <w:pPr>
              <w:spacing w:before="120"/>
              <w:jc w:val="center"/>
              <w:rPr>
                <w:rFonts w:ascii="Tahoma" w:hAnsi="Tahoma" w:cs="Tahoma"/>
                <w:sz w:val="18"/>
                <w:szCs w:val="18"/>
              </w:rPr>
            </w:pPr>
            <w:r w:rsidRPr="00870362">
              <w:rPr>
                <w:rFonts w:ascii="Tahoma" w:hAnsi="Tahoma"/>
                <w:sz w:val="16"/>
                <w:lang w:val="en-US"/>
              </w:rPr>
              <w:t xml:space="preserve">≥ </w:t>
            </w:r>
            <w:r w:rsidRPr="00E943EF">
              <w:rPr>
                <w:rFonts w:ascii="Tahoma" w:hAnsi="Tahoma" w:cs="Tahoma"/>
                <w:sz w:val="16"/>
                <w:szCs w:val="16"/>
                <w:lang w:val="en-US"/>
              </w:rPr>
              <w:t>A-(RU)</w:t>
            </w:r>
          </w:p>
        </w:tc>
        <w:tc>
          <w:tcPr>
            <w:tcW w:w="1702" w:type="dxa"/>
          </w:tcPr>
          <w:p w14:paraId="4DFD40C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5B1F8FFD" w14:textId="016BCB3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07AABC42" w14:textId="696C2E27" w:rsidR="002102E5" w:rsidRPr="00E04DB5" w:rsidRDefault="00244398" w:rsidP="002102E5">
            <w:pPr>
              <w:spacing w:before="120"/>
              <w:jc w:val="center"/>
              <w:rPr>
                <w:rFonts w:ascii="Tahoma" w:hAnsi="Tahoma" w:cs="Tahoma"/>
                <w:sz w:val="18"/>
                <w:szCs w:val="18"/>
              </w:rPr>
            </w:pPr>
            <w:r>
              <w:rPr>
                <w:rFonts w:ascii="Tahoma" w:hAnsi="Tahoma" w:cs="Tahoma"/>
                <w:sz w:val="18"/>
                <w:szCs w:val="18"/>
                <w:lang w:val="en-US"/>
              </w:rPr>
              <w:t>once every 15 sec</w:t>
            </w:r>
          </w:p>
        </w:tc>
        <w:tc>
          <w:tcPr>
            <w:tcW w:w="1109" w:type="dxa"/>
          </w:tcPr>
          <w:p w14:paraId="3C04D8A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28578A40" w14:textId="1B93D3E7"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Pr>
          <w:p w14:paraId="20F8BD70" w14:textId="2B5C0C1B" w:rsidR="002102E5" w:rsidRPr="002102E5" w:rsidRDefault="002102E5" w:rsidP="002102E5">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102E5" w:rsidRPr="00E04DB5" w14:paraId="6C47290F" w14:textId="77777777" w:rsidTr="002102E5">
        <w:tc>
          <w:tcPr>
            <w:tcW w:w="1837" w:type="dxa"/>
          </w:tcPr>
          <w:p w14:paraId="61A72FAA"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RUMBITR1Y</w:t>
            </w:r>
          </w:p>
        </w:tc>
        <w:tc>
          <w:tcPr>
            <w:tcW w:w="1133" w:type="dxa"/>
          </w:tcPr>
          <w:p w14:paraId="5C2C26C8" w14:textId="249C87B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023F13BF" w14:textId="133C7C3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 1</w:t>
            </w:r>
          </w:p>
        </w:tc>
        <w:tc>
          <w:tcPr>
            <w:tcW w:w="2440" w:type="dxa"/>
          </w:tcPr>
          <w:p w14:paraId="583E2055" w14:textId="3892D1BF" w:rsidR="002102E5" w:rsidRPr="00E04DB5" w:rsidRDefault="002102E5" w:rsidP="002102E5">
            <w:pPr>
              <w:spacing w:before="120"/>
              <w:jc w:val="center"/>
              <w:rPr>
                <w:rFonts w:ascii="Tahoma" w:hAnsi="Tahoma" w:cs="Tahoma"/>
                <w:sz w:val="18"/>
                <w:szCs w:val="18"/>
              </w:rPr>
            </w:pPr>
            <w:r w:rsidRPr="00E04DB5">
              <w:rPr>
                <w:rFonts w:ascii="Tahoma" w:hAnsi="Tahoma" w:cs="Tahoma"/>
                <w:sz w:val="16"/>
              </w:rPr>
              <w:t xml:space="preserve">≥ </w:t>
            </w:r>
            <w:r w:rsidRPr="00E04DB5">
              <w:rPr>
                <w:rFonts w:ascii="Tahoma" w:hAnsi="Tahoma" w:cs="Tahoma"/>
                <w:sz w:val="16"/>
                <w:szCs w:val="16"/>
                <w:lang w:val="en-US"/>
              </w:rPr>
              <w:t>A</w:t>
            </w:r>
            <w:r w:rsidRPr="00E04DB5">
              <w:rPr>
                <w:rFonts w:ascii="Tahoma" w:hAnsi="Tahoma" w:cs="Tahoma"/>
                <w:sz w:val="16"/>
                <w:szCs w:val="16"/>
              </w:rPr>
              <w:t>-</w:t>
            </w:r>
            <w:r w:rsidRPr="00E04DB5">
              <w:rPr>
                <w:rFonts w:ascii="Tahoma" w:hAnsi="Tahoma" w:cs="Tahoma"/>
                <w:sz w:val="16"/>
                <w:szCs w:val="16"/>
                <w:lang w:val="en-US"/>
              </w:rPr>
              <w:t>(RU)</w:t>
            </w:r>
          </w:p>
        </w:tc>
        <w:tc>
          <w:tcPr>
            <w:tcW w:w="1702" w:type="dxa"/>
          </w:tcPr>
          <w:p w14:paraId="45CBA64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123F4EE3" w14:textId="1F60B94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0B65C84" w14:textId="7448FFF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5F07F75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05D501FF" w14:textId="1134F600"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Pr>
          <w:p w14:paraId="4FA79D37" w14:textId="415F733F" w:rsidR="002102E5" w:rsidRPr="002102E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30.12.2010</w:t>
            </w:r>
          </w:p>
        </w:tc>
      </w:tr>
      <w:tr w:rsidR="002102E5" w:rsidRPr="00E04DB5" w14:paraId="3E6BE459" w14:textId="77777777" w:rsidTr="002102E5">
        <w:tc>
          <w:tcPr>
            <w:tcW w:w="1837" w:type="dxa"/>
          </w:tcPr>
          <w:p w14:paraId="00FF1BBD"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RUMBICP1Y</w:t>
            </w:r>
          </w:p>
        </w:tc>
        <w:tc>
          <w:tcPr>
            <w:tcW w:w="1133" w:type="dxa"/>
          </w:tcPr>
          <w:p w14:paraId="25B75821" w14:textId="24101E8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1A5482B5" w14:textId="12765B4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440" w:type="dxa"/>
          </w:tcPr>
          <w:p w14:paraId="55156602" w14:textId="73854DDF" w:rsidR="002102E5" w:rsidRPr="00E04DB5" w:rsidRDefault="002102E5" w:rsidP="002102E5">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702" w:type="dxa"/>
          </w:tcPr>
          <w:p w14:paraId="15B41B5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2C7B29C7" w14:textId="5CAFC12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989B704" w14:textId="5813D69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733EE93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1E38ECE0" w14:textId="37CE1081"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Pr>
          <w:p w14:paraId="4F850DB6" w14:textId="57BA396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2698C56E" w14:textId="77777777" w:rsidTr="002102E5">
        <w:tc>
          <w:tcPr>
            <w:tcW w:w="1837" w:type="dxa"/>
            <w:tcBorders>
              <w:top w:val="single" w:sz="4" w:space="0" w:color="auto"/>
              <w:left w:val="single" w:sz="4" w:space="0" w:color="auto"/>
              <w:bottom w:val="single" w:sz="4" w:space="0" w:color="auto"/>
              <w:right w:val="single" w:sz="4" w:space="0" w:color="auto"/>
            </w:tcBorders>
          </w:tcPr>
          <w:p w14:paraId="60463D0F" w14:textId="3BAA638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RUMBTR3YNS</w:t>
            </w:r>
          </w:p>
        </w:tc>
        <w:tc>
          <w:tcPr>
            <w:tcW w:w="1133" w:type="dxa"/>
            <w:tcBorders>
              <w:top w:val="single" w:sz="4" w:space="0" w:color="auto"/>
              <w:left w:val="single" w:sz="4" w:space="0" w:color="auto"/>
              <w:bottom w:val="single" w:sz="4" w:space="0" w:color="auto"/>
              <w:right w:val="single" w:sz="4" w:space="0" w:color="auto"/>
            </w:tcBorders>
          </w:tcPr>
          <w:p w14:paraId="50C536BB" w14:textId="6EF46D8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39E70F8" w14:textId="5A1A2C4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24674C5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2C61456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39F895E" w14:textId="5E0BD65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B122BB" w14:textId="6361FDF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88E1DA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1B8F210" w14:textId="775BE8AC"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F13D32A" w14:textId="08E419A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151BE93" w14:textId="77777777" w:rsidTr="002102E5">
        <w:tc>
          <w:tcPr>
            <w:tcW w:w="1837" w:type="dxa"/>
            <w:tcBorders>
              <w:top w:val="single" w:sz="4" w:space="0" w:color="auto"/>
              <w:left w:val="single" w:sz="4" w:space="0" w:color="auto"/>
              <w:bottom w:val="single" w:sz="4" w:space="0" w:color="auto"/>
              <w:right w:val="single" w:sz="4" w:space="0" w:color="auto"/>
            </w:tcBorders>
          </w:tcPr>
          <w:p w14:paraId="4DDAD843" w14:textId="12B98E0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RUMBCP3YNS</w:t>
            </w:r>
          </w:p>
        </w:tc>
        <w:tc>
          <w:tcPr>
            <w:tcW w:w="1133" w:type="dxa"/>
            <w:tcBorders>
              <w:top w:val="single" w:sz="4" w:space="0" w:color="auto"/>
              <w:left w:val="single" w:sz="4" w:space="0" w:color="auto"/>
              <w:bottom w:val="single" w:sz="4" w:space="0" w:color="auto"/>
              <w:right w:val="single" w:sz="4" w:space="0" w:color="auto"/>
            </w:tcBorders>
          </w:tcPr>
          <w:p w14:paraId="59FDADA4" w14:textId="321AA4B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3D90390" w14:textId="39217F6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5AFDE0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3524017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C52CEC6" w14:textId="072AAFF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15978F1" w14:textId="5F9F182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2081844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52A542F9" w14:textId="1BF9F716"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3BD5424" w14:textId="1F2B13D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31F3BAA" w14:textId="77777777" w:rsidTr="002102E5">
        <w:tc>
          <w:tcPr>
            <w:tcW w:w="1837" w:type="dxa"/>
            <w:tcBorders>
              <w:top w:val="single" w:sz="4" w:space="0" w:color="auto"/>
              <w:left w:val="single" w:sz="4" w:space="0" w:color="auto"/>
              <w:bottom w:val="single" w:sz="4" w:space="0" w:color="auto"/>
              <w:right w:val="single" w:sz="4" w:space="0" w:color="auto"/>
            </w:tcBorders>
          </w:tcPr>
          <w:p w14:paraId="2808CA8C" w14:textId="738AAE22" w:rsidR="002102E5" w:rsidRPr="00E04DB5" w:rsidRDefault="002102E5" w:rsidP="002102E5">
            <w:pPr>
              <w:spacing w:before="120"/>
              <w:jc w:val="both"/>
              <w:rPr>
                <w:rFonts w:ascii="Tahoma" w:hAnsi="Tahoma" w:cs="Tahoma"/>
                <w:sz w:val="18"/>
                <w:szCs w:val="18"/>
              </w:rPr>
            </w:pPr>
            <w:bookmarkStart w:id="38" w:name="_Hlk57190333"/>
            <w:r w:rsidRPr="00E04DB5">
              <w:rPr>
                <w:rFonts w:ascii="Tahoma" w:hAnsi="Tahoma" w:cs="Tahoma"/>
                <w:sz w:val="18"/>
                <w:szCs w:val="18"/>
                <w:lang w:val="en-US"/>
              </w:rPr>
              <w:t>RUCMBTR3+NS</w:t>
            </w:r>
          </w:p>
        </w:tc>
        <w:tc>
          <w:tcPr>
            <w:tcW w:w="1133" w:type="dxa"/>
            <w:tcBorders>
              <w:top w:val="single" w:sz="4" w:space="0" w:color="auto"/>
              <w:left w:val="single" w:sz="4" w:space="0" w:color="auto"/>
              <w:bottom w:val="single" w:sz="4" w:space="0" w:color="auto"/>
              <w:right w:val="single" w:sz="4" w:space="0" w:color="auto"/>
            </w:tcBorders>
          </w:tcPr>
          <w:p w14:paraId="0B41D79B" w14:textId="432ED8A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DC7CC39" w14:textId="55216390"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6"/>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1974766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50C693B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D726E6" w14:textId="0BAE0B0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6D1E4C04" w14:textId="33709B7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E57228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137558DC" w14:textId="5F88D05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FD540AF" w14:textId="29072DD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bookmarkEnd w:id="38"/>
      <w:tr w:rsidR="002102E5" w:rsidRPr="00E04DB5" w14:paraId="1284FAC5" w14:textId="77777777" w:rsidTr="002102E5">
        <w:tc>
          <w:tcPr>
            <w:tcW w:w="1837" w:type="dxa"/>
            <w:tcBorders>
              <w:top w:val="single" w:sz="4" w:space="0" w:color="auto"/>
              <w:left w:val="single" w:sz="4" w:space="0" w:color="auto"/>
              <w:bottom w:val="single" w:sz="4" w:space="0" w:color="auto"/>
              <w:right w:val="single" w:sz="4" w:space="0" w:color="auto"/>
            </w:tcBorders>
          </w:tcPr>
          <w:p w14:paraId="0040A42E" w14:textId="2A47376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RUMBCP3+NS</w:t>
            </w:r>
          </w:p>
        </w:tc>
        <w:tc>
          <w:tcPr>
            <w:tcW w:w="1133" w:type="dxa"/>
            <w:tcBorders>
              <w:top w:val="single" w:sz="4" w:space="0" w:color="auto"/>
              <w:left w:val="single" w:sz="4" w:space="0" w:color="auto"/>
              <w:bottom w:val="single" w:sz="4" w:space="0" w:color="auto"/>
              <w:right w:val="single" w:sz="4" w:space="0" w:color="auto"/>
            </w:tcBorders>
          </w:tcPr>
          <w:p w14:paraId="275A1E20" w14:textId="7739568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0B1CB46E" w14:textId="7CF580A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21D35C6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5A3113F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3524910" w14:textId="2EE8B82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7D7C7A5" w14:textId="54CEC84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C12C16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552C1AD6" w14:textId="1EADB981"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1692A307" w14:textId="17DEB0A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9ADC998" w14:textId="77777777" w:rsidTr="002102E5">
        <w:tc>
          <w:tcPr>
            <w:tcW w:w="1837" w:type="dxa"/>
            <w:tcBorders>
              <w:top w:val="single" w:sz="4" w:space="0" w:color="auto"/>
              <w:left w:val="single" w:sz="4" w:space="0" w:color="auto"/>
              <w:bottom w:val="single" w:sz="4" w:space="0" w:color="auto"/>
              <w:right w:val="single" w:sz="4" w:space="0" w:color="auto"/>
            </w:tcBorders>
          </w:tcPr>
          <w:p w14:paraId="12950606" w14:textId="0925375F"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RUMBTRBBBNS</w:t>
            </w:r>
          </w:p>
        </w:tc>
        <w:tc>
          <w:tcPr>
            <w:tcW w:w="1133" w:type="dxa"/>
            <w:tcBorders>
              <w:top w:val="single" w:sz="4" w:space="0" w:color="auto"/>
              <w:left w:val="single" w:sz="4" w:space="0" w:color="auto"/>
              <w:bottom w:val="single" w:sz="4" w:space="0" w:color="auto"/>
              <w:right w:val="single" w:sz="4" w:space="0" w:color="auto"/>
            </w:tcBorders>
          </w:tcPr>
          <w:p w14:paraId="5C0D4702" w14:textId="1095259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DF43A51" w14:textId="71554B6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440" w:type="dxa"/>
            <w:tcBorders>
              <w:top w:val="single" w:sz="4" w:space="0" w:color="auto"/>
              <w:left w:val="single" w:sz="4" w:space="0" w:color="auto"/>
              <w:bottom w:val="single" w:sz="4" w:space="0" w:color="auto"/>
              <w:right w:val="single" w:sz="4" w:space="0" w:color="auto"/>
            </w:tcBorders>
          </w:tcPr>
          <w:p w14:paraId="0DC8A0D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702" w:type="dxa"/>
            <w:tcBorders>
              <w:top w:val="single" w:sz="4" w:space="0" w:color="auto"/>
              <w:left w:val="single" w:sz="4" w:space="0" w:color="auto"/>
              <w:bottom w:val="single" w:sz="4" w:space="0" w:color="auto"/>
              <w:right w:val="single" w:sz="4" w:space="0" w:color="auto"/>
            </w:tcBorders>
          </w:tcPr>
          <w:p w14:paraId="764121B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897E929" w14:textId="30EE3A2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BB6933D" w14:textId="4A5D562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63B627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A03907B" w14:textId="09B2552B"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0F3CC712" w14:textId="180E5C9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CD21F90" w14:textId="77777777" w:rsidTr="002102E5">
        <w:tc>
          <w:tcPr>
            <w:tcW w:w="1837" w:type="dxa"/>
            <w:tcBorders>
              <w:top w:val="single" w:sz="4" w:space="0" w:color="auto"/>
              <w:left w:val="single" w:sz="4" w:space="0" w:color="auto"/>
              <w:bottom w:val="single" w:sz="4" w:space="0" w:color="auto"/>
              <w:right w:val="single" w:sz="4" w:space="0" w:color="auto"/>
            </w:tcBorders>
          </w:tcPr>
          <w:p w14:paraId="0B1B8DB6" w14:textId="73C9FFE4"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RUMBCPBBBNS</w:t>
            </w:r>
          </w:p>
        </w:tc>
        <w:tc>
          <w:tcPr>
            <w:tcW w:w="1133" w:type="dxa"/>
            <w:tcBorders>
              <w:top w:val="single" w:sz="4" w:space="0" w:color="auto"/>
              <w:left w:val="single" w:sz="4" w:space="0" w:color="auto"/>
              <w:bottom w:val="single" w:sz="4" w:space="0" w:color="auto"/>
              <w:right w:val="single" w:sz="4" w:space="0" w:color="auto"/>
            </w:tcBorders>
          </w:tcPr>
          <w:p w14:paraId="7233B903" w14:textId="44CEAFF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67125A8" w14:textId="7039917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440" w:type="dxa"/>
            <w:tcBorders>
              <w:top w:val="single" w:sz="4" w:space="0" w:color="auto"/>
              <w:left w:val="single" w:sz="4" w:space="0" w:color="auto"/>
              <w:bottom w:val="single" w:sz="4" w:space="0" w:color="auto"/>
              <w:right w:val="single" w:sz="4" w:space="0" w:color="auto"/>
            </w:tcBorders>
          </w:tcPr>
          <w:p w14:paraId="28EF933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702" w:type="dxa"/>
            <w:tcBorders>
              <w:top w:val="single" w:sz="4" w:space="0" w:color="auto"/>
              <w:left w:val="single" w:sz="4" w:space="0" w:color="auto"/>
              <w:bottom w:val="single" w:sz="4" w:space="0" w:color="auto"/>
              <w:right w:val="single" w:sz="4" w:space="0" w:color="auto"/>
            </w:tcBorders>
          </w:tcPr>
          <w:p w14:paraId="18E57F0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47AC203" w14:textId="3E3A305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746C44D" w14:textId="28E2BE4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0E57D8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A8064DF" w14:textId="197A1B2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6F0CE5A0" w14:textId="75CAA74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D00C1A7" w14:textId="77777777" w:rsidTr="002102E5">
        <w:tc>
          <w:tcPr>
            <w:tcW w:w="1837" w:type="dxa"/>
            <w:tcBorders>
              <w:top w:val="single" w:sz="4" w:space="0" w:color="auto"/>
              <w:left w:val="single" w:sz="4" w:space="0" w:color="auto"/>
              <w:bottom w:val="single" w:sz="4" w:space="0" w:color="auto"/>
              <w:right w:val="single" w:sz="4" w:space="0" w:color="auto"/>
            </w:tcBorders>
          </w:tcPr>
          <w:p w14:paraId="0411BBA5" w14:textId="276AB980"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lastRenderedPageBreak/>
              <w:t>RUMBTRANS</w:t>
            </w:r>
          </w:p>
        </w:tc>
        <w:tc>
          <w:tcPr>
            <w:tcW w:w="1133" w:type="dxa"/>
            <w:tcBorders>
              <w:top w:val="single" w:sz="4" w:space="0" w:color="auto"/>
              <w:left w:val="single" w:sz="4" w:space="0" w:color="auto"/>
              <w:bottom w:val="single" w:sz="4" w:space="0" w:color="auto"/>
              <w:right w:val="single" w:sz="4" w:space="0" w:color="auto"/>
            </w:tcBorders>
          </w:tcPr>
          <w:p w14:paraId="50018E33" w14:textId="4840BE5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B4C42BF" w14:textId="6B8D87B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551D583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1162683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FBABE2A" w14:textId="595DD76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7443104" w14:textId="07C3909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5E191AA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2797E1B" w14:textId="7C707A69"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04214FD8" w14:textId="2AAAB89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BA1CA14" w14:textId="77777777" w:rsidTr="002102E5">
        <w:tc>
          <w:tcPr>
            <w:tcW w:w="1837" w:type="dxa"/>
            <w:tcBorders>
              <w:top w:val="single" w:sz="4" w:space="0" w:color="auto"/>
              <w:left w:val="single" w:sz="4" w:space="0" w:color="auto"/>
              <w:bottom w:val="single" w:sz="4" w:space="0" w:color="auto"/>
              <w:right w:val="single" w:sz="4" w:space="0" w:color="auto"/>
            </w:tcBorders>
          </w:tcPr>
          <w:p w14:paraId="7111CF46" w14:textId="445B3E1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RUMBCPANS</w:t>
            </w:r>
          </w:p>
        </w:tc>
        <w:tc>
          <w:tcPr>
            <w:tcW w:w="1133" w:type="dxa"/>
            <w:tcBorders>
              <w:top w:val="single" w:sz="4" w:space="0" w:color="auto"/>
              <w:left w:val="single" w:sz="4" w:space="0" w:color="auto"/>
              <w:bottom w:val="single" w:sz="4" w:space="0" w:color="auto"/>
              <w:right w:val="single" w:sz="4" w:space="0" w:color="auto"/>
            </w:tcBorders>
          </w:tcPr>
          <w:p w14:paraId="6488D4BE" w14:textId="76D1F66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F14776F" w14:textId="2F9C9EC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4B665B7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42E2EB0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4F549330" w14:textId="001D0A5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6602D4A" w14:textId="4AF0EB7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2B6220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B45C7E0" w14:textId="021506C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043946D" w14:textId="39E7C38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74035FDE" w14:textId="77777777" w:rsidTr="002102E5">
        <w:tc>
          <w:tcPr>
            <w:tcW w:w="1837" w:type="dxa"/>
            <w:tcBorders>
              <w:top w:val="single" w:sz="4" w:space="0" w:color="auto"/>
              <w:left w:val="single" w:sz="4" w:space="0" w:color="auto"/>
              <w:bottom w:val="single" w:sz="4" w:space="0" w:color="auto"/>
              <w:right w:val="single" w:sz="4" w:space="0" w:color="auto"/>
            </w:tcBorders>
          </w:tcPr>
          <w:p w14:paraId="68D23FBF" w14:textId="7B69C2F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RUMBTRAANS</w:t>
            </w:r>
          </w:p>
        </w:tc>
        <w:tc>
          <w:tcPr>
            <w:tcW w:w="1133" w:type="dxa"/>
            <w:tcBorders>
              <w:top w:val="single" w:sz="4" w:space="0" w:color="auto"/>
              <w:left w:val="single" w:sz="4" w:space="0" w:color="auto"/>
              <w:bottom w:val="single" w:sz="4" w:space="0" w:color="auto"/>
              <w:right w:val="single" w:sz="4" w:space="0" w:color="auto"/>
            </w:tcBorders>
          </w:tcPr>
          <w:p w14:paraId="3D9C7372" w14:textId="6FE5AF9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245AAC2" w14:textId="2684C2D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2DBA89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5D92959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5CC388" w14:textId="7522A4D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B82B533" w14:textId="19028E0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06E477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0440A4F" w14:textId="7BB1EB36"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61B83CDA" w14:textId="0F11931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19E3B92" w14:textId="77777777" w:rsidTr="002102E5">
        <w:tc>
          <w:tcPr>
            <w:tcW w:w="1837" w:type="dxa"/>
            <w:tcBorders>
              <w:top w:val="single" w:sz="4" w:space="0" w:color="auto"/>
              <w:left w:val="single" w:sz="4" w:space="0" w:color="auto"/>
              <w:bottom w:val="single" w:sz="4" w:space="0" w:color="auto"/>
              <w:right w:val="single" w:sz="4" w:space="0" w:color="auto"/>
            </w:tcBorders>
          </w:tcPr>
          <w:p w14:paraId="4081BE56" w14:textId="236A141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RUMBCPAANS</w:t>
            </w:r>
          </w:p>
        </w:tc>
        <w:tc>
          <w:tcPr>
            <w:tcW w:w="1133" w:type="dxa"/>
            <w:tcBorders>
              <w:top w:val="single" w:sz="4" w:space="0" w:color="auto"/>
              <w:left w:val="single" w:sz="4" w:space="0" w:color="auto"/>
              <w:bottom w:val="single" w:sz="4" w:space="0" w:color="auto"/>
              <w:right w:val="single" w:sz="4" w:space="0" w:color="auto"/>
            </w:tcBorders>
          </w:tcPr>
          <w:p w14:paraId="13FFAF5B" w14:textId="598F2C3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1399809" w14:textId="4E32831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74FDE0E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102655E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9805A87" w14:textId="4D1AA1E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9B9C094" w14:textId="6EC32DB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561DC2C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066D394" w14:textId="73997E89"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4EC75F42" w14:textId="3D4C3A5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DC79358" w14:textId="77777777" w:rsidTr="002102E5">
        <w:tc>
          <w:tcPr>
            <w:tcW w:w="1837" w:type="dxa"/>
            <w:tcBorders>
              <w:top w:val="single" w:sz="4" w:space="0" w:color="auto"/>
              <w:left w:val="single" w:sz="4" w:space="0" w:color="auto"/>
              <w:bottom w:val="single" w:sz="4" w:space="0" w:color="auto"/>
              <w:right w:val="single" w:sz="4" w:space="0" w:color="auto"/>
            </w:tcBorders>
          </w:tcPr>
          <w:p w14:paraId="3E602CA7" w14:textId="3791886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RUMBTRAAANS</w:t>
            </w:r>
          </w:p>
        </w:tc>
        <w:tc>
          <w:tcPr>
            <w:tcW w:w="1133" w:type="dxa"/>
            <w:tcBorders>
              <w:top w:val="single" w:sz="4" w:space="0" w:color="auto"/>
              <w:left w:val="single" w:sz="4" w:space="0" w:color="auto"/>
              <w:bottom w:val="single" w:sz="4" w:space="0" w:color="auto"/>
              <w:right w:val="single" w:sz="4" w:space="0" w:color="auto"/>
            </w:tcBorders>
          </w:tcPr>
          <w:p w14:paraId="697A8FA0" w14:textId="64A048D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1A0E92F5" w14:textId="02DB3DC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624CD97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778F270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4B07F8EE" w14:textId="11C1DC0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9D9A1D8" w14:textId="4A0B825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D22B50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F9B76CC" w14:textId="629851B7"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7786E9E3" w14:textId="73CFA28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6D739572" w14:textId="77777777" w:rsidTr="002102E5">
        <w:tc>
          <w:tcPr>
            <w:tcW w:w="1837" w:type="dxa"/>
            <w:tcBorders>
              <w:top w:val="single" w:sz="4" w:space="0" w:color="auto"/>
              <w:left w:val="single" w:sz="4" w:space="0" w:color="auto"/>
              <w:bottom w:val="single" w:sz="4" w:space="0" w:color="auto"/>
              <w:right w:val="single" w:sz="4" w:space="0" w:color="auto"/>
            </w:tcBorders>
          </w:tcPr>
          <w:p w14:paraId="3C6C3D68" w14:textId="652AAD4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RUMBCPAAANS</w:t>
            </w:r>
          </w:p>
        </w:tc>
        <w:tc>
          <w:tcPr>
            <w:tcW w:w="1133" w:type="dxa"/>
            <w:tcBorders>
              <w:top w:val="single" w:sz="4" w:space="0" w:color="auto"/>
              <w:left w:val="single" w:sz="4" w:space="0" w:color="auto"/>
              <w:bottom w:val="single" w:sz="4" w:space="0" w:color="auto"/>
              <w:right w:val="single" w:sz="4" w:space="0" w:color="auto"/>
            </w:tcBorders>
          </w:tcPr>
          <w:p w14:paraId="6D473CAD" w14:textId="7418556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6BEA7B7" w14:textId="2FDCE46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0B03316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3C9E919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CEE370" w14:textId="5522F2D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431ED3" w14:textId="55ED856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C02528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46A2BED" w14:textId="0883D4BE"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023EE24" w14:textId="0A297B4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DE61598" w14:textId="77777777" w:rsidTr="002102E5">
        <w:tc>
          <w:tcPr>
            <w:tcW w:w="1837" w:type="dxa"/>
            <w:tcBorders>
              <w:top w:val="single" w:sz="4" w:space="0" w:color="auto"/>
              <w:left w:val="single" w:sz="4" w:space="0" w:color="auto"/>
              <w:bottom w:val="single" w:sz="4" w:space="0" w:color="auto"/>
              <w:right w:val="single" w:sz="4" w:space="0" w:color="auto"/>
            </w:tcBorders>
          </w:tcPr>
          <w:p w14:paraId="0639235D" w14:textId="3146A981"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RUMBTRA3YNS</w:t>
            </w:r>
          </w:p>
        </w:tc>
        <w:tc>
          <w:tcPr>
            <w:tcW w:w="1133" w:type="dxa"/>
            <w:tcBorders>
              <w:top w:val="single" w:sz="4" w:space="0" w:color="auto"/>
              <w:left w:val="single" w:sz="4" w:space="0" w:color="auto"/>
              <w:bottom w:val="single" w:sz="4" w:space="0" w:color="auto"/>
              <w:right w:val="single" w:sz="4" w:space="0" w:color="auto"/>
            </w:tcBorders>
          </w:tcPr>
          <w:p w14:paraId="642B610B" w14:textId="6491015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0D9874CF" w14:textId="48328A8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74A86C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0BE3E24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7EB429E0" w14:textId="38CA734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06C1110" w14:textId="4A8A8E2E"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CD75BC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A7714A9" w14:textId="448528C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CE95170" w14:textId="28240F9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4D197E2" w14:textId="77777777" w:rsidTr="002102E5">
        <w:tc>
          <w:tcPr>
            <w:tcW w:w="1837" w:type="dxa"/>
            <w:tcBorders>
              <w:top w:val="single" w:sz="4" w:space="0" w:color="auto"/>
              <w:left w:val="single" w:sz="4" w:space="0" w:color="auto"/>
              <w:bottom w:val="single" w:sz="4" w:space="0" w:color="auto"/>
              <w:right w:val="single" w:sz="4" w:space="0" w:color="auto"/>
            </w:tcBorders>
          </w:tcPr>
          <w:p w14:paraId="5ED7553D" w14:textId="7EE1877C"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RUMBCPA3YNS</w:t>
            </w:r>
          </w:p>
        </w:tc>
        <w:tc>
          <w:tcPr>
            <w:tcW w:w="1133" w:type="dxa"/>
            <w:tcBorders>
              <w:top w:val="single" w:sz="4" w:space="0" w:color="auto"/>
              <w:left w:val="single" w:sz="4" w:space="0" w:color="auto"/>
              <w:bottom w:val="single" w:sz="4" w:space="0" w:color="auto"/>
              <w:right w:val="single" w:sz="4" w:space="0" w:color="auto"/>
            </w:tcBorders>
          </w:tcPr>
          <w:p w14:paraId="22338CB3" w14:textId="2A2AB08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ED7BD33" w14:textId="55FA12D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33761A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7BDCA46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8E5622A" w14:textId="49B5307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A9C08F0" w14:textId="21D1260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2F0FD36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B86AEC7" w14:textId="2A47B3DB"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0D2DE5B2" w14:textId="1560541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D7735C9" w14:textId="77777777" w:rsidTr="002102E5">
        <w:tc>
          <w:tcPr>
            <w:tcW w:w="1837" w:type="dxa"/>
            <w:tcBorders>
              <w:top w:val="single" w:sz="4" w:space="0" w:color="auto"/>
              <w:left w:val="single" w:sz="4" w:space="0" w:color="auto"/>
              <w:bottom w:val="single" w:sz="4" w:space="0" w:color="auto"/>
              <w:right w:val="single" w:sz="4" w:space="0" w:color="auto"/>
            </w:tcBorders>
          </w:tcPr>
          <w:p w14:paraId="67BC981C" w14:textId="2D17A725"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RUMBTRAA3YNS</w:t>
            </w:r>
          </w:p>
        </w:tc>
        <w:tc>
          <w:tcPr>
            <w:tcW w:w="1133" w:type="dxa"/>
            <w:tcBorders>
              <w:top w:val="single" w:sz="4" w:space="0" w:color="auto"/>
              <w:left w:val="single" w:sz="4" w:space="0" w:color="auto"/>
              <w:bottom w:val="single" w:sz="4" w:space="0" w:color="auto"/>
              <w:right w:val="single" w:sz="4" w:space="0" w:color="auto"/>
            </w:tcBorders>
          </w:tcPr>
          <w:p w14:paraId="376D8FE9" w14:textId="34D7FCC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1CBCF7DE" w14:textId="75B2D21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129638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686148E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1ED4F3C" w14:textId="0679B82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73702A9" w14:textId="4D0462A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46DFC7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B0472E6" w14:textId="1BCBA609"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5A7A3605" w14:textId="68EBD98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6AFE4714" w14:textId="77777777" w:rsidTr="002102E5">
        <w:tc>
          <w:tcPr>
            <w:tcW w:w="1837" w:type="dxa"/>
            <w:tcBorders>
              <w:top w:val="single" w:sz="4" w:space="0" w:color="auto"/>
              <w:left w:val="single" w:sz="4" w:space="0" w:color="auto"/>
              <w:bottom w:val="single" w:sz="4" w:space="0" w:color="auto"/>
              <w:right w:val="single" w:sz="4" w:space="0" w:color="auto"/>
            </w:tcBorders>
          </w:tcPr>
          <w:p w14:paraId="01571CF1" w14:textId="7F73FD18"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RUMBCPAA3YNS</w:t>
            </w:r>
          </w:p>
        </w:tc>
        <w:tc>
          <w:tcPr>
            <w:tcW w:w="1133" w:type="dxa"/>
            <w:tcBorders>
              <w:top w:val="single" w:sz="4" w:space="0" w:color="auto"/>
              <w:left w:val="single" w:sz="4" w:space="0" w:color="auto"/>
              <w:bottom w:val="single" w:sz="4" w:space="0" w:color="auto"/>
              <w:right w:val="single" w:sz="4" w:space="0" w:color="auto"/>
            </w:tcBorders>
          </w:tcPr>
          <w:p w14:paraId="28D9BC5D" w14:textId="7B626B4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A561867" w14:textId="6831ED4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7A00BCC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1D86610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3ADAE8B" w14:textId="069B44E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7463159" w14:textId="4997135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AE0064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A312EF3" w14:textId="6EAD7A10"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F5F02E1" w14:textId="34B8A22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7A208943" w14:textId="77777777" w:rsidTr="002102E5">
        <w:tc>
          <w:tcPr>
            <w:tcW w:w="1837" w:type="dxa"/>
            <w:tcBorders>
              <w:top w:val="single" w:sz="4" w:space="0" w:color="auto"/>
              <w:left w:val="single" w:sz="4" w:space="0" w:color="auto"/>
              <w:bottom w:val="single" w:sz="4" w:space="0" w:color="auto"/>
              <w:right w:val="single" w:sz="4" w:space="0" w:color="auto"/>
            </w:tcBorders>
          </w:tcPr>
          <w:p w14:paraId="37F9C633" w14:textId="5F48998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RUMBTR3A3YNS</w:t>
            </w:r>
          </w:p>
        </w:tc>
        <w:tc>
          <w:tcPr>
            <w:tcW w:w="1133" w:type="dxa"/>
            <w:tcBorders>
              <w:top w:val="single" w:sz="4" w:space="0" w:color="auto"/>
              <w:left w:val="single" w:sz="4" w:space="0" w:color="auto"/>
              <w:bottom w:val="single" w:sz="4" w:space="0" w:color="auto"/>
              <w:right w:val="single" w:sz="4" w:space="0" w:color="auto"/>
            </w:tcBorders>
          </w:tcPr>
          <w:p w14:paraId="7F6332C0" w14:textId="656C1B2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75F8DE1" w14:textId="5E69B16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0D4F491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2B818F0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EB99114" w14:textId="0DAE3DD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4594F2C" w14:textId="61F1E82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13F0AF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8F9383F" w14:textId="1030AD01"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A94D0F1" w14:textId="3BE2DB0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3A15B46" w14:textId="77777777" w:rsidTr="002102E5">
        <w:tc>
          <w:tcPr>
            <w:tcW w:w="1837" w:type="dxa"/>
            <w:tcBorders>
              <w:top w:val="single" w:sz="4" w:space="0" w:color="auto"/>
              <w:left w:val="single" w:sz="4" w:space="0" w:color="auto"/>
              <w:bottom w:val="single" w:sz="4" w:space="0" w:color="auto"/>
              <w:right w:val="single" w:sz="4" w:space="0" w:color="auto"/>
            </w:tcBorders>
          </w:tcPr>
          <w:p w14:paraId="4D3EB5C4" w14:textId="095806CD"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RUMBCP3A3YNS</w:t>
            </w:r>
          </w:p>
        </w:tc>
        <w:tc>
          <w:tcPr>
            <w:tcW w:w="1133" w:type="dxa"/>
            <w:tcBorders>
              <w:top w:val="single" w:sz="4" w:space="0" w:color="auto"/>
              <w:left w:val="single" w:sz="4" w:space="0" w:color="auto"/>
              <w:bottom w:val="single" w:sz="4" w:space="0" w:color="auto"/>
              <w:right w:val="single" w:sz="4" w:space="0" w:color="auto"/>
            </w:tcBorders>
          </w:tcPr>
          <w:p w14:paraId="3AF81A5B" w14:textId="6807EE6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DC65506" w14:textId="17C7EE7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78B57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502D553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8611023" w14:textId="7087FDC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629F02B" w14:textId="6B4524CE"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1EFAAB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B078A0B" w14:textId="3669B623"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275FE16" w14:textId="5BEF6BC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2D01CA7" w14:textId="77777777" w:rsidTr="002102E5">
        <w:tc>
          <w:tcPr>
            <w:tcW w:w="1837" w:type="dxa"/>
            <w:tcBorders>
              <w:top w:val="single" w:sz="4" w:space="0" w:color="auto"/>
              <w:left w:val="single" w:sz="4" w:space="0" w:color="auto"/>
              <w:bottom w:val="single" w:sz="4" w:space="0" w:color="auto"/>
              <w:right w:val="single" w:sz="4" w:space="0" w:color="auto"/>
            </w:tcBorders>
          </w:tcPr>
          <w:p w14:paraId="003758A3" w14:textId="1109A01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RUMBTRA3+NS</w:t>
            </w:r>
          </w:p>
        </w:tc>
        <w:tc>
          <w:tcPr>
            <w:tcW w:w="1133" w:type="dxa"/>
            <w:tcBorders>
              <w:top w:val="single" w:sz="4" w:space="0" w:color="auto"/>
              <w:left w:val="single" w:sz="4" w:space="0" w:color="auto"/>
              <w:bottom w:val="single" w:sz="4" w:space="0" w:color="auto"/>
              <w:right w:val="single" w:sz="4" w:space="0" w:color="auto"/>
            </w:tcBorders>
          </w:tcPr>
          <w:p w14:paraId="413A5375" w14:textId="2B0EFA2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028E3F5" w14:textId="6C137B6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284081F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46A35A0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C75AAD5" w14:textId="2C1ED75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3C228EC" w14:textId="1B6BF59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AA89FC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EC9149B" w14:textId="107D2E17"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420772E9" w14:textId="3B47710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45874568" w14:textId="77777777" w:rsidTr="002102E5">
        <w:tc>
          <w:tcPr>
            <w:tcW w:w="1837" w:type="dxa"/>
            <w:tcBorders>
              <w:top w:val="single" w:sz="4" w:space="0" w:color="auto"/>
              <w:left w:val="single" w:sz="4" w:space="0" w:color="auto"/>
              <w:bottom w:val="single" w:sz="4" w:space="0" w:color="auto"/>
              <w:right w:val="single" w:sz="4" w:space="0" w:color="auto"/>
            </w:tcBorders>
          </w:tcPr>
          <w:p w14:paraId="74E7FB7F" w14:textId="3AE1BEB4"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RUMBCPA3+NS</w:t>
            </w:r>
          </w:p>
        </w:tc>
        <w:tc>
          <w:tcPr>
            <w:tcW w:w="1133" w:type="dxa"/>
            <w:tcBorders>
              <w:top w:val="single" w:sz="4" w:space="0" w:color="auto"/>
              <w:left w:val="single" w:sz="4" w:space="0" w:color="auto"/>
              <w:bottom w:val="single" w:sz="4" w:space="0" w:color="auto"/>
              <w:right w:val="single" w:sz="4" w:space="0" w:color="auto"/>
            </w:tcBorders>
          </w:tcPr>
          <w:p w14:paraId="2BFB188C" w14:textId="789EF0D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337470A" w14:textId="42731A0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07D073D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7DB65AF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265F875F" w14:textId="3637F2C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7CC1A15" w14:textId="5B5C66D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C11709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D54A0C7" w14:textId="2D5DE5E0"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54185BD1" w14:textId="4328551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876920C" w14:textId="77777777" w:rsidTr="002102E5">
        <w:tc>
          <w:tcPr>
            <w:tcW w:w="1837" w:type="dxa"/>
            <w:tcBorders>
              <w:top w:val="single" w:sz="4" w:space="0" w:color="auto"/>
              <w:left w:val="single" w:sz="4" w:space="0" w:color="auto"/>
              <w:bottom w:val="single" w:sz="4" w:space="0" w:color="auto"/>
              <w:right w:val="single" w:sz="4" w:space="0" w:color="auto"/>
            </w:tcBorders>
          </w:tcPr>
          <w:p w14:paraId="717E7082" w14:textId="0580BF5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RUMBTRAA3+NS</w:t>
            </w:r>
          </w:p>
        </w:tc>
        <w:tc>
          <w:tcPr>
            <w:tcW w:w="1133" w:type="dxa"/>
            <w:tcBorders>
              <w:top w:val="single" w:sz="4" w:space="0" w:color="auto"/>
              <w:left w:val="single" w:sz="4" w:space="0" w:color="auto"/>
              <w:bottom w:val="single" w:sz="4" w:space="0" w:color="auto"/>
              <w:right w:val="single" w:sz="4" w:space="0" w:color="auto"/>
            </w:tcBorders>
          </w:tcPr>
          <w:p w14:paraId="48A5B04A" w14:textId="048A906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E9F502A" w14:textId="54B979B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4B9AFE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56ECD31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6943163" w14:textId="1B68C14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669EB85" w14:textId="56EB13C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87D3DE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12EDCC08" w14:textId="06487ABA"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7BDD3E4" w14:textId="32A8DB3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1F94453" w14:textId="77777777" w:rsidTr="002102E5">
        <w:tc>
          <w:tcPr>
            <w:tcW w:w="1837" w:type="dxa"/>
            <w:tcBorders>
              <w:top w:val="single" w:sz="4" w:space="0" w:color="auto"/>
              <w:left w:val="single" w:sz="4" w:space="0" w:color="auto"/>
              <w:bottom w:val="single" w:sz="4" w:space="0" w:color="auto"/>
              <w:right w:val="single" w:sz="4" w:space="0" w:color="auto"/>
            </w:tcBorders>
          </w:tcPr>
          <w:p w14:paraId="47CD7D06" w14:textId="2EBD1924"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RUMBCPAA3+NS</w:t>
            </w:r>
          </w:p>
        </w:tc>
        <w:tc>
          <w:tcPr>
            <w:tcW w:w="1133" w:type="dxa"/>
            <w:tcBorders>
              <w:top w:val="single" w:sz="4" w:space="0" w:color="auto"/>
              <w:left w:val="single" w:sz="4" w:space="0" w:color="auto"/>
              <w:bottom w:val="single" w:sz="4" w:space="0" w:color="auto"/>
              <w:right w:val="single" w:sz="4" w:space="0" w:color="auto"/>
            </w:tcBorders>
          </w:tcPr>
          <w:p w14:paraId="307E887B" w14:textId="52D24B5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21BCC95" w14:textId="6A7E79A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509A089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39E7145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0316C0" w14:textId="1CCAF77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103071E" w14:textId="457761C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C3503B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1E4C106" w14:textId="2598D577"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8DD0443" w14:textId="47B9119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D2D0928" w14:textId="77777777" w:rsidTr="002102E5">
        <w:tc>
          <w:tcPr>
            <w:tcW w:w="1837" w:type="dxa"/>
            <w:tcBorders>
              <w:top w:val="single" w:sz="4" w:space="0" w:color="auto"/>
              <w:left w:val="single" w:sz="4" w:space="0" w:color="auto"/>
              <w:bottom w:val="single" w:sz="4" w:space="0" w:color="auto"/>
              <w:right w:val="single" w:sz="4" w:space="0" w:color="auto"/>
            </w:tcBorders>
          </w:tcPr>
          <w:p w14:paraId="22BEF0A8" w14:textId="178B373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RUMBTR3A3+NS</w:t>
            </w:r>
          </w:p>
        </w:tc>
        <w:tc>
          <w:tcPr>
            <w:tcW w:w="1133" w:type="dxa"/>
            <w:tcBorders>
              <w:top w:val="single" w:sz="4" w:space="0" w:color="auto"/>
              <w:left w:val="single" w:sz="4" w:space="0" w:color="auto"/>
              <w:bottom w:val="single" w:sz="4" w:space="0" w:color="auto"/>
              <w:right w:val="single" w:sz="4" w:space="0" w:color="auto"/>
            </w:tcBorders>
          </w:tcPr>
          <w:p w14:paraId="0C907D27" w14:textId="68A0D12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F505533" w14:textId="110CF8C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68DADEC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495D1D6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F9916D5" w14:textId="1FE1991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43D1BCF" w14:textId="45314F5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7609A9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2F070AC" w14:textId="7341E9EE"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01628EF" w14:textId="5FCDBD9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670B59D3" w14:textId="77777777" w:rsidTr="002102E5">
        <w:tc>
          <w:tcPr>
            <w:tcW w:w="1837" w:type="dxa"/>
            <w:tcBorders>
              <w:top w:val="single" w:sz="4" w:space="0" w:color="auto"/>
              <w:left w:val="single" w:sz="4" w:space="0" w:color="auto"/>
              <w:bottom w:val="single" w:sz="4" w:space="0" w:color="auto"/>
              <w:right w:val="single" w:sz="4" w:space="0" w:color="auto"/>
            </w:tcBorders>
          </w:tcPr>
          <w:p w14:paraId="13C4FD14" w14:textId="747E89C0"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RUMBCP3A3+NS</w:t>
            </w:r>
          </w:p>
        </w:tc>
        <w:tc>
          <w:tcPr>
            <w:tcW w:w="1133" w:type="dxa"/>
            <w:tcBorders>
              <w:top w:val="single" w:sz="4" w:space="0" w:color="auto"/>
              <w:left w:val="single" w:sz="4" w:space="0" w:color="auto"/>
              <w:bottom w:val="single" w:sz="4" w:space="0" w:color="auto"/>
              <w:right w:val="single" w:sz="4" w:space="0" w:color="auto"/>
            </w:tcBorders>
          </w:tcPr>
          <w:p w14:paraId="7F7B6CE3" w14:textId="7C846D6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BDAED68" w14:textId="39B06AE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7E9C789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2DA7EA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D0A1865" w14:textId="2CBBBDA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DD42527" w14:textId="022B676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EA1FDD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B162FE4" w14:textId="42B8360A"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5794158B" w14:textId="0D1F769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bl>
    <w:p w14:paraId="3981D5CF" w14:textId="7F65F702" w:rsidR="006E2DB6" w:rsidRPr="00E04DB5" w:rsidRDefault="006E2DB6" w:rsidP="00E17CEC">
      <w:pPr>
        <w:rPr>
          <w:rFonts w:ascii="Tahoma" w:hAnsi="Tahoma" w:cs="Tahoma"/>
        </w:rPr>
      </w:pPr>
    </w:p>
    <w:p w14:paraId="05C20BD4" w14:textId="77777777" w:rsidR="00A628E5" w:rsidRPr="00E04DB5" w:rsidRDefault="00A628E5" w:rsidP="00E17CEC">
      <w:pPr>
        <w:rPr>
          <w:rFonts w:ascii="Tahoma" w:hAnsi="Tahoma" w:cs="Tahoma"/>
        </w:rPr>
      </w:pPr>
    </w:p>
    <w:p w14:paraId="44F43E17" w14:textId="3966D05C" w:rsidR="00E17CEC" w:rsidRPr="00E04DB5" w:rsidRDefault="00E92BEC" w:rsidP="00E17CEC">
      <w:pPr>
        <w:jc w:val="center"/>
        <w:rPr>
          <w:rFonts w:ascii="Tahoma" w:hAnsi="Tahoma" w:cs="Tahoma"/>
          <w:b/>
          <w:bCs/>
          <w:lang w:val="en-US"/>
        </w:rPr>
      </w:pPr>
      <w:r w:rsidRPr="00E04DB5">
        <w:rPr>
          <w:rFonts w:ascii="Tahoma" w:hAnsi="Tahoma" w:cs="Tahoma"/>
          <w:b/>
          <w:bCs/>
          <w:lang w:val="en-US"/>
        </w:rPr>
        <w:t>Government Bond Index</w:t>
      </w:r>
    </w:p>
    <w:p w14:paraId="38543177" w14:textId="77777777" w:rsidR="00A12831" w:rsidRPr="00E04DB5" w:rsidRDefault="00A12831" w:rsidP="00E17CEC">
      <w:pPr>
        <w:jc w:val="center"/>
        <w:rPr>
          <w:rFonts w:ascii="Tahoma" w:hAnsi="Tahoma" w:cs="Tahoma"/>
          <w:b/>
        </w:rPr>
      </w:pPr>
    </w:p>
    <w:tbl>
      <w:tblPr>
        <w:tblW w:w="13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207"/>
        <w:gridCol w:w="2023"/>
        <w:gridCol w:w="1793"/>
        <w:gridCol w:w="1719"/>
        <w:gridCol w:w="1725"/>
        <w:gridCol w:w="1165"/>
        <w:gridCol w:w="1003"/>
        <w:gridCol w:w="1265"/>
      </w:tblGrid>
      <w:tr w:rsidR="002102E5" w:rsidRPr="00E04DB5" w14:paraId="4F6E3DFC" w14:textId="77777777" w:rsidTr="002102E5">
        <w:tc>
          <w:tcPr>
            <w:tcW w:w="2042" w:type="dxa"/>
          </w:tcPr>
          <w:p w14:paraId="68FED4AA"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207" w:type="dxa"/>
          </w:tcPr>
          <w:p w14:paraId="0D764011" w14:textId="5EA7D0CF"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sz w:val="16"/>
                <w:szCs w:val="16"/>
                <w:lang w:val="en-US"/>
              </w:rPr>
              <w:t>Issue currency</w:t>
            </w:r>
          </w:p>
        </w:tc>
        <w:tc>
          <w:tcPr>
            <w:tcW w:w="2023" w:type="dxa"/>
          </w:tcPr>
          <w:p w14:paraId="13317592" w14:textId="6984246C"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1793" w:type="dxa"/>
          </w:tcPr>
          <w:p w14:paraId="6B782685"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719" w:type="dxa"/>
          </w:tcPr>
          <w:p w14:paraId="118F7616" w14:textId="0794D714"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725" w:type="dxa"/>
          </w:tcPr>
          <w:p w14:paraId="7B6ABD44" w14:textId="69E85846"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165" w:type="dxa"/>
          </w:tcPr>
          <w:p w14:paraId="48EBCAC5"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003" w:type="dxa"/>
          </w:tcPr>
          <w:p w14:paraId="5F3B9B92" w14:textId="34E4081D" w:rsidR="002102E5" w:rsidRPr="00E04DB5" w:rsidRDefault="002102E5" w:rsidP="00A628E5">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265" w:type="dxa"/>
          </w:tcPr>
          <w:p w14:paraId="18CEC528" w14:textId="35281F0A"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244398" w:rsidRPr="00E04DB5" w14:paraId="128F08E0" w14:textId="77777777" w:rsidTr="002102E5">
        <w:tc>
          <w:tcPr>
            <w:tcW w:w="2042" w:type="dxa"/>
          </w:tcPr>
          <w:p w14:paraId="534CDE10" w14:textId="77777777"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RGBITR</w:t>
            </w:r>
          </w:p>
        </w:tc>
        <w:tc>
          <w:tcPr>
            <w:tcW w:w="1207" w:type="dxa"/>
          </w:tcPr>
          <w:p w14:paraId="55A892BB" w14:textId="246BF50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6EFECC5" w14:textId="0C84972F"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&gt; 1</w:t>
            </w:r>
          </w:p>
        </w:tc>
        <w:tc>
          <w:tcPr>
            <w:tcW w:w="1793" w:type="dxa"/>
          </w:tcPr>
          <w:p w14:paraId="7D5B1D0D"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0CD4FE6B" w14:textId="569365E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2B76739C" w14:textId="1248BE60" w:rsidR="00244398" w:rsidRPr="00E04DB5" w:rsidRDefault="00244398" w:rsidP="00244398">
            <w:pPr>
              <w:spacing w:before="120"/>
              <w:jc w:val="center"/>
              <w:rPr>
                <w:rFonts w:ascii="Tahoma" w:hAnsi="Tahoma" w:cs="Tahoma"/>
                <w:sz w:val="18"/>
                <w:szCs w:val="18"/>
              </w:rPr>
            </w:pPr>
            <w:r w:rsidRPr="000429A6">
              <w:rPr>
                <w:rFonts w:ascii="Tahoma" w:hAnsi="Tahoma" w:cs="Tahoma"/>
                <w:sz w:val="18"/>
                <w:szCs w:val="18"/>
                <w:lang w:val="en-US"/>
              </w:rPr>
              <w:t>once every 15 sec</w:t>
            </w:r>
          </w:p>
        </w:tc>
        <w:tc>
          <w:tcPr>
            <w:tcW w:w="1165" w:type="dxa"/>
          </w:tcPr>
          <w:p w14:paraId="7A3DF31F"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0E21C631" w14:textId="7BB5053F" w:rsidR="00244398" w:rsidRPr="00E04DB5" w:rsidRDefault="00244398" w:rsidP="00244398">
            <w:pPr>
              <w:spacing w:before="120"/>
              <w:jc w:val="center"/>
              <w:rPr>
                <w:rFonts w:ascii="Tahoma" w:hAnsi="Tahoma" w:cs="Tahoma"/>
                <w:sz w:val="18"/>
                <w:szCs w:val="18"/>
                <w:lang w:val="en-US"/>
              </w:rPr>
            </w:pPr>
            <w:r>
              <w:rPr>
                <w:rFonts w:ascii="Tahoma" w:hAnsi="Tahoma" w:cs="Tahoma"/>
                <w:sz w:val="18"/>
                <w:szCs w:val="18"/>
                <w:lang w:val="en-US"/>
              </w:rPr>
              <w:t>RUB</w:t>
            </w:r>
          </w:p>
        </w:tc>
        <w:tc>
          <w:tcPr>
            <w:tcW w:w="1265" w:type="dxa"/>
          </w:tcPr>
          <w:p w14:paraId="35A4E918" w14:textId="0CCC212F"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31.12.2002</w:t>
            </w:r>
          </w:p>
        </w:tc>
      </w:tr>
      <w:tr w:rsidR="00244398" w:rsidRPr="00E04DB5" w14:paraId="3E71D835" w14:textId="77777777" w:rsidTr="002102E5">
        <w:tc>
          <w:tcPr>
            <w:tcW w:w="2042" w:type="dxa"/>
          </w:tcPr>
          <w:p w14:paraId="145433F9" w14:textId="77777777" w:rsidR="00244398" w:rsidRPr="00E04DB5" w:rsidRDefault="00244398" w:rsidP="00244398">
            <w:pPr>
              <w:spacing w:before="120"/>
              <w:jc w:val="both"/>
              <w:rPr>
                <w:rFonts w:ascii="Tahoma" w:hAnsi="Tahoma" w:cs="Tahoma"/>
                <w:sz w:val="18"/>
                <w:szCs w:val="18"/>
              </w:rPr>
            </w:pPr>
            <w:r w:rsidRPr="00E04DB5">
              <w:rPr>
                <w:rFonts w:ascii="Tahoma" w:hAnsi="Tahoma" w:cs="Tahoma"/>
                <w:sz w:val="18"/>
                <w:szCs w:val="18"/>
                <w:lang w:val="en-US"/>
              </w:rPr>
              <w:t>RGBI</w:t>
            </w:r>
          </w:p>
        </w:tc>
        <w:tc>
          <w:tcPr>
            <w:tcW w:w="1207" w:type="dxa"/>
          </w:tcPr>
          <w:p w14:paraId="2EBD9188" w14:textId="5CA40E3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7D5A8C94" w14:textId="3F11F3AA"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&gt; 1</w:t>
            </w:r>
          </w:p>
        </w:tc>
        <w:tc>
          <w:tcPr>
            <w:tcW w:w="1793" w:type="dxa"/>
          </w:tcPr>
          <w:p w14:paraId="15D001A7"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0BCC922C" w14:textId="241006A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67DC2F1E" w14:textId="4B507217" w:rsidR="00244398" w:rsidRPr="00E04DB5" w:rsidRDefault="00244398" w:rsidP="00244398">
            <w:pPr>
              <w:spacing w:before="120"/>
              <w:jc w:val="center"/>
              <w:rPr>
                <w:rFonts w:ascii="Tahoma" w:hAnsi="Tahoma" w:cs="Tahoma"/>
                <w:sz w:val="18"/>
                <w:szCs w:val="18"/>
              </w:rPr>
            </w:pPr>
            <w:r w:rsidRPr="000429A6">
              <w:rPr>
                <w:rFonts w:ascii="Tahoma" w:hAnsi="Tahoma" w:cs="Tahoma"/>
                <w:sz w:val="18"/>
                <w:szCs w:val="18"/>
                <w:lang w:val="en-US"/>
              </w:rPr>
              <w:t>once every 15 sec</w:t>
            </w:r>
          </w:p>
        </w:tc>
        <w:tc>
          <w:tcPr>
            <w:tcW w:w="1165" w:type="dxa"/>
          </w:tcPr>
          <w:p w14:paraId="05088EBC"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3009A40E" w14:textId="4B29C08A" w:rsidR="00244398" w:rsidRPr="00E04DB5" w:rsidRDefault="00244398" w:rsidP="00244398">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345866F0" w14:textId="40BD0F88"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31.12.2002</w:t>
            </w:r>
          </w:p>
        </w:tc>
      </w:tr>
      <w:tr w:rsidR="002102E5" w:rsidRPr="00E04DB5" w14:paraId="11082A21" w14:textId="77777777" w:rsidTr="002102E5">
        <w:tc>
          <w:tcPr>
            <w:tcW w:w="2042" w:type="dxa"/>
          </w:tcPr>
          <w:p w14:paraId="30804CFC"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RUGBITR1Y</w:t>
            </w:r>
          </w:p>
        </w:tc>
        <w:tc>
          <w:tcPr>
            <w:tcW w:w="1207" w:type="dxa"/>
          </w:tcPr>
          <w:p w14:paraId="39B4D73C" w14:textId="1CC1694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5163052" w14:textId="3984E0E7" w:rsidR="002102E5" w:rsidRPr="00E04DB5" w:rsidDel="00780695" w:rsidRDefault="002102E5" w:rsidP="002102E5">
            <w:pPr>
              <w:spacing w:before="120"/>
              <w:jc w:val="center"/>
              <w:rPr>
                <w:rFonts w:ascii="Tahoma" w:hAnsi="Tahoma" w:cs="Tahoma"/>
                <w:sz w:val="18"/>
                <w:szCs w:val="18"/>
              </w:rPr>
            </w:pPr>
            <w:r w:rsidRPr="00E04DB5">
              <w:rPr>
                <w:rFonts w:ascii="Tahoma" w:hAnsi="Tahoma" w:cs="Tahoma"/>
                <w:sz w:val="18"/>
                <w:szCs w:val="18"/>
                <w:lang w:val="en-US"/>
              </w:rPr>
              <w:t>≤ 1</w:t>
            </w:r>
          </w:p>
        </w:tc>
        <w:tc>
          <w:tcPr>
            <w:tcW w:w="1793" w:type="dxa"/>
          </w:tcPr>
          <w:p w14:paraId="7F488C4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0A0FA5FF" w14:textId="15DB9BB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1D3AA5D6" w14:textId="2020C0E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6DF8C9F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59AB9E35" w14:textId="1BCC5204"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7C6A31DF" w14:textId="7CE78A2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0B15ECDA" w14:textId="77777777" w:rsidTr="002102E5">
        <w:tc>
          <w:tcPr>
            <w:tcW w:w="2042" w:type="dxa"/>
          </w:tcPr>
          <w:p w14:paraId="0145000B"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lastRenderedPageBreak/>
              <w:t>RUGBICP1Y</w:t>
            </w:r>
          </w:p>
        </w:tc>
        <w:tc>
          <w:tcPr>
            <w:tcW w:w="1207" w:type="dxa"/>
          </w:tcPr>
          <w:p w14:paraId="67ED48F5" w14:textId="42F0D62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F1F677C" w14:textId="69B1E00D" w:rsidR="002102E5" w:rsidRPr="00E04DB5" w:rsidDel="00780695" w:rsidRDefault="002102E5" w:rsidP="002102E5">
            <w:pPr>
              <w:spacing w:before="120"/>
              <w:jc w:val="center"/>
              <w:rPr>
                <w:rFonts w:ascii="Tahoma" w:hAnsi="Tahoma" w:cs="Tahoma"/>
                <w:sz w:val="18"/>
                <w:szCs w:val="18"/>
              </w:rPr>
            </w:pPr>
            <w:r w:rsidRPr="00E04DB5">
              <w:rPr>
                <w:rFonts w:ascii="Tahoma" w:hAnsi="Tahoma" w:cs="Tahoma"/>
                <w:sz w:val="18"/>
                <w:szCs w:val="18"/>
                <w:lang w:val="en-US"/>
              </w:rPr>
              <w:t>≤ 1</w:t>
            </w:r>
          </w:p>
        </w:tc>
        <w:tc>
          <w:tcPr>
            <w:tcW w:w="1793" w:type="dxa"/>
          </w:tcPr>
          <w:p w14:paraId="02D1D07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1A03D219" w14:textId="24F1A90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463686E5" w14:textId="459075E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34E1E51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07475ED3" w14:textId="08731BCE"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591EBBC2" w14:textId="27E13F5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3F3D3A22" w14:textId="77777777" w:rsidTr="002102E5">
        <w:tc>
          <w:tcPr>
            <w:tcW w:w="2042" w:type="dxa"/>
          </w:tcPr>
          <w:p w14:paraId="632C25D5"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RUGBITR3Y</w:t>
            </w:r>
          </w:p>
        </w:tc>
        <w:tc>
          <w:tcPr>
            <w:tcW w:w="1207" w:type="dxa"/>
          </w:tcPr>
          <w:p w14:paraId="5AA19E7F" w14:textId="2C55998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2FB456E3" w14:textId="1514D0F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 ≤ … &lt; 3</w:t>
            </w:r>
          </w:p>
        </w:tc>
        <w:tc>
          <w:tcPr>
            <w:tcW w:w="1793" w:type="dxa"/>
          </w:tcPr>
          <w:p w14:paraId="34761BA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4E876651" w14:textId="65EE3A7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320ECF2C" w14:textId="14F3724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7D2EA31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257.84</w:t>
            </w:r>
          </w:p>
        </w:tc>
        <w:tc>
          <w:tcPr>
            <w:tcW w:w="1003" w:type="dxa"/>
          </w:tcPr>
          <w:p w14:paraId="15597799" w14:textId="42FE51BA"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0133E74E" w14:textId="580D67F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05844240" w14:textId="77777777" w:rsidTr="002102E5">
        <w:tc>
          <w:tcPr>
            <w:tcW w:w="2042" w:type="dxa"/>
          </w:tcPr>
          <w:p w14:paraId="2AEBF6EE"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RUGBICP3Y</w:t>
            </w:r>
          </w:p>
        </w:tc>
        <w:tc>
          <w:tcPr>
            <w:tcW w:w="1207" w:type="dxa"/>
          </w:tcPr>
          <w:p w14:paraId="1002791D" w14:textId="6AF06CD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396CDFD4" w14:textId="054A574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 ≤ … &lt; 3</w:t>
            </w:r>
          </w:p>
        </w:tc>
        <w:tc>
          <w:tcPr>
            <w:tcW w:w="1793" w:type="dxa"/>
          </w:tcPr>
          <w:p w14:paraId="20D399E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64B17AB4" w14:textId="7F451D7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70C46DF0" w14:textId="169914B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3ABA786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Pr>
          <w:p w14:paraId="5B19B072" w14:textId="319226A3"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1EAA4776" w14:textId="244DE36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2D27D360" w14:textId="77777777" w:rsidTr="002102E5">
        <w:tc>
          <w:tcPr>
            <w:tcW w:w="2042" w:type="dxa"/>
          </w:tcPr>
          <w:p w14:paraId="3DEE568F"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RUGBITR5Y</w:t>
            </w:r>
          </w:p>
        </w:tc>
        <w:tc>
          <w:tcPr>
            <w:tcW w:w="1207" w:type="dxa"/>
          </w:tcPr>
          <w:p w14:paraId="24B9DCD9" w14:textId="248C844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7B7B8676" w14:textId="49ED03D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 ≤ … &lt; 5</w:t>
            </w:r>
          </w:p>
        </w:tc>
        <w:tc>
          <w:tcPr>
            <w:tcW w:w="1793" w:type="dxa"/>
          </w:tcPr>
          <w:p w14:paraId="4CE246E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0349408F" w14:textId="19899B8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1FC67392" w14:textId="22F9079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1B4C5A3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257.78</w:t>
            </w:r>
          </w:p>
        </w:tc>
        <w:tc>
          <w:tcPr>
            <w:tcW w:w="1003" w:type="dxa"/>
          </w:tcPr>
          <w:p w14:paraId="3731F3C4" w14:textId="4EE0FB6E"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5B2ECAD2" w14:textId="0392F0F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7A155EBA" w14:textId="77777777" w:rsidTr="002102E5">
        <w:tc>
          <w:tcPr>
            <w:tcW w:w="2042" w:type="dxa"/>
          </w:tcPr>
          <w:p w14:paraId="6BE4D1BB"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RUGBICP5Y</w:t>
            </w:r>
          </w:p>
        </w:tc>
        <w:tc>
          <w:tcPr>
            <w:tcW w:w="1207" w:type="dxa"/>
          </w:tcPr>
          <w:p w14:paraId="6765805D" w14:textId="3DBB10D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44ED431" w14:textId="095A471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 ≤ … &lt; 5</w:t>
            </w:r>
          </w:p>
        </w:tc>
        <w:tc>
          <w:tcPr>
            <w:tcW w:w="1793" w:type="dxa"/>
          </w:tcPr>
          <w:p w14:paraId="1F2F2CF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713D77FC" w14:textId="4F2076C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6FDC3540" w14:textId="59E2F17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6DF3C35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Pr>
          <w:p w14:paraId="3F634FB9" w14:textId="281A77FD"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3B99105C" w14:textId="1261721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01FD39FA" w14:textId="77777777" w:rsidTr="002102E5">
        <w:tc>
          <w:tcPr>
            <w:tcW w:w="2042" w:type="dxa"/>
          </w:tcPr>
          <w:p w14:paraId="20E00673"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RUGBITR10Y</w:t>
            </w:r>
          </w:p>
        </w:tc>
        <w:tc>
          <w:tcPr>
            <w:tcW w:w="1207" w:type="dxa"/>
          </w:tcPr>
          <w:p w14:paraId="0CBC073B" w14:textId="4C814C9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D642D70" w14:textId="3BFA4F2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5 ≤ … &lt; 10</w:t>
            </w:r>
          </w:p>
        </w:tc>
        <w:tc>
          <w:tcPr>
            <w:tcW w:w="1793" w:type="dxa"/>
          </w:tcPr>
          <w:p w14:paraId="172FFC5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151D865E" w14:textId="2B79062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26F0DA4B" w14:textId="77BA661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00F341A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257.78</w:t>
            </w:r>
          </w:p>
        </w:tc>
        <w:tc>
          <w:tcPr>
            <w:tcW w:w="1003" w:type="dxa"/>
          </w:tcPr>
          <w:p w14:paraId="05BC0E1B" w14:textId="1A79F443"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0F2B0F78" w14:textId="5FF644D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548F63DC" w14:textId="77777777" w:rsidTr="002102E5">
        <w:tc>
          <w:tcPr>
            <w:tcW w:w="2042" w:type="dxa"/>
          </w:tcPr>
          <w:p w14:paraId="6AA5E075"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RUGBICP10Y</w:t>
            </w:r>
          </w:p>
        </w:tc>
        <w:tc>
          <w:tcPr>
            <w:tcW w:w="1207" w:type="dxa"/>
          </w:tcPr>
          <w:p w14:paraId="2E84DABB" w14:textId="1764F45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78A0C647" w14:textId="246E176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5 ≤ … &lt; 10</w:t>
            </w:r>
          </w:p>
        </w:tc>
        <w:tc>
          <w:tcPr>
            <w:tcW w:w="1793" w:type="dxa"/>
          </w:tcPr>
          <w:p w14:paraId="4AE37BD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487B9F2B" w14:textId="5CEF0FC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1411DBAB" w14:textId="2D72DC1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0C24E15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Pr>
          <w:p w14:paraId="33D4F697" w14:textId="539C6F87"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7DE4FB73" w14:textId="1A75CA0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44398" w:rsidRPr="00E04DB5" w14:paraId="61663D4D" w14:textId="77777777" w:rsidTr="002102E5">
        <w:tc>
          <w:tcPr>
            <w:tcW w:w="2042" w:type="dxa"/>
            <w:tcBorders>
              <w:top w:val="single" w:sz="4" w:space="0" w:color="auto"/>
              <w:left w:val="single" w:sz="4" w:space="0" w:color="auto"/>
              <w:bottom w:val="single" w:sz="4" w:space="0" w:color="auto"/>
              <w:right w:val="single" w:sz="4" w:space="0" w:color="auto"/>
            </w:tcBorders>
          </w:tcPr>
          <w:p w14:paraId="1BF6DD25" w14:textId="4011358D" w:rsidR="00244398" w:rsidRPr="00244398"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RUGBTR5+</w:t>
            </w:r>
          </w:p>
        </w:tc>
        <w:tc>
          <w:tcPr>
            <w:tcW w:w="1207" w:type="dxa"/>
            <w:tcBorders>
              <w:top w:val="single" w:sz="4" w:space="0" w:color="auto"/>
              <w:left w:val="single" w:sz="4" w:space="0" w:color="auto"/>
              <w:bottom w:val="single" w:sz="4" w:space="0" w:color="auto"/>
              <w:right w:val="single" w:sz="4" w:space="0" w:color="auto"/>
            </w:tcBorders>
          </w:tcPr>
          <w:p w14:paraId="4A72F535" w14:textId="16FE3DC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Borders>
              <w:top w:val="single" w:sz="4" w:space="0" w:color="auto"/>
              <w:left w:val="single" w:sz="4" w:space="0" w:color="auto"/>
              <w:bottom w:val="single" w:sz="4" w:space="0" w:color="auto"/>
              <w:right w:val="single" w:sz="4" w:space="0" w:color="auto"/>
            </w:tcBorders>
          </w:tcPr>
          <w:p w14:paraId="688E8F55" w14:textId="39C80BA1"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 5</w:t>
            </w:r>
          </w:p>
        </w:tc>
        <w:tc>
          <w:tcPr>
            <w:tcW w:w="1793" w:type="dxa"/>
            <w:tcBorders>
              <w:top w:val="single" w:sz="4" w:space="0" w:color="auto"/>
              <w:left w:val="single" w:sz="4" w:space="0" w:color="auto"/>
              <w:bottom w:val="single" w:sz="4" w:space="0" w:color="auto"/>
              <w:right w:val="single" w:sz="4" w:space="0" w:color="auto"/>
            </w:tcBorders>
          </w:tcPr>
          <w:p w14:paraId="401DA73D"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1AB30DB1" w14:textId="07ABE519"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4CA5B690" w14:textId="70014526"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0C597F44"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257.78</w:t>
            </w:r>
          </w:p>
        </w:tc>
        <w:tc>
          <w:tcPr>
            <w:tcW w:w="1003" w:type="dxa"/>
            <w:tcBorders>
              <w:top w:val="single" w:sz="4" w:space="0" w:color="auto"/>
              <w:left w:val="single" w:sz="4" w:space="0" w:color="auto"/>
              <w:bottom w:val="single" w:sz="4" w:space="0" w:color="auto"/>
              <w:right w:val="single" w:sz="4" w:space="0" w:color="auto"/>
            </w:tcBorders>
          </w:tcPr>
          <w:p w14:paraId="318F6F9D" w14:textId="336F68EF" w:rsidR="00244398" w:rsidRPr="00E04DB5" w:rsidRDefault="00244398" w:rsidP="00244398">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Borders>
              <w:top w:val="single" w:sz="4" w:space="0" w:color="auto"/>
              <w:left w:val="single" w:sz="4" w:space="0" w:color="auto"/>
              <w:bottom w:val="single" w:sz="4" w:space="0" w:color="auto"/>
              <w:right w:val="single" w:sz="4" w:space="0" w:color="auto"/>
            </w:tcBorders>
          </w:tcPr>
          <w:p w14:paraId="60741C15" w14:textId="0C04DC98"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30.12.2010</w:t>
            </w:r>
          </w:p>
        </w:tc>
      </w:tr>
      <w:tr w:rsidR="00244398" w:rsidRPr="00E04DB5" w14:paraId="1B4E89F3" w14:textId="77777777" w:rsidTr="002102E5">
        <w:tc>
          <w:tcPr>
            <w:tcW w:w="2042" w:type="dxa"/>
            <w:tcBorders>
              <w:top w:val="single" w:sz="4" w:space="0" w:color="auto"/>
              <w:left w:val="single" w:sz="4" w:space="0" w:color="auto"/>
              <w:bottom w:val="single" w:sz="4" w:space="0" w:color="auto"/>
              <w:right w:val="single" w:sz="4" w:space="0" w:color="auto"/>
            </w:tcBorders>
          </w:tcPr>
          <w:p w14:paraId="2A4A8D7D" w14:textId="52D13CAA" w:rsidR="00244398" w:rsidRPr="00244398"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RUGBICP5+</w:t>
            </w:r>
          </w:p>
        </w:tc>
        <w:tc>
          <w:tcPr>
            <w:tcW w:w="1207" w:type="dxa"/>
            <w:tcBorders>
              <w:top w:val="single" w:sz="4" w:space="0" w:color="auto"/>
              <w:left w:val="single" w:sz="4" w:space="0" w:color="auto"/>
              <w:bottom w:val="single" w:sz="4" w:space="0" w:color="auto"/>
              <w:right w:val="single" w:sz="4" w:space="0" w:color="auto"/>
            </w:tcBorders>
          </w:tcPr>
          <w:p w14:paraId="24B893D8" w14:textId="32955137"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Borders>
              <w:top w:val="single" w:sz="4" w:space="0" w:color="auto"/>
              <w:left w:val="single" w:sz="4" w:space="0" w:color="auto"/>
              <w:bottom w:val="single" w:sz="4" w:space="0" w:color="auto"/>
              <w:right w:val="single" w:sz="4" w:space="0" w:color="auto"/>
            </w:tcBorders>
          </w:tcPr>
          <w:p w14:paraId="0922B813" w14:textId="3735C44D"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 5</w:t>
            </w:r>
          </w:p>
        </w:tc>
        <w:tc>
          <w:tcPr>
            <w:tcW w:w="1793" w:type="dxa"/>
            <w:tcBorders>
              <w:top w:val="single" w:sz="4" w:space="0" w:color="auto"/>
              <w:left w:val="single" w:sz="4" w:space="0" w:color="auto"/>
              <w:bottom w:val="single" w:sz="4" w:space="0" w:color="auto"/>
              <w:right w:val="single" w:sz="4" w:space="0" w:color="auto"/>
            </w:tcBorders>
          </w:tcPr>
          <w:p w14:paraId="13FC6535"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264D9F9D" w14:textId="6880A65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54C34D7D" w14:textId="13A9D019"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638086D4" w14:textId="77777777"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Borders>
              <w:top w:val="single" w:sz="4" w:space="0" w:color="auto"/>
              <w:left w:val="single" w:sz="4" w:space="0" w:color="auto"/>
              <w:bottom w:val="single" w:sz="4" w:space="0" w:color="auto"/>
              <w:right w:val="single" w:sz="4" w:space="0" w:color="auto"/>
            </w:tcBorders>
          </w:tcPr>
          <w:p w14:paraId="79C6D19E" w14:textId="541958F6" w:rsidR="00244398" w:rsidRPr="00E04DB5" w:rsidRDefault="00244398" w:rsidP="00244398">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Borders>
              <w:top w:val="single" w:sz="4" w:space="0" w:color="auto"/>
              <w:left w:val="single" w:sz="4" w:space="0" w:color="auto"/>
              <w:bottom w:val="single" w:sz="4" w:space="0" w:color="auto"/>
              <w:right w:val="single" w:sz="4" w:space="0" w:color="auto"/>
            </w:tcBorders>
          </w:tcPr>
          <w:p w14:paraId="54C16BB9" w14:textId="66B99CF2" w:rsidR="00244398" w:rsidRPr="00E04DB5" w:rsidRDefault="00244398" w:rsidP="00244398">
            <w:pPr>
              <w:spacing w:before="120"/>
              <w:jc w:val="center"/>
              <w:rPr>
                <w:rFonts w:ascii="Tahoma" w:hAnsi="Tahoma" w:cs="Tahoma"/>
                <w:sz w:val="18"/>
                <w:szCs w:val="18"/>
              </w:rPr>
            </w:pPr>
            <w:r w:rsidRPr="00E04DB5">
              <w:rPr>
                <w:rFonts w:ascii="Tahoma" w:hAnsi="Tahoma" w:cs="Tahoma"/>
                <w:sz w:val="18"/>
                <w:szCs w:val="18"/>
                <w:lang w:val="en-US"/>
              </w:rPr>
              <w:t>30.12.2010</w:t>
            </w:r>
          </w:p>
        </w:tc>
      </w:tr>
      <w:tr w:rsidR="00244398" w:rsidRPr="00E04DB5" w14:paraId="66FCA1E7" w14:textId="77777777" w:rsidTr="002102E5">
        <w:tc>
          <w:tcPr>
            <w:tcW w:w="2042" w:type="dxa"/>
            <w:tcBorders>
              <w:top w:val="single" w:sz="4" w:space="0" w:color="auto"/>
              <w:left w:val="single" w:sz="4" w:space="0" w:color="auto"/>
              <w:bottom w:val="single" w:sz="4" w:space="0" w:color="auto"/>
              <w:right w:val="single" w:sz="4" w:space="0" w:color="auto"/>
            </w:tcBorders>
          </w:tcPr>
          <w:p w14:paraId="2B0D0ED2" w14:textId="0C1DAB32" w:rsidR="00244398" w:rsidRPr="00E04DB5"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RUGBITR5Y7Y</w:t>
            </w:r>
          </w:p>
        </w:tc>
        <w:tc>
          <w:tcPr>
            <w:tcW w:w="1207" w:type="dxa"/>
            <w:tcBorders>
              <w:top w:val="single" w:sz="4" w:space="0" w:color="auto"/>
              <w:left w:val="single" w:sz="4" w:space="0" w:color="auto"/>
              <w:bottom w:val="single" w:sz="4" w:space="0" w:color="auto"/>
              <w:right w:val="single" w:sz="4" w:space="0" w:color="auto"/>
            </w:tcBorders>
          </w:tcPr>
          <w:p w14:paraId="2EFE52B3" w14:textId="24038164" w:rsidR="00244398" w:rsidRPr="00E04DB5" w:rsidRDefault="00244398" w:rsidP="00244398">
            <w:pPr>
              <w:spacing w:before="120"/>
              <w:jc w:val="center"/>
              <w:rPr>
                <w:rFonts w:ascii="Tahoma" w:hAnsi="Tahoma" w:cs="Tahoma"/>
                <w:sz w:val="16"/>
                <w:szCs w:val="16"/>
              </w:rPr>
            </w:pPr>
            <w:r>
              <w:rPr>
                <w:rFonts w:ascii="Tahoma" w:hAnsi="Tahoma" w:cs="Tahoma"/>
                <w:sz w:val="16"/>
                <w:szCs w:val="16"/>
              </w:rPr>
              <w:t>RUB</w:t>
            </w:r>
          </w:p>
        </w:tc>
        <w:tc>
          <w:tcPr>
            <w:tcW w:w="2023" w:type="dxa"/>
            <w:tcBorders>
              <w:top w:val="single" w:sz="4" w:space="0" w:color="auto"/>
              <w:left w:val="single" w:sz="4" w:space="0" w:color="auto"/>
              <w:bottom w:val="single" w:sz="4" w:space="0" w:color="auto"/>
              <w:right w:val="single" w:sz="4" w:space="0" w:color="auto"/>
            </w:tcBorders>
          </w:tcPr>
          <w:p w14:paraId="6DB770A5" w14:textId="3587ACA7" w:rsidR="00244398" w:rsidRPr="00E04DB5" w:rsidRDefault="00244398" w:rsidP="00244398">
            <w:pPr>
              <w:spacing w:before="120"/>
              <w:jc w:val="center"/>
              <w:rPr>
                <w:rFonts w:ascii="Tahoma" w:hAnsi="Tahoma" w:cs="Tahoma"/>
                <w:sz w:val="18"/>
                <w:szCs w:val="18"/>
                <w:lang w:val="en-US"/>
              </w:rPr>
            </w:pPr>
            <w:r w:rsidRPr="00E943EF">
              <w:rPr>
                <w:rFonts w:ascii="Tahoma" w:hAnsi="Tahoma" w:cs="Tahoma"/>
                <w:sz w:val="16"/>
                <w:szCs w:val="16"/>
                <w:lang w:val="en-US"/>
              </w:rPr>
              <w:t xml:space="preserve">5 ≤ … &lt; </w:t>
            </w:r>
            <w:r>
              <w:rPr>
                <w:rFonts w:ascii="Tahoma" w:hAnsi="Tahoma" w:cs="Tahoma"/>
                <w:sz w:val="16"/>
                <w:szCs w:val="16"/>
              </w:rPr>
              <w:t>7</w:t>
            </w:r>
          </w:p>
        </w:tc>
        <w:tc>
          <w:tcPr>
            <w:tcW w:w="1793" w:type="dxa"/>
            <w:tcBorders>
              <w:top w:val="single" w:sz="4" w:space="0" w:color="auto"/>
              <w:left w:val="single" w:sz="4" w:space="0" w:color="auto"/>
              <w:bottom w:val="single" w:sz="4" w:space="0" w:color="auto"/>
              <w:right w:val="single" w:sz="4" w:space="0" w:color="auto"/>
            </w:tcBorders>
          </w:tcPr>
          <w:p w14:paraId="31695F0E" w14:textId="1F708FD2"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32707254" w14:textId="5B5EB71B"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1EDEDCFB" w14:textId="5B9031A5"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66D04234" w14:textId="23EEDEF4"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003" w:type="dxa"/>
            <w:tcBorders>
              <w:top w:val="single" w:sz="4" w:space="0" w:color="auto"/>
              <w:left w:val="single" w:sz="4" w:space="0" w:color="auto"/>
              <w:bottom w:val="single" w:sz="4" w:space="0" w:color="auto"/>
              <w:right w:val="single" w:sz="4" w:space="0" w:color="auto"/>
            </w:tcBorders>
          </w:tcPr>
          <w:p w14:paraId="5E88A77F" w14:textId="1DEBF13D" w:rsidR="00244398" w:rsidRPr="005B7263"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265" w:type="dxa"/>
            <w:tcBorders>
              <w:top w:val="single" w:sz="4" w:space="0" w:color="auto"/>
              <w:left w:val="single" w:sz="4" w:space="0" w:color="auto"/>
              <w:bottom w:val="single" w:sz="4" w:space="0" w:color="auto"/>
              <w:right w:val="single" w:sz="4" w:space="0" w:color="auto"/>
            </w:tcBorders>
          </w:tcPr>
          <w:p w14:paraId="3B8E8E7A" w14:textId="7F926648"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30.12.2022</w:t>
            </w:r>
          </w:p>
        </w:tc>
      </w:tr>
      <w:tr w:rsidR="00244398" w:rsidRPr="00E04DB5" w14:paraId="29DF7BD5" w14:textId="77777777" w:rsidTr="002102E5">
        <w:tc>
          <w:tcPr>
            <w:tcW w:w="2042" w:type="dxa"/>
            <w:tcBorders>
              <w:top w:val="single" w:sz="4" w:space="0" w:color="auto"/>
              <w:left w:val="single" w:sz="4" w:space="0" w:color="auto"/>
              <w:bottom w:val="single" w:sz="4" w:space="0" w:color="auto"/>
              <w:right w:val="single" w:sz="4" w:space="0" w:color="auto"/>
            </w:tcBorders>
          </w:tcPr>
          <w:p w14:paraId="04DC14FB" w14:textId="693D55BC" w:rsidR="00244398" w:rsidRPr="00E04DB5" w:rsidRDefault="00244398" w:rsidP="00244398">
            <w:pPr>
              <w:spacing w:before="120"/>
              <w:jc w:val="both"/>
              <w:rPr>
                <w:rFonts w:ascii="Tahoma" w:hAnsi="Tahoma" w:cs="Tahoma"/>
                <w:sz w:val="18"/>
                <w:szCs w:val="18"/>
                <w:lang w:val="en-US"/>
              </w:rPr>
            </w:pPr>
            <w:r w:rsidRPr="00244398">
              <w:rPr>
                <w:rFonts w:ascii="Tahoma" w:hAnsi="Tahoma" w:cs="Tahoma"/>
                <w:sz w:val="18"/>
                <w:szCs w:val="18"/>
                <w:lang w:val="en-US"/>
              </w:rPr>
              <w:t>RUGBICP5Y7Y</w:t>
            </w:r>
          </w:p>
        </w:tc>
        <w:tc>
          <w:tcPr>
            <w:tcW w:w="1207" w:type="dxa"/>
            <w:tcBorders>
              <w:top w:val="single" w:sz="4" w:space="0" w:color="auto"/>
              <w:left w:val="single" w:sz="4" w:space="0" w:color="auto"/>
              <w:bottom w:val="single" w:sz="4" w:space="0" w:color="auto"/>
              <w:right w:val="single" w:sz="4" w:space="0" w:color="auto"/>
            </w:tcBorders>
          </w:tcPr>
          <w:p w14:paraId="0A1D908B" w14:textId="2E6AD00B" w:rsidR="00244398" w:rsidRPr="00E04DB5" w:rsidRDefault="00244398" w:rsidP="00244398">
            <w:pPr>
              <w:spacing w:before="120"/>
              <w:jc w:val="center"/>
              <w:rPr>
                <w:rFonts w:ascii="Tahoma" w:hAnsi="Tahoma" w:cs="Tahoma"/>
                <w:sz w:val="16"/>
                <w:szCs w:val="16"/>
              </w:rPr>
            </w:pPr>
            <w:r>
              <w:rPr>
                <w:rFonts w:ascii="Tahoma" w:hAnsi="Tahoma" w:cs="Tahoma"/>
                <w:sz w:val="16"/>
                <w:szCs w:val="16"/>
              </w:rPr>
              <w:t>RUB</w:t>
            </w:r>
          </w:p>
        </w:tc>
        <w:tc>
          <w:tcPr>
            <w:tcW w:w="2023" w:type="dxa"/>
            <w:tcBorders>
              <w:top w:val="single" w:sz="4" w:space="0" w:color="auto"/>
              <w:left w:val="single" w:sz="4" w:space="0" w:color="auto"/>
              <w:bottom w:val="single" w:sz="4" w:space="0" w:color="auto"/>
              <w:right w:val="single" w:sz="4" w:space="0" w:color="auto"/>
            </w:tcBorders>
          </w:tcPr>
          <w:p w14:paraId="2B3ED02E" w14:textId="52BC0173" w:rsidR="00244398" w:rsidRPr="00E04DB5" w:rsidRDefault="00244398" w:rsidP="00244398">
            <w:pPr>
              <w:spacing w:before="120"/>
              <w:jc w:val="center"/>
              <w:rPr>
                <w:rFonts w:ascii="Tahoma" w:hAnsi="Tahoma" w:cs="Tahoma"/>
                <w:sz w:val="18"/>
                <w:szCs w:val="18"/>
                <w:lang w:val="en-US"/>
              </w:rPr>
            </w:pPr>
            <w:r w:rsidRPr="00E943EF">
              <w:rPr>
                <w:rFonts w:ascii="Tahoma" w:hAnsi="Tahoma" w:cs="Tahoma"/>
                <w:sz w:val="16"/>
                <w:szCs w:val="16"/>
                <w:lang w:val="en-US"/>
              </w:rPr>
              <w:t>5 ≤ … &lt;</w:t>
            </w:r>
            <w:r>
              <w:rPr>
                <w:rFonts w:ascii="Tahoma" w:hAnsi="Tahoma" w:cs="Tahoma"/>
                <w:sz w:val="16"/>
                <w:szCs w:val="16"/>
              </w:rPr>
              <w:t xml:space="preserve"> 7</w:t>
            </w:r>
          </w:p>
        </w:tc>
        <w:tc>
          <w:tcPr>
            <w:tcW w:w="1793" w:type="dxa"/>
            <w:tcBorders>
              <w:top w:val="single" w:sz="4" w:space="0" w:color="auto"/>
              <w:left w:val="single" w:sz="4" w:space="0" w:color="auto"/>
              <w:bottom w:val="single" w:sz="4" w:space="0" w:color="auto"/>
              <w:right w:val="single" w:sz="4" w:space="0" w:color="auto"/>
            </w:tcBorders>
          </w:tcPr>
          <w:p w14:paraId="23C54A95" w14:textId="0400C611"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62CAEFBF" w14:textId="28BC2F94"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1E5C6661" w14:textId="774DD90D" w:rsidR="00244398" w:rsidRPr="00E04DB5" w:rsidRDefault="00244398" w:rsidP="00244398">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59D0519B" w14:textId="535ACF90"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100</w:t>
            </w:r>
          </w:p>
        </w:tc>
        <w:tc>
          <w:tcPr>
            <w:tcW w:w="1003" w:type="dxa"/>
            <w:tcBorders>
              <w:top w:val="single" w:sz="4" w:space="0" w:color="auto"/>
              <w:left w:val="single" w:sz="4" w:space="0" w:color="auto"/>
              <w:bottom w:val="single" w:sz="4" w:space="0" w:color="auto"/>
              <w:right w:val="single" w:sz="4" w:space="0" w:color="auto"/>
            </w:tcBorders>
          </w:tcPr>
          <w:p w14:paraId="27D79442" w14:textId="5DD99829" w:rsidR="00244398" w:rsidRPr="005B7263"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RUB</w:t>
            </w:r>
          </w:p>
        </w:tc>
        <w:tc>
          <w:tcPr>
            <w:tcW w:w="1265" w:type="dxa"/>
            <w:tcBorders>
              <w:top w:val="single" w:sz="4" w:space="0" w:color="auto"/>
              <w:left w:val="single" w:sz="4" w:space="0" w:color="auto"/>
              <w:bottom w:val="single" w:sz="4" w:space="0" w:color="auto"/>
              <w:right w:val="single" w:sz="4" w:space="0" w:color="auto"/>
            </w:tcBorders>
          </w:tcPr>
          <w:p w14:paraId="145F5F80" w14:textId="7FAF365B" w:rsidR="00244398" w:rsidRPr="00E04DB5" w:rsidRDefault="00244398" w:rsidP="00244398">
            <w:pPr>
              <w:spacing w:before="120"/>
              <w:jc w:val="center"/>
              <w:rPr>
                <w:rFonts w:ascii="Tahoma" w:hAnsi="Tahoma" w:cs="Tahoma"/>
                <w:sz w:val="18"/>
                <w:szCs w:val="18"/>
                <w:lang w:val="en-US"/>
              </w:rPr>
            </w:pPr>
            <w:r w:rsidRPr="00244398">
              <w:rPr>
                <w:rFonts w:ascii="Tahoma" w:hAnsi="Tahoma" w:cs="Tahoma"/>
                <w:sz w:val="18"/>
                <w:szCs w:val="18"/>
                <w:lang w:val="en-US"/>
              </w:rPr>
              <w:t>30.12.2022</w:t>
            </w:r>
          </w:p>
        </w:tc>
      </w:tr>
      <w:tr w:rsidR="00244398" w:rsidRPr="00E04DB5" w14:paraId="5800AEC4" w14:textId="77777777" w:rsidTr="002102E5">
        <w:tc>
          <w:tcPr>
            <w:tcW w:w="2042" w:type="dxa"/>
            <w:tcBorders>
              <w:top w:val="single" w:sz="4" w:space="0" w:color="auto"/>
              <w:left w:val="single" w:sz="4" w:space="0" w:color="auto"/>
              <w:bottom w:val="single" w:sz="4" w:space="0" w:color="auto"/>
              <w:right w:val="single" w:sz="4" w:space="0" w:color="auto"/>
            </w:tcBorders>
          </w:tcPr>
          <w:p w14:paraId="64167FE0" w14:textId="75B801DC" w:rsidR="00244398" w:rsidRPr="00870362" w:rsidRDefault="00244398" w:rsidP="00244398">
            <w:pPr>
              <w:spacing w:before="120"/>
              <w:jc w:val="both"/>
              <w:rPr>
                <w:rFonts w:ascii="Tahoma" w:hAnsi="Tahoma" w:cs="Tahoma"/>
                <w:sz w:val="18"/>
                <w:szCs w:val="18"/>
                <w:lang w:val="en-US"/>
              </w:rPr>
            </w:pPr>
            <w:r w:rsidRPr="00870362">
              <w:rPr>
                <w:rFonts w:ascii="Tahoma" w:hAnsi="Tahoma" w:cs="Tahoma"/>
                <w:sz w:val="18"/>
                <w:szCs w:val="18"/>
                <w:lang w:val="en-US"/>
              </w:rPr>
              <w:t>RUGBITR</w:t>
            </w:r>
            <w:r w:rsidRPr="00870362">
              <w:rPr>
                <w:rFonts w:ascii="Tahoma" w:hAnsi="Tahoma" w:cs="Tahoma"/>
                <w:sz w:val="18"/>
                <w:szCs w:val="18"/>
              </w:rPr>
              <w:t>7</w:t>
            </w:r>
            <w:r w:rsidRPr="00870362">
              <w:rPr>
                <w:rFonts w:ascii="Tahoma" w:hAnsi="Tahoma" w:cs="Tahoma"/>
                <w:sz w:val="18"/>
                <w:szCs w:val="18"/>
                <w:lang w:val="en-US"/>
              </w:rPr>
              <w:t>Y+</w:t>
            </w:r>
          </w:p>
        </w:tc>
        <w:tc>
          <w:tcPr>
            <w:tcW w:w="1207" w:type="dxa"/>
            <w:tcBorders>
              <w:top w:val="single" w:sz="4" w:space="0" w:color="auto"/>
              <w:left w:val="single" w:sz="4" w:space="0" w:color="auto"/>
              <w:bottom w:val="single" w:sz="4" w:space="0" w:color="auto"/>
              <w:right w:val="single" w:sz="4" w:space="0" w:color="auto"/>
            </w:tcBorders>
          </w:tcPr>
          <w:p w14:paraId="727462FA" w14:textId="2F2C3AE7"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4E34A717" w14:textId="4EDC6BA3"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7</w:t>
            </w:r>
          </w:p>
        </w:tc>
        <w:tc>
          <w:tcPr>
            <w:tcW w:w="1793" w:type="dxa"/>
            <w:tcBorders>
              <w:top w:val="single" w:sz="4" w:space="0" w:color="auto"/>
              <w:left w:val="single" w:sz="4" w:space="0" w:color="auto"/>
              <w:bottom w:val="single" w:sz="4" w:space="0" w:color="auto"/>
              <w:right w:val="single" w:sz="4" w:space="0" w:color="auto"/>
            </w:tcBorders>
          </w:tcPr>
          <w:p w14:paraId="54FAFAB7" w14:textId="30BA754A"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3B7124C2" w14:textId="121568F2"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7E9BFDFD" w14:textId="5066DAFA"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416BD91B" w14:textId="1E7E81B1"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3CBCE101" w14:textId="76422EFA"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6174C6EF" w14:textId="64111831"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22</w:t>
            </w:r>
          </w:p>
        </w:tc>
      </w:tr>
      <w:tr w:rsidR="00244398" w:rsidRPr="00E04DB5" w14:paraId="036105B4" w14:textId="77777777" w:rsidTr="002102E5">
        <w:tc>
          <w:tcPr>
            <w:tcW w:w="2042" w:type="dxa"/>
            <w:tcBorders>
              <w:top w:val="single" w:sz="4" w:space="0" w:color="auto"/>
              <w:left w:val="single" w:sz="4" w:space="0" w:color="auto"/>
              <w:bottom w:val="single" w:sz="4" w:space="0" w:color="auto"/>
              <w:right w:val="single" w:sz="4" w:space="0" w:color="auto"/>
            </w:tcBorders>
          </w:tcPr>
          <w:p w14:paraId="2D3D7D48" w14:textId="7ED9F4E0" w:rsidR="00244398" w:rsidRPr="00870362" w:rsidRDefault="00244398" w:rsidP="00244398">
            <w:pPr>
              <w:spacing w:before="120"/>
              <w:jc w:val="both"/>
              <w:rPr>
                <w:rFonts w:ascii="Tahoma" w:hAnsi="Tahoma" w:cs="Tahoma"/>
                <w:sz w:val="18"/>
                <w:szCs w:val="18"/>
                <w:lang w:val="en-US"/>
              </w:rPr>
            </w:pPr>
            <w:r w:rsidRPr="00870362">
              <w:rPr>
                <w:rFonts w:ascii="Tahoma" w:hAnsi="Tahoma" w:cs="Tahoma"/>
                <w:sz w:val="18"/>
                <w:szCs w:val="18"/>
                <w:lang w:val="en-US"/>
              </w:rPr>
              <w:t>RUGBICP</w:t>
            </w:r>
            <w:r w:rsidRPr="00870362">
              <w:rPr>
                <w:rFonts w:ascii="Tahoma" w:hAnsi="Tahoma" w:cs="Tahoma"/>
                <w:sz w:val="18"/>
                <w:szCs w:val="18"/>
              </w:rPr>
              <w:t>7</w:t>
            </w:r>
            <w:r w:rsidRPr="00870362">
              <w:rPr>
                <w:rFonts w:ascii="Tahoma" w:hAnsi="Tahoma" w:cs="Tahoma"/>
                <w:sz w:val="18"/>
                <w:szCs w:val="18"/>
                <w:lang w:val="en-US"/>
              </w:rPr>
              <w:t>Y+</w:t>
            </w:r>
          </w:p>
        </w:tc>
        <w:tc>
          <w:tcPr>
            <w:tcW w:w="1207" w:type="dxa"/>
            <w:tcBorders>
              <w:top w:val="single" w:sz="4" w:space="0" w:color="auto"/>
              <w:left w:val="single" w:sz="4" w:space="0" w:color="auto"/>
              <w:bottom w:val="single" w:sz="4" w:space="0" w:color="auto"/>
              <w:right w:val="single" w:sz="4" w:space="0" w:color="auto"/>
            </w:tcBorders>
          </w:tcPr>
          <w:p w14:paraId="62D05907" w14:textId="0A9436DB"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2AFBF219" w14:textId="73091E3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7</w:t>
            </w:r>
          </w:p>
        </w:tc>
        <w:tc>
          <w:tcPr>
            <w:tcW w:w="1793" w:type="dxa"/>
            <w:tcBorders>
              <w:top w:val="single" w:sz="4" w:space="0" w:color="auto"/>
              <w:left w:val="single" w:sz="4" w:space="0" w:color="auto"/>
              <w:bottom w:val="single" w:sz="4" w:space="0" w:color="auto"/>
              <w:right w:val="single" w:sz="4" w:space="0" w:color="auto"/>
            </w:tcBorders>
          </w:tcPr>
          <w:p w14:paraId="1E8372BD" w14:textId="3553029D"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33D58557" w14:textId="5C3F8D4E"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21693BCA" w14:textId="2CF17D2F"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5D277E69" w14:textId="29D98436"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5DAA6BE6" w14:textId="18B1E6B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4F296DAB" w14:textId="7BED68F9"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22</w:t>
            </w:r>
          </w:p>
        </w:tc>
      </w:tr>
      <w:tr w:rsidR="00244398" w:rsidRPr="00E04DB5" w14:paraId="4ED755FF" w14:textId="77777777" w:rsidTr="002102E5">
        <w:tc>
          <w:tcPr>
            <w:tcW w:w="2042" w:type="dxa"/>
            <w:tcBorders>
              <w:top w:val="single" w:sz="4" w:space="0" w:color="auto"/>
              <w:left w:val="single" w:sz="4" w:space="0" w:color="auto"/>
              <w:bottom w:val="single" w:sz="4" w:space="0" w:color="auto"/>
              <w:right w:val="single" w:sz="4" w:space="0" w:color="auto"/>
            </w:tcBorders>
          </w:tcPr>
          <w:p w14:paraId="5DD42675" w14:textId="5DE11EE0" w:rsidR="00244398" w:rsidRPr="00870362" w:rsidRDefault="00244398" w:rsidP="00244398">
            <w:pPr>
              <w:spacing w:before="120"/>
              <w:jc w:val="both"/>
              <w:rPr>
                <w:rFonts w:ascii="Tahoma" w:hAnsi="Tahoma" w:cs="Tahoma"/>
                <w:sz w:val="18"/>
                <w:szCs w:val="18"/>
                <w:lang w:val="en-US"/>
              </w:rPr>
            </w:pPr>
            <w:r w:rsidRPr="00870362">
              <w:rPr>
                <w:rFonts w:ascii="Tahoma" w:hAnsi="Tahoma" w:cs="Tahoma"/>
                <w:sz w:val="18"/>
                <w:szCs w:val="18"/>
                <w:lang w:val="en-US"/>
              </w:rPr>
              <w:t>RUGBINFTR</w:t>
            </w:r>
          </w:p>
        </w:tc>
        <w:tc>
          <w:tcPr>
            <w:tcW w:w="1207" w:type="dxa"/>
            <w:tcBorders>
              <w:top w:val="single" w:sz="4" w:space="0" w:color="auto"/>
              <w:left w:val="single" w:sz="4" w:space="0" w:color="auto"/>
              <w:bottom w:val="single" w:sz="4" w:space="0" w:color="auto"/>
              <w:right w:val="single" w:sz="4" w:space="0" w:color="auto"/>
            </w:tcBorders>
          </w:tcPr>
          <w:p w14:paraId="2ED433F1" w14:textId="206A727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1DD96B6F" w14:textId="2EB6C33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0.2</w:t>
            </w:r>
            <w:r w:rsidRPr="00870362">
              <w:rPr>
                <w:rFonts w:ascii="Tahoma" w:hAnsi="Tahoma" w:cs="Tahoma"/>
                <w:sz w:val="18"/>
                <w:szCs w:val="18"/>
                <w:lang w:val="en-US"/>
              </w:rPr>
              <w:t>5</w:t>
            </w:r>
          </w:p>
        </w:tc>
        <w:tc>
          <w:tcPr>
            <w:tcW w:w="1793" w:type="dxa"/>
            <w:tcBorders>
              <w:top w:val="single" w:sz="4" w:space="0" w:color="auto"/>
              <w:left w:val="single" w:sz="4" w:space="0" w:color="auto"/>
              <w:bottom w:val="single" w:sz="4" w:space="0" w:color="auto"/>
              <w:right w:val="single" w:sz="4" w:space="0" w:color="auto"/>
            </w:tcBorders>
          </w:tcPr>
          <w:p w14:paraId="38FB54B8" w14:textId="0E6EE732"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1CEDF70E" w14:textId="35DB55BE"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OFZ-IN</w:t>
            </w:r>
          </w:p>
        </w:tc>
        <w:tc>
          <w:tcPr>
            <w:tcW w:w="1725" w:type="dxa"/>
            <w:tcBorders>
              <w:top w:val="single" w:sz="4" w:space="0" w:color="auto"/>
              <w:left w:val="single" w:sz="4" w:space="0" w:color="auto"/>
              <w:bottom w:val="single" w:sz="4" w:space="0" w:color="auto"/>
              <w:right w:val="single" w:sz="4" w:space="0" w:color="auto"/>
            </w:tcBorders>
          </w:tcPr>
          <w:p w14:paraId="702B9040" w14:textId="3A3FE607"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5249E1FB" w14:textId="2F2B9362"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776F4866" w14:textId="35C1EB32"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033978AE" w14:textId="6B68B9C6"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20</w:t>
            </w:r>
          </w:p>
        </w:tc>
      </w:tr>
      <w:tr w:rsidR="00244398" w:rsidRPr="00E04DB5" w14:paraId="5E220645" w14:textId="77777777" w:rsidTr="002102E5">
        <w:tc>
          <w:tcPr>
            <w:tcW w:w="2042" w:type="dxa"/>
            <w:tcBorders>
              <w:top w:val="single" w:sz="4" w:space="0" w:color="auto"/>
              <w:left w:val="single" w:sz="4" w:space="0" w:color="auto"/>
              <w:bottom w:val="single" w:sz="4" w:space="0" w:color="auto"/>
              <w:right w:val="single" w:sz="4" w:space="0" w:color="auto"/>
            </w:tcBorders>
          </w:tcPr>
          <w:p w14:paraId="1D933FD2" w14:textId="2BABCE40" w:rsidR="00244398" w:rsidRPr="00870362" w:rsidRDefault="00244398" w:rsidP="00244398">
            <w:pPr>
              <w:spacing w:before="120"/>
              <w:jc w:val="both"/>
              <w:rPr>
                <w:rFonts w:ascii="Tahoma" w:hAnsi="Tahoma" w:cs="Tahoma"/>
                <w:sz w:val="18"/>
                <w:szCs w:val="18"/>
                <w:lang w:val="en-US"/>
              </w:rPr>
            </w:pPr>
            <w:r w:rsidRPr="00870362">
              <w:rPr>
                <w:rFonts w:ascii="Tahoma" w:hAnsi="Tahoma" w:cs="Tahoma"/>
                <w:sz w:val="18"/>
                <w:szCs w:val="18"/>
                <w:lang w:val="en-US"/>
              </w:rPr>
              <w:t>RUGBINFCP</w:t>
            </w:r>
          </w:p>
        </w:tc>
        <w:tc>
          <w:tcPr>
            <w:tcW w:w="1207" w:type="dxa"/>
            <w:tcBorders>
              <w:top w:val="single" w:sz="4" w:space="0" w:color="auto"/>
              <w:left w:val="single" w:sz="4" w:space="0" w:color="auto"/>
              <w:bottom w:val="single" w:sz="4" w:space="0" w:color="auto"/>
              <w:right w:val="single" w:sz="4" w:space="0" w:color="auto"/>
            </w:tcBorders>
          </w:tcPr>
          <w:p w14:paraId="35042A57" w14:textId="791447AF"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7BD91748" w14:textId="1A0F0DFF"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0.2</w:t>
            </w:r>
            <w:r w:rsidRPr="00870362">
              <w:rPr>
                <w:rFonts w:ascii="Tahoma" w:hAnsi="Tahoma" w:cs="Tahoma"/>
                <w:sz w:val="18"/>
                <w:szCs w:val="18"/>
                <w:lang w:val="en-US"/>
              </w:rPr>
              <w:t>5</w:t>
            </w:r>
          </w:p>
        </w:tc>
        <w:tc>
          <w:tcPr>
            <w:tcW w:w="1793" w:type="dxa"/>
            <w:tcBorders>
              <w:top w:val="single" w:sz="4" w:space="0" w:color="auto"/>
              <w:left w:val="single" w:sz="4" w:space="0" w:color="auto"/>
              <w:bottom w:val="single" w:sz="4" w:space="0" w:color="auto"/>
              <w:right w:val="single" w:sz="4" w:space="0" w:color="auto"/>
            </w:tcBorders>
          </w:tcPr>
          <w:p w14:paraId="525F1087" w14:textId="01A71700"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2409F020" w14:textId="42BC8197"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OFZ-IN</w:t>
            </w:r>
          </w:p>
        </w:tc>
        <w:tc>
          <w:tcPr>
            <w:tcW w:w="1725" w:type="dxa"/>
            <w:tcBorders>
              <w:top w:val="single" w:sz="4" w:space="0" w:color="auto"/>
              <w:left w:val="single" w:sz="4" w:space="0" w:color="auto"/>
              <w:bottom w:val="single" w:sz="4" w:space="0" w:color="auto"/>
              <w:right w:val="single" w:sz="4" w:space="0" w:color="auto"/>
            </w:tcBorders>
          </w:tcPr>
          <w:p w14:paraId="2C4DB060" w14:textId="7FDE80F2"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3B7427EB" w14:textId="4BC360F4"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722C426D" w14:textId="216B5978"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26FD4A8F" w14:textId="2E54087E"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20</w:t>
            </w:r>
          </w:p>
        </w:tc>
      </w:tr>
      <w:tr w:rsidR="00244398" w:rsidRPr="00E04DB5" w14:paraId="4348D306" w14:textId="77777777" w:rsidTr="002102E5">
        <w:tc>
          <w:tcPr>
            <w:tcW w:w="2042" w:type="dxa"/>
            <w:tcBorders>
              <w:top w:val="single" w:sz="4" w:space="0" w:color="auto"/>
              <w:left w:val="single" w:sz="4" w:space="0" w:color="auto"/>
              <w:bottom w:val="single" w:sz="4" w:space="0" w:color="auto"/>
              <w:right w:val="single" w:sz="4" w:space="0" w:color="auto"/>
            </w:tcBorders>
          </w:tcPr>
          <w:p w14:paraId="7FCA4ECC" w14:textId="68D69094" w:rsidR="00244398" w:rsidRPr="00870362" w:rsidRDefault="00244398" w:rsidP="00244398">
            <w:pPr>
              <w:spacing w:before="120"/>
              <w:jc w:val="both"/>
              <w:rPr>
                <w:rFonts w:ascii="Tahoma" w:hAnsi="Tahoma" w:cs="Tahoma"/>
                <w:sz w:val="18"/>
                <w:szCs w:val="18"/>
                <w:lang w:val="en-US"/>
              </w:rPr>
            </w:pPr>
            <w:r w:rsidRPr="00870362">
              <w:rPr>
                <w:rFonts w:ascii="Tahoma" w:hAnsi="Tahoma" w:cs="Tahoma"/>
                <w:sz w:val="18"/>
                <w:szCs w:val="18"/>
                <w:lang w:val="en-US"/>
              </w:rPr>
              <w:t>RUFLGBITR</w:t>
            </w:r>
          </w:p>
        </w:tc>
        <w:tc>
          <w:tcPr>
            <w:tcW w:w="1207" w:type="dxa"/>
            <w:tcBorders>
              <w:top w:val="single" w:sz="4" w:space="0" w:color="auto"/>
              <w:left w:val="single" w:sz="4" w:space="0" w:color="auto"/>
              <w:bottom w:val="single" w:sz="4" w:space="0" w:color="auto"/>
              <w:right w:val="single" w:sz="4" w:space="0" w:color="auto"/>
            </w:tcBorders>
          </w:tcPr>
          <w:p w14:paraId="0F3DE29F" w14:textId="0A75708F"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542BA0A3" w14:textId="566BDBEA"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&gt; 1</w:t>
            </w:r>
            <w:r w:rsidRPr="00870362">
              <w:rPr>
                <w:rFonts w:ascii="Tahoma" w:hAnsi="Tahoma" w:cs="Tahoma"/>
                <w:sz w:val="18"/>
                <w:szCs w:val="18"/>
              </w:rPr>
              <w:t>*</w:t>
            </w:r>
          </w:p>
        </w:tc>
        <w:tc>
          <w:tcPr>
            <w:tcW w:w="1793" w:type="dxa"/>
            <w:tcBorders>
              <w:top w:val="single" w:sz="4" w:space="0" w:color="auto"/>
              <w:left w:val="single" w:sz="4" w:space="0" w:color="auto"/>
              <w:bottom w:val="single" w:sz="4" w:space="0" w:color="auto"/>
              <w:right w:val="single" w:sz="4" w:space="0" w:color="auto"/>
            </w:tcBorders>
          </w:tcPr>
          <w:p w14:paraId="28BE73DE" w14:textId="5ACEED01"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2D6FDFA5" w14:textId="0A1D6815"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OFZ-PK</w:t>
            </w:r>
          </w:p>
        </w:tc>
        <w:tc>
          <w:tcPr>
            <w:tcW w:w="1725" w:type="dxa"/>
            <w:tcBorders>
              <w:top w:val="single" w:sz="4" w:space="0" w:color="auto"/>
              <w:left w:val="single" w:sz="4" w:space="0" w:color="auto"/>
              <w:bottom w:val="single" w:sz="4" w:space="0" w:color="auto"/>
              <w:right w:val="single" w:sz="4" w:space="0" w:color="auto"/>
            </w:tcBorders>
          </w:tcPr>
          <w:p w14:paraId="37E3882C" w14:textId="761F0632"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2EEBC18C" w14:textId="4BB3026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256CEF3A" w14:textId="2D70D1F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5F2255F7" w14:textId="5C3487D6"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3</w:t>
            </w:r>
            <w:r w:rsidRPr="00870362">
              <w:rPr>
                <w:rFonts w:ascii="Tahoma" w:hAnsi="Tahoma" w:cs="Tahoma"/>
                <w:sz w:val="18"/>
                <w:szCs w:val="18"/>
              </w:rPr>
              <w:t>0</w:t>
            </w:r>
            <w:r w:rsidRPr="00870362">
              <w:rPr>
                <w:rFonts w:ascii="Tahoma" w:hAnsi="Tahoma" w:cs="Tahoma"/>
                <w:sz w:val="18"/>
                <w:szCs w:val="18"/>
                <w:lang w:val="en-US"/>
              </w:rPr>
              <w:t>.12.202</w:t>
            </w:r>
            <w:r w:rsidRPr="00870362">
              <w:rPr>
                <w:rFonts w:ascii="Tahoma" w:hAnsi="Tahoma" w:cs="Tahoma"/>
                <w:sz w:val="18"/>
                <w:szCs w:val="18"/>
              </w:rPr>
              <w:t>2</w:t>
            </w:r>
          </w:p>
        </w:tc>
      </w:tr>
      <w:tr w:rsidR="00244398" w:rsidRPr="00E04DB5" w14:paraId="6D91A662" w14:textId="77777777" w:rsidTr="002102E5">
        <w:tc>
          <w:tcPr>
            <w:tcW w:w="2042" w:type="dxa"/>
            <w:tcBorders>
              <w:top w:val="single" w:sz="4" w:space="0" w:color="auto"/>
              <w:left w:val="single" w:sz="4" w:space="0" w:color="auto"/>
              <w:bottom w:val="single" w:sz="4" w:space="0" w:color="auto"/>
              <w:right w:val="single" w:sz="4" w:space="0" w:color="auto"/>
            </w:tcBorders>
          </w:tcPr>
          <w:p w14:paraId="767DA5BC" w14:textId="664C0E08" w:rsidR="00244398" w:rsidRPr="00870362" w:rsidRDefault="00244398" w:rsidP="00244398">
            <w:pPr>
              <w:spacing w:before="120"/>
              <w:jc w:val="both"/>
              <w:rPr>
                <w:rFonts w:ascii="Tahoma" w:hAnsi="Tahoma" w:cs="Tahoma"/>
                <w:sz w:val="18"/>
                <w:szCs w:val="18"/>
                <w:lang w:val="en-US"/>
              </w:rPr>
            </w:pPr>
            <w:r w:rsidRPr="00870362">
              <w:rPr>
                <w:rFonts w:ascii="Tahoma" w:hAnsi="Tahoma" w:cs="Tahoma"/>
                <w:sz w:val="18"/>
                <w:szCs w:val="18"/>
                <w:lang w:val="en-US"/>
              </w:rPr>
              <w:t>RUFLGBICP</w:t>
            </w:r>
          </w:p>
        </w:tc>
        <w:tc>
          <w:tcPr>
            <w:tcW w:w="1207" w:type="dxa"/>
            <w:tcBorders>
              <w:top w:val="single" w:sz="4" w:space="0" w:color="auto"/>
              <w:left w:val="single" w:sz="4" w:space="0" w:color="auto"/>
              <w:bottom w:val="single" w:sz="4" w:space="0" w:color="auto"/>
              <w:right w:val="single" w:sz="4" w:space="0" w:color="auto"/>
            </w:tcBorders>
          </w:tcPr>
          <w:p w14:paraId="4D4C04FD" w14:textId="0EC33B53"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78683799" w14:textId="72C7A0A3"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&gt; 1</w:t>
            </w:r>
            <w:r w:rsidRPr="00870362">
              <w:rPr>
                <w:rFonts w:ascii="Tahoma" w:hAnsi="Tahoma" w:cs="Tahoma"/>
                <w:sz w:val="18"/>
                <w:szCs w:val="18"/>
              </w:rPr>
              <w:t>*</w:t>
            </w:r>
          </w:p>
        </w:tc>
        <w:tc>
          <w:tcPr>
            <w:tcW w:w="1793" w:type="dxa"/>
            <w:tcBorders>
              <w:top w:val="single" w:sz="4" w:space="0" w:color="auto"/>
              <w:left w:val="single" w:sz="4" w:space="0" w:color="auto"/>
              <w:bottom w:val="single" w:sz="4" w:space="0" w:color="auto"/>
              <w:right w:val="single" w:sz="4" w:space="0" w:color="auto"/>
            </w:tcBorders>
          </w:tcPr>
          <w:p w14:paraId="5129D2AE" w14:textId="42558505"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4C843ED8" w14:textId="0A404AF7"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OFZ-PK</w:t>
            </w:r>
          </w:p>
        </w:tc>
        <w:tc>
          <w:tcPr>
            <w:tcW w:w="1725" w:type="dxa"/>
            <w:tcBorders>
              <w:top w:val="single" w:sz="4" w:space="0" w:color="auto"/>
              <w:left w:val="single" w:sz="4" w:space="0" w:color="auto"/>
              <w:bottom w:val="single" w:sz="4" w:space="0" w:color="auto"/>
              <w:right w:val="single" w:sz="4" w:space="0" w:color="auto"/>
            </w:tcBorders>
          </w:tcPr>
          <w:p w14:paraId="086BB1F3" w14:textId="18EE27C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269663B6" w14:textId="23A866E8"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727C0BF0" w14:textId="0E8089A8"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1BE2F9B0" w14:textId="742DAE6C" w:rsidR="00244398" w:rsidRPr="00870362" w:rsidRDefault="00244398" w:rsidP="00244398">
            <w:pPr>
              <w:spacing w:before="120"/>
              <w:jc w:val="center"/>
              <w:rPr>
                <w:rFonts w:ascii="Tahoma" w:hAnsi="Tahoma" w:cs="Tahoma"/>
                <w:sz w:val="18"/>
                <w:szCs w:val="18"/>
                <w:lang w:val="en-US"/>
              </w:rPr>
            </w:pPr>
            <w:r w:rsidRPr="00870362">
              <w:rPr>
                <w:rFonts w:ascii="Tahoma" w:hAnsi="Tahoma" w:cs="Tahoma"/>
                <w:sz w:val="18"/>
                <w:szCs w:val="18"/>
                <w:lang w:val="en-US"/>
              </w:rPr>
              <w:t>3</w:t>
            </w:r>
            <w:r w:rsidRPr="00870362">
              <w:rPr>
                <w:rFonts w:ascii="Tahoma" w:hAnsi="Tahoma" w:cs="Tahoma"/>
                <w:sz w:val="18"/>
                <w:szCs w:val="18"/>
              </w:rPr>
              <w:t>0</w:t>
            </w:r>
            <w:r w:rsidRPr="00870362">
              <w:rPr>
                <w:rFonts w:ascii="Tahoma" w:hAnsi="Tahoma" w:cs="Tahoma"/>
                <w:sz w:val="18"/>
                <w:szCs w:val="18"/>
                <w:lang w:val="en-US"/>
              </w:rPr>
              <w:t>.12.202</w:t>
            </w:r>
            <w:r w:rsidRPr="00870362">
              <w:rPr>
                <w:rFonts w:ascii="Tahoma" w:hAnsi="Tahoma" w:cs="Tahoma"/>
                <w:sz w:val="18"/>
                <w:szCs w:val="18"/>
              </w:rPr>
              <w:t>2</w:t>
            </w:r>
          </w:p>
        </w:tc>
      </w:tr>
    </w:tbl>
    <w:p w14:paraId="575770A2" w14:textId="1CCF4C26" w:rsidR="00870362" w:rsidRPr="00870362" w:rsidRDefault="00870362" w:rsidP="00870362">
      <w:pPr>
        <w:spacing w:before="120"/>
        <w:jc w:val="both"/>
        <w:rPr>
          <w:rFonts w:ascii="Tahoma" w:hAnsi="Tahoma" w:cs="Tahoma"/>
          <w:sz w:val="16"/>
          <w:szCs w:val="16"/>
          <w:lang w:val="en-US"/>
        </w:rPr>
      </w:pPr>
      <w:r w:rsidRPr="00870362">
        <w:rPr>
          <w:rFonts w:ascii="Tahoma" w:hAnsi="Tahoma" w:cs="Tahoma"/>
          <w:sz w:val="16"/>
          <w:szCs w:val="16"/>
          <w:lang w:val="en-US"/>
        </w:rPr>
        <w:t xml:space="preserve">* </w:t>
      </w:r>
      <w:r>
        <w:rPr>
          <w:rFonts w:ascii="Tahoma" w:hAnsi="Tahoma" w:cs="Tahoma"/>
          <w:sz w:val="16"/>
          <w:szCs w:val="16"/>
          <w:lang w:val="en-US"/>
        </w:rPr>
        <w:t xml:space="preserve">Maturity date in case of </w:t>
      </w:r>
      <w:r w:rsidRPr="003638B3">
        <w:rPr>
          <w:rFonts w:ascii="Tahoma" w:hAnsi="Tahoma" w:cs="Tahoma"/>
          <w:sz w:val="16"/>
          <w:szCs w:val="16"/>
          <w:lang w:val="en-US"/>
        </w:rPr>
        <w:t>RUFLGBITR</w:t>
      </w:r>
      <w:r w:rsidRPr="00870362">
        <w:rPr>
          <w:rFonts w:ascii="Tahoma" w:hAnsi="Tahoma" w:cs="Tahoma"/>
          <w:sz w:val="16"/>
          <w:szCs w:val="16"/>
          <w:lang w:val="en-US"/>
        </w:rPr>
        <w:t xml:space="preserve"> </w:t>
      </w:r>
      <w:r>
        <w:rPr>
          <w:rFonts w:ascii="Tahoma" w:hAnsi="Tahoma" w:cs="Tahoma"/>
          <w:sz w:val="16"/>
          <w:szCs w:val="16"/>
          <w:lang w:val="en-US"/>
        </w:rPr>
        <w:t>and</w:t>
      </w:r>
      <w:r w:rsidRPr="00870362">
        <w:rPr>
          <w:rFonts w:ascii="Tahoma" w:hAnsi="Tahoma" w:cs="Tahoma"/>
          <w:sz w:val="16"/>
          <w:szCs w:val="16"/>
          <w:lang w:val="en-US"/>
        </w:rPr>
        <w:t xml:space="preserve"> </w:t>
      </w:r>
      <w:r w:rsidRPr="00E943EF">
        <w:rPr>
          <w:rFonts w:ascii="Tahoma" w:hAnsi="Tahoma" w:cs="Tahoma"/>
          <w:sz w:val="16"/>
          <w:szCs w:val="16"/>
          <w:lang w:val="en-US"/>
        </w:rPr>
        <w:t>R</w:t>
      </w:r>
      <w:r>
        <w:rPr>
          <w:rFonts w:ascii="Tahoma" w:hAnsi="Tahoma" w:cs="Tahoma"/>
          <w:sz w:val="16"/>
          <w:szCs w:val="16"/>
          <w:lang w:val="en-US"/>
        </w:rPr>
        <w:t>UFL</w:t>
      </w:r>
      <w:r w:rsidRPr="00E943EF">
        <w:rPr>
          <w:rFonts w:ascii="Tahoma" w:hAnsi="Tahoma" w:cs="Tahoma"/>
          <w:sz w:val="16"/>
          <w:szCs w:val="16"/>
          <w:lang w:val="en-US"/>
        </w:rPr>
        <w:t>GBI</w:t>
      </w:r>
      <w:r>
        <w:rPr>
          <w:rFonts w:ascii="Tahoma" w:hAnsi="Tahoma" w:cs="Tahoma"/>
          <w:sz w:val="16"/>
          <w:szCs w:val="16"/>
          <w:lang w:val="en-US"/>
        </w:rPr>
        <w:t>CP</w:t>
      </w:r>
    </w:p>
    <w:p w14:paraId="2F0EFEC7" w14:textId="77777777" w:rsidR="0011778E" w:rsidRPr="00870362" w:rsidRDefault="0011778E" w:rsidP="0075385B">
      <w:pPr>
        <w:pStyle w:val="a3"/>
        <w:tabs>
          <w:tab w:val="num" w:pos="972"/>
        </w:tabs>
        <w:spacing w:after="0"/>
        <w:jc w:val="both"/>
        <w:rPr>
          <w:rFonts w:ascii="Tahoma" w:hAnsi="Tahoma" w:cs="Tahoma"/>
          <w:lang w:val="en-US"/>
        </w:rPr>
      </w:pPr>
    </w:p>
    <w:p w14:paraId="6D50E76A" w14:textId="78D263CF" w:rsidR="0075385B" w:rsidRPr="00E04DB5" w:rsidRDefault="00FF2562" w:rsidP="0075385B">
      <w:pPr>
        <w:jc w:val="center"/>
        <w:rPr>
          <w:rFonts w:ascii="Tahoma" w:hAnsi="Tahoma" w:cs="Tahoma"/>
          <w:b/>
          <w:bCs/>
          <w:lang w:val="en-US"/>
        </w:rPr>
      </w:pPr>
      <w:r w:rsidRPr="00E04DB5">
        <w:rPr>
          <w:rFonts w:ascii="Tahoma" w:hAnsi="Tahoma" w:cs="Tahoma"/>
          <w:b/>
          <w:bCs/>
          <w:lang w:val="en-US"/>
        </w:rPr>
        <w:t>Aggregate Bond Index</w:t>
      </w:r>
    </w:p>
    <w:p w14:paraId="3A4BE33A" w14:textId="77777777" w:rsidR="00A12831" w:rsidRPr="00E04DB5" w:rsidRDefault="00A12831" w:rsidP="0075385B">
      <w:pPr>
        <w:jc w:val="center"/>
        <w:rPr>
          <w:rFonts w:ascii="Tahoma" w:hAnsi="Tahoma" w:cs="Tahoma"/>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3"/>
        <w:gridCol w:w="1305"/>
        <w:gridCol w:w="2268"/>
        <w:gridCol w:w="2268"/>
        <w:gridCol w:w="2268"/>
        <w:gridCol w:w="1530"/>
        <w:gridCol w:w="1134"/>
        <w:gridCol w:w="1134"/>
      </w:tblGrid>
      <w:tr w:rsidR="00870362" w:rsidRPr="00E04DB5" w14:paraId="29F13319" w14:textId="77777777" w:rsidTr="00870362">
        <w:tc>
          <w:tcPr>
            <w:tcW w:w="1984" w:type="dxa"/>
          </w:tcPr>
          <w:p w14:paraId="53CAC684" w14:textId="77777777"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413" w:type="dxa"/>
          </w:tcPr>
          <w:p w14:paraId="32913BAA" w14:textId="017841DB" w:rsidR="00870362" w:rsidRPr="00E04DB5" w:rsidRDefault="00870362"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Issue currency</w:t>
            </w:r>
          </w:p>
        </w:tc>
        <w:tc>
          <w:tcPr>
            <w:tcW w:w="1305" w:type="dxa"/>
          </w:tcPr>
          <w:p w14:paraId="252E9D48" w14:textId="1B8403C4"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2268" w:type="dxa"/>
          </w:tcPr>
          <w:p w14:paraId="08549925" w14:textId="77777777"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2268" w:type="dxa"/>
          </w:tcPr>
          <w:p w14:paraId="0CFF6D51" w14:textId="7AF09AB5" w:rsidR="00870362" w:rsidRPr="00E04DB5" w:rsidRDefault="00870362"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2268" w:type="dxa"/>
          </w:tcPr>
          <w:p w14:paraId="3083C695" w14:textId="587B4B2A"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530" w:type="dxa"/>
          </w:tcPr>
          <w:p w14:paraId="4A660710" w14:textId="77777777"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134" w:type="dxa"/>
          </w:tcPr>
          <w:p w14:paraId="48B304A9" w14:textId="616445E5" w:rsidR="00870362" w:rsidRPr="00E04DB5" w:rsidRDefault="00870362" w:rsidP="00A628E5">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134" w:type="dxa"/>
          </w:tcPr>
          <w:p w14:paraId="4729CED9" w14:textId="3DD2527B"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870362" w:rsidRPr="00E04DB5" w14:paraId="76FDB454" w14:textId="77777777" w:rsidTr="00870362">
        <w:tc>
          <w:tcPr>
            <w:tcW w:w="1984" w:type="dxa"/>
          </w:tcPr>
          <w:p w14:paraId="25421EE0" w14:textId="77777777" w:rsidR="00870362" w:rsidRPr="00E04DB5" w:rsidRDefault="00870362" w:rsidP="00A628E5">
            <w:pPr>
              <w:spacing w:before="120"/>
              <w:jc w:val="both"/>
              <w:rPr>
                <w:rFonts w:ascii="Tahoma" w:hAnsi="Tahoma" w:cs="Tahoma"/>
                <w:sz w:val="18"/>
                <w:szCs w:val="18"/>
              </w:rPr>
            </w:pPr>
            <w:r w:rsidRPr="00E04DB5">
              <w:rPr>
                <w:rFonts w:ascii="Tahoma" w:hAnsi="Tahoma" w:cs="Tahoma"/>
                <w:sz w:val="18"/>
                <w:szCs w:val="18"/>
                <w:lang w:val="en-US"/>
              </w:rPr>
              <w:t>RUABITR</w:t>
            </w:r>
          </w:p>
        </w:tc>
        <w:tc>
          <w:tcPr>
            <w:tcW w:w="1413" w:type="dxa"/>
          </w:tcPr>
          <w:p w14:paraId="16690241" w14:textId="4630FEAD"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305" w:type="dxa"/>
          </w:tcPr>
          <w:p w14:paraId="74A73437" w14:textId="08AAAAD9"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2268" w:type="dxa"/>
          </w:tcPr>
          <w:p w14:paraId="4D8B0EB3"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3EBC7A0E" w14:textId="2F73E39E"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OFZ-PD, Corporate Bonds, Municipal Bonds</w:t>
            </w:r>
          </w:p>
        </w:tc>
        <w:tc>
          <w:tcPr>
            <w:tcW w:w="2268" w:type="dxa"/>
          </w:tcPr>
          <w:p w14:paraId="6ABFD872" w14:textId="7EED5FBA"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30" w:type="dxa"/>
          </w:tcPr>
          <w:p w14:paraId="5CDF6B13"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5E328050" w14:textId="0C6D37B2" w:rsidR="00870362" w:rsidRPr="00E04DB5" w:rsidRDefault="00870362" w:rsidP="00A628E5">
            <w:pPr>
              <w:spacing w:before="120"/>
              <w:jc w:val="center"/>
              <w:rPr>
                <w:rFonts w:ascii="Tahoma" w:hAnsi="Tahoma" w:cs="Tahoma"/>
                <w:sz w:val="18"/>
                <w:szCs w:val="18"/>
                <w:lang w:val="en-US"/>
              </w:rPr>
            </w:pPr>
            <w:r>
              <w:rPr>
                <w:rFonts w:ascii="Tahoma" w:hAnsi="Tahoma" w:cs="Tahoma"/>
                <w:sz w:val="18"/>
                <w:szCs w:val="18"/>
                <w:lang w:val="en-US"/>
              </w:rPr>
              <w:t>RUB</w:t>
            </w:r>
          </w:p>
        </w:tc>
        <w:tc>
          <w:tcPr>
            <w:tcW w:w="1134" w:type="dxa"/>
          </w:tcPr>
          <w:p w14:paraId="021B93B2" w14:textId="16C6A848"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870362" w:rsidRPr="00E04DB5" w14:paraId="041D072E" w14:textId="77777777" w:rsidTr="00870362">
        <w:tc>
          <w:tcPr>
            <w:tcW w:w="1984" w:type="dxa"/>
          </w:tcPr>
          <w:p w14:paraId="7DFC0236" w14:textId="77777777" w:rsidR="00870362" w:rsidRPr="00E04DB5" w:rsidRDefault="00870362" w:rsidP="00A628E5">
            <w:pPr>
              <w:spacing w:before="120"/>
              <w:jc w:val="both"/>
              <w:rPr>
                <w:rFonts w:ascii="Tahoma" w:hAnsi="Tahoma" w:cs="Tahoma"/>
                <w:sz w:val="18"/>
                <w:szCs w:val="18"/>
              </w:rPr>
            </w:pPr>
            <w:r w:rsidRPr="00E04DB5">
              <w:rPr>
                <w:rFonts w:ascii="Tahoma" w:hAnsi="Tahoma" w:cs="Tahoma"/>
                <w:sz w:val="18"/>
                <w:szCs w:val="18"/>
                <w:lang w:val="en-US"/>
              </w:rPr>
              <w:t>RUABICP</w:t>
            </w:r>
          </w:p>
        </w:tc>
        <w:tc>
          <w:tcPr>
            <w:tcW w:w="1413" w:type="dxa"/>
          </w:tcPr>
          <w:p w14:paraId="6426404F" w14:textId="60A71FB7"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305" w:type="dxa"/>
          </w:tcPr>
          <w:p w14:paraId="47EDC096" w14:textId="55882CA9"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2268" w:type="dxa"/>
          </w:tcPr>
          <w:p w14:paraId="070214C9"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1502907F" w14:textId="389366F5"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OFZ-PD, Corporate Bonds, Municipal Bonds</w:t>
            </w:r>
          </w:p>
        </w:tc>
        <w:tc>
          <w:tcPr>
            <w:tcW w:w="2268" w:type="dxa"/>
          </w:tcPr>
          <w:p w14:paraId="75E411C6" w14:textId="509AAEF4"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30" w:type="dxa"/>
          </w:tcPr>
          <w:p w14:paraId="498ABFF5"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607EB4D5" w14:textId="0C4C57A7" w:rsidR="00870362" w:rsidRPr="00E04DB5" w:rsidRDefault="00870362" w:rsidP="00A628E5">
            <w:pPr>
              <w:spacing w:before="120"/>
              <w:jc w:val="center"/>
              <w:rPr>
                <w:rFonts w:ascii="Tahoma" w:hAnsi="Tahoma" w:cs="Tahoma"/>
                <w:sz w:val="18"/>
                <w:szCs w:val="18"/>
                <w:lang w:val="en-US"/>
              </w:rPr>
            </w:pPr>
            <w:r>
              <w:rPr>
                <w:rFonts w:ascii="Tahoma" w:hAnsi="Tahoma" w:cs="Tahoma"/>
                <w:sz w:val="18"/>
                <w:szCs w:val="18"/>
                <w:lang w:val="en-US"/>
              </w:rPr>
              <w:t>RUB</w:t>
            </w:r>
          </w:p>
        </w:tc>
        <w:tc>
          <w:tcPr>
            <w:tcW w:w="1134" w:type="dxa"/>
          </w:tcPr>
          <w:p w14:paraId="6AF2EA8D" w14:textId="527152B4"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bl>
    <w:p w14:paraId="68A92F2C" w14:textId="77777777" w:rsidR="0075385B" w:rsidRPr="00E04DB5" w:rsidRDefault="0075385B" w:rsidP="0075385B">
      <w:pPr>
        <w:pStyle w:val="a3"/>
        <w:tabs>
          <w:tab w:val="num" w:pos="972"/>
        </w:tabs>
        <w:spacing w:after="0"/>
        <w:jc w:val="both"/>
        <w:rPr>
          <w:rFonts w:ascii="Tahoma" w:hAnsi="Tahoma" w:cs="Tahoma"/>
        </w:rPr>
      </w:pPr>
    </w:p>
    <w:p w14:paraId="3D83A56B" w14:textId="77777777" w:rsidR="00671C41" w:rsidRPr="00E04DB5" w:rsidRDefault="00671C41" w:rsidP="0075385B">
      <w:pPr>
        <w:pStyle w:val="a3"/>
        <w:tabs>
          <w:tab w:val="num" w:pos="972"/>
        </w:tabs>
        <w:spacing w:after="0"/>
        <w:jc w:val="both"/>
        <w:rPr>
          <w:rFonts w:ascii="Tahoma" w:hAnsi="Tahoma" w:cs="Tahoma"/>
        </w:rPr>
      </w:pPr>
    </w:p>
    <w:p w14:paraId="3C0D5436" w14:textId="77777777" w:rsidR="000E79F5" w:rsidRPr="00E04DB5" w:rsidRDefault="000E79F5" w:rsidP="0075385B">
      <w:pPr>
        <w:pStyle w:val="a3"/>
        <w:tabs>
          <w:tab w:val="num" w:pos="972"/>
        </w:tabs>
        <w:spacing w:after="0"/>
        <w:jc w:val="both"/>
        <w:rPr>
          <w:rFonts w:ascii="Tahoma" w:hAnsi="Tahoma" w:cs="Tahoma"/>
        </w:rPr>
      </w:pPr>
    </w:p>
    <w:p w14:paraId="52529979" w14:textId="26C7EE28" w:rsidR="006A7E4E" w:rsidRPr="00E04DB5" w:rsidRDefault="00E92BEC" w:rsidP="006A7E4E">
      <w:pPr>
        <w:jc w:val="center"/>
        <w:rPr>
          <w:rFonts w:ascii="Tahoma" w:hAnsi="Tahoma" w:cs="Tahoma"/>
          <w:b/>
          <w:bCs/>
          <w:lang w:val="en-US"/>
        </w:rPr>
      </w:pPr>
      <w:r w:rsidRPr="00E04DB5">
        <w:rPr>
          <w:rFonts w:ascii="Tahoma" w:hAnsi="Tahoma" w:cs="Tahoma"/>
          <w:b/>
          <w:bCs/>
          <w:lang w:val="en-US"/>
        </w:rPr>
        <w:t>Quotation Lists Indices</w:t>
      </w:r>
    </w:p>
    <w:p w14:paraId="5F0840E2" w14:textId="77777777" w:rsidR="00A12831" w:rsidRPr="00E04DB5" w:rsidRDefault="00A12831" w:rsidP="006A7E4E">
      <w:pPr>
        <w:jc w:val="center"/>
        <w:rPr>
          <w:rFonts w:ascii="Tahoma" w:hAnsi="Tahoma" w:cs="Tahoma"/>
          <w:b/>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2"/>
        <w:gridCol w:w="992"/>
        <w:gridCol w:w="1560"/>
        <w:gridCol w:w="1276"/>
        <w:gridCol w:w="1842"/>
        <w:gridCol w:w="1842"/>
        <w:gridCol w:w="1418"/>
        <w:gridCol w:w="1530"/>
        <w:gridCol w:w="1530"/>
      </w:tblGrid>
      <w:tr w:rsidR="00870362" w:rsidRPr="00E04DB5" w14:paraId="3E5A2920" w14:textId="77777777" w:rsidTr="00870362">
        <w:tc>
          <w:tcPr>
            <w:tcW w:w="1984" w:type="dxa"/>
          </w:tcPr>
          <w:p w14:paraId="45D690A5"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272" w:type="dxa"/>
          </w:tcPr>
          <w:p w14:paraId="35CDA06C" w14:textId="69E88392" w:rsidR="00870362" w:rsidRPr="00E04DB5" w:rsidRDefault="00870362" w:rsidP="00870362">
            <w:pPr>
              <w:spacing w:before="120"/>
              <w:jc w:val="center"/>
              <w:rPr>
                <w:rFonts w:ascii="Tahoma" w:hAnsi="Tahoma" w:cs="Tahoma"/>
                <w:b/>
                <w:bCs/>
                <w:sz w:val="18"/>
                <w:szCs w:val="18"/>
                <w:lang w:val="en-US"/>
              </w:rPr>
            </w:pPr>
            <w:r w:rsidRPr="00E04DB5">
              <w:rPr>
                <w:rFonts w:ascii="Tahoma" w:hAnsi="Tahoma" w:cs="Tahoma"/>
                <w:b/>
                <w:sz w:val="16"/>
                <w:szCs w:val="16"/>
                <w:lang w:val="en-US"/>
              </w:rPr>
              <w:t>Issue currency</w:t>
            </w:r>
          </w:p>
        </w:tc>
        <w:tc>
          <w:tcPr>
            <w:tcW w:w="992" w:type="dxa"/>
          </w:tcPr>
          <w:p w14:paraId="3BDA0544"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1560" w:type="dxa"/>
          </w:tcPr>
          <w:p w14:paraId="3608CF2E"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Section of Securities List</w:t>
            </w:r>
          </w:p>
        </w:tc>
        <w:tc>
          <w:tcPr>
            <w:tcW w:w="1276" w:type="dxa"/>
          </w:tcPr>
          <w:p w14:paraId="0B00EA83"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842" w:type="dxa"/>
          </w:tcPr>
          <w:p w14:paraId="1413C3B9" w14:textId="66E0EC64" w:rsidR="00870362" w:rsidRPr="00E04DB5" w:rsidRDefault="00870362" w:rsidP="00870362">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842" w:type="dxa"/>
          </w:tcPr>
          <w:p w14:paraId="3D314C0D" w14:textId="6D453BCB"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418" w:type="dxa"/>
          </w:tcPr>
          <w:p w14:paraId="273F6BDC"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530" w:type="dxa"/>
          </w:tcPr>
          <w:p w14:paraId="47F0A330" w14:textId="480C1486" w:rsidR="00870362" w:rsidRPr="00E04DB5" w:rsidRDefault="00870362" w:rsidP="00870362">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530" w:type="dxa"/>
          </w:tcPr>
          <w:p w14:paraId="4719A84B" w14:textId="15DFDC5C"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870362" w:rsidRPr="00E04DB5" w14:paraId="74139A1F" w14:textId="77777777" w:rsidTr="00870362">
        <w:tc>
          <w:tcPr>
            <w:tcW w:w="1984" w:type="dxa"/>
          </w:tcPr>
          <w:p w14:paraId="23E88F56"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RUCBITRL1</w:t>
            </w:r>
          </w:p>
        </w:tc>
        <w:tc>
          <w:tcPr>
            <w:tcW w:w="1272" w:type="dxa"/>
          </w:tcPr>
          <w:p w14:paraId="31BE0CFD" w14:textId="11BDE81B"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574D0233"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405A451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Pr>
          <w:p w14:paraId="6219E9D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531C826E" w14:textId="617126EF"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172C8618" w14:textId="22A2BEBC"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222107E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2B4E5AB8" w14:textId="127C38D1"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68392A2B" w14:textId="770A40DF"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164208F" w14:textId="77777777" w:rsidTr="00870362">
        <w:tc>
          <w:tcPr>
            <w:tcW w:w="1984" w:type="dxa"/>
          </w:tcPr>
          <w:p w14:paraId="2F0C83AF"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RUCBICPL1</w:t>
            </w:r>
          </w:p>
        </w:tc>
        <w:tc>
          <w:tcPr>
            <w:tcW w:w="1272" w:type="dxa"/>
          </w:tcPr>
          <w:p w14:paraId="55B42507" w14:textId="3D7E032A"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2EB9010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0A69DD4A"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Pr>
          <w:p w14:paraId="1A5B0EA4"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1E0957E7" w14:textId="4EFA4A4E"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324D6A3E" w14:textId="2480EAB9"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5EF19CFF"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4039D37" w14:textId="429C5F20"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7620BF9F" w14:textId="270C0F8F"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FD50122" w14:textId="77777777" w:rsidTr="00870362">
        <w:tc>
          <w:tcPr>
            <w:tcW w:w="1984" w:type="dxa"/>
          </w:tcPr>
          <w:p w14:paraId="5941FA12"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RUCBITRL2</w:t>
            </w:r>
          </w:p>
        </w:tc>
        <w:tc>
          <w:tcPr>
            <w:tcW w:w="1272" w:type="dxa"/>
          </w:tcPr>
          <w:p w14:paraId="62E329B9" w14:textId="264C344E"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0F8699CD"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39C7040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2</w:t>
            </w:r>
          </w:p>
        </w:tc>
        <w:tc>
          <w:tcPr>
            <w:tcW w:w="1276" w:type="dxa"/>
          </w:tcPr>
          <w:p w14:paraId="22F216A6"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652D6D00" w14:textId="73017144"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3C5BA82F" w14:textId="693ECE8C"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234FF0A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AF5C7E4" w14:textId="5ADCEF8B"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4CD05837" w14:textId="4C355A41"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A911619" w14:textId="77777777" w:rsidTr="00870362">
        <w:tc>
          <w:tcPr>
            <w:tcW w:w="1984" w:type="dxa"/>
          </w:tcPr>
          <w:p w14:paraId="5999564F"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RUCBICPL2</w:t>
            </w:r>
          </w:p>
        </w:tc>
        <w:tc>
          <w:tcPr>
            <w:tcW w:w="1272" w:type="dxa"/>
          </w:tcPr>
          <w:p w14:paraId="702FAB2A" w14:textId="547F6A34"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5560F2B3"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034BA69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2</w:t>
            </w:r>
          </w:p>
        </w:tc>
        <w:tc>
          <w:tcPr>
            <w:tcW w:w="1276" w:type="dxa"/>
          </w:tcPr>
          <w:p w14:paraId="0843392A"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2550E6D9" w14:textId="1963433A"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15F4C439" w14:textId="335CF7F8"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6A187F8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2600F45" w14:textId="68DEA021"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48E093C0" w14:textId="2DA80694"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2A4F8AD1" w14:textId="77777777" w:rsidTr="00870362">
        <w:tc>
          <w:tcPr>
            <w:tcW w:w="1984" w:type="dxa"/>
          </w:tcPr>
          <w:p w14:paraId="5B09A5C1"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RUCBITRL3</w:t>
            </w:r>
          </w:p>
        </w:tc>
        <w:tc>
          <w:tcPr>
            <w:tcW w:w="1272" w:type="dxa"/>
          </w:tcPr>
          <w:p w14:paraId="29BB44F2" w14:textId="371A2CE0"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65522E8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1CCF965C"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Pr>
          <w:p w14:paraId="62C80C6E"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5292C613" w14:textId="1016D5ED"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2F91BCF7" w14:textId="24EDAD9D"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050B23E1"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51AA3A05" w14:textId="3FB1FCC3"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176C218B" w14:textId="08597776"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E1DED26" w14:textId="77777777" w:rsidTr="00870362">
        <w:tc>
          <w:tcPr>
            <w:tcW w:w="1984" w:type="dxa"/>
          </w:tcPr>
          <w:p w14:paraId="488D4C0B"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RUCBICPL3</w:t>
            </w:r>
          </w:p>
        </w:tc>
        <w:tc>
          <w:tcPr>
            <w:tcW w:w="1272" w:type="dxa"/>
          </w:tcPr>
          <w:p w14:paraId="02672605" w14:textId="02385B01"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1018CC48"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2261ABE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Pr>
          <w:p w14:paraId="180D0DF8"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324F4CB1" w14:textId="57198E02"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47DDB464" w14:textId="66EFC412"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1F5E3D3E"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04D04302" w14:textId="2A3A9876"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7D602FFD" w14:textId="59FFFF34"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11F37B18" w14:textId="77777777" w:rsidTr="00870362">
        <w:tc>
          <w:tcPr>
            <w:tcW w:w="1984" w:type="dxa"/>
            <w:tcBorders>
              <w:top w:val="single" w:sz="4" w:space="0" w:color="auto"/>
              <w:left w:val="single" w:sz="4" w:space="0" w:color="auto"/>
              <w:bottom w:val="single" w:sz="4" w:space="0" w:color="auto"/>
              <w:right w:val="single" w:sz="4" w:space="0" w:color="auto"/>
            </w:tcBorders>
          </w:tcPr>
          <w:p w14:paraId="0D1FCEE8"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RUMBITRL1</w:t>
            </w:r>
          </w:p>
        </w:tc>
        <w:tc>
          <w:tcPr>
            <w:tcW w:w="1272" w:type="dxa"/>
            <w:tcBorders>
              <w:top w:val="single" w:sz="4" w:space="0" w:color="auto"/>
              <w:left w:val="single" w:sz="4" w:space="0" w:color="auto"/>
              <w:bottom w:val="single" w:sz="4" w:space="0" w:color="auto"/>
              <w:right w:val="single" w:sz="4" w:space="0" w:color="auto"/>
            </w:tcBorders>
          </w:tcPr>
          <w:p w14:paraId="532B9F81" w14:textId="4707EFBB"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379CDA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72D2771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0F2EE8B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10607E5B" w14:textId="0A69C350"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15A2CC5D" w14:textId="561E3A1E"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2186C66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650AFD91" w14:textId="24F7B59E"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4A7552BA" w14:textId="6CAA1DF3"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59677128" w14:textId="77777777" w:rsidTr="00870362">
        <w:tc>
          <w:tcPr>
            <w:tcW w:w="1984" w:type="dxa"/>
            <w:tcBorders>
              <w:top w:val="single" w:sz="4" w:space="0" w:color="auto"/>
              <w:left w:val="single" w:sz="4" w:space="0" w:color="auto"/>
              <w:bottom w:val="single" w:sz="4" w:space="0" w:color="auto"/>
              <w:right w:val="single" w:sz="4" w:space="0" w:color="auto"/>
            </w:tcBorders>
          </w:tcPr>
          <w:p w14:paraId="44C6132C"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RUMBICPL1</w:t>
            </w:r>
          </w:p>
        </w:tc>
        <w:tc>
          <w:tcPr>
            <w:tcW w:w="1272" w:type="dxa"/>
            <w:tcBorders>
              <w:top w:val="single" w:sz="4" w:space="0" w:color="auto"/>
              <w:left w:val="single" w:sz="4" w:space="0" w:color="auto"/>
              <w:bottom w:val="single" w:sz="4" w:space="0" w:color="auto"/>
              <w:right w:val="single" w:sz="4" w:space="0" w:color="auto"/>
            </w:tcBorders>
          </w:tcPr>
          <w:p w14:paraId="60E4A5D3" w14:textId="1684C5E2"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3C0D0E2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5BE4748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66579677"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792DEF32" w14:textId="16768CB6"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934463F" w14:textId="390DBB15"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7577B1C1"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5059885F" w14:textId="4DFF4491"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0BEB3546" w14:textId="58BB01A0"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5405C68F" w14:textId="77777777" w:rsidTr="00870362">
        <w:tc>
          <w:tcPr>
            <w:tcW w:w="1984" w:type="dxa"/>
            <w:tcBorders>
              <w:top w:val="single" w:sz="4" w:space="0" w:color="auto"/>
              <w:left w:val="single" w:sz="4" w:space="0" w:color="auto"/>
              <w:bottom w:val="single" w:sz="4" w:space="0" w:color="auto"/>
              <w:right w:val="single" w:sz="4" w:space="0" w:color="auto"/>
            </w:tcBorders>
          </w:tcPr>
          <w:p w14:paraId="706CE43E"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RUMBITRL3</w:t>
            </w:r>
          </w:p>
        </w:tc>
        <w:tc>
          <w:tcPr>
            <w:tcW w:w="1272" w:type="dxa"/>
            <w:tcBorders>
              <w:top w:val="single" w:sz="4" w:space="0" w:color="auto"/>
              <w:left w:val="single" w:sz="4" w:space="0" w:color="auto"/>
              <w:bottom w:val="single" w:sz="4" w:space="0" w:color="auto"/>
              <w:right w:val="single" w:sz="4" w:space="0" w:color="auto"/>
            </w:tcBorders>
          </w:tcPr>
          <w:p w14:paraId="1544C0B5" w14:textId="7EA83D9F"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76C932F"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6B571B48"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07BE959E"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58F5B53A" w14:textId="5D00E1E1"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357E76A3" w14:textId="41913AEF"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4F9A137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21F74836" w14:textId="46A1D310"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64E8DA26" w14:textId="6B6383A5"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 xml:space="preserve">28.12.2012 </w:t>
            </w:r>
          </w:p>
        </w:tc>
      </w:tr>
      <w:tr w:rsidR="00870362" w:rsidRPr="00E04DB5" w14:paraId="6788F2D0" w14:textId="77777777" w:rsidTr="00870362">
        <w:tc>
          <w:tcPr>
            <w:tcW w:w="1984" w:type="dxa"/>
            <w:tcBorders>
              <w:top w:val="single" w:sz="4" w:space="0" w:color="auto"/>
              <w:left w:val="single" w:sz="4" w:space="0" w:color="auto"/>
              <w:bottom w:val="single" w:sz="4" w:space="0" w:color="auto"/>
              <w:right w:val="single" w:sz="4" w:space="0" w:color="auto"/>
            </w:tcBorders>
          </w:tcPr>
          <w:p w14:paraId="7C9F4538"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RUMBICPL3</w:t>
            </w:r>
          </w:p>
        </w:tc>
        <w:tc>
          <w:tcPr>
            <w:tcW w:w="1272" w:type="dxa"/>
            <w:tcBorders>
              <w:top w:val="single" w:sz="4" w:space="0" w:color="auto"/>
              <w:left w:val="single" w:sz="4" w:space="0" w:color="auto"/>
              <w:bottom w:val="single" w:sz="4" w:space="0" w:color="auto"/>
              <w:right w:val="single" w:sz="4" w:space="0" w:color="auto"/>
            </w:tcBorders>
          </w:tcPr>
          <w:p w14:paraId="1A90C275" w14:textId="17510AC1"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9EB1FF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1C35A251"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50A0CCA0"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6F333981" w14:textId="05E664AF"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3D6EFBD" w14:textId="2BE04ED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27B808C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002E766C" w14:textId="492ADEA2"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5A361322" w14:textId="16F3ED80"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bl>
    <w:p w14:paraId="0BD8123F" w14:textId="77777777" w:rsidR="006A7E4E" w:rsidRPr="00E04DB5" w:rsidRDefault="006A7E4E" w:rsidP="0075385B">
      <w:pPr>
        <w:pStyle w:val="a3"/>
        <w:tabs>
          <w:tab w:val="num" w:pos="972"/>
        </w:tabs>
        <w:spacing w:after="0"/>
        <w:jc w:val="both"/>
        <w:rPr>
          <w:rFonts w:ascii="Tahoma" w:hAnsi="Tahoma" w:cs="Tahoma"/>
        </w:rPr>
      </w:pPr>
    </w:p>
    <w:p w14:paraId="7E9AE396" w14:textId="152A646E" w:rsidR="00F10E29" w:rsidRPr="00E04DB5" w:rsidRDefault="00F10E29" w:rsidP="00A628E5">
      <w:pPr>
        <w:jc w:val="center"/>
        <w:rPr>
          <w:rFonts w:ascii="Tahoma" w:hAnsi="Tahoma" w:cs="Tahoma"/>
          <w:b/>
          <w:sz w:val="22"/>
          <w:szCs w:val="22"/>
        </w:rPr>
      </w:pPr>
      <w:r w:rsidRPr="00E04DB5">
        <w:rPr>
          <w:rFonts w:ascii="Tahoma" w:hAnsi="Tahoma" w:cs="Tahoma"/>
          <w:b/>
          <w:sz w:val="22"/>
          <w:szCs w:val="22"/>
        </w:rPr>
        <w:t xml:space="preserve">Indices </w:t>
      </w:r>
      <w:proofErr w:type="spellStart"/>
      <w:r w:rsidRPr="00E04DB5">
        <w:rPr>
          <w:rFonts w:ascii="Tahoma" w:hAnsi="Tahoma" w:cs="Tahoma"/>
          <w:b/>
          <w:sz w:val="22"/>
          <w:szCs w:val="22"/>
        </w:rPr>
        <w:t>of</w:t>
      </w:r>
      <w:proofErr w:type="spellEnd"/>
      <w:r w:rsidRPr="00E04DB5">
        <w:rPr>
          <w:rFonts w:ascii="Tahoma" w:hAnsi="Tahoma" w:cs="Tahoma"/>
          <w:b/>
          <w:sz w:val="22"/>
          <w:szCs w:val="22"/>
        </w:rPr>
        <w:t xml:space="preserve"> CNY-</w:t>
      </w:r>
      <w:proofErr w:type="spellStart"/>
      <w:r w:rsidRPr="00E04DB5">
        <w:rPr>
          <w:rFonts w:ascii="Tahoma" w:hAnsi="Tahoma" w:cs="Tahoma"/>
          <w:b/>
          <w:sz w:val="22"/>
          <w:szCs w:val="22"/>
        </w:rPr>
        <w:t>denominated</w:t>
      </w:r>
      <w:proofErr w:type="spellEnd"/>
      <w:r w:rsidRPr="00E04DB5">
        <w:rPr>
          <w:rFonts w:ascii="Tahoma" w:hAnsi="Tahoma" w:cs="Tahoma"/>
          <w:b/>
          <w:sz w:val="22"/>
          <w:szCs w:val="22"/>
        </w:rPr>
        <w:t xml:space="preserve"> </w:t>
      </w:r>
      <w:proofErr w:type="spellStart"/>
      <w:r w:rsidRPr="00E04DB5">
        <w:rPr>
          <w:rFonts w:ascii="Tahoma" w:hAnsi="Tahoma" w:cs="Tahoma"/>
          <w:b/>
          <w:sz w:val="22"/>
          <w:szCs w:val="22"/>
        </w:rPr>
        <w:t>Bonds</w:t>
      </w:r>
      <w:proofErr w:type="spellEnd"/>
    </w:p>
    <w:p w14:paraId="165B8B4F" w14:textId="77777777" w:rsidR="00F10E29" w:rsidRPr="00E04DB5" w:rsidRDefault="00F10E29" w:rsidP="00A628E5">
      <w:pPr>
        <w:jc w:val="center"/>
        <w:rPr>
          <w:rFonts w:ascii="Tahoma" w:hAnsi="Tahoma" w:cs="Tahoma"/>
          <w:b/>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1418"/>
        <w:gridCol w:w="1701"/>
        <w:gridCol w:w="1701"/>
        <w:gridCol w:w="2268"/>
        <w:gridCol w:w="1559"/>
        <w:gridCol w:w="1276"/>
        <w:gridCol w:w="992"/>
        <w:gridCol w:w="850"/>
      </w:tblGrid>
      <w:tr w:rsidR="00870362" w:rsidRPr="00E04DB5" w14:paraId="6C23E844" w14:textId="77777777" w:rsidTr="00870362">
        <w:tc>
          <w:tcPr>
            <w:tcW w:w="1555" w:type="dxa"/>
          </w:tcPr>
          <w:p w14:paraId="154E1DF6" w14:textId="330F69C7"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Short name</w:t>
            </w:r>
          </w:p>
        </w:tc>
        <w:tc>
          <w:tcPr>
            <w:tcW w:w="992" w:type="dxa"/>
          </w:tcPr>
          <w:p w14:paraId="70E0283A" w14:textId="6499BED9"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Issue currency</w:t>
            </w:r>
          </w:p>
        </w:tc>
        <w:tc>
          <w:tcPr>
            <w:tcW w:w="992" w:type="dxa"/>
          </w:tcPr>
          <w:p w14:paraId="62742C4F" w14:textId="02E572C7" w:rsidR="00870362" w:rsidRPr="00E04DB5"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Duration (years)</w:t>
            </w:r>
          </w:p>
        </w:tc>
        <w:tc>
          <w:tcPr>
            <w:tcW w:w="1418" w:type="dxa"/>
          </w:tcPr>
          <w:p w14:paraId="1DD4BAA1" w14:textId="61D03CED"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Issuer credit rating</w:t>
            </w:r>
            <w:r w:rsidRPr="00E04DB5">
              <w:rPr>
                <w:rFonts w:ascii="Tahoma" w:hAnsi="Tahoma" w:cs="Tahoma"/>
                <w:b/>
                <w:sz w:val="16"/>
                <w:szCs w:val="16"/>
              </w:rPr>
              <w:t>*</w:t>
            </w:r>
          </w:p>
        </w:tc>
        <w:tc>
          <w:tcPr>
            <w:tcW w:w="1701" w:type="dxa"/>
          </w:tcPr>
          <w:p w14:paraId="0508637F" w14:textId="6E968983"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Rating agencies</w:t>
            </w:r>
          </w:p>
        </w:tc>
        <w:tc>
          <w:tcPr>
            <w:tcW w:w="1701" w:type="dxa"/>
          </w:tcPr>
          <w:p w14:paraId="2DDDAAAC" w14:textId="15DDE5C0"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Calculation method</w:t>
            </w:r>
          </w:p>
        </w:tc>
        <w:tc>
          <w:tcPr>
            <w:tcW w:w="2268" w:type="dxa"/>
          </w:tcPr>
          <w:p w14:paraId="2BE9506B" w14:textId="05296589" w:rsidR="00870362" w:rsidRPr="00E04DB5"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Constituents</w:t>
            </w:r>
          </w:p>
        </w:tc>
        <w:tc>
          <w:tcPr>
            <w:tcW w:w="1559" w:type="dxa"/>
          </w:tcPr>
          <w:p w14:paraId="30BEDABC" w14:textId="794B2B0D"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Calculation frequency</w:t>
            </w:r>
          </w:p>
        </w:tc>
        <w:tc>
          <w:tcPr>
            <w:tcW w:w="1276" w:type="dxa"/>
          </w:tcPr>
          <w:p w14:paraId="24DA2B2D" w14:textId="133BFB0C"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Inception value</w:t>
            </w:r>
          </w:p>
        </w:tc>
        <w:tc>
          <w:tcPr>
            <w:tcW w:w="992" w:type="dxa"/>
          </w:tcPr>
          <w:p w14:paraId="2381EE08" w14:textId="18D5A2FA" w:rsidR="00870362" w:rsidRPr="00E04DB5" w:rsidRDefault="00870362" w:rsidP="00870362">
            <w:pPr>
              <w:spacing w:before="120"/>
              <w:jc w:val="center"/>
              <w:rPr>
                <w:rFonts w:ascii="Tahoma" w:hAnsi="Tahoma" w:cs="Tahoma"/>
                <w:b/>
                <w:sz w:val="16"/>
                <w:szCs w:val="16"/>
                <w:lang w:val="en-US"/>
              </w:rPr>
            </w:pPr>
            <w:r w:rsidRPr="00870362">
              <w:rPr>
                <w:rFonts w:ascii="Tahoma" w:hAnsi="Tahoma" w:cs="Tahoma"/>
                <w:b/>
                <w:sz w:val="16"/>
                <w:szCs w:val="16"/>
                <w:lang w:val="en-US"/>
              </w:rPr>
              <w:t>Index currency</w:t>
            </w:r>
          </w:p>
        </w:tc>
        <w:tc>
          <w:tcPr>
            <w:tcW w:w="850" w:type="dxa"/>
          </w:tcPr>
          <w:p w14:paraId="60B71EC2" w14:textId="053A2AA0"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Inception date</w:t>
            </w:r>
          </w:p>
        </w:tc>
      </w:tr>
      <w:tr w:rsidR="00870362" w:rsidRPr="00E04DB5" w14:paraId="7BE44A7D" w14:textId="77777777" w:rsidTr="00870362">
        <w:tc>
          <w:tcPr>
            <w:tcW w:w="1555" w:type="dxa"/>
          </w:tcPr>
          <w:p w14:paraId="38927935" w14:textId="77777777" w:rsidR="00870362" w:rsidRPr="00E04DB5" w:rsidRDefault="00870362" w:rsidP="00870362">
            <w:pPr>
              <w:spacing w:before="120"/>
              <w:jc w:val="both"/>
              <w:rPr>
                <w:rFonts w:ascii="Tahoma" w:hAnsi="Tahoma" w:cs="Tahoma"/>
                <w:sz w:val="16"/>
                <w:szCs w:val="16"/>
                <w:lang w:val="en-US"/>
              </w:rPr>
            </w:pPr>
            <w:r w:rsidRPr="00E04DB5">
              <w:rPr>
                <w:rFonts w:ascii="Tahoma" w:hAnsi="Tahoma" w:cs="Tahoma"/>
                <w:sz w:val="16"/>
                <w:szCs w:val="16"/>
                <w:lang w:val="en-US"/>
              </w:rPr>
              <w:t>RUCNYTR</w:t>
            </w:r>
          </w:p>
        </w:tc>
        <w:tc>
          <w:tcPr>
            <w:tcW w:w="992" w:type="dxa"/>
          </w:tcPr>
          <w:p w14:paraId="6640AD82" w14:textId="77777777"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CNY</w:t>
            </w:r>
          </w:p>
        </w:tc>
        <w:tc>
          <w:tcPr>
            <w:tcW w:w="992" w:type="dxa"/>
          </w:tcPr>
          <w:p w14:paraId="5A4D4A76"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&gt; 0.25</w:t>
            </w:r>
          </w:p>
        </w:tc>
        <w:tc>
          <w:tcPr>
            <w:tcW w:w="1418" w:type="dxa"/>
          </w:tcPr>
          <w:p w14:paraId="622E82D5" w14:textId="77777777"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rPr>
              <w:t xml:space="preserve">≥ </w:t>
            </w:r>
            <w:r w:rsidRPr="00E04DB5">
              <w:rPr>
                <w:rFonts w:ascii="Tahoma" w:hAnsi="Tahoma" w:cs="Tahoma"/>
                <w:sz w:val="16"/>
                <w:szCs w:val="16"/>
                <w:lang w:val="en-US"/>
              </w:rPr>
              <w:t>BBB+</w:t>
            </w:r>
            <w:r w:rsidRPr="00E04DB5">
              <w:rPr>
                <w:rFonts w:ascii="Tahoma" w:hAnsi="Tahoma" w:cs="Tahoma"/>
                <w:sz w:val="16"/>
                <w:szCs w:val="16"/>
              </w:rPr>
              <w:t>(</w:t>
            </w:r>
            <w:r w:rsidRPr="00E04DB5">
              <w:rPr>
                <w:rFonts w:ascii="Tahoma" w:hAnsi="Tahoma" w:cs="Tahoma"/>
                <w:sz w:val="16"/>
                <w:szCs w:val="16"/>
                <w:lang w:val="en-US"/>
              </w:rPr>
              <w:t>RU)</w:t>
            </w:r>
          </w:p>
        </w:tc>
        <w:tc>
          <w:tcPr>
            <w:tcW w:w="1701" w:type="dxa"/>
          </w:tcPr>
          <w:p w14:paraId="2D5E09C9" w14:textId="5F9ABE2F"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lang w:val="en-US"/>
              </w:rPr>
              <w:t>national</w:t>
            </w:r>
          </w:p>
        </w:tc>
        <w:tc>
          <w:tcPr>
            <w:tcW w:w="1701" w:type="dxa"/>
          </w:tcPr>
          <w:p w14:paraId="0BAA26C9" w14:textId="3E3B49C0"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Total return</w:t>
            </w:r>
          </w:p>
        </w:tc>
        <w:tc>
          <w:tcPr>
            <w:tcW w:w="2268" w:type="dxa"/>
          </w:tcPr>
          <w:p w14:paraId="199E9A6E" w14:textId="59F5ED30"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Bonds</w:t>
            </w:r>
          </w:p>
        </w:tc>
        <w:tc>
          <w:tcPr>
            <w:tcW w:w="1559" w:type="dxa"/>
          </w:tcPr>
          <w:p w14:paraId="74972448" w14:textId="61E4FCB6"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Once a day</w:t>
            </w:r>
          </w:p>
        </w:tc>
        <w:tc>
          <w:tcPr>
            <w:tcW w:w="1276" w:type="dxa"/>
          </w:tcPr>
          <w:p w14:paraId="6557D271"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100</w:t>
            </w:r>
          </w:p>
        </w:tc>
        <w:tc>
          <w:tcPr>
            <w:tcW w:w="992" w:type="dxa"/>
          </w:tcPr>
          <w:p w14:paraId="5EDDAF15" w14:textId="56DA15FA" w:rsidR="00870362" w:rsidRPr="00E04DB5" w:rsidRDefault="00870362" w:rsidP="00870362">
            <w:pPr>
              <w:spacing w:before="120"/>
              <w:jc w:val="center"/>
              <w:rPr>
                <w:rFonts w:ascii="Tahoma" w:hAnsi="Tahoma" w:cs="Tahoma"/>
                <w:sz w:val="16"/>
                <w:szCs w:val="16"/>
              </w:rPr>
            </w:pPr>
            <w:r>
              <w:rPr>
                <w:rFonts w:ascii="Tahoma" w:hAnsi="Tahoma" w:cs="Tahoma"/>
                <w:sz w:val="18"/>
                <w:szCs w:val="18"/>
                <w:lang w:val="en-US"/>
              </w:rPr>
              <w:t>RUB</w:t>
            </w:r>
          </w:p>
        </w:tc>
        <w:tc>
          <w:tcPr>
            <w:tcW w:w="850" w:type="dxa"/>
          </w:tcPr>
          <w:p w14:paraId="753135A7" w14:textId="4A955B55"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01.09.2022</w:t>
            </w:r>
          </w:p>
        </w:tc>
      </w:tr>
      <w:tr w:rsidR="00870362" w:rsidRPr="00E04DB5" w14:paraId="57578A11" w14:textId="77777777" w:rsidTr="00870362">
        <w:tc>
          <w:tcPr>
            <w:tcW w:w="1555" w:type="dxa"/>
          </w:tcPr>
          <w:p w14:paraId="000AA350" w14:textId="77777777" w:rsidR="00870362" w:rsidRPr="00E04DB5" w:rsidRDefault="00870362" w:rsidP="00870362">
            <w:pPr>
              <w:spacing w:before="120"/>
              <w:jc w:val="both"/>
              <w:rPr>
                <w:rFonts w:ascii="Tahoma" w:hAnsi="Tahoma" w:cs="Tahoma"/>
                <w:sz w:val="16"/>
                <w:szCs w:val="16"/>
                <w:lang w:val="en-US"/>
              </w:rPr>
            </w:pPr>
            <w:r w:rsidRPr="00E04DB5">
              <w:rPr>
                <w:rFonts w:ascii="Tahoma" w:hAnsi="Tahoma" w:cs="Tahoma"/>
                <w:sz w:val="16"/>
                <w:szCs w:val="16"/>
                <w:lang w:val="en-US"/>
              </w:rPr>
              <w:t>RUCNYCP</w:t>
            </w:r>
          </w:p>
        </w:tc>
        <w:tc>
          <w:tcPr>
            <w:tcW w:w="992" w:type="dxa"/>
          </w:tcPr>
          <w:p w14:paraId="3327D7F4" w14:textId="77777777"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CNY</w:t>
            </w:r>
          </w:p>
        </w:tc>
        <w:tc>
          <w:tcPr>
            <w:tcW w:w="992" w:type="dxa"/>
          </w:tcPr>
          <w:p w14:paraId="1A9485B5"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&gt; 0.25</w:t>
            </w:r>
          </w:p>
        </w:tc>
        <w:tc>
          <w:tcPr>
            <w:tcW w:w="1418" w:type="dxa"/>
          </w:tcPr>
          <w:p w14:paraId="4EDA3E9B"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 xml:space="preserve">≥ </w:t>
            </w:r>
            <w:r w:rsidRPr="00E04DB5">
              <w:rPr>
                <w:rFonts w:ascii="Tahoma" w:hAnsi="Tahoma" w:cs="Tahoma"/>
                <w:sz w:val="16"/>
                <w:szCs w:val="16"/>
                <w:lang w:val="en-US"/>
              </w:rPr>
              <w:t>BBB+(RU)</w:t>
            </w:r>
          </w:p>
        </w:tc>
        <w:tc>
          <w:tcPr>
            <w:tcW w:w="1701" w:type="dxa"/>
          </w:tcPr>
          <w:p w14:paraId="25A08F96" w14:textId="5271715A"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National</w:t>
            </w:r>
          </w:p>
        </w:tc>
        <w:tc>
          <w:tcPr>
            <w:tcW w:w="1701" w:type="dxa"/>
          </w:tcPr>
          <w:p w14:paraId="1BB127B7" w14:textId="0A321976"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Price</w:t>
            </w:r>
          </w:p>
        </w:tc>
        <w:tc>
          <w:tcPr>
            <w:tcW w:w="2268" w:type="dxa"/>
          </w:tcPr>
          <w:p w14:paraId="764D5020" w14:textId="496ADCA6"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Bonds</w:t>
            </w:r>
          </w:p>
        </w:tc>
        <w:tc>
          <w:tcPr>
            <w:tcW w:w="1559" w:type="dxa"/>
          </w:tcPr>
          <w:p w14:paraId="0F07C1C1" w14:textId="3D3C32CD"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Once a day</w:t>
            </w:r>
          </w:p>
        </w:tc>
        <w:tc>
          <w:tcPr>
            <w:tcW w:w="1276" w:type="dxa"/>
          </w:tcPr>
          <w:p w14:paraId="37A0D2C5"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100</w:t>
            </w:r>
          </w:p>
        </w:tc>
        <w:tc>
          <w:tcPr>
            <w:tcW w:w="992" w:type="dxa"/>
          </w:tcPr>
          <w:p w14:paraId="09DE36AE" w14:textId="078A0AC4" w:rsidR="00870362" w:rsidRPr="00E04DB5" w:rsidRDefault="00870362" w:rsidP="00870362">
            <w:pPr>
              <w:spacing w:before="120"/>
              <w:jc w:val="center"/>
              <w:rPr>
                <w:rFonts w:ascii="Tahoma" w:hAnsi="Tahoma" w:cs="Tahoma"/>
                <w:sz w:val="16"/>
                <w:szCs w:val="16"/>
              </w:rPr>
            </w:pPr>
            <w:r>
              <w:rPr>
                <w:rFonts w:ascii="Tahoma" w:hAnsi="Tahoma" w:cs="Tahoma"/>
                <w:sz w:val="18"/>
                <w:szCs w:val="18"/>
                <w:lang w:val="en-US"/>
              </w:rPr>
              <w:t>RUB</w:t>
            </w:r>
          </w:p>
        </w:tc>
        <w:tc>
          <w:tcPr>
            <w:tcW w:w="850" w:type="dxa"/>
          </w:tcPr>
          <w:p w14:paraId="2FC29840" w14:textId="7992A559"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01.09.2022</w:t>
            </w:r>
          </w:p>
        </w:tc>
      </w:tr>
    </w:tbl>
    <w:p w14:paraId="3047AE31" w14:textId="77777777" w:rsidR="00A628E5" w:rsidRPr="00E04DB5" w:rsidRDefault="00A628E5" w:rsidP="0075385B">
      <w:pPr>
        <w:pStyle w:val="a3"/>
        <w:tabs>
          <w:tab w:val="num" w:pos="972"/>
        </w:tabs>
        <w:spacing w:after="0"/>
        <w:jc w:val="both"/>
        <w:rPr>
          <w:rFonts w:ascii="Tahoma" w:hAnsi="Tahoma" w:cs="Tahoma"/>
          <w:sz w:val="18"/>
          <w:szCs w:val="18"/>
          <w:lang w:val="en-US"/>
        </w:rPr>
      </w:pPr>
    </w:p>
    <w:p w14:paraId="6E81B196" w14:textId="701334F5" w:rsidR="00870362" w:rsidRPr="00272BBE" w:rsidRDefault="00870362" w:rsidP="00870362">
      <w:pPr>
        <w:jc w:val="center"/>
        <w:rPr>
          <w:rFonts w:ascii="Tahoma" w:hAnsi="Tahoma" w:cs="Tahoma"/>
          <w:b/>
          <w:sz w:val="22"/>
          <w:szCs w:val="22"/>
        </w:rPr>
      </w:pPr>
      <w:r>
        <w:rPr>
          <w:rFonts w:ascii="Tahoma" w:hAnsi="Tahoma" w:cs="Tahoma"/>
          <w:b/>
          <w:sz w:val="22"/>
          <w:szCs w:val="22"/>
          <w:lang w:val="en-US"/>
        </w:rPr>
        <w:t>Replacement Bond Indices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17"/>
        <w:gridCol w:w="951"/>
        <w:gridCol w:w="1277"/>
        <w:gridCol w:w="1190"/>
        <w:gridCol w:w="2076"/>
        <w:gridCol w:w="1910"/>
        <w:gridCol w:w="1637"/>
        <w:gridCol w:w="1361"/>
        <w:gridCol w:w="1364"/>
      </w:tblGrid>
      <w:tr w:rsidR="00870362" w:rsidRPr="004F12BA" w14:paraId="74E4E74E" w14:textId="77777777" w:rsidTr="00870362">
        <w:tc>
          <w:tcPr>
            <w:tcW w:w="491" w:type="pct"/>
          </w:tcPr>
          <w:p w14:paraId="0086BA10" w14:textId="3FAD12EB"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Short name</w:t>
            </w:r>
          </w:p>
        </w:tc>
        <w:tc>
          <w:tcPr>
            <w:tcW w:w="326" w:type="pct"/>
          </w:tcPr>
          <w:p w14:paraId="4B9CA0F3" w14:textId="50300472"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Issue currency</w:t>
            </w:r>
          </w:p>
        </w:tc>
        <w:tc>
          <w:tcPr>
            <w:tcW w:w="338" w:type="pct"/>
          </w:tcPr>
          <w:p w14:paraId="52D75967" w14:textId="4B960098"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Duration (years)</w:t>
            </w:r>
          </w:p>
        </w:tc>
        <w:tc>
          <w:tcPr>
            <w:tcW w:w="454" w:type="pct"/>
          </w:tcPr>
          <w:p w14:paraId="2A8DA288" w14:textId="592DBCCA" w:rsidR="00870362" w:rsidRPr="004F12BA"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Issuer credit rating</w:t>
            </w:r>
            <w:r w:rsidRPr="00E04DB5">
              <w:rPr>
                <w:rFonts w:ascii="Tahoma" w:hAnsi="Tahoma" w:cs="Tahoma"/>
                <w:b/>
                <w:sz w:val="16"/>
                <w:szCs w:val="16"/>
              </w:rPr>
              <w:t>*</w:t>
            </w:r>
          </w:p>
        </w:tc>
        <w:tc>
          <w:tcPr>
            <w:tcW w:w="423" w:type="pct"/>
          </w:tcPr>
          <w:p w14:paraId="37C81C76" w14:textId="15FE196F"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Calculation method</w:t>
            </w:r>
          </w:p>
        </w:tc>
        <w:tc>
          <w:tcPr>
            <w:tcW w:w="738" w:type="pct"/>
          </w:tcPr>
          <w:p w14:paraId="12F8BE73" w14:textId="52E0F239"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Constituents</w:t>
            </w:r>
          </w:p>
        </w:tc>
        <w:tc>
          <w:tcPr>
            <w:tcW w:w="679" w:type="pct"/>
          </w:tcPr>
          <w:p w14:paraId="6BAF049C" w14:textId="523DC013"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Calculation frequency</w:t>
            </w:r>
          </w:p>
        </w:tc>
        <w:tc>
          <w:tcPr>
            <w:tcW w:w="582" w:type="pct"/>
          </w:tcPr>
          <w:p w14:paraId="34E7F3DB" w14:textId="2064FA1A"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Inception value</w:t>
            </w:r>
          </w:p>
        </w:tc>
        <w:tc>
          <w:tcPr>
            <w:tcW w:w="484" w:type="pct"/>
          </w:tcPr>
          <w:p w14:paraId="3450D5C6" w14:textId="2BCC2A52" w:rsidR="00870362" w:rsidRPr="004F12BA" w:rsidRDefault="00870362" w:rsidP="00870362">
            <w:pPr>
              <w:spacing w:before="120"/>
              <w:jc w:val="center"/>
              <w:rPr>
                <w:rFonts w:ascii="Tahoma" w:hAnsi="Tahoma" w:cs="Tahoma"/>
                <w:b/>
                <w:sz w:val="16"/>
                <w:szCs w:val="16"/>
              </w:rPr>
            </w:pPr>
            <w:r w:rsidRPr="00870362">
              <w:rPr>
                <w:rFonts w:ascii="Tahoma" w:hAnsi="Tahoma" w:cs="Tahoma"/>
                <w:b/>
                <w:sz w:val="16"/>
                <w:szCs w:val="16"/>
                <w:lang w:val="en-US"/>
              </w:rPr>
              <w:t>Index currency</w:t>
            </w:r>
          </w:p>
        </w:tc>
        <w:tc>
          <w:tcPr>
            <w:tcW w:w="485" w:type="pct"/>
          </w:tcPr>
          <w:p w14:paraId="1C25E593" w14:textId="1F1BAD74"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Inception date</w:t>
            </w:r>
          </w:p>
        </w:tc>
      </w:tr>
      <w:tr w:rsidR="00870362" w:rsidRPr="004F12BA" w14:paraId="2D1D23E2" w14:textId="77777777" w:rsidTr="00870362">
        <w:tc>
          <w:tcPr>
            <w:tcW w:w="491" w:type="pct"/>
          </w:tcPr>
          <w:p w14:paraId="0C8A904D" w14:textId="77777777" w:rsidR="00870362" w:rsidRPr="006E4D8F"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RPLTR</w:t>
            </w:r>
          </w:p>
        </w:tc>
        <w:tc>
          <w:tcPr>
            <w:tcW w:w="326" w:type="pct"/>
          </w:tcPr>
          <w:p w14:paraId="3ACEA247"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Pr>
          <w:p w14:paraId="24346280"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Pr>
          <w:p w14:paraId="08B380C6" w14:textId="77777777" w:rsidR="00870362" w:rsidRPr="002B3119" w:rsidRDefault="00870362" w:rsidP="00870362">
            <w:pPr>
              <w:spacing w:before="120"/>
              <w:jc w:val="center"/>
              <w:rPr>
                <w:rFonts w:ascii="Tahoma" w:hAnsi="Tahoma" w:cs="Tahoma"/>
                <w:sz w:val="16"/>
                <w:szCs w:val="16"/>
                <w:lang w:val="en-US"/>
              </w:rPr>
            </w:pPr>
            <w:r w:rsidRPr="004F12BA">
              <w:rPr>
                <w:rFonts w:ascii="Tahoma" w:hAnsi="Tahoma" w:cs="Tahoma"/>
                <w:sz w:val="16"/>
                <w:szCs w:val="16"/>
              </w:rPr>
              <w:t xml:space="preserve">≥ </w:t>
            </w:r>
            <w:r w:rsidRPr="004F12BA">
              <w:rPr>
                <w:rFonts w:ascii="Tahoma" w:hAnsi="Tahoma" w:cs="Tahoma"/>
                <w:sz w:val="16"/>
                <w:szCs w:val="16"/>
                <w:lang w:val="en-US"/>
              </w:rPr>
              <w:t>B</w:t>
            </w:r>
            <w:r>
              <w:rPr>
                <w:rFonts w:ascii="Tahoma" w:hAnsi="Tahoma" w:cs="Tahoma"/>
                <w:sz w:val="16"/>
                <w:szCs w:val="16"/>
                <w:lang w:val="en-US"/>
              </w:rPr>
              <w:t>BB+</w:t>
            </w:r>
            <w:r>
              <w:rPr>
                <w:rFonts w:ascii="Tahoma" w:hAnsi="Tahoma" w:cs="Tahoma"/>
                <w:sz w:val="16"/>
                <w:szCs w:val="16"/>
              </w:rPr>
              <w:t>(</w:t>
            </w:r>
            <w:r>
              <w:rPr>
                <w:rFonts w:ascii="Tahoma" w:hAnsi="Tahoma" w:cs="Tahoma"/>
                <w:sz w:val="16"/>
                <w:szCs w:val="16"/>
                <w:lang w:val="en-US"/>
              </w:rPr>
              <w:t>RU)</w:t>
            </w:r>
          </w:p>
        </w:tc>
        <w:tc>
          <w:tcPr>
            <w:tcW w:w="423" w:type="pct"/>
          </w:tcPr>
          <w:p w14:paraId="695FEF37" w14:textId="3C0773EE"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Total return</w:t>
            </w:r>
          </w:p>
        </w:tc>
        <w:tc>
          <w:tcPr>
            <w:tcW w:w="738" w:type="pct"/>
          </w:tcPr>
          <w:p w14:paraId="2068EF2B" w14:textId="27C3B650" w:rsidR="00870362" w:rsidRPr="008B754D" w:rsidRDefault="00870362" w:rsidP="00870362">
            <w:pPr>
              <w:spacing w:before="120"/>
              <w:jc w:val="center"/>
              <w:rPr>
                <w:rFonts w:ascii="Tahoma" w:hAnsi="Tahoma" w:cs="Tahoma"/>
                <w:sz w:val="16"/>
                <w:szCs w:val="16"/>
              </w:rPr>
            </w:pPr>
            <w:r>
              <w:rPr>
                <w:rFonts w:ascii="Tahoma" w:hAnsi="Tahoma" w:cs="Tahoma"/>
                <w:sz w:val="16"/>
                <w:szCs w:val="16"/>
                <w:lang w:val="en-US"/>
              </w:rPr>
              <w:t>Replacement Bonds</w:t>
            </w:r>
          </w:p>
        </w:tc>
        <w:tc>
          <w:tcPr>
            <w:tcW w:w="679" w:type="pct"/>
          </w:tcPr>
          <w:p w14:paraId="74AC0475" w14:textId="423B15F1" w:rsidR="00870362" w:rsidRPr="006E4D8F"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Pr>
          <w:p w14:paraId="0633F36B"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Pr>
          <w:p w14:paraId="120E0D8A" w14:textId="77777777" w:rsidR="00870362" w:rsidRPr="006F50D4"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485" w:type="pct"/>
          </w:tcPr>
          <w:p w14:paraId="402A2D6A"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31</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267944FB" w14:textId="77777777" w:rsidTr="00870362">
        <w:tc>
          <w:tcPr>
            <w:tcW w:w="491" w:type="pct"/>
          </w:tcPr>
          <w:p w14:paraId="51F66FEA" w14:textId="77777777" w:rsidR="00870362" w:rsidRPr="004F12BA"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lastRenderedPageBreak/>
              <w:t>RU</w:t>
            </w:r>
            <w:r>
              <w:rPr>
                <w:rFonts w:ascii="Tahoma" w:hAnsi="Tahoma" w:cs="Tahoma"/>
                <w:sz w:val="16"/>
                <w:szCs w:val="16"/>
                <w:lang w:val="en-US"/>
              </w:rPr>
              <w:t>RPLCP</w:t>
            </w:r>
          </w:p>
        </w:tc>
        <w:tc>
          <w:tcPr>
            <w:tcW w:w="326" w:type="pct"/>
          </w:tcPr>
          <w:p w14:paraId="7630438A"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Pr>
          <w:p w14:paraId="349BF5AD"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Pr>
          <w:p w14:paraId="5E2CC117"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 </w:t>
            </w:r>
            <w:r w:rsidRPr="004F12BA">
              <w:rPr>
                <w:rFonts w:ascii="Tahoma" w:hAnsi="Tahoma" w:cs="Tahoma"/>
                <w:sz w:val="16"/>
                <w:szCs w:val="16"/>
                <w:lang w:val="en-US"/>
              </w:rPr>
              <w:t>B</w:t>
            </w:r>
            <w:r>
              <w:rPr>
                <w:rFonts w:ascii="Tahoma" w:hAnsi="Tahoma" w:cs="Tahoma"/>
                <w:sz w:val="16"/>
                <w:szCs w:val="16"/>
                <w:lang w:val="en-US"/>
              </w:rPr>
              <w:t>BB+(RU)</w:t>
            </w:r>
          </w:p>
        </w:tc>
        <w:tc>
          <w:tcPr>
            <w:tcW w:w="423" w:type="pct"/>
          </w:tcPr>
          <w:p w14:paraId="75F887FD" w14:textId="1D642268"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Price</w:t>
            </w:r>
          </w:p>
        </w:tc>
        <w:tc>
          <w:tcPr>
            <w:tcW w:w="738" w:type="pct"/>
          </w:tcPr>
          <w:p w14:paraId="5A85DFAF" w14:textId="026AC2E3" w:rsidR="00870362" w:rsidRPr="004F12BA" w:rsidRDefault="00870362" w:rsidP="00870362">
            <w:pPr>
              <w:spacing w:before="120"/>
              <w:jc w:val="center"/>
              <w:rPr>
                <w:rFonts w:ascii="Tahoma" w:hAnsi="Tahoma" w:cs="Tahoma"/>
                <w:sz w:val="16"/>
                <w:szCs w:val="16"/>
              </w:rPr>
            </w:pPr>
            <w:r w:rsidRPr="008D49F5">
              <w:rPr>
                <w:rFonts w:ascii="Tahoma" w:hAnsi="Tahoma" w:cs="Tahoma"/>
                <w:sz w:val="16"/>
                <w:szCs w:val="16"/>
                <w:lang w:val="en-US"/>
              </w:rPr>
              <w:t>Replacement Bonds</w:t>
            </w:r>
          </w:p>
        </w:tc>
        <w:tc>
          <w:tcPr>
            <w:tcW w:w="679" w:type="pct"/>
          </w:tcPr>
          <w:p w14:paraId="5CE31045" w14:textId="09A22F72" w:rsidR="00870362" w:rsidRPr="004F12BA"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Pr>
          <w:p w14:paraId="0DF3FCCA"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Pr>
          <w:p w14:paraId="64357D10" w14:textId="77777777" w:rsidR="00870362" w:rsidRPr="006F50D4"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485" w:type="pct"/>
          </w:tcPr>
          <w:p w14:paraId="730BCB0A"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20C4FC3A" w14:textId="77777777" w:rsidTr="00870362">
        <w:tc>
          <w:tcPr>
            <w:tcW w:w="491" w:type="pct"/>
          </w:tcPr>
          <w:p w14:paraId="15581EE3" w14:textId="77777777" w:rsidR="00870362" w:rsidRPr="006E4D8F"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RPLRUBTR</w:t>
            </w:r>
          </w:p>
        </w:tc>
        <w:tc>
          <w:tcPr>
            <w:tcW w:w="326" w:type="pct"/>
            <w:tcBorders>
              <w:top w:val="single" w:sz="4" w:space="0" w:color="auto"/>
              <w:left w:val="single" w:sz="4" w:space="0" w:color="auto"/>
              <w:bottom w:val="single" w:sz="4" w:space="0" w:color="auto"/>
              <w:right w:val="single" w:sz="4" w:space="0" w:color="auto"/>
            </w:tcBorders>
          </w:tcPr>
          <w:p w14:paraId="70A5ABCD"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Borders>
              <w:top w:val="single" w:sz="4" w:space="0" w:color="auto"/>
              <w:left w:val="single" w:sz="4" w:space="0" w:color="auto"/>
              <w:bottom w:val="single" w:sz="4" w:space="0" w:color="auto"/>
              <w:right w:val="single" w:sz="4" w:space="0" w:color="auto"/>
            </w:tcBorders>
          </w:tcPr>
          <w:p w14:paraId="1EBCC04D"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Borders>
              <w:top w:val="single" w:sz="4" w:space="0" w:color="auto"/>
              <w:left w:val="single" w:sz="4" w:space="0" w:color="auto"/>
              <w:bottom w:val="single" w:sz="4" w:space="0" w:color="auto"/>
              <w:right w:val="single" w:sz="4" w:space="0" w:color="auto"/>
            </w:tcBorders>
          </w:tcPr>
          <w:p w14:paraId="4A2A01F2" w14:textId="77777777" w:rsidR="00870362" w:rsidRPr="00F50321" w:rsidRDefault="00870362" w:rsidP="00870362">
            <w:pPr>
              <w:spacing w:before="120"/>
              <w:jc w:val="center"/>
              <w:rPr>
                <w:rFonts w:ascii="Tahoma" w:hAnsi="Tahoma" w:cs="Tahoma"/>
                <w:sz w:val="16"/>
                <w:szCs w:val="16"/>
              </w:rPr>
            </w:pPr>
            <w:r w:rsidRPr="004F12BA">
              <w:rPr>
                <w:rFonts w:ascii="Tahoma" w:hAnsi="Tahoma" w:cs="Tahoma"/>
                <w:sz w:val="16"/>
                <w:szCs w:val="16"/>
              </w:rPr>
              <w:t xml:space="preserve">≥ </w:t>
            </w:r>
            <w:r w:rsidRPr="00F50321">
              <w:rPr>
                <w:rFonts w:ascii="Tahoma" w:hAnsi="Tahoma" w:cs="Tahoma"/>
                <w:sz w:val="16"/>
                <w:szCs w:val="16"/>
              </w:rPr>
              <w:t>BBB+</w:t>
            </w:r>
            <w:r>
              <w:rPr>
                <w:rFonts w:ascii="Tahoma" w:hAnsi="Tahoma" w:cs="Tahoma"/>
                <w:sz w:val="16"/>
                <w:szCs w:val="16"/>
              </w:rPr>
              <w:t>(</w:t>
            </w:r>
            <w:r w:rsidRPr="00F50321">
              <w:rPr>
                <w:rFonts w:ascii="Tahoma" w:hAnsi="Tahoma" w:cs="Tahoma"/>
                <w:sz w:val="16"/>
                <w:szCs w:val="16"/>
              </w:rPr>
              <w:t>RU)</w:t>
            </w:r>
          </w:p>
        </w:tc>
        <w:tc>
          <w:tcPr>
            <w:tcW w:w="423" w:type="pct"/>
            <w:tcBorders>
              <w:top w:val="single" w:sz="4" w:space="0" w:color="auto"/>
              <w:left w:val="single" w:sz="4" w:space="0" w:color="auto"/>
              <w:bottom w:val="single" w:sz="4" w:space="0" w:color="auto"/>
              <w:right w:val="single" w:sz="4" w:space="0" w:color="auto"/>
            </w:tcBorders>
          </w:tcPr>
          <w:p w14:paraId="48996EB0" w14:textId="76499655"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Total return</w:t>
            </w:r>
          </w:p>
        </w:tc>
        <w:tc>
          <w:tcPr>
            <w:tcW w:w="738" w:type="pct"/>
            <w:tcBorders>
              <w:top w:val="single" w:sz="4" w:space="0" w:color="auto"/>
              <w:left w:val="single" w:sz="4" w:space="0" w:color="auto"/>
              <w:bottom w:val="single" w:sz="4" w:space="0" w:color="auto"/>
              <w:right w:val="single" w:sz="4" w:space="0" w:color="auto"/>
            </w:tcBorders>
          </w:tcPr>
          <w:p w14:paraId="4138449B" w14:textId="5C9C9C0A" w:rsidR="00870362" w:rsidRPr="004F12BA" w:rsidRDefault="00870362" w:rsidP="00870362">
            <w:pPr>
              <w:spacing w:before="120"/>
              <w:jc w:val="center"/>
              <w:rPr>
                <w:rFonts w:ascii="Tahoma" w:hAnsi="Tahoma" w:cs="Tahoma"/>
                <w:sz w:val="16"/>
                <w:szCs w:val="16"/>
              </w:rPr>
            </w:pPr>
            <w:r w:rsidRPr="008D49F5">
              <w:rPr>
                <w:rFonts w:ascii="Tahoma" w:hAnsi="Tahoma" w:cs="Tahoma"/>
                <w:sz w:val="16"/>
                <w:szCs w:val="16"/>
                <w:lang w:val="en-US"/>
              </w:rPr>
              <w:t>Replacement Bonds</w:t>
            </w:r>
          </w:p>
        </w:tc>
        <w:tc>
          <w:tcPr>
            <w:tcW w:w="679" w:type="pct"/>
            <w:tcBorders>
              <w:top w:val="single" w:sz="4" w:space="0" w:color="auto"/>
              <w:left w:val="single" w:sz="4" w:space="0" w:color="auto"/>
              <w:bottom w:val="single" w:sz="4" w:space="0" w:color="auto"/>
              <w:right w:val="single" w:sz="4" w:space="0" w:color="auto"/>
            </w:tcBorders>
          </w:tcPr>
          <w:p w14:paraId="26ACD304" w14:textId="3DC3569F" w:rsidR="00870362" w:rsidRPr="006E4D8F"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Borders>
              <w:top w:val="single" w:sz="4" w:space="0" w:color="auto"/>
              <w:left w:val="single" w:sz="4" w:space="0" w:color="auto"/>
              <w:bottom w:val="single" w:sz="4" w:space="0" w:color="auto"/>
              <w:right w:val="single" w:sz="4" w:space="0" w:color="auto"/>
            </w:tcBorders>
          </w:tcPr>
          <w:p w14:paraId="4F27F8B9"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Borders>
              <w:top w:val="single" w:sz="4" w:space="0" w:color="auto"/>
              <w:left w:val="single" w:sz="4" w:space="0" w:color="auto"/>
              <w:bottom w:val="single" w:sz="4" w:space="0" w:color="auto"/>
              <w:right w:val="single" w:sz="4" w:space="0" w:color="auto"/>
            </w:tcBorders>
          </w:tcPr>
          <w:p w14:paraId="4B7DBADB" w14:textId="77777777" w:rsidR="00870362" w:rsidRDefault="00870362" w:rsidP="00870362">
            <w:pPr>
              <w:spacing w:before="120"/>
              <w:jc w:val="center"/>
              <w:rPr>
                <w:rFonts w:ascii="Tahoma" w:hAnsi="Tahoma" w:cs="Tahoma"/>
                <w:sz w:val="16"/>
                <w:szCs w:val="16"/>
              </w:rPr>
            </w:pPr>
            <w:r w:rsidRPr="00A658EE">
              <w:rPr>
                <w:rFonts w:ascii="Tahoma" w:hAnsi="Tahoma" w:cs="Tahoma"/>
                <w:sz w:val="16"/>
                <w:szCs w:val="16"/>
              </w:rPr>
              <w:t>RUB</w:t>
            </w:r>
          </w:p>
        </w:tc>
        <w:tc>
          <w:tcPr>
            <w:tcW w:w="485" w:type="pct"/>
            <w:tcBorders>
              <w:top w:val="single" w:sz="4" w:space="0" w:color="auto"/>
              <w:left w:val="single" w:sz="4" w:space="0" w:color="auto"/>
              <w:bottom w:val="single" w:sz="4" w:space="0" w:color="auto"/>
              <w:right w:val="single" w:sz="4" w:space="0" w:color="auto"/>
            </w:tcBorders>
          </w:tcPr>
          <w:p w14:paraId="317641BF"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3E860ED8" w14:textId="77777777" w:rsidTr="00870362">
        <w:tc>
          <w:tcPr>
            <w:tcW w:w="491" w:type="pct"/>
          </w:tcPr>
          <w:p w14:paraId="400D0D9E" w14:textId="77777777" w:rsidR="00870362" w:rsidRPr="004F12BA"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RPLRUBCP</w:t>
            </w:r>
          </w:p>
        </w:tc>
        <w:tc>
          <w:tcPr>
            <w:tcW w:w="326" w:type="pct"/>
            <w:tcBorders>
              <w:top w:val="single" w:sz="4" w:space="0" w:color="auto"/>
              <w:left w:val="single" w:sz="4" w:space="0" w:color="auto"/>
              <w:bottom w:val="single" w:sz="4" w:space="0" w:color="auto"/>
              <w:right w:val="single" w:sz="4" w:space="0" w:color="auto"/>
            </w:tcBorders>
          </w:tcPr>
          <w:p w14:paraId="4FD04A5A"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Borders>
              <w:top w:val="single" w:sz="4" w:space="0" w:color="auto"/>
              <w:left w:val="single" w:sz="4" w:space="0" w:color="auto"/>
              <w:bottom w:val="single" w:sz="4" w:space="0" w:color="auto"/>
              <w:right w:val="single" w:sz="4" w:space="0" w:color="auto"/>
            </w:tcBorders>
          </w:tcPr>
          <w:p w14:paraId="04C14460"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Borders>
              <w:top w:val="single" w:sz="4" w:space="0" w:color="auto"/>
              <w:left w:val="single" w:sz="4" w:space="0" w:color="auto"/>
              <w:bottom w:val="single" w:sz="4" w:space="0" w:color="auto"/>
              <w:right w:val="single" w:sz="4" w:space="0" w:color="auto"/>
            </w:tcBorders>
          </w:tcPr>
          <w:p w14:paraId="0568DD03"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 </w:t>
            </w:r>
            <w:r w:rsidRPr="00F50321">
              <w:rPr>
                <w:rFonts w:ascii="Tahoma" w:hAnsi="Tahoma" w:cs="Tahoma"/>
                <w:sz w:val="16"/>
                <w:szCs w:val="16"/>
              </w:rPr>
              <w:t>BBB+(RU)</w:t>
            </w:r>
          </w:p>
        </w:tc>
        <w:tc>
          <w:tcPr>
            <w:tcW w:w="423" w:type="pct"/>
            <w:tcBorders>
              <w:top w:val="single" w:sz="4" w:space="0" w:color="auto"/>
              <w:left w:val="single" w:sz="4" w:space="0" w:color="auto"/>
              <w:bottom w:val="single" w:sz="4" w:space="0" w:color="auto"/>
              <w:right w:val="single" w:sz="4" w:space="0" w:color="auto"/>
            </w:tcBorders>
          </w:tcPr>
          <w:p w14:paraId="22F3702B" w14:textId="631EE4D2"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Price</w:t>
            </w:r>
          </w:p>
        </w:tc>
        <w:tc>
          <w:tcPr>
            <w:tcW w:w="738" w:type="pct"/>
            <w:tcBorders>
              <w:top w:val="single" w:sz="4" w:space="0" w:color="auto"/>
              <w:left w:val="single" w:sz="4" w:space="0" w:color="auto"/>
              <w:bottom w:val="single" w:sz="4" w:space="0" w:color="auto"/>
              <w:right w:val="single" w:sz="4" w:space="0" w:color="auto"/>
            </w:tcBorders>
          </w:tcPr>
          <w:p w14:paraId="7022DE4F" w14:textId="4AC1E3B9" w:rsidR="00870362" w:rsidRPr="004F12BA" w:rsidRDefault="00870362" w:rsidP="00870362">
            <w:pPr>
              <w:spacing w:before="120"/>
              <w:jc w:val="center"/>
              <w:rPr>
                <w:rFonts w:ascii="Tahoma" w:hAnsi="Tahoma" w:cs="Tahoma"/>
                <w:sz w:val="16"/>
                <w:szCs w:val="16"/>
              </w:rPr>
            </w:pPr>
            <w:r w:rsidRPr="008D49F5">
              <w:rPr>
                <w:rFonts w:ascii="Tahoma" w:hAnsi="Tahoma" w:cs="Tahoma"/>
                <w:sz w:val="16"/>
                <w:szCs w:val="16"/>
                <w:lang w:val="en-US"/>
              </w:rPr>
              <w:t>Replacement Bonds</w:t>
            </w:r>
          </w:p>
        </w:tc>
        <w:tc>
          <w:tcPr>
            <w:tcW w:w="679" w:type="pct"/>
            <w:tcBorders>
              <w:top w:val="single" w:sz="4" w:space="0" w:color="auto"/>
              <w:left w:val="single" w:sz="4" w:space="0" w:color="auto"/>
              <w:bottom w:val="single" w:sz="4" w:space="0" w:color="auto"/>
              <w:right w:val="single" w:sz="4" w:space="0" w:color="auto"/>
            </w:tcBorders>
          </w:tcPr>
          <w:p w14:paraId="04B781DA" w14:textId="494EB59D" w:rsidR="00870362" w:rsidRPr="004F12BA"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Borders>
              <w:top w:val="single" w:sz="4" w:space="0" w:color="auto"/>
              <w:left w:val="single" w:sz="4" w:space="0" w:color="auto"/>
              <w:bottom w:val="single" w:sz="4" w:space="0" w:color="auto"/>
              <w:right w:val="single" w:sz="4" w:space="0" w:color="auto"/>
            </w:tcBorders>
          </w:tcPr>
          <w:p w14:paraId="0EFD3322"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Borders>
              <w:top w:val="single" w:sz="4" w:space="0" w:color="auto"/>
              <w:left w:val="single" w:sz="4" w:space="0" w:color="auto"/>
              <w:bottom w:val="single" w:sz="4" w:space="0" w:color="auto"/>
              <w:right w:val="single" w:sz="4" w:space="0" w:color="auto"/>
            </w:tcBorders>
          </w:tcPr>
          <w:p w14:paraId="229F55E7" w14:textId="77777777" w:rsidR="00870362" w:rsidRDefault="00870362" w:rsidP="00870362">
            <w:pPr>
              <w:spacing w:before="120"/>
              <w:jc w:val="center"/>
              <w:rPr>
                <w:rFonts w:ascii="Tahoma" w:hAnsi="Tahoma" w:cs="Tahoma"/>
                <w:sz w:val="16"/>
                <w:szCs w:val="16"/>
              </w:rPr>
            </w:pPr>
            <w:r w:rsidRPr="00A658EE">
              <w:rPr>
                <w:rFonts w:ascii="Tahoma" w:hAnsi="Tahoma" w:cs="Tahoma"/>
                <w:sz w:val="16"/>
                <w:szCs w:val="16"/>
              </w:rPr>
              <w:t>RUB</w:t>
            </w:r>
          </w:p>
        </w:tc>
        <w:tc>
          <w:tcPr>
            <w:tcW w:w="485" w:type="pct"/>
            <w:tcBorders>
              <w:top w:val="single" w:sz="4" w:space="0" w:color="auto"/>
              <w:left w:val="single" w:sz="4" w:space="0" w:color="auto"/>
              <w:bottom w:val="single" w:sz="4" w:space="0" w:color="auto"/>
              <w:right w:val="single" w:sz="4" w:space="0" w:color="auto"/>
            </w:tcBorders>
          </w:tcPr>
          <w:p w14:paraId="55AF3B62"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bl>
    <w:p w14:paraId="37F4520E" w14:textId="77777777" w:rsidR="00870362" w:rsidRDefault="00870362" w:rsidP="00870362">
      <w:pPr>
        <w:jc w:val="center"/>
        <w:rPr>
          <w:rFonts w:ascii="Tahoma" w:hAnsi="Tahoma" w:cs="Tahoma"/>
          <w:b/>
          <w:sz w:val="22"/>
          <w:szCs w:val="22"/>
        </w:rPr>
      </w:pPr>
    </w:p>
    <w:p w14:paraId="32FCB7E8" w14:textId="220D93E7" w:rsidR="00870362" w:rsidRPr="00272BBE" w:rsidRDefault="00870362" w:rsidP="00870362">
      <w:pPr>
        <w:jc w:val="center"/>
        <w:rPr>
          <w:rFonts w:ascii="Tahoma" w:hAnsi="Tahoma" w:cs="Tahoma"/>
          <w:b/>
          <w:sz w:val="22"/>
          <w:szCs w:val="22"/>
        </w:rPr>
      </w:pPr>
      <w:r>
        <w:rPr>
          <w:rFonts w:ascii="Tahoma" w:hAnsi="Tahoma" w:cs="Tahoma"/>
          <w:b/>
          <w:sz w:val="22"/>
          <w:szCs w:val="22"/>
          <w:lang w:val="en-US"/>
        </w:rPr>
        <w:t>Sustainability</w:t>
      </w:r>
      <w:r w:rsidRPr="00870362">
        <w:rPr>
          <w:rFonts w:ascii="Tahoma" w:hAnsi="Tahoma" w:cs="Tahoma"/>
          <w:b/>
          <w:sz w:val="22"/>
          <w:szCs w:val="22"/>
        </w:rPr>
        <w:t xml:space="preserve"> </w:t>
      </w:r>
      <w:r>
        <w:rPr>
          <w:rFonts w:ascii="Tahoma" w:hAnsi="Tahoma" w:cs="Tahoma"/>
          <w:b/>
          <w:sz w:val="22"/>
          <w:szCs w:val="22"/>
          <w:lang w:val="en-US"/>
        </w:rPr>
        <w:t>Bond</w:t>
      </w:r>
      <w:r w:rsidRPr="00870362">
        <w:rPr>
          <w:rFonts w:ascii="Tahoma" w:hAnsi="Tahoma" w:cs="Tahoma"/>
          <w:b/>
          <w:sz w:val="22"/>
          <w:szCs w:val="22"/>
        </w:rPr>
        <w:t xml:space="preserve"> </w:t>
      </w:r>
      <w:r>
        <w:rPr>
          <w:rFonts w:ascii="Tahoma" w:hAnsi="Tahoma" w:cs="Tahoma"/>
          <w:b/>
          <w:sz w:val="22"/>
          <w:szCs w:val="22"/>
          <w:lang w:val="en-US"/>
        </w:rPr>
        <w:t>Indices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65"/>
        <w:gridCol w:w="1059"/>
        <w:gridCol w:w="1816"/>
        <w:gridCol w:w="2421"/>
        <w:gridCol w:w="1664"/>
        <w:gridCol w:w="1361"/>
        <w:gridCol w:w="1816"/>
        <w:gridCol w:w="1813"/>
      </w:tblGrid>
      <w:tr w:rsidR="00870362" w:rsidRPr="004F12BA" w14:paraId="7B8562A7" w14:textId="77777777" w:rsidTr="00A23142">
        <w:tc>
          <w:tcPr>
            <w:tcW w:w="530" w:type="pct"/>
          </w:tcPr>
          <w:p w14:paraId="24280A70" w14:textId="4197C381"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Short name</w:t>
            </w:r>
          </w:p>
        </w:tc>
        <w:tc>
          <w:tcPr>
            <w:tcW w:w="397" w:type="pct"/>
          </w:tcPr>
          <w:p w14:paraId="2F252548" w14:textId="41F17CE9"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Issue currency</w:t>
            </w:r>
          </w:p>
        </w:tc>
        <w:tc>
          <w:tcPr>
            <w:tcW w:w="361" w:type="pct"/>
          </w:tcPr>
          <w:p w14:paraId="3F1416A5" w14:textId="274A649D"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Duration (years)</w:t>
            </w:r>
          </w:p>
        </w:tc>
        <w:tc>
          <w:tcPr>
            <w:tcW w:w="619" w:type="pct"/>
          </w:tcPr>
          <w:p w14:paraId="00B58978" w14:textId="3E970A69"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Calculation method</w:t>
            </w:r>
          </w:p>
        </w:tc>
        <w:tc>
          <w:tcPr>
            <w:tcW w:w="825" w:type="pct"/>
          </w:tcPr>
          <w:p w14:paraId="4F6765AF" w14:textId="4E699EB4"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Constituents</w:t>
            </w:r>
          </w:p>
        </w:tc>
        <w:tc>
          <w:tcPr>
            <w:tcW w:w="567" w:type="pct"/>
          </w:tcPr>
          <w:p w14:paraId="4CB4C10B" w14:textId="4E8F1CD0"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Calculation frequency</w:t>
            </w:r>
          </w:p>
        </w:tc>
        <w:tc>
          <w:tcPr>
            <w:tcW w:w="464" w:type="pct"/>
          </w:tcPr>
          <w:p w14:paraId="4D5E9976" w14:textId="3C6293C8"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Inception value</w:t>
            </w:r>
          </w:p>
        </w:tc>
        <w:tc>
          <w:tcPr>
            <w:tcW w:w="619" w:type="pct"/>
          </w:tcPr>
          <w:p w14:paraId="4132353C" w14:textId="3022E1B1" w:rsidR="00870362" w:rsidRPr="004F12BA" w:rsidRDefault="00870362" w:rsidP="00870362">
            <w:pPr>
              <w:spacing w:before="120"/>
              <w:jc w:val="center"/>
              <w:rPr>
                <w:rFonts w:ascii="Tahoma" w:hAnsi="Tahoma" w:cs="Tahoma"/>
                <w:b/>
                <w:sz w:val="16"/>
                <w:szCs w:val="16"/>
              </w:rPr>
            </w:pPr>
            <w:r>
              <w:rPr>
                <w:rFonts w:ascii="Tahoma" w:hAnsi="Tahoma" w:cs="Tahoma"/>
                <w:b/>
                <w:bCs/>
                <w:sz w:val="18"/>
                <w:szCs w:val="18"/>
                <w:lang w:val="en-US"/>
              </w:rPr>
              <w:t>Index currency</w:t>
            </w:r>
          </w:p>
        </w:tc>
        <w:tc>
          <w:tcPr>
            <w:tcW w:w="618" w:type="pct"/>
          </w:tcPr>
          <w:p w14:paraId="3E3111D1" w14:textId="393CD57A"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Inception date</w:t>
            </w:r>
          </w:p>
        </w:tc>
      </w:tr>
      <w:tr w:rsidR="00870362" w:rsidRPr="004F12BA" w14:paraId="1990B28B" w14:textId="77777777" w:rsidTr="00A23142">
        <w:tc>
          <w:tcPr>
            <w:tcW w:w="530" w:type="pct"/>
          </w:tcPr>
          <w:p w14:paraId="472697CE" w14:textId="77777777" w:rsidR="00870362" w:rsidRPr="006E4D8F"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ESGTR</w:t>
            </w:r>
          </w:p>
        </w:tc>
        <w:tc>
          <w:tcPr>
            <w:tcW w:w="397" w:type="pct"/>
          </w:tcPr>
          <w:p w14:paraId="2E9A8C7C"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RUB</w:t>
            </w:r>
          </w:p>
        </w:tc>
        <w:tc>
          <w:tcPr>
            <w:tcW w:w="361" w:type="pct"/>
          </w:tcPr>
          <w:p w14:paraId="7A0C31EE"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619" w:type="pct"/>
          </w:tcPr>
          <w:p w14:paraId="40E48334" w14:textId="42E77984"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Total return</w:t>
            </w:r>
          </w:p>
        </w:tc>
        <w:tc>
          <w:tcPr>
            <w:tcW w:w="825" w:type="pct"/>
          </w:tcPr>
          <w:p w14:paraId="198A3297" w14:textId="06319F76" w:rsidR="00870362" w:rsidRPr="00870362" w:rsidRDefault="00870362" w:rsidP="00870362">
            <w:pPr>
              <w:spacing w:before="120"/>
              <w:jc w:val="center"/>
              <w:rPr>
                <w:rFonts w:ascii="Tahoma" w:hAnsi="Tahoma" w:cs="Tahoma"/>
                <w:sz w:val="16"/>
                <w:szCs w:val="16"/>
                <w:lang w:val="en-US"/>
              </w:rPr>
            </w:pPr>
            <w:r>
              <w:rPr>
                <w:rFonts w:ascii="Tahoma" w:hAnsi="Tahoma" w:cs="Tahoma"/>
                <w:sz w:val="16"/>
                <w:szCs w:val="16"/>
                <w:lang w:val="en-US"/>
              </w:rPr>
              <w:t>Sustainability Sector Bonds</w:t>
            </w:r>
          </w:p>
        </w:tc>
        <w:tc>
          <w:tcPr>
            <w:tcW w:w="567" w:type="pct"/>
          </w:tcPr>
          <w:p w14:paraId="65C39662" w14:textId="19BCA3C3" w:rsidR="00870362" w:rsidRPr="006E4D8F" w:rsidRDefault="00870362" w:rsidP="00870362">
            <w:pPr>
              <w:spacing w:before="120"/>
              <w:jc w:val="center"/>
              <w:rPr>
                <w:rFonts w:ascii="Tahoma" w:hAnsi="Tahoma" w:cs="Tahoma"/>
                <w:sz w:val="16"/>
                <w:szCs w:val="16"/>
              </w:rPr>
            </w:pPr>
            <w:r w:rsidRPr="003F40C2">
              <w:rPr>
                <w:rFonts w:ascii="Tahoma" w:hAnsi="Tahoma" w:cs="Tahoma"/>
                <w:sz w:val="16"/>
                <w:szCs w:val="16"/>
                <w:lang w:val="en-US"/>
              </w:rPr>
              <w:t>Once a day</w:t>
            </w:r>
          </w:p>
        </w:tc>
        <w:tc>
          <w:tcPr>
            <w:tcW w:w="464" w:type="pct"/>
          </w:tcPr>
          <w:p w14:paraId="1B6D0B0A"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619" w:type="pct"/>
          </w:tcPr>
          <w:p w14:paraId="414D4584" w14:textId="77777777" w:rsidR="00870362" w:rsidRPr="006F50D4" w:rsidRDefault="00870362" w:rsidP="00870362">
            <w:pPr>
              <w:spacing w:before="120"/>
              <w:jc w:val="center"/>
              <w:rPr>
                <w:rFonts w:ascii="Tahoma" w:hAnsi="Tahoma" w:cs="Tahoma"/>
                <w:sz w:val="16"/>
                <w:szCs w:val="16"/>
                <w:lang w:val="en-US"/>
              </w:rPr>
            </w:pPr>
            <w:r>
              <w:rPr>
                <w:rFonts w:ascii="Tahoma" w:hAnsi="Tahoma" w:cs="Tahoma"/>
                <w:sz w:val="16"/>
                <w:szCs w:val="16"/>
                <w:lang w:val="en-US"/>
              </w:rPr>
              <w:t>RUB</w:t>
            </w:r>
          </w:p>
        </w:tc>
        <w:tc>
          <w:tcPr>
            <w:tcW w:w="618" w:type="pct"/>
          </w:tcPr>
          <w:p w14:paraId="4C70AC59"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1D0536D7" w14:textId="77777777" w:rsidTr="00A23142">
        <w:tc>
          <w:tcPr>
            <w:tcW w:w="530" w:type="pct"/>
          </w:tcPr>
          <w:p w14:paraId="5F1E3AA9" w14:textId="77777777" w:rsidR="00870362" w:rsidRPr="004F12BA"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ESG</w:t>
            </w:r>
            <w:r w:rsidRPr="004F12BA">
              <w:rPr>
                <w:rFonts w:ascii="Tahoma" w:hAnsi="Tahoma" w:cs="Tahoma"/>
                <w:sz w:val="16"/>
                <w:szCs w:val="16"/>
                <w:lang w:val="en-US"/>
              </w:rPr>
              <w:t>CP</w:t>
            </w:r>
          </w:p>
        </w:tc>
        <w:tc>
          <w:tcPr>
            <w:tcW w:w="397" w:type="pct"/>
          </w:tcPr>
          <w:p w14:paraId="25BD6021"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RUB</w:t>
            </w:r>
          </w:p>
        </w:tc>
        <w:tc>
          <w:tcPr>
            <w:tcW w:w="361" w:type="pct"/>
          </w:tcPr>
          <w:p w14:paraId="6D1D99B1"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619" w:type="pct"/>
          </w:tcPr>
          <w:p w14:paraId="239E14FD" w14:textId="0396D48D"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Price</w:t>
            </w:r>
          </w:p>
        </w:tc>
        <w:tc>
          <w:tcPr>
            <w:tcW w:w="825" w:type="pct"/>
          </w:tcPr>
          <w:p w14:paraId="0297E0CA" w14:textId="65E2F9DF" w:rsidR="00870362" w:rsidRPr="004F12BA" w:rsidRDefault="00870362" w:rsidP="00870362">
            <w:pPr>
              <w:spacing w:before="120"/>
              <w:jc w:val="center"/>
              <w:rPr>
                <w:rFonts w:ascii="Tahoma" w:hAnsi="Tahoma" w:cs="Tahoma"/>
                <w:sz w:val="16"/>
                <w:szCs w:val="16"/>
              </w:rPr>
            </w:pPr>
            <w:r>
              <w:rPr>
                <w:rFonts w:ascii="Tahoma" w:hAnsi="Tahoma" w:cs="Tahoma"/>
                <w:sz w:val="16"/>
                <w:szCs w:val="16"/>
                <w:lang w:val="en-US"/>
              </w:rPr>
              <w:t>Sustainability Sector Bonds</w:t>
            </w:r>
          </w:p>
        </w:tc>
        <w:tc>
          <w:tcPr>
            <w:tcW w:w="567" w:type="pct"/>
          </w:tcPr>
          <w:p w14:paraId="179765AD" w14:textId="4ACE5514" w:rsidR="00870362" w:rsidRPr="004F12BA" w:rsidRDefault="00870362" w:rsidP="00870362">
            <w:pPr>
              <w:spacing w:before="120"/>
              <w:jc w:val="center"/>
              <w:rPr>
                <w:rFonts w:ascii="Tahoma" w:hAnsi="Tahoma" w:cs="Tahoma"/>
                <w:sz w:val="16"/>
                <w:szCs w:val="16"/>
              </w:rPr>
            </w:pPr>
            <w:r w:rsidRPr="003F40C2">
              <w:rPr>
                <w:rFonts w:ascii="Tahoma" w:hAnsi="Tahoma" w:cs="Tahoma"/>
                <w:sz w:val="16"/>
                <w:szCs w:val="16"/>
                <w:lang w:val="en-US"/>
              </w:rPr>
              <w:t>Once a day</w:t>
            </w:r>
          </w:p>
        </w:tc>
        <w:tc>
          <w:tcPr>
            <w:tcW w:w="464" w:type="pct"/>
          </w:tcPr>
          <w:p w14:paraId="26244B7C"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619" w:type="pct"/>
          </w:tcPr>
          <w:p w14:paraId="59708FEA" w14:textId="77777777" w:rsidR="00870362" w:rsidRDefault="00870362" w:rsidP="00870362">
            <w:pPr>
              <w:spacing w:before="120"/>
              <w:jc w:val="center"/>
              <w:rPr>
                <w:rFonts w:ascii="Tahoma" w:hAnsi="Tahoma" w:cs="Tahoma"/>
                <w:sz w:val="16"/>
                <w:szCs w:val="16"/>
              </w:rPr>
            </w:pPr>
            <w:r w:rsidRPr="00A658EE">
              <w:rPr>
                <w:rFonts w:ascii="Tahoma" w:hAnsi="Tahoma" w:cs="Tahoma"/>
                <w:sz w:val="16"/>
                <w:szCs w:val="16"/>
              </w:rPr>
              <w:t>RUB</w:t>
            </w:r>
          </w:p>
        </w:tc>
        <w:tc>
          <w:tcPr>
            <w:tcW w:w="618" w:type="pct"/>
          </w:tcPr>
          <w:p w14:paraId="4E4DE2DE"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bl>
    <w:p w14:paraId="72B395AB" w14:textId="77777777" w:rsidR="00870362" w:rsidRDefault="00870362" w:rsidP="0075385B">
      <w:pPr>
        <w:pStyle w:val="a3"/>
        <w:tabs>
          <w:tab w:val="num" w:pos="972"/>
        </w:tabs>
        <w:spacing w:after="0"/>
        <w:jc w:val="both"/>
        <w:rPr>
          <w:rFonts w:ascii="Tahoma" w:hAnsi="Tahoma" w:cs="Tahoma"/>
          <w:sz w:val="18"/>
          <w:szCs w:val="18"/>
          <w:lang w:val="en-US"/>
        </w:rPr>
      </w:pPr>
    </w:p>
    <w:p w14:paraId="7B40B7F3" w14:textId="7537A4A0" w:rsidR="004E49BC" w:rsidRPr="00E04DB5" w:rsidRDefault="004E49BC"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Designations:</w:t>
      </w:r>
    </w:p>
    <w:p w14:paraId="7CDDE6E6" w14:textId="77777777" w:rsidR="005E1F80" w:rsidRPr="00E04DB5" w:rsidRDefault="005E1F80" w:rsidP="0075385B">
      <w:pPr>
        <w:pStyle w:val="a3"/>
        <w:tabs>
          <w:tab w:val="num" w:pos="972"/>
        </w:tabs>
        <w:spacing w:after="0"/>
        <w:jc w:val="both"/>
        <w:rPr>
          <w:rFonts w:ascii="Tahoma" w:hAnsi="Tahoma" w:cs="Tahoma"/>
          <w:sz w:val="18"/>
          <w:szCs w:val="18"/>
        </w:rPr>
      </w:pPr>
    </w:p>
    <w:p w14:paraId="67F00F0C"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CBI, CB – the Corporate Bond Index;</w:t>
      </w:r>
    </w:p>
    <w:p w14:paraId="7F7E252F"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MBI, MB – the Municipal Bond Index;</w:t>
      </w:r>
    </w:p>
    <w:p w14:paraId="25657682"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GBI – the Government Bond Index;</w:t>
      </w:r>
    </w:p>
    <w:p w14:paraId="40802B93" w14:textId="505719BA" w:rsidR="00DC219B" w:rsidRPr="00E04DB5" w:rsidRDefault="00DC219B"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ABI – the Aggregate Index;</w:t>
      </w:r>
    </w:p>
    <w:p w14:paraId="101471C9" w14:textId="77777777" w:rsidR="004E49BC" w:rsidRPr="00E04DB5" w:rsidRDefault="004E49BC"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TR – calculation by the Total Return Index formula;</w:t>
      </w:r>
    </w:p>
    <w:p w14:paraId="7B5DD527"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CP – calculation by the Price Index formula;</w:t>
      </w:r>
    </w:p>
    <w:p w14:paraId="4955B5AD" w14:textId="6477BBB2" w:rsidR="000629D7" w:rsidRPr="00E04DB5" w:rsidRDefault="0092596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AAA/3A, AA/2A, A, BBB/3B, BB/2B, B</w:t>
      </w:r>
      <w:r w:rsidR="001F7BB5" w:rsidRPr="00E04DB5">
        <w:rPr>
          <w:rFonts w:ascii="Tahoma" w:hAnsi="Tahoma" w:cs="Tahoma"/>
          <w:sz w:val="18"/>
          <w:szCs w:val="18"/>
          <w:lang w:val="en-US"/>
        </w:rPr>
        <w:t> – level of Credit Rating assigned to the Issuer or Bond issue by a National Rating Agency;</w:t>
      </w:r>
    </w:p>
    <w:p w14:paraId="78279519" w14:textId="71EAEFB1" w:rsidR="00CC25A8" w:rsidRPr="00E04DB5" w:rsidRDefault="00CC25A8"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1Y, 3Y, 5Y, 5Y+, 10Y</w:t>
      </w:r>
      <w:r w:rsidR="00244398">
        <w:rPr>
          <w:rFonts w:ascii="Tahoma" w:hAnsi="Tahoma" w:cs="Tahoma"/>
          <w:sz w:val="18"/>
          <w:szCs w:val="18"/>
          <w:lang w:val="en-US"/>
        </w:rPr>
        <w:t xml:space="preserve">, </w:t>
      </w:r>
      <w:r w:rsidR="00244398" w:rsidRPr="00244398">
        <w:rPr>
          <w:rFonts w:ascii="Tahoma" w:hAnsi="Tahoma" w:cs="Tahoma"/>
          <w:sz w:val="18"/>
          <w:szCs w:val="18"/>
          <w:lang w:val="en-US"/>
        </w:rPr>
        <w:t>7+, 5</w:t>
      </w:r>
      <w:r w:rsidR="00244398">
        <w:rPr>
          <w:rFonts w:ascii="Tahoma" w:hAnsi="Tahoma" w:cs="Tahoma"/>
          <w:sz w:val="18"/>
          <w:szCs w:val="18"/>
          <w:lang w:val="en-US"/>
        </w:rPr>
        <w:t>Y</w:t>
      </w:r>
      <w:r w:rsidR="00244398" w:rsidRPr="00244398">
        <w:rPr>
          <w:rFonts w:ascii="Tahoma" w:hAnsi="Tahoma" w:cs="Tahoma"/>
          <w:sz w:val="18"/>
          <w:szCs w:val="18"/>
          <w:lang w:val="en-US"/>
        </w:rPr>
        <w:t>7</w:t>
      </w:r>
      <w:r w:rsidR="00244398">
        <w:rPr>
          <w:rFonts w:ascii="Tahoma" w:hAnsi="Tahoma" w:cs="Tahoma"/>
          <w:sz w:val="18"/>
          <w:szCs w:val="18"/>
          <w:lang w:val="en-US"/>
        </w:rPr>
        <w:t>Y</w:t>
      </w:r>
      <w:r w:rsidRPr="00E04DB5">
        <w:rPr>
          <w:rFonts w:ascii="Tahoma" w:hAnsi="Tahoma" w:cs="Tahoma"/>
          <w:sz w:val="18"/>
          <w:szCs w:val="18"/>
          <w:lang w:val="en-US"/>
        </w:rPr>
        <w:t> – duration of Bonds to be included in the List of Constituents;</w:t>
      </w:r>
    </w:p>
    <w:p w14:paraId="218FC576" w14:textId="77777777" w:rsidR="008D553B" w:rsidRPr="00E04DB5" w:rsidRDefault="00F33F87"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1L, 2L, 3L – Quotation List comprising the Bond issue;</w:t>
      </w:r>
    </w:p>
    <w:p w14:paraId="6A496D77" w14:textId="5ADE4C5B" w:rsidR="00E04DB5" w:rsidRPr="00E04DB5" w:rsidRDefault="00E04DB5" w:rsidP="0075385B">
      <w:pPr>
        <w:pStyle w:val="a3"/>
        <w:tabs>
          <w:tab w:val="num" w:pos="972"/>
        </w:tabs>
        <w:spacing w:after="0"/>
        <w:jc w:val="both"/>
        <w:rPr>
          <w:rFonts w:ascii="Tahoma" w:hAnsi="Tahoma" w:cs="Tahoma"/>
          <w:sz w:val="18"/>
          <w:szCs w:val="18"/>
          <w:lang w:val="en-US"/>
        </w:rPr>
      </w:pPr>
      <w:r w:rsidRPr="00E04DB5">
        <w:rPr>
          <w:rFonts w:ascii="Tahoma" w:hAnsi="Tahoma" w:cs="Tahoma"/>
          <w:sz w:val="18"/>
          <w:szCs w:val="18"/>
          <w:lang w:val="en-US"/>
        </w:rPr>
        <w:t>CNY - index of bonds denominated in Chinese yuan.</w:t>
      </w:r>
    </w:p>
    <w:p w14:paraId="28D0A0AA" w14:textId="77777777" w:rsidR="00CB2284" w:rsidRPr="00E04DB5" w:rsidRDefault="00CB2284" w:rsidP="0075385B">
      <w:pPr>
        <w:pStyle w:val="a3"/>
        <w:tabs>
          <w:tab w:val="num" w:pos="972"/>
        </w:tabs>
        <w:spacing w:after="0"/>
        <w:jc w:val="both"/>
        <w:rPr>
          <w:rFonts w:ascii="Tahoma" w:hAnsi="Tahoma" w:cs="Tahoma"/>
          <w:sz w:val="18"/>
          <w:szCs w:val="18"/>
        </w:rPr>
      </w:pPr>
    </w:p>
    <w:p w14:paraId="7EEEE653" w14:textId="30C126DB" w:rsidR="00645F36" w:rsidRPr="00E04DB5" w:rsidRDefault="008D553B" w:rsidP="008D553B">
      <w:pPr>
        <w:pStyle w:val="a3"/>
        <w:spacing w:after="0"/>
        <w:jc w:val="both"/>
        <w:rPr>
          <w:rFonts w:ascii="Tahoma" w:hAnsi="Tahoma" w:cs="Tahoma"/>
          <w:sz w:val="18"/>
          <w:szCs w:val="18"/>
          <w:lang w:val="en-US"/>
        </w:rPr>
      </w:pPr>
      <w:r w:rsidRPr="00E04DB5">
        <w:rPr>
          <w:rFonts w:ascii="Tahoma" w:hAnsi="Tahoma" w:cs="Tahoma"/>
          <w:sz w:val="18"/>
          <w:szCs w:val="18"/>
          <w:lang w:val="en-US"/>
        </w:rPr>
        <w:t>* </w:t>
      </w:r>
      <w:r w:rsidR="000348BF" w:rsidRPr="00E04DB5">
        <w:rPr>
          <w:rFonts w:ascii="Tahoma" w:hAnsi="Tahoma" w:cs="Tahoma"/>
          <w:sz w:val="18"/>
          <w:szCs w:val="18"/>
          <w:lang w:val="en-US"/>
        </w:rPr>
        <w:t>national scale Credit Ratings by ACRA, as well as corresponding Credit Ratings by Expert RA</w:t>
      </w:r>
      <w:r w:rsidR="00E04DB5" w:rsidRPr="00E04DB5">
        <w:rPr>
          <w:rFonts w:ascii="Tahoma" w:hAnsi="Tahoma" w:cs="Tahoma"/>
          <w:sz w:val="18"/>
          <w:szCs w:val="18"/>
          <w:lang w:val="en-US"/>
        </w:rPr>
        <w:t>, National Rating Agency LLC and National Credit Ratings LLC.</w:t>
      </w:r>
    </w:p>
    <w:sectPr w:rsidR="00645F36" w:rsidRPr="00E04DB5" w:rsidSect="00DC19C8">
      <w:headerReference w:type="default" r:id="rId10"/>
      <w:footerReference w:type="default" r:id="rId11"/>
      <w:footerReference w:type="first" r:id="rId12"/>
      <w:pgSz w:w="16838" w:h="11906" w:orient="landscape"/>
      <w:pgMar w:top="1418" w:right="1079" w:bottom="1134" w:left="10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1D5BB" w14:textId="77777777" w:rsidR="00A23142" w:rsidRDefault="00A23142">
      <w:r>
        <w:separator/>
      </w:r>
    </w:p>
  </w:endnote>
  <w:endnote w:type="continuationSeparator" w:id="0">
    <w:p w14:paraId="14199F9A" w14:textId="77777777" w:rsidR="00A23142" w:rsidRDefault="00A2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73D3" w14:textId="77777777" w:rsidR="00A23142" w:rsidRDefault="00A23142" w:rsidP="002606AA">
    <w:pPr>
      <w:pStyle w:val="a9"/>
      <w:framePr w:wrap="around" w:vAnchor="text" w:hAnchor="margin" w:xAlign="right" w:y="1"/>
      <w:rPr>
        <w:rStyle w:val="aa"/>
      </w:rPr>
    </w:pPr>
    <w:r>
      <w:rPr>
        <w:rStyle w:val="aa"/>
        <w:lang w:val="en-US"/>
      </w:rPr>
      <w:fldChar w:fldCharType="begin"/>
    </w:r>
    <w:r>
      <w:rPr>
        <w:rStyle w:val="aa"/>
        <w:lang w:val="en-US"/>
      </w:rPr>
      <w:instrText xml:space="preserve">PAGE  </w:instrText>
    </w:r>
    <w:r>
      <w:rPr>
        <w:rStyle w:val="aa"/>
        <w:lang w:val="en-US"/>
      </w:rPr>
      <w:fldChar w:fldCharType="end"/>
    </w:r>
  </w:p>
  <w:p w14:paraId="4E282989" w14:textId="77777777" w:rsidR="00A23142" w:rsidRDefault="00A23142"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3AD8" w14:textId="05DEE3E8" w:rsidR="00A23142" w:rsidRPr="006D19CD" w:rsidRDefault="00A23142"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Pr>
        <w:rStyle w:val="aa"/>
        <w:rFonts w:ascii="Arial" w:hAnsi="Arial" w:cs="Arial"/>
        <w:noProof/>
        <w:sz w:val="20"/>
        <w:szCs w:val="20"/>
        <w:lang w:val="en-US"/>
      </w:rPr>
      <w:t>9</w:t>
    </w:r>
    <w:r>
      <w:rPr>
        <w:rStyle w:val="aa"/>
        <w:rFonts w:ascii="Arial" w:hAnsi="Arial" w:cs="Arial"/>
        <w:sz w:val="20"/>
        <w:szCs w:val="20"/>
        <w:lang w:val="en-US"/>
      </w:rPr>
      <w:fldChar w:fldCharType="end"/>
    </w:r>
  </w:p>
  <w:p w14:paraId="45131DA7" w14:textId="77777777" w:rsidR="00A23142" w:rsidRDefault="00A23142" w:rsidP="0052580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5A46" w14:textId="534DA8BE" w:rsidR="00A23142" w:rsidRPr="006D19CD" w:rsidRDefault="00A23142"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Pr>
        <w:rStyle w:val="aa"/>
        <w:rFonts w:ascii="Arial" w:hAnsi="Arial" w:cs="Arial"/>
        <w:noProof/>
        <w:sz w:val="20"/>
        <w:szCs w:val="20"/>
        <w:lang w:val="en-US"/>
      </w:rPr>
      <w:t>15</w:t>
    </w:r>
    <w:r>
      <w:rPr>
        <w:rStyle w:val="aa"/>
        <w:rFonts w:ascii="Arial" w:hAnsi="Arial" w:cs="Arial"/>
        <w:sz w:val="20"/>
        <w:szCs w:val="20"/>
        <w:lang w:val="en-US"/>
      </w:rPr>
      <w:fldChar w:fldCharType="end"/>
    </w:r>
  </w:p>
  <w:p w14:paraId="7D67FFE6" w14:textId="77777777" w:rsidR="00A23142" w:rsidRDefault="00A23142" w:rsidP="0052580F">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10CC" w14:textId="77777777" w:rsidR="00A23142" w:rsidRDefault="00A23142"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9429" w14:textId="77777777" w:rsidR="00A23142" w:rsidRDefault="00A23142">
      <w:r>
        <w:separator/>
      </w:r>
    </w:p>
  </w:footnote>
  <w:footnote w:type="continuationSeparator" w:id="0">
    <w:p w14:paraId="41FE2D40" w14:textId="77777777" w:rsidR="00A23142" w:rsidRDefault="00A23142">
      <w:r>
        <w:continuationSeparator/>
      </w:r>
    </w:p>
  </w:footnote>
  <w:footnote w:id="1">
    <w:p w14:paraId="4D0166B1" w14:textId="2852BCB4" w:rsidR="00A23142" w:rsidRPr="003644BF" w:rsidRDefault="00A23142" w:rsidP="006F130B">
      <w:pPr>
        <w:pStyle w:val="afb"/>
        <w:rPr>
          <w:rFonts w:ascii="Tahoma" w:hAnsi="Tahoma" w:cs="Tahoma"/>
          <w:sz w:val="16"/>
          <w:szCs w:val="16"/>
          <w:lang w:val="en-US"/>
        </w:rPr>
      </w:pPr>
      <w:r w:rsidRPr="00AD03B1">
        <w:rPr>
          <w:rStyle w:val="afd"/>
          <w:rFonts w:ascii="Tahoma" w:hAnsi="Tahoma" w:cs="Tahoma"/>
        </w:rPr>
        <w:footnoteRef/>
      </w:r>
      <w:r w:rsidRPr="003644BF">
        <w:rPr>
          <w:rFonts w:ascii="Tahoma" w:hAnsi="Tahoma" w:cs="Tahoma"/>
          <w:lang w:val="en-US"/>
        </w:rPr>
        <w:t xml:space="preserve"> </w:t>
      </w:r>
      <w:r>
        <w:rPr>
          <w:rFonts w:ascii="Tahoma" w:hAnsi="Tahoma" w:cs="Tahoma"/>
          <w:sz w:val="16"/>
          <w:szCs w:val="16"/>
          <w:lang w:val="en-US"/>
        </w:rPr>
        <w:t>Excluding</w:t>
      </w:r>
      <w:r w:rsidRPr="003644BF">
        <w:rPr>
          <w:rFonts w:ascii="Tahoma" w:hAnsi="Tahoma" w:cs="Tahoma"/>
          <w:sz w:val="16"/>
          <w:szCs w:val="16"/>
          <w:lang w:val="en-US"/>
        </w:rPr>
        <w:t xml:space="preserve"> </w:t>
      </w:r>
      <w:r>
        <w:rPr>
          <w:rFonts w:ascii="Tahoma" w:hAnsi="Tahoma" w:cs="Tahoma"/>
          <w:sz w:val="16"/>
          <w:szCs w:val="16"/>
          <w:lang w:val="en-US"/>
        </w:rPr>
        <w:t>OFZ</w:t>
      </w:r>
      <w:r w:rsidRPr="003644BF">
        <w:rPr>
          <w:rFonts w:ascii="Tahoma" w:hAnsi="Tahoma" w:cs="Tahoma"/>
          <w:sz w:val="16"/>
          <w:szCs w:val="16"/>
          <w:lang w:val="en-US"/>
        </w:rPr>
        <w:t>-</w:t>
      </w:r>
      <w:r>
        <w:rPr>
          <w:rFonts w:ascii="Tahoma" w:hAnsi="Tahoma" w:cs="Tahoma"/>
          <w:sz w:val="16"/>
          <w:szCs w:val="16"/>
          <w:lang w:val="en-US"/>
        </w:rPr>
        <w:t>PK</w:t>
      </w:r>
      <w:r w:rsidR="00E43786">
        <w:rPr>
          <w:rFonts w:ascii="Tahoma" w:hAnsi="Tahoma" w:cs="Tahoma"/>
          <w:sz w:val="16"/>
          <w:szCs w:val="16"/>
          <w:lang w:val="en-US"/>
        </w:rPr>
        <w:t xml:space="preserve"> and Floating Coupon Bonds</w:t>
      </w:r>
      <w:r w:rsidRPr="003644BF">
        <w:rPr>
          <w:rFonts w:ascii="Tahoma" w:hAnsi="Tahoma" w:cs="Tahoma"/>
          <w:sz w:val="16"/>
          <w:szCs w:val="16"/>
          <w:lang w:val="en-US"/>
        </w:rPr>
        <w:t>.</w:t>
      </w:r>
    </w:p>
  </w:footnote>
  <w:footnote w:id="2">
    <w:p w14:paraId="1F952602" w14:textId="20012122" w:rsidR="00A23142" w:rsidRPr="003644BF" w:rsidRDefault="00A23142" w:rsidP="006F130B">
      <w:pPr>
        <w:pStyle w:val="afb"/>
        <w:rPr>
          <w:rFonts w:ascii="Tahoma" w:hAnsi="Tahoma" w:cs="Tahoma"/>
          <w:sz w:val="16"/>
          <w:szCs w:val="16"/>
          <w:lang w:val="en-US"/>
        </w:rPr>
      </w:pPr>
      <w:r w:rsidRPr="00AD03B1">
        <w:rPr>
          <w:rFonts w:ascii="Tahoma" w:hAnsi="Tahoma" w:cs="Tahoma"/>
          <w:sz w:val="18"/>
          <w:szCs w:val="18"/>
          <w:vertAlign w:val="superscript"/>
        </w:rPr>
        <w:footnoteRef/>
      </w:r>
      <w:r w:rsidRPr="003644BF">
        <w:rPr>
          <w:rFonts w:ascii="Tahoma" w:hAnsi="Tahoma" w:cs="Tahoma"/>
          <w:sz w:val="18"/>
          <w:szCs w:val="18"/>
          <w:lang w:val="en-US"/>
        </w:rPr>
        <w:t xml:space="preserve"> </w:t>
      </w:r>
      <w:r w:rsidRPr="00AD03B1">
        <w:rPr>
          <w:rFonts w:ascii="Tahoma" w:hAnsi="Tahoma" w:cs="Tahoma"/>
          <w:sz w:val="16"/>
          <w:szCs w:val="16"/>
          <w:lang w:val="en-US"/>
        </w:rPr>
        <w:t>Excluding</w:t>
      </w:r>
      <w:r w:rsidRPr="003644BF">
        <w:rPr>
          <w:rFonts w:ascii="Tahoma" w:hAnsi="Tahoma" w:cs="Tahoma"/>
          <w:sz w:val="16"/>
          <w:szCs w:val="16"/>
          <w:lang w:val="en-US"/>
        </w:rPr>
        <w:t xml:space="preserve"> </w:t>
      </w:r>
      <w:r w:rsidRPr="00AD03B1">
        <w:rPr>
          <w:rFonts w:ascii="Tahoma" w:hAnsi="Tahoma" w:cs="Tahoma"/>
          <w:sz w:val="16"/>
          <w:szCs w:val="16"/>
          <w:lang w:val="en-US"/>
        </w:rPr>
        <w:t>Replacement</w:t>
      </w:r>
      <w:r w:rsidRPr="003644BF">
        <w:rPr>
          <w:rFonts w:ascii="Tahoma" w:hAnsi="Tahoma" w:cs="Tahoma"/>
          <w:sz w:val="16"/>
          <w:szCs w:val="16"/>
          <w:lang w:val="en-US"/>
        </w:rPr>
        <w:t xml:space="preserve"> </w:t>
      </w:r>
      <w:r w:rsidRPr="00AD03B1">
        <w:rPr>
          <w:rFonts w:ascii="Tahoma" w:hAnsi="Tahoma" w:cs="Tahoma"/>
          <w:sz w:val="16"/>
          <w:szCs w:val="16"/>
          <w:lang w:val="en-US"/>
        </w:rPr>
        <w:t>Bonds</w:t>
      </w:r>
      <w:r w:rsidRPr="003644BF">
        <w:rPr>
          <w:rFonts w:ascii="Tahoma" w:hAnsi="Tahoma" w:cs="Tahoma"/>
          <w:sz w:val="16"/>
          <w:szCs w:val="16"/>
          <w:lang w:val="en-US"/>
        </w:rPr>
        <w:t>.</w:t>
      </w:r>
    </w:p>
  </w:footnote>
  <w:footnote w:id="3">
    <w:p w14:paraId="45EFF863" w14:textId="7F263FDF" w:rsidR="002B39E8" w:rsidRPr="002B39E8" w:rsidRDefault="00E43786" w:rsidP="002B39E8">
      <w:pPr>
        <w:pStyle w:val="afb"/>
        <w:rPr>
          <w:rFonts w:ascii="Tahoma" w:hAnsi="Tahoma" w:cs="Tahoma"/>
          <w:sz w:val="16"/>
          <w:szCs w:val="16"/>
          <w:lang w:val="en-US"/>
        </w:rPr>
      </w:pPr>
      <w:r>
        <w:rPr>
          <w:rStyle w:val="afd"/>
        </w:rPr>
        <w:footnoteRef/>
      </w:r>
      <w:r w:rsidRPr="0064425F">
        <w:rPr>
          <w:lang w:val="en-US"/>
        </w:rPr>
        <w:t xml:space="preserve"> </w:t>
      </w:r>
      <w:r w:rsidR="002B39E8" w:rsidRPr="002B39E8">
        <w:rPr>
          <w:rFonts w:ascii="Tahoma" w:hAnsi="Tahoma" w:cs="Tahoma"/>
          <w:sz w:val="16"/>
          <w:szCs w:val="16"/>
          <w:lang w:val="en-US"/>
        </w:rPr>
        <w:t>Corporate Bonds with a national rating between B-(RU) and BB+(RU) (assigned to the issuer or the issue) must have a minimum nominal value of RUB 300 million.</w:t>
      </w:r>
    </w:p>
    <w:p w14:paraId="09DC850C" w14:textId="2218BEAA" w:rsidR="00E43786" w:rsidRPr="0064425F" w:rsidRDefault="002B39E8" w:rsidP="002B39E8">
      <w:pPr>
        <w:pStyle w:val="afb"/>
        <w:rPr>
          <w:lang w:val="en-US"/>
        </w:rPr>
      </w:pPr>
      <w:r w:rsidRPr="002B39E8">
        <w:rPr>
          <w:rFonts w:ascii="Tahoma" w:hAnsi="Tahoma" w:cs="Tahoma"/>
          <w:sz w:val="16"/>
          <w:szCs w:val="16"/>
          <w:lang w:val="en-US"/>
        </w:rPr>
        <w:t>Corporate Bonds with a national rating between BBB-(RU) and BBB+(RU) (assigned to the issuer or the issue) must have a minimum nominal value of RUB 1 billion.</w:t>
      </w:r>
    </w:p>
  </w:footnote>
  <w:footnote w:id="4">
    <w:p w14:paraId="28D93E94" w14:textId="4BF4A546" w:rsidR="00E43786" w:rsidRPr="00EF452C" w:rsidRDefault="00E43786">
      <w:pPr>
        <w:pStyle w:val="afb"/>
        <w:rPr>
          <w:sz w:val="16"/>
          <w:szCs w:val="16"/>
          <w:lang w:val="en-US"/>
        </w:rPr>
      </w:pPr>
      <w:r>
        <w:rPr>
          <w:rStyle w:val="afd"/>
        </w:rPr>
        <w:footnoteRef/>
      </w:r>
      <w:r w:rsidRPr="00EF452C">
        <w:rPr>
          <w:lang w:val="en-US"/>
        </w:rPr>
        <w:t xml:space="preserve"> </w:t>
      </w:r>
      <w:r w:rsidR="00EF452C" w:rsidRPr="00EF452C">
        <w:rPr>
          <w:rFonts w:ascii="Tahoma" w:hAnsi="Tahoma" w:cs="Tahoma"/>
          <w:sz w:val="16"/>
          <w:szCs w:val="16"/>
          <w:lang w:val="en-US"/>
        </w:rPr>
        <w:t>A "trading day" in this paragraph refers to a day where the trading volume of the Bond issue is at least 100 thousand rubles during the Main Trading Session and the Additional Trading Session in the Main Trading Mode T+, excluding Bonds denominated in Chinese Yuan, Replacement Bonds, as well as the Sustainability Sector Bonds, for which this requirement of the minimum daily trading volume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B112" w14:textId="77777777" w:rsidR="00A23142" w:rsidRDefault="00A2314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F900FF"/>
    <w:multiLevelType w:val="hybridMultilevel"/>
    <w:tmpl w:val="B87E58A0"/>
    <w:lvl w:ilvl="0" w:tplc="41EA3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910A79"/>
    <w:multiLevelType w:val="hybridMultilevel"/>
    <w:tmpl w:val="F8F4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8"/>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5"/>
  </w:num>
  <w:num w:numId="11">
    <w:abstractNumId w:val="15"/>
  </w:num>
  <w:num w:numId="12">
    <w:abstractNumId w:val="34"/>
  </w:num>
  <w:num w:numId="13">
    <w:abstractNumId w:val="32"/>
  </w:num>
  <w:num w:numId="14">
    <w:abstractNumId w:val="6"/>
  </w:num>
  <w:num w:numId="15">
    <w:abstractNumId w:val="7"/>
  </w:num>
  <w:num w:numId="16">
    <w:abstractNumId w:val="42"/>
  </w:num>
  <w:num w:numId="17">
    <w:abstractNumId w:val="37"/>
  </w:num>
  <w:num w:numId="18">
    <w:abstractNumId w:val="1"/>
  </w:num>
  <w:num w:numId="19">
    <w:abstractNumId w:val="3"/>
  </w:num>
  <w:num w:numId="20">
    <w:abstractNumId w:val="10"/>
  </w:num>
  <w:num w:numId="21">
    <w:abstractNumId w:val="29"/>
  </w:num>
  <w:num w:numId="22">
    <w:abstractNumId w:val="0"/>
  </w:num>
  <w:num w:numId="23">
    <w:abstractNumId w:val="2"/>
  </w:num>
  <w:num w:numId="24">
    <w:abstractNumId w:val="4"/>
  </w:num>
  <w:num w:numId="25">
    <w:abstractNumId w:val="18"/>
  </w:num>
  <w:num w:numId="26">
    <w:abstractNumId w:val="4"/>
  </w:num>
  <w:num w:numId="27">
    <w:abstractNumId w:val="16"/>
  </w:num>
  <w:num w:numId="28">
    <w:abstractNumId w:val="41"/>
  </w:num>
  <w:num w:numId="29">
    <w:abstractNumId w:val="27"/>
  </w:num>
  <w:num w:numId="30">
    <w:abstractNumId w:val="36"/>
  </w:num>
  <w:num w:numId="31">
    <w:abstractNumId w:val="24"/>
  </w:num>
  <w:num w:numId="32">
    <w:abstractNumId w:val="25"/>
  </w:num>
  <w:num w:numId="33">
    <w:abstractNumId w:val="14"/>
  </w:num>
  <w:num w:numId="34">
    <w:abstractNumId w:val="22"/>
  </w:num>
  <w:num w:numId="35">
    <w:abstractNumId w:val="8"/>
  </w:num>
  <w:num w:numId="36">
    <w:abstractNumId w:val="21"/>
  </w:num>
  <w:num w:numId="37">
    <w:abstractNumId w:val="30"/>
  </w:num>
  <w:num w:numId="38">
    <w:abstractNumId w:val="33"/>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5"/>
  </w:num>
  <w:num w:numId="45">
    <w:abstractNumId w:val="11"/>
  </w:num>
  <w:num w:numId="4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3628" w:hanging="793"/>
        </w:pPr>
        <w:rPr>
          <w:rFonts w:ascii="Tahoma" w:hAnsi="Tahoma" w:cs="Times New Roman" w:hint="default"/>
          <w:b/>
          <w:sz w:val="20"/>
          <w:szCs w:val="24"/>
        </w:rPr>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076F4"/>
    <w:rsid w:val="00010468"/>
    <w:rsid w:val="00010E7F"/>
    <w:rsid w:val="00012255"/>
    <w:rsid w:val="00013643"/>
    <w:rsid w:val="00014370"/>
    <w:rsid w:val="00014845"/>
    <w:rsid w:val="00014AAC"/>
    <w:rsid w:val="00014BB7"/>
    <w:rsid w:val="00014E31"/>
    <w:rsid w:val="000156F5"/>
    <w:rsid w:val="00015D1B"/>
    <w:rsid w:val="00015D70"/>
    <w:rsid w:val="00017088"/>
    <w:rsid w:val="0001744F"/>
    <w:rsid w:val="00017B26"/>
    <w:rsid w:val="00017CDA"/>
    <w:rsid w:val="00017D6E"/>
    <w:rsid w:val="000200A2"/>
    <w:rsid w:val="0002032B"/>
    <w:rsid w:val="0002071B"/>
    <w:rsid w:val="000209B6"/>
    <w:rsid w:val="000209E1"/>
    <w:rsid w:val="00020C32"/>
    <w:rsid w:val="00020E7B"/>
    <w:rsid w:val="00021354"/>
    <w:rsid w:val="000216B0"/>
    <w:rsid w:val="00022191"/>
    <w:rsid w:val="00022588"/>
    <w:rsid w:val="00022E77"/>
    <w:rsid w:val="00022F3B"/>
    <w:rsid w:val="000230F8"/>
    <w:rsid w:val="000240F9"/>
    <w:rsid w:val="00024137"/>
    <w:rsid w:val="00024CB3"/>
    <w:rsid w:val="00024EBA"/>
    <w:rsid w:val="00025001"/>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A1A"/>
    <w:rsid w:val="00033C3D"/>
    <w:rsid w:val="000348BF"/>
    <w:rsid w:val="00035132"/>
    <w:rsid w:val="00035CED"/>
    <w:rsid w:val="00036606"/>
    <w:rsid w:val="00037772"/>
    <w:rsid w:val="00040096"/>
    <w:rsid w:val="00040426"/>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A77"/>
    <w:rsid w:val="00051F6A"/>
    <w:rsid w:val="000520AE"/>
    <w:rsid w:val="00052C04"/>
    <w:rsid w:val="00052E1D"/>
    <w:rsid w:val="00053C47"/>
    <w:rsid w:val="0005407A"/>
    <w:rsid w:val="000548FC"/>
    <w:rsid w:val="000564B6"/>
    <w:rsid w:val="000567D3"/>
    <w:rsid w:val="00056A65"/>
    <w:rsid w:val="00056F15"/>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1510"/>
    <w:rsid w:val="000821D7"/>
    <w:rsid w:val="0008280D"/>
    <w:rsid w:val="00082DB5"/>
    <w:rsid w:val="00083708"/>
    <w:rsid w:val="0008386E"/>
    <w:rsid w:val="00085FB5"/>
    <w:rsid w:val="0008600B"/>
    <w:rsid w:val="00086286"/>
    <w:rsid w:val="00086B7B"/>
    <w:rsid w:val="00086BDD"/>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6656"/>
    <w:rsid w:val="00097085"/>
    <w:rsid w:val="00097628"/>
    <w:rsid w:val="00097E08"/>
    <w:rsid w:val="00097F55"/>
    <w:rsid w:val="000A0222"/>
    <w:rsid w:val="000A0992"/>
    <w:rsid w:val="000A0AB3"/>
    <w:rsid w:val="000A0B1A"/>
    <w:rsid w:val="000A1345"/>
    <w:rsid w:val="000A2AE6"/>
    <w:rsid w:val="000A37C8"/>
    <w:rsid w:val="000A430C"/>
    <w:rsid w:val="000A4ACC"/>
    <w:rsid w:val="000A4C28"/>
    <w:rsid w:val="000A4D9F"/>
    <w:rsid w:val="000A5803"/>
    <w:rsid w:val="000A5AAA"/>
    <w:rsid w:val="000A6293"/>
    <w:rsid w:val="000A6C67"/>
    <w:rsid w:val="000B005B"/>
    <w:rsid w:val="000B0D80"/>
    <w:rsid w:val="000B0EC6"/>
    <w:rsid w:val="000B1117"/>
    <w:rsid w:val="000B1512"/>
    <w:rsid w:val="000B1E44"/>
    <w:rsid w:val="000B1E75"/>
    <w:rsid w:val="000B47FE"/>
    <w:rsid w:val="000B5305"/>
    <w:rsid w:val="000B5B7B"/>
    <w:rsid w:val="000B624A"/>
    <w:rsid w:val="000B65FE"/>
    <w:rsid w:val="000B665E"/>
    <w:rsid w:val="000B678B"/>
    <w:rsid w:val="000B6C13"/>
    <w:rsid w:val="000B6DA4"/>
    <w:rsid w:val="000B6EA2"/>
    <w:rsid w:val="000B718E"/>
    <w:rsid w:val="000B7444"/>
    <w:rsid w:val="000B751D"/>
    <w:rsid w:val="000B75AE"/>
    <w:rsid w:val="000C1276"/>
    <w:rsid w:val="000C173A"/>
    <w:rsid w:val="000C1C63"/>
    <w:rsid w:val="000C1CA4"/>
    <w:rsid w:val="000C2944"/>
    <w:rsid w:val="000C2A24"/>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E7"/>
    <w:rsid w:val="000E14E3"/>
    <w:rsid w:val="000E179D"/>
    <w:rsid w:val="000E1CFA"/>
    <w:rsid w:val="000E1D27"/>
    <w:rsid w:val="000E2701"/>
    <w:rsid w:val="000E2EED"/>
    <w:rsid w:val="000E31CC"/>
    <w:rsid w:val="000E40A9"/>
    <w:rsid w:val="000E4CD8"/>
    <w:rsid w:val="000E50D7"/>
    <w:rsid w:val="000E5463"/>
    <w:rsid w:val="000E5682"/>
    <w:rsid w:val="000E63A5"/>
    <w:rsid w:val="000E647D"/>
    <w:rsid w:val="000E654D"/>
    <w:rsid w:val="000E660C"/>
    <w:rsid w:val="000E6CAA"/>
    <w:rsid w:val="000E7580"/>
    <w:rsid w:val="000E79F5"/>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CE2"/>
    <w:rsid w:val="000F7FE1"/>
    <w:rsid w:val="00101C6B"/>
    <w:rsid w:val="00101EAD"/>
    <w:rsid w:val="00103B76"/>
    <w:rsid w:val="00103E59"/>
    <w:rsid w:val="00103F93"/>
    <w:rsid w:val="001040A2"/>
    <w:rsid w:val="001041C7"/>
    <w:rsid w:val="00104CF5"/>
    <w:rsid w:val="00106E61"/>
    <w:rsid w:val="0011077D"/>
    <w:rsid w:val="00110F5E"/>
    <w:rsid w:val="00110FC6"/>
    <w:rsid w:val="00112539"/>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22A"/>
    <w:rsid w:val="001345E4"/>
    <w:rsid w:val="0013499C"/>
    <w:rsid w:val="00135D30"/>
    <w:rsid w:val="00136B43"/>
    <w:rsid w:val="00137771"/>
    <w:rsid w:val="0014120D"/>
    <w:rsid w:val="001420C9"/>
    <w:rsid w:val="00142BA5"/>
    <w:rsid w:val="00142F36"/>
    <w:rsid w:val="00143312"/>
    <w:rsid w:val="0014348D"/>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649A"/>
    <w:rsid w:val="00156D98"/>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5F4"/>
    <w:rsid w:val="00196D37"/>
    <w:rsid w:val="001A0451"/>
    <w:rsid w:val="001A1388"/>
    <w:rsid w:val="001A178E"/>
    <w:rsid w:val="001A19CC"/>
    <w:rsid w:val="001A1D4C"/>
    <w:rsid w:val="001A2CF0"/>
    <w:rsid w:val="001A30B4"/>
    <w:rsid w:val="001A32A1"/>
    <w:rsid w:val="001A3CA0"/>
    <w:rsid w:val="001A6E35"/>
    <w:rsid w:val="001A7AD7"/>
    <w:rsid w:val="001B004A"/>
    <w:rsid w:val="001B07D8"/>
    <w:rsid w:val="001B0E7B"/>
    <w:rsid w:val="001B0F73"/>
    <w:rsid w:val="001B103A"/>
    <w:rsid w:val="001B17E2"/>
    <w:rsid w:val="001B20D2"/>
    <w:rsid w:val="001B219D"/>
    <w:rsid w:val="001B33BC"/>
    <w:rsid w:val="001B366D"/>
    <w:rsid w:val="001B36C2"/>
    <w:rsid w:val="001B3EB2"/>
    <w:rsid w:val="001B4068"/>
    <w:rsid w:val="001B468F"/>
    <w:rsid w:val="001B4F87"/>
    <w:rsid w:val="001B518C"/>
    <w:rsid w:val="001B5531"/>
    <w:rsid w:val="001B56F3"/>
    <w:rsid w:val="001B5883"/>
    <w:rsid w:val="001B5AC9"/>
    <w:rsid w:val="001B6275"/>
    <w:rsid w:val="001B67FE"/>
    <w:rsid w:val="001B70DB"/>
    <w:rsid w:val="001C008A"/>
    <w:rsid w:val="001C26E8"/>
    <w:rsid w:val="001C2780"/>
    <w:rsid w:val="001C35C2"/>
    <w:rsid w:val="001C3681"/>
    <w:rsid w:val="001C3B67"/>
    <w:rsid w:val="001C3FA9"/>
    <w:rsid w:val="001C4A61"/>
    <w:rsid w:val="001C4E07"/>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B06"/>
    <w:rsid w:val="001E1FF3"/>
    <w:rsid w:val="001E2F58"/>
    <w:rsid w:val="001E328D"/>
    <w:rsid w:val="001E3DE2"/>
    <w:rsid w:val="001E496A"/>
    <w:rsid w:val="001E49DE"/>
    <w:rsid w:val="001E4BB5"/>
    <w:rsid w:val="001E5BF5"/>
    <w:rsid w:val="001E5E04"/>
    <w:rsid w:val="001E5E0D"/>
    <w:rsid w:val="001E6A39"/>
    <w:rsid w:val="001E6BFE"/>
    <w:rsid w:val="001E71D5"/>
    <w:rsid w:val="001E77C8"/>
    <w:rsid w:val="001E7AB5"/>
    <w:rsid w:val="001F02B2"/>
    <w:rsid w:val="001F0784"/>
    <w:rsid w:val="001F0814"/>
    <w:rsid w:val="001F0A7A"/>
    <w:rsid w:val="001F10AC"/>
    <w:rsid w:val="001F15DF"/>
    <w:rsid w:val="001F17A0"/>
    <w:rsid w:val="001F1907"/>
    <w:rsid w:val="001F246A"/>
    <w:rsid w:val="001F2B72"/>
    <w:rsid w:val="001F4224"/>
    <w:rsid w:val="001F57D1"/>
    <w:rsid w:val="001F657D"/>
    <w:rsid w:val="001F6B48"/>
    <w:rsid w:val="001F7260"/>
    <w:rsid w:val="001F7BB5"/>
    <w:rsid w:val="001F7F0B"/>
    <w:rsid w:val="0020092B"/>
    <w:rsid w:val="002025E4"/>
    <w:rsid w:val="002027E3"/>
    <w:rsid w:val="00202A7C"/>
    <w:rsid w:val="0020328C"/>
    <w:rsid w:val="00203334"/>
    <w:rsid w:val="00203F57"/>
    <w:rsid w:val="002047C0"/>
    <w:rsid w:val="00204C78"/>
    <w:rsid w:val="00204C7C"/>
    <w:rsid w:val="00204D50"/>
    <w:rsid w:val="002053D4"/>
    <w:rsid w:val="00205F41"/>
    <w:rsid w:val="0020621D"/>
    <w:rsid w:val="00206386"/>
    <w:rsid w:val="002067FC"/>
    <w:rsid w:val="00207365"/>
    <w:rsid w:val="00207D2B"/>
    <w:rsid w:val="002102E5"/>
    <w:rsid w:val="002102F1"/>
    <w:rsid w:val="00210F0F"/>
    <w:rsid w:val="0021125A"/>
    <w:rsid w:val="0021166E"/>
    <w:rsid w:val="00211794"/>
    <w:rsid w:val="00213AE1"/>
    <w:rsid w:val="00213E49"/>
    <w:rsid w:val="002142B8"/>
    <w:rsid w:val="002149BA"/>
    <w:rsid w:val="00215009"/>
    <w:rsid w:val="002154C7"/>
    <w:rsid w:val="00216396"/>
    <w:rsid w:val="0021697A"/>
    <w:rsid w:val="00217123"/>
    <w:rsid w:val="002175C0"/>
    <w:rsid w:val="002205D2"/>
    <w:rsid w:val="00220993"/>
    <w:rsid w:val="00220ED2"/>
    <w:rsid w:val="00221585"/>
    <w:rsid w:val="00222570"/>
    <w:rsid w:val="00222A1C"/>
    <w:rsid w:val="002231DD"/>
    <w:rsid w:val="00223229"/>
    <w:rsid w:val="00223D97"/>
    <w:rsid w:val="00223F33"/>
    <w:rsid w:val="00224554"/>
    <w:rsid w:val="0022485B"/>
    <w:rsid w:val="002248F4"/>
    <w:rsid w:val="002248FB"/>
    <w:rsid w:val="00224EE8"/>
    <w:rsid w:val="0022661C"/>
    <w:rsid w:val="00227241"/>
    <w:rsid w:val="00227DFF"/>
    <w:rsid w:val="002309C4"/>
    <w:rsid w:val="00231232"/>
    <w:rsid w:val="002313C5"/>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2B24"/>
    <w:rsid w:val="00242E65"/>
    <w:rsid w:val="00243DC4"/>
    <w:rsid w:val="00244335"/>
    <w:rsid w:val="00244398"/>
    <w:rsid w:val="002444AB"/>
    <w:rsid w:val="00244757"/>
    <w:rsid w:val="00244AE4"/>
    <w:rsid w:val="00245357"/>
    <w:rsid w:val="00245B58"/>
    <w:rsid w:val="00245C9E"/>
    <w:rsid w:val="0024627E"/>
    <w:rsid w:val="0024656E"/>
    <w:rsid w:val="00246A15"/>
    <w:rsid w:val="00246B3D"/>
    <w:rsid w:val="00246BC9"/>
    <w:rsid w:val="00246EB1"/>
    <w:rsid w:val="00246EB5"/>
    <w:rsid w:val="00247E62"/>
    <w:rsid w:val="00250DD1"/>
    <w:rsid w:val="00250DFF"/>
    <w:rsid w:val="00251171"/>
    <w:rsid w:val="00251E4B"/>
    <w:rsid w:val="00252310"/>
    <w:rsid w:val="002532CE"/>
    <w:rsid w:val="00254463"/>
    <w:rsid w:val="00254481"/>
    <w:rsid w:val="002545D3"/>
    <w:rsid w:val="002553EF"/>
    <w:rsid w:val="00255A2F"/>
    <w:rsid w:val="00255EE3"/>
    <w:rsid w:val="002567CF"/>
    <w:rsid w:val="00257028"/>
    <w:rsid w:val="0026001D"/>
    <w:rsid w:val="002603BA"/>
    <w:rsid w:val="002606AA"/>
    <w:rsid w:val="002607BB"/>
    <w:rsid w:val="00260941"/>
    <w:rsid w:val="002629D6"/>
    <w:rsid w:val="00262DB5"/>
    <w:rsid w:val="00263537"/>
    <w:rsid w:val="002640AE"/>
    <w:rsid w:val="002640C4"/>
    <w:rsid w:val="00265C38"/>
    <w:rsid w:val="00265C4F"/>
    <w:rsid w:val="00265E60"/>
    <w:rsid w:val="00265EDE"/>
    <w:rsid w:val="00266B01"/>
    <w:rsid w:val="00267288"/>
    <w:rsid w:val="002673C9"/>
    <w:rsid w:val="0026744E"/>
    <w:rsid w:val="00267B1F"/>
    <w:rsid w:val="00267EB9"/>
    <w:rsid w:val="002707C7"/>
    <w:rsid w:val="002713F6"/>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FC0"/>
    <w:rsid w:val="00282A1A"/>
    <w:rsid w:val="00282BBB"/>
    <w:rsid w:val="0028307C"/>
    <w:rsid w:val="00283411"/>
    <w:rsid w:val="0028361A"/>
    <w:rsid w:val="0028554A"/>
    <w:rsid w:val="002855F6"/>
    <w:rsid w:val="00286030"/>
    <w:rsid w:val="0028633F"/>
    <w:rsid w:val="00286B4D"/>
    <w:rsid w:val="00287F81"/>
    <w:rsid w:val="00292913"/>
    <w:rsid w:val="00292F26"/>
    <w:rsid w:val="00293304"/>
    <w:rsid w:val="00293FCA"/>
    <w:rsid w:val="0029411B"/>
    <w:rsid w:val="00294446"/>
    <w:rsid w:val="00294AD0"/>
    <w:rsid w:val="00295D07"/>
    <w:rsid w:val="0029623A"/>
    <w:rsid w:val="00296EF1"/>
    <w:rsid w:val="00297737"/>
    <w:rsid w:val="00297A86"/>
    <w:rsid w:val="002A0244"/>
    <w:rsid w:val="002A02CF"/>
    <w:rsid w:val="002A062B"/>
    <w:rsid w:val="002A0705"/>
    <w:rsid w:val="002A0760"/>
    <w:rsid w:val="002A123A"/>
    <w:rsid w:val="002A17EE"/>
    <w:rsid w:val="002A1A7E"/>
    <w:rsid w:val="002A1AF1"/>
    <w:rsid w:val="002A1C65"/>
    <w:rsid w:val="002A267B"/>
    <w:rsid w:val="002A2FA7"/>
    <w:rsid w:val="002A3049"/>
    <w:rsid w:val="002A363B"/>
    <w:rsid w:val="002A37FB"/>
    <w:rsid w:val="002A3B5F"/>
    <w:rsid w:val="002A430C"/>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0300"/>
    <w:rsid w:val="002B0674"/>
    <w:rsid w:val="002B0BC4"/>
    <w:rsid w:val="002B1004"/>
    <w:rsid w:val="002B1D4B"/>
    <w:rsid w:val="002B1F00"/>
    <w:rsid w:val="002B2174"/>
    <w:rsid w:val="002B2CA0"/>
    <w:rsid w:val="002B3208"/>
    <w:rsid w:val="002B39E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FBF"/>
    <w:rsid w:val="002C2FF6"/>
    <w:rsid w:val="002C3295"/>
    <w:rsid w:val="002C335D"/>
    <w:rsid w:val="002C3639"/>
    <w:rsid w:val="002C3866"/>
    <w:rsid w:val="002C43AC"/>
    <w:rsid w:val="002C48D1"/>
    <w:rsid w:val="002C50E3"/>
    <w:rsid w:val="002C5365"/>
    <w:rsid w:val="002C5EF1"/>
    <w:rsid w:val="002C6E26"/>
    <w:rsid w:val="002C708B"/>
    <w:rsid w:val="002C7B63"/>
    <w:rsid w:val="002D0D0B"/>
    <w:rsid w:val="002D1021"/>
    <w:rsid w:val="002D120A"/>
    <w:rsid w:val="002D2854"/>
    <w:rsid w:val="002D2D43"/>
    <w:rsid w:val="002D3348"/>
    <w:rsid w:val="002D3C18"/>
    <w:rsid w:val="002D3FC5"/>
    <w:rsid w:val="002D4284"/>
    <w:rsid w:val="002D4722"/>
    <w:rsid w:val="002D5193"/>
    <w:rsid w:val="002D5906"/>
    <w:rsid w:val="002D5E9F"/>
    <w:rsid w:val="002D5EE7"/>
    <w:rsid w:val="002D63DB"/>
    <w:rsid w:val="002D6AB5"/>
    <w:rsid w:val="002D71CE"/>
    <w:rsid w:val="002D78D1"/>
    <w:rsid w:val="002D7D08"/>
    <w:rsid w:val="002E0A12"/>
    <w:rsid w:val="002E15C9"/>
    <w:rsid w:val="002E19A3"/>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2D9"/>
    <w:rsid w:val="002F3368"/>
    <w:rsid w:val="002F3D21"/>
    <w:rsid w:val="002F52E8"/>
    <w:rsid w:val="002F56D1"/>
    <w:rsid w:val="002F65ED"/>
    <w:rsid w:val="002F6BD9"/>
    <w:rsid w:val="002F6BE7"/>
    <w:rsid w:val="002F6F97"/>
    <w:rsid w:val="002F74EF"/>
    <w:rsid w:val="002F76EB"/>
    <w:rsid w:val="002F7EB1"/>
    <w:rsid w:val="00300129"/>
    <w:rsid w:val="003008A7"/>
    <w:rsid w:val="00301184"/>
    <w:rsid w:val="003022B1"/>
    <w:rsid w:val="00302843"/>
    <w:rsid w:val="00302D4B"/>
    <w:rsid w:val="00302EB5"/>
    <w:rsid w:val="00303939"/>
    <w:rsid w:val="00303946"/>
    <w:rsid w:val="00303DB4"/>
    <w:rsid w:val="00304317"/>
    <w:rsid w:val="00304625"/>
    <w:rsid w:val="0030486E"/>
    <w:rsid w:val="0030540D"/>
    <w:rsid w:val="00305A98"/>
    <w:rsid w:val="0030639A"/>
    <w:rsid w:val="00306D78"/>
    <w:rsid w:val="003071DB"/>
    <w:rsid w:val="0030797D"/>
    <w:rsid w:val="003108C0"/>
    <w:rsid w:val="00310944"/>
    <w:rsid w:val="00310945"/>
    <w:rsid w:val="003110FE"/>
    <w:rsid w:val="00311928"/>
    <w:rsid w:val="00311E74"/>
    <w:rsid w:val="00312537"/>
    <w:rsid w:val="003127E5"/>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A97"/>
    <w:rsid w:val="00317B22"/>
    <w:rsid w:val="003208F0"/>
    <w:rsid w:val="00320F2A"/>
    <w:rsid w:val="00320F57"/>
    <w:rsid w:val="0032179D"/>
    <w:rsid w:val="00321CE2"/>
    <w:rsid w:val="00322715"/>
    <w:rsid w:val="00322EFF"/>
    <w:rsid w:val="00322FAC"/>
    <w:rsid w:val="003232B7"/>
    <w:rsid w:val="00323686"/>
    <w:rsid w:val="00323808"/>
    <w:rsid w:val="00324A57"/>
    <w:rsid w:val="00326453"/>
    <w:rsid w:val="003268C5"/>
    <w:rsid w:val="00326DE6"/>
    <w:rsid w:val="00327881"/>
    <w:rsid w:val="00327A2D"/>
    <w:rsid w:val="00332A4D"/>
    <w:rsid w:val="00332A82"/>
    <w:rsid w:val="00332C59"/>
    <w:rsid w:val="00332FDF"/>
    <w:rsid w:val="00333238"/>
    <w:rsid w:val="003333AB"/>
    <w:rsid w:val="003335D4"/>
    <w:rsid w:val="003339F2"/>
    <w:rsid w:val="0033410F"/>
    <w:rsid w:val="00334118"/>
    <w:rsid w:val="00334A13"/>
    <w:rsid w:val="00334FD4"/>
    <w:rsid w:val="003353DB"/>
    <w:rsid w:val="003356F3"/>
    <w:rsid w:val="00335975"/>
    <w:rsid w:val="003362B6"/>
    <w:rsid w:val="00336969"/>
    <w:rsid w:val="003372D0"/>
    <w:rsid w:val="0033785A"/>
    <w:rsid w:val="003402B9"/>
    <w:rsid w:val="00340BEE"/>
    <w:rsid w:val="003417E8"/>
    <w:rsid w:val="003420AD"/>
    <w:rsid w:val="003428A1"/>
    <w:rsid w:val="00343709"/>
    <w:rsid w:val="00343CFA"/>
    <w:rsid w:val="00344D88"/>
    <w:rsid w:val="0034552C"/>
    <w:rsid w:val="00346080"/>
    <w:rsid w:val="0034625D"/>
    <w:rsid w:val="00346591"/>
    <w:rsid w:val="00346A13"/>
    <w:rsid w:val="00347039"/>
    <w:rsid w:val="00347131"/>
    <w:rsid w:val="0034745E"/>
    <w:rsid w:val="00350191"/>
    <w:rsid w:val="00350683"/>
    <w:rsid w:val="003507B3"/>
    <w:rsid w:val="00350FBE"/>
    <w:rsid w:val="003515C0"/>
    <w:rsid w:val="00351774"/>
    <w:rsid w:val="00351961"/>
    <w:rsid w:val="003532F1"/>
    <w:rsid w:val="00354830"/>
    <w:rsid w:val="0035501B"/>
    <w:rsid w:val="0035663B"/>
    <w:rsid w:val="00356C0B"/>
    <w:rsid w:val="00357128"/>
    <w:rsid w:val="00357610"/>
    <w:rsid w:val="003576A0"/>
    <w:rsid w:val="00357D2F"/>
    <w:rsid w:val="00357E1E"/>
    <w:rsid w:val="0036001E"/>
    <w:rsid w:val="003609E0"/>
    <w:rsid w:val="00360D26"/>
    <w:rsid w:val="0036322E"/>
    <w:rsid w:val="0036328D"/>
    <w:rsid w:val="003644BF"/>
    <w:rsid w:val="00364BE2"/>
    <w:rsid w:val="00364DE1"/>
    <w:rsid w:val="00366435"/>
    <w:rsid w:val="003665B9"/>
    <w:rsid w:val="00367081"/>
    <w:rsid w:val="00370051"/>
    <w:rsid w:val="003705A0"/>
    <w:rsid w:val="00370BE1"/>
    <w:rsid w:val="00370C5A"/>
    <w:rsid w:val="00371297"/>
    <w:rsid w:val="0037156B"/>
    <w:rsid w:val="00371595"/>
    <w:rsid w:val="003720CB"/>
    <w:rsid w:val="00372374"/>
    <w:rsid w:val="00372AFF"/>
    <w:rsid w:val="00373308"/>
    <w:rsid w:val="003733AE"/>
    <w:rsid w:val="00373ED1"/>
    <w:rsid w:val="003744B1"/>
    <w:rsid w:val="0037528A"/>
    <w:rsid w:val="0037536E"/>
    <w:rsid w:val="003758F0"/>
    <w:rsid w:val="00375B54"/>
    <w:rsid w:val="00375E9E"/>
    <w:rsid w:val="00376914"/>
    <w:rsid w:val="00377659"/>
    <w:rsid w:val="00377692"/>
    <w:rsid w:val="0037774C"/>
    <w:rsid w:val="003777F9"/>
    <w:rsid w:val="00377AE6"/>
    <w:rsid w:val="00382072"/>
    <w:rsid w:val="003822ED"/>
    <w:rsid w:val="00382788"/>
    <w:rsid w:val="00382C55"/>
    <w:rsid w:val="00382C6A"/>
    <w:rsid w:val="003832B6"/>
    <w:rsid w:val="003834B2"/>
    <w:rsid w:val="00383BD0"/>
    <w:rsid w:val="00383F6C"/>
    <w:rsid w:val="00384DF8"/>
    <w:rsid w:val="0038597E"/>
    <w:rsid w:val="0038612A"/>
    <w:rsid w:val="00386BD5"/>
    <w:rsid w:val="003874A8"/>
    <w:rsid w:val="003878E6"/>
    <w:rsid w:val="00387A77"/>
    <w:rsid w:val="00390461"/>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4FA3"/>
    <w:rsid w:val="003A70DC"/>
    <w:rsid w:val="003A7A3C"/>
    <w:rsid w:val="003B09FE"/>
    <w:rsid w:val="003B0EA1"/>
    <w:rsid w:val="003B1591"/>
    <w:rsid w:val="003B230C"/>
    <w:rsid w:val="003B3FA6"/>
    <w:rsid w:val="003B4354"/>
    <w:rsid w:val="003B4820"/>
    <w:rsid w:val="003B5133"/>
    <w:rsid w:val="003B65F7"/>
    <w:rsid w:val="003B6707"/>
    <w:rsid w:val="003B7195"/>
    <w:rsid w:val="003B751F"/>
    <w:rsid w:val="003B7ED4"/>
    <w:rsid w:val="003B7FEB"/>
    <w:rsid w:val="003C089B"/>
    <w:rsid w:val="003C0DCD"/>
    <w:rsid w:val="003C16BF"/>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38D"/>
    <w:rsid w:val="003D55D0"/>
    <w:rsid w:val="003D56DB"/>
    <w:rsid w:val="003D66ED"/>
    <w:rsid w:val="003D7141"/>
    <w:rsid w:val="003D76BB"/>
    <w:rsid w:val="003E020C"/>
    <w:rsid w:val="003E02BE"/>
    <w:rsid w:val="003E07AA"/>
    <w:rsid w:val="003E09EE"/>
    <w:rsid w:val="003E0B35"/>
    <w:rsid w:val="003E0C2D"/>
    <w:rsid w:val="003E1290"/>
    <w:rsid w:val="003E13A5"/>
    <w:rsid w:val="003E19D1"/>
    <w:rsid w:val="003E1C4A"/>
    <w:rsid w:val="003E1D7B"/>
    <w:rsid w:val="003E2036"/>
    <w:rsid w:val="003E214F"/>
    <w:rsid w:val="003E22C8"/>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2E41"/>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2500"/>
    <w:rsid w:val="004032A5"/>
    <w:rsid w:val="004035DB"/>
    <w:rsid w:val="00403A4E"/>
    <w:rsid w:val="00404091"/>
    <w:rsid w:val="004044F4"/>
    <w:rsid w:val="00404CB9"/>
    <w:rsid w:val="004052DC"/>
    <w:rsid w:val="00405441"/>
    <w:rsid w:val="004063EC"/>
    <w:rsid w:val="004064D8"/>
    <w:rsid w:val="00406B68"/>
    <w:rsid w:val="0040773B"/>
    <w:rsid w:val="00407FD9"/>
    <w:rsid w:val="00410EE8"/>
    <w:rsid w:val="00411296"/>
    <w:rsid w:val="0041152B"/>
    <w:rsid w:val="00411603"/>
    <w:rsid w:val="004120A5"/>
    <w:rsid w:val="00412833"/>
    <w:rsid w:val="00412B00"/>
    <w:rsid w:val="00412BF1"/>
    <w:rsid w:val="00412CEB"/>
    <w:rsid w:val="00412D99"/>
    <w:rsid w:val="004145E5"/>
    <w:rsid w:val="004156B7"/>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BE7"/>
    <w:rsid w:val="00423E45"/>
    <w:rsid w:val="004241D6"/>
    <w:rsid w:val="00424AA0"/>
    <w:rsid w:val="00424D1A"/>
    <w:rsid w:val="004251C0"/>
    <w:rsid w:val="004252FF"/>
    <w:rsid w:val="0042569A"/>
    <w:rsid w:val="00426A12"/>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471"/>
    <w:rsid w:val="00441989"/>
    <w:rsid w:val="00442243"/>
    <w:rsid w:val="004437F7"/>
    <w:rsid w:val="00444BA1"/>
    <w:rsid w:val="00445342"/>
    <w:rsid w:val="004457E8"/>
    <w:rsid w:val="004458AC"/>
    <w:rsid w:val="00445DF1"/>
    <w:rsid w:val="00446316"/>
    <w:rsid w:val="0044633C"/>
    <w:rsid w:val="004465DD"/>
    <w:rsid w:val="00446E9F"/>
    <w:rsid w:val="004479ED"/>
    <w:rsid w:val="00447D80"/>
    <w:rsid w:val="00450022"/>
    <w:rsid w:val="00450202"/>
    <w:rsid w:val="004506C1"/>
    <w:rsid w:val="004509B3"/>
    <w:rsid w:val="00450E1D"/>
    <w:rsid w:val="00450FDB"/>
    <w:rsid w:val="0045124E"/>
    <w:rsid w:val="00451A98"/>
    <w:rsid w:val="00451EAE"/>
    <w:rsid w:val="0045255D"/>
    <w:rsid w:val="00453785"/>
    <w:rsid w:val="00453A3A"/>
    <w:rsid w:val="00453C96"/>
    <w:rsid w:val="00456261"/>
    <w:rsid w:val="00456542"/>
    <w:rsid w:val="00456A61"/>
    <w:rsid w:val="00456ABE"/>
    <w:rsid w:val="0045744F"/>
    <w:rsid w:val="00457936"/>
    <w:rsid w:val="00460A34"/>
    <w:rsid w:val="00460D6C"/>
    <w:rsid w:val="0046133B"/>
    <w:rsid w:val="00461597"/>
    <w:rsid w:val="0046272A"/>
    <w:rsid w:val="004632AF"/>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14CD"/>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D62"/>
    <w:rsid w:val="004A7F99"/>
    <w:rsid w:val="004B015D"/>
    <w:rsid w:val="004B0F3C"/>
    <w:rsid w:val="004B1907"/>
    <w:rsid w:val="004B2D0E"/>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CD7"/>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B3"/>
    <w:rsid w:val="004D6DCB"/>
    <w:rsid w:val="004D6DE4"/>
    <w:rsid w:val="004D7569"/>
    <w:rsid w:val="004D7D82"/>
    <w:rsid w:val="004E096F"/>
    <w:rsid w:val="004E0D16"/>
    <w:rsid w:val="004E1217"/>
    <w:rsid w:val="004E1D7D"/>
    <w:rsid w:val="004E1E45"/>
    <w:rsid w:val="004E2177"/>
    <w:rsid w:val="004E2FDD"/>
    <w:rsid w:val="004E34EE"/>
    <w:rsid w:val="004E46D6"/>
    <w:rsid w:val="004E4783"/>
    <w:rsid w:val="004E49BC"/>
    <w:rsid w:val="004E4B97"/>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B37"/>
    <w:rsid w:val="00503FAC"/>
    <w:rsid w:val="0050474F"/>
    <w:rsid w:val="005055BC"/>
    <w:rsid w:val="005060BE"/>
    <w:rsid w:val="005066E4"/>
    <w:rsid w:val="005068B1"/>
    <w:rsid w:val="00507FDD"/>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580F"/>
    <w:rsid w:val="00525A97"/>
    <w:rsid w:val="00525C3A"/>
    <w:rsid w:val="00525C9A"/>
    <w:rsid w:val="00525E52"/>
    <w:rsid w:val="00525E65"/>
    <w:rsid w:val="00525E78"/>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267D"/>
    <w:rsid w:val="00562A4F"/>
    <w:rsid w:val="00563F22"/>
    <w:rsid w:val="005647EB"/>
    <w:rsid w:val="00564FC3"/>
    <w:rsid w:val="00564FDB"/>
    <w:rsid w:val="00565F14"/>
    <w:rsid w:val="00566090"/>
    <w:rsid w:val="0056658D"/>
    <w:rsid w:val="00566804"/>
    <w:rsid w:val="00566AAA"/>
    <w:rsid w:val="00567150"/>
    <w:rsid w:val="005676FB"/>
    <w:rsid w:val="00567F8D"/>
    <w:rsid w:val="0057076B"/>
    <w:rsid w:val="005707B9"/>
    <w:rsid w:val="00570DE9"/>
    <w:rsid w:val="00570F82"/>
    <w:rsid w:val="00571180"/>
    <w:rsid w:val="0057156B"/>
    <w:rsid w:val="0057261E"/>
    <w:rsid w:val="00572F2A"/>
    <w:rsid w:val="005730A8"/>
    <w:rsid w:val="005731CB"/>
    <w:rsid w:val="00573C58"/>
    <w:rsid w:val="00574DD7"/>
    <w:rsid w:val="00574F17"/>
    <w:rsid w:val="005752BF"/>
    <w:rsid w:val="00575522"/>
    <w:rsid w:val="0057652C"/>
    <w:rsid w:val="005773E1"/>
    <w:rsid w:val="00577C94"/>
    <w:rsid w:val="00580198"/>
    <w:rsid w:val="00580AE4"/>
    <w:rsid w:val="00582B40"/>
    <w:rsid w:val="00582E4C"/>
    <w:rsid w:val="005837EF"/>
    <w:rsid w:val="00583925"/>
    <w:rsid w:val="00583E1A"/>
    <w:rsid w:val="00584291"/>
    <w:rsid w:val="005843C4"/>
    <w:rsid w:val="00584FAD"/>
    <w:rsid w:val="00585027"/>
    <w:rsid w:val="0058514A"/>
    <w:rsid w:val="00586428"/>
    <w:rsid w:val="0058685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5F8C"/>
    <w:rsid w:val="00596582"/>
    <w:rsid w:val="005965B0"/>
    <w:rsid w:val="00596A7A"/>
    <w:rsid w:val="00596D7A"/>
    <w:rsid w:val="00597539"/>
    <w:rsid w:val="00597784"/>
    <w:rsid w:val="005979A3"/>
    <w:rsid w:val="005A0111"/>
    <w:rsid w:val="005A10EB"/>
    <w:rsid w:val="005A1DB9"/>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494"/>
    <w:rsid w:val="005B2979"/>
    <w:rsid w:val="005B3D37"/>
    <w:rsid w:val="005B3ED2"/>
    <w:rsid w:val="005B45E5"/>
    <w:rsid w:val="005B4799"/>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15DB"/>
    <w:rsid w:val="005D243C"/>
    <w:rsid w:val="005D2B28"/>
    <w:rsid w:val="005D3CE3"/>
    <w:rsid w:val="005D538F"/>
    <w:rsid w:val="005D6D7F"/>
    <w:rsid w:val="005D780C"/>
    <w:rsid w:val="005E041F"/>
    <w:rsid w:val="005E0664"/>
    <w:rsid w:val="005E06DB"/>
    <w:rsid w:val="005E071D"/>
    <w:rsid w:val="005E0770"/>
    <w:rsid w:val="005E0799"/>
    <w:rsid w:val="005E0CC4"/>
    <w:rsid w:val="005E1751"/>
    <w:rsid w:val="005E1F80"/>
    <w:rsid w:val="005E2684"/>
    <w:rsid w:val="005E3D98"/>
    <w:rsid w:val="005E3DA9"/>
    <w:rsid w:val="005E4228"/>
    <w:rsid w:val="005E464C"/>
    <w:rsid w:val="005E4F50"/>
    <w:rsid w:val="005E5EB0"/>
    <w:rsid w:val="005E6DC5"/>
    <w:rsid w:val="005E7E63"/>
    <w:rsid w:val="005F0ACB"/>
    <w:rsid w:val="005F0AEF"/>
    <w:rsid w:val="005F0BDC"/>
    <w:rsid w:val="005F0CBA"/>
    <w:rsid w:val="005F16B5"/>
    <w:rsid w:val="005F1E80"/>
    <w:rsid w:val="005F20B5"/>
    <w:rsid w:val="005F252A"/>
    <w:rsid w:val="005F254D"/>
    <w:rsid w:val="005F265A"/>
    <w:rsid w:val="005F4164"/>
    <w:rsid w:val="005F508C"/>
    <w:rsid w:val="005F5478"/>
    <w:rsid w:val="005F6434"/>
    <w:rsid w:val="005F6F58"/>
    <w:rsid w:val="005F7171"/>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01B"/>
    <w:rsid w:val="00607248"/>
    <w:rsid w:val="00607C4D"/>
    <w:rsid w:val="0061032B"/>
    <w:rsid w:val="0061097E"/>
    <w:rsid w:val="00610A3E"/>
    <w:rsid w:val="00610BA5"/>
    <w:rsid w:val="00610E38"/>
    <w:rsid w:val="00611584"/>
    <w:rsid w:val="00611B4E"/>
    <w:rsid w:val="00612C7A"/>
    <w:rsid w:val="006131BA"/>
    <w:rsid w:val="00614AAF"/>
    <w:rsid w:val="0061545C"/>
    <w:rsid w:val="00615F90"/>
    <w:rsid w:val="00616723"/>
    <w:rsid w:val="00616B5B"/>
    <w:rsid w:val="006171AF"/>
    <w:rsid w:val="00617560"/>
    <w:rsid w:val="006200DF"/>
    <w:rsid w:val="006201FA"/>
    <w:rsid w:val="006202E0"/>
    <w:rsid w:val="00621587"/>
    <w:rsid w:val="0062164A"/>
    <w:rsid w:val="00621DE4"/>
    <w:rsid w:val="00623552"/>
    <w:rsid w:val="0062498E"/>
    <w:rsid w:val="00624EBC"/>
    <w:rsid w:val="00625B87"/>
    <w:rsid w:val="006262A5"/>
    <w:rsid w:val="00626E36"/>
    <w:rsid w:val="006277C3"/>
    <w:rsid w:val="006277D1"/>
    <w:rsid w:val="00627B86"/>
    <w:rsid w:val="00627FE9"/>
    <w:rsid w:val="00630202"/>
    <w:rsid w:val="006308A7"/>
    <w:rsid w:val="0063146D"/>
    <w:rsid w:val="006314F7"/>
    <w:rsid w:val="006325DA"/>
    <w:rsid w:val="00633F51"/>
    <w:rsid w:val="00634332"/>
    <w:rsid w:val="00634A40"/>
    <w:rsid w:val="006357B9"/>
    <w:rsid w:val="006358D5"/>
    <w:rsid w:val="00635AE0"/>
    <w:rsid w:val="006360E7"/>
    <w:rsid w:val="0063647E"/>
    <w:rsid w:val="006367F6"/>
    <w:rsid w:val="00636BAD"/>
    <w:rsid w:val="00637085"/>
    <w:rsid w:val="0063734A"/>
    <w:rsid w:val="006374AC"/>
    <w:rsid w:val="0064016E"/>
    <w:rsid w:val="006409B3"/>
    <w:rsid w:val="00642785"/>
    <w:rsid w:val="0064294E"/>
    <w:rsid w:val="00643C44"/>
    <w:rsid w:val="0064425F"/>
    <w:rsid w:val="006457BA"/>
    <w:rsid w:val="00645F36"/>
    <w:rsid w:val="00647C7A"/>
    <w:rsid w:val="00650120"/>
    <w:rsid w:val="006504B5"/>
    <w:rsid w:val="0065106A"/>
    <w:rsid w:val="0065113F"/>
    <w:rsid w:val="00652E73"/>
    <w:rsid w:val="00653326"/>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C3F"/>
    <w:rsid w:val="00661E3D"/>
    <w:rsid w:val="0066250E"/>
    <w:rsid w:val="0066265A"/>
    <w:rsid w:val="006627EF"/>
    <w:rsid w:val="00663E31"/>
    <w:rsid w:val="00664173"/>
    <w:rsid w:val="00665BCF"/>
    <w:rsid w:val="00666A09"/>
    <w:rsid w:val="00667266"/>
    <w:rsid w:val="006672B5"/>
    <w:rsid w:val="00667945"/>
    <w:rsid w:val="00667969"/>
    <w:rsid w:val="00667FA5"/>
    <w:rsid w:val="006703EA"/>
    <w:rsid w:val="00670420"/>
    <w:rsid w:val="006709A0"/>
    <w:rsid w:val="00670FE3"/>
    <w:rsid w:val="00671497"/>
    <w:rsid w:val="00671C41"/>
    <w:rsid w:val="006725D0"/>
    <w:rsid w:val="00672982"/>
    <w:rsid w:val="00672B79"/>
    <w:rsid w:val="00673068"/>
    <w:rsid w:val="006733F4"/>
    <w:rsid w:val="006734E7"/>
    <w:rsid w:val="00673D14"/>
    <w:rsid w:val="0067493B"/>
    <w:rsid w:val="00674F91"/>
    <w:rsid w:val="00675127"/>
    <w:rsid w:val="0067581A"/>
    <w:rsid w:val="00676576"/>
    <w:rsid w:val="00676D6A"/>
    <w:rsid w:val="006775D5"/>
    <w:rsid w:val="00677CED"/>
    <w:rsid w:val="00677DDA"/>
    <w:rsid w:val="006801C4"/>
    <w:rsid w:val="00680797"/>
    <w:rsid w:val="00680BE0"/>
    <w:rsid w:val="00681D4C"/>
    <w:rsid w:val="00681D99"/>
    <w:rsid w:val="00683CFE"/>
    <w:rsid w:val="006843B8"/>
    <w:rsid w:val="006848C1"/>
    <w:rsid w:val="00685123"/>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6866"/>
    <w:rsid w:val="006972D7"/>
    <w:rsid w:val="00697B16"/>
    <w:rsid w:val="00697D0C"/>
    <w:rsid w:val="006A2101"/>
    <w:rsid w:val="006A21CD"/>
    <w:rsid w:val="006A3321"/>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C2A"/>
    <w:rsid w:val="006B3418"/>
    <w:rsid w:val="006B3C2E"/>
    <w:rsid w:val="006B4667"/>
    <w:rsid w:val="006B4D93"/>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64D"/>
    <w:rsid w:val="006D19CD"/>
    <w:rsid w:val="006D1EC9"/>
    <w:rsid w:val="006D2DFB"/>
    <w:rsid w:val="006D318A"/>
    <w:rsid w:val="006D3629"/>
    <w:rsid w:val="006D4980"/>
    <w:rsid w:val="006D4AC0"/>
    <w:rsid w:val="006D60F3"/>
    <w:rsid w:val="006D64EF"/>
    <w:rsid w:val="006D6616"/>
    <w:rsid w:val="006D662D"/>
    <w:rsid w:val="006D6E26"/>
    <w:rsid w:val="006D6F01"/>
    <w:rsid w:val="006D7350"/>
    <w:rsid w:val="006D794D"/>
    <w:rsid w:val="006D7E80"/>
    <w:rsid w:val="006E09CD"/>
    <w:rsid w:val="006E0A59"/>
    <w:rsid w:val="006E0C72"/>
    <w:rsid w:val="006E1C3B"/>
    <w:rsid w:val="006E1F17"/>
    <w:rsid w:val="006E1F1B"/>
    <w:rsid w:val="006E2232"/>
    <w:rsid w:val="006E2254"/>
    <w:rsid w:val="006E2866"/>
    <w:rsid w:val="006E2982"/>
    <w:rsid w:val="006E2DB6"/>
    <w:rsid w:val="006E322A"/>
    <w:rsid w:val="006E369C"/>
    <w:rsid w:val="006E3739"/>
    <w:rsid w:val="006E553C"/>
    <w:rsid w:val="006E6207"/>
    <w:rsid w:val="006E71DD"/>
    <w:rsid w:val="006F0063"/>
    <w:rsid w:val="006F03D8"/>
    <w:rsid w:val="006F07E5"/>
    <w:rsid w:val="006F130B"/>
    <w:rsid w:val="006F166C"/>
    <w:rsid w:val="006F2A1D"/>
    <w:rsid w:val="006F3023"/>
    <w:rsid w:val="006F36F9"/>
    <w:rsid w:val="006F3D2A"/>
    <w:rsid w:val="006F5899"/>
    <w:rsid w:val="006F58D6"/>
    <w:rsid w:val="006F5977"/>
    <w:rsid w:val="006F6EDB"/>
    <w:rsid w:val="006F758A"/>
    <w:rsid w:val="006F7A7E"/>
    <w:rsid w:val="006F7E41"/>
    <w:rsid w:val="00701285"/>
    <w:rsid w:val="00702113"/>
    <w:rsid w:val="00702710"/>
    <w:rsid w:val="00702E81"/>
    <w:rsid w:val="007034B9"/>
    <w:rsid w:val="00704046"/>
    <w:rsid w:val="007045CE"/>
    <w:rsid w:val="00705052"/>
    <w:rsid w:val="007060AC"/>
    <w:rsid w:val="0070610F"/>
    <w:rsid w:val="00706CA4"/>
    <w:rsid w:val="00706EF3"/>
    <w:rsid w:val="00707F5D"/>
    <w:rsid w:val="00711F76"/>
    <w:rsid w:val="007121BE"/>
    <w:rsid w:val="007121DC"/>
    <w:rsid w:val="007126BE"/>
    <w:rsid w:val="00712FDA"/>
    <w:rsid w:val="00712FEE"/>
    <w:rsid w:val="00713521"/>
    <w:rsid w:val="00713595"/>
    <w:rsid w:val="00713B7C"/>
    <w:rsid w:val="00714972"/>
    <w:rsid w:val="00716A62"/>
    <w:rsid w:val="00716DD6"/>
    <w:rsid w:val="00717B70"/>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C01"/>
    <w:rsid w:val="00734F37"/>
    <w:rsid w:val="00734FAD"/>
    <w:rsid w:val="007352F8"/>
    <w:rsid w:val="007358AF"/>
    <w:rsid w:val="00736CCF"/>
    <w:rsid w:val="00740736"/>
    <w:rsid w:val="00740C76"/>
    <w:rsid w:val="00742B75"/>
    <w:rsid w:val="00743168"/>
    <w:rsid w:val="0074431B"/>
    <w:rsid w:val="007445ED"/>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055"/>
    <w:rsid w:val="007610CF"/>
    <w:rsid w:val="00761DC8"/>
    <w:rsid w:val="00762914"/>
    <w:rsid w:val="00763255"/>
    <w:rsid w:val="00763B1B"/>
    <w:rsid w:val="00764100"/>
    <w:rsid w:val="007649CB"/>
    <w:rsid w:val="00764FDC"/>
    <w:rsid w:val="00765068"/>
    <w:rsid w:val="0076573B"/>
    <w:rsid w:val="007659ED"/>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187C"/>
    <w:rsid w:val="00782781"/>
    <w:rsid w:val="0078288E"/>
    <w:rsid w:val="00782FA9"/>
    <w:rsid w:val="00783616"/>
    <w:rsid w:val="00784512"/>
    <w:rsid w:val="0078495D"/>
    <w:rsid w:val="00786B30"/>
    <w:rsid w:val="00786CCC"/>
    <w:rsid w:val="007876AB"/>
    <w:rsid w:val="00790073"/>
    <w:rsid w:val="0079092E"/>
    <w:rsid w:val="00790A8A"/>
    <w:rsid w:val="00790DCE"/>
    <w:rsid w:val="007913F1"/>
    <w:rsid w:val="007929F3"/>
    <w:rsid w:val="00792B1E"/>
    <w:rsid w:val="00793183"/>
    <w:rsid w:val="007939AA"/>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426"/>
    <w:rsid w:val="007A2804"/>
    <w:rsid w:val="007A5A73"/>
    <w:rsid w:val="007A5C3C"/>
    <w:rsid w:val="007A61DA"/>
    <w:rsid w:val="007A664E"/>
    <w:rsid w:val="007A68AE"/>
    <w:rsid w:val="007A70DA"/>
    <w:rsid w:val="007A76B0"/>
    <w:rsid w:val="007A7B62"/>
    <w:rsid w:val="007B008D"/>
    <w:rsid w:val="007B01B6"/>
    <w:rsid w:val="007B059E"/>
    <w:rsid w:val="007B0BA0"/>
    <w:rsid w:val="007B0BD3"/>
    <w:rsid w:val="007B1B14"/>
    <w:rsid w:val="007B1ED0"/>
    <w:rsid w:val="007B1FA7"/>
    <w:rsid w:val="007B2730"/>
    <w:rsid w:val="007B2AC0"/>
    <w:rsid w:val="007B4A29"/>
    <w:rsid w:val="007B4F50"/>
    <w:rsid w:val="007B4FE6"/>
    <w:rsid w:val="007B5464"/>
    <w:rsid w:val="007B54DF"/>
    <w:rsid w:val="007B5C09"/>
    <w:rsid w:val="007B6EB3"/>
    <w:rsid w:val="007B73D9"/>
    <w:rsid w:val="007B797B"/>
    <w:rsid w:val="007C02C7"/>
    <w:rsid w:val="007C0342"/>
    <w:rsid w:val="007C03AB"/>
    <w:rsid w:val="007C0CAF"/>
    <w:rsid w:val="007C2AE7"/>
    <w:rsid w:val="007C2B2D"/>
    <w:rsid w:val="007C34C5"/>
    <w:rsid w:val="007C360E"/>
    <w:rsid w:val="007C4324"/>
    <w:rsid w:val="007C48CA"/>
    <w:rsid w:val="007C4BEC"/>
    <w:rsid w:val="007C4DE4"/>
    <w:rsid w:val="007C527E"/>
    <w:rsid w:val="007C5935"/>
    <w:rsid w:val="007C5E94"/>
    <w:rsid w:val="007C6081"/>
    <w:rsid w:val="007D0346"/>
    <w:rsid w:val="007D0BE4"/>
    <w:rsid w:val="007D158D"/>
    <w:rsid w:val="007D1AD9"/>
    <w:rsid w:val="007D1B7E"/>
    <w:rsid w:val="007D1EBC"/>
    <w:rsid w:val="007D2294"/>
    <w:rsid w:val="007D24A5"/>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3D1"/>
    <w:rsid w:val="0080632B"/>
    <w:rsid w:val="00806DD5"/>
    <w:rsid w:val="00807036"/>
    <w:rsid w:val="0080772D"/>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4EE"/>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EB"/>
    <w:rsid w:val="0083221C"/>
    <w:rsid w:val="0083285B"/>
    <w:rsid w:val="00832BC1"/>
    <w:rsid w:val="008330A5"/>
    <w:rsid w:val="008334F8"/>
    <w:rsid w:val="0083407B"/>
    <w:rsid w:val="0083414C"/>
    <w:rsid w:val="0083590A"/>
    <w:rsid w:val="00835D8C"/>
    <w:rsid w:val="00835FCD"/>
    <w:rsid w:val="00836D77"/>
    <w:rsid w:val="00837964"/>
    <w:rsid w:val="00840827"/>
    <w:rsid w:val="00840A49"/>
    <w:rsid w:val="00840B91"/>
    <w:rsid w:val="00840B9D"/>
    <w:rsid w:val="0084181F"/>
    <w:rsid w:val="0084187C"/>
    <w:rsid w:val="008429C8"/>
    <w:rsid w:val="008437A6"/>
    <w:rsid w:val="00843843"/>
    <w:rsid w:val="00843865"/>
    <w:rsid w:val="00843AEF"/>
    <w:rsid w:val="00844BA7"/>
    <w:rsid w:val="00845446"/>
    <w:rsid w:val="00845B23"/>
    <w:rsid w:val="00846978"/>
    <w:rsid w:val="00846B6D"/>
    <w:rsid w:val="00846BC7"/>
    <w:rsid w:val="00847411"/>
    <w:rsid w:val="00850026"/>
    <w:rsid w:val="00850344"/>
    <w:rsid w:val="00850AD9"/>
    <w:rsid w:val="008516CE"/>
    <w:rsid w:val="00851B36"/>
    <w:rsid w:val="00851CCC"/>
    <w:rsid w:val="008526D7"/>
    <w:rsid w:val="00852A5D"/>
    <w:rsid w:val="0085347D"/>
    <w:rsid w:val="008538F0"/>
    <w:rsid w:val="00854172"/>
    <w:rsid w:val="0085447C"/>
    <w:rsid w:val="00855328"/>
    <w:rsid w:val="0085656B"/>
    <w:rsid w:val="00856871"/>
    <w:rsid w:val="008573A0"/>
    <w:rsid w:val="00860228"/>
    <w:rsid w:val="00860989"/>
    <w:rsid w:val="00860993"/>
    <w:rsid w:val="00861626"/>
    <w:rsid w:val="00861871"/>
    <w:rsid w:val="0086289A"/>
    <w:rsid w:val="00863C47"/>
    <w:rsid w:val="0086470B"/>
    <w:rsid w:val="00864B57"/>
    <w:rsid w:val="00864DDA"/>
    <w:rsid w:val="008650AA"/>
    <w:rsid w:val="0086537F"/>
    <w:rsid w:val="00865934"/>
    <w:rsid w:val="00865FA7"/>
    <w:rsid w:val="0086692F"/>
    <w:rsid w:val="00870267"/>
    <w:rsid w:val="00870362"/>
    <w:rsid w:val="008707B9"/>
    <w:rsid w:val="00871158"/>
    <w:rsid w:val="00872ADD"/>
    <w:rsid w:val="00872E4B"/>
    <w:rsid w:val="008733E6"/>
    <w:rsid w:val="00873439"/>
    <w:rsid w:val="00874C8E"/>
    <w:rsid w:val="00875DBD"/>
    <w:rsid w:val="0087640A"/>
    <w:rsid w:val="00876E2F"/>
    <w:rsid w:val="00877068"/>
    <w:rsid w:val="00877889"/>
    <w:rsid w:val="008778B3"/>
    <w:rsid w:val="008802F7"/>
    <w:rsid w:val="008818FD"/>
    <w:rsid w:val="008819A3"/>
    <w:rsid w:val="00881E4B"/>
    <w:rsid w:val="00882678"/>
    <w:rsid w:val="00883283"/>
    <w:rsid w:val="00883606"/>
    <w:rsid w:val="008843CA"/>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1AE5"/>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AED"/>
    <w:rsid w:val="008B1E6D"/>
    <w:rsid w:val="008B2438"/>
    <w:rsid w:val="008B2EED"/>
    <w:rsid w:val="008B3944"/>
    <w:rsid w:val="008B3ADB"/>
    <w:rsid w:val="008B3B05"/>
    <w:rsid w:val="008B426B"/>
    <w:rsid w:val="008B521F"/>
    <w:rsid w:val="008B5F4A"/>
    <w:rsid w:val="008B63B9"/>
    <w:rsid w:val="008B6830"/>
    <w:rsid w:val="008B75AD"/>
    <w:rsid w:val="008C233E"/>
    <w:rsid w:val="008C2682"/>
    <w:rsid w:val="008C27A7"/>
    <w:rsid w:val="008C2A31"/>
    <w:rsid w:val="008C2A81"/>
    <w:rsid w:val="008C301A"/>
    <w:rsid w:val="008C51BF"/>
    <w:rsid w:val="008C51D6"/>
    <w:rsid w:val="008C5400"/>
    <w:rsid w:val="008C63DE"/>
    <w:rsid w:val="008C6CF1"/>
    <w:rsid w:val="008C7123"/>
    <w:rsid w:val="008C782D"/>
    <w:rsid w:val="008C78B7"/>
    <w:rsid w:val="008C7B99"/>
    <w:rsid w:val="008D1EAF"/>
    <w:rsid w:val="008D2006"/>
    <w:rsid w:val="008D2305"/>
    <w:rsid w:val="008D2A1A"/>
    <w:rsid w:val="008D397B"/>
    <w:rsid w:val="008D3A63"/>
    <w:rsid w:val="008D499E"/>
    <w:rsid w:val="008D4C01"/>
    <w:rsid w:val="008D4CA0"/>
    <w:rsid w:val="008D4D69"/>
    <w:rsid w:val="008D553B"/>
    <w:rsid w:val="008D5C27"/>
    <w:rsid w:val="008D6292"/>
    <w:rsid w:val="008D6EDE"/>
    <w:rsid w:val="008D74FF"/>
    <w:rsid w:val="008D789D"/>
    <w:rsid w:val="008D7D92"/>
    <w:rsid w:val="008E1168"/>
    <w:rsid w:val="008E2403"/>
    <w:rsid w:val="008E32D9"/>
    <w:rsid w:val="008E35F2"/>
    <w:rsid w:val="008E4134"/>
    <w:rsid w:val="008E4EED"/>
    <w:rsid w:val="008E5A21"/>
    <w:rsid w:val="008E6001"/>
    <w:rsid w:val="008E7C56"/>
    <w:rsid w:val="008F2008"/>
    <w:rsid w:val="008F20D1"/>
    <w:rsid w:val="008F2B6A"/>
    <w:rsid w:val="008F2E91"/>
    <w:rsid w:val="008F33AB"/>
    <w:rsid w:val="008F440C"/>
    <w:rsid w:val="008F480B"/>
    <w:rsid w:val="008F7209"/>
    <w:rsid w:val="008F726E"/>
    <w:rsid w:val="009006E6"/>
    <w:rsid w:val="00901877"/>
    <w:rsid w:val="00901C82"/>
    <w:rsid w:val="009023EA"/>
    <w:rsid w:val="009025B9"/>
    <w:rsid w:val="00903543"/>
    <w:rsid w:val="00903D63"/>
    <w:rsid w:val="00904E0D"/>
    <w:rsid w:val="00905234"/>
    <w:rsid w:val="0090593C"/>
    <w:rsid w:val="00905B0F"/>
    <w:rsid w:val="00906255"/>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5832"/>
    <w:rsid w:val="0091621E"/>
    <w:rsid w:val="00916A53"/>
    <w:rsid w:val="00917D39"/>
    <w:rsid w:val="00917D5C"/>
    <w:rsid w:val="00917D9F"/>
    <w:rsid w:val="00917E37"/>
    <w:rsid w:val="00920003"/>
    <w:rsid w:val="0092026C"/>
    <w:rsid w:val="00921C50"/>
    <w:rsid w:val="009228E0"/>
    <w:rsid w:val="00922C39"/>
    <w:rsid w:val="00923A0E"/>
    <w:rsid w:val="00923EA1"/>
    <w:rsid w:val="00924173"/>
    <w:rsid w:val="009246B6"/>
    <w:rsid w:val="00925966"/>
    <w:rsid w:val="00925CFE"/>
    <w:rsid w:val="009264DC"/>
    <w:rsid w:val="00926A42"/>
    <w:rsid w:val="00926EEE"/>
    <w:rsid w:val="0092780F"/>
    <w:rsid w:val="00927C70"/>
    <w:rsid w:val="009302AB"/>
    <w:rsid w:val="00930E4E"/>
    <w:rsid w:val="00930EFC"/>
    <w:rsid w:val="009314A4"/>
    <w:rsid w:val="00931CBB"/>
    <w:rsid w:val="00931D4B"/>
    <w:rsid w:val="0093221D"/>
    <w:rsid w:val="009324B7"/>
    <w:rsid w:val="00932D74"/>
    <w:rsid w:val="009349BD"/>
    <w:rsid w:val="00936FFD"/>
    <w:rsid w:val="0093758D"/>
    <w:rsid w:val="00940229"/>
    <w:rsid w:val="009403CA"/>
    <w:rsid w:val="0094129B"/>
    <w:rsid w:val="009415AF"/>
    <w:rsid w:val="009427BD"/>
    <w:rsid w:val="00942AB6"/>
    <w:rsid w:val="00944312"/>
    <w:rsid w:val="0094587C"/>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465"/>
    <w:rsid w:val="009608DE"/>
    <w:rsid w:val="00960CDE"/>
    <w:rsid w:val="00960F12"/>
    <w:rsid w:val="00961444"/>
    <w:rsid w:val="00961804"/>
    <w:rsid w:val="00961810"/>
    <w:rsid w:val="00961C9F"/>
    <w:rsid w:val="0096229D"/>
    <w:rsid w:val="00962992"/>
    <w:rsid w:val="00962A65"/>
    <w:rsid w:val="00962F9D"/>
    <w:rsid w:val="009630E3"/>
    <w:rsid w:val="00963346"/>
    <w:rsid w:val="009650C9"/>
    <w:rsid w:val="00966D40"/>
    <w:rsid w:val="00967642"/>
    <w:rsid w:val="00967716"/>
    <w:rsid w:val="00967732"/>
    <w:rsid w:val="00970425"/>
    <w:rsid w:val="00970614"/>
    <w:rsid w:val="00970E0A"/>
    <w:rsid w:val="0097342D"/>
    <w:rsid w:val="00973BDB"/>
    <w:rsid w:val="00973E48"/>
    <w:rsid w:val="00974049"/>
    <w:rsid w:val="0097411A"/>
    <w:rsid w:val="0097445D"/>
    <w:rsid w:val="009749DA"/>
    <w:rsid w:val="009754FF"/>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A49"/>
    <w:rsid w:val="00982C46"/>
    <w:rsid w:val="00982DC9"/>
    <w:rsid w:val="009834D3"/>
    <w:rsid w:val="0098586D"/>
    <w:rsid w:val="0098662C"/>
    <w:rsid w:val="009870D9"/>
    <w:rsid w:val="009879B2"/>
    <w:rsid w:val="00990094"/>
    <w:rsid w:val="00990927"/>
    <w:rsid w:val="00990CD8"/>
    <w:rsid w:val="00990D9F"/>
    <w:rsid w:val="009910FA"/>
    <w:rsid w:val="0099185F"/>
    <w:rsid w:val="00991B42"/>
    <w:rsid w:val="009924AA"/>
    <w:rsid w:val="009926FB"/>
    <w:rsid w:val="00992E85"/>
    <w:rsid w:val="00993153"/>
    <w:rsid w:val="0099347A"/>
    <w:rsid w:val="009935DD"/>
    <w:rsid w:val="00993B68"/>
    <w:rsid w:val="009945F9"/>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5449"/>
    <w:rsid w:val="009B622D"/>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E22"/>
    <w:rsid w:val="009C7F5B"/>
    <w:rsid w:val="009D0C64"/>
    <w:rsid w:val="009D113F"/>
    <w:rsid w:val="009D221F"/>
    <w:rsid w:val="009D29AA"/>
    <w:rsid w:val="009D2BAE"/>
    <w:rsid w:val="009D3EF7"/>
    <w:rsid w:val="009D5625"/>
    <w:rsid w:val="009D5B7D"/>
    <w:rsid w:val="009D5BE6"/>
    <w:rsid w:val="009D5C8F"/>
    <w:rsid w:val="009D7BCF"/>
    <w:rsid w:val="009E00E8"/>
    <w:rsid w:val="009E0C2E"/>
    <w:rsid w:val="009E0C64"/>
    <w:rsid w:val="009E0FD7"/>
    <w:rsid w:val="009E168B"/>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509E"/>
    <w:rsid w:val="009F6225"/>
    <w:rsid w:val="009F6243"/>
    <w:rsid w:val="009F691A"/>
    <w:rsid w:val="009F6C5A"/>
    <w:rsid w:val="009F6FD8"/>
    <w:rsid w:val="009F710C"/>
    <w:rsid w:val="009F7E1F"/>
    <w:rsid w:val="00A00110"/>
    <w:rsid w:val="00A00933"/>
    <w:rsid w:val="00A01173"/>
    <w:rsid w:val="00A0225A"/>
    <w:rsid w:val="00A02D8D"/>
    <w:rsid w:val="00A03A65"/>
    <w:rsid w:val="00A045F5"/>
    <w:rsid w:val="00A048F6"/>
    <w:rsid w:val="00A04935"/>
    <w:rsid w:val="00A05344"/>
    <w:rsid w:val="00A05998"/>
    <w:rsid w:val="00A0630D"/>
    <w:rsid w:val="00A06412"/>
    <w:rsid w:val="00A06678"/>
    <w:rsid w:val="00A0688A"/>
    <w:rsid w:val="00A07797"/>
    <w:rsid w:val="00A108AF"/>
    <w:rsid w:val="00A1095C"/>
    <w:rsid w:val="00A11237"/>
    <w:rsid w:val="00A114F5"/>
    <w:rsid w:val="00A117AA"/>
    <w:rsid w:val="00A11ACD"/>
    <w:rsid w:val="00A122AE"/>
    <w:rsid w:val="00A12831"/>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C15"/>
    <w:rsid w:val="00A22837"/>
    <w:rsid w:val="00A23142"/>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C00"/>
    <w:rsid w:val="00A27DDF"/>
    <w:rsid w:val="00A306FD"/>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96D"/>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47102"/>
    <w:rsid w:val="00A50204"/>
    <w:rsid w:val="00A505D3"/>
    <w:rsid w:val="00A50F97"/>
    <w:rsid w:val="00A51994"/>
    <w:rsid w:val="00A51A32"/>
    <w:rsid w:val="00A51AE3"/>
    <w:rsid w:val="00A523AC"/>
    <w:rsid w:val="00A535D4"/>
    <w:rsid w:val="00A5371F"/>
    <w:rsid w:val="00A538CF"/>
    <w:rsid w:val="00A53960"/>
    <w:rsid w:val="00A53FD8"/>
    <w:rsid w:val="00A5418E"/>
    <w:rsid w:val="00A543B9"/>
    <w:rsid w:val="00A54784"/>
    <w:rsid w:val="00A55318"/>
    <w:rsid w:val="00A55753"/>
    <w:rsid w:val="00A557D4"/>
    <w:rsid w:val="00A56480"/>
    <w:rsid w:val="00A565E7"/>
    <w:rsid w:val="00A5668E"/>
    <w:rsid w:val="00A57775"/>
    <w:rsid w:val="00A57D42"/>
    <w:rsid w:val="00A601DA"/>
    <w:rsid w:val="00A6135C"/>
    <w:rsid w:val="00A6260C"/>
    <w:rsid w:val="00A628E5"/>
    <w:rsid w:val="00A62C65"/>
    <w:rsid w:val="00A63316"/>
    <w:rsid w:val="00A64770"/>
    <w:rsid w:val="00A649FF"/>
    <w:rsid w:val="00A64AF5"/>
    <w:rsid w:val="00A65728"/>
    <w:rsid w:val="00A659AC"/>
    <w:rsid w:val="00A66794"/>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2B"/>
    <w:rsid w:val="00A85DFC"/>
    <w:rsid w:val="00A86F15"/>
    <w:rsid w:val="00A873F6"/>
    <w:rsid w:val="00A90154"/>
    <w:rsid w:val="00A90B3E"/>
    <w:rsid w:val="00A9105A"/>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F7E"/>
    <w:rsid w:val="00AA5555"/>
    <w:rsid w:val="00AA556F"/>
    <w:rsid w:val="00AA55B3"/>
    <w:rsid w:val="00AA5A43"/>
    <w:rsid w:val="00AA5ED0"/>
    <w:rsid w:val="00AA60A3"/>
    <w:rsid w:val="00AB1815"/>
    <w:rsid w:val="00AB2DBC"/>
    <w:rsid w:val="00AB4ABB"/>
    <w:rsid w:val="00AB4F6B"/>
    <w:rsid w:val="00AB536E"/>
    <w:rsid w:val="00AB5911"/>
    <w:rsid w:val="00AB5A88"/>
    <w:rsid w:val="00AB6859"/>
    <w:rsid w:val="00AB6E5C"/>
    <w:rsid w:val="00AB7056"/>
    <w:rsid w:val="00AB7A9A"/>
    <w:rsid w:val="00AB7C1E"/>
    <w:rsid w:val="00AC0613"/>
    <w:rsid w:val="00AC0A0A"/>
    <w:rsid w:val="00AC1187"/>
    <w:rsid w:val="00AC14B9"/>
    <w:rsid w:val="00AC17A9"/>
    <w:rsid w:val="00AC1F06"/>
    <w:rsid w:val="00AC2003"/>
    <w:rsid w:val="00AC2227"/>
    <w:rsid w:val="00AC293B"/>
    <w:rsid w:val="00AC3F82"/>
    <w:rsid w:val="00AC4F5C"/>
    <w:rsid w:val="00AC524C"/>
    <w:rsid w:val="00AC541B"/>
    <w:rsid w:val="00AC57B2"/>
    <w:rsid w:val="00AC60AB"/>
    <w:rsid w:val="00AC60D6"/>
    <w:rsid w:val="00AC78E6"/>
    <w:rsid w:val="00AD03B1"/>
    <w:rsid w:val="00AD1ABD"/>
    <w:rsid w:val="00AD1B51"/>
    <w:rsid w:val="00AD2196"/>
    <w:rsid w:val="00AD252F"/>
    <w:rsid w:val="00AD27EC"/>
    <w:rsid w:val="00AD2AAB"/>
    <w:rsid w:val="00AD385A"/>
    <w:rsid w:val="00AD3C6F"/>
    <w:rsid w:val="00AD4357"/>
    <w:rsid w:val="00AD43B5"/>
    <w:rsid w:val="00AD45EA"/>
    <w:rsid w:val="00AD4A16"/>
    <w:rsid w:val="00AD4D9D"/>
    <w:rsid w:val="00AD5031"/>
    <w:rsid w:val="00AD64DA"/>
    <w:rsid w:val="00AD6C6C"/>
    <w:rsid w:val="00AD6E21"/>
    <w:rsid w:val="00AD78FF"/>
    <w:rsid w:val="00AD7CEC"/>
    <w:rsid w:val="00AE0587"/>
    <w:rsid w:val="00AE0643"/>
    <w:rsid w:val="00AE08A9"/>
    <w:rsid w:val="00AE094E"/>
    <w:rsid w:val="00AE0EED"/>
    <w:rsid w:val="00AE20A3"/>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5BB4"/>
    <w:rsid w:val="00AF6D69"/>
    <w:rsid w:val="00AF6DF7"/>
    <w:rsid w:val="00AF6FB9"/>
    <w:rsid w:val="00AF702A"/>
    <w:rsid w:val="00AF72A0"/>
    <w:rsid w:val="00AF753B"/>
    <w:rsid w:val="00AF766D"/>
    <w:rsid w:val="00AF77D9"/>
    <w:rsid w:val="00B00005"/>
    <w:rsid w:val="00B00176"/>
    <w:rsid w:val="00B00E70"/>
    <w:rsid w:val="00B029F2"/>
    <w:rsid w:val="00B02A46"/>
    <w:rsid w:val="00B032FA"/>
    <w:rsid w:val="00B04B25"/>
    <w:rsid w:val="00B06A12"/>
    <w:rsid w:val="00B07867"/>
    <w:rsid w:val="00B07C60"/>
    <w:rsid w:val="00B07EEA"/>
    <w:rsid w:val="00B103D4"/>
    <w:rsid w:val="00B103D9"/>
    <w:rsid w:val="00B10B75"/>
    <w:rsid w:val="00B10DF1"/>
    <w:rsid w:val="00B10EFA"/>
    <w:rsid w:val="00B11290"/>
    <w:rsid w:val="00B12C80"/>
    <w:rsid w:val="00B12E5A"/>
    <w:rsid w:val="00B131C9"/>
    <w:rsid w:val="00B13756"/>
    <w:rsid w:val="00B13894"/>
    <w:rsid w:val="00B13F68"/>
    <w:rsid w:val="00B14121"/>
    <w:rsid w:val="00B142D6"/>
    <w:rsid w:val="00B14398"/>
    <w:rsid w:val="00B15290"/>
    <w:rsid w:val="00B15538"/>
    <w:rsid w:val="00B15679"/>
    <w:rsid w:val="00B15A9A"/>
    <w:rsid w:val="00B161DF"/>
    <w:rsid w:val="00B16302"/>
    <w:rsid w:val="00B1689C"/>
    <w:rsid w:val="00B16BE0"/>
    <w:rsid w:val="00B17208"/>
    <w:rsid w:val="00B17398"/>
    <w:rsid w:val="00B177C8"/>
    <w:rsid w:val="00B17EBC"/>
    <w:rsid w:val="00B20780"/>
    <w:rsid w:val="00B20A6F"/>
    <w:rsid w:val="00B21771"/>
    <w:rsid w:val="00B21CD4"/>
    <w:rsid w:val="00B21DBA"/>
    <w:rsid w:val="00B2218B"/>
    <w:rsid w:val="00B2231E"/>
    <w:rsid w:val="00B22E1F"/>
    <w:rsid w:val="00B22EA1"/>
    <w:rsid w:val="00B237C5"/>
    <w:rsid w:val="00B2488E"/>
    <w:rsid w:val="00B24BFC"/>
    <w:rsid w:val="00B24DE3"/>
    <w:rsid w:val="00B2547E"/>
    <w:rsid w:val="00B258D7"/>
    <w:rsid w:val="00B25DDC"/>
    <w:rsid w:val="00B26A23"/>
    <w:rsid w:val="00B26AF7"/>
    <w:rsid w:val="00B2780D"/>
    <w:rsid w:val="00B301E4"/>
    <w:rsid w:val="00B30695"/>
    <w:rsid w:val="00B312FE"/>
    <w:rsid w:val="00B317CE"/>
    <w:rsid w:val="00B32330"/>
    <w:rsid w:val="00B336DB"/>
    <w:rsid w:val="00B33EEF"/>
    <w:rsid w:val="00B3400D"/>
    <w:rsid w:val="00B34DB3"/>
    <w:rsid w:val="00B35261"/>
    <w:rsid w:val="00B3533C"/>
    <w:rsid w:val="00B357BE"/>
    <w:rsid w:val="00B36643"/>
    <w:rsid w:val="00B3683B"/>
    <w:rsid w:val="00B37515"/>
    <w:rsid w:val="00B37617"/>
    <w:rsid w:val="00B407D0"/>
    <w:rsid w:val="00B41258"/>
    <w:rsid w:val="00B41B99"/>
    <w:rsid w:val="00B41CDA"/>
    <w:rsid w:val="00B426E2"/>
    <w:rsid w:val="00B42B4E"/>
    <w:rsid w:val="00B4462A"/>
    <w:rsid w:val="00B4481C"/>
    <w:rsid w:val="00B44F2C"/>
    <w:rsid w:val="00B45E95"/>
    <w:rsid w:val="00B4603B"/>
    <w:rsid w:val="00B4615C"/>
    <w:rsid w:val="00B46527"/>
    <w:rsid w:val="00B4684E"/>
    <w:rsid w:val="00B46ADB"/>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64C"/>
    <w:rsid w:val="00B549DE"/>
    <w:rsid w:val="00B5587B"/>
    <w:rsid w:val="00B55A6C"/>
    <w:rsid w:val="00B55B4E"/>
    <w:rsid w:val="00B618AA"/>
    <w:rsid w:val="00B6266F"/>
    <w:rsid w:val="00B63D92"/>
    <w:rsid w:val="00B64156"/>
    <w:rsid w:val="00B64953"/>
    <w:rsid w:val="00B64A9F"/>
    <w:rsid w:val="00B650C9"/>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8F9"/>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35"/>
    <w:rsid w:val="00B845C0"/>
    <w:rsid w:val="00B84F2E"/>
    <w:rsid w:val="00B85DD8"/>
    <w:rsid w:val="00B86EF4"/>
    <w:rsid w:val="00B870F7"/>
    <w:rsid w:val="00B87BB0"/>
    <w:rsid w:val="00B87DD1"/>
    <w:rsid w:val="00B87DD3"/>
    <w:rsid w:val="00B87E9C"/>
    <w:rsid w:val="00B90404"/>
    <w:rsid w:val="00B9177A"/>
    <w:rsid w:val="00B92217"/>
    <w:rsid w:val="00B92ACC"/>
    <w:rsid w:val="00B93A3A"/>
    <w:rsid w:val="00B93E4C"/>
    <w:rsid w:val="00B94972"/>
    <w:rsid w:val="00B9578A"/>
    <w:rsid w:val="00B96383"/>
    <w:rsid w:val="00B965B4"/>
    <w:rsid w:val="00B968D0"/>
    <w:rsid w:val="00B96936"/>
    <w:rsid w:val="00BA0095"/>
    <w:rsid w:val="00BA015D"/>
    <w:rsid w:val="00BA0FCB"/>
    <w:rsid w:val="00BA14EC"/>
    <w:rsid w:val="00BA1C20"/>
    <w:rsid w:val="00BA2569"/>
    <w:rsid w:val="00BA2796"/>
    <w:rsid w:val="00BA2864"/>
    <w:rsid w:val="00BA2B33"/>
    <w:rsid w:val="00BA3F8A"/>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49C7"/>
    <w:rsid w:val="00BB5964"/>
    <w:rsid w:val="00BB6328"/>
    <w:rsid w:val="00BB6341"/>
    <w:rsid w:val="00BB78FC"/>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626A"/>
    <w:rsid w:val="00BC6825"/>
    <w:rsid w:val="00BC75E7"/>
    <w:rsid w:val="00BC78EF"/>
    <w:rsid w:val="00BD0CC7"/>
    <w:rsid w:val="00BD1449"/>
    <w:rsid w:val="00BD1960"/>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812"/>
    <w:rsid w:val="00C00C81"/>
    <w:rsid w:val="00C0107B"/>
    <w:rsid w:val="00C015EF"/>
    <w:rsid w:val="00C0194E"/>
    <w:rsid w:val="00C021AD"/>
    <w:rsid w:val="00C045B1"/>
    <w:rsid w:val="00C04689"/>
    <w:rsid w:val="00C051F2"/>
    <w:rsid w:val="00C05454"/>
    <w:rsid w:val="00C061C9"/>
    <w:rsid w:val="00C067CA"/>
    <w:rsid w:val="00C06DB3"/>
    <w:rsid w:val="00C071F3"/>
    <w:rsid w:val="00C07DE2"/>
    <w:rsid w:val="00C07E5F"/>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323A"/>
    <w:rsid w:val="00C24485"/>
    <w:rsid w:val="00C2467D"/>
    <w:rsid w:val="00C24C36"/>
    <w:rsid w:val="00C26002"/>
    <w:rsid w:val="00C26201"/>
    <w:rsid w:val="00C26301"/>
    <w:rsid w:val="00C26C63"/>
    <w:rsid w:val="00C26E34"/>
    <w:rsid w:val="00C27F0B"/>
    <w:rsid w:val="00C302E1"/>
    <w:rsid w:val="00C309AF"/>
    <w:rsid w:val="00C30D29"/>
    <w:rsid w:val="00C31D80"/>
    <w:rsid w:val="00C31E4D"/>
    <w:rsid w:val="00C3223B"/>
    <w:rsid w:val="00C3234F"/>
    <w:rsid w:val="00C3284C"/>
    <w:rsid w:val="00C33056"/>
    <w:rsid w:val="00C33459"/>
    <w:rsid w:val="00C33D9E"/>
    <w:rsid w:val="00C3455D"/>
    <w:rsid w:val="00C34C7C"/>
    <w:rsid w:val="00C35C8A"/>
    <w:rsid w:val="00C36FB6"/>
    <w:rsid w:val="00C36FC3"/>
    <w:rsid w:val="00C373A3"/>
    <w:rsid w:val="00C374E2"/>
    <w:rsid w:val="00C37F6F"/>
    <w:rsid w:val="00C408BC"/>
    <w:rsid w:val="00C412D0"/>
    <w:rsid w:val="00C43C48"/>
    <w:rsid w:val="00C43D3B"/>
    <w:rsid w:val="00C44DFF"/>
    <w:rsid w:val="00C4517C"/>
    <w:rsid w:val="00C45A25"/>
    <w:rsid w:val="00C45F94"/>
    <w:rsid w:val="00C4641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61C"/>
    <w:rsid w:val="00C57B3C"/>
    <w:rsid w:val="00C615BA"/>
    <w:rsid w:val="00C615CE"/>
    <w:rsid w:val="00C62272"/>
    <w:rsid w:val="00C629CF"/>
    <w:rsid w:val="00C6309C"/>
    <w:rsid w:val="00C6320F"/>
    <w:rsid w:val="00C634CD"/>
    <w:rsid w:val="00C63A06"/>
    <w:rsid w:val="00C63A45"/>
    <w:rsid w:val="00C64575"/>
    <w:rsid w:val="00C647DB"/>
    <w:rsid w:val="00C64981"/>
    <w:rsid w:val="00C65E28"/>
    <w:rsid w:val="00C66B18"/>
    <w:rsid w:val="00C66F4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E96"/>
    <w:rsid w:val="00C75044"/>
    <w:rsid w:val="00C75789"/>
    <w:rsid w:val="00C76E87"/>
    <w:rsid w:val="00C77134"/>
    <w:rsid w:val="00C7713E"/>
    <w:rsid w:val="00C7726E"/>
    <w:rsid w:val="00C774CA"/>
    <w:rsid w:val="00C77929"/>
    <w:rsid w:val="00C804B3"/>
    <w:rsid w:val="00C809E6"/>
    <w:rsid w:val="00C80C41"/>
    <w:rsid w:val="00C8152D"/>
    <w:rsid w:val="00C83078"/>
    <w:rsid w:val="00C833EE"/>
    <w:rsid w:val="00C8364A"/>
    <w:rsid w:val="00C841D4"/>
    <w:rsid w:val="00C84455"/>
    <w:rsid w:val="00C84BDC"/>
    <w:rsid w:val="00C85256"/>
    <w:rsid w:val="00C854CE"/>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0E6E"/>
    <w:rsid w:val="00CB0FB5"/>
    <w:rsid w:val="00CB14DE"/>
    <w:rsid w:val="00CB17B9"/>
    <w:rsid w:val="00CB1C9E"/>
    <w:rsid w:val="00CB2284"/>
    <w:rsid w:val="00CB3841"/>
    <w:rsid w:val="00CB3928"/>
    <w:rsid w:val="00CB3C9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4C2B"/>
    <w:rsid w:val="00CC51AB"/>
    <w:rsid w:val="00CC5610"/>
    <w:rsid w:val="00CC57B1"/>
    <w:rsid w:val="00CC7299"/>
    <w:rsid w:val="00CC7587"/>
    <w:rsid w:val="00CC7D40"/>
    <w:rsid w:val="00CD052C"/>
    <w:rsid w:val="00CD05A2"/>
    <w:rsid w:val="00CD1085"/>
    <w:rsid w:val="00CD1140"/>
    <w:rsid w:val="00CD1384"/>
    <w:rsid w:val="00CD1982"/>
    <w:rsid w:val="00CD1E34"/>
    <w:rsid w:val="00CD2683"/>
    <w:rsid w:val="00CD2910"/>
    <w:rsid w:val="00CD3E59"/>
    <w:rsid w:val="00CD3F40"/>
    <w:rsid w:val="00CD404B"/>
    <w:rsid w:val="00CD4224"/>
    <w:rsid w:val="00CD4C9B"/>
    <w:rsid w:val="00CD5136"/>
    <w:rsid w:val="00CD5B1C"/>
    <w:rsid w:val="00CD7087"/>
    <w:rsid w:val="00CE0DF5"/>
    <w:rsid w:val="00CE1139"/>
    <w:rsid w:val="00CE1266"/>
    <w:rsid w:val="00CE1389"/>
    <w:rsid w:val="00CE14B1"/>
    <w:rsid w:val="00CE23BA"/>
    <w:rsid w:val="00CE298E"/>
    <w:rsid w:val="00CE38B1"/>
    <w:rsid w:val="00CE421B"/>
    <w:rsid w:val="00CE5A1D"/>
    <w:rsid w:val="00CE605D"/>
    <w:rsid w:val="00CE60E9"/>
    <w:rsid w:val="00CE63AB"/>
    <w:rsid w:val="00CE65C2"/>
    <w:rsid w:val="00CE6ED2"/>
    <w:rsid w:val="00CE78BF"/>
    <w:rsid w:val="00CE7B7D"/>
    <w:rsid w:val="00CF130F"/>
    <w:rsid w:val="00CF13DC"/>
    <w:rsid w:val="00CF3191"/>
    <w:rsid w:val="00CF31FD"/>
    <w:rsid w:val="00CF34DC"/>
    <w:rsid w:val="00CF3609"/>
    <w:rsid w:val="00CF385E"/>
    <w:rsid w:val="00CF3C49"/>
    <w:rsid w:val="00CF5824"/>
    <w:rsid w:val="00CF5BC7"/>
    <w:rsid w:val="00CF6A3A"/>
    <w:rsid w:val="00CF6B8E"/>
    <w:rsid w:val="00CF6D48"/>
    <w:rsid w:val="00CF77F9"/>
    <w:rsid w:val="00CF7AE5"/>
    <w:rsid w:val="00CF7B1A"/>
    <w:rsid w:val="00CF7B66"/>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E0E"/>
    <w:rsid w:val="00D1235C"/>
    <w:rsid w:val="00D12616"/>
    <w:rsid w:val="00D13084"/>
    <w:rsid w:val="00D13AB7"/>
    <w:rsid w:val="00D13F8A"/>
    <w:rsid w:val="00D14BAF"/>
    <w:rsid w:val="00D14D3B"/>
    <w:rsid w:val="00D14ECA"/>
    <w:rsid w:val="00D15150"/>
    <w:rsid w:val="00D1553C"/>
    <w:rsid w:val="00D15637"/>
    <w:rsid w:val="00D156CD"/>
    <w:rsid w:val="00D15E14"/>
    <w:rsid w:val="00D15E39"/>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5548"/>
    <w:rsid w:val="00D35DCC"/>
    <w:rsid w:val="00D364F5"/>
    <w:rsid w:val="00D368D2"/>
    <w:rsid w:val="00D36E9E"/>
    <w:rsid w:val="00D376EB"/>
    <w:rsid w:val="00D4052D"/>
    <w:rsid w:val="00D40F45"/>
    <w:rsid w:val="00D41004"/>
    <w:rsid w:val="00D41228"/>
    <w:rsid w:val="00D4223B"/>
    <w:rsid w:val="00D42DF9"/>
    <w:rsid w:val="00D43049"/>
    <w:rsid w:val="00D431EA"/>
    <w:rsid w:val="00D432CB"/>
    <w:rsid w:val="00D43C41"/>
    <w:rsid w:val="00D43EC3"/>
    <w:rsid w:val="00D43F67"/>
    <w:rsid w:val="00D4411E"/>
    <w:rsid w:val="00D44171"/>
    <w:rsid w:val="00D44423"/>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57519"/>
    <w:rsid w:val="00D60515"/>
    <w:rsid w:val="00D60C09"/>
    <w:rsid w:val="00D61644"/>
    <w:rsid w:val="00D6183B"/>
    <w:rsid w:val="00D61D31"/>
    <w:rsid w:val="00D61F11"/>
    <w:rsid w:val="00D6202D"/>
    <w:rsid w:val="00D62266"/>
    <w:rsid w:val="00D62ACD"/>
    <w:rsid w:val="00D62C73"/>
    <w:rsid w:val="00D639A1"/>
    <w:rsid w:val="00D63D38"/>
    <w:rsid w:val="00D63D91"/>
    <w:rsid w:val="00D64F41"/>
    <w:rsid w:val="00D65170"/>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6FB5"/>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9008D"/>
    <w:rsid w:val="00D90454"/>
    <w:rsid w:val="00D907F3"/>
    <w:rsid w:val="00D90C1D"/>
    <w:rsid w:val="00D90E7C"/>
    <w:rsid w:val="00D90F4C"/>
    <w:rsid w:val="00D9113E"/>
    <w:rsid w:val="00D915B4"/>
    <w:rsid w:val="00D92029"/>
    <w:rsid w:val="00D92383"/>
    <w:rsid w:val="00D92B18"/>
    <w:rsid w:val="00D92BB0"/>
    <w:rsid w:val="00D92EF1"/>
    <w:rsid w:val="00D93273"/>
    <w:rsid w:val="00D938AF"/>
    <w:rsid w:val="00D93B7B"/>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059"/>
    <w:rsid w:val="00DA2D0E"/>
    <w:rsid w:val="00DA2EB0"/>
    <w:rsid w:val="00DA4B53"/>
    <w:rsid w:val="00DA4DD5"/>
    <w:rsid w:val="00DA582C"/>
    <w:rsid w:val="00DA6A91"/>
    <w:rsid w:val="00DA6C08"/>
    <w:rsid w:val="00DA6E66"/>
    <w:rsid w:val="00DA7397"/>
    <w:rsid w:val="00DA7EDA"/>
    <w:rsid w:val="00DB0E8B"/>
    <w:rsid w:val="00DB1E09"/>
    <w:rsid w:val="00DB2F27"/>
    <w:rsid w:val="00DB2FA7"/>
    <w:rsid w:val="00DB3856"/>
    <w:rsid w:val="00DB3C9E"/>
    <w:rsid w:val="00DB3E81"/>
    <w:rsid w:val="00DB4AB5"/>
    <w:rsid w:val="00DB4AED"/>
    <w:rsid w:val="00DB4B67"/>
    <w:rsid w:val="00DB4C9A"/>
    <w:rsid w:val="00DB5480"/>
    <w:rsid w:val="00DB6158"/>
    <w:rsid w:val="00DB64E0"/>
    <w:rsid w:val="00DB6BD7"/>
    <w:rsid w:val="00DB6EE1"/>
    <w:rsid w:val="00DB6F52"/>
    <w:rsid w:val="00DB7718"/>
    <w:rsid w:val="00DB77A6"/>
    <w:rsid w:val="00DB7883"/>
    <w:rsid w:val="00DB7B97"/>
    <w:rsid w:val="00DB7D13"/>
    <w:rsid w:val="00DC176C"/>
    <w:rsid w:val="00DC1799"/>
    <w:rsid w:val="00DC19C8"/>
    <w:rsid w:val="00DC1D94"/>
    <w:rsid w:val="00DC219B"/>
    <w:rsid w:val="00DC3519"/>
    <w:rsid w:val="00DC436C"/>
    <w:rsid w:val="00DC523B"/>
    <w:rsid w:val="00DC548F"/>
    <w:rsid w:val="00DC5653"/>
    <w:rsid w:val="00DC5B3A"/>
    <w:rsid w:val="00DC6037"/>
    <w:rsid w:val="00DC6108"/>
    <w:rsid w:val="00DC747F"/>
    <w:rsid w:val="00DC7B20"/>
    <w:rsid w:val="00DC7C0D"/>
    <w:rsid w:val="00DC7F8E"/>
    <w:rsid w:val="00DD0A9F"/>
    <w:rsid w:val="00DD1DBA"/>
    <w:rsid w:val="00DD275B"/>
    <w:rsid w:val="00DD2D4D"/>
    <w:rsid w:val="00DD329C"/>
    <w:rsid w:val="00DD352F"/>
    <w:rsid w:val="00DD4319"/>
    <w:rsid w:val="00DD46B9"/>
    <w:rsid w:val="00DD56EE"/>
    <w:rsid w:val="00DD5DBF"/>
    <w:rsid w:val="00DD79BF"/>
    <w:rsid w:val="00DD7B2A"/>
    <w:rsid w:val="00DD7B4B"/>
    <w:rsid w:val="00DE0A60"/>
    <w:rsid w:val="00DE0E4E"/>
    <w:rsid w:val="00DE0FB5"/>
    <w:rsid w:val="00DE1137"/>
    <w:rsid w:val="00DE12F2"/>
    <w:rsid w:val="00DE2EE4"/>
    <w:rsid w:val="00DE32EE"/>
    <w:rsid w:val="00DE3AC9"/>
    <w:rsid w:val="00DE3C18"/>
    <w:rsid w:val="00DE3E1B"/>
    <w:rsid w:val="00DE5196"/>
    <w:rsid w:val="00DE5957"/>
    <w:rsid w:val="00DE5C19"/>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2C3"/>
    <w:rsid w:val="00DF76F2"/>
    <w:rsid w:val="00E003E7"/>
    <w:rsid w:val="00E02FBE"/>
    <w:rsid w:val="00E0349D"/>
    <w:rsid w:val="00E0359F"/>
    <w:rsid w:val="00E036F9"/>
    <w:rsid w:val="00E03991"/>
    <w:rsid w:val="00E03A29"/>
    <w:rsid w:val="00E03B7D"/>
    <w:rsid w:val="00E04623"/>
    <w:rsid w:val="00E047B3"/>
    <w:rsid w:val="00E04DB5"/>
    <w:rsid w:val="00E051D5"/>
    <w:rsid w:val="00E060ED"/>
    <w:rsid w:val="00E07400"/>
    <w:rsid w:val="00E078BC"/>
    <w:rsid w:val="00E07BED"/>
    <w:rsid w:val="00E07CE3"/>
    <w:rsid w:val="00E07D89"/>
    <w:rsid w:val="00E10133"/>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866"/>
    <w:rsid w:val="00E22A7D"/>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3D"/>
    <w:rsid w:val="00E26CD7"/>
    <w:rsid w:val="00E2713E"/>
    <w:rsid w:val="00E27264"/>
    <w:rsid w:val="00E2747C"/>
    <w:rsid w:val="00E3012B"/>
    <w:rsid w:val="00E30459"/>
    <w:rsid w:val="00E30789"/>
    <w:rsid w:val="00E30F02"/>
    <w:rsid w:val="00E30FC1"/>
    <w:rsid w:val="00E315DA"/>
    <w:rsid w:val="00E31C84"/>
    <w:rsid w:val="00E32C59"/>
    <w:rsid w:val="00E333F7"/>
    <w:rsid w:val="00E33513"/>
    <w:rsid w:val="00E33596"/>
    <w:rsid w:val="00E344AF"/>
    <w:rsid w:val="00E34B81"/>
    <w:rsid w:val="00E35569"/>
    <w:rsid w:val="00E35692"/>
    <w:rsid w:val="00E36554"/>
    <w:rsid w:val="00E3670F"/>
    <w:rsid w:val="00E36E83"/>
    <w:rsid w:val="00E36F04"/>
    <w:rsid w:val="00E3735F"/>
    <w:rsid w:val="00E400AC"/>
    <w:rsid w:val="00E407C4"/>
    <w:rsid w:val="00E40BB0"/>
    <w:rsid w:val="00E4111A"/>
    <w:rsid w:val="00E41198"/>
    <w:rsid w:val="00E41244"/>
    <w:rsid w:val="00E4163C"/>
    <w:rsid w:val="00E43786"/>
    <w:rsid w:val="00E43B49"/>
    <w:rsid w:val="00E43E39"/>
    <w:rsid w:val="00E44FE5"/>
    <w:rsid w:val="00E4528C"/>
    <w:rsid w:val="00E457C5"/>
    <w:rsid w:val="00E45CB9"/>
    <w:rsid w:val="00E463CD"/>
    <w:rsid w:val="00E4654A"/>
    <w:rsid w:val="00E46D78"/>
    <w:rsid w:val="00E50132"/>
    <w:rsid w:val="00E509F5"/>
    <w:rsid w:val="00E511BB"/>
    <w:rsid w:val="00E514BB"/>
    <w:rsid w:val="00E5166F"/>
    <w:rsid w:val="00E51E0D"/>
    <w:rsid w:val="00E51E77"/>
    <w:rsid w:val="00E524FE"/>
    <w:rsid w:val="00E53429"/>
    <w:rsid w:val="00E534BD"/>
    <w:rsid w:val="00E534C0"/>
    <w:rsid w:val="00E54046"/>
    <w:rsid w:val="00E54DBD"/>
    <w:rsid w:val="00E555C9"/>
    <w:rsid w:val="00E55C1D"/>
    <w:rsid w:val="00E56949"/>
    <w:rsid w:val="00E56B8E"/>
    <w:rsid w:val="00E57161"/>
    <w:rsid w:val="00E572B7"/>
    <w:rsid w:val="00E575C4"/>
    <w:rsid w:val="00E60A98"/>
    <w:rsid w:val="00E60C12"/>
    <w:rsid w:val="00E60DC9"/>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3966"/>
    <w:rsid w:val="00E74E62"/>
    <w:rsid w:val="00E76014"/>
    <w:rsid w:val="00E77094"/>
    <w:rsid w:val="00E773F1"/>
    <w:rsid w:val="00E77F6F"/>
    <w:rsid w:val="00E80147"/>
    <w:rsid w:val="00E803C9"/>
    <w:rsid w:val="00E80526"/>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0871"/>
    <w:rsid w:val="00E91F34"/>
    <w:rsid w:val="00E922A6"/>
    <w:rsid w:val="00E922D7"/>
    <w:rsid w:val="00E92971"/>
    <w:rsid w:val="00E92BEC"/>
    <w:rsid w:val="00E93C12"/>
    <w:rsid w:val="00E94CDB"/>
    <w:rsid w:val="00E95D51"/>
    <w:rsid w:val="00E96108"/>
    <w:rsid w:val="00E9701C"/>
    <w:rsid w:val="00E971E2"/>
    <w:rsid w:val="00E97D88"/>
    <w:rsid w:val="00EA2467"/>
    <w:rsid w:val="00EA281F"/>
    <w:rsid w:val="00EA2DC1"/>
    <w:rsid w:val="00EA3A44"/>
    <w:rsid w:val="00EA46A3"/>
    <w:rsid w:val="00EA54B1"/>
    <w:rsid w:val="00EA62B0"/>
    <w:rsid w:val="00EA70F5"/>
    <w:rsid w:val="00EA716F"/>
    <w:rsid w:val="00EA7403"/>
    <w:rsid w:val="00EA7421"/>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1A7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63"/>
    <w:rsid w:val="00EC72E0"/>
    <w:rsid w:val="00EC7641"/>
    <w:rsid w:val="00ED00F8"/>
    <w:rsid w:val="00ED084D"/>
    <w:rsid w:val="00ED0B48"/>
    <w:rsid w:val="00ED1C72"/>
    <w:rsid w:val="00ED2070"/>
    <w:rsid w:val="00ED223B"/>
    <w:rsid w:val="00ED2A75"/>
    <w:rsid w:val="00ED3004"/>
    <w:rsid w:val="00ED341F"/>
    <w:rsid w:val="00ED3FAC"/>
    <w:rsid w:val="00ED4055"/>
    <w:rsid w:val="00ED56DB"/>
    <w:rsid w:val="00ED5865"/>
    <w:rsid w:val="00ED5AC1"/>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1FB"/>
    <w:rsid w:val="00EF370C"/>
    <w:rsid w:val="00EF3A38"/>
    <w:rsid w:val="00EF3A63"/>
    <w:rsid w:val="00EF3C45"/>
    <w:rsid w:val="00EF452C"/>
    <w:rsid w:val="00EF4C95"/>
    <w:rsid w:val="00EF5B80"/>
    <w:rsid w:val="00F001CD"/>
    <w:rsid w:val="00F002A5"/>
    <w:rsid w:val="00F014E1"/>
    <w:rsid w:val="00F01593"/>
    <w:rsid w:val="00F0177C"/>
    <w:rsid w:val="00F02B2D"/>
    <w:rsid w:val="00F02E10"/>
    <w:rsid w:val="00F03486"/>
    <w:rsid w:val="00F0352B"/>
    <w:rsid w:val="00F04606"/>
    <w:rsid w:val="00F06293"/>
    <w:rsid w:val="00F06D59"/>
    <w:rsid w:val="00F06FE3"/>
    <w:rsid w:val="00F07427"/>
    <w:rsid w:val="00F07469"/>
    <w:rsid w:val="00F074EA"/>
    <w:rsid w:val="00F101E1"/>
    <w:rsid w:val="00F10954"/>
    <w:rsid w:val="00F1097D"/>
    <w:rsid w:val="00F10E29"/>
    <w:rsid w:val="00F11F8B"/>
    <w:rsid w:val="00F1216E"/>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76E"/>
    <w:rsid w:val="00F3054C"/>
    <w:rsid w:val="00F30CC9"/>
    <w:rsid w:val="00F31484"/>
    <w:rsid w:val="00F3191D"/>
    <w:rsid w:val="00F3341A"/>
    <w:rsid w:val="00F33F87"/>
    <w:rsid w:val="00F3429F"/>
    <w:rsid w:val="00F3480D"/>
    <w:rsid w:val="00F34820"/>
    <w:rsid w:val="00F35519"/>
    <w:rsid w:val="00F35552"/>
    <w:rsid w:val="00F36777"/>
    <w:rsid w:val="00F37EA0"/>
    <w:rsid w:val="00F40199"/>
    <w:rsid w:val="00F414E4"/>
    <w:rsid w:val="00F41937"/>
    <w:rsid w:val="00F41CDE"/>
    <w:rsid w:val="00F420ED"/>
    <w:rsid w:val="00F429BA"/>
    <w:rsid w:val="00F437C0"/>
    <w:rsid w:val="00F43BEA"/>
    <w:rsid w:val="00F43CBD"/>
    <w:rsid w:val="00F44200"/>
    <w:rsid w:val="00F444F1"/>
    <w:rsid w:val="00F45603"/>
    <w:rsid w:val="00F46831"/>
    <w:rsid w:val="00F46AFD"/>
    <w:rsid w:val="00F47991"/>
    <w:rsid w:val="00F504EC"/>
    <w:rsid w:val="00F50882"/>
    <w:rsid w:val="00F50E6C"/>
    <w:rsid w:val="00F517CB"/>
    <w:rsid w:val="00F51A66"/>
    <w:rsid w:val="00F5209F"/>
    <w:rsid w:val="00F52483"/>
    <w:rsid w:val="00F52D7D"/>
    <w:rsid w:val="00F53B59"/>
    <w:rsid w:val="00F544F0"/>
    <w:rsid w:val="00F54862"/>
    <w:rsid w:val="00F54FAB"/>
    <w:rsid w:val="00F5571D"/>
    <w:rsid w:val="00F56169"/>
    <w:rsid w:val="00F56CC3"/>
    <w:rsid w:val="00F56F2F"/>
    <w:rsid w:val="00F5741C"/>
    <w:rsid w:val="00F60EF8"/>
    <w:rsid w:val="00F610E9"/>
    <w:rsid w:val="00F61955"/>
    <w:rsid w:val="00F61BA1"/>
    <w:rsid w:val="00F626DF"/>
    <w:rsid w:val="00F63769"/>
    <w:rsid w:val="00F6382C"/>
    <w:rsid w:val="00F64092"/>
    <w:rsid w:val="00F655E1"/>
    <w:rsid w:val="00F65C93"/>
    <w:rsid w:val="00F66277"/>
    <w:rsid w:val="00F66292"/>
    <w:rsid w:val="00F669D3"/>
    <w:rsid w:val="00F67531"/>
    <w:rsid w:val="00F675D8"/>
    <w:rsid w:val="00F679C6"/>
    <w:rsid w:val="00F67AB7"/>
    <w:rsid w:val="00F70799"/>
    <w:rsid w:val="00F7085A"/>
    <w:rsid w:val="00F70AFD"/>
    <w:rsid w:val="00F70F67"/>
    <w:rsid w:val="00F714C2"/>
    <w:rsid w:val="00F71EAB"/>
    <w:rsid w:val="00F728D3"/>
    <w:rsid w:val="00F732ED"/>
    <w:rsid w:val="00F73C0B"/>
    <w:rsid w:val="00F740FB"/>
    <w:rsid w:val="00F74334"/>
    <w:rsid w:val="00F753F3"/>
    <w:rsid w:val="00F75BA9"/>
    <w:rsid w:val="00F75FAD"/>
    <w:rsid w:val="00F76342"/>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6868"/>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4C1E"/>
    <w:rsid w:val="00FA52E2"/>
    <w:rsid w:val="00FA567F"/>
    <w:rsid w:val="00FA5A19"/>
    <w:rsid w:val="00FA6455"/>
    <w:rsid w:val="00FA7727"/>
    <w:rsid w:val="00FA7C9E"/>
    <w:rsid w:val="00FB0010"/>
    <w:rsid w:val="00FB0989"/>
    <w:rsid w:val="00FB0AC8"/>
    <w:rsid w:val="00FB15F3"/>
    <w:rsid w:val="00FB1F39"/>
    <w:rsid w:val="00FB29EB"/>
    <w:rsid w:val="00FB3296"/>
    <w:rsid w:val="00FB34BD"/>
    <w:rsid w:val="00FB39BF"/>
    <w:rsid w:val="00FB439B"/>
    <w:rsid w:val="00FB44FB"/>
    <w:rsid w:val="00FB4A5F"/>
    <w:rsid w:val="00FB51E9"/>
    <w:rsid w:val="00FB5325"/>
    <w:rsid w:val="00FB53B8"/>
    <w:rsid w:val="00FB5FBB"/>
    <w:rsid w:val="00FB655C"/>
    <w:rsid w:val="00FC0165"/>
    <w:rsid w:val="00FC0A01"/>
    <w:rsid w:val="00FC0AF5"/>
    <w:rsid w:val="00FC1761"/>
    <w:rsid w:val="00FC28C2"/>
    <w:rsid w:val="00FC2A34"/>
    <w:rsid w:val="00FC36D8"/>
    <w:rsid w:val="00FC5700"/>
    <w:rsid w:val="00FC5DB9"/>
    <w:rsid w:val="00FC5E8F"/>
    <w:rsid w:val="00FC5EA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32C"/>
    <w:rsid w:val="00FE46F9"/>
    <w:rsid w:val="00FE4A43"/>
    <w:rsid w:val="00FE5088"/>
    <w:rsid w:val="00FE5BC5"/>
    <w:rsid w:val="00FE6E12"/>
    <w:rsid w:val="00FE6F69"/>
    <w:rsid w:val="00FE7B88"/>
    <w:rsid w:val="00FE7BD3"/>
    <w:rsid w:val="00FF0214"/>
    <w:rsid w:val="00FF0459"/>
    <w:rsid w:val="00FF1CDA"/>
    <w:rsid w:val="00FF2250"/>
    <w:rsid w:val="00FF2562"/>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C040C"/>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val="x-none"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2B0300"/>
    <w:pPr>
      <w:widowControl w:val="0"/>
      <w:tabs>
        <w:tab w:val="left" w:pos="480"/>
        <w:tab w:val="right" w:leader="dot" w:pos="9344"/>
      </w:tabs>
      <w:spacing w:before="120" w:after="120"/>
      <w:ind w:left="68"/>
    </w:pPr>
    <w:rPr>
      <w:rFonts w:ascii="Tahoma" w:hAnsi="Tahoma" w:cs="Tahoma"/>
      <w:b/>
      <w:bCs/>
      <w:caps/>
      <w:lang w:val="en-U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lang w:val="en-US"/>
    </w:rPr>
  </w:style>
  <w:style w:type="character" w:customStyle="1" w:styleId="afa">
    <w:name w:val="Уровень Формул Знак"/>
    <w:link w:val="af9"/>
    <w:rsid w:val="00C464D1"/>
    <w:rPr>
      <w:rFonts w:ascii="Cambria Math" w:hAnsi="Cambria Math" w:cs="Arial"/>
      <w:i/>
      <w:sz w:val="24"/>
      <w:lang w:val="en-US"/>
    </w:rPr>
  </w:style>
  <w:style w:type="paragraph" w:styleId="afb">
    <w:name w:val="footnote text"/>
    <w:basedOn w:val="a"/>
    <w:link w:val="afc"/>
    <w:rsid w:val="00C57B3C"/>
    <w:rPr>
      <w:sz w:val="20"/>
      <w:szCs w:val="20"/>
    </w:rPr>
  </w:style>
  <w:style w:type="character" w:customStyle="1" w:styleId="afc">
    <w:name w:val="Текст сноски Знак"/>
    <w:basedOn w:val="a0"/>
    <w:link w:val="afb"/>
    <w:rsid w:val="00C57B3C"/>
  </w:style>
  <w:style w:type="character" w:styleId="afd">
    <w:name w:val="footnote reference"/>
    <w:basedOn w:val="a0"/>
    <w:rsid w:val="00C57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79768861">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0318E-E89C-48FD-82DB-9E4B66C3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6873</Words>
  <Characters>34240</Characters>
  <Application>Microsoft Office Word</Application>
  <DocSecurity>0</DocSecurity>
  <Lines>285</Lines>
  <Paragraphs>82</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41031</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Лошкарева Кристина Викторовна</cp:lastModifiedBy>
  <cp:revision>2</cp:revision>
  <cp:lastPrinted>2020-01-24T13:55:00Z</cp:lastPrinted>
  <dcterms:created xsi:type="dcterms:W3CDTF">2024-09-10T16:46:00Z</dcterms:created>
  <dcterms:modified xsi:type="dcterms:W3CDTF">2024-09-10T16:46:00Z</dcterms:modified>
</cp:coreProperties>
</file>