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5C98C" w14:textId="77777777" w:rsidR="00925A96" w:rsidRDefault="00925A96" w:rsidP="00925A96">
      <w:pPr>
        <w:ind w:right="-81"/>
        <w:jc w:val="both"/>
        <w:rPr>
          <w:rFonts w:ascii="Tahoma" w:hAnsi="Tahoma" w:cs="Tahoma"/>
          <w:b/>
          <w:sz w:val="20"/>
          <w:szCs w:val="20"/>
          <w:lang w:val="en-US" w:eastAsia="x-none"/>
        </w:rPr>
      </w:pPr>
      <w:r>
        <w:rPr>
          <w:rFonts w:ascii="Tahoma" w:hAnsi="Tahoma" w:cs="Tahoma"/>
          <w:b/>
          <w:sz w:val="20"/>
          <w:szCs w:val="20"/>
          <w:lang w:val="en-US" w:eastAsia="x-none"/>
        </w:rPr>
        <w:t>APPROVED</w:t>
      </w:r>
    </w:p>
    <w:p w14:paraId="0731D402" w14:textId="418198D4" w:rsidR="00925A96" w:rsidRPr="00B51590" w:rsidRDefault="00925A96" w:rsidP="00925A96">
      <w:pPr>
        <w:pStyle w:val="a9"/>
        <w:tabs>
          <w:tab w:val="left" w:pos="5387"/>
          <w:tab w:val="left" w:pos="5670"/>
        </w:tabs>
        <w:spacing w:after="0"/>
        <w:ind w:right="-79"/>
        <w:jc w:val="both"/>
        <w:rPr>
          <w:rFonts w:ascii="Tahoma" w:hAnsi="Tahoma" w:cs="Tahoma"/>
          <w:sz w:val="20"/>
          <w:szCs w:val="20"/>
          <w:lang w:val="en-US"/>
        </w:rPr>
      </w:pPr>
      <w:r w:rsidRPr="006036F0">
        <w:rPr>
          <w:rFonts w:ascii="Tahoma" w:hAnsi="Tahoma" w:cs="Tahoma"/>
          <w:sz w:val="20"/>
          <w:szCs w:val="20"/>
          <w:lang w:val="en-US"/>
        </w:rPr>
        <w:t xml:space="preserve">Order No. </w:t>
      </w:r>
      <w:r>
        <w:rPr>
          <w:rFonts w:ascii="Tahoma" w:hAnsi="Tahoma" w:cs="Tahoma"/>
          <w:sz w:val="20"/>
          <w:szCs w:val="20"/>
        </w:rPr>
        <w:t>МБ</w:t>
      </w:r>
      <w:r w:rsidRPr="006036F0">
        <w:rPr>
          <w:rFonts w:ascii="Tahoma" w:hAnsi="Tahoma" w:cs="Tahoma"/>
          <w:sz w:val="20"/>
          <w:szCs w:val="20"/>
          <w:lang w:val="en-US"/>
        </w:rPr>
        <w:t>-</w:t>
      </w:r>
      <w:r>
        <w:rPr>
          <w:rFonts w:ascii="Tahoma" w:hAnsi="Tahoma" w:cs="Tahoma"/>
          <w:sz w:val="20"/>
          <w:szCs w:val="20"/>
        </w:rPr>
        <w:t>П</w:t>
      </w:r>
      <w:r w:rsidRPr="006036F0">
        <w:rPr>
          <w:rFonts w:ascii="Tahoma" w:hAnsi="Tahoma" w:cs="Tahoma"/>
          <w:sz w:val="20"/>
          <w:szCs w:val="20"/>
          <w:lang w:val="en-US"/>
        </w:rPr>
        <w:t>-202</w:t>
      </w:r>
      <w:r w:rsidRPr="00FF6181">
        <w:rPr>
          <w:rFonts w:ascii="Tahoma" w:hAnsi="Tahoma" w:cs="Tahoma"/>
          <w:sz w:val="20"/>
          <w:szCs w:val="20"/>
          <w:lang w:val="en-US"/>
        </w:rPr>
        <w:t>3</w:t>
      </w:r>
      <w:r w:rsidRPr="006036F0">
        <w:rPr>
          <w:rFonts w:ascii="Tahoma" w:hAnsi="Tahoma" w:cs="Tahoma"/>
          <w:sz w:val="20"/>
          <w:szCs w:val="20"/>
          <w:lang w:val="en-US"/>
        </w:rPr>
        <w:t>-</w:t>
      </w:r>
      <w:r w:rsidRPr="004B3030">
        <w:rPr>
          <w:rFonts w:ascii="Tahoma" w:hAnsi="Tahoma" w:cs="Tahoma"/>
          <w:sz w:val="20"/>
          <w:szCs w:val="20"/>
          <w:lang w:val="en-US"/>
        </w:rPr>
        <w:t>3189</w:t>
      </w:r>
      <w:r w:rsidRPr="00FF6181">
        <w:rPr>
          <w:rFonts w:ascii="Tahoma" w:hAnsi="Tahoma" w:cs="Tahoma"/>
          <w:sz w:val="20"/>
          <w:szCs w:val="20"/>
          <w:lang w:val="en-US"/>
        </w:rPr>
        <w:t xml:space="preserve"> </w:t>
      </w:r>
      <w:r w:rsidRPr="006036F0">
        <w:rPr>
          <w:rFonts w:ascii="Tahoma" w:hAnsi="Tahoma" w:cs="Tahoma"/>
          <w:sz w:val="20"/>
          <w:szCs w:val="20"/>
          <w:lang w:val="en-US"/>
        </w:rPr>
        <w:t>dated</w:t>
      </w:r>
      <w:r w:rsidRPr="00BA7901">
        <w:rPr>
          <w:rFonts w:ascii="Tahoma" w:hAnsi="Tahoma" w:cs="Tahoma"/>
          <w:sz w:val="20"/>
          <w:szCs w:val="20"/>
          <w:lang w:val="en-US"/>
        </w:rPr>
        <w:t xml:space="preserve"> </w:t>
      </w:r>
      <w:r w:rsidRPr="004B3030">
        <w:rPr>
          <w:rFonts w:ascii="Tahoma" w:hAnsi="Tahoma" w:cs="Tahoma"/>
          <w:sz w:val="20"/>
          <w:szCs w:val="20"/>
          <w:lang w:val="en-US"/>
        </w:rPr>
        <w:t xml:space="preserve">7 </w:t>
      </w:r>
      <w:r>
        <w:rPr>
          <w:rFonts w:ascii="Tahoma" w:hAnsi="Tahoma" w:cs="Tahoma"/>
          <w:sz w:val="20"/>
          <w:szCs w:val="20"/>
          <w:lang w:val="en-US"/>
        </w:rPr>
        <w:t>November</w:t>
      </w:r>
      <w:r w:rsidRPr="006036F0">
        <w:rPr>
          <w:rFonts w:ascii="Tahoma" w:hAnsi="Tahoma" w:cs="Tahoma"/>
          <w:sz w:val="20"/>
          <w:szCs w:val="20"/>
          <w:lang w:val="en-US"/>
        </w:rPr>
        <w:t xml:space="preserve"> 202</w:t>
      </w:r>
      <w:r>
        <w:rPr>
          <w:rFonts w:ascii="Tahoma" w:hAnsi="Tahoma" w:cs="Tahoma"/>
          <w:sz w:val="20"/>
          <w:szCs w:val="20"/>
          <w:lang w:val="en-US"/>
        </w:rPr>
        <w:t>3</w:t>
      </w:r>
    </w:p>
    <w:p w14:paraId="1D9F0388" w14:textId="77777777" w:rsidR="00925A96" w:rsidRPr="006036F0" w:rsidRDefault="00925A96" w:rsidP="00925A96">
      <w:pPr>
        <w:pStyle w:val="a9"/>
        <w:tabs>
          <w:tab w:val="left" w:pos="5387"/>
          <w:tab w:val="left" w:pos="5670"/>
        </w:tabs>
        <w:spacing w:after="0"/>
        <w:ind w:right="-79"/>
        <w:jc w:val="both"/>
        <w:rPr>
          <w:rFonts w:ascii="Tahoma" w:hAnsi="Tahoma" w:cs="Tahoma"/>
          <w:sz w:val="20"/>
          <w:szCs w:val="20"/>
          <w:lang w:val="en-US"/>
        </w:rPr>
      </w:pPr>
      <w:r w:rsidRPr="006036F0">
        <w:rPr>
          <w:rFonts w:ascii="Tahoma" w:hAnsi="Tahoma" w:cs="Tahoma"/>
          <w:sz w:val="20"/>
          <w:szCs w:val="20"/>
          <w:lang w:val="en-US"/>
        </w:rPr>
        <w:t xml:space="preserve">Public Joint Stock Company </w:t>
      </w:r>
    </w:p>
    <w:p w14:paraId="785731B9" w14:textId="77777777" w:rsidR="00925A96" w:rsidRPr="006036F0" w:rsidRDefault="00925A96" w:rsidP="00925A96">
      <w:pPr>
        <w:pStyle w:val="a9"/>
        <w:tabs>
          <w:tab w:val="left" w:pos="5387"/>
          <w:tab w:val="left" w:pos="5670"/>
        </w:tabs>
        <w:spacing w:after="0"/>
        <w:ind w:right="-79"/>
        <w:jc w:val="both"/>
        <w:rPr>
          <w:rFonts w:ascii="Tahoma" w:hAnsi="Tahoma" w:cs="Tahoma"/>
          <w:sz w:val="20"/>
          <w:szCs w:val="20"/>
          <w:lang w:val="en-US"/>
        </w:rPr>
      </w:pPr>
      <w:r w:rsidRPr="006036F0">
        <w:rPr>
          <w:rFonts w:ascii="Tahoma" w:hAnsi="Tahoma" w:cs="Tahoma"/>
          <w:sz w:val="20"/>
          <w:szCs w:val="20"/>
          <w:lang w:val="en-US"/>
        </w:rPr>
        <w:t>Moscow Exchange MICEX-RTS</w:t>
      </w:r>
    </w:p>
    <w:p w14:paraId="5B3F90F4" w14:textId="7005F119" w:rsidR="0097083D" w:rsidRDefault="0097083D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lang w:val="en-US"/>
        </w:rPr>
      </w:pPr>
    </w:p>
    <w:p w14:paraId="2EFF446B" w14:textId="77777777" w:rsidR="00925A96" w:rsidRPr="00FD512A" w:rsidRDefault="00925A96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lang w:val="en-US"/>
        </w:rPr>
      </w:pPr>
    </w:p>
    <w:p w14:paraId="30A8BCA7" w14:textId="77777777" w:rsidR="00FD512A" w:rsidRPr="00FD512A" w:rsidRDefault="00FD512A" w:rsidP="00C767EA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lang w:val="en-US"/>
        </w:rPr>
      </w:pPr>
    </w:p>
    <w:p w14:paraId="545A2E9B" w14:textId="77777777" w:rsidR="000F0142" w:rsidRPr="00FD512A" w:rsidRDefault="000F0142" w:rsidP="00C767EA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lang w:val="en-US"/>
        </w:rPr>
      </w:pPr>
      <w:r w:rsidRPr="00FD512A">
        <w:rPr>
          <w:rFonts w:ascii="Tahoma" w:hAnsi="Tahoma" w:cs="Tahoma"/>
          <w:b/>
          <w:bCs/>
          <w:lang w:val="en-US"/>
        </w:rPr>
        <w:t xml:space="preserve">LIST OF PARAMETERS FOR </w:t>
      </w:r>
      <w:r w:rsidR="00A35A13" w:rsidRPr="00FD512A">
        <w:rPr>
          <w:rFonts w:ascii="Tahoma" w:hAnsi="Tahoma" w:cs="Tahoma"/>
          <w:b/>
          <w:bCs/>
          <w:lang w:val="en-US"/>
        </w:rPr>
        <w:t xml:space="preserve">DELIVERABLE </w:t>
      </w:r>
      <w:r w:rsidRPr="00FD512A">
        <w:rPr>
          <w:rFonts w:ascii="Tahoma" w:hAnsi="Tahoma" w:cs="Tahoma"/>
          <w:b/>
          <w:bCs/>
          <w:lang w:val="en-US"/>
        </w:rPr>
        <w:t xml:space="preserve">FUTURES CONTRACTS </w:t>
      </w:r>
    </w:p>
    <w:p w14:paraId="22BAC548" w14:textId="77777777" w:rsidR="003B482B" w:rsidRPr="00FD512A" w:rsidRDefault="000F0142" w:rsidP="00C767EA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  <w:r w:rsidRPr="00FD512A">
        <w:rPr>
          <w:rFonts w:ascii="Tahoma" w:hAnsi="Tahoma" w:cs="Tahoma"/>
          <w:b/>
          <w:bCs/>
          <w:lang w:val="en-US"/>
        </w:rPr>
        <w:t xml:space="preserve">on precious metals </w:t>
      </w:r>
      <w:r w:rsidR="00CD2745" w:rsidRPr="00FD512A">
        <w:rPr>
          <w:rFonts w:ascii="Tahoma" w:hAnsi="Tahoma" w:cs="Tahoma"/>
          <w:b/>
          <w:bCs/>
        </w:rPr>
        <w:t xml:space="preserve"> </w:t>
      </w:r>
    </w:p>
    <w:p w14:paraId="722F0DE1" w14:textId="77777777" w:rsidR="00E43901" w:rsidRPr="00FD512A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</w:p>
    <w:tbl>
      <w:tblPr>
        <w:tblStyle w:val="aff6"/>
        <w:tblW w:w="148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79"/>
        <w:gridCol w:w="2340"/>
        <w:gridCol w:w="1609"/>
        <w:gridCol w:w="1804"/>
        <w:gridCol w:w="2776"/>
        <w:gridCol w:w="1592"/>
        <w:gridCol w:w="1945"/>
        <w:gridCol w:w="1945"/>
      </w:tblGrid>
      <w:tr w:rsidR="00A35A13" w:rsidRPr="00FD512A" w14:paraId="0669DDAC" w14:textId="77777777" w:rsidTr="0099280C">
        <w:trPr>
          <w:trHeight w:val="828"/>
        </w:trPr>
        <w:tc>
          <w:tcPr>
            <w:tcW w:w="879" w:type="dxa"/>
            <w:vAlign w:val="center"/>
          </w:tcPr>
          <w:p w14:paraId="12346FD2" w14:textId="77777777" w:rsidR="00A35A13" w:rsidRPr="00FD512A" w:rsidRDefault="00A35A13" w:rsidP="000F014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D512A">
              <w:rPr>
                <w:rFonts w:ascii="Tahoma" w:hAnsi="Tahoma" w:cs="Tahoma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2340" w:type="dxa"/>
            <w:vAlign w:val="center"/>
          </w:tcPr>
          <w:p w14:paraId="00B2812B" w14:textId="77777777" w:rsidR="00A35A13" w:rsidRPr="00FD512A" w:rsidRDefault="00A35A13" w:rsidP="000F014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D512A">
              <w:rPr>
                <w:rFonts w:ascii="Tahoma" w:hAnsi="Tahoma" w:cs="Tahoma"/>
                <w:b/>
                <w:sz w:val="20"/>
                <w:szCs w:val="20"/>
                <w:lang w:val="en-US"/>
              </w:rPr>
              <w:t>Contract name</w:t>
            </w:r>
          </w:p>
        </w:tc>
        <w:tc>
          <w:tcPr>
            <w:tcW w:w="1609" w:type="dxa"/>
            <w:vAlign w:val="center"/>
          </w:tcPr>
          <w:p w14:paraId="5B11F2BC" w14:textId="77777777" w:rsidR="00A35A13" w:rsidRPr="00FD512A" w:rsidRDefault="00A35A13" w:rsidP="00A35A1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FD512A">
              <w:rPr>
                <w:rFonts w:ascii="Tahoma" w:hAnsi="Tahoma" w:cs="Tahoma"/>
                <w:b/>
                <w:sz w:val="20"/>
                <w:szCs w:val="20"/>
                <w:lang w:val="en-US"/>
              </w:rPr>
              <w:t>Underlying asset code*</w:t>
            </w:r>
          </w:p>
        </w:tc>
        <w:tc>
          <w:tcPr>
            <w:tcW w:w="1804" w:type="dxa"/>
            <w:vAlign w:val="center"/>
          </w:tcPr>
          <w:p w14:paraId="5A9A0544" w14:textId="77777777" w:rsidR="00A35A13" w:rsidRPr="00FD512A" w:rsidRDefault="00A35A13" w:rsidP="000F014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FD512A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Underlying </w:t>
            </w:r>
          </w:p>
          <w:p w14:paraId="61C8E761" w14:textId="77777777" w:rsidR="00A35A13" w:rsidRPr="00FD512A" w:rsidRDefault="00A35A13" w:rsidP="000F014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D512A">
              <w:rPr>
                <w:rFonts w:ascii="Tahoma" w:hAnsi="Tahoma" w:cs="Tahoma"/>
                <w:b/>
                <w:sz w:val="20"/>
                <w:szCs w:val="20"/>
                <w:lang w:val="en-US"/>
              </w:rPr>
              <w:t>asset</w:t>
            </w:r>
          </w:p>
        </w:tc>
        <w:tc>
          <w:tcPr>
            <w:tcW w:w="2776" w:type="dxa"/>
            <w:vAlign w:val="center"/>
          </w:tcPr>
          <w:p w14:paraId="736160BB" w14:textId="77777777" w:rsidR="00A35A13" w:rsidRPr="00FD512A" w:rsidRDefault="00A35A13" w:rsidP="000F014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FD512A">
              <w:rPr>
                <w:rFonts w:ascii="Tahoma" w:hAnsi="Tahoma" w:cs="Tahoma"/>
                <w:b/>
                <w:sz w:val="20"/>
                <w:szCs w:val="20"/>
                <w:lang w:val="en-US"/>
              </w:rPr>
              <w:t>Delivery obligation</w:t>
            </w:r>
          </w:p>
        </w:tc>
        <w:tc>
          <w:tcPr>
            <w:tcW w:w="1592" w:type="dxa"/>
            <w:vAlign w:val="center"/>
          </w:tcPr>
          <w:p w14:paraId="79C8E6BB" w14:textId="77777777" w:rsidR="00A35A13" w:rsidRPr="00FD512A" w:rsidRDefault="00A35A13" w:rsidP="000F014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D512A">
              <w:rPr>
                <w:rFonts w:ascii="Tahoma" w:hAnsi="Tahoma" w:cs="Tahoma"/>
                <w:b/>
                <w:sz w:val="20"/>
                <w:szCs w:val="20"/>
                <w:lang w:val="en-US"/>
              </w:rPr>
              <w:t>Contract lot</w:t>
            </w:r>
          </w:p>
        </w:tc>
        <w:tc>
          <w:tcPr>
            <w:tcW w:w="1945" w:type="dxa"/>
            <w:vAlign w:val="center"/>
          </w:tcPr>
          <w:p w14:paraId="2B489D6E" w14:textId="77777777" w:rsidR="00A35A13" w:rsidRPr="00FD512A" w:rsidRDefault="00A35A13" w:rsidP="00A35A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D512A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Tick </w:t>
            </w:r>
          </w:p>
        </w:tc>
        <w:tc>
          <w:tcPr>
            <w:tcW w:w="1945" w:type="dxa"/>
            <w:vAlign w:val="center"/>
          </w:tcPr>
          <w:p w14:paraId="1BCC446E" w14:textId="77777777" w:rsidR="00A35A13" w:rsidRPr="00FD512A" w:rsidRDefault="00A35A13" w:rsidP="000F014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D512A">
              <w:rPr>
                <w:rFonts w:ascii="Tahoma" w:hAnsi="Tahoma" w:cs="Tahoma"/>
                <w:b/>
                <w:sz w:val="20"/>
                <w:szCs w:val="20"/>
                <w:lang w:val="en-US"/>
              </w:rPr>
              <w:t>Tick value</w:t>
            </w:r>
          </w:p>
        </w:tc>
      </w:tr>
      <w:tr w:rsidR="00FD512A" w:rsidRPr="00FD512A" w14:paraId="4B81A9E6" w14:textId="77777777" w:rsidTr="00FD512A">
        <w:trPr>
          <w:trHeight w:val="1097"/>
        </w:trPr>
        <w:tc>
          <w:tcPr>
            <w:tcW w:w="879" w:type="dxa"/>
            <w:vAlign w:val="center"/>
          </w:tcPr>
          <w:p w14:paraId="51031E4D" w14:textId="77777777" w:rsidR="00FD512A" w:rsidRPr="00FD512A" w:rsidRDefault="00FD512A" w:rsidP="00FD512A">
            <w:pPr>
              <w:pStyle w:val="affa"/>
              <w:numPr>
                <w:ilvl w:val="0"/>
                <w:numId w:val="66"/>
              </w:num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vAlign w:val="center"/>
          </w:tcPr>
          <w:p w14:paraId="7FAE4D1B" w14:textId="77777777" w:rsidR="00FD512A" w:rsidRPr="00FD512A" w:rsidRDefault="00FD512A" w:rsidP="00FD512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D512A">
              <w:rPr>
                <w:rFonts w:ascii="Tahoma" w:hAnsi="Tahoma" w:cs="Tahoma"/>
                <w:sz w:val="20"/>
                <w:szCs w:val="20"/>
                <w:lang w:val="en-US"/>
              </w:rPr>
              <w:t>Deliverable futures contract on silver</w:t>
            </w:r>
          </w:p>
        </w:tc>
        <w:tc>
          <w:tcPr>
            <w:tcW w:w="1609" w:type="dxa"/>
            <w:vAlign w:val="center"/>
          </w:tcPr>
          <w:p w14:paraId="5CD0FC8B" w14:textId="77777777" w:rsidR="00FD512A" w:rsidRPr="00FD512A" w:rsidRDefault="00FD512A" w:rsidP="00FD512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D512A">
              <w:rPr>
                <w:rFonts w:ascii="Tahoma" w:hAnsi="Tahoma" w:cs="Tahoma"/>
                <w:sz w:val="20"/>
                <w:szCs w:val="20"/>
                <w:lang w:val="en-US"/>
              </w:rPr>
              <w:t>SLV</w:t>
            </w:r>
          </w:p>
        </w:tc>
        <w:tc>
          <w:tcPr>
            <w:tcW w:w="1804" w:type="dxa"/>
            <w:vAlign w:val="center"/>
          </w:tcPr>
          <w:p w14:paraId="58754486" w14:textId="77777777" w:rsidR="00FD512A" w:rsidRPr="00FD512A" w:rsidRDefault="00D361A6" w:rsidP="00FD512A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 w:rsidRPr="00FD512A">
              <w:rPr>
                <w:rFonts w:ascii="Tahoma" w:hAnsi="Tahoma" w:cs="Tahoma"/>
                <w:sz w:val="20"/>
                <w:szCs w:val="20"/>
                <w:lang w:val="en-US"/>
              </w:rPr>
              <w:t>ilver</w:t>
            </w:r>
          </w:p>
        </w:tc>
        <w:tc>
          <w:tcPr>
            <w:tcW w:w="2776" w:type="dxa"/>
          </w:tcPr>
          <w:p w14:paraId="25D2B554" w14:textId="77777777" w:rsidR="00FD512A" w:rsidRPr="00FD512A" w:rsidRDefault="00FD512A" w:rsidP="00CA280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FD512A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The </w:t>
            </w:r>
            <w:r w:rsidR="00CA280B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SLV</w:t>
            </w:r>
            <w:r w:rsidRPr="00FD512A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RUB_TOM instrument traded on the MOEX FX Market and Precious Metals Market</w:t>
            </w:r>
          </w:p>
        </w:tc>
        <w:tc>
          <w:tcPr>
            <w:tcW w:w="1592" w:type="dxa"/>
            <w:vAlign w:val="center"/>
          </w:tcPr>
          <w:p w14:paraId="1F831988" w14:textId="77777777" w:rsidR="00FD512A" w:rsidRPr="00FD512A" w:rsidRDefault="00FD512A" w:rsidP="00FD512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D512A">
              <w:rPr>
                <w:rFonts w:ascii="Tahoma" w:hAnsi="Tahoma" w:cs="Tahoma"/>
                <w:sz w:val="20"/>
                <w:szCs w:val="20"/>
              </w:rPr>
              <w:t>100</w:t>
            </w:r>
            <w:r w:rsidRPr="00FD512A">
              <w:rPr>
                <w:rFonts w:ascii="Tahoma" w:hAnsi="Tahoma" w:cs="Tahoma"/>
                <w:sz w:val="20"/>
                <w:szCs w:val="20"/>
                <w:lang w:val="en-US"/>
              </w:rPr>
              <w:t>g</w:t>
            </w:r>
          </w:p>
        </w:tc>
        <w:tc>
          <w:tcPr>
            <w:tcW w:w="1945" w:type="dxa"/>
            <w:vAlign w:val="center"/>
          </w:tcPr>
          <w:p w14:paraId="03772ADC" w14:textId="77777777" w:rsidR="00FD512A" w:rsidRPr="00FD512A" w:rsidRDefault="00FD512A" w:rsidP="00FD512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D512A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  <w:r w:rsidRPr="00FD512A">
              <w:rPr>
                <w:rFonts w:ascii="Tahoma" w:hAnsi="Tahoma" w:cs="Tahoma"/>
                <w:sz w:val="20"/>
                <w:szCs w:val="20"/>
              </w:rPr>
              <w:t xml:space="preserve"> 0.01</w:t>
            </w:r>
          </w:p>
        </w:tc>
        <w:tc>
          <w:tcPr>
            <w:tcW w:w="1945" w:type="dxa"/>
            <w:vAlign w:val="center"/>
          </w:tcPr>
          <w:p w14:paraId="0DB3F318" w14:textId="77777777" w:rsidR="00FD512A" w:rsidRPr="00FD512A" w:rsidRDefault="00FD512A" w:rsidP="00FD512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D512A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  <w:r w:rsidRPr="00FD512A">
              <w:rPr>
                <w:rFonts w:ascii="Tahoma" w:hAnsi="Tahoma" w:cs="Tahoma"/>
                <w:sz w:val="20"/>
                <w:szCs w:val="20"/>
              </w:rPr>
              <w:t xml:space="preserve"> 1</w:t>
            </w:r>
          </w:p>
        </w:tc>
      </w:tr>
    </w:tbl>
    <w:p w14:paraId="485FAFA6" w14:textId="77777777" w:rsidR="00CD2745" w:rsidRPr="00FD512A" w:rsidRDefault="00CD2745" w:rsidP="00CE6A84">
      <w:pPr>
        <w:jc w:val="both"/>
        <w:rPr>
          <w:rFonts w:ascii="Tahoma" w:hAnsi="Tahoma" w:cs="Tahoma"/>
          <w:sz w:val="20"/>
          <w:szCs w:val="20"/>
          <w:lang w:val="en-US"/>
        </w:rPr>
      </w:pPr>
    </w:p>
    <w:p w14:paraId="19E25E01" w14:textId="5E5A4B5E" w:rsidR="005873F7" w:rsidRPr="00FD512A" w:rsidRDefault="00CD2745" w:rsidP="00E43901">
      <w:pPr>
        <w:jc w:val="both"/>
        <w:rPr>
          <w:rFonts w:ascii="Tahoma" w:hAnsi="Tahoma" w:cs="Tahoma"/>
          <w:sz w:val="20"/>
          <w:szCs w:val="20"/>
          <w:lang w:val="en-US"/>
        </w:rPr>
      </w:pPr>
      <w:r w:rsidRPr="00FD512A">
        <w:rPr>
          <w:rFonts w:ascii="Tahoma" w:hAnsi="Tahoma" w:cs="Tahoma"/>
          <w:sz w:val="20"/>
          <w:szCs w:val="20"/>
          <w:lang w:val="en-US"/>
        </w:rPr>
        <w:t>*</w:t>
      </w:r>
      <w:r w:rsidR="00BB7287" w:rsidRPr="00FD512A">
        <w:rPr>
          <w:rFonts w:ascii="Tahoma" w:hAnsi="Tahoma" w:cs="Tahoma"/>
          <w:sz w:val="20"/>
          <w:szCs w:val="20"/>
          <w:lang w:val="en-US"/>
        </w:rPr>
        <w:t>For example, code (designation) “</w:t>
      </w:r>
      <w:r w:rsidR="00FD512A">
        <w:rPr>
          <w:rFonts w:ascii="Tahoma" w:hAnsi="Tahoma" w:cs="Tahoma"/>
          <w:sz w:val="20"/>
          <w:szCs w:val="20"/>
          <w:lang w:val="en-US"/>
        </w:rPr>
        <w:t>G</w:t>
      </w:r>
      <w:r w:rsidR="00BB7287" w:rsidRPr="00FD512A">
        <w:rPr>
          <w:rFonts w:ascii="Tahoma" w:hAnsi="Tahoma" w:cs="Tahoma"/>
          <w:sz w:val="20"/>
          <w:szCs w:val="20"/>
          <w:lang w:val="en-US"/>
        </w:rPr>
        <w:t>LD-12.</w:t>
      </w:r>
      <w:r w:rsidR="00925A96" w:rsidRPr="00925A96">
        <w:rPr>
          <w:rFonts w:ascii="Tahoma" w:hAnsi="Tahoma" w:cs="Tahoma"/>
          <w:sz w:val="20"/>
          <w:szCs w:val="20"/>
          <w:lang w:val="en-US"/>
        </w:rPr>
        <w:t>23</w:t>
      </w:r>
      <w:r w:rsidR="00BB7287" w:rsidRPr="00FD512A">
        <w:rPr>
          <w:rFonts w:ascii="Tahoma" w:hAnsi="Tahoma" w:cs="Tahoma"/>
          <w:sz w:val="20"/>
          <w:szCs w:val="20"/>
          <w:lang w:val="en-US"/>
        </w:rPr>
        <w:t xml:space="preserve">” </w:t>
      </w:r>
      <w:r w:rsidR="00A35A13" w:rsidRPr="00FD512A">
        <w:rPr>
          <w:rFonts w:ascii="Tahoma" w:hAnsi="Tahoma" w:cs="Tahoma"/>
          <w:sz w:val="20"/>
          <w:szCs w:val="20"/>
          <w:lang w:val="en-US"/>
        </w:rPr>
        <w:t>in</w:t>
      </w:r>
      <w:r w:rsidR="0080197D" w:rsidRPr="00FD512A">
        <w:rPr>
          <w:rFonts w:ascii="Tahoma" w:hAnsi="Tahoma" w:cs="Tahoma"/>
          <w:sz w:val="20"/>
          <w:szCs w:val="20"/>
          <w:lang w:val="en-US"/>
        </w:rPr>
        <w:t xml:space="preserve"> respect to the </w:t>
      </w:r>
      <w:r w:rsidR="00A35A13" w:rsidRPr="00FD512A">
        <w:rPr>
          <w:rFonts w:ascii="Tahoma" w:hAnsi="Tahoma" w:cs="Tahoma"/>
          <w:sz w:val="20"/>
          <w:szCs w:val="20"/>
          <w:lang w:val="en-US"/>
        </w:rPr>
        <w:t xml:space="preserve">deliverable </w:t>
      </w:r>
      <w:r w:rsidR="0080197D" w:rsidRPr="00FD512A">
        <w:rPr>
          <w:rFonts w:ascii="Tahoma" w:hAnsi="Tahoma" w:cs="Tahoma"/>
          <w:sz w:val="20"/>
          <w:szCs w:val="20"/>
          <w:lang w:val="en-US"/>
        </w:rPr>
        <w:t xml:space="preserve">futures contract </w:t>
      </w:r>
      <w:r w:rsidR="00A35A13" w:rsidRPr="00FD512A">
        <w:rPr>
          <w:rFonts w:ascii="Tahoma" w:hAnsi="Tahoma" w:cs="Tahoma"/>
          <w:sz w:val="20"/>
          <w:szCs w:val="20"/>
          <w:lang w:val="en-US"/>
        </w:rPr>
        <w:t xml:space="preserve">on gold </w:t>
      </w:r>
      <w:r w:rsidR="00BB7287" w:rsidRPr="00FD512A">
        <w:rPr>
          <w:rFonts w:ascii="Tahoma" w:hAnsi="Tahoma" w:cs="Tahoma"/>
          <w:sz w:val="20"/>
          <w:szCs w:val="20"/>
          <w:lang w:val="en-US"/>
        </w:rPr>
        <w:t xml:space="preserve">means </w:t>
      </w:r>
      <w:r w:rsidR="009B19F4">
        <w:rPr>
          <w:rFonts w:ascii="Tahoma" w:hAnsi="Tahoma" w:cs="Tahoma"/>
          <w:sz w:val="20"/>
          <w:szCs w:val="20"/>
          <w:lang w:val="en-US"/>
        </w:rPr>
        <w:t xml:space="preserve">that the contract is to be </w:t>
      </w:r>
      <w:r w:rsidR="00BB7287" w:rsidRPr="00FD512A">
        <w:rPr>
          <w:rFonts w:ascii="Tahoma" w:hAnsi="Tahoma" w:cs="Tahoma"/>
          <w:sz w:val="20"/>
          <w:szCs w:val="20"/>
          <w:lang w:val="en-US"/>
        </w:rPr>
        <w:t>settled in December 20</w:t>
      </w:r>
      <w:r w:rsidR="00925A96" w:rsidRPr="00925A96">
        <w:rPr>
          <w:rFonts w:ascii="Tahoma" w:hAnsi="Tahoma" w:cs="Tahoma"/>
          <w:sz w:val="20"/>
          <w:szCs w:val="20"/>
          <w:lang w:val="en-US"/>
        </w:rPr>
        <w:t>23</w:t>
      </w:r>
      <w:r w:rsidR="00BB7287" w:rsidRPr="00FD512A">
        <w:rPr>
          <w:rFonts w:ascii="Tahoma" w:hAnsi="Tahoma" w:cs="Tahoma"/>
          <w:sz w:val="20"/>
          <w:szCs w:val="20"/>
          <w:lang w:val="en-US"/>
        </w:rPr>
        <w:t>.</w:t>
      </w:r>
    </w:p>
    <w:p w14:paraId="1C3D1904" w14:textId="77777777" w:rsidR="001C48BA" w:rsidRPr="00FD512A" w:rsidRDefault="001C48BA" w:rsidP="004E095B">
      <w:pPr>
        <w:jc w:val="both"/>
        <w:rPr>
          <w:rFonts w:ascii="Tahoma" w:hAnsi="Tahoma" w:cs="Tahoma"/>
          <w:sz w:val="20"/>
          <w:szCs w:val="20"/>
          <w:lang w:val="en-US"/>
        </w:rPr>
      </w:pPr>
    </w:p>
    <w:sectPr w:rsidR="001C48BA" w:rsidRPr="00FD512A" w:rsidSect="005D52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6ED81" w14:textId="77777777" w:rsidR="00551383" w:rsidRDefault="00551383" w:rsidP="002F7E61">
      <w:r>
        <w:separator/>
      </w:r>
    </w:p>
  </w:endnote>
  <w:endnote w:type="continuationSeparator" w:id="0">
    <w:p w14:paraId="639B3071" w14:textId="77777777" w:rsidR="00551383" w:rsidRDefault="00551383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C092F" w14:textId="77777777"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1E6938C0" w14:textId="77777777" w:rsidR="00954AE2" w:rsidRDefault="004B3030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6FDD2" w14:textId="77777777"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4B1ACE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14:paraId="16244F36" w14:textId="77777777" w:rsidR="00954AE2" w:rsidRDefault="004B3030" w:rsidP="00C02874">
    <w:pPr>
      <w:pStyle w:val="af2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39AF" w14:textId="77777777" w:rsidR="004B3030" w:rsidRDefault="004B3030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58152" w14:textId="77777777" w:rsidR="00551383" w:rsidRDefault="00551383" w:rsidP="002F7E61">
      <w:r>
        <w:separator/>
      </w:r>
    </w:p>
  </w:footnote>
  <w:footnote w:type="continuationSeparator" w:id="0">
    <w:p w14:paraId="519C7701" w14:textId="77777777" w:rsidR="00551383" w:rsidRDefault="00551383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F2EA7" w14:textId="77777777" w:rsidR="004B3030" w:rsidRDefault="004B3030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958BF" w14:textId="77777777" w:rsidR="0080197D" w:rsidRDefault="0080197D" w:rsidP="00AE04D7">
    <w:pPr>
      <w:pStyle w:val="ac"/>
      <w:spacing w:before="0"/>
      <w:ind w:left="0" w:right="0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List of parameters </w:t>
    </w:r>
  </w:p>
  <w:p w14:paraId="363EA560" w14:textId="6D4A0CE2" w:rsidR="00C86F5F" w:rsidRDefault="00A35A13" w:rsidP="00AE04D7">
    <w:pPr>
      <w:pStyle w:val="ac"/>
      <w:spacing w:before="0"/>
      <w:ind w:left="0" w:right="0"/>
      <w:rPr>
        <w:rFonts w:ascii="Tahoma" w:hAnsi="Tahoma" w:cs="Tahoma"/>
        <w:b/>
      </w:rPr>
    </w:pPr>
    <w:r w:rsidRPr="00A35A13">
      <w:rPr>
        <w:rFonts w:ascii="Tahoma" w:hAnsi="Tahoma" w:cs="Tahoma"/>
        <w:b/>
      </w:rPr>
      <w:t xml:space="preserve">Deliverable </w:t>
    </w:r>
    <w:r w:rsidR="0080197D">
      <w:rPr>
        <w:rFonts w:ascii="Tahoma" w:hAnsi="Tahoma" w:cs="Tahoma"/>
        <w:b/>
      </w:rPr>
      <w:t>futures contracts</w:t>
    </w:r>
    <w:r>
      <w:rPr>
        <w:rFonts w:ascii="Tahoma" w:hAnsi="Tahoma" w:cs="Tahoma"/>
        <w:b/>
      </w:rPr>
      <w:t xml:space="preserve"> on</w:t>
    </w:r>
    <w:r w:rsidRPr="00A35A13">
      <w:rPr>
        <w:rFonts w:ascii="Tahoma" w:hAnsi="Tahoma" w:cs="Tahoma"/>
        <w:b/>
      </w:rPr>
      <w:t xml:space="preserve"> p</w:t>
    </w:r>
    <w:r>
      <w:rPr>
        <w:rFonts w:ascii="Tahoma" w:hAnsi="Tahoma" w:cs="Tahoma"/>
        <w:b/>
      </w:rPr>
      <w:t>recious metals</w:t>
    </w:r>
  </w:p>
  <w:p w14:paraId="4CDD2C11" w14:textId="5297F03E" w:rsidR="004B3030" w:rsidRPr="00026619" w:rsidRDefault="004B3030" w:rsidP="00AE04D7">
    <w:pPr>
      <w:pStyle w:val="ac"/>
      <w:spacing w:before="0"/>
      <w:ind w:left="0" w:right="0"/>
      <w:rPr>
        <w:rFonts w:ascii="Tahoma" w:hAnsi="Tahoma" w:cs="Tahoma"/>
        <w:b/>
      </w:rPr>
    </w:pPr>
    <w:r>
      <w:rPr>
        <w:rFonts w:ascii="Tahoma" w:hAnsi="Tahoma" w:cs="Tahoma"/>
        <w:b/>
      </w:rPr>
      <w:t>__________________________________________________________________________________________________________________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E36AB" w14:textId="77777777" w:rsidR="004B3030" w:rsidRDefault="004B3030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907965"/>
    <w:multiLevelType w:val="hybridMultilevel"/>
    <w:tmpl w:val="D41CB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3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2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 w:numId="67">
    <w:abstractNumId w:val="4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798"/>
    <w:rsid w:val="000071E3"/>
    <w:rsid w:val="00023AAA"/>
    <w:rsid w:val="00026619"/>
    <w:rsid w:val="00037CD5"/>
    <w:rsid w:val="000446D5"/>
    <w:rsid w:val="00045F7C"/>
    <w:rsid w:val="000641F9"/>
    <w:rsid w:val="000655B3"/>
    <w:rsid w:val="000819C4"/>
    <w:rsid w:val="00084B4D"/>
    <w:rsid w:val="00087A1D"/>
    <w:rsid w:val="000B08A9"/>
    <w:rsid w:val="000B67A5"/>
    <w:rsid w:val="000B7EF4"/>
    <w:rsid w:val="000F0142"/>
    <w:rsid w:val="000F1519"/>
    <w:rsid w:val="000F1B5E"/>
    <w:rsid w:val="00115446"/>
    <w:rsid w:val="00127BE1"/>
    <w:rsid w:val="00127F46"/>
    <w:rsid w:val="0015060E"/>
    <w:rsid w:val="00150B16"/>
    <w:rsid w:val="00166CA2"/>
    <w:rsid w:val="00166D3D"/>
    <w:rsid w:val="00171B53"/>
    <w:rsid w:val="001B0D59"/>
    <w:rsid w:val="001C48BA"/>
    <w:rsid w:val="001E2953"/>
    <w:rsid w:val="001E557F"/>
    <w:rsid w:val="002149CB"/>
    <w:rsid w:val="00215CC3"/>
    <w:rsid w:val="0023622A"/>
    <w:rsid w:val="00252341"/>
    <w:rsid w:val="00253B2B"/>
    <w:rsid w:val="0025439D"/>
    <w:rsid w:val="00264705"/>
    <w:rsid w:val="00272848"/>
    <w:rsid w:val="00282E7E"/>
    <w:rsid w:val="002A5CF9"/>
    <w:rsid w:val="002A6BC1"/>
    <w:rsid w:val="002D3446"/>
    <w:rsid w:val="002F23D9"/>
    <w:rsid w:val="002F7E61"/>
    <w:rsid w:val="00304C6E"/>
    <w:rsid w:val="00307D7F"/>
    <w:rsid w:val="00314798"/>
    <w:rsid w:val="00314A27"/>
    <w:rsid w:val="00315C4A"/>
    <w:rsid w:val="00317550"/>
    <w:rsid w:val="00317F4C"/>
    <w:rsid w:val="0032054C"/>
    <w:rsid w:val="0032151F"/>
    <w:rsid w:val="00326202"/>
    <w:rsid w:val="00333E00"/>
    <w:rsid w:val="00340124"/>
    <w:rsid w:val="0035128F"/>
    <w:rsid w:val="0036170E"/>
    <w:rsid w:val="00371C05"/>
    <w:rsid w:val="003728C3"/>
    <w:rsid w:val="00392327"/>
    <w:rsid w:val="00397895"/>
    <w:rsid w:val="003B3AD6"/>
    <w:rsid w:val="003B482B"/>
    <w:rsid w:val="003C6436"/>
    <w:rsid w:val="003D0E42"/>
    <w:rsid w:val="003D4F43"/>
    <w:rsid w:val="003E2297"/>
    <w:rsid w:val="003E4AB2"/>
    <w:rsid w:val="003F186A"/>
    <w:rsid w:val="003F3BE9"/>
    <w:rsid w:val="003F6062"/>
    <w:rsid w:val="00404305"/>
    <w:rsid w:val="00404DE6"/>
    <w:rsid w:val="00413554"/>
    <w:rsid w:val="004537E3"/>
    <w:rsid w:val="00466A43"/>
    <w:rsid w:val="0049460B"/>
    <w:rsid w:val="004A0B11"/>
    <w:rsid w:val="004A7025"/>
    <w:rsid w:val="004B1471"/>
    <w:rsid w:val="004B1ACE"/>
    <w:rsid w:val="004B2134"/>
    <w:rsid w:val="004B3030"/>
    <w:rsid w:val="004C1946"/>
    <w:rsid w:val="004E095B"/>
    <w:rsid w:val="004F0D3D"/>
    <w:rsid w:val="004F5DA5"/>
    <w:rsid w:val="004F6B2B"/>
    <w:rsid w:val="00503B58"/>
    <w:rsid w:val="00507219"/>
    <w:rsid w:val="00510C43"/>
    <w:rsid w:val="0052024D"/>
    <w:rsid w:val="0052138C"/>
    <w:rsid w:val="0052273E"/>
    <w:rsid w:val="0054043C"/>
    <w:rsid w:val="00550FEF"/>
    <w:rsid w:val="00551383"/>
    <w:rsid w:val="00564FF8"/>
    <w:rsid w:val="00572CCC"/>
    <w:rsid w:val="00580762"/>
    <w:rsid w:val="005809D0"/>
    <w:rsid w:val="005873F7"/>
    <w:rsid w:val="00591B10"/>
    <w:rsid w:val="00597534"/>
    <w:rsid w:val="005977B7"/>
    <w:rsid w:val="005A2720"/>
    <w:rsid w:val="005C1276"/>
    <w:rsid w:val="005D4022"/>
    <w:rsid w:val="005D520C"/>
    <w:rsid w:val="005F0D33"/>
    <w:rsid w:val="00610AB1"/>
    <w:rsid w:val="00611DED"/>
    <w:rsid w:val="006137A6"/>
    <w:rsid w:val="00626BDC"/>
    <w:rsid w:val="00630BA3"/>
    <w:rsid w:val="00647147"/>
    <w:rsid w:val="00651433"/>
    <w:rsid w:val="006770D2"/>
    <w:rsid w:val="00682E73"/>
    <w:rsid w:val="00691C54"/>
    <w:rsid w:val="006A32A4"/>
    <w:rsid w:val="006B506B"/>
    <w:rsid w:val="007344CE"/>
    <w:rsid w:val="007470D2"/>
    <w:rsid w:val="00756C7C"/>
    <w:rsid w:val="00776F72"/>
    <w:rsid w:val="0078221A"/>
    <w:rsid w:val="007A0C5A"/>
    <w:rsid w:val="007A0D15"/>
    <w:rsid w:val="007C4386"/>
    <w:rsid w:val="007C6012"/>
    <w:rsid w:val="007D4249"/>
    <w:rsid w:val="007D5F70"/>
    <w:rsid w:val="007E5882"/>
    <w:rsid w:val="007F42DD"/>
    <w:rsid w:val="0080197D"/>
    <w:rsid w:val="008136E3"/>
    <w:rsid w:val="00817B56"/>
    <w:rsid w:val="00841C6C"/>
    <w:rsid w:val="00846C94"/>
    <w:rsid w:val="00847A5B"/>
    <w:rsid w:val="008A3018"/>
    <w:rsid w:val="008D6680"/>
    <w:rsid w:val="0090624A"/>
    <w:rsid w:val="00925A96"/>
    <w:rsid w:val="00945564"/>
    <w:rsid w:val="00945D6B"/>
    <w:rsid w:val="00953DD0"/>
    <w:rsid w:val="00956261"/>
    <w:rsid w:val="009603B7"/>
    <w:rsid w:val="0097083D"/>
    <w:rsid w:val="00976CA9"/>
    <w:rsid w:val="0098131E"/>
    <w:rsid w:val="00984383"/>
    <w:rsid w:val="0099280C"/>
    <w:rsid w:val="009B19F4"/>
    <w:rsid w:val="009C2A3E"/>
    <w:rsid w:val="009E419E"/>
    <w:rsid w:val="009E609B"/>
    <w:rsid w:val="009E745E"/>
    <w:rsid w:val="009F5A5D"/>
    <w:rsid w:val="00A11BE3"/>
    <w:rsid w:val="00A20B19"/>
    <w:rsid w:val="00A20C47"/>
    <w:rsid w:val="00A228E5"/>
    <w:rsid w:val="00A26F77"/>
    <w:rsid w:val="00A355F1"/>
    <w:rsid w:val="00A35A13"/>
    <w:rsid w:val="00A36105"/>
    <w:rsid w:val="00A4028A"/>
    <w:rsid w:val="00A7082B"/>
    <w:rsid w:val="00A85967"/>
    <w:rsid w:val="00A91B28"/>
    <w:rsid w:val="00A96B8D"/>
    <w:rsid w:val="00A96C99"/>
    <w:rsid w:val="00AA285C"/>
    <w:rsid w:val="00AC6989"/>
    <w:rsid w:val="00AE04D7"/>
    <w:rsid w:val="00AE4BFB"/>
    <w:rsid w:val="00AF542A"/>
    <w:rsid w:val="00B11D29"/>
    <w:rsid w:val="00B13671"/>
    <w:rsid w:val="00B13A56"/>
    <w:rsid w:val="00B167C6"/>
    <w:rsid w:val="00B16BE1"/>
    <w:rsid w:val="00B17BAD"/>
    <w:rsid w:val="00B217B3"/>
    <w:rsid w:val="00B273B1"/>
    <w:rsid w:val="00B343B0"/>
    <w:rsid w:val="00B43A04"/>
    <w:rsid w:val="00B471DD"/>
    <w:rsid w:val="00B855D6"/>
    <w:rsid w:val="00BB160C"/>
    <w:rsid w:val="00BB7287"/>
    <w:rsid w:val="00BD0710"/>
    <w:rsid w:val="00BE01B7"/>
    <w:rsid w:val="00BF5C47"/>
    <w:rsid w:val="00C10CBC"/>
    <w:rsid w:val="00C13153"/>
    <w:rsid w:val="00C13CCA"/>
    <w:rsid w:val="00C166F3"/>
    <w:rsid w:val="00C31B57"/>
    <w:rsid w:val="00C35A70"/>
    <w:rsid w:val="00C41A6F"/>
    <w:rsid w:val="00C5744C"/>
    <w:rsid w:val="00C61FCA"/>
    <w:rsid w:val="00C677B4"/>
    <w:rsid w:val="00C767EA"/>
    <w:rsid w:val="00C7754C"/>
    <w:rsid w:val="00C84C13"/>
    <w:rsid w:val="00C86F5F"/>
    <w:rsid w:val="00C87864"/>
    <w:rsid w:val="00CA011C"/>
    <w:rsid w:val="00CA280B"/>
    <w:rsid w:val="00CA75AA"/>
    <w:rsid w:val="00CB4507"/>
    <w:rsid w:val="00CB70AF"/>
    <w:rsid w:val="00CD2745"/>
    <w:rsid w:val="00CE17B5"/>
    <w:rsid w:val="00CE6A84"/>
    <w:rsid w:val="00CF3394"/>
    <w:rsid w:val="00D1469D"/>
    <w:rsid w:val="00D3118D"/>
    <w:rsid w:val="00D361A6"/>
    <w:rsid w:val="00D43E22"/>
    <w:rsid w:val="00D5460B"/>
    <w:rsid w:val="00D62142"/>
    <w:rsid w:val="00D82B6A"/>
    <w:rsid w:val="00D85CCB"/>
    <w:rsid w:val="00DC0506"/>
    <w:rsid w:val="00DD05E7"/>
    <w:rsid w:val="00DD5624"/>
    <w:rsid w:val="00DE2B3A"/>
    <w:rsid w:val="00DE357F"/>
    <w:rsid w:val="00DE41AA"/>
    <w:rsid w:val="00DF0D15"/>
    <w:rsid w:val="00DF2B1E"/>
    <w:rsid w:val="00E21592"/>
    <w:rsid w:val="00E22425"/>
    <w:rsid w:val="00E23FE6"/>
    <w:rsid w:val="00E43901"/>
    <w:rsid w:val="00E440AC"/>
    <w:rsid w:val="00E752F1"/>
    <w:rsid w:val="00E96E64"/>
    <w:rsid w:val="00EB2921"/>
    <w:rsid w:val="00F113E7"/>
    <w:rsid w:val="00F12251"/>
    <w:rsid w:val="00F145E9"/>
    <w:rsid w:val="00F14714"/>
    <w:rsid w:val="00F16A4D"/>
    <w:rsid w:val="00F5236C"/>
    <w:rsid w:val="00F52CCE"/>
    <w:rsid w:val="00F66574"/>
    <w:rsid w:val="00F71E45"/>
    <w:rsid w:val="00F765B0"/>
    <w:rsid w:val="00F77DCD"/>
    <w:rsid w:val="00F94563"/>
    <w:rsid w:val="00FB4868"/>
    <w:rsid w:val="00FC0245"/>
    <w:rsid w:val="00FD3072"/>
    <w:rsid w:val="00FD512A"/>
    <w:rsid w:val="00FF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00A2BC"/>
  <w15:docId w15:val="{F8B53917-5935-495A-8686-B48A21CAC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A0B34-0A97-4789-9DC1-1C3E20E4C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Бандакова Екатерина Игоревна</cp:lastModifiedBy>
  <cp:revision>3</cp:revision>
  <cp:lastPrinted>2014-06-16T08:53:00Z</cp:lastPrinted>
  <dcterms:created xsi:type="dcterms:W3CDTF">2023-11-07T10:02:00Z</dcterms:created>
  <dcterms:modified xsi:type="dcterms:W3CDTF">2023-11-07T12:51:00Z</dcterms:modified>
</cp:coreProperties>
</file>