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D2CE6" w14:textId="77777777" w:rsidR="005812D1" w:rsidRDefault="005812D1" w:rsidP="007D21D0">
      <w:pPr>
        <w:pStyle w:val="a3"/>
        <w:jc w:val="right"/>
        <w:rPr>
          <w:rFonts w:ascii="Times New Roman" w:hAnsi="Times New Roman"/>
          <w:szCs w:val="24"/>
        </w:rPr>
      </w:pPr>
      <w:bookmarkStart w:id="0" w:name="_GoBack"/>
      <w:bookmarkEnd w:id="0"/>
    </w:p>
    <w:p w14:paraId="14647479" w14:textId="1C6FBCDD" w:rsidR="007D21D0" w:rsidRPr="008C1DD5" w:rsidRDefault="007628D0" w:rsidP="007D21D0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7D21D0" w:rsidRPr="008C1DD5">
        <w:rPr>
          <w:rFonts w:ascii="Times New Roman" w:hAnsi="Times New Roman"/>
          <w:szCs w:val="24"/>
        </w:rPr>
        <w:t>АО Московская Биржа</w:t>
      </w:r>
    </w:p>
    <w:p w14:paraId="6CD50D36" w14:textId="77777777" w:rsidR="007D21D0" w:rsidRPr="00F628E0" w:rsidRDefault="007D21D0" w:rsidP="007D21D0">
      <w:pPr>
        <w:ind w:left="3600"/>
        <w:jc w:val="right"/>
        <w:rPr>
          <w:rFonts w:ascii="Times New Roman" w:hAnsi="Times New Roman"/>
          <w:szCs w:val="24"/>
        </w:rPr>
      </w:pPr>
    </w:p>
    <w:p w14:paraId="4468C6DB" w14:textId="77777777" w:rsidR="00872D08" w:rsidRPr="00C9515E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</w:p>
    <w:p w14:paraId="02A18B51" w14:textId="66903B79" w:rsidR="00872D08" w:rsidRPr="00C9515E" w:rsidRDefault="00565EFB" w:rsidP="00565EFB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>Заявление (</w:t>
      </w:r>
      <w:r w:rsidR="00301833" w:rsidRPr="00C9515E">
        <w:rPr>
          <w:rFonts w:ascii="Tahoma" w:hAnsi="Tahoma" w:cs="Tahoma"/>
          <w:b/>
          <w:bCs/>
          <w:sz w:val="22"/>
          <w:szCs w:val="22"/>
          <w:lang w:eastAsia="ar-SA"/>
        </w:rPr>
        <w:t>Схема подключения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) на услуги по получению </w:t>
      </w:r>
      <w:proofErr w:type="gramStart"/>
      <w:r>
        <w:rPr>
          <w:rFonts w:ascii="Tahoma" w:hAnsi="Tahoma" w:cs="Tahoma"/>
          <w:b/>
          <w:bCs/>
          <w:sz w:val="22"/>
          <w:szCs w:val="22"/>
          <w:lang w:eastAsia="ar-SA"/>
        </w:rPr>
        <w:t>Информации</w:t>
      </w:r>
      <w:r w:rsidR="00F60D57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60D57" w:rsidRPr="00F60D57">
        <w:rPr>
          <w:rFonts w:hint="eastAsia"/>
        </w:rPr>
        <w:t xml:space="preserve"> </w:t>
      </w:r>
      <w:r w:rsidR="00F60D57" w:rsidRPr="00F60D57">
        <w:rPr>
          <w:rFonts w:ascii="Tahoma" w:hAnsi="Tahoma" w:cs="Tahoma" w:hint="eastAsia"/>
          <w:b/>
          <w:bCs/>
          <w:sz w:val="22"/>
          <w:szCs w:val="22"/>
          <w:lang w:eastAsia="ar-SA"/>
        </w:rPr>
        <w:t>о</w:t>
      </w:r>
      <w:proofErr w:type="gramEnd"/>
      <w:r w:rsidR="00F60D57" w:rsidRPr="00F60D57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60D57" w:rsidRPr="00F60D57">
        <w:rPr>
          <w:rFonts w:ascii="Tahoma" w:hAnsi="Tahoma" w:cs="Tahoma" w:hint="eastAsia"/>
          <w:b/>
          <w:bCs/>
          <w:sz w:val="22"/>
          <w:szCs w:val="22"/>
          <w:lang w:eastAsia="ar-SA"/>
        </w:rPr>
        <w:t>сделках</w:t>
      </w:r>
      <w:r w:rsidR="00F60D57" w:rsidRPr="00F60D57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60D57" w:rsidRPr="00F60D57">
        <w:rPr>
          <w:rFonts w:ascii="Tahoma" w:hAnsi="Tahoma" w:cs="Tahoma" w:hint="eastAsia"/>
          <w:b/>
          <w:bCs/>
          <w:sz w:val="22"/>
          <w:szCs w:val="22"/>
          <w:lang w:eastAsia="ar-SA"/>
        </w:rPr>
        <w:t>инсайдеров</w:t>
      </w:r>
      <w:r w:rsidR="00F60D57" w:rsidRPr="00F60D57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60D57" w:rsidRPr="00F60D57">
        <w:rPr>
          <w:rFonts w:ascii="Tahoma" w:hAnsi="Tahoma" w:cs="Tahoma" w:hint="eastAsia"/>
          <w:b/>
          <w:bCs/>
          <w:sz w:val="22"/>
          <w:szCs w:val="22"/>
          <w:lang w:eastAsia="ar-SA"/>
        </w:rPr>
        <w:t>Эмитента</w:t>
      </w:r>
      <w:r w:rsidR="00F60D57" w:rsidRPr="00F60D57">
        <w:rPr>
          <w:rFonts w:ascii="Tahoma" w:hAnsi="Tahoma" w:cs="Tahoma"/>
          <w:b/>
          <w:bCs/>
          <w:sz w:val="22"/>
          <w:szCs w:val="22"/>
          <w:lang w:eastAsia="ar-SA"/>
        </w:rPr>
        <w:t xml:space="preserve"> «</w:t>
      </w:r>
      <w:r w:rsidR="00F60D57" w:rsidRPr="00F60D57">
        <w:rPr>
          <w:rFonts w:ascii="Tahoma" w:hAnsi="Tahoma" w:cs="Tahoma" w:hint="eastAsia"/>
          <w:b/>
          <w:bCs/>
          <w:sz w:val="22"/>
          <w:szCs w:val="22"/>
          <w:lang w:eastAsia="ar-SA"/>
        </w:rPr>
        <w:t>Контроль</w:t>
      </w:r>
      <w:r w:rsidR="00F60D57" w:rsidRPr="00F60D57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60D57" w:rsidRPr="00F60D57">
        <w:rPr>
          <w:rFonts w:ascii="Tahoma" w:hAnsi="Tahoma" w:cs="Tahoma" w:hint="eastAsia"/>
          <w:b/>
          <w:bCs/>
          <w:sz w:val="22"/>
          <w:szCs w:val="22"/>
          <w:lang w:eastAsia="ar-SA"/>
        </w:rPr>
        <w:t>сделок</w:t>
      </w:r>
      <w:r w:rsidR="00F60D57" w:rsidRPr="00F60D57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F60D57" w:rsidRPr="00F60D57">
        <w:rPr>
          <w:rFonts w:ascii="Tahoma" w:hAnsi="Tahoma" w:cs="Tahoma" w:hint="eastAsia"/>
          <w:b/>
          <w:bCs/>
          <w:sz w:val="22"/>
          <w:szCs w:val="22"/>
          <w:lang w:eastAsia="ar-SA"/>
        </w:rPr>
        <w:t>инсайдеров»</w:t>
      </w:r>
    </w:p>
    <w:p w14:paraId="0A6A480B" w14:textId="77777777" w:rsidR="00C9515E" w:rsidRPr="000409C7" w:rsidRDefault="00C9515E" w:rsidP="00C9515E">
      <w:pPr>
        <w:ind w:left="1320" w:hanging="894"/>
        <w:jc w:val="center"/>
        <w:rPr>
          <w:rFonts w:ascii="Tahoma" w:hAnsi="Tahoma" w:cs="Tahoma"/>
          <w:b/>
          <w:iCs/>
          <w:sz w:val="22"/>
          <w:szCs w:val="22"/>
        </w:rPr>
      </w:pPr>
      <w:r w:rsidRPr="000409C7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>
        <w:rPr>
          <w:rFonts w:ascii="Tahoma" w:hAnsi="Tahoma" w:cs="Tahoma"/>
          <w:b/>
          <w:bCs/>
          <w:sz w:val="22"/>
          <w:szCs w:val="22"/>
        </w:rPr>
        <w:t>___</w:t>
      </w:r>
      <w:r w:rsidR="009F75EF">
        <w:rPr>
          <w:rFonts w:ascii="Tahoma" w:hAnsi="Tahoma" w:cs="Tahoma"/>
          <w:b/>
          <w:bCs/>
          <w:sz w:val="22"/>
          <w:szCs w:val="22"/>
        </w:rPr>
        <w:t>/TC от «</w:t>
      </w:r>
      <w:r w:rsidR="007E6609">
        <w:rPr>
          <w:rFonts w:ascii="Tahoma" w:hAnsi="Tahoma" w:cs="Tahoma"/>
          <w:b/>
          <w:bCs/>
          <w:sz w:val="22"/>
          <w:szCs w:val="22"/>
        </w:rPr>
        <w:t>____</w:t>
      </w:r>
      <w:r w:rsidR="009F75EF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>
        <w:rPr>
          <w:rFonts w:ascii="Tahoma" w:hAnsi="Tahoma" w:cs="Tahoma"/>
          <w:b/>
          <w:bCs/>
          <w:sz w:val="22"/>
          <w:szCs w:val="22"/>
        </w:rPr>
        <w:t>____________</w:t>
      </w:r>
      <w:r w:rsidR="009F75EF">
        <w:rPr>
          <w:rFonts w:ascii="Tahoma" w:hAnsi="Tahoma" w:cs="Tahoma"/>
          <w:b/>
          <w:bCs/>
          <w:sz w:val="22"/>
          <w:szCs w:val="22"/>
        </w:rPr>
        <w:t>20</w:t>
      </w:r>
      <w:r w:rsidR="007E6609">
        <w:rPr>
          <w:rFonts w:ascii="Tahoma" w:hAnsi="Tahoma" w:cs="Tahoma"/>
          <w:b/>
          <w:bCs/>
          <w:sz w:val="22"/>
          <w:szCs w:val="22"/>
        </w:rPr>
        <w:t>__</w:t>
      </w:r>
      <w:r w:rsidRPr="000409C7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2A5A8885" w14:textId="77777777" w:rsidR="00872D08" w:rsidRPr="00B97133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6E341B77" w14:textId="77777777" w:rsidR="00B97133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tbl>
      <w:tblPr>
        <w:tblStyle w:val="a4"/>
        <w:tblW w:w="0" w:type="auto"/>
        <w:tblInd w:w="2547" w:type="dxa"/>
        <w:tblLook w:val="04A0" w:firstRow="1" w:lastRow="0" w:firstColumn="1" w:lastColumn="0" w:noHBand="0" w:noVBand="1"/>
      </w:tblPr>
      <w:tblGrid>
        <w:gridCol w:w="2693"/>
        <w:gridCol w:w="4105"/>
      </w:tblGrid>
      <w:tr w:rsidR="006D4D8E" w14:paraId="02E68770" w14:textId="77777777" w:rsidTr="006D4D8E">
        <w:tc>
          <w:tcPr>
            <w:tcW w:w="2693" w:type="dxa"/>
          </w:tcPr>
          <w:p w14:paraId="600E87EC" w14:textId="77777777" w:rsidR="006D4D8E" w:rsidRDefault="006D4D8E" w:rsidP="00872D08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>ИНН Эмитента</w:t>
            </w:r>
          </w:p>
        </w:tc>
        <w:tc>
          <w:tcPr>
            <w:tcW w:w="4105" w:type="dxa"/>
          </w:tcPr>
          <w:p w14:paraId="28814952" w14:textId="77777777" w:rsidR="006D4D8E" w:rsidRDefault="006D4D8E" w:rsidP="00872D08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</w:p>
        </w:tc>
      </w:tr>
    </w:tbl>
    <w:p w14:paraId="7B282CC8" w14:textId="77777777" w:rsidR="00C403E5" w:rsidRPr="0065480E" w:rsidRDefault="00C403E5" w:rsidP="00C403E5">
      <w:pPr>
        <w:suppressAutoHyphens/>
        <w:overflowPunct/>
        <w:autoSpaceDN/>
        <w:adjustRightInd/>
        <w:textAlignment w:val="auto"/>
        <w:rPr>
          <w:rFonts w:asciiTheme="minorHAnsi" w:hAnsiTheme="minorHAnsi" w:cs="Tahoma"/>
          <w:sz w:val="20"/>
        </w:rPr>
      </w:pPr>
    </w:p>
    <w:p w14:paraId="08B392BA" w14:textId="77777777" w:rsidR="00872D08" w:rsidRPr="009F75EF" w:rsidRDefault="00872D08" w:rsidP="00872D08">
      <w:pPr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 xml:space="preserve">Настоящим </w:t>
      </w:r>
      <w:r w:rsidRPr="009F75EF">
        <w:rPr>
          <w:rFonts w:ascii="Tahoma" w:hAnsi="Tahoma" w:cs="Tahoma"/>
          <w:iCs/>
          <w:sz w:val="20"/>
          <w:lang w:eastAsia="ar-SA"/>
        </w:rPr>
        <w:t>__</w:t>
      </w:r>
      <w:r w:rsidR="007E6609">
        <w:rPr>
          <w:rFonts w:ascii="Tahoma" w:hAnsi="Tahoma" w:cs="Tahoma"/>
          <w:iCs/>
          <w:sz w:val="20"/>
          <w:lang w:eastAsia="ar-SA"/>
        </w:rPr>
        <w:t>________________________________________________________________________</w:t>
      </w:r>
      <w:r w:rsidR="00425A89">
        <w:rPr>
          <w:rFonts w:ascii="Tahoma" w:hAnsi="Tahoma" w:cs="Tahoma"/>
          <w:iCs/>
          <w:sz w:val="20"/>
          <w:u w:val="single"/>
          <w:lang w:eastAsia="ar-SA"/>
        </w:rPr>
        <w:t xml:space="preserve"> </w:t>
      </w:r>
      <w:r w:rsidRPr="00425A89">
        <w:rPr>
          <w:rFonts w:ascii="Tahoma" w:hAnsi="Tahoma" w:cs="Tahoma"/>
          <w:iCs/>
          <w:sz w:val="20"/>
          <w:u w:val="single"/>
          <w:lang w:eastAsia="ar-SA"/>
        </w:rPr>
        <w:t>_</w:t>
      </w:r>
    </w:p>
    <w:p w14:paraId="6C109BEB" w14:textId="77777777" w:rsidR="00872D08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&lt;полное наименование организации – </w:t>
      </w:r>
      <w:r w:rsidR="006D4D8E">
        <w:rPr>
          <w:rFonts w:ascii="Tahoma" w:hAnsi="Tahoma" w:cs="Tahoma"/>
          <w:i/>
          <w:iCs/>
          <w:sz w:val="20"/>
          <w:vertAlign w:val="superscript"/>
          <w:lang w:eastAsia="ar-SA"/>
        </w:rPr>
        <w:t>Эмитента</w:t>
      </w: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14:paraId="543A88F8" w14:textId="77777777" w:rsidR="009F75EF" w:rsidRPr="009F75EF" w:rsidRDefault="00872D08" w:rsidP="009F75EF">
      <w:pPr>
        <w:widowControl w:val="0"/>
        <w:suppressAutoHyphens/>
        <w:overflowPunct/>
        <w:autoSpaceDN/>
        <w:adjustRightInd/>
        <w:spacing w:before="240" w:after="120"/>
        <w:ind w:left="3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 xml:space="preserve">Просит </w:t>
      </w:r>
      <w:r w:rsidR="009F75EF" w:rsidRPr="009F75EF">
        <w:rPr>
          <w:rFonts w:ascii="Tahoma" w:hAnsi="Tahoma" w:cs="Tahoma"/>
          <w:i/>
          <w:sz w:val="20"/>
          <w:lang w:eastAsia="ar-SA"/>
        </w:rPr>
        <w:t>(необходимо выбрать ОДИН из вариантов А</w:t>
      </w:r>
      <w:r w:rsidR="00975670">
        <w:rPr>
          <w:rFonts w:ascii="Tahoma" w:hAnsi="Tahoma" w:cs="Tahoma"/>
          <w:i/>
          <w:sz w:val="20"/>
          <w:lang w:eastAsia="ar-SA"/>
        </w:rPr>
        <w:t xml:space="preserve">, </w:t>
      </w:r>
      <w:r w:rsidR="009F75EF" w:rsidRPr="009F75EF">
        <w:rPr>
          <w:rFonts w:ascii="Tahoma" w:hAnsi="Tahoma" w:cs="Tahoma"/>
          <w:i/>
          <w:sz w:val="20"/>
          <w:lang w:eastAsia="ar-SA"/>
        </w:rPr>
        <w:t>В</w:t>
      </w:r>
      <w:r w:rsidR="00975670">
        <w:rPr>
          <w:rFonts w:ascii="Tahoma" w:hAnsi="Tahoma" w:cs="Tahoma"/>
          <w:i/>
          <w:sz w:val="20"/>
          <w:lang w:eastAsia="ar-SA"/>
        </w:rPr>
        <w:t xml:space="preserve"> или С</w:t>
      </w:r>
      <w:r w:rsidR="009F75EF" w:rsidRPr="009F75EF">
        <w:rPr>
          <w:rFonts w:ascii="Tahoma" w:hAnsi="Tahoma" w:cs="Tahoma"/>
          <w:i/>
          <w:sz w:val="20"/>
          <w:lang w:eastAsia="ar-SA"/>
        </w:rPr>
        <w:t>)</w:t>
      </w:r>
      <w:r w:rsidR="009F75EF" w:rsidRPr="00D60E7A">
        <w:rPr>
          <w:rFonts w:ascii="Tahoma" w:hAnsi="Tahoma" w:cs="Tahoma"/>
          <w:i/>
          <w:sz w:val="20"/>
          <w:lang w:eastAsia="ar-SA"/>
        </w:rPr>
        <w:t>:</w:t>
      </w:r>
    </w:p>
    <w:p w14:paraId="64A58302" w14:textId="77777777" w:rsidR="009F75EF" w:rsidRPr="00D804BB" w:rsidRDefault="008D3E97" w:rsidP="009F75EF">
      <w:pPr>
        <w:widowControl w:val="0"/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609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9F75EF">
        <w:rPr>
          <w:rFonts w:ascii="Tahoma" w:hAnsi="Tahoma" w:cs="Tahoma"/>
          <w:b/>
        </w:rPr>
        <w:t xml:space="preserve"> </w:t>
      </w:r>
      <w:r w:rsidR="00461BA4">
        <w:rPr>
          <w:rFonts w:ascii="Tahoma" w:hAnsi="Tahoma" w:cs="Tahoma"/>
          <w:sz w:val="20"/>
          <w:lang w:eastAsia="ar-SA"/>
        </w:rPr>
        <w:t>подключить услугу по получению информации о сделках инсайдеров Эмитента «Контроль сделок инсайдеров»</w:t>
      </w:r>
      <w:r w:rsidR="009F75EF" w:rsidRPr="009F75EF">
        <w:rPr>
          <w:rFonts w:ascii="Tahoma" w:hAnsi="Tahoma" w:cs="Tahoma"/>
          <w:sz w:val="20"/>
          <w:lang w:eastAsia="ar-SA"/>
        </w:rPr>
        <w:t xml:space="preserve"> в соответствии с Условиями информационно-технологического обеспечения (ИТО)</w:t>
      </w:r>
      <w:r w:rsidR="00D804BB">
        <w:rPr>
          <w:rFonts w:ascii="Tahoma" w:hAnsi="Tahoma" w:cs="Tahoma"/>
          <w:sz w:val="20"/>
          <w:lang w:eastAsia="ar-SA"/>
        </w:rPr>
        <w:t xml:space="preserve"> </w:t>
      </w:r>
      <w:bookmarkStart w:id="1" w:name="_Hlk202192427"/>
      <w:bookmarkStart w:id="2" w:name="_Hlk202192620"/>
      <w:r w:rsidR="00D804BB">
        <w:rPr>
          <w:rFonts w:ascii="Tahoma" w:hAnsi="Tahoma" w:cs="Tahoma"/>
          <w:sz w:val="20"/>
          <w:lang w:eastAsia="ar-SA"/>
        </w:rPr>
        <w:t>для следующих пользователей: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992"/>
        <w:gridCol w:w="7938"/>
      </w:tblGrid>
      <w:tr w:rsidR="004E124C" w:rsidRPr="001D1887" w14:paraId="30B1B379" w14:textId="77777777" w:rsidTr="004E124C">
        <w:trPr>
          <w:trHeight w:val="218"/>
        </w:trPr>
        <w:tc>
          <w:tcPr>
            <w:tcW w:w="992" w:type="dxa"/>
          </w:tcPr>
          <w:p w14:paraId="3C9FD9AA" w14:textId="77777777" w:rsidR="004E124C" w:rsidRPr="001D1887" w:rsidRDefault="004E124C" w:rsidP="00571F2E">
            <w:pPr>
              <w:pStyle w:val="a6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38" w:type="dxa"/>
            <w:vAlign w:val="center"/>
          </w:tcPr>
          <w:p w14:paraId="2B888DB9" w14:textId="77777777" w:rsidR="004E124C" w:rsidRPr="001D1887" w:rsidRDefault="004E124C" w:rsidP="00571F2E">
            <w:pPr>
              <w:pStyle w:val="a6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4E124C" w:rsidRPr="001D1887" w14:paraId="1400C778" w14:textId="77777777" w:rsidTr="004E124C">
        <w:trPr>
          <w:trHeight w:val="311"/>
        </w:trPr>
        <w:tc>
          <w:tcPr>
            <w:tcW w:w="992" w:type="dxa"/>
          </w:tcPr>
          <w:p w14:paraId="2C3EE474" w14:textId="77777777" w:rsidR="004E124C" w:rsidRPr="00E33A6D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38" w:type="dxa"/>
          </w:tcPr>
          <w:p w14:paraId="352CD554" w14:textId="77777777" w:rsidR="004E124C" w:rsidRPr="001D1887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4E124C" w:rsidRPr="001D1887" w14:paraId="3F2EAA28" w14:textId="77777777" w:rsidTr="004E124C">
        <w:tc>
          <w:tcPr>
            <w:tcW w:w="992" w:type="dxa"/>
          </w:tcPr>
          <w:p w14:paraId="7CF0F2CC" w14:textId="77777777" w:rsidR="004E124C" w:rsidRPr="00E33A6D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38" w:type="dxa"/>
          </w:tcPr>
          <w:p w14:paraId="7C680FAF" w14:textId="77777777" w:rsidR="004E124C" w:rsidRPr="001D1887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4E124C" w:rsidRPr="001D1887" w14:paraId="395BBBFD" w14:textId="77777777" w:rsidTr="004E124C">
        <w:tc>
          <w:tcPr>
            <w:tcW w:w="992" w:type="dxa"/>
          </w:tcPr>
          <w:p w14:paraId="7C42847D" w14:textId="77777777" w:rsidR="004E124C" w:rsidRPr="00E33A6D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7938" w:type="dxa"/>
          </w:tcPr>
          <w:p w14:paraId="51A81C8A" w14:textId="77777777" w:rsidR="004E124C" w:rsidRPr="001D1887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0F47BB4B" w14:textId="77777777" w:rsidR="00D804BB" w:rsidRPr="00D804BB" w:rsidRDefault="00D804BB" w:rsidP="00D804BB">
      <w:pPr>
        <w:widowControl w:val="0"/>
        <w:tabs>
          <w:tab w:val="left" w:pos="426"/>
        </w:tabs>
        <w:spacing w:after="120"/>
        <w:ind w:left="363"/>
        <w:jc w:val="both"/>
        <w:rPr>
          <w:rFonts w:ascii="Tahoma" w:hAnsi="Tahoma" w:cs="Tahoma"/>
          <w:b/>
          <w:sz w:val="20"/>
          <w:u w:val="single"/>
        </w:rPr>
      </w:pPr>
      <w:r w:rsidRPr="00D804BB">
        <w:rPr>
          <w:bCs/>
          <w:i/>
          <w:iCs/>
          <w:sz w:val="20"/>
        </w:rPr>
        <w:t>* указать e-</w:t>
      </w:r>
      <w:proofErr w:type="spellStart"/>
      <w:r w:rsidRPr="00D804BB">
        <w:rPr>
          <w:bCs/>
          <w:i/>
          <w:iCs/>
          <w:sz w:val="20"/>
        </w:rPr>
        <w:t>mail</w:t>
      </w:r>
      <w:proofErr w:type="spellEnd"/>
      <w:r w:rsidRPr="00D804BB"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8" w:history="1">
        <w:r w:rsidRPr="00D804BB">
          <w:rPr>
            <w:rStyle w:val="a9"/>
            <w:bCs/>
            <w:i/>
            <w:iCs/>
            <w:sz w:val="20"/>
          </w:rPr>
          <w:t>https://passport.moex.com</w:t>
        </w:r>
      </w:hyperlink>
    </w:p>
    <w:bookmarkEnd w:id="1"/>
    <w:p w14:paraId="4DE8F2AE" w14:textId="77777777" w:rsidR="00D804BB" w:rsidRPr="00D804BB" w:rsidRDefault="008D3E97" w:rsidP="009F75EF">
      <w:pPr>
        <w:widowControl w:val="0"/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</w:rPr>
          <w:id w:val="-12315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4BB">
            <w:rPr>
              <w:rFonts w:ascii="MS Gothic" w:eastAsia="MS Gothic" w:hAnsi="MS Gothic" w:cs="Tahoma" w:hint="eastAsia"/>
            </w:rPr>
            <w:t>☐</w:t>
          </w:r>
        </w:sdtContent>
      </w:sdt>
      <w:r w:rsidR="00D804BB">
        <w:rPr>
          <w:rFonts w:ascii="Tahoma" w:hAnsi="Tahoma" w:cs="Tahoma"/>
        </w:rPr>
        <w:t xml:space="preserve"> </w:t>
      </w:r>
      <w:r w:rsidR="00D804BB" w:rsidRPr="00D804BB">
        <w:rPr>
          <w:rFonts w:ascii="Tahoma" w:hAnsi="Tahoma" w:cs="Tahoma"/>
          <w:sz w:val="20"/>
          <w:lang w:eastAsia="ar-SA"/>
        </w:rPr>
        <w:t>изменить</w:t>
      </w:r>
      <w:r w:rsidR="00D804BB">
        <w:rPr>
          <w:rFonts w:ascii="Tahoma" w:hAnsi="Tahoma" w:cs="Tahoma"/>
          <w:sz w:val="20"/>
          <w:lang w:eastAsia="ar-SA"/>
        </w:rPr>
        <w:t xml:space="preserve"> </w:t>
      </w:r>
      <w:r w:rsidR="003B36E0">
        <w:rPr>
          <w:rFonts w:ascii="Tahoma" w:hAnsi="Tahoma" w:cs="Tahoma"/>
          <w:sz w:val="20"/>
          <w:lang w:eastAsia="ar-SA"/>
        </w:rPr>
        <w:t xml:space="preserve">следующие </w:t>
      </w:r>
      <w:r w:rsidR="00D804BB">
        <w:rPr>
          <w:rFonts w:ascii="Tahoma" w:hAnsi="Tahoma" w:cs="Tahoma"/>
          <w:sz w:val="20"/>
          <w:lang w:eastAsia="ar-SA"/>
        </w:rPr>
        <w:t>параметры услуг</w:t>
      </w:r>
      <w:r w:rsidR="003B36E0">
        <w:rPr>
          <w:rFonts w:ascii="Tahoma" w:hAnsi="Tahoma" w:cs="Tahoma"/>
          <w:sz w:val="20"/>
          <w:lang w:eastAsia="ar-SA"/>
        </w:rPr>
        <w:t>и</w:t>
      </w:r>
      <w:r w:rsidR="00975670">
        <w:rPr>
          <w:rFonts w:ascii="Tahoma" w:hAnsi="Tahoma" w:cs="Tahoma"/>
          <w:sz w:val="20"/>
          <w:lang w:eastAsia="ar-SA"/>
        </w:rPr>
        <w:t xml:space="preserve"> </w:t>
      </w:r>
      <w:bookmarkStart w:id="3" w:name="_Hlk202192391"/>
      <w:r w:rsidR="00D61B71">
        <w:rPr>
          <w:rFonts w:ascii="Tahoma" w:hAnsi="Tahoma" w:cs="Tahoma"/>
          <w:sz w:val="20"/>
          <w:lang w:eastAsia="ar-SA"/>
        </w:rPr>
        <w:t xml:space="preserve">по получению информации о сделках инсайдеров Эмитента «Контроль сделок инсайдеров» </w:t>
      </w:r>
      <w:r w:rsidR="00975670">
        <w:rPr>
          <w:rFonts w:ascii="Tahoma" w:hAnsi="Tahoma" w:cs="Tahoma"/>
          <w:sz w:val="20"/>
          <w:lang w:eastAsia="ar-SA"/>
        </w:rPr>
        <w:t>(заполнить необходимое)</w:t>
      </w:r>
      <w:r w:rsidR="00D804BB">
        <w:rPr>
          <w:rFonts w:ascii="Tahoma" w:hAnsi="Tahoma" w:cs="Tahoma"/>
          <w:sz w:val="20"/>
          <w:lang w:eastAsia="ar-SA"/>
        </w:rPr>
        <w:t>:</w:t>
      </w:r>
    </w:p>
    <w:p w14:paraId="7CB2CD28" w14:textId="77777777" w:rsidR="00975670" w:rsidRPr="004E4619" w:rsidRDefault="00975670" w:rsidP="00975670">
      <w:pPr>
        <w:pStyle w:val="a6"/>
        <w:spacing w:before="120" w:after="120"/>
        <w:ind w:left="363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Предоставить доступ к </w:t>
      </w:r>
      <w:r>
        <w:rPr>
          <w:rFonts w:ascii="Tahoma" w:hAnsi="Tahoma" w:cs="Tahoma"/>
          <w:b/>
        </w:rPr>
        <w:t>услуге</w:t>
      </w:r>
      <w:r w:rsidRPr="004E4619">
        <w:rPr>
          <w:rFonts w:ascii="Tahoma" w:hAnsi="Tahoma" w:cs="Tahoma"/>
          <w:b/>
        </w:rPr>
        <w:t xml:space="preserve"> указанным пользователям:</w:t>
      </w:r>
    </w:p>
    <w:tbl>
      <w:tblPr>
        <w:tblStyle w:val="a4"/>
        <w:tblW w:w="8988" w:type="dxa"/>
        <w:tblInd w:w="363" w:type="dxa"/>
        <w:tblLook w:val="04A0" w:firstRow="1" w:lastRow="0" w:firstColumn="1" w:lastColumn="0" w:noHBand="0" w:noVBand="1"/>
      </w:tblPr>
      <w:tblGrid>
        <w:gridCol w:w="1050"/>
        <w:gridCol w:w="7938"/>
      </w:tblGrid>
      <w:tr w:rsidR="004E124C" w:rsidRPr="001D1887" w14:paraId="749CC241" w14:textId="77777777" w:rsidTr="004E124C">
        <w:trPr>
          <w:trHeight w:val="218"/>
        </w:trPr>
        <w:tc>
          <w:tcPr>
            <w:tcW w:w="1050" w:type="dxa"/>
          </w:tcPr>
          <w:p w14:paraId="72757076" w14:textId="77777777" w:rsidR="004E124C" w:rsidRPr="001D1887" w:rsidRDefault="004E124C" w:rsidP="00571F2E">
            <w:pPr>
              <w:pStyle w:val="a6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38" w:type="dxa"/>
            <w:vAlign w:val="center"/>
          </w:tcPr>
          <w:p w14:paraId="2610FBE8" w14:textId="77777777" w:rsidR="004E124C" w:rsidRPr="001D1887" w:rsidRDefault="004E124C" w:rsidP="00571F2E">
            <w:pPr>
              <w:pStyle w:val="a6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4E124C" w:rsidRPr="001B745C" w14:paraId="336BAB65" w14:textId="77777777" w:rsidTr="004E124C">
        <w:trPr>
          <w:trHeight w:val="311"/>
        </w:trPr>
        <w:tc>
          <w:tcPr>
            <w:tcW w:w="1050" w:type="dxa"/>
          </w:tcPr>
          <w:p w14:paraId="3CD522B0" w14:textId="77777777" w:rsidR="004E124C" w:rsidRPr="00E33A6D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38" w:type="dxa"/>
          </w:tcPr>
          <w:p w14:paraId="43D3E7AD" w14:textId="77777777" w:rsidR="004E124C" w:rsidRPr="001D1887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4E124C" w:rsidRPr="001B745C" w14:paraId="50F78464" w14:textId="77777777" w:rsidTr="004E124C">
        <w:tc>
          <w:tcPr>
            <w:tcW w:w="1050" w:type="dxa"/>
          </w:tcPr>
          <w:p w14:paraId="449B0979" w14:textId="77777777" w:rsidR="004E124C" w:rsidRPr="00E33A6D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38" w:type="dxa"/>
          </w:tcPr>
          <w:p w14:paraId="191EE302" w14:textId="77777777" w:rsidR="004E124C" w:rsidRPr="001D1887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4E124C" w:rsidRPr="001B745C" w14:paraId="3A669D18" w14:textId="77777777" w:rsidTr="004E124C">
        <w:tc>
          <w:tcPr>
            <w:tcW w:w="1050" w:type="dxa"/>
          </w:tcPr>
          <w:p w14:paraId="429EC0CD" w14:textId="77777777" w:rsidR="004E124C" w:rsidRPr="00E33A6D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7938" w:type="dxa"/>
          </w:tcPr>
          <w:p w14:paraId="3476534E" w14:textId="77777777" w:rsidR="004E124C" w:rsidRPr="001D1887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0DA57FAF" w14:textId="77777777" w:rsidR="00975670" w:rsidRPr="00975670" w:rsidRDefault="00975670" w:rsidP="00975670">
      <w:pPr>
        <w:pStyle w:val="a3"/>
        <w:widowControl w:val="0"/>
        <w:tabs>
          <w:tab w:val="left" w:pos="317"/>
        </w:tabs>
        <w:spacing w:after="120" w:line="276" w:lineRule="auto"/>
        <w:ind w:left="363"/>
        <w:rPr>
          <w:bCs/>
          <w:i/>
          <w:iCs/>
          <w:sz w:val="20"/>
        </w:rPr>
      </w:pPr>
      <w:r w:rsidRPr="00975670">
        <w:rPr>
          <w:bCs/>
          <w:i/>
          <w:iCs/>
          <w:sz w:val="20"/>
        </w:rPr>
        <w:t>* указать e-</w:t>
      </w:r>
      <w:proofErr w:type="spellStart"/>
      <w:r w:rsidRPr="00975670">
        <w:rPr>
          <w:bCs/>
          <w:i/>
          <w:iCs/>
          <w:sz w:val="20"/>
        </w:rPr>
        <w:t>mail</w:t>
      </w:r>
      <w:proofErr w:type="spellEnd"/>
      <w:r w:rsidRPr="00975670"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9" w:history="1">
        <w:r w:rsidRPr="00975670">
          <w:rPr>
            <w:rStyle w:val="a9"/>
            <w:bCs/>
            <w:i/>
            <w:iCs/>
            <w:sz w:val="20"/>
          </w:rPr>
          <w:t>https://passport.moex.com</w:t>
        </w:r>
      </w:hyperlink>
    </w:p>
    <w:p w14:paraId="21200783" w14:textId="77777777" w:rsidR="00975670" w:rsidRPr="004E4619" w:rsidRDefault="00975670" w:rsidP="00975670">
      <w:pPr>
        <w:pStyle w:val="a6"/>
        <w:spacing w:before="120" w:after="120"/>
        <w:ind w:left="363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Аннулировать</w:t>
      </w:r>
      <w:r w:rsidRPr="004E4619">
        <w:rPr>
          <w:rFonts w:ascii="Tahoma" w:hAnsi="Tahoma" w:cs="Tahoma"/>
          <w:b/>
        </w:rPr>
        <w:t xml:space="preserve"> доступ к </w:t>
      </w:r>
      <w:r>
        <w:rPr>
          <w:rFonts w:ascii="Tahoma" w:hAnsi="Tahoma" w:cs="Tahoma"/>
          <w:b/>
        </w:rPr>
        <w:t>услуге</w:t>
      </w:r>
      <w:r w:rsidRPr="004E4619">
        <w:rPr>
          <w:rFonts w:ascii="Tahoma" w:hAnsi="Tahoma" w:cs="Tahoma"/>
          <w:b/>
        </w:rPr>
        <w:t xml:space="preserve"> указанным пользователям:</w:t>
      </w:r>
    </w:p>
    <w:tbl>
      <w:tblPr>
        <w:tblStyle w:val="a4"/>
        <w:tblW w:w="8988" w:type="dxa"/>
        <w:tblInd w:w="363" w:type="dxa"/>
        <w:tblLook w:val="04A0" w:firstRow="1" w:lastRow="0" w:firstColumn="1" w:lastColumn="0" w:noHBand="0" w:noVBand="1"/>
      </w:tblPr>
      <w:tblGrid>
        <w:gridCol w:w="1046"/>
        <w:gridCol w:w="7942"/>
      </w:tblGrid>
      <w:tr w:rsidR="004E124C" w:rsidRPr="001D1887" w14:paraId="5E76BC3E" w14:textId="77777777" w:rsidTr="004E124C">
        <w:trPr>
          <w:trHeight w:val="218"/>
        </w:trPr>
        <w:tc>
          <w:tcPr>
            <w:tcW w:w="1046" w:type="dxa"/>
          </w:tcPr>
          <w:p w14:paraId="64CCE323" w14:textId="77777777" w:rsidR="004E124C" w:rsidRPr="001D1887" w:rsidRDefault="004E124C" w:rsidP="00571F2E">
            <w:pPr>
              <w:pStyle w:val="a6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42" w:type="dxa"/>
            <w:vAlign w:val="center"/>
          </w:tcPr>
          <w:p w14:paraId="6712FCBD" w14:textId="77777777" w:rsidR="004E124C" w:rsidRPr="001D1887" w:rsidRDefault="004E124C" w:rsidP="00571F2E">
            <w:pPr>
              <w:pStyle w:val="a6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4E124C" w:rsidRPr="001B745C" w14:paraId="1EE67FA6" w14:textId="77777777" w:rsidTr="004E124C">
        <w:trPr>
          <w:trHeight w:val="311"/>
        </w:trPr>
        <w:tc>
          <w:tcPr>
            <w:tcW w:w="1046" w:type="dxa"/>
          </w:tcPr>
          <w:p w14:paraId="0C2091B6" w14:textId="77777777" w:rsidR="004E124C" w:rsidRPr="00E33A6D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42" w:type="dxa"/>
          </w:tcPr>
          <w:p w14:paraId="250A803E" w14:textId="77777777" w:rsidR="004E124C" w:rsidRPr="001D1887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4E124C" w:rsidRPr="001B745C" w14:paraId="6905AED0" w14:textId="77777777" w:rsidTr="004E124C">
        <w:tc>
          <w:tcPr>
            <w:tcW w:w="1046" w:type="dxa"/>
          </w:tcPr>
          <w:p w14:paraId="0BBBD4D5" w14:textId="77777777" w:rsidR="004E124C" w:rsidRPr="00E33A6D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42" w:type="dxa"/>
          </w:tcPr>
          <w:p w14:paraId="25AC9610" w14:textId="77777777" w:rsidR="004E124C" w:rsidRPr="001D1887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4E124C" w:rsidRPr="001B745C" w14:paraId="3D4BC1FA" w14:textId="77777777" w:rsidTr="004E124C">
        <w:tc>
          <w:tcPr>
            <w:tcW w:w="1046" w:type="dxa"/>
          </w:tcPr>
          <w:p w14:paraId="1A105AF3" w14:textId="77777777" w:rsidR="004E124C" w:rsidRPr="00E33A6D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7942" w:type="dxa"/>
          </w:tcPr>
          <w:p w14:paraId="77135FB6" w14:textId="77777777" w:rsidR="004E124C" w:rsidRPr="001D1887" w:rsidRDefault="004E124C" w:rsidP="00571F2E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1E5D78C0" w14:textId="793B9305" w:rsidR="00975670" w:rsidRDefault="00975670" w:rsidP="00975670">
      <w:pPr>
        <w:pStyle w:val="a3"/>
        <w:widowControl w:val="0"/>
        <w:tabs>
          <w:tab w:val="left" w:pos="317"/>
        </w:tabs>
        <w:spacing w:after="120" w:line="276" w:lineRule="auto"/>
        <w:ind w:left="363"/>
        <w:rPr>
          <w:rStyle w:val="a9"/>
          <w:bCs/>
          <w:i/>
          <w:iCs/>
          <w:sz w:val="20"/>
        </w:rPr>
      </w:pPr>
      <w:r w:rsidRPr="00975670">
        <w:rPr>
          <w:bCs/>
          <w:i/>
          <w:iCs/>
          <w:sz w:val="20"/>
        </w:rPr>
        <w:t>* указать e-</w:t>
      </w:r>
      <w:proofErr w:type="spellStart"/>
      <w:r w:rsidRPr="00975670">
        <w:rPr>
          <w:bCs/>
          <w:i/>
          <w:iCs/>
          <w:sz w:val="20"/>
        </w:rPr>
        <w:t>mail</w:t>
      </w:r>
      <w:proofErr w:type="spellEnd"/>
      <w:r w:rsidRPr="00975670"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10" w:history="1">
        <w:r w:rsidRPr="00975670">
          <w:rPr>
            <w:rStyle w:val="a9"/>
            <w:bCs/>
            <w:i/>
            <w:iCs/>
            <w:sz w:val="20"/>
          </w:rPr>
          <w:t>https://passport.moex.com</w:t>
        </w:r>
      </w:hyperlink>
    </w:p>
    <w:p w14:paraId="7D842AD6" w14:textId="77777777" w:rsidR="005812D1" w:rsidRPr="005812D1" w:rsidRDefault="005812D1" w:rsidP="00975670">
      <w:pPr>
        <w:pStyle w:val="a3"/>
        <w:widowControl w:val="0"/>
        <w:tabs>
          <w:tab w:val="left" w:pos="317"/>
        </w:tabs>
        <w:spacing w:after="120" w:line="276" w:lineRule="auto"/>
        <w:ind w:left="363"/>
        <w:rPr>
          <w:rFonts w:asciiTheme="minorHAnsi" w:hAnsiTheme="minorHAnsi"/>
          <w:bCs/>
          <w:i/>
          <w:iCs/>
          <w:sz w:val="20"/>
        </w:rPr>
      </w:pPr>
    </w:p>
    <w:bookmarkEnd w:id="2"/>
    <w:bookmarkEnd w:id="3"/>
    <w:p w14:paraId="02EE2AEE" w14:textId="77777777" w:rsidR="00872D08" w:rsidRPr="003A47DD" w:rsidRDefault="008D3E97" w:rsidP="003A47DD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24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17695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5EF" w:rsidRPr="003A47DD">
            <w:rPr>
              <w:rFonts w:ascii="Segoe UI Symbol" w:eastAsia="MS Gothic" w:hAnsi="Segoe UI Symbol" w:cs="Segoe UI Symbol"/>
            </w:rPr>
            <w:t>☐</w:t>
          </w:r>
        </w:sdtContent>
      </w:sdt>
      <w:r w:rsidR="009F75EF" w:rsidRPr="003A47DD">
        <w:rPr>
          <w:rFonts w:ascii="Tahoma" w:hAnsi="Tahoma" w:cs="Tahoma"/>
        </w:rPr>
        <w:t xml:space="preserve"> </w:t>
      </w:r>
      <w:r w:rsidR="00461BA4">
        <w:rPr>
          <w:rFonts w:ascii="Tahoma" w:hAnsi="Tahoma" w:cs="Tahoma"/>
          <w:sz w:val="20"/>
          <w:lang w:eastAsia="ar-SA"/>
        </w:rPr>
        <w:t>аннулировать</w:t>
      </w:r>
      <w:r w:rsidR="009F75EF" w:rsidRPr="003A47DD">
        <w:rPr>
          <w:rFonts w:ascii="Tahoma" w:hAnsi="Tahoma" w:cs="Tahoma"/>
          <w:sz w:val="20"/>
          <w:lang w:eastAsia="ar-SA"/>
        </w:rPr>
        <w:t xml:space="preserve"> </w:t>
      </w:r>
      <w:r w:rsidR="00461BA4">
        <w:rPr>
          <w:rFonts w:ascii="Tahoma" w:hAnsi="Tahoma" w:cs="Tahoma"/>
          <w:sz w:val="20"/>
          <w:lang w:eastAsia="ar-SA"/>
        </w:rPr>
        <w:t>услугу по получению информации о сделках инсайдеров Эмитента «Контроль сделок инсайдеров»</w:t>
      </w:r>
      <w:r w:rsidR="00461BA4" w:rsidRPr="003A47DD">
        <w:rPr>
          <w:rFonts w:ascii="Tahoma" w:hAnsi="Tahoma" w:cs="Tahoma"/>
          <w:sz w:val="20"/>
          <w:lang w:eastAsia="ar-SA"/>
        </w:rPr>
        <w:t xml:space="preserve"> </w:t>
      </w:r>
      <w:r w:rsidR="009F75EF" w:rsidRPr="003A47DD">
        <w:rPr>
          <w:rFonts w:ascii="Tahoma" w:hAnsi="Tahoma" w:cs="Tahoma"/>
          <w:sz w:val="20"/>
          <w:lang w:eastAsia="ar-SA"/>
        </w:rPr>
        <w:t>(отказ от услуги)</w:t>
      </w:r>
      <w:r w:rsidR="003A47DD">
        <w:rPr>
          <w:rFonts w:ascii="Tahoma" w:hAnsi="Tahoma" w:cs="Tahoma"/>
          <w:sz w:val="20"/>
          <w:lang w:eastAsia="ar-SA"/>
        </w:rPr>
        <w:t>.</w:t>
      </w:r>
    </w:p>
    <w:p w14:paraId="05F1A363" w14:textId="78EC6632" w:rsidR="00975670" w:rsidRPr="004E124C" w:rsidRDefault="004E124C" w:rsidP="004E124C">
      <w:pPr>
        <w:pStyle w:val="a6"/>
        <w:spacing w:before="120" w:after="120"/>
        <w:ind w:left="363" w:firstLine="0"/>
        <w:rPr>
          <w:rFonts w:ascii="Tahoma" w:hAnsi="Tahoma" w:cs="Tahoma"/>
          <w:b/>
        </w:rPr>
      </w:pPr>
      <w:bookmarkStart w:id="4" w:name="_Hlk202192726"/>
      <w:bookmarkStart w:id="5" w:name="_Hlk202192450"/>
      <w:r w:rsidRPr="004E124C">
        <w:rPr>
          <w:rFonts w:ascii="Tahoma" w:hAnsi="Tahoma" w:cs="Tahoma" w:hint="eastAsia"/>
          <w:b/>
        </w:rPr>
        <w:t>Ответственные</w:t>
      </w:r>
      <w:r w:rsidRPr="004E124C">
        <w:rPr>
          <w:rFonts w:ascii="Tahoma" w:hAnsi="Tahoma" w:cs="Tahoma"/>
          <w:b/>
        </w:rPr>
        <w:t xml:space="preserve"> </w:t>
      </w:r>
      <w:r w:rsidRPr="004E124C">
        <w:rPr>
          <w:rFonts w:ascii="Tahoma" w:hAnsi="Tahoma" w:cs="Tahoma" w:hint="eastAsia"/>
          <w:b/>
        </w:rPr>
        <w:t>лица</w:t>
      </w:r>
      <w:r w:rsidRPr="004E124C">
        <w:rPr>
          <w:rFonts w:ascii="Tahoma" w:hAnsi="Tahoma" w:cs="Tahoma"/>
          <w:b/>
        </w:rPr>
        <w:t xml:space="preserve"> </w:t>
      </w:r>
      <w:r w:rsidRPr="004E124C">
        <w:rPr>
          <w:rFonts w:ascii="Tahoma" w:hAnsi="Tahoma" w:cs="Tahoma" w:hint="eastAsia"/>
          <w:b/>
        </w:rPr>
        <w:t>на</w:t>
      </w:r>
      <w:r w:rsidRPr="004E124C">
        <w:rPr>
          <w:rFonts w:ascii="Tahoma" w:hAnsi="Tahoma" w:cs="Tahoma"/>
          <w:b/>
        </w:rPr>
        <w:t xml:space="preserve"> </w:t>
      </w:r>
      <w:r w:rsidRPr="004E124C">
        <w:rPr>
          <w:rFonts w:ascii="Tahoma" w:hAnsi="Tahoma" w:cs="Tahoma" w:hint="eastAsia"/>
          <w:b/>
        </w:rPr>
        <w:t>стороне</w:t>
      </w:r>
      <w:r w:rsidRPr="004E124C">
        <w:rPr>
          <w:rFonts w:ascii="Tahoma" w:hAnsi="Tahoma" w:cs="Tahoma"/>
          <w:b/>
        </w:rPr>
        <w:t xml:space="preserve"> </w:t>
      </w:r>
      <w:r w:rsidRPr="004E124C">
        <w:rPr>
          <w:rFonts w:ascii="Tahoma" w:hAnsi="Tahoma" w:cs="Tahoma" w:hint="eastAsia"/>
          <w:b/>
        </w:rPr>
        <w:t>Клиента</w:t>
      </w:r>
    </w:p>
    <w:tbl>
      <w:tblPr>
        <w:tblStyle w:val="18"/>
        <w:tblW w:w="9072" w:type="dxa"/>
        <w:tblInd w:w="279" w:type="dxa"/>
        <w:tblLook w:val="04A0" w:firstRow="1" w:lastRow="0" w:firstColumn="1" w:lastColumn="0" w:noHBand="0" w:noVBand="1"/>
      </w:tblPr>
      <w:tblGrid>
        <w:gridCol w:w="4961"/>
        <w:gridCol w:w="4111"/>
      </w:tblGrid>
      <w:tr w:rsidR="004E124C" w:rsidRPr="001E7298" w14:paraId="331DAE3B" w14:textId="77777777" w:rsidTr="004E124C">
        <w:trPr>
          <w:trHeight w:val="577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6D160EF" w14:textId="77777777" w:rsidR="004E124C" w:rsidRPr="001E7298" w:rsidRDefault="004E124C" w:rsidP="00571F2E">
            <w:pPr>
              <w:ind w:left="709" w:hanging="709"/>
              <w:jc w:val="center"/>
              <w:rPr>
                <w:rFonts w:eastAsia="Calibri"/>
                <w:b/>
              </w:rPr>
            </w:pPr>
            <w:r w:rsidRPr="001E7298">
              <w:rPr>
                <w:rFonts w:eastAsia="Calibri"/>
                <w:b/>
              </w:rPr>
              <w:t>ФИО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8E34D6A" w14:textId="77777777" w:rsidR="004E124C" w:rsidRPr="00D94154" w:rsidRDefault="004E124C" w:rsidP="00571F2E">
            <w:pPr>
              <w:ind w:left="709" w:hanging="709"/>
              <w:jc w:val="center"/>
              <w:rPr>
                <w:rFonts w:eastAsia="Calibri"/>
                <w:b/>
              </w:rPr>
            </w:pPr>
            <w:r w:rsidRPr="001E7298">
              <w:rPr>
                <w:rFonts w:eastAsia="Calibri"/>
                <w:b/>
              </w:rPr>
              <w:t>e-</w:t>
            </w:r>
            <w:proofErr w:type="spellStart"/>
            <w:r w:rsidRPr="001E7298">
              <w:rPr>
                <w:rFonts w:eastAsia="Calibri"/>
                <w:b/>
              </w:rPr>
              <w:t>mail</w:t>
            </w:r>
            <w:proofErr w:type="spellEnd"/>
            <w:r>
              <w:rPr>
                <w:rFonts w:eastAsia="Calibri"/>
                <w:b/>
              </w:rPr>
              <w:t>*</w:t>
            </w:r>
          </w:p>
        </w:tc>
      </w:tr>
      <w:tr w:rsidR="004E124C" w:rsidRPr="001E7298" w14:paraId="7E956049" w14:textId="77777777" w:rsidTr="004E124C">
        <w:trPr>
          <w:trHeight w:val="358"/>
        </w:trPr>
        <w:tc>
          <w:tcPr>
            <w:tcW w:w="4961" w:type="dxa"/>
            <w:vAlign w:val="center"/>
          </w:tcPr>
          <w:p w14:paraId="05505925" w14:textId="77777777" w:rsidR="004E124C" w:rsidRPr="001E7298" w:rsidRDefault="004E124C" w:rsidP="00571F2E">
            <w:pPr>
              <w:ind w:left="709" w:hanging="709"/>
              <w:rPr>
                <w:rFonts w:eastAsia="Calibri"/>
              </w:rPr>
            </w:pPr>
          </w:p>
        </w:tc>
        <w:tc>
          <w:tcPr>
            <w:tcW w:w="4111" w:type="dxa"/>
            <w:vAlign w:val="center"/>
          </w:tcPr>
          <w:p w14:paraId="097C3F4F" w14:textId="77777777" w:rsidR="004E124C" w:rsidRPr="001E7298" w:rsidRDefault="004E124C" w:rsidP="00571F2E">
            <w:pPr>
              <w:ind w:left="709" w:hanging="709"/>
              <w:rPr>
                <w:rFonts w:eastAsia="Calibri"/>
              </w:rPr>
            </w:pPr>
          </w:p>
        </w:tc>
      </w:tr>
      <w:tr w:rsidR="004E124C" w:rsidRPr="001E7298" w14:paraId="4D58C03D" w14:textId="77777777" w:rsidTr="004E124C">
        <w:trPr>
          <w:trHeight w:val="351"/>
        </w:trPr>
        <w:tc>
          <w:tcPr>
            <w:tcW w:w="4961" w:type="dxa"/>
            <w:vAlign w:val="center"/>
          </w:tcPr>
          <w:p w14:paraId="49055929" w14:textId="77777777" w:rsidR="004E124C" w:rsidRPr="001E7298" w:rsidRDefault="004E124C" w:rsidP="00571F2E">
            <w:pPr>
              <w:rPr>
                <w:rFonts w:eastAsia="Calibri"/>
              </w:rPr>
            </w:pPr>
          </w:p>
        </w:tc>
        <w:tc>
          <w:tcPr>
            <w:tcW w:w="4111" w:type="dxa"/>
            <w:vAlign w:val="center"/>
          </w:tcPr>
          <w:p w14:paraId="73DBABBF" w14:textId="77777777" w:rsidR="004E124C" w:rsidRPr="001E7298" w:rsidRDefault="004E124C" w:rsidP="00571F2E">
            <w:pPr>
              <w:rPr>
                <w:rFonts w:eastAsia="Calibri"/>
              </w:rPr>
            </w:pPr>
          </w:p>
        </w:tc>
      </w:tr>
    </w:tbl>
    <w:p w14:paraId="08FA1B4D" w14:textId="28F076BC" w:rsidR="00975670" w:rsidRDefault="00975670" w:rsidP="00975670">
      <w:pPr>
        <w:widowControl w:val="0"/>
        <w:tabs>
          <w:tab w:val="left" w:pos="317"/>
        </w:tabs>
        <w:spacing w:after="120" w:line="276" w:lineRule="auto"/>
        <w:rPr>
          <w:rFonts w:asciiTheme="minorHAnsi" w:hAnsiTheme="minorHAnsi"/>
          <w:bCs/>
          <w:i/>
          <w:iCs/>
          <w:sz w:val="18"/>
        </w:rPr>
      </w:pPr>
      <w:r w:rsidRPr="00975670">
        <w:rPr>
          <w:bCs/>
          <w:i/>
          <w:iCs/>
          <w:sz w:val="18"/>
        </w:rPr>
        <w:t>* e-</w:t>
      </w:r>
      <w:proofErr w:type="spellStart"/>
      <w:r w:rsidRPr="00975670">
        <w:rPr>
          <w:bCs/>
          <w:i/>
          <w:iCs/>
          <w:sz w:val="18"/>
        </w:rPr>
        <w:t>mail</w:t>
      </w:r>
      <w:proofErr w:type="spellEnd"/>
      <w:r w:rsidRPr="00975670">
        <w:rPr>
          <w:bCs/>
          <w:i/>
          <w:iCs/>
          <w:sz w:val="18"/>
        </w:rPr>
        <w:t xml:space="preserve"> </w:t>
      </w:r>
      <w:r w:rsidRPr="00975670">
        <w:rPr>
          <w:bCs/>
          <w:i/>
          <w:iCs/>
          <w:sz w:val="18"/>
          <w:u w:val="single"/>
        </w:rPr>
        <w:t>обязательное поле для заполнения</w:t>
      </w:r>
      <w:r w:rsidRPr="00975670">
        <w:rPr>
          <w:bCs/>
          <w:i/>
          <w:iCs/>
          <w:sz w:val="18"/>
        </w:rPr>
        <w:t>. Все уведомления по заявлению будут приходить по указанному e-</w:t>
      </w:r>
      <w:proofErr w:type="spellStart"/>
      <w:r w:rsidRPr="00975670">
        <w:rPr>
          <w:bCs/>
          <w:i/>
          <w:iCs/>
          <w:sz w:val="18"/>
        </w:rPr>
        <w:t>mail</w:t>
      </w:r>
      <w:proofErr w:type="spellEnd"/>
      <w:r w:rsidRPr="00975670">
        <w:rPr>
          <w:bCs/>
          <w:i/>
          <w:iCs/>
          <w:sz w:val="18"/>
        </w:rPr>
        <w:t xml:space="preserve"> адресу. </w:t>
      </w:r>
    </w:p>
    <w:bookmarkEnd w:id="4"/>
    <w:p w14:paraId="7DF60540" w14:textId="77777777" w:rsidR="00872D08" w:rsidRPr="00B97133" w:rsidRDefault="00872D08" w:rsidP="00872D08">
      <w:pPr>
        <w:suppressAutoHyphens/>
        <w:overflowPunct/>
        <w:autoSpaceDN/>
        <w:adjustRightInd/>
        <w:jc w:val="both"/>
        <w:textAlignment w:val="auto"/>
        <w:rPr>
          <w:rFonts w:ascii="Times New Roman" w:hAnsi="Times New Roman"/>
          <w:szCs w:val="24"/>
          <w:lang w:eastAsia="ar-SA"/>
        </w:rPr>
      </w:pPr>
    </w:p>
    <w:bookmarkEnd w:id="5"/>
    <w:p w14:paraId="623475DD" w14:textId="77777777" w:rsidR="009F75EF" w:rsidRPr="001D1887" w:rsidRDefault="009F75EF" w:rsidP="009F75EF">
      <w:pPr>
        <w:pStyle w:val="a6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119A84D1" w14:textId="77777777"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6FE5FE1F" w14:textId="77777777"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p w14:paraId="6552CDF1" w14:textId="77777777" w:rsidR="009F75EF" w:rsidRPr="001D1887" w:rsidRDefault="009F75EF" w:rsidP="009F75EF">
      <w:pPr>
        <w:rPr>
          <w:rFonts w:ascii="Tahoma" w:hAnsi="Tahoma" w:cs="Tahoma"/>
        </w:rPr>
      </w:pPr>
    </w:p>
    <w:tbl>
      <w:tblPr>
        <w:tblStyle w:val="a4"/>
        <w:tblW w:w="9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48"/>
      </w:tblGrid>
      <w:tr w:rsidR="009F75EF" w:rsidRPr="009F75EF" w14:paraId="092F0166" w14:textId="77777777" w:rsidTr="009F75EF">
        <w:trPr>
          <w:trHeight w:val="2126"/>
          <w:jc w:val="center"/>
        </w:trPr>
        <w:tc>
          <w:tcPr>
            <w:tcW w:w="4819" w:type="dxa"/>
          </w:tcPr>
          <w:p w14:paraId="34B378EF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64332F41" w14:textId="77777777"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От Организации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1AA8C6ED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57E444AB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 xml:space="preserve"> «        »_____________ 201__г.</w:t>
            </w:r>
          </w:p>
          <w:p w14:paraId="6B2B3467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73863CEA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>МП</w:t>
            </w:r>
          </w:p>
        </w:tc>
        <w:tc>
          <w:tcPr>
            <w:tcW w:w="4748" w:type="dxa"/>
          </w:tcPr>
          <w:p w14:paraId="7FDBD39E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F5242EB" w14:textId="77777777"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Технический центр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01DE0838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3DEDED76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 xml:space="preserve"> «        »_____________ 201__г.</w:t>
            </w:r>
          </w:p>
          <w:p w14:paraId="6BBBACA5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9DB328D" w14:textId="77777777" w:rsidR="009F75EF" w:rsidRPr="009F75EF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9F75EF">
              <w:rPr>
                <w:rFonts w:ascii="Tahoma" w:hAnsi="Tahoma" w:cs="Tahoma"/>
                <w:bCs/>
                <w:sz w:val="20"/>
                <w:szCs w:val="20"/>
              </w:rPr>
              <w:t>МП</w:t>
            </w:r>
          </w:p>
        </w:tc>
      </w:tr>
    </w:tbl>
    <w:p w14:paraId="6B55660B" w14:textId="77777777" w:rsidR="009F75EF" w:rsidRPr="00425A89" w:rsidRDefault="009F75EF" w:rsidP="009F75EF">
      <w:pPr>
        <w:spacing w:before="240"/>
        <w:ind w:left="6"/>
        <w:rPr>
          <w:rFonts w:ascii="Tahoma" w:hAnsi="Tahoma" w:cs="Tahoma"/>
          <w:bCs/>
          <w:sz w:val="18"/>
          <w:szCs w:val="16"/>
          <w:u w:val="single"/>
        </w:rPr>
      </w:pPr>
      <w:r w:rsidRPr="009F75EF">
        <w:rPr>
          <w:rFonts w:ascii="Tahoma" w:hAnsi="Tahoma" w:cs="Tahoma"/>
          <w:bCs/>
          <w:sz w:val="18"/>
          <w:szCs w:val="16"/>
        </w:rPr>
        <w:t>Исполнитель:</w:t>
      </w:r>
      <w:r w:rsidR="00425A89">
        <w:rPr>
          <w:rFonts w:ascii="Tahoma" w:hAnsi="Tahoma" w:cs="Tahoma"/>
          <w:bCs/>
          <w:sz w:val="18"/>
          <w:szCs w:val="16"/>
        </w:rPr>
        <w:t xml:space="preserve"> </w:t>
      </w:r>
      <w:r w:rsidR="007E6609">
        <w:rPr>
          <w:rFonts w:ascii="Tahoma" w:hAnsi="Tahoma" w:cs="Tahoma"/>
          <w:bCs/>
          <w:sz w:val="18"/>
          <w:szCs w:val="16"/>
        </w:rPr>
        <w:t>__________________________________________________________________________</w:t>
      </w:r>
    </w:p>
    <w:p w14:paraId="4638927B" w14:textId="77777777" w:rsidR="009F75EF" w:rsidRPr="009F75EF" w:rsidRDefault="00844B45" w:rsidP="009F75EF">
      <w:pPr>
        <w:ind w:left="3" w:firstLine="705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8"/>
          <w:szCs w:val="16"/>
        </w:rPr>
        <w:t xml:space="preserve">                                                             </w:t>
      </w:r>
      <w:r w:rsidR="009F75EF" w:rsidRPr="009F75EF">
        <w:rPr>
          <w:rFonts w:ascii="Tahoma" w:hAnsi="Tahoma" w:cs="Tahoma"/>
          <w:bCs/>
          <w:sz w:val="18"/>
          <w:szCs w:val="16"/>
        </w:rPr>
        <w:t>(ФИО, тел., e-</w:t>
      </w:r>
      <w:proofErr w:type="spellStart"/>
      <w:r w:rsidR="009F75EF" w:rsidRPr="009F75EF">
        <w:rPr>
          <w:rFonts w:ascii="Tahoma" w:hAnsi="Tahoma" w:cs="Tahoma"/>
          <w:bCs/>
          <w:sz w:val="18"/>
          <w:szCs w:val="16"/>
        </w:rPr>
        <w:t>mail</w:t>
      </w:r>
      <w:proofErr w:type="spellEnd"/>
      <w:r w:rsidR="009F75EF" w:rsidRPr="009F75EF">
        <w:rPr>
          <w:rFonts w:ascii="Tahoma" w:hAnsi="Tahoma" w:cs="Tahoma"/>
          <w:bCs/>
          <w:sz w:val="18"/>
          <w:szCs w:val="16"/>
        </w:rPr>
        <w:t>)</w:t>
      </w:r>
    </w:p>
    <w:p w14:paraId="0358547A" w14:textId="77777777" w:rsidR="009F75EF" w:rsidRPr="001D1887" w:rsidRDefault="009F75EF" w:rsidP="009F75EF">
      <w:pPr>
        <w:pStyle w:val="a6"/>
        <w:spacing w:before="120"/>
        <w:ind w:left="357" w:firstLine="0"/>
        <w:rPr>
          <w:rFonts w:ascii="Tahoma" w:hAnsi="Tahoma" w:cs="Tahoma"/>
        </w:rPr>
      </w:pPr>
    </w:p>
    <w:p w14:paraId="6EAD6CFD" w14:textId="77777777" w:rsidR="009F75EF" w:rsidRPr="009F75EF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0E3B073F" w14:textId="77777777" w:rsidR="009F75EF" w:rsidRPr="009F75EF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91AD91" w14:textId="77777777" w:rsidR="009F75EF" w:rsidRPr="009F75EF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34BC5790" w14:textId="77777777" w:rsidR="009F75EF" w:rsidRPr="009F75EF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14:paraId="3877F885" w14:textId="77777777" w:rsidR="009F75EF" w:rsidRPr="009F75EF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D85CB8C" w14:textId="77777777"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40DEB3C5" w14:textId="77777777"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AA3546C" w14:textId="77777777" w:rsidR="009F75EF" w:rsidRDefault="009F75EF" w:rsidP="009F75EF">
      <w:pPr>
        <w:jc w:val="both"/>
        <w:rPr>
          <w:rFonts w:ascii="Tahoma" w:hAnsi="Tahoma" w:cs="Tahoma"/>
        </w:rPr>
      </w:pPr>
    </w:p>
    <w:p w14:paraId="26EA947E" w14:textId="77777777" w:rsidR="00BB5B47" w:rsidRPr="00BB5B47" w:rsidRDefault="00BB5B47" w:rsidP="00BB5B47">
      <w:pPr>
        <w:pBdr>
          <w:top w:val="dashed" w:sz="4" w:space="1" w:color="auto"/>
        </w:pBdr>
        <w:jc w:val="center"/>
        <w:rPr>
          <w:rFonts w:ascii="Arial" w:hAnsi="Arial" w:cs="Arial"/>
          <w:sz w:val="18"/>
        </w:rPr>
      </w:pPr>
    </w:p>
    <w:p w14:paraId="104F76C6" w14:textId="77777777" w:rsidR="00BB5B47" w:rsidRPr="00BF2F88" w:rsidRDefault="00BB5B47" w:rsidP="009F75EF">
      <w:pPr>
        <w:keepNext/>
        <w:jc w:val="center"/>
        <w:rPr>
          <w:rFonts w:ascii="Arial" w:hAnsi="Arial" w:cs="Arial"/>
        </w:rPr>
      </w:pPr>
      <w:r w:rsidRPr="00BF2F88">
        <w:rPr>
          <w:rFonts w:ascii="Arial" w:hAnsi="Arial" w:cs="Arial"/>
          <w:sz w:val="18"/>
        </w:rPr>
        <w:t>Заполняется сотрудниками Технического центра</w:t>
      </w:r>
    </w:p>
    <w:p w14:paraId="538C4AF7" w14:textId="77777777" w:rsidR="00BB5B47" w:rsidRPr="00BF2F88" w:rsidRDefault="00BB5B47" w:rsidP="00BB5B47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BF2F88" w14:paraId="59906355" w14:textId="77777777" w:rsidTr="00925BC6">
        <w:trPr>
          <w:jc w:val="center"/>
        </w:trPr>
        <w:tc>
          <w:tcPr>
            <w:tcW w:w="4110" w:type="dxa"/>
          </w:tcPr>
          <w:p w14:paraId="4824D90C" w14:textId="77777777" w:rsidR="00BB5B47" w:rsidRPr="00BF2F88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F2F88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48A769BD" w14:textId="77777777" w:rsidR="00BB5B47" w:rsidRPr="00BF2F88" w:rsidRDefault="00BB5B47" w:rsidP="00925BC6">
            <w:pPr>
              <w:jc w:val="center"/>
            </w:pPr>
          </w:p>
        </w:tc>
      </w:tr>
      <w:tr w:rsidR="00BB5B47" w:rsidRPr="00BF2F88" w14:paraId="131D635D" w14:textId="77777777" w:rsidTr="00925BC6">
        <w:trPr>
          <w:jc w:val="center"/>
        </w:trPr>
        <w:tc>
          <w:tcPr>
            <w:tcW w:w="4110" w:type="dxa"/>
          </w:tcPr>
          <w:p w14:paraId="133F8E65" w14:textId="4467C6AE" w:rsidR="00BB5B47" w:rsidRPr="00EF1A8D" w:rsidRDefault="00EF1A8D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Подразделение</w:t>
            </w:r>
          </w:p>
        </w:tc>
        <w:tc>
          <w:tcPr>
            <w:tcW w:w="3544" w:type="dxa"/>
          </w:tcPr>
          <w:p w14:paraId="08467C5B" w14:textId="77777777" w:rsidR="00BB5B47" w:rsidRPr="00BF2F88" w:rsidRDefault="00BB5B47" w:rsidP="00925BC6">
            <w:pPr>
              <w:jc w:val="center"/>
            </w:pPr>
          </w:p>
        </w:tc>
      </w:tr>
    </w:tbl>
    <w:p w14:paraId="69799204" w14:textId="77777777" w:rsidR="00C91417" w:rsidRPr="00B97133" w:rsidRDefault="00C91417" w:rsidP="009F75EF">
      <w:pPr>
        <w:jc w:val="both"/>
        <w:rPr>
          <w:szCs w:val="24"/>
        </w:rPr>
      </w:pPr>
    </w:p>
    <w:sectPr w:rsidR="00C91417" w:rsidRPr="00B97133" w:rsidSect="005812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69A01" w14:textId="77777777" w:rsidR="008D3E97" w:rsidRDefault="008D3E97" w:rsidP="005812D1">
      <w:r>
        <w:separator/>
      </w:r>
    </w:p>
  </w:endnote>
  <w:endnote w:type="continuationSeparator" w:id="0">
    <w:p w14:paraId="469902E2" w14:textId="77777777" w:rsidR="008D3E97" w:rsidRDefault="008D3E97" w:rsidP="0058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1012B87" w:usb1="01010101" w:usb2="01010101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1"/>
    <w:family w:val="auto"/>
    <w:notTrueType/>
    <w:pitch w:val="default"/>
    <w:sig w:usb0="01010101" w:usb1="01010101" w:usb2="01010101" w:usb3="01010101" w:csb0="01010101" w:csb1="010101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3433" w14:textId="77777777" w:rsidR="00175BC0" w:rsidRDefault="00175BC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ADCEC" w14:textId="77777777" w:rsidR="00175BC0" w:rsidRDefault="00175BC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96AC5" w14:textId="77777777" w:rsidR="00175BC0" w:rsidRDefault="00175BC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CDF89" w14:textId="77777777" w:rsidR="008D3E97" w:rsidRDefault="008D3E97" w:rsidP="005812D1">
      <w:r>
        <w:separator/>
      </w:r>
    </w:p>
  </w:footnote>
  <w:footnote w:type="continuationSeparator" w:id="0">
    <w:p w14:paraId="3C99430A" w14:textId="77777777" w:rsidR="008D3E97" w:rsidRDefault="008D3E97" w:rsidP="0058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B8BF" w14:textId="77777777" w:rsidR="00175BC0" w:rsidRDefault="00175BC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FCB65" w14:textId="608569E0" w:rsidR="005812D1" w:rsidRDefault="005812D1" w:rsidP="005812D1">
    <w:pPr>
      <w:pStyle w:val="af"/>
      <w:rPr>
        <w:rFonts w:asciiTheme="minorHAnsi" w:hAnsiTheme="minorHAnsi"/>
      </w:rPr>
    </w:pPr>
  </w:p>
  <w:p w14:paraId="4D1E741C" w14:textId="77777777" w:rsidR="005812D1" w:rsidRDefault="005812D1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824E9" w14:textId="47EFF414" w:rsidR="005812D1" w:rsidRPr="005812D1" w:rsidRDefault="005812D1">
    <w:pPr>
      <w:pStyle w:val="af"/>
      <w:rPr>
        <w:rFonts w:asciiTheme="minorHAnsi" w:hAnsiTheme="minorHAnsi"/>
      </w:rPr>
    </w:pPr>
    <w:r w:rsidRPr="001926FE">
      <w:rPr>
        <w:rFonts w:asciiTheme="minorHAnsi" w:hAnsiTheme="minorHAnsi" w:hint="eastAsia"/>
      </w:rPr>
      <w:t>Заявление</w:t>
    </w:r>
    <w:r w:rsidRPr="001926FE">
      <w:rPr>
        <w:rFonts w:asciiTheme="minorHAnsi" w:hAnsiTheme="minorHAnsi"/>
      </w:rPr>
      <w:t xml:space="preserve"> </w:t>
    </w:r>
    <w:r w:rsidRPr="001926FE">
      <w:rPr>
        <w:rFonts w:asciiTheme="minorHAnsi" w:hAnsiTheme="minorHAnsi" w:hint="eastAsia"/>
      </w:rPr>
      <w:t>на</w:t>
    </w:r>
    <w:r w:rsidRPr="001926FE">
      <w:rPr>
        <w:rFonts w:asciiTheme="minorHAnsi" w:hAnsiTheme="minorHAnsi"/>
      </w:rPr>
      <w:t xml:space="preserve"> </w:t>
    </w:r>
    <w:r w:rsidRPr="001926FE">
      <w:rPr>
        <w:rFonts w:asciiTheme="minorHAnsi" w:hAnsiTheme="minorHAnsi" w:hint="eastAsia"/>
      </w:rPr>
      <w:t>услугу</w:t>
    </w:r>
    <w:r w:rsidRPr="001926FE">
      <w:rPr>
        <w:rFonts w:asciiTheme="minorHAnsi" w:hAnsiTheme="minorHAnsi"/>
      </w:rPr>
      <w:t xml:space="preserve"> </w:t>
    </w:r>
    <w:r w:rsidRPr="001926FE">
      <w:rPr>
        <w:rFonts w:asciiTheme="minorHAnsi" w:hAnsiTheme="minorHAnsi" w:hint="eastAsia"/>
      </w:rPr>
      <w:t>Контроль</w:t>
    </w:r>
    <w:r w:rsidRPr="001926FE">
      <w:rPr>
        <w:rFonts w:asciiTheme="minorHAnsi" w:hAnsiTheme="minorHAnsi"/>
      </w:rPr>
      <w:t xml:space="preserve"> </w:t>
    </w:r>
    <w:r w:rsidRPr="001926FE">
      <w:rPr>
        <w:rFonts w:asciiTheme="minorHAnsi" w:hAnsiTheme="minorHAnsi" w:hint="eastAsia"/>
      </w:rPr>
      <w:t>сделок</w:t>
    </w:r>
    <w:r w:rsidRPr="001926FE">
      <w:rPr>
        <w:rFonts w:asciiTheme="minorHAnsi" w:hAnsiTheme="minorHAnsi"/>
      </w:rPr>
      <w:t xml:space="preserve"> </w:t>
    </w:r>
    <w:r w:rsidRPr="001926FE">
      <w:rPr>
        <w:rFonts w:asciiTheme="minorHAnsi" w:hAnsiTheme="minorHAnsi" w:hint="eastAsia"/>
      </w:rPr>
      <w:t>инсайдеров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5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310CD"/>
    <w:rsid w:val="000704FF"/>
    <w:rsid w:val="0016222B"/>
    <w:rsid w:val="00175BC0"/>
    <w:rsid w:val="001C5DE5"/>
    <w:rsid w:val="001D34CB"/>
    <w:rsid w:val="00207CA0"/>
    <w:rsid w:val="00283E5E"/>
    <w:rsid w:val="002A5E04"/>
    <w:rsid w:val="002B6D6B"/>
    <w:rsid w:val="00301833"/>
    <w:rsid w:val="00312088"/>
    <w:rsid w:val="003A47DD"/>
    <w:rsid w:val="003B36E0"/>
    <w:rsid w:val="00425A89"/>
    <w:rsid w:val="00461BA4"/>
    <w:rsid w:val="004E124C"/>
    <w:rsid w:val="00511ADD"/>
    <w:rsid w:val="00534F61"/>
    <w:rsid w:val="00565EFB"/>
    <w:rsid w:val="005812D1"/>
    <w:rsid w:val="00617D81"/>
    <w:rsid w:val="00632DE3"/>
    <w:rsid w:val="006545CB"/>
    <w:rsid w:val="006D4D8E"/>
    <w:rsid w:val="006E556D"/>
    <w:rsid w:val="007628D0"/>
    <w:rsid w:val="00766289"/>
    <w:rsid w:val="007D21D0"/>
    <w:rsid w:val="007E0CC2"/>
    <w:rsid w:val="007E6609"/>
    <w:rsid w:val="00844B45"/>
    <w:rsid w:val="00872D08"/>
    <w:rsid w:val="008A75F2"/>
    <w:rsid w:val="008D3E97"/>
    <w:rsid w:val="00975670"/>
    <w:rsid w:val="009F75EF"/>
    <w:rsid w:val="00AA1C86"/>
    <w:rsid w:val="00B0158A"/>
    <w:rsid w:val="00B34D88"/>
    <w:rsid w:val="00B97133"/>
    <w:rsid w:val="00BB5B47"/>
    <w:rsid w:val="00C403E5"/>
    <w:rsid w:val="00C91417"/>
    <w:rsid w:val="00C9515E"/>
    <w:rsid w:val="00D02E86"/>
    <w:rsid w:val="00D123FB"/>
    <w:rsid w:val="00D60E7A"/>
    <w:rsid w:val="00D61B71"/>
    <w:rsid w:val="00D804BB"/>
    <w:rsid w:val="00D97791"/>
    <w:rsid w:val="00DA64B3"/>
    <w:rsid w:val="00DC0733"/>
    <w:rsid w:val="00E170C2"/>
    <w:rsid w:val="00E70E33"/>
    <w:rsid w:val="00E93A32"/>
    <w:rsid w:val="00EF1A8D"/>
    <w:rsid w:val="00EF1FB5"/>
    <w:rsid w:val="00F42B35"/>
    <w:rsid w:val="00F5036E"/>
    <w:rsid w:val="00F60D57"/>
    <w:rsid w:val="00F659BD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52EB"/>
  <w15:docId w15:val="{0F18C142-650D-4345-8A5D-3E14F526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1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3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nhideWhenUsed/>
    <w:rsid w:val="00D804BB"/>
    <w:rPr>
      <w:rFonts w:ascii="Times New Roman" w:hAnsi="Times New Roman" w:cs="Times New Roman" w:hint="default"/>
      <w:color w:val="0000FF"/>
      <w:u w:val="single"/>
    </w:rPr>
  </w:style>
  <w:style w:type="table" w:customStyle="1" w:styleId="18">
    <w:name w:val="Сетка таблицы18"/>
    <w:basedOn w:val="a1"/>
    <w:uiPriority w:val="39"/>
    <w:rsid w:val="009756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D0BB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0BB7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D0BB7"/>
    <w:rPr>
      <w:rFonts w:ascii="Baltica" w:eastAsia="Times New Roman" w:hAnsi="Baltic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0BB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0BB7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812D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812D1"/>
    <w:rPr>
      <w:rFonts w:ascii="Baltica" w:eastAsia="Times New Roman" w:hAnsi="Baltica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5812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812D1"/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assport.moex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ssport.moex.com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1012B87" w:usb1="01010101" w:usb2="01010101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1"/>
    <w:family w:val="auto"/>
    <w:notTrueType/>
    <w:pitch w:val="default"/>
    <w:sig w:usb0="01010101" w:usb1="01010101" w:usb2="01010101" w:usb3="01010101" w:csb0="01010101" w:csb1="010101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0638EF"/>
    <w:rsid w:val="000F4FE3"/>
    <w:rsid w:val="00224D9E"/>
    <w:rsid w:val="0036612F"/>
    <w:rsid w:val="004B0EE7"/>
    <w:rsid w:val="004C3CFD"/>
    <w:rsid w:val="00590475"/>
    <w:rsid w:val="005A1BB6"/>
    <w:rsid w:val="006D4EF1"/>
    <w:rsid w:val="007A2FE4"/>
    <w:rsid w:val="00A179B7"/>
    <w:rsid w:val="00A854C0"/>
    <w:rsid w:val="00CE63D8"/>
    <w:rsid w:val="00E1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  <w:style w:type="paragraph" w:customStyle="1" w:styleId="31A3C74FFDE5496995F892FEB3A373B2">
    <w:name w:val="31A3C74FFDE5496995F892FEB3A373B2"/>
    <w:rsid w:val="00E17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7108D-7FB6-412D-BA46-156613E6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Данные о подписанте заполняются только при предоставлении документа в бумажном в</vt:lpstr>
      <vt:lpstr>(при подаче заявления в электронном виде – подпись оформляется с помощью криптог</vt:lpstr>
    </vt:vector>
  </TitlesOfParts>
  <Company>Hewlett-Packard Company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Тюнина Елена Александровна</cp:lastModifiedBy>
  <cp:revision>2</cp:revision>
  <cp:lastPrinted>2018-11-16T07:58:00Z</cp:lastPrinted>
  <dcterms:created xsi:type="dcterms:W3CDTF">2025-09-11T07:20:00Z</dcterms:created>
  <dcterms:modified xsi:type="dcterms:W3CDTF">2025-09-11T07:20:00Z</dcterms:modified>
</cp:coreProperties>
</file>