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789BF" w14:textId="77777777" w:rsidR="00862899" w:rsidRPr="00737354" w:rsidRDefault="00862899" w:rsidP="00862899">
      <w:pPr>
        <w:pStyle w:val="Point"/>
        <w:numPr>
          <w:ilvl w:val="0"/>
          <w:numId w:val="0"/>
        </w:numPr>
        <w:spacing w:after="240"/>
        <w:jc w:val="center"/>
        <w:rPr>
          <w:rFonts w:ascii="Tahoma" w:hAnsi="Tahoma" w:cs="Tahoma"/>
          <w:b/>
          <w:bCs/>
        </w:rPr>
      </w:pPr>
      <w:r w:rsidRPr="00737354">
        <w:rPr>
          <w:rFonts w:ascii="Tahoma" w:hAnsi="Tahoma" w:cs="Tahoma"/>
          <w:b/>
          <w:bCs/>
        </w:rPr>
        <w:t>ИЗМЕНЕНИЯ И ДОПОЛНЕНИЯ</w:t>
      </w:r>
    </w:p>
    <w:p w14:paraId="142C3696" w14:textId="77777777" w:rsidR="00862899" w:rsidRPr="00737354" w:rsidRDefault="00862899" w:rsidP="00862899">
      <w:pPr>
        <w:spacing w:after="240"/>
        <w:jc w:val="center"/>
        <w:outlineLvl w:val="0"/>
        <w:rPr>
          <w:rFonts w:ascii="Tahoma" w:hAnsi="Tahoma" w:cs="Tahoma"/>
          <w:sz w:val="20"/>
          <w:szCs w:val="20"/>
        </w:rPr>
      </w:pPr>
      <w:r w:rsidRPr="00737354">
        <w:rPr>
          <w:rFonts w:ascii="Tahoma" w:hAnsi="Tahoma" w:cs="Tahoma"/>
          <w:b/>
          <w:bCs/>
          <w:sz w:val="20"/>
          <w:szCs w:val="20"/>
        </w:rPr>
        <w:t xml:space="preserve">в Правила организованных торгов на </w:t>
      </w:r>
      <w:r>
        <w:rPr>
          <w:rFonts w:ascii="Tahoma" w:hAnsi="Tahoma" w:cs="Tahoma"/>
          <w:b/>
          <w:bCs/>
          <w:sz w:val="20"/>
          <w:szCs w:val="20"/>
        </w:rPr>
        <w:t>Срочном рынке</w:t>
      </w:r>
      <w:r w:rsidRPr="00737354">
        <w:rPr>
          <w:rFonts w:ascii="Tahoma" w:hAnsi="Tahoma" w:cs="Tahoma"/>
          <w:b/>
          <w:bCs/>
          <w:sz w:val="20"/>
          <w:szCs w:val="20"/>
        </w:rPr>
        <w:t xml:space="preserve"> ПАО Московская Биржа </w:t>
      </w:r>
    </w:p>
    <w:p w14:paraId="7F36D5EE" w14:textId="77777777" w:rsidR="00862899" w:rsidRPr="00737354" w:rsidRDefault="00862899" w:rsidP="00862899">
      <w:pPr>
        <w:spacing w:before="240"/>
        <w:jc w:val="both"/>
        <w:rPr>
          <w:rFonts w:ascii="Tahoma" w:hAnsi="Tahoma" w:cs="Tahoma"/>
          <w:sz w:val="20"/>
          <w:szCs w:val="20"/>
        </w:rPr>
      </w:pPr>
      <w:r w:rsidRPr="00096373">
        <w:rPr>
          <w:rFonts w:ascii="Tahoma" w:hAnsi="Tahoma" w:cs="Tahoma"/>
          <w:bCs/>
          <w:sz w:val="20"/>
          <w:szCs w:val="20"/>
        </w:rPr>
        <w:t>В</w:t>
      </w:r>
      <w:r>
        <w:rPr>
          <w:rFonts w:ascii="Tahoma" w:hAnsi="Tahoma" w:cs="Tahoma"/>
          <w:b/>
          <w:bCs/>
          <w:sz w:val="20"/>
          <w:szCs w:val="20"/>
        </w:rPr>
        <w:t xml:space="preserve"> </w:t>
      </w:r>
      <w:r w:rsidRPr="00737354">
        <w:rPr>
          <w:rFonts w:ascii="Tahoma" w:hAnsi="Tahoma" w:cs="Tahoma"/>
          <w:b/>
          <w:bCs/>
          <w:sz w:val="20"/>
          <w:szCs w:val="20"/>
        </w:rPr>
        <w:t xml:space="preserve">Правила организованных торгов на </w:t>
      </w:r>
      <w:r>
        <w:rPr>
          <w:rFonts w:ascii="Tahoma" w:hAnsi="Tahoma" w:cs="Tahoma"/>
          <w:b/>
          <w:bCs/>
          <w:sz w:val="20"/>
          <w:szCs w:val="20"/>
        </w:rPr>
        <w:t>Срочном рынке</w:t>
      </w:r>
      <w:r w:rsidRPr="00737354">
        <w:rPr>
          <w:rFonts w:ascii="Tahoma" w:hAnsi="Tahoma" w:cs="Tahoma"/>
          <w:b/>
          <w:bCs/>
          <w:sz w:val="20"/>
          <w:szCs w:val="20"/>
        </w:rPr>
        <w:t xml:space="preserve"> ПАО Московская Биржа</w:t>
      </w:r>
      <w:r w:rsidRPr="00737354">
        <w:rPr>
          <w:rFonts w:ascii="Tahoma" w:hAnsi="Tahoma" w:cs="Tahoma"/>
          <w:b/>
          <w:sz w:val="20"/>
          <w:szCs w:val="20"/>
        </w:rPr>
        <w:t xml:space="preserve"> </w:t>
      </w:r>
      <w:r w:rsidRPr="00737354">
        <w:rPr>
          <w:rFonts w:ascii="Tahoma" w:hAnsi="Tahoma" w:cs="Tahoma"/>
          <w:sz w:val="20"/>
          <w:szCs w:val="20"/>
        </w:rPr>
        <w:t>внесены следующие изменения и дополнения:</w:t>
      </w:r>
    </w:p>
    <w:p w14:paraId="75BA0990" w14:textId="0D7F9C37" w:rsidR="008E26F6" w:rsidRPr="00FC7389" w:rsidRDefault="0030483F" w:rsidP="0030117C">
      <w:pPr>
        <w:numPr>
          <w:ilvl w:val="0"/>
          <w:numId w:val="9"/>
        </w:numPr>
        <w:spacing w:before="240" w:after="240"/>
        <w:outlineLvl w:val="0"/>
        <w:rPr>
          <w:rFonts w:ascii="Tahoma" w:hAnsi="Tahoma" w:cs="Tahoma"/>
          <w:b/>
          <w:bCs/>
          <w:sz w:val="20"/>
          <w:szCs w:val="20"/>
        </w:rPr>
      </w:pPr>
      <w:r>
        <w:rPr>
          <w:rFonts w:ascii="Tahoma" w:hAnsi="Tahoma" w:cs="Tahoma"/>
          <w:sz w:val="20"/>
          <w:szCs w:val="20"/>
        </w:rPr>
        <w:t>Изменен</w:t>
      </w:r>
      <w:r w:rsidR="00FC7389">
        <w:rPr>
          <w:rFonts w:ascii="Tahoma" w:hAnsi="Tahoma" w:cs="Tahoma"/>
          <w:sz w:val="20"/>
          <w:szCs w:val="20"/>
        </w:rPr>
        <w:t xml:space="preserve"> термин </w:t>
      </w:r>
      <w:r w:rsidR="001E1A51">
        <w:rPr>
          <w:rFonts w:ascii="Tahoma" w:hAnsi="Tahoma" w:cs="Tahoma"/>
          <w:b/>
          <w:bCs/>
          <w:sz w:val="20"/>
          <w:szCs w:val="20"/>
        </w:rPr>
        <w:t>Аукцион открытия</w:t>
      </w:r>
      <w:r w:rsidR="008E1FC3">
        <w:rPr>
          <w:rFonts w:ascii="Tahoma" w:hAnsi="Tahoma" w:cs="Tahoma"/>
          <w:sz w:val="20"/>
          <w:szCs w:val="20"/>
        </w:rPr>
        <w:t>:</w:t>
      </w:r>
      <w:bookmarkStart w:id="0" w:name="_GoBack"/>
      <w:bookmarkEnd w:id="0"/>
    </w:p>
    <w:p w14:paraId="3FE2B3A8" w14:textId="77777777" w:rsidR="00876905" w:rsidRPr="004D7B22" w:rsidRDefault="00876905" w:rsidP="00876905">
      <w:pPr>
        <w:pStyle w:val="Noeeu"/>
        <w:widowControl/>
        <w:spacing w:before="120"/>
        <w:ind w:left="360"/>
        <w:jc w:val="both"/>
        <w:rPr>
          <w:rFonts w:ascii="Tahoma" w:hAnsi="Tahoma" w:cs="Tahoma"/>
        </w:rPr>
      </w:pPr>
      <w:r w:rsidRPr="0026025F">
        <w:rPr>
          <w:rFonts w:ascii="Tahoma" w:hAnsi="Tahoma" w:cs="Tahoma"/>
          <w:b/>
          <w:bCs/>
        </w:rPr>
        <w:t>Аукцион открытия</w:t>
      </w:r>
      <w:r w:rsidRPr="004D7B22">
        <w:rPr>
          <w:rFonts w:ascii="Tahoma" w:hAnsi="Tahoma" w:cs="Tahoma"/>
        </w:rPr>
        <w:t xml:space="preserve"> – форма проведения торгов перед началом </w:t>
      </w:r>
      <w:r>
        <w:rPr>
          <w:rFonts w:ascii="Tahoma" w:hAnsi="Tahoma" w:cs="Tahoma"/>
        </w:rPr>
        <w:t xml:space="preserve">утренней дополнительной торговой </w:t>
      </w:r>
      <w:r w:rsidRPr="005D5B54">
        <w:rPr>
          <w:rFonts w:ascii="Tahoma" w:hAnsi="Tahoma" w:cs="Tahoma"/>
        </w:rPr>
        <w:t>сессии</w:t>
      </w:r>
      <w:r>
        <w:rPr>
          <w:rFonts w:ascii="Tahoma" w:hAnsi="Tahoma" w:cs="Tahoma"/>
        </w:rPr>
        <w:t xml:space="preserve"> и Дополнительной (дополнительных) торговых сессий выходного дня </w:t>
      </w:r>
      <w:r w:rsidRPr="0026025F">
        <w:rPr>
          <w:rFonts w:ascii="Tahoma" w:hAnsi="Tahoma" w:cs="Tahoma"/>
        </w:rPr>
        <w:t>(если иное не установлено решением Биржи)</w:t>
      </w:r>
      <w:r w:rsidRPr="005D5B54">
        <w:rPr>
          <w:rFonts w:ascii="Tahoma" w:hAnsi="Tahoma" w:cs="Tahoma"/>
        </w:rPr>
        <w:t>,</w:t>
      </w:r>
      <w:r w:rsidRPr="004D7B22">
        <w:rPr>
          <w:rFonts w:ascii="Tahoma" w:hAnsi="Tahoma" w:cs="Tahoma"/>
        </w:rPr>
        <w:t xml:space="preserve"> осуществляемая в порядке, предусмотренном в п. </w:t>
      </w:r>
      <w:r>
        <w:rPr>
          <w:rFonts w:ascii="Tahoma" w:hAnsi="Tahoma" w:cs="Tahoma"/>
        </w:rPr>
        <w:t>6.5</w:t>
      </w:r>
      <w:r w:rsidRPr="004D7B22">
        <w:rPr>
          <w:rFonts w:ascii="Tahoma" w:hAnsi="Tahoma" w:cs="Tahoma"/>
        </w:rPr>
        <w:t xml:space="preserve"> настоящих Правил торгов.</w:t>
      </w:r>
    </w:p>
    <w:p w14:paraId="15A9825C" w14:textId="77777777" w:rsidR="0030483F" w:rsidRDefault="0030483F" w:rsidP="00C01028">
      <w:pPr>
        <w:pStyle w:val="a4"/>
        <w:numPr>
          <w:ilvl w:val="0"/>
          <w:numId w:val="0"/>
        </w:numPr>
        <w:tabs>
          <w:tab w:val="clear" w:pos="1080"/>
          <w:tab w:val="clear" w:pos="9000"/>
        </w:tabs>
        <w:spacing w:before="240"/>
        <w:ind w:left="3402" w:right="0"/>
        <w:rPr>
          <w:rFonts w:ascii="Tahoma" w:hAnsi="Tahoma" w:cs="Tahoma"/>
          <w:b/>
          <w:u w:val="single"/>
        </w:rPr>
      </w:pPr>
      <w:r w:rsidRPr="00737354">
        <w:rPr>
          <w:rFonts w:ascii="Tahoma" w:hAnsi="Tahoma" w:cs="Tahoma"/>
          <w:b/>
          <w:u w:val="single"/>
        </w:rPr>
        <w:t>Предыдущая редакция:</w:t>
      </w:r>
    </w:p>
    <w:p w14:paraId="22FACA15" w14:textId="383FFF69" w:rsidR="0030483F" w:rsidRDefault="00876905" w:rsidP="00C01028">
      <w:pPr>
        <w:pStyle w:val="Noeeu"/>
        <w:widowControl/>
        <w:spacing w:before="120"/>
        <w:ind w:left="3402"/>
        <w:jc w:val="both"/>
        <w:rPr>
          <w:rFonts w:ascii="Tahoma" w:hAnsi="Tahoma" w:cs="Tahoma"/>
        </w:rPr>
      </w:pPr>
      <w:r w:rsidRPr="0026025F">
        <w:rPr>
          <w:rFonts w:ascii="Tahoma" w:hAnsi="Tahoma" w:cs="Tahoma"/>
          <w:b/>
          <w:bCs/>
        </w:rPr>
        <w:t>Аукцион открытия</w:t>
      </w:r>
      <w:r w:rsidRPr="004D7B22">
        <w:rPr>
          <w:rFonts w:ascii="Tahoma" w:hAnsi="Tahoma" w:cs="Tahoma"/>
        </w:rPr>
        <w:t xml:space="preserve"> – форма проведения торгов перед началом </w:t>
      </w:r>
      <w:r>
        <w:rPr>
          <w:rFonts w:ascii="Tahoma" w:hAnsi="Tahoma" w:cs="Tahoma"/>
        </w:rPr>
        <w:t xml:space="preserve">утренней дополнительной торговой </w:t>
      </w:r>
      <w:r w:rsidRPr="005D5B54">
        <w:rPr>
          <w:rFonts w:ascii="Tahoma" w:hAnsi="Tahoma" w:cs="Tahoma"/>
        </w:rPr>
        <w:t>сессии</w:t>
      </w:r>
      <w:r>
        <w:rPr>
          <w:rFonts w:ascii="Tahoma" w:hAnsi="Tahoma" w:cs="Tahoma"/>
        </w:rPr>
        <w:t xml:space="preserve"> </w:t>
      </w:r>
      <w:r w:rsidRPr="0026025F">
        <w:rPr>
          <w:rFonts w:ascii="Tahoma" w:hAnsi="Tahoma" w:cs="Tahoma"/>
        </w:rPr>
        <w:t>(если иное не установлено решением Биржи)</w:t>
      </w:r>
      <w:r w:rsidRPr="005D5B54">
        <w:rPr>
          <w:rFonts w:ascii="Tahoma" w:hAnsi="Tahoma" w:cs="Tahoma"/>
        </w:rPr>
        <w:t>,</w:t>
      </w:r>
      <w:r w:rsidRPr="004D7B22">
        <w:rPr>
          <w:rFonts w:ascii="Tahoma" w:hAnsi="Tahoma" w:cs="Tahoma"/>
        </w:rPr>
        <w:t xml:space="preserve"> осуществляемая в порядке, предусмотренном в п. </w:t>
      </w:r>
      <w:r>
        <w:rPr>
          <w:rFonts w:ascii="Tahoma" w:hAnsi="Tahoma" w:cs="Tahoma"/>
        </w:rPr>
        <w:t>6.5</w:t>
      </w:r>
      <w:r w:rsidRPr="004D7B22">
        <w:rPr>
          <w:rFonts w:ascii="Tahoma" w:hAnsi="Tahoma" w:cs="Tahoma"/>
        </w:rPr>
        <w:t xml:space="preserve"> настоящих Правил торгов.</w:t>
      </w:r>
    </w:p>
    <w:p w14:paraId="0A27461F" w14:textId="3436F322" w:rsidR="00FC7389" w:rsidRPr="00876905" w:rsidRDefault="00FC7389" w:rsidP="008E26F6">
      <w:pPr>
        <w:numPr>
          <w:ilvl w:val="0"/>
          <w:numId w:val="9"/>
        </w:numPr>
        <w:spacing w:before="240" w:after="240"/>
        <w:jc w:val="both"/>
        <w:outlineLvl w:val="0"/>
        <w:rPr>
          <w:rFonts w:ascii="Tahoma" w:hAnsi="Tahoma" w:cs="Tahoma"/>
          <w:sz w:val="20"/>
          <w:szCs w:val="20"/>
        </w:rPr>
      </w:pPr>
      <w:r>
        <w:rPr>
          <w:rFonts w:ascii="Tahoma" w:hAnsi="Tahoma" w:cs="Tahoma"/>
          <w:sz w:val="20"/>
          <w:szCs w:val="20"/>
        </w:rPr>
        <w:t>Добавлен</w:t>
      </w:r>
      <w:r w:rsidRPr="00876905">
        <w:rPr>
          <w:rFonts w:ascii="Tahoma" w:hAnsi="Tahoma" w:cs="Tahoma"/>
          <w:sz w:val="20"/>
          <w:szCs w:val="20"/>
        </w:rPr>
        <w:t xml:space="preserve"> </w:t>
      </w:r>
      <w:r>
        <w:rPr>
          <w:rFonts w:ascii="Tahoma" w:hAnsi="Tahoma" w:cs="Tahoma"/>
          <w:sz w:val="20"/>
          <w:szCs w:val="20"/>
        </w:rPr>
        <w:t>термин</w:t>
      </w:r>
      <w:r w:rsidRPr="00876905">
        <w:rPr>
          <w:rFonts w:ascii="Tahoma" w:hAnsi="Tahoma" w:cs="Tahoma"/>
          <w:sz w:val="20"/>
          <w:szCs w:val="20"/>
        </w:rPr>
        <w:t xml:space="preserve"> </w:t>
      </w:r>
      <w:r w:rsidR="00876905" w:rsidRPr="00876905">
        <w:rPr>
          <w:rFonts w:ascii="Tahoma" w:hAnsi="Tahoma" w:cs="Tahoma"/>
          <w:b/>
          <w:sz w:val="20"/>
          <w:szCs w:val="20"/>
        </w:rPr>
        <w:t>Дополнительная торговая сессия</w:t>
      </w:r>
      <w:r w:rsidR="008E1FC3" w:rsidRPr="00876905">
        <w:rPr>
          <w:rFonts w:ascii="Tahoma" w:hAnsi="Tahoma" w:cs="Tahoma"/>
          <w:bCs/>
          <w:sz w:val="20"/>
          <w:szCs w:val="20"/>
        </w:rPr>
        <w:t>:</w:t>
      </w:r>
      <w:r w:rsidRPr="00876905">
        <w:rPr>
          <w:rFonts w:ascii="Tahoma" w:hAnsi="Tahoma" w:cs="Tahoma"/>
          <w:sz w:val="20"/>
          <w:szCs w:val="20"/>
        </w:rPr>
        <w:t xml:space="preserve"> </w:t>
      </w:r>
    </w:p>
    <w:p w14:paraId="1FB9D979" w14:textId="05244157" w:rsidR="00FC7389" w:rsidRDefault="00876905" w:rsidP="00FC7389">
      <w:pPr>
        <w:spacing w:before="240" w:after="240"/>
        <w:ind w:left="360"/>
        <w:jc w:val="both"/>
        <w:outlineLvl w:val="0"/>
        <w:rPr>
          <w:rFonts w:ascii="Tahoma" w:hAnsi="Tahoma" w:cs="Tahoma"/>
          <w:sz w:val="20"/>
          <w:szCs w:val="20"/>
        </w:rPr>
      </w:pPr>
      <w:r w:rsidRPr="00876905">
        <w:rPr>
          <w:rFonts w:ascii="Tahoma" w:hAnsi="Tahoma" w:cs="Tahoma"/>
          <w:b/>
          <w:sz w:val="20"/>
          <w:szCs w:val="20"/>
        </w:rPr>
        <w:t xml:space="preserve">Дополнительная торговая сессия </w:t>
      </w:r>
      <w:r w:rsidRPr="00876905">
        <w:rPr>
          <w:rFonts w:ascii="Tahoma" w:hAnsi="Tahoma" w:cs="Tahoma"/>
          <w:sz w:val="20"/>
          <w:szCs w:val="20"/>
        </w:rPr>
        <w:t xml:space="preserve">– </w:t>
      </w:r>
      <w:r w:rsidR="00460A42" w:rsidRPr="00460A42">
        <w:rPr>
          <w:rFonts w:ascii="Tahoma" w:hAnsi="Tahoma" w:cs="Tahoma"/>
          <w:sz w:val="20"/>
          <w:szCs w:val="20"/>
        </w:rPr>
        <w:t>периоды времени проведения организованных торгов в течение Торгового дня, за исключением основной торговой сессии (вечерняя Дополнительная торговая сессия, Дополнительная торговая сессия выходного дня, утренняя Дополнительная торговая сессия)</w:t>
      </w:r>
      <w:r w:rsidR="003E3587" w:rsidRPr="003E3587">
        <w:rPr>
          <w:rFonts w:ascii="Tahoma" w:hAnsi="Tahoma" w:cs="Tahoma"/>
          <w:bCs/>
          <w:sz w:val="20"/>
          <w:szCs w:val="20"/>
        </w:rPr>
        <w:t>.</w:t>
      </w:r>
    </w:p>
    <w:p w14:paraId="66B8A7B9" w14:textId="4CF21420" w:rsidR="00876905" w:rsidRDefault="00876905" w:rsidP="003C4344">
      <w:pPr>
        <w:numPr>
          <w:ilvl w:val="0"/>
          <w:numId w:val="9"/>
        </w:numPr>
        <w:spacing w:before="240" w:after="240"/>
        <w:jc w:val="both"/>
        <w:outlineLvl w:val="0"/>
        <w:rPr>
          <w:rFonts w:ascii="Tahoma" w:hAnsi="Tahoma" w:cs="Tahoma"/>
          <w:sz w:val="20"/>
          <w:szCs w:val="20"/>
        </w:rPr>
      </w:pPr>
      <w:r>
        <w:rPr>
          <w:rFonts w:ascii="Tahoma" w:hAnsi="Tahoma" w:cs="Tahoma"/>
          <w:sz w:val="20"/>
          <w:szCs w:val="20"/>
        </w:rPr>
        <w:t xml:space="preserve">Изменен термин </w:t>
      </w:r>
      <w:r w:rsidRPr="00876905">
        <w:rPr>
          <w:rFonts w:ascii="Tahoma" w:hAnsi="Tahoma" w:cs="Tahoma"/>
          <w:b/>
          <w:sz w:val="20"/>
          <w:szCs w:val="20"/>
        </w:rPr>
        <w:t>Товарная секция</w:t>
      </w:r>
      <w:r>
        <w:rPr>
          <w:rFonts w:ascii="Tahoma" w:hAnsi="Tahoma" w:cs="Tahoma"/>
          <w:sz w:val="20"/>
          <w:szCs w:val="20"/>
        </w:rPr>
        <w:t>:</w:t>
      </w:r>
      <w:r w:rsidRPr="003E3587">
        <w:rPr>
          <w:rFonts w:ascii="Tahoma" w:hAnsi="Tahoma" w:cs="Tahoma"/>
          <w:sz w:val="20"/>
          <w:szCs w:val="20"/>
        </w:rPr>
        <w:t xml:space="preserve"> </w:t>
      </w:r>
    </w:p>
    <w:p w14:paraId="29C753E0" w14:textId="70A2FFE6" w:rsidR="00876905" w:rsidRPr="004D7B22" w:rsidRDefault="00876905" w:rsidP="00876905">
      <w:pPr>
        <w:pStyle w:val="Noeeu"/>
        <w:widowControl/>
        <w:spacing w:before="120"/>
        <w:ind w:left="360"/>
        <w:jc w:val="both"/>
        <w:rPr>
          <w:rFonts w:ascii="Tahoma" w:hAnsi="Tahoma" w:cs="Tahoma"/>
        </w:rPr>
      </w:pPr>
      <w:r w:rsidRPr="00876905">
        <w:rPr>
          <w:rFonts w:ascii="Tahoma" w:hAnsi="Tahoma" w:cs="Tahoma"/>
          <w:b/>
        </w:rPr>
        <w:t>Товарная секция</w:t>
      </w:r>
      <w:r w:rsidRPr="00BF05A2">
        <w:rPr>
          <w:rFonts w:ascii="Tahoma" w:hAnsi="Tahoma" w:cs="Tahoma"/>
        </w:rPr>
        <w:t xml:space="preserve"> –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а также фьючерсные контракты на товары</w:t>
      </w:r>
      <w:r>
        <w:rPr>
          <w:rFonts w:ascii="Tahoma" w:hAnsi="Tahoma" w:cs="Tahoma"/>
        </w:rPr>
        <w:t>.</w:t>
      </w:r>
    </w:p>
    <w:p w14:paraId="5EE9773D" w14:textId="77777777" w:rsidR="00876905" w:rsidRDefault="00876905" w:rsidP="00876905">
      <w:pPr>
        <w:pStyle w:val="a4"/>
        <w:numPr>
          <w:ilvl w:val="0"/>
          <w:numId w:val="0"/>
        </w:numPr>
        <w:tabs>
          <w:tab w:val="clear" w:pos="1080"/>
          <w:tab w:val="clear" w:pos="9000"/>
        </w:tabs>
        <w:spacing w:before="240"/>
        <w:ind w:left="3402" w:right="0"/>
        <w:rPr>
          <w:rFonts w:ascii="Tahoma" w:hAnsi="Tahoma" w:cs="Tahoma"/>
          <w:b/>
          <w:u w:val="single"/>
        </w:rPr>
      </w:pPr>
      <w:r w:rsidRPr="00737354">
        <w:rPr>
          <w:rFonts w:ascii="Tahoma" w:hAnsi="Tahoma" w:cs="Tahoma"/>
          <w:b/>
          <w:u w:val="single"/>
        </w:rPr>
        <w:t>Предыдущая редакция:</w:t>
      </w:r>
    </w:p>
    <w:p w14:paraId="4F052215" w14:textId="0A1B8C67" w:rsidR="00876905" w:rsidRDefault="00876905" w:rsidP="00876905">
      <w:pPr>
        <w:spacing w:before="240" w:after="240"/>
        <w:ind w:left="3402"/>
        <w:jc w:val="both"/>
        <w:outlineLvl w:val="0"/>
        <w:rPr>
          <w:rFonts w:ascii="Tahoma" w:hAnsi="Tahoma" w:cs="Tahoma"/>
          <w:sz w:val="20"/>
          <w:szCs w:val="20"/>
        </w:rPr>
      </w:pPr>
      <w:r w:rsidRPr="00876905">
        <w:rPr>
          <w:rFonts w:ascii="Tahoma" w:hAnsi="Tahoma" w:cs="Tahoma"/>
          <w:b/>
          <w:sz w:val="20"/>
          <w:szCs w:val="20"/>
        </w:rPr>
        <w:t>Товарная секция</w:t>
      </w:r>
      <w:r w:rsidRPr="00876905">
        <w:rPr>
          <w:rFonts w:ascii="Tahoma" w:hAnsi="Tahoma" w:cs="Tahoma"/>
          <w:b/>
          <w:bCs/>
        </w:rPr>
        <w:t xml:space="preserve"> </w:t>
      </w:r>
      <w:r w:rsidRPr="00876905">
        <w:rPr>
          <w:rFonts w:ascii="Tahoma" w:hAnsi="Tahoma" w:cs="Tahoma"/>
          <w:sz w:val="20"/>
          <w:szCs w:val="20"/>
        </w:rPr>
        <w:t>–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товарные индексы, а также фьючерсные контракты на товары и товарные индекс</w:t>
      </w:r>
      <w:r>
        <w:rPr>
          <w:rFonts w:ascii="Tahoma" w:hAnsi="Tahoma" w:cs="Tahoma"/>
          <w:sz w:val="20"/>
          <w:szCs w:val="20"/>
        </w:rPr>
        <w:t>ы.</w:t>
      </w:r>
    </w:p>
    <w:p w14:paraId="20F0A3D8" w14:textId="37983B47" w:rsidR="00876905" w:rsidRPr="00876905" w:rsidRDefault="00876905" w:rsidP="00876905">
      <w:pPr>
        <w:pStyle w:val="afd"/>
        <w:numPr>
          <w:ilvl w:val="0"/>
          <w:numId w:val="9"/>
        </w:numPr>
        <w:spacing w:before="240" w:after="240"/>
        <w:jc w:val="both"/>
        <w:outlineLvl w:val="0"/>
        <w:rPr>
          <w:rFonts w:ascii="Tahoma" w:hAnsi="Tahoma" w:cs="Tahoma"/>
        </w:rPr>
      </w:pPr>
      <w:r>
        <w:rPr>
          <w:rFonts w:ascii="Tahoma" w:hAnsi="Tahoma" w:cs="Tahoma"/>
        </w:rPr>
        <w:t xml:space="preserve">Изменен термин </w:t>
      </w:r>
      <w:r w:rsidRPr="00876905">
        <w:rPr>
          <w:rFonts w:ascii="Tahoma" w:hAnsi="Tahoma" w:cs="Tahoma"/>
          <w:b/>
        </w:rPr>
        <w:t>Т</w:t>
      </w:r>
      <w:r>
        <w:rPr>
          <w:rFonts w:ascii="Tahoma" w:hAnsi="Tahoma" w:cs="Tahoma"/>
          <w:b/>
        </w:rPr>
        <w:t>орговый день</w:t>
      </w:r>
      <w:r w:rsidRPr="00876905">
        <w:rPr>
          <w:rFonts w:ascii="Tahoma" w:hAnsi="Tahoma" w:cs="Tahoma"/>
        </w:rPr>
        <w:t>:</w:t>
      </w:r>
    </w:p>
    <w:p w14:paraId="4A0D0B33" w14:textId="144B6917" w:rsidR="00876905" w:rsidRDefault="00876905" w:rsidP="00876905">
      <w:pPr>
        <w:pStyle w:val="afd"/>
        <w:spacing w:before="120"/>
        <w:ind w:left="360"/>
        <w:jc w:val="both"/>
        <w:rPr>
          <w:rFonts w:ascii="Tahoma" w:hAnsi="Tahoma" w:cs="Tahoma"/>
        </w:rPr>
      </w:pPr>
      <w:r w:rsidRPr="00876905">
        <w:rPr>
          <w:rFonts w:ascii="Tahoma" w:hAnsi="Tahoma" w:cs="Tahoma"/>
          <w:b/>
          <w:bCs/>
        </w:rPr>
        <w:t xml:space="preserve">Торговый день </w:t>
      </w:r>
      <w:r w:rsidRPr="00876905">
        <w:rPr>
          <w:rFonts w:ascii="Tahoma" w:hAnsi="Tahoma" w:cs="Tahoma"/>
        </w:rPr>
        <w:t xml:space="preserve">– </w:t>
      </w:r>
      <w:r w:rsidR="002E544C" w:rsidRPr="009C77BC">
        <w:rPr>
          <w:rFonts w:ascii="Tahoma" w:hAnsi="Tahoma" w:cs="Tahoma"/>
        </w:rPr>
        <w:t xml:space="preserve">период времени, в течение которого Биржа проводит Торги; состоит из вечерней </w:t>
      </w:r>
      <w:r w:rsidR="002E544C">
        <w:rPr>
          <w:rFonts w:ascii="Tahoma" w:hAnsi="Tahoma" w:cs="Tahoma"/>
        </w:rPr>
        <w:t>Д</w:t>
      </w:r>
      <w:r w:rsidR="002E544C" w:rsidRPr="009C77BC">
        <w:rPr>
          <w:rFonts w:ascii="Tahoma" w:hAnsi="Tahoma" w:cs="Tahoma"/>
        </w:rPr>
        <w:t>ополнительной торговой сессии предыдущего Рабочего дня (в случае ее проведени</w:t>
      </w:r>
      <w:r w:rsidR="002E544C" w:rsidRPr="007B09C6">
        <w:rPr>
          <w:rFonts w:ascii="Tahoma" w:hAnsi="Tahoma" w:cs="Tahoma"/>
        </w:rPr>
        <w:t>я)</w:t>
      </w:r>
      <w:r w:rsidR="002E544C" w:rsidRPr="00982FA0">
        <w:rPr>
          <w:rFonts w:ascii="Tahoma" w:hAnsi="Tahoma" w:cs="Tahoma"/>
        </w:rPr>
        <w:t>;</w:t>
      </w:r>
      <w:r w:rsidR="002E544C">
        <w:rPr>
          <w:rFonts w:ascii="Tahoma" w:hAnsi="Tahoma" w:cs="Tahoma"/>
        </w:rPr>
        <w:t xml:space="preserve"> Аукциона открытия, проводимого перед Дополнительной/ дополнительными торговыми сессиями выходного дня (в случае его проведения), Дополнительной/ дополнительных торговых сессий выходного дня (в случае ее/ их проведения);</w:t>
      </w:r>
      <w:r w:rsidR="002E544C" w:rsidRPr="009C77BC">
        <w:rPr>
          <w:rFonts w:ascii="Tahoma" w:hAnsi="Tahoma" w:cs="Tahoma"/>
        </w:rPr>
        <w:t xml:space="preserve"> Аукциона открытия (в случае его проведения)</w:t>
      </w:r>
      <w:r w:rsidR="002E544C">
        <w:rPr>
          <w:rFonts w:ascii="Tahoma" w:hAnsi="Tahoma" w:cs="Tahoma"/>
        </w:rPr>
        <w:t>,</w:t>
      </w:r>
      <w:r w:rsidR="002E544C" w:rsidRPr="009C77BC">
        <w:rPr>
          <w:rFonts w:ascii="Tahoma" w:hAnsi="Tahoma" w:cs="Tahoma"/>
        </w:rPr>
        <w:t xml:space="preserve"> утренней </w:t>
      </w:r>
      <w:r w:rsidR="002E544C">
        <w:rPr>
          <w:rFonts w:ascii="Tahoma" w:hAnsi="Tahoma" w:cs="Tahoma"/>
        </w:rPr>
        <w:t>Д</w:t>
      </w:r>
      <w:r w:rsidR="002E544C" w:rsidRPr="009C77BC">
        <w:rPr>
          <w:rFonts w:ascii="Tahoma" w:hAnsi="Tahoma" w:cs="Tahoma"/>
        </w:rPr>
        <w:t>ополнительной торговой сессии  текущего Рабочего дня (в случае ее проведения) и основной торговой сессии текущего Рабочего дня</w:t>
      </w:r>
      <w:r>
        <w:rPr>
          <w:rFonts w:ascii="Tahoma" w:hAnsi="Tahoma" w:cs="Tahoma"/>
        </w:rPr>
        <w:t>.</w:t>
      </w:r>
    </w:p>
    <w:p w14:paraId="0EB522D7" w14:textId="77777777" w:rsidR="00876905" w:rsidRDefault="00876905" w:rsidP="00876905">
      <w:pPr>
        <w:pStyle w:val="a4"/>
        <w:numPr>
          <w:ilvl w:val="0"/>
          <w:numId w:val="0"/>
        </w:numPr>
        <w:tabs>
          <w:tab w:val="clear" w:pos="1080"/>
          <w:tab w:val="clear" w:pos="9000"/>
        </w:tabs>
        <w:spacing w:before="240"/>
        <w:ind w:left="3402" w:right="0"/>
        <w:rPr>
          <w:rFonts w:ascii="Tahoma" w:hAnsi="Tahoma" w:cs="Tahoma"/>
          <w:b/>
          <w:u w:val="single"/>
        </w:rPr>
      </w:pPr>
      <w:r w:rsidRPr="00737354">
        <w:rPr>
          <w:rFonts w:ascii="Tahoma" w:hAnsi="Tahoma" w:cs="Tahoma"/>
          <w:b/>
          <w:u w:val="single"/>
        </w:rPr>
        <w:t>Предыдущая редакция:</w:t>
      </w:r>
    </w:p>
    <w:p w14:paraId="6B876D23" w14:textId="6CA25FFA" w:rsidR="007C7268" w:rsidRPr="00BF05A2" w:rsidRDefault="00876905" w:rsidP="00865DCB">
      <w:pPr>
        <w:pStyle w:val="afd"/>
        <w:spacing w:before="120"/>
        <w:ind w:left="3402"/>
        <w:jc w:val="both"/>
        <w:rPr>
          <w:rFonts w:ascii="Tahoma" w:hAnsi="Tahoma" w:cs="Tahoma"/>
        </w:rPr>
      </w:pPr>
      <w:r w:rsidRPr="00876905">
        <w:rPr>
          <w:rFonts w:ascii="Tahoma" w:hAnsi="Tahoma" w:cs="Tahoma"/>
          <w:b/>
        </w:rPr>
        <w:t xml:space="preserve">Торговый день </w:t>
      </w:r>
      <w:r w:rsidRPr="00876905">
        <w:rPr>
          <w:rFonts w:ascii="Tahoma" w:hAnsi="Tahoma" w:cs="Tahoma"/>
        </w:rPr>
        <w:t xml:space="preserve">– период времени, в течение которого Биржа проводит Торги; состоит из вечерней дополнительной торговой сессии предыдущего Рабочего дня (в случае ее проведения), Аукциона открытия (в случае его проведения), утренней дополнительной торговой сессии, текущего Рабочего </w:t>
      </w:r>
      <w:r w:rsidRPr="00876905">
        <w:rPr>
          <w:rFonts w:ascii="Tahoma" w:hAnsi="Tahoma" w:cs="Tahoma"/>
        </w:rPr>
        <w:lastRenderedPageBreak/>
        <w:t>дня (в случае ее проведения) и основной торговой сессии текущего Рабочего дня</w:t>
      </w:r>
      <w:r>
        <w:rPr>
          <w:rFonts w:ascii="Tahoma" w:hAnsi="Tahoma" w:cs="Tahoma"/>
        </w:rPr>
        <w:t>.</w:t>
      </w:r>
    </w:p>
    <w:p w14:paraId="32791415" w14:textId="46350617" w:rsidR="008E26F6" w:rsidRPr="00AE43BD" w:rsidRDefault="008E26F6" w:rsidP="00AE43BD">
      <w:pPr>
        <w:numPr>
          <w:ilvl w:val="0"/>
          <w:numId w:val="9"/>
        </w:numPr>
        <w:tabs>
          <w:tab w:val="num" w:pos="284"/>
          <w:tab w:val="left" w:pos="1418"/>
          <w:tab w:val="num" w:pos="3349"/>
        </w:tabs>
        <w:spacing w:before="240" w:after="240"/>
        <w:jc w:val="both"/>
        <w:outlineLvl w:val="0"/>
        <w:rPr>
          <w:rFonts w:ascii="Tahoma" w:hAnsi="Tahoma" w:cs="Tahoma"/>
        </w:rPr>
      </w:pPr>
      <w:r w:rsidRPr="00AE43BD">
        <w:rPr>
          <w:rFonts w:ascii="Tahoma" w:hAnsi="Tahoma" w:cs="Tahoma"/>
          <w:sz w:val="20"/>
          <w:szCs w:val="20"/>
        </w:rPr>
        <w:t xml:space="preserve">Пункт </w:t>
      </w:r>
      <w:r w:rsidR="006841F6">
        <w:rPr>
          <w:rFonts w:ascii="Tahoma" w:hAnsi="Tahoma" w:cs="Tahoma"/>
          <w:sz w:val="20"/>
          <w:szCs w:val="20"/>
        </w:rPr>
        <w:t>6.2.</w:t>
      </w:r>
      <w:r w:rsidRPr="00AE43BD">
        <w:rPr>
          <w:rFonts w:ascii="Tahoma" w:hAnsi="Tahoma" w:cs="Tahoma"/>
          <w:sz w:val="20"/>
          <w:szCs w:val="20"/>
        </w:rPr>
        <w:t xml:space="preserve"> </w:t>
      </w:r>
      <w:r w:rsidR="00445BD0" w:rsidRPr="003E3587">
        <w:rPr>
          <w:rFonts w:ascii="Tahoma" w:hAnsi="Tahoma" w:cs="Tahoma"/>
          <w:b/>
          <w:bCs/>
          <w:sz w:val="20"/>
          <w:szCs w:val="20"/>
        </w:rPr>
        <w:t xml:space="preserve">Статьи </w:t>
      </w:r>
      <w:r w:rsidR="006841F6">
        <w:rPr>
          <w:rFonts w:ascii="Tahoma" w:hAnsi="Tahoma" w:cs="Tahoma"/>
          <w:b/>
          <w:bCs/>
          <w:sz w:val="20"/>
          <w:szCs w:val="20"/>
        </w:rPr>
        <w:t xml:space="preserve">6 </w:t>
      </w:r>
      <w:r w:rsidR="00065503">
        <w:rPr>
          <w:rFonts w:ascii="Tahoma" w:hAnsi="Tahoma" w:cs="Tahoma"/>
          <w:b/>
          <w:bCs/>
          <w:sz w:val="20"/>
          <w:szCs w:val="20"/>
        </w:rPr>
        <w:t>«</w:t>
      </w:r>
      <w:r w:rsidR="006841F6" w:rsidRPr="006841F6">
        <w:rPr>
          <w:rFonts w:ascii="Tahoma" w:hAnsi="Tahoma" w:cs="Tahoma"/>
          <w:b/>
          <w:bCs/>
          <w:sz w:val="20"/>
          <w:szCs w:val="20"/>
        </w:rPr>
        <w:t>Порядок проведения Торгов</w:t>
      </w:r>
      <w:r w:rsidR="00065503">
        <w:rPr>
          <w:rFonts w:ascii="Tahoma" w:hAnsi="Tahoma" w:cs="Tahoma"/>
          <w:b/>
          <w:bCs/>
          <w:sz w:val="20"/>
          <w:szCs w:val="20"/>
        </w:rPr>
        <w:t>»</w:t>
      </w:r>
      <w:r w:rsidR="00445BD0" w:rsidRPr="003E3587">
        <w:rPr>
          <w:rFonts w:ascii="Tahoma" w:hAnsi="Tahoma" w:cs="Tahoma"/>
          <w:sz w:val="20"/>
          <w:szCs w:val="20"/>
        </w:rPr>
        <w:t xml:space="preserve"> изложен в новой редакции</w:t>
      </w:r>
      <w:r w:rsidR="003E4956" w:rsidRPr="00AE43BD">
        <w:rPr>
          <w:rFonts w:ascii="Tahoma" w:hAnsi="Tahoma" w:cs="Tahoma"/>
          <w:sz w:val="20"/>
          <w:szCs w:val="20"/>
        </w:rPr>
        <w:t>:</w:t>
      </w:r>
    </w:p>
    <w:p w14:paraId="7CD5D059" w14:textId="140A59F3" w:rsidR="00065503" w:rsidRPr="00BF05A2" w:rsidRDefault="00065503" w:rsidP="004C5F6A">
      <w:pPr>
        <w:pStyle w:val="Point"/>
        <w:numPr>
          <w:ilvl w:val="1"/>
          <w:numId w:val="16"/>
        </w:numPr>
        <w:tabs>
          <w:tab w:val="num" w:pos="1440"/>
        </w:tabs>
        <w:spacing w:before="120" w:after="120"/>
        <w:rPr>
          <w:rFonts w:ascii="Tahoma" w:hAnsi="Tahoma" w:cs="Tahoma"/>
        </w:rPr>
      </w:pPr>
      <w:bookmarkStart w:id="1" w:name="_Ref278794443"/>
      <w:r>
        <w:rPr>
          <w:rFonts w:ascii="Tahoma" w:hAnsi="Tahoma" w:cs="Tahoma"/>
        </w:rPr>
        <w:t xml:space="preserve"> </w:t>
      </w:r>
      <w:r w:rsidRPr="00BF05A2">
        <w:rPr>
          <w:rFonts w:ascii="Tahoma" w:hAnsi="Tahoma" w:cs="Tahoma"/>
        </w:rPr>
        <w:t>Время проведения Торгов (по московскому времени):</w:t>
      </w:r>
      <w:bookmarkEnd w:id="1"/>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2E544C" w14:paraId="3903EA1E" w14:textId="77777777" w:rsidTr="00F03FD5">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14:paraId="0A2C2C14" w14:textId="77777777" w:rsidR="002E544C" w:rsidRPr="002E544C" w:rsidRDefault="002E544C" w:rsidP="002E544C">
            <w:pPr>
              <w:pStyle w:val="afd"/>
              <w:numPr>
                <w:ilvl w:val="0"/>
                <w:numId w:val="16"/>
              </w:numPr>
              <w:tabs>
                <w:tab w:val="num" w:pos="567"/>
              </w:tabs>
              <w:ind w:right="11"/>
              <w:jc w:val="center"/>
              <w:rPr>
                <w:rFonts w:ascii="Tahoma" w:hAnsi="Tahoma" w:cs="Tahoma"/>
                <w:b/>
                <w:bCs/>
              </w:rPr>
            </w:pPr>
            <w:r w:rsidRPr="002E544C">
              <w:rPr>
                <w:rFonts w:ascii="Tahoma" w:hAnsi="Tahoma" w:cs="Tahoma"/>
                <w:b/>
                <w:bCs/>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5BA3B170" w14:textId="77777777" w:rsidR="002E544C" w:rsidRPr="00BF05A2" w:rsidRDefault="002E544C" w:rsidP="00F03FD5">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14:paraId="31DAFC0A" w14:textId="77777777" w:rsidR="002E544C" w:rsidRPr="00BF05A2" w:rsidRDefault="002E544C" w:rsidP="00F03FD5">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2E544C" w14:paraId="5A8A4AA3" w14:textId="77777777" w:rsidTr="00F03FD5">
        <w:tc>
          <w:tcPr>
            <w:tcW w:w="2523" w:type="dxa"/>
            <w:tcBorders>
              <w:top w:val="single" w:sz="4" w:space="0" w:color="auto"/>
              <w:left w:val="single" w:sz="4" w:space="0" w:color="auto"/>
              <w:bottom w:val="single" w:sz="4" w:space="0" w:color="auto"/>
              <w:right w:val="single" w:sz="4" w:space="0" w:color="auto"/>
            </w:tcBorders>
            <w:vAlign w:val="center"/>
          </w:tcPr>
          <w:p w14:paraId="66395C9C" w14:textId="77777777" w:rsidR="002E544C" w:rsidRPr="00BF05A2" w:rsidRDefault="002E544C" w:rsidP="00F03FD5">
            <w:pPr>
              <w:tabs>
                <w:tab w:val="num" w:pos="567"/>
              </w:tabs>
              <w:spacing w:before="120" w:after="120"/>
              <w:ind w:left="34" w:right="11"/>
              <w:rPr>
                <w:rFonts w:ascii="Tahoma" w:hAnsi="Tahoma" w:cs="Tahoma"/>
                <w:sz w:val="20"/>
                <w:szCs w:val="20"/>
              </w:rPr>
            </w:pPr>
            <w:r w:rsidRPr="00BF05A2">
              <w:rPr>
                <w:rFonts w:ascii="Tahoma" w:hAnsi="Tahoma" w:cs="Tahoma"/>
                <w:sz w:val="20"/>
                <w:szCs w:val="20"/>
              </w:rPr>
              <w:t xml:space="preserve">Вечерняя </w:t>
            </w:r>
            <w:r>
              <w:rPr>
                <w:rFonts w:ascii="Tahoma" w:hAnsi="Tahoma" w:cs="Tahoma"/>
                <w:sz w:val="20"/>
                <w:szCs w:val="20"/>
              </w:rPr>
              <w:t>Д</w:t>
            </w:r>
            <w:r w:rsidRPr="00BF05A2">
              <w:rPr>
                <w:rFonts w:ascii="Tahoma" w:hAnsi="Tahoma" w:cs="Tahoma"/>
                <w:sz w:val="20"/>
                <w:szCs w:val="20"/>
              </w:rPr>
              <w:t>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41A2B319" w14:textId="7777777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14:paraId="19BDAB8A" w14:textId="7777777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w:t>
            </w:r>
            <w:bookmarkStart w:id="2" w:name="_Ref194675882"/>
            <w:r>
              <w:rPr>
                <w:rStyle w:val="aff0"/>
                <w:rFonts w:ascii="Tahoma" w:hAnsi="Tahoma" w:cs="Tahoma"/>
                <w:sz w:val="20"/>
                <w:szCs w:val="20"/>
              </w:rPr>
              <w:footnoteReference w:id="1"/>
            </w:r>
            <w:bookmarkEnd w:id="2"/>
            <w:r w:rsidRPr="00BF05A2">
              <w:rPr>
                <w:rFonts w:ascii="Tahoma" w:hAnsi="Tahoma" w:cs="Tahoma"/>
                <w:sz w:val="20"/>
                <w:szCs w:val="20"/>
              </w:rPr>
              <w:t xml:space="preserve">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1C6A7E5D" w14:textId="7777777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3C7E7639" w14:textId="4626CC2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w:t>
            </w:r>
            <w:r w:rsidRPr="006C0C22">
              <w:rPr>
                <w:rFonts w:ascii="Tahoma" w:hAnsi="Tahoma" w:cs="Tahoma"/>
                <w:sz w:val="20"/>
                <w:szCs w:val="20"/>
                <w:vertAlign w:val="superscript"/>
              </w:rPr>
              <w:fldChar w:fldCharType="begin"/>
            </w:r>
            <w:r w:rsidRPr="006C0C22">
              <w:rPr>
                <w:rFonts w:ascii="Tahoma" w:hAnsi="Tahoma" w:cs="Tahoma"/>
                <w:sz w:val="20"/>
                <w:szCs w:val="20"/>
                <w:vertAlign w:val="superscript"/>
              </w:rPr>
              <w:instrText xml:space="preserve"> NOTEREF _Ref194675882 \h </w:instrText>
            </w:r>
            <w:r>
              <w:rPr>
                <w:rFonts w:ascii="Tahoma" w:hAnsi="Tahoma" w:cs="Tahoma"/>
                <w:sz w:val="20"/>
                <w:szCs w:val="20"/>
                <w:vertAlign w:val="superscript"/>
              </w:rPr>
              <w:instrText xml:space="preserve"> \* MERGEFORMAT </w:instrText>
            </w:r>
            <w:r w:rsidRPr="006C0C22">
              <w:rPr>
                <w:rFonts w:ascii="Tahoma" w:hAnsi="Tahoma" w:cs="Tahoma"/>
                <w:sz w:val="20"/>
                <w:szCs w:val="20"/>
                <w:vertAlign w:val="superscript"/>
              </w:rPr>
            </w:r>
            <w:r w:rsidRPr="006C0C22">
              <w:rPr>
                <w:rFonts w:ascii="Tahoma" w:hAnsi="Tahoma" w:cs="Tahoma"/>
                <w:sz w:val="20"/>
                <w:szCs w:val="20"/>
                <w:vertAlign w:val="superscript"/>
              </w:rPr>
              <w:fldChar w:fldCharType="separate"/>
            </w:r>
            <w:r w:rsidR="001D7C30">
              <w:rPr>
                <w:rFonts w:ascii="Tahoma" w:hAnsi="Tahoma" w:cs="Tahoma"/>
                <w:sz w:val="20"/>
                <w:szCs w:val="20"/>
                <w:vertAlign w:val="superscript"/>
              </w:rPr>
              <w:t>1</w:t>
            </w:r>
            <w:r w:rsidRPr="006C0C22">
              <w:rPr>
                <w:rFonts w:ascii="Tahoma" w:hAnsi="Tahoma" w:cs="Tahoma"/>
                <w:sz w:val="20"/>
                <w:szCs w:val="20"/>
                <w:vertAlign w:val="superscript"/>
              </w:rPr>
              <w:fldChar w:fldCharType="end"/>
            </w:r>
            <w:r w:rsidRPr="00BF05A2">
              <w:rPr>
                <w:rFonts w:ascii="Tahoma" w:hAnsi="Tahoma" w:cs="Tahoma"/>
                <w:sz w:val="20"/>
                <w:szCs w:val="20"/>
              </w:rPr>
              <w:t xml:space="preserve"> Рабочего дня)</w:t>
            </w:r>
          </w:p>
        </w:tc>
      </w:tr>
      <w:tr w:rsidR="002E544C" w14:paraId="25B349D5" w14:textId="77777777" w:rsidTr="00F03FD5">
        <w:tc>
          <w:tcPr>
            <w:tcW w:w="2523" w:type="dxa"/>
            <w:tcBorders>
              <w:top w:val="single" w:sz="4" w:space="0" w:color="auto"/>
              <w:left w:val="single" w:sz="4" w:space="0" w:color="auto"/>
              <w:bottom w:val="single" w:sz="4" w:space="0" w:color="auto"/>
              <w:right w:val="single" w:sz="4" w:space="0" w:color="auto"/>
            </w:tcBorders>
            <w:vAlign w:val="center"/>
          </w:tcPr>
          <w:p w14:paraId="065E3891" w14:textId="77777777" w:rsidR="002E544C" w:rsidRDefault="002E544C" w:rsidP="00F03FD5">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p w14:paraId="67ACD4FC" w14:textId="77777777" w:rsidR="002E544C" w:rsidRPr="00BF05A2" w:rsidRDefault="002E544C" w:rsidP="00F03FD5">
            <w:pPr>
              <w:tabs>
                <w:tab w:val="num" w:pos="567"/>
              </w:tabs>
              <w:spacing w:before="120" w:after="120"/>
              <w:ind w:right="11"/>
              <w:rPr>
                <w:rFonts w:ascii="Tahoma" w:hAnsi="Tahoma" w:cs="Tahoma"/>
                <w:sz w:val="20"/>
                <w:szCs w:val="20"/>
              </w:rPr>
            </w:pPr>
            <w:r>
              <w:rPr>
                <w:rFonts w:ascii="Tahoma" w:hAnsi="Tahoma" w:cs="Tahoma"/>
                <w:sz w:val="20"/>
                <w:szCs w:val="20"/>
              </w:rPr>
              <w:t>(проводимый перед Дополнительной сессией выходного дня)</w:t>
            </w:r>
          </w:p>
        </w:tc>
        <w:tc>
          <w:tcPr>
            <w:tcW w:w="3098" w:type="dxa"/>
            <w:tcBorders>
              <w:top w:val="single" w:sz="4" w:space="0" w:color="auto"/>
              <w:left w:val="single" w:sz="4" w:space="0" w:color="auto"/>
              <w:bottom w:val="single" w:sz="4" w:space="0" w:color="auto"/>
              <w:right w:val="single" w:sz="4" w:space="0" w:color="auto"/>
            </w:tcBorders>
            <w:vAlign w:val="center"/>
          </w:tcPr>
          <w:p w14:paraId="6C73BE3B" w14:textId="77777777" w:rsidR="002E544C"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9:50</w:t>
            </w:r>
          </w:p>
          <w:p w14:paraId="2F55D2D9" w14:textId="77777777" w:rsidR="002E544C"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0A869A97" w14:textId="22B80706" w:rsidR="002E544C"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(предыдущего</w:t>
            </w:r>
            <w:r w:rsidRPr="006C0C22">
              <w:rPr>
                <w:rFonts w:ascii="Tahoma" w:hAnsi="Tahoma" w:cs="Tahoma"/>
                <w:sz w:val="20"/>
                <w:szCs w:val="20"/>
                <w:vertAlign w:val="superscript"/>
              </w:rPr>
              <w:fldChar w:fldCharType="begin"/>
            </w:r>
            <w:r w:rsidRPr="006C0C22">
              <w:rPr>
                <w:rFonts w:ascii="Tahoma" w:hAnsi="Tahoma" w:cs="Tahoma"/>
                <w:sz w:val="20"/>
                <w:szCs w:val="20"/>
                <w:vertAlign w:val="superscript"/>
              </w:rPr>
              <w:instrText xml:space="preserve"> NOTEREF _Ref194675882 \h </w:instrText>
            </w:r>
            <w:r>
              <w:rPr>
                <w:rFonts w:ascii="Tahoma" w:hAnsi="Tahoma" w:cs="Tahoma"/>
                <w:sz w:val="20"/>
                <w:szCs w:val="20"/>
                <w:vertAlign w:val="superscript"/>
              </w:rPr>
              <w:instrText xml:space="preserve"> \* MERGEFORMAT </w:instrText>
            </w:r>
            <w:r w:rsidRPr="006C0C22">
              <w:rPr>
                <w:rFonts w:ascii="Tahoma" w:hAnsi="Tahoma" w:cs="Tahoma"/>
                <w:sz w:val="20"/>
                <w:szCs w:val="20"/>
                <w:vertAlign w:val="superscript"/>
              </w:rPr>
            </w:r>
            <w:r w:rsidRPr="006C0C22">
              <w:rPr>
                <w:rFonts w:ascii="Tahoma" w:hAnsi="Tahoma" w:cs="Tahoma"/>
                <w:sz w:val="20"/>
                <w:szCs w:val="20"/>
                <w:vertAlign w:val="superscript"/>
              </w:rPr>
              <w:fldChar w:fldCharType="separate"/>
            </w:r>
            <w:r w:rsidR="001D7C30">
              <w:rPr>
                <w:rFonts w:ascii="Tahoma" w:hAnsi="Tahoma" w:cs="Tahoma"/>
                <w:sz w:val="20"/>
                <w:szCs w:val="20"/>
                <w:vertAlign w:val="superscript"/>
              </w:rPr>
              <w:t>1</w:t>
            </w:r>
            <w:r w:rsidRPr="006C0C22">
              <w:rPr>
                <w:rFonts w:ascii="Tahoma" w:hAnsi="Tahoma" w:cs="Tahoma"/>
                <w:sz w:val="20"/>
                <w:szCs w:val="20"/>
                <w:vertAlign w:val="superscript"/>
              </w:rPr>
              <w:fldChar w:fldCharType="end"/>
            </w:r>
            <w:r>
              <w:rPr>
                <w:rFonts w:ascii="Tahoma" w:hAnsi="Tahoma" w:cs="Tahoma"/>
                <w:sz w:val="20"/>
                <w:szCs w:val="20"/>
              </w:rPr>
              <w:t xml:space="preserve"> Рабочего дня - выходного либо нерабочего праздничного дня)</w:t>
            </w:r>
          </w:p>
          <w:p w14:paraId="68E53878" w14:textId="77777777" w:rsidR="002E544C" w:rsidRPr="00BF05A2" w:rsidRDefault="002E544C" w:rsidP="00F03FD5">
            <w:pPr>
              <w:tabs>
                <w:tab w:val="num" w:pos="567"/>
              </w:tabs>
              <w:spacing w:before="120"/>
              <w:ind w:right="11"/>
              <w:jc w:val="center"/>
              <w:rPr>
                <w:rFonts w:ascii="Tahoma" w:hAnsi="Tahoma" w:cs="Tahoma"/>
                <w:sz w:val="20"/>
                <w:szCs w:val="20"/>
              </w:rPr>
            </w:pPr>
          </w:p>
        </w:tc>
        <w:tc>
          <w:tcPr>
            <w:tcW w:w="3168" w:type="dxa"/>
            <w:tcBorders>
              <w:top w:val="single" w:sz="4" w:space="0" w:color="auto"/>
              <w:left w:val="single" w:sz="4" w:space="0" w:color="auto"/>
              <w:bottom w:val="single" w:sz="4" w:space="0" w:color="auto"/>
              <w:right w:val="single" w:sz="4" w:space="0" w:color="auto"/>
            </w:tcBorders>
            <w:vAlign w:val="center"/>
          </w:tcPr>
          <w:p w14:paraId="3CB4347A" w14:textId="77777777" w:rsidR="002E544C" w:rsidRDefault="002E544C" w:rsidP="00F03FD5">
            <w:pPr>
              <w:tabs>
                <w:tab w:val="num" w:pos="567"/>
              </w:tabs>
              <w:spacing w:before="120"/>
              <w:ind w:right="11"/>
              <w:rPr>
                <w:rFonts w:ascii="Tahoma" w:hAnsi="Tahoma" w:cs="Tahoma"/>
                <w:sz w:val="20"/>
                <w:szCs w:val="20"/>
              </w:rPr>
            </w:pPr>
            <w:r>
              <w:rPr>
                <w:rFonts w:ascii="Tahoma" w:hAnsi="Tahoma" w:cs="Tahoma"/>
                <w:sz w:val="20"/>
                <w:szCs w:val="20"/>
              </w:rPr>
              <w:t xml:space="preserve">                   10:00</w:t>
            </w:r>
          </w:p>
          <w:p w14:paraId="684E00D6" w14:textId="77777777" w:rsidR="002E544C"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13830DC0" w14:textId="4F15B471" w:rsidR="002E544C" w:rsidRPr="00BF05A2"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(предыдущего</w:t>
            </w:r>
            <w:r w:rsidRPr="006C0C22">
              <w:rPr>
                <w:rFonts w:ascii="Tahoma" w:hAnsi="Tahoma" w:cs="Tahoma"/>
                <w:sz w:val="20"/>
                <w:szCs w:val="20"/>
                <w:vertAlign w:val="superscript"/>
              </w:rPr>
              <w:fldChar w:fldCharType="begin"/>
            </w:r>
            <w:r w:rsidRPr="006C0C22">
              <w:rPr>
                <w:rFonts w:ascii="Tahoma" w:hAnsi="Tahoma" w:cs="Tahoma"/>
                <w:sz w:val="20"/>
                <w:szCs w:val="20"/>
                <w:vertAlign w:val="superscript"/>
              </w:rPr>
              <w:instrText xml:space="preserve"> NOTEREF _Ref194675882 \h </w:instrText>
            </w:r>
            <w:r>
              <w:rPr>
                <w:rFonts w:ascii="Tahoma" w:hAnsi="Tahoma" w:cs="Tahoma"/>
                <w:sz w:val="20"/>
                <w:szCs w:val="20"/>
                <w:vertAlign w:val="superscript"/>
              </w:rPr>
              <w:instrText xml:space="preserve"> \* MERGEFORMAT </w:instrText>
            </w:r>
            <w:r w:rsidRPr="006C0C22">
              <w:rPr>
                <w:rFonts w:ascii="Tahoma" w:hAnsi="Tahoma" w:cs="Tahoma"/>
                <w:sz w:val="20"/>
                <w:szCs w:val="20"/>
                <w:vertAlign w:val="superscript"/>
              </w:rPr>
            </w:r>
            <w:r w:rsidRPr="006C0C22">
              <w:rPr>
                <w:rFonts w:ascii="Tahoma" w:hAnsi="Tahoma" w:cs="Tahoma"/>
                <w:sz w:val="20"/>
                <w:szCs w:val="20"/>
                <w:vertAlign w:val="superscript"/>
              </w:rPr>
              <w:fldChar w:fldCharType="separate"/>
            </w:r>
            <w:r w:rsidR="001D7C30">
              <w:rPr>
                <w:rFonts w:ascii="Tahoma" w:hAnsi="Tahoma" w:cs="Tahoma"/>
                <w:sz w:val="20"/>
                <w:szCs w:val="20"/>
                <w:vertAlign w:val="superscript"/>
              </w:rPr>
              <w:t>1</w:t>
            </w:r>
            <w:r w:rsidRPr="006C0C22">
              <w:rPr>
                <w:rFonts w:ascii="Tahoma" w:hAnsi="Tahoma" w:cs="Tahoma"/>
                <w:sz w:val="20"/>
                <w:szCs w:val="20"/>
                <w:vertAlign w:val="superscript"/>
              </w:rPr>
              <w:fldChar w:fldCharType="end"/>
            </w:r>
            <w:r>
              <w:rPr>
                <w:rFonts w:ascii="Tahoma" w:hAnsi="Tahoma" w:cs="Tahoma"/>
                <w:sz w:val="20"/>
                <w:szCs w:val="20"/>
              </w:rPr>
              <w:t xml:space="preserve"> Рабочего дня - выходного либо нерабочего праздничного дня)</w:t>
            </w:r>
          </w:p>
        </w:tc>
      </w:tr>
      <w:tr w:rsidR="002E544C" w14:paraId="5D2F34F4" w14:textId="77777777" w:rsidTr="00F03FD5">
        <w:tc>
          <w:tcPr>
            <w:tcW w:w="2523" w:type="dxa"/>
            <w:tcBorders>
              <w:top w:val="single" w:sz="4" w:space="0" w:color="auto"/>
              <w:left w:val="single" w:sz="4" w:space="0" w:color="auto"/>
              <w:bottom w:val="single" w:sz="4" w:space="0" w:color="auto"/>
              <w:right w:val="single" w:sz="4" w:space="0" w:color="auto"/>
            </w:tcBorders>
            <w:vAlign w:val="center"/>
          </w:tcPr>
          <w:p w14:paraId="6A242401" w14:textId="77777777" w:rsidR="002E544C" w:rsidRDefault="002E544C" w:rsidP="002E544C">
            <w:pPr>
              <w:tabs>
                <w:tab w:val="num" w:pos="567"/>
              </w:tabs>
              <w:ind w:left="34" w:right="11"/>
              <w:rPr>
                <w:rFonts w:ascii="Tahoma" w:hAnsi="Tahoma" w:cs="Tahoma"/>
                <w:sz w:val="20"/>
                <w:szCs w:val="20"/>
              </w:rPr>
            </w:pPr>
            <w:r>
              <w:rPr>
                <w:rFonts w:ascii="Tahoma" w:hAnsi="Tahoma" w:cs="Tahoma"/>
                <w:sz w:val="20"/>
                <w:szCs w:val="20"/>
              </w:rPr>
              <w:t xml:space="preserve">Дополнительная/ дополнительные торговая/торговые сессия/сессии выходного дня </w:t>
            </w:r>
          </w:p>
          <w:p w14:paraId="078619FA" w14:textId="77777777" w:rsidR="002E544C" w:rsidRPr="00BF05A2" w:rsidRDefault="002E544C" w:rsidP="002E544C">
            <w:pPr>
              <w:tabs>
                <w:tab w:val="num" w:pos="567"/>
              </w:tabs>
              <w:ind w:left="34" w:right="11"/>
              <w:rPr>
                <w:rFonts w:ascii="Tahoma" w:hAnsi="Tahoma" w:cs="Tahoma"/>
                <w:sz w:val="20"/>
                <w:szCs w:val="20"/>
              </w:rPr>
            </w:pPr>
            <w:r>
              <w:rPr>
                <w:rFonts w:ascii="Tahoma" w:hAnsi="Tahoma" w:cs="Tahoma"/>
                <w:sz w:val="20"/>
                <w:szCs w:val="20"/>
              </w:rPr>
              <w:t>(для выходных и нерабочих праздничных дней, устанавливаемых в соответствии с законодательством РФ)</w:t>
            </w:r>
          </w:p>
        </w:tc>
        <w:tc>
          <w:tcPr>
            <w:tcW w:w="3098" w:type="dxa"/>
            <w:tcBorders>
              <w:top w:val="single" w:sz="4" w:space="0" w:color="auto"/>
              <w:left w:val="single" w:sz="4" w:space="0" w:color="auto"/>
              <w:bottom w:val="single" w:sz="4" w:space="0" w:color="auto"/>
              <w:right w:val="single" w:sz="4" w:space="0" w:color="auto"/>
            </w:tcBorders>
            <w:vAlign w:val="center"/>
          </w:tcPr>
          <w:p w14:paraId="3E9F369B" w14:textId="77777777" w:rsidR="002E544C"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10:00</w:t>
            </w:r>
          </w:p>
          <w:p w14:paraId="7CFEA748" w14:textId="77777777" w:rsidR="002E544C"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5064603A" w14:textId="49C48254" w:rsidR="002E544C" w:rsidRPr="00BF05A2"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(предыдущего</w:t>
            </w:r>
            <w:r w:rsidRPr="00F03FD5">
              <w:rPr>
                <w:rFonts w:ascii="Tahoma" w:hAnsi="Tahoma" w:cs="Tahoma"/>
                <w:sz w:val="20"/>
                <w:szCs w:val="20"/>
                <w:vertAlign w:val="superscript"/>
              </w:rPr>
              <w:fldChar w:fldCharType="begin"/>
            </w:r>
            <w:r w:rsidRPr="00F03FD5">
              <w:rPr>
                <w:rFonts w:ascii="Tahoma" w:hAnsi="Tahoma" w:cs="Tahoma"/>
                <w:sz w:val="20"/>
                <w:szCs w:val="20"/>
                <w:vertAlign w:val="superscript"/>
              </w:rPr>
              <w:instrText xml:space="preserve"> NOTEREF _Ref194675882 \h </w:instrText>
            </w:r>
            <w:r>
              <w:rPr>
                <w:rFonts w:ascii="Tahoma" w:hAnsi="Tahoma" w:cs="Tahoma"/>
                <w:sz w:val="20"/>
                <w:szCs w:val="20"/>
                <w:vertAlign w:val="superscript"/>
              </w:rPr>
              <w:instrText xml:space="preserve"> \* MERGEFORMAT </w:instrText>
            </w:r>
            <w:r w:rsidRPr="00F03FD5">
              <w:rPr>
                <w:rFonts w:ascii="Tahoma" w:hAnsi="Tahoma" w:cs="Tahoma"/>
                <w:sz w:val="20"/>
                <w:szCs w:val="20"/>
                <w:vertAlign w:val="superscript"/>
              </w:rPr>
            </w:r>
            <w:r w:rsidRPr="00F03FD5">
              <w:rPr>
                <w:rFonts w:ascii="Tahoma" w:hAnsi="Tahoma" w:cs="Tahoma"/>
                <w:sz w:val="20"/>
                <w:szCs w:val="20"/>
                <w:vertAlign w:val="superscript"/>
              </w:rPr>
              <w:fldChar w:fldCharType="separate"/>
            </w:r>
            <w:r w:rsidR="001D7C30">
              <w:rPr>
                <w:rFonts w:ascii="Tahoma" w:hAnsi="Tahoma" w:cs="Tahoma"/>
                <w:sz w:val="20"/>
                <w:szCs w:val="20"/>
                <w:vertAlign w:val="superscript"/>
              </w:rPr>
              <w:t>1</w:t>
            </w:r>
            <w:r w:rsidRPr="00F03FD5">
              <w:rPr>
                <w:rFonts w:ascii="Tahoma" w:hAnsi="Tahoma" w:cs="Tahoma"/>
                <w:sz w:val="20"/>
                <w:szCs w:val="20"/>
                <w:vertAlign w:val="superscript"/>
              </w:rPr>
              <w:fldChar w:fldCharType="end"/>
            </w:r>
            <w:r>
              <w:rPr>
                <w:rFonts w:ascii="Tahoma" w:hAnsi="Tahoma" w:cs="Tahoma"/>
                <w:sz w:val="20"/>
                <w:szCs w:val="20"/>
              </w:rPr>
              <w:t xml:space="preserve"> Рабочего дня - выходного либо нерабочего праздничного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5CC80A4" w14:textId="77777777" w:rsidR="002E544C"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19:00</w:t>
            </w:r>
          </w:p>
          <w:p w14:paraId="016FD8D1" w14:textId="77777777" w:rsidR="002E544C"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текущего Торгового дня</w:t>
            </w:r>
          </w:p>
          <w:p w14:paraId="3ADD771C" w14:textId="381C6CA5" w:rsidR="002E544C" w:rsidRPr="00BF05A2"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(предыдущего</w:t>
            </w:r>
            <w:r w:rsidRPr="006C0C22">
              <w:rPr>
                <w:rFonts w:ascii="Tahoma" w:hAnsi="Tahoma" w:cs="Tahoma"/>
                <w:sz w:val="20"/>
                <w:szCs w:val="20"/>
                <w:vertAlign w:val="superscript"/>
              </w:rPr>
              <w:fldChar w:fldCharType="begin"/>
            </w:r>
            <w:r w:rsidRPr="006C0C22">
              <w:rPr>
                <w:rFonts w:ascii="Tahoma" w:hAnsi="Tahoma" w:cs="Tahoma"/>
                <w:sz w:val="20"/>
                <w:szCs w:val="20"/>
                <w:vertAlign w:val="superscript"/>
              </w:rPr>
              <w:instrText xml:space="preserve"> NOTEREF _Ref194675882 \h </w:instrText>
            </w:r>
            <w:r>
              <w:rPr>
                <w:rFonts w:ascii="Tahoma" w:hAnsi="Tahoma" w:cs="Tahoma"/>
                <w:sz w:val="20"/>
                <w:szCs w:val="20"/>
                <w:vertAlign w:val="superscript"/>
              </w:rPr>
              <w:instrText xml:space="preserve"> \* MERGEFORMAT </w:instrText>
            </w:r>
            <w:r w:rsidRPr="006C0C22">
              <w:rPr>
                <w:rFonts w:ascii="Tahoma" w:hAnsi="Tahoma" w:cs="Tahoma"/>
                <w:sz w:val="20"/>
                <w:szCs w:val="20"/>
                <w:vertAlign w:val="superscript"/>
              </w:rPr>
            </w:r>
            <w:r w:rsidRPr="006C0C22">
              <w:rPr>
                <w:rFonts w:ascii="Tahoma" w:hAnsi="Tahoma" w:cs="Tahoma"/>
                <w:sz w:val="20"/>
                <w:szCs w:val="20"/>
                <w:vertAlign w:val="superscript"/>
              </w:rPr>
              <w:fldChar w:fldCharType="separate"/>
            </w:r>
            <w:r w:rsidR="001D7C30">
              <w:rPr>
                <w:rFonts w:ascii="Tahoma" w:hAnsi="Tahoma" w:cs="Tahoma"/>
                <w:sz w:val="20"/>
                <w:szCs w:val="20"/>
                <w:vertAlign w:val="superscript"/>
              </w:rPr>
              <w:t>1</w:t>
            </w:r>
            <w:r w:rsidRPr="006C0C22">
              <w:rPr>
                <w:rFonts w:ascii="Tahoma" w:hAnsi="Tahoma" w:cs="Tahoma"/>
                <w:sz w:val="20"/>
                <w:szCs w:val="20"/>
                <w:vertAlign w:val="superscript"/>
              </w:rPr>
              <w:fldChar w:fldCharType="end"/>
            </w:r>
            <w:r>
              <w:rPr>
                <w:rFonts w:ascii="Tahoma" w:hAnsi="Tahoma" w:cs="Tahoma"/>
                <w:sz w:val="20"/>
                <w:szCs w:val="20"/>
              </w:rPr>
              <w:t xml:space="preserve"> Рабочего дня - выходного либо нерабочего праздничного дня)</w:t>
            </w:r>
          </w:p>
        </w:tc>
      </w:tr>
      <w:tr w:rsidR="002E544C" w14:paraId="6193CF33" w14:textId="77777777" w:rsidTr="00F03FD5">
        <w:tc>
          <w:tcPr>
            <w:tcW w:w="2523" w:type="dxa"/>
            <w:tcBorders>
              <w:top w:val="single" w:sz="4" w:space="0" w:color="auto"/>
              <w:left w:val="single" w:sz="4" w:space="0" w:color="auto"/>
              <w:bottom w:val="single" w:sz="4" w:space="0" w:color="auto"/>
              <w:right w:val="single" w:sz="4" w:space="0" w:color="auto"/>
            </w:tcBorders>
            <w:vAlign w:val="center"/>
          </w:tcPr>
          <w:p w14:paraId="770F5A64" w14:textId="77777777" w:rsidR="002E544C" w:rsidRPr="00BF05A2" w:rsidRDefault="002E544C" w:rsidP="00F03FD5">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tc>
        <w:tc>
          <w:tcPr>
            <w:tcW w:w="3098" w:type="dxa"/>
            <w:tcBorders>
              <w:top w:val="single" w:sz="4" w:space="0" w:color="auto"/>
              <w:left w:val="single" w:sz="4" w:space="0" w:color="auto"/>
              <w:bottom w:val="single" w:sz="4" w:space="0" w:color="auto"/>
              <w:right w:val="single" w:sz="4" w:space="0" w:color="auto"/>
            </w:tcBorders>
            <w:vAlign w:val="center"/>
          </w:tcPr>
          <w:p w14:paraId="230BA1CB" w14:textId="77777777" w:rsidR="002E544C" w:rsidRDefault="002E544C" w:rsidP="00F03FD5">
            <w:pPr>
              <w:tabs>
                <w:tab w:val="num" w:pos="567"/>
              </w:tabs>
              <w:spacing w:before="120"/>
              <w:ind w:right="11"/>
              <w:jc w:val="center"/>
              <w:rPr>
                <w:rFonts w:ascii="Tahoma" w:hAnsi="Tahoma" w:cs="Tahoma"/>
                <w:sz w:val="20"/>
                <w:szCs w:val="20"/>
              </w:rPr>
            </w:pPr>
            <w:r w:rsidRPr="004400DB">
              <w:rPr>
                <w:rFonts w:ascii="Tahoma" w:hAnsi="Tahoma" w:cs="Tahoma"/>
                <w:sz w:val="20"/>
                <w:szCs w:val="20"/>
              </w:rPr>
              <w:t>6</w:t>
            </w:r>
            <w:r>
              <w:rPr>
                <w:rFonts w:ascii="Tahoma" w:hAnsi="Tahoma" w:cs="Tahoma"/>
                <w:sz w:val="20"/>
                <w:szCs w:val="20"/>
              </w:rPr>
              <w:t>:50</w:t>
            </w:r>
          </w:p>
          <w:p w14:paraId="104ABF24" w14:textId="7777777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1E938C1E" w14:textId="77777777" w:rsidR="002E544C" w:rsidRDefault="002E544C" w:rsidP="00F03FD5">
            <w:pPr>
              <w:tabs>
                <w:tab w:val="num" w:pos="567"/>
              </w:tabs>
              <w:spacing w:before="120"/>
              <w:ind w:right="11"/>
              <w:jc w:val="center"/>
              <w:rPr>
                <w:rFonts w:ascii="Tahoma" w:hAnsi="Tahoma" w:cs="Tahoma"/>
                <w:sz w:val="20"/>
                <w:szCs w:val="20"/>
              </w:rPr>
            </w:pPr>
            <w:r w:rsidRPr="004400DB">
              <w:rPr>
                <w:rFonts w:ascii="Tahoma" w:hAnsi="Tahoma" w:cs="Tahoma"/>
                <w:sz w:val="20"/>
                <w:szCs w:val="20"/>
              </w:rPr>
              <w:t>7</w:t>
            </w:r>
            <w:r>
              <w:rPr>
                <w:rFonts w:ascii="Tahoma" w:hAnsi="Tahoma" w:cs="Tahoma"/>
                <w:sz w:val="20"/>
                <w:szCs w:val="20"/>
              </w:rPr>
              <w:t>:00</w:t>
            </w:r>
          </w:p>
          <w:p w14:paraId="1D730BAE" w14:textId="7777777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2E544C" w14:paraId="39D77E14" w14:textId="77777777" w:rsidTr="00F03FD5">
        <w:tc>
          <w:tcPr>
            <w:tcW w:w="2523" w:type="dxa"/>
            <w:tcBorders>
              <w:top w:val="single" w:sz="4" w:space="0" w:color="auto"/>
              <w:left w:val="single" w:sz="4" w:space="0" w:color="auto"/>
              <w:bottom w:val="single" w:sz="4" w:space="0" w:color="auto"/>
              <w:right w:val="single" w:sz="4" w:space="0" w:color="auto"/>
            </w:tcBorders>
            <w:vAlign w:val="center"/>
          </w:tcPr>
          <w:p w14:paraId="7E80D22E" w14:textId="77777777" w:rsidR="002E544C" w:rsidRDefault="002E544C" w:rsidP="00F03FD5">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2F0C3C2D" w14:textId="77777777" w:rsidR="002E544C" w:rsidRPr="00BF05A2" w:rsidRDefault="002E544C" w:rsidP="00F03FD5">
            <w:pPr>
              <w:tabs>
                <w:tab w:val="num" w:pos="567"/>
              </w:tabs>
              <w:ind w:left="34" w:right="11"/>
              <w:rPr>
                <w:rFonts w:ascii="Tahoma" w:hAnsi="Tahoma" w:cs="Tahoma"/>
                <w:sz w:val="20"/>
                <w:szCs w:val="20"/>
              </w:rPr>
            </w:pPr>
            <w:r>
              <w:rPr>
                <w:rFonts w:ascii="Tahoma" w:hAnsi="Tahoma" w:cs="Tahoma"/>
                <w:sz w:val="20"/>
                <w:szCs w:val="20"/>
              </w:rPr>
              <w:t>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036D61CB" w14:textId="77777777" w:rsidR="002E544C"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7:00</w:t>
            </w:r>
          </w:p>
          <w:p w14:paraId="164D5B40" w14:textId="7777777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0B26A10" w14:textId="77777777" w:rsidR="002E544C" w:rsidRDefault="002E544C" w:rsidP="00F03FD5">
            <w:pPr>
              <w:tabs>
                <w:tab w:val="num" w:pos="567"/>
              </w:tabs>
              <w:spacing w:before="120"/>
              <w:ind w:right="11"/>
              <w:jc w:val="center"/>
              <w:rPr>
                <w:rFonts w:ascii="Tahoma" w:hAnsi="Tahoma" w:cs="Tahoma"/>
                <w:sz w:val="20"/>
                <w:szCs w:val="20"/>
              </w:rPr>
            </w:pPr>
            <w:r>
              <w:rPr>
                <w:rFonts w:ascii="Tahoma" w:hAnsi="Tahoma" w:cs="Tahoma"/>
                <w:sz w:val="20"/>
                <w:szCs w:val="20"/>
              </w:rPr>
              <w:t>10:00</w:t>
            </w:r>
          </w:p>
          <w:p w14:paraId="479BAA0D" w14:textId="7777777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2E544C" w14:paraId="00AFD27B" w14:textId="77777777" w:rsidTr="00F03FD5">
        <w:tc>
          <w:tcPr>
            <w:tcW w:w="2523" w:type="dxa"/>
            <w:tcBorders>
              <w:top w:val="single" w:sz="4" w:space="0" w:color="auto"/>
              <w:left w:val="single" w:sz="4" w:space="0" w:color="auto"/>
              <w:bottom w:val="single" w:sz="4" w:space="0" w:color="auto"/>
              <w:right w:val="single" w:sz="4" w:space="0" w:color="auto"/>
            </w:tcBorders>
            <w:vAlign w:val="center"/>
          </w:tcPr>
          <w:p w14:paraId="1B0C9870" w14:textId="77777777" w:rsidR="002E544C" w:rsidRPr="00BF05A2" w:rsidRDefault="002E544C" w:rsidP="00F03FD5">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4D40CBFD" w14:textId="7777777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49DE97CE" w14:textId="7777777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7B728D14" w14:textId="7777777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14:paraId="749B30E6" w14:textId="77777777" w:rsidR="002E544C" w:rsidRPr="00BF05A2" w:rsidRDefault="002E544C" w:rsidP="00F03FD5">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742A73F3" w14:textId="77777777" w:rsidR="002E544C" w:rsidRPr="00BF05A2" w:rsidRDefault="002E544C" w:rsidP="002E544C">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основной и </w:t>
      </w:r>
      <w:r>
        <w:rPr>
          <w:rFonts w:ascii="Tahoma" w:hAnsi="Tahoma" w:cs="Tahoma"/>
          <w:sz w:val="20"/>
          <w:szCs w:val="20"/>
        </w:rPr>
        <w:t>Д</w:t>
      </w:r>
      <w:r w:rsidRPr="00BF05A2">
        <w:rPr>
          <w:rFonts w:ascii="Tahoma" w:hAnsi="Tahoma" w:cs="Tahoma"/>
          <w:sz w:val="20"/>
          <w:szCs w:val="20"/>
        </w:rPr>
        <w:t>ополнительных торговых сессий</w:t>
      </w:r>
      <w:r>
        <w:rPr>
          <w:rFonts w:ascii="Tahoma" w:hAnsi="Tahoma" w:cs="Tahoma"/>
          <w:sz w:val="20"/>
          <w:szCs w:val="20"/>
        </w:rPr>
        <w:t xml:space="preserve">, а также время проведения Аукциона открытия </w:t>
      </w:r>
      <w:r w:rsidRPr="00BF05A2">
        <w:rPr>
          <w:rFonts w:ascii="Tahoma" w:hAnsi="Tahoma" w:cs="Tahoma"/>
          <w:sz w:val="20"/>
          <w:szCs w:val="20"/>
        </w:rPr>
        <w:t>может быть изменено решением Биржи</w:t>
      </w:r>
      <w:r>
        <w:rPr>
          <w:rFonts w:ascii="Tahoma" w:hAnsi="Tahoma" w:cs="Tahoma"/>
          <w:sz w:val="20"/>
          <w:szCs w:val="20"/>
        </w:rPr>
        <w:t>.</w:t>
      </w:r>
    </w:p>
    <w:p w14:paraId="1BAF251F" w14:textId="77777777" w:rsidR="002E544C" w:rsidRPr="00C85330" w:rsidRDefault="002E544C" w:rsidP="002E544C">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292FCE3C" w14:textId="77777777" w:rsidR="002E544C" w:rsidRPr="00BF05A2" w:rsidRDefault="002E544C" w:rsidP="002E544C">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14:paraId="2A07A193" w14:textId="77777777" w:rsidR="002E544C" w:rsidRPr="00BF05A2" w:rsidRDefault="002E544C" w:rsidP="002E544C">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01CE4CB6" w14:textId="77777777" w:rsidR="002E544C" w:rsidRDefault="002E544C" w:rsidP="002E544C">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w:t>
      </w:r>
      <w:r>
        <w:rPr>
          <w:rFonts w:ascii="Tahoma" w:hAnsi="Tahoma" w:cs="Tahoma"/>
        </w:rPr>
        <w:t>, а также Аукцион открытия</w:t>
      </w:r>
      <w:r w:rsidRPr="00BF05A2">
        <w:rPr>
          <w:rFonts w:ascii="Tahoma" w:hAnsi="Tahoma" w:cs="Tahoma"/>
        </w:rPr>
        <w:t xml:space="preserve"> вводятся и отменяются решением Биржи.</w:t>
      </w:r>
    </w:p>
    <w:p w14:paraId="37D3369C" w14:textId="6261A075" w:rsidR="00445BD0" w:rsidRDefault="002E544C" w:rsidP="002E544C">
      <w:pPr>
        <w:pStyle w:val="afd"/>
        <w:widowControl w:val="0"/>
        <w:spacing w:before="120"/>
        <w:ind w:left="567" w:right="11"/>
        <w:jc w:val="both"/>
        <w:rPr>
          <w:rFonts w:ascii="Tahoma" w:hAnsi="Tahoma" w:cs="Tahoma"/>
        </w:rPr>
      </w:pPr>
      <w:r>
        <w:rPr>
          <w:rFonts w:ascii="Tahoma" w:hAnsi="Tahoma" w:cs="Tahoma"/>
        </w:rPr>
        <w:lastRenderedPageBreak/>
        <w:t>Дополнительные торговые сессии выходного дня могут проводиться только в выходной и/или нерабочий праздничный день, установленный в соответствии с законодательством РФ. Список дат, в которые проводятся Дополнительные торговые сессии выходного дня, устанавливается решением Биржи и публикуются на сайте Биржи в сети Интернет</w:t>
      </w:r>
      <w:r w:rsidR="00445BD0" w:rsidRPr="00445BD0">
        <w:rPr>
          <w:rFonts w:ascii="Tahoma" w:hAnsi="Tahoma" w:cs="Tahoma"/>
        </w:rPr>
        <w:t xml:space="preserve"> </w:t>
      </w:r>
    </w:p>
    <w:p w14:paraId="3CE2C5C8" w14:textId="77777777" w:rsidR="00AE43BD" w:rsidRDefault="00AE43BD" w:rsidP="00445BD0">
      <w:pPr>
        <w:pStyle w:val="afd"/>
        <w:widowControl w:val="0"/>
        <w:spacing w:before="120"/>
        <w:ind w:left="709" w:right="11" w:firstLine="2693"/>
        <w:jc w:val="both"/>
        <w:rPr>
          <w:rFonts w:ascii="Tahoma" w:hAnsi="Tahoma" w:cs="Tahoma"/>
          <w:b/>
          <w:u w:val="single"/>
        </w:rPr>
      </w:pPr>
      <w:r w:rsidRPr="00737354">
        <w:rPr>
          <w:rFonts w:ascii="Tahoma" w:hAnsi="Tahoma" w:cs="Tahoma"/>
          <w:b/>
          <w:u w:val="single"/>
        </w:rPr>
        <w:t>Предыдущая редакция:</w:t>
      </w:r>
    </w:p>
    <w:p w14:paraId="1569688B" w14:textId="166A3708" w:rsidR="00065503" w:rsidRPr="00BF05A2" w:rsidRDefault="00065503" w:rsidP="004C5F6A">
      <w:pPr>
        <w:pStyle w:val="Point"/>
        <w:numPr>
          <w:ilvl w:val="1"/>
          <w:numId w:val="17"/>
        </w:numPr>
        <w:tabs>
          <w:tab w:val="num" w:pos="1440"/>
        </w:tabs>
        <w:spacing w:before="120" w:after="120"/>
        <w:ind w:firstLine="2115"/>
        <w:rPr>
          <w:rFonts w:ascii="Tahoma" w:hAnsi="Tahoma" w:cs="Tahoma"/>
        </w:rPr>
      </w:pPr>
      <w:r w:rsidRPr="00BF05A2">
        <w:rPr>
          <w:rFonts w:ascii="Tahoma" w:hAnsi="Tahoma" w:cs="Tahoma"/>
        </w:rPr>
        <w:t>Время проведения Торгов (по московскому времени):</w:t>
      </w:r>
    </w:p>
    <w:tbl>
      <w:tblPr>
        <w:tblW w:w="5529" w:type="dxa"/>
        <w:tblInd w:w="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1904"/>
        <w:gridCol w:w="1843"/>
      </w:tblGrid>
      <w:tr w:rsidR="00065503" w14:paraId="6308CE98" w14:textId="77777777" w:rsidTr="00065503">
        <w:trPr>
          <w:trHeight w:val="196"/>
        </w:trPr>
        <w:tc>
          <w:tcPr>
            <w:tcW w:w="1782" w:type="dxa"/>
            <w:tcBorders>
              <w:top w:val="single" w:sz="4" w:space="0" w:color="auto"/>
              <w:left w:val="single" w:sz="4" w:space="0" w:color="auto"/>
              <w:bottom w:val="single" w:sz="4" w:space="0" w:color="auto"/>
              <w:right w:val="single" w:sz="4" w:space="0" w:color="auto"/>
            </w:tcBorders>
            <w:shd w:val="pct35" w:color="auto" w:fill="FFFFFF"/>
          </w:tcPr>
          <w:p w14:paraId="07DC4E2D" w14:textId="77777777" w:rsidR="00065503" w:rsidRPr="00BF05A2" w:rsidRDefault="00065503" w:rsidP="00065503">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1904" w:type="dxa"/>
            <w:tcBorders>
              <w:top w:val="single" w:sz="4" w:space="0" w:color="auto"/>
              <w:left w:val="single" w:sz="4" w:space="0" w:color="auto"/>
              <w:bottom w:val="single" w:sz="4" w:space="0" w:color="auto"/>
              <w:right w:val="single" w:sz="4" w:space="0" w:color="auto"/>
            </w:tcBorders>
            <w:shd w:val="pct35" w:color="auto" w:fill="FFFFFF"/>
          </w:tcPr>
          <w:p w14:paraId="29AFD83C" w14:textId="77777777" w:rsidR="00065503" w:rsidRPr="00BF05A2" w:rsidRDefault="00065503" w:rsidP="00065503">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1843" w:type="dxa"/>
            <w:tcBorders>
              <w:top w:val="single" w:sz="4" w:space="0" w:color="auto"/>
              <w:left w:val="single" w:sz="4" w:space="0" w:color="auto"/>
              <w:bottom w:val="single" w:sz="4" w:space="0" w:color="auto"/>
              <w:right w:val="single" w:sz="4" w:space="0" w:color="auto"/>
            </w:tcBorders>
            <w:shd w:val="pct35" w:color="auto" w:fill="FFFFFF"/>
          </w:tcPr>
          <w:p w14:paraId="5A073F00" w14:textId="77777777" w:rsidR="00065503" w:rsidRPr="00BF05A2" w:rsidRDefault="00065503" w:rsidP="00065503">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065503" w14:paraId="53050DD9" w14:textId="77777777" w:rsidTr="00065503">
        <w:trPr>
          <w:trHeight w:val="786"/>
        </w:trPr>
        <w:tc>
          <w:tcPr>
            <w:tcW w:w="1782" w:type="dxa"/>
            <w:tcBorders>
              <w:top w:val="single" w:sz="4" w:space="0" w:color="auto"/>
              <w:left w:val="single" w:sz="4" w:space="0" w:color="auto"/>
              <w:bottom w:val="single" w:sz="4" w:space="0" w:color="auto"/>
              <w:right w:val="single" w:sz="4" w:space="0" w:color="auto"/>
            </w:tcBorders>
            <w:vAlign w:val="center"/>
          </w:tcPr>
          <w:p w14:paraId="63EA9720" w14:textId="77777777" w:rsidR="00065503" w:rsidRPr="00BF05A2" w:rsidRDefault="00065503" w:rsidP="00065503">
            <w:pPr>
              <w:tabs>
                <w:tab w:val="num" w:pos="567"/>
              </w:tabs>
              <w:spacing w:before="120" w:after="120"/>
              <w:ind w:left="34" w:right="11"/>
              <w:rPr>
                <w:rFonts w:ascii="Tahoma" w:hAnsi="Tahoma" w:cs="Tahoma"/>
                <w:sz w:val="20"/>
                <w:szCs w:val="20"/>
              </w:rPr>
            </w:pPr>
            <w:r w:rsidRPr="00BF05A2">
              <w:rPr>
                <w:rFonts w:ascii="Tahoma" w:hAnsi="Tahoma" w:cs="Tahoma"/>
                <w:sz w:val="20"/>
                <w:szCs w:val="20"/>
              </w:rPr>
              <w:t>Вечерняя дополнительная</w:t>
            </w:r>
          </w:p>
        </w:tc>
        <w:tc>
          <w:tcPr>
            <w:tcW w:w="1904" w:type="dxa"/>
            <w:tcBorders>
              <w:top w:val="single" w:sz="4" w:space="0" w:color="auto"/>
              <w:left w:val="single" w:sz="4" w:space="0" w:color="auto"/>
              <w:bottom w:val="single" w:sz="4" w:space="0" w:color="auto"/>
              <w:right w:val="single" w:sz="4" w:space="0" w:color="auto"/>
            </w:tcBorders>
            <w:vAlign w:val="center"/>
          </w:tcPr>
          <w:p w14:paraId="39B494C5"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14:paraId="5FBC23DA"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c>
          <w:tcPr>
            <w:tcW w:w="1843" w:type="dxa"/>
            <w:tcBorders>
              <w:top w:val="single" w:sz="4" w:space="0" w:color="auto"/>
              <w:left w:val="single" w:sz="4" w:space="0" w:color="auto"/>
              <w:bottom w:val="single" w:sz="4" w:space="0" w:color="auto"/>
              <w:right w:val="single" w:sz="4" w:space="0" w:color="auto"/>
            </w:tcBorders>
            <w:vAlign w:val="center"/>
          </w:tcPr>
          <w:p w14:paraId="4FB85DAD"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6EEE9CDF"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r>
      <w:tr w:rsidR="00065503" w14:paraId="456CAF1F" w14:textId="77777777" w:rsidTr="00065503">
        <w:trPr>
          <w:trHeight w:val="786"/>
        </w:trPr>
        <w:tc>
          <w:tcPr>
            <w:tcW w:w="1782" w:type="dxa"/>
            <w:tcBorders>
              <w:top w:val="single" w:sz="4" w:space="0" w:color="auto"/>
              <w:left w:val="single" w:sz="4" w:space="0" w:color="auto"/>
              <w:bottom w:val="single" w:sz="4" w:space="0" w:color="auto"/>
              <w:right w:val="single" w:sz="4" w:space="0" w:color="auto"/>
            </w:tcBorders>
            <w:vAlign w:val="center"/>
          </w:tcPr>
          <w:p w14:paraId="03F11AF9" w14:textId="77777777" w:rsidR="00065503" w:rsidRPr="00BF05A2" w:rsidRDefault="00065503" w:rsidP="00065503">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tc>
        <w:tc>
          <w:tcPr>
            <w:tcW w:w="1904" w:type="dxa"/>
            <w:tcBorders>
              <w:top w:val="single" w:sz="4" w:space="0" w:color="auto"/>
              <w:left w:val="single" w:sz="4" w:space="0" w:color="auto"/>
              <w:bottom w:val="single" w:sz="4" w:space="0" w:color="auto"/>
              <w:right w:val="single" w:sz="4" w:space="0" w:color="auto"/>
            </w:tcBorders>
            <w:vAlign w:val="center"/>
          </w:tcPr>
          <w:p w14:paraId="53A46D77" w14:textId="77777777" w:rsidR="00065503" w:rsidRDefault="00065503" w:rsidP="00065503">
            <w:pPr>
              <w:tabs>
                <w:tab w:val="num" w:pos="567"/>
              </w:tabs>
              <w:spacing w:before="120"/>
              <w:ind w:right="11"/>
              <w:jc w:val="center"/>
              <w:rPr>
                <w:rFonts w:ascii="Tahoma" w:hAnsi="Tahoma" w:cs="Tahoma"/>
                <w:sz w:val="20"/>
                <w:szCs w:val="20"/>
              </w:rPr>
            </w:pPr>
            <w:r w:rsidRPr="004400DB">
              <w:rPr>
                <w:rFonts w:ascii="Tahoma" w:hAnsi="Tahoma" w:cs="Tahoma"/>
                <w:sz w:val="20"/>
                <w:szCs w:val="20"/>
              </w:rPr>
              <w:t>6</w:t>
            </w:r>
            <w:r>
              <w:rPr>
                <w:rFonts w:ascii="Tahoma" w:hAnsi="Tahoma" w:cs="Tahoma"/>
                <w:sz w:val="20"/>
                <w:szCs w:val="20"/>
              </w:rPr>
              <w:t>:50</w:t>
            </w:r>
          </w:p>
          <w:p w14:paraId="6608521C"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1843" w:type="dxa"/>
            <w:tcBorders>
              <w:top w:val="single" w:sz="4" w:space="0" w:color="auto"/>
              <w:left w:val="single" w:sz="4" w:space="0" w:color="auto"/>
              <w:bottom w:val="single" w:sz="4" w:space="0" w:color="auto"/>
              <w:right w:val="single" w:sz="4" w:space="0" w:color="auto"/>
            </w:tcBorders>
            <w:vAlign w:val="center"/>
          </w:tcPr>
          <w:p w14:paraId="6842DAE1" w14:textId="77777777" w:rsidR="00065503" w:rsidRDefault="00065503" w:rsidP="00065503">
            <w:pPr>
              <w:tabs>
                <w:tab w:val="num" w:pos="567"/>
              </w:tabs>
              <w:spacing w:before="120"/>
              <w:ind w:right="11"/>
              <w:jc w:val="center"/>
              <w:rPr>
                <w:rFonts w:ascii="Tahoma" w:hAnsi="Tahoma" w:cs="Tahoma"/>
                <w:sz w:val="20"/>
                <w:szCs w:val="20"/>
              </w:rPr>
            </w:pPr>
            <w:r w:rsidRPr="004400DB">
              <w:rPr>
                <w:rFonts w:ascii="Tahoma" w:hAnsi="Tahoma" w:cs="Tahoma"/>
                <w:sz w:val="20"/>
                <w:szCs w:val="20"/>
              </w:rPr>
              <w:t>7</w:t>
            </w:r>
            <w:r>
              <w:rPr>
                <w:rFonts w:ascii="Tahoma" w:hAnsi="Tahoma" w:cs="Tahoma"/>
                <w:sz w:val="20"/>
                <w:szCs w:val="20"/>
              </w:rPr>
              <w:t>:00</w:t>
            </w:r>
          </w:p>
          <w:p w14:paraId="67D3DA5A"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065503" w14:paraId="400566EA" w14:textId="77777777" w:rsidTr="00065503">
        <w:trPr>
          <w:trHeight w:val="786"/>
        </w:trPr>
        <w:tc>
          <w:tcPr>
            <w:tcW w:w="1782" w:type="dxa"/>
            <w:tcBorders>
              <w:top w:val="single" w:sz="4" w:space="0" w:color="auto"/>
              <w:left w:val="single" w:sz="4" w:space="0" w:color="auto"/>
              <w:bottom w:val="single" w:sz="4" w:space="0" w:color="auto"/>
              <w:right w:val="single" w:sz="4" w:space="0" w:color="auto"/>
            </w:tcBorders>
            <w:vAlign w:val="center"/>
          </w:tcPr>
          <w:p w14:paraId="75871ED6" w14:textId="77777777" w:rsidR="00065503" w:rsidRDefault="00065503" w:rsidP="00065503">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5BB6EB21" w14:textId="77777777" w:rsidR="00065503" w:rsidRPr="00BF05A2" w:rsidRDefault="00065503" w:rsidP="00065503">
            <w:pPr>
              <w:tabs>
                <w:tab w:val="num" w:pos="567"/>
              </w:tabs>
              <w:ind w:left="34" w:right="11"/>
              <w:rPr>
                <w:rFonts w:ascii="Tahoma" w:hAnsi="Tahoma" w:cs="Tahoma"/>
                <w:sz w:val="20"/>
                <w:szCs w:val="20"/>
              </w:rPr>
            </w:pPr>
            <w:r>
              <w:rPr>
                <w:rFonts w:ascii="Tahoma" w:hAnsi="Tahoma" w:cs="Tahoma"/>
                <w:sz w:val="20"/>
                <w:szCs w:val="20"/>
              </w:rPr>
              <w:t>дополнительная</w:t>
            </w:r>
          </w:p>
        </w:tc>
        <w:tc>
          <w:tcPr>
            <w:tcW w:w="1904" w:type="dxa"/>
            <w:tcBorders>
              <w:top w:val="single" w:sz="4" w:space="0" w:color="auto"/>
              <w:left w:val="single" w:sz="4" w:space="0" w:color="auto"/>
              <w:bottom w:val="single" w:sz="4" w:space="0" w:color="auto"/>
              <w:right w:val="single" w:sz="4" w:space="0" w:color="auto"/>
            </w:tcBorders>
            <w:vAlign w:val="center"/>
          </w:tcPr>
          <w:p w14:paraId="136746B4" w14:textId="77777777" w:rsidR="00065503" w:rsidRDefault="00065503" w:rsidP="00065503">
            <w:pPr>
              <w:tabs>
                <w:tab w:val="num" w:pos="567"/>
              </w:tabs>
              <w:spacing w:before="120"/>
              <w:ind w:right="11"/>
              <w:jc w:val="center"/>
              <w:rPr>
                <w:rFonts w:ascii="Tahoma" w:hAnsi="Tahoma" w:cs="Tahoma"/>
                <w:sz w:val="20"/>
                <w:szCs w:val="20"/>
              </w:rPr>
            </w:pPr>
            <w:r>
              <w:rPr>
                <w:rFonts w:ascii="Tahoma" w:hAnsi="Tahoma" w:cs="Tahoma"/>
                <w:sz w:val="20"/>
                <w:szCs w:val="20"/>
              </w:rPr>
              <w:t>7:00</w:t>
            </w:r>
          </w:p>
          <w:p w14:paraId="7C102893"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1843" w:type="dxa"/>
            <w:tcBorders>
              <w:top w:val="single" w:sz="4" w:space="0" w:color="auto"/>
              <w:left w:val="single" w:sz="4" w:space="0" w:color="auto"/>
              <w:bottom w:val="single" w:sz="4" w:space="0" w:color="auto"/>
              <w:right w:val="single" w:sz="4" w:space="0" w:color="auto"/>
            </w:tcBorders>
            <w:vAlign w:val="center"/>
          </w:tcPr>
          <w:p w14:paraId="12F190A8" w14:textId="77777777" w:rsidR="00065503" w:rsidRDefault="00065503" w:rsidP="00065503">
            <w:pPr>
              <w:tabs>
                <w:tab w:val="num" w:pos="567"/>
              </w:tabs>
              <w:spacing w:before="120"/>
              <w:ind w:right="11"/>
              <w:jc w:val="center"/>
              <w:rPr>
                <w:rFonts w:ascii="Tahoma" w:hAnsi="Tahoma" w:cs="Tahoma"/>
                <w:sz w:val="20"/>
                <w:szCs w:val="20"/>
              </w:rPr>
            </w:pPr>
            <w:r>
              <w:rPr>
                <w:rFonts w:ascii="Tahoma" w:hAnsi="Tahoma" w:cs="Tahoma"/>
                <w:sz w:val="20"/>
                <w:szCs w:val="20"/>
              </w:rPr>
              <w:t>10:00</w:t>
            </w:r>
          </w:p>
          <w:p w14:paraId="58473D3E"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065503" w14:paraId="696E84E3" w14:textId="77777777" w:rsidTr="00065503">
        <w:trPr>
          <w:trHeight w:val="773"/>
        </w:trPr>
        <w:tc>
          <w:tcPr>
            <w:tcW w:w="1782" w:type="dxa"/>
            <w:tcBorders>
              <w:top w:val="single" w:sz="4" w:space="0" w:color="auto"/>
              <w:left w:val="single" w:sz="4" w:space="0" w:color="auto"/>
              <w:bottom w:val="single" w:sz="4" w:space="0" w:color="auto"/>
              <w:right w:val="single" w:sz="4" w:space="0" w:color="auto"/>
            </w:tcBorders>
            <w:vAlign w:val="center"/>
          </w:tcPr>
          <w:p w14:paraId="2A49EE5C" w14:textId="77777777" w:rsidR="00065503" w:rsidRPr="00BF05A2" w:rsidRDefault="00065503" w:rsidP="00065503">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1904" w:type="dxa"/>
            <w:tcBorders>
              <w:top w:val="single" w:sz="4" w:space="0" w:color="auto"/>
              <w:left w:val="single" w:sz="4" w:space="0" w:color="auto"/>
              <w:bottom w:val="single" w:sz="4" w:space="0" w:color="auto"/>
              <w:right w:val="single" w:sz="4" w:space="0" w:color="auto"/>
            </w:tcBorders>
            <w:vAlign w:val="center"/>
          </w:tcPr>
          <w:p w14:paraId="714A009B"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3F063B8F"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1843" w:type="dxa"/>
            <w:tcBorders>
              <w:top w:val="single" w:sz="4" w:space="0" w:color="auto"/>
              <w:left w:val="single" w:sz="4" w:space="0" w:color="auto"/>
              <w:bottom w:val="single" w:sz="4" w:space="0" w:color="auto"/>
              <w:right w:val="single" w:sz="4" w:space="0" w:color="auto"/>
            </w:tcBorders>
            <w:vAlign w:val="center"/>
          </w:tcPr>
          <w:p w14:paraId="6D27C386"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14:paraId="2984DF12" w14:textId="77777777" w:rsidR="00065503" w:rsidRPr="00BF05A2" w:rsidRDefault="00065503" w:rsidP="00065503">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4FECE004" w14:textId="77777777" w:rsidR="00065503" w:rsidRPr="00BF05A2" w:rsidRDefault="00065503" w:rsidP="00065503">
      <w:pPr>
        <w:tabs>
          <w:tab w:val="num" w:pos="3402"/>
        </w:tabs>
        <w:spacing w:before="120"/>
        <w:ind w:left="3402" w:right="11"/>
        <w:jc w:val="both"/>
        <w:rPr>
          <w:rFonts w:ascii="Tahoma" w:hAnsi="Tahoma" w:cs="Tahoma"/>
          <w:sz w:val="20"/>
          <w:szCs w:val="20"/>
        </w:rPr>
      </w:pPr>
      <w:r w:rsidRPr="00BF05A2">
        <w:rPr>
          <w:rFonts w:ascii="Tahoma" w:hAnsi="Tahoma" w:cs="Tahoma"/>
          <w:sz w:val="20"/>
          <w:szCs w:val="20"/>
        </w:rPr>
        <w:t>Время начала и окончания основной и дополнительных торговых сессий</w:t>
      </w:r>
      <w:r>
        <w:rPr>
          <w:rFonts w:ascii="Tahoma" w:hAnsi="Tahoma" w:cs="Tahoma"/>
          <w:sz w:val="20"/>
          <w:szCs w:val="20"/>
        </w:rPr>
        <w:t xml:space="preserve">, а также время проведения Аукциона открытия </w:t>
      </w:r>
      <w:r w:rsidRPr="00BF05A2">
        <w:rPr>
          <w:rFonts w:ascii="Tahoma" w:hAnsi="Tahoma" w:cs="Tahoma"/>
          <w:sz w:val="20"/>
          <w:szCs w:val="20"/>
        </w:rPr>
        <w:t>может быть изменено решением Биржи</w:t>
      </w:r>
      <w:r>
        <w:rPr>
          <w:rFonts w:ascii="Tahoma" w:hAnsi="Tahoma" w:cs="Tahoma"/>
          <w:sz w:val="20"/>
          <w:szCs w:val="20"/>
        </w:rPr>
        <w:t>.</w:t>
      </w:r>
    </w:p>
    <w:p w14:paraId="4D5AD457" w14:textId="77777777" w:rsidR="00065503" w:rsidRPr="00C85330" w:rsidRDefault="00065503" w:rsidP="00065503">
      <w:pPr>
        <w:tabs>
          <w:tab w:val="num" w:pos="3402"/>
        </w:tabs>
        <w:spacing w:before="120"/>
        <w:ind w:left="3402"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3090F41C" w14:textId="77777777" w:rsidR="00065503" w:rsidRPr="00BF05A2" w:rsidRDefault="00065503" w:rsidP="00065503">
      <w:pPr>
        <w:tabs>
          <w:tab w:val="num" w:pos="3402"/>
        </w:tabs>
        <w:spacing w:before="120"/>
        <w:ind w:left="3402"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14:paraId="43F19C3B" w14:textId="77777777" w:rsidR="00065503" w:rsidRPr="00BF05A2" w:rsidRDefault="00065503" w:rsidP="00065503">
      <w:pPr>
        <w:tabs>
          <w:tab w:val="num" w:pos="3402"/>
        </w:tabs>
        <w:spacing w:before="120"/>
        <w:ind w:left="3402"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77360D5A" w14:textId="3FE2A08F" w:rsidR="00445BD0" w:rsidRDefault="00065503" w:rsidP="00065503">
      <w:pPr>
        <w:pStyle w:val="Point"/>
        <w:numPr>
          <w:ilvl w:val="0"/>
          <w:numId w:val="0"/>
        </w:numPr>
        <w:tabs>
          <w:tab w:val="num" w:pos="3402"/>
        </w:tabs>
        <w:spacing w:before="120"/>
        <w:ind w:left="3402"/>
        <w:rPr>
          <w:rFonts w:ascii="Tahoma" w:hAnsi="Tahoma" w:cs="Tahoma"/>
        </w:rPr>
      </w:pPr>
      <w:r w:rsidRPr="00BF05A2">
        <w:rPr>
          <w:rFonts w:ascii="Tahoma" w:hAnsi="Tahoma" w:cs="Tahoma"/>
        </w:rPr>
        <w:t>Дополнительные торговые сессии</w:t>
      </w:r>
      <w:r>
        <w:rPr>
          <w:rFonts w:ascii="Tahoma" w:hAnsi="Tahoma" w:cs="Tahoma"/>
        </w:rPr>
        <w:t>, а также Аукцион открытия</w:t>
      </w:r>
      <w:r w:rsidRPr="00BF05A2">
        <w:rPr>
          <w:rFonts w:ascii="Tahoma" w:hAnsi="Tahoma" w:cs="Tahoma"/>
        </w:rPr>
        <w:t xml:space="preserve"> вводятся и отменяются решением Биржи.</w:t>
      </w:r>
    </w:p>
    <w:p w14:paraId="04510623" w14:textId="336522F7" w:rsidR="005E13EE" w:rsidRDefault="005E13EE" w:rsidP="00445BD0">
      <w:pPr>
        <w:pStyle w:val="Point"/>
        <w:numPr>
          <w:ilvl w:val="0"/>
          <w:numId w:val="0"/>
        </w:numPr>
        <w:tabs>
          <w:tab w:val="num" w:pos="1074"/>
        </w:tabs>
        <w:spacing w:before="120"/>
        <w:ind w:left="3402"/>
        <w:rPr>
          <w:rFonts w:ascii="Tahoma" w:hAnsi="Tahoma" w:cs="Tahoma"/>
        </w:rPr>
      </w:pPr>
    </w:p>
    <w:p w14:paraId="6FAB25C9" w14:textId="15296632" w:rsidR="007C7268" w:rsidRDefault="007C7268" w:rsidP="007C7268">
      <w:pPr>
        <w:numPr>
          <w:ilvl w:val="0"/>
          <w:numId w:val="9"/>
        </w:numPr>
        <w:jc w:val="both"/>
        <w:rPr>
          <w:rFonts w:ascii="Tahoma" w:hAnsi="Tahoma" w:cs="Tahoma"/>
          <w:color w:val="000000"/>
          <w:sz w:val="20"/>
          <w:szCs w:val="20"/>
        </w:rPr>
      </w:pPr>
      <w:r w:rsidRPr="007C7268">
        <w:rPr>
          <w:rFonts w:ascii="Tahoma" w:hAnsi="Tahoma" w:cs="Tahoma"/>
          <w:color w:val="000000"/>
          <w:sz w:val="20"/>
          <w:szCs w:val="20"/>
        </w:rPr>
        <w:t xml:space="preserve">Пункт </w:t>
      </w:r>
      <w:r w:rsidR="00065503">
        <w:rPr>
          <w:rFonts w:ascii="Tahoma" w:hAnsi="Tahoma" w:cs="Tahoma"/>
          <w:color w:val="000000"/>
          <w:sz w:val="20"/>
          <w:szCs w:val="20"/>
        </w:rPr>
        <w:t>6.5.</w:t>
      </w:r>
      <w:r w:rsidRPr="007C7268">
        <w:rPr>
          <w:rFonts w:ascii="Tahoma" w:hAnsi="Tahoma" w:cs="Tahoma"/>
          <w:color w:val="000000"/>
          <w:sz w:val="20"/>
          <w:szCs w:val="20"/>
        </w:rPr>
        <w:t xml:space="preserve"> </w:t>
      </w:r>
      <w:r w:rsidRPr="007C7268">
        <w:rPr>
          <w:rFonts w:ascii="Tahoma" w:hAnsi="Tahoma" w:cs="Tahoma"/>
          <w:b/>
          <w:bCs/>
          <w:color w:val="000000"/>
          <w:sz w:val="20"/>
          <w:szCs w:val="20"/>
        </w:rPr>
        <w:t xml:space="preserve">Статьи </w:t>
      </w:r>
      <w:r w:rsidR="00065503">
        <w:rPr>
          <w:rFonts w:ascii="Tahoma" w:hAnsi="Tahoma" w:cs="Tahoma"/>
          <w:b/>
          <w:bCs/>
          <w:color w:val="000000"/>
          <w:sz w:val="20"/>
          <w:szCs w:val="20"/>
        </w:rPr>
        <w:t>6</w:t>
      </w:r>
      <w:r w:rsidRPr="007C7268">
        <w:rPr>
          <w:rFonts w:ascii="Tahoma" w:hAnsi="Tahoma" w:cs="Tahoma"/>
          <w:b/>
          <w:bCs/>
          <w:color w:val="000000"/>
          <w:sz w:val="20"/>
          <w:szCs w:val="20"/>
        </w:rPr>
        <w:t xml:space="preserve"> </w:t>
      </w:r>
      <w:r w:rsidR="00065503" w:rsidRPr="00065503">
        <w:rPr>
          <w:rFonts w:ascii="Tahoma" w:hAnsi="Tahoma" w:cs="Tahoma"/>
          <w:b/>
          <w:bCs/>
          <w:sz w:val="20"/>
          <w:szCs w:val="20"/>
        </w:rPr>
        <w:t>«Порядок пров</w:t>
      </w:r>
      <w:r w:rsidR="00065503" w:rsidRPr="006C14FA">
        <w:rPr>
          <w:rFonts w:ascii="Tahoma" w:hAnsi="Tahoma" w:cs="Tahoma"/>
          <w:b/>
          <w:bCs/>
          <w:sz w:val="20"/>
          <w:szCs w:val="20"/>
        </w:rPr>
        <w:t>еде</w:t>
      </w:r>
      <w:r w:rsidR="00065503" w:rsidRPr="00065503">
        <w:rPr>
          <w:rFonts w:ascii="Tahoma" w:hAnsi="Tahoma" w:cs="Tahoma"/>
          <w:b/>
          <w:bCs/>
          <w:sz w:val="20"/>
          <w:szCs w:val="20"/>
        </w:rPr>
        <w:t xml:space="preserve">ния Торгов» </w:t>
      </w:r>
      <w:r w:rsidRPr="007C7268">
        <w:rPr>
          <w:rFonts w:ascii="Tahoma" w:hAnsi="Tahoma" w:cs="Tahoma"/>
          <w:color w:val="000000"/>
          <w:sz w:val="20"/>
          <w:szCs w:val="20"/>
        </w:rPr>
        <w:t>изложен в новой редакции:</w:t>
      </w:r>
    </w:p>
    <w:p w14:paraId="70424D59" w14:textId="77777777" w:rsidR="006C14FA" w:rsidRPr="007C7268" w:rsidRDefault="006C14FA" w:rsidP="006C14FA">
      <w:pPr>
        <w:ind w:left="360"/>
        <w:jc w:val="both"/>
        <w:rPr>
          <w:rFonts w:ascii="Tahoma" w:hAnsi="Tahoma" w:cs="Tahoma"/>
          <w:color w:val="000000"/>
          <w:sz w:val="20"/>
          <w:szCs w:val="20"/>
        </w:rPr>
      </w:pPr>
    </w:p>
    <w:p w14:paraId="5CBD6D47" w14:textId="1909FAD0" w:rsidR="00065503" w:rsidRDefault="00065503" w:rsidP="004C5F6A">
      <w:pPr>
        <w:pStyle w:val="Point"/>
        <w:numPr>
          <w:ilvl w:val="1"/>
          <w:numId w:val="18"/>
        </w:numPr>
        <w:tabs>
          <w:tab w:val="num" w:pos="1440"/>
        </w:tabs>
        <w:spacing w:before="0"/>
        <w:ind w:left="284" w:firstLine="0"/>
        <w:rPr>
          <w:rFonts w:ascii="Tahoma" w:hAnsi="Tahoma" w:cs="Tahoma"/>
        </w:rPr>
      </w:pPr>
      <w:r w:rsidRPr="00880AF4">
        <w:rPr>
          <w:rFonts w:ascii="Tahoma" w:hAnsi="Tahoma" w:cs="Tahoma"/>
        </w:rPr>
        <w:t xml:space="preserve">Перед началом </w:t>
      </w:r>
      <w:r>
        <w:rPr>
          <w:rFonts w:ascii="Tahoma" w:hAnsi="Tahoma" w:cs="Tahoma"/>
        </w:rPr>
        <w:t>утренней Дополнительной торговой сессии</w:t>
      </w:r>
      <w:r w:rsidR="002E544C">
        <w:rPr>
          <w:rFonts w:ascii="Tahoma" w:hAnsi="Tahoma" w:cs="Tahoma"/>
        </w:rPr>
        <w:t xml:space="preserve"> / </w:t>
      </w:r>
      <w:r>
        <w:rPr>
          <w:rFonts w:ascii="Tahoma" w:hAnsi="Tahoma" w:cs="Tahoma"/>
        </w:rPr>
        <w:t>Дополнительной торговой сессии выходного дня, если иное не установлено решением Биржи,</w:t>
      </w:r>
      <w:r w:rsidRPr="00880AF4">
        <w:rPr>
          <w:rFonts w:ascii="Tahoma" w:hAnsi="Tahoma" w:cs="Tahoma"/>
        </w:rPr>
        <w:t xml:space="preserve"> проводится </w:t>
      </w:r>
      <w:r>
        <w:rPr>
          <w:rFonts w:ascii="Tahoma" w:hAnsi="Tahoma" w:cs="Tahoma"/>
        </w:rPr>
        <w:t>А</w:t>
      </w:r>
      <w:r w:rsidRPr="00880AF4">
        <w:rPr>
          <w:rFonts w:ascii="Tahoma" w:hAnsi="Tahoma" w:cs="Tahoma"/>
        </w:rPr>
        <w:t xml:space="preserve">укцион открытия. </w:t>
      </w:r>
    </w:p>
    <w:p w14:paraId="0183BE0C" w14:textId="77777777" w:rsidR="003E4956" w:rsidRDefault="003E4956" w:rsidP="003E4956">
      <w:pPr>
        <w:spacing w:before="240" w:after="240"/>
        <w:ind w:left="2913" w:firstLine="491"/>
        <w:outlineLvl w:val="0"/>
        <w:rPr>
          <w:rFonts w:ascii="Tahoma" w:hAnsi="Tahoma" w:cs="Tahoma"/>
          <w:b/>
          <w:sz w:val="20"/>
          <w:szCs w:val="20"/>
          <w:u w:val="single"/>
        </w:rPr>
      </w:pPr>
      <w:r w:rsidRPr="00737354">
        <w:rPr>
          <w:rFonts w:ascii="Tahoma" w:hAnsi="Tahoma" w:cs="Tahoma"/>
          <w:b/>
          <w:sz w:val="20"/>
          <w:szCs w:val="20"/>
          <w:u w:val="single"/>
        </w:rPr>
        <w:t>Предыдущая редакция:</w:t>
      </w:r>
    </w:p>
    <w:p w14:paraId="361E7D5F" w14:textId="6D511A66" w:rsidR="00E749A8" w:rsidRDefault="006C14FA" w:rsidP="004C5F6A">
      <w:pPr>
        <w:pStyle w:val="Point"/>
        <w:numPr>
          <w:ilvl w:val="1"/>
          <w:numId w:val="19"/>
        </w:numPr>
        <w:spacing w:before="120"/>
        <w:ind w:left="3402" w:firstLine="0"/>
        <w:rPr>
          <w:rFonts w:ascii="Tahoma" w:hAnsi="Tahoma" w:cs="Tahoma"/>
          <w:b/>
          <w:u w:val="single"/>
        </w:rPr>
      </w:pPr>
      <w:r w:rsidRPr="00880AF4">
        <w:rPr>
          <w:rFonts w:ascii="Tahoma" w:hAnsi="Tahoma" w:cs="Tahoma"/>
        </w:rPr>
        <w:lastRenderedPageBreak/>
        <w:t xml:space="preserve">Перед началом </w:t>
      </w:r>
      <w:r>
        <w:rPr>
          <w:rFonts w:ascii="Tahoma" w:hAnsi="Tahoma" w:cs="Tahoma"/>
        </w:rPr>
        <w:t>утренней дополнительной торговой сессии, если иное не установлено решением Биржи,</w:t>
      </w:r>
      <w:r w:rsidRPr="00880AF4">
        <w:rPr>
          <w:rFonts w:ascii="Tahoma" w:hAnsi="Tahoma" w:cs="Tahoma"/>
        </w:rPr>
        <w:t xml:space="preserve"> проводится </w:t>
      </w:r>
      <w:r>
        <w:rPr>
          <w:rFonts w:ascii="Tahoma" w:hAnsi="Tahoma" w:cs="Tahoma"/>
        </w:rPr>
        <w:t>А</w:t>
      </w:r>
      <w:r w:rsidRPr="00880AF4">
        <w:rPr>
          <w:rFonts w:ascii="Tahoma" w:hAnsi="Tahoma" w:cs="Tahoma"/>
        </w:rPr>
        <w:t>укцион открытия</w:t>
      </w:r>
      <w:r w:rsidR="008E1FC3" w:rsidRPr="00BF05A2">
        <w:rPr>
          <w:rFonts w:ascii="Tahoma" w:hAnsi="Tahoma" w:cs="Tahoma"/>
        </w:rPr>
        <w:t>.</w:t>
      </w:r>
    </w:p>
    <w:p w14:paraId="4ABC6307" w14:textId="04F2D91A" w:rsidR="003E4956" w:rsidRDefault="006C14FA" w:rsidP="003E4956">
      <w:pPr>
        <w:numPr>
          <w:ilvl w:val="0"/>
          <w:numId w:val="9"/>
        </w:numPr>
        <w:spacing w:before="240" w:after="240"/>
        <w:jc w:val="both"/>
        <w:outlineLvl w:val="0"/>
        <w:rPr>
          <w:rFonts w:ascii="Tahoma" w:hAnsi="Tahoma" w:cs="Tahoma"/>
          <w:sz w:val="20"/>
          <w:szCs w:val="20"/>
        </w:rPr>
      </w:pPr>
      <w:r>
        <w:rPr>
          <w:rFonts w:ascii="Tahoma" w:hAnsi="Tahoma" w:cs="Tahoma"/>
          <w:sz w:val="20"/>
          <w:szCs w:val="20"/>
        </w:rPr>
        <w:t>Подп</w:t>
      </w:r>
      <w:r w:rsidR="007C7268" w:rsidRPr="007C7268">
        <w:rPr>
          <w:rFonts w:ascii="Tahoma" w:hAnsi="Tahoma" w:cs="Tahoma"/>
          <w:sz w:val="20"/>
          <w:szCs w:val="20"/>
        </w:rPr>
        <w:t xml:space="preserve">ункт </w:t>
      </w:r>
      <w:r>
        <w:rPr>
          <w:rFonts w:ascii="Tahoma" w:hAnsi="Tahoma" w:cs="Tahoma"/>
          <w:sz w:val="20"/>
          <w:szCs w:val="20"/>
        </w:rPr>
        <w:t>6.5.10.</w:t>
      </w:r>
      <w:r w:rsidR="007C7268" w:rsidRPr="007C7268">
        <w:rPr>
          <w:rFonts w:ascii="Tahoma" w:hAnsi="Tahoma" w:cs="Tahoma"/>
          <w:sz w:val="20"/>
          <w:szCs w:val="20"/>
        </w:rPr>
        <w:t xml:space="preserve"> </w:t>
      </w:r>
      <w:r w:rsidR="007C7268" w:rsidRPr="007C7268">
        <w:rPr>
          <w:rFonts w:ascii="Tahoma" w:hAnsi="Tahoma" w:cs="Tahoma"/>
          <w:b/>
          <w:bCs/>
          <w:sz w:val="20"/>
          <w:szCs w:val="20"/>
        </w:rPr>
        <w:t xml:space="preserve">Статьи </w:t>
      </w:r>
      <w:r>
        <w:rPr>
          <w:rFonts w:ascii="Tahoma" w:hAnsi="Tahoma" w:cs="Tahoma"/>
          <w:b/>
          <w:bCs/>
          <w:sz w:val="20"/>
          <w:szCs w:val="20"/>
        </w:rPr>
        <w:t>6</w:t>
      </w:r>
      <w:r w:rsidR="007C7268" w:rsidRPr="007C7268">
        <w:rPr>
          <w:rFonts w:ascii="Tahoma" w:hAnsi="Tahoma" w:cs="Tahoma"/>
          <w:b/>
          <w:bCs/>
          <w:sz w:val="20"/>
          <w:szCs w:val="20"/>
        </w:rPr>
        <w:t xml:space="preserve"> </w:t>
      </w:r>
      <w:r w:rsidRPr="00065503">
        <w:rPr>
          <w:rFonts w:ascii="Tahoma" w:hAnsi="Tahoma" w:cs="Tahoma"/>
          <w:b/>
          <w:bCs/>
          <w:sz w:val="20"/>
          <w:szCs w:val="20"/>
        </w:rPr>
        <w:t>«Порядок пров</w:t>
      </w:r>
      <w:r w:rsidRPr="006C14FA">
        <w:rPr>
          <w:rFonts w:ascii="Tahoma" w:hAnsi="Tahoma" w:cs="Tahoma"/>
          <w:b/>
          <w:bCs/>
          <w:sz w:val="20"/>
          <w:szCs w:val="20"/>
        </w:rPr>
        <w:t>еде</w:t>
      </w:r>
      <w:r w:rsidRPr="00065503">
        <w:rPr>
          <w:rFonts w:ascii="Tahoma" w:hAnsi="Tahoma" w:cs="Tahoma"/>
          <w:b/>
          <w:bCs/>
          <w:sz w:val="20"/>
          <w:szCs w:val="20"/>
        </w:rPr>
        <w:t xml:space="preserve">ния Торгов» </w:t>
      </w:r>
      <w:r w:rsidR="007C7268" w:rsidRPr="007C7268">
        <w:rPr>
          <w:rFonts w:ascii="Tahoma" w:hAnsi="Tahoma" w:cs="Tahoma"/>
          <w:sz w:val="20"/>
          <w:szCs w:val="20"/>
        </w:rPr>
        <w:t>изложен в новой редакции</w:t>
      </w:r>
      <w:r w:rsidR="008E1FC3" w:rsidRPr="008E1FC3">
        <w:rPr>
          <w:rFonts w:ascii="Tahoma" w:hAnsi="Tahoma" w:cs="Tahoma"/>
          <w:b/>
          <w:bCs/>
          <w:sz w:val="20"/>
          <w:szCs w:val="20"/>
        </w:rPr>
        <w:t>»</w:t>
      </w:r>
      <w:r w:rsidR="003E4956">
        <w:rPr>
          <w:rFonts w:ascii="Tahoma" w:hAnsi="Tahoma" w:cs="Tahoma"/>
          <w:sz w:val="20"/>
          <w:szCs w:val="20"/>
        </w:rPr>
        <w:t>:</w:t>
      </w:r>
    </w:p>
    <w:p w14:paraId="382FEDB8" w14:textId="5FF89885" w:rsidR="007C7268" w:rsidRDefault="006C14FA" w:rsidP="007C7268">
      <w:pPr>
        <w:spacing w:before="240" w:after="240"/>
        <w:ind w:left="360"/>
        <w:jc w:val="both"/>
        <w:outlineLvl w:val="0"/>
        <w:rPr>
          <w:rFonts w:ascii="Tahoma" w:hAnsi="Tahoma" w:cs="Tahoma"/>
          <w:sz w:val="20"/>
          <w:szCs w:val="20"/>
        </w:rPr>
      </w:pPr>
      <w:r>
        <w:rPr>
          <w:rFonts w:ascii="Tahoma" w:hAnsi="Tahoma" w:cs="Tahoma"/>
          <w:sz w:val="20"/>
          <w:szCs w:val="20"/>
        </w:rPr>
        <w:t xml:space="preserve">6.5.10. </w:t>
      </w:r>
      <w:r w:rsidRPr="006C14FA">
        <w:rPr>
          <w:rFonts w:ascii="Tahoma" w:hAnsi="Tahoma" w:cs="Tahoma"/>
          <w:sz w:val="20"/>
          <w:szCs w:val="20"/>
        </w:rPr>
        <w:t>После окончания Аукциона открытия все неснятые неисполненные полностью или частично лимитированные заявки, поданные в период проведения Аукциона открытия, принимают участие в утренней Дополнительной торговой сессии / Дополнительной торговой сессии выходного дня, если иное не установлено решением Биржи.</w:t>
      </w:r>
    </w:p>
    <w:p w14:paraId="21BF6E15" w14:textId="77777777" w:rsidR="007C7268" w:rsidRDefault="007C7268" w:rsidP="007C7268">
      <w:pPr>
        <w:spacing w:before="240" w:after="240"/>
        <w:ind w:left="2913" w:firstLine="491"/>
        <w:outlineLvl w:val="0"/>
        <w:rPr>
          <w:rFonts w:ascii="Tahoma" w:hAnsi="Tahoma" w:cs="Tahoma"/>
          <w:b/>
          <w:sz w:val="20"/>
          <w:szCs w:val="20"/>
          <w:u w:val="single"/>
        </w:rPr>
      </w:pPr>
      <w:r w:rsidRPr="00737354">
        <w:rPr>
          <w:rFonts w:ascii="Tahoma" w:hAnsi="Tahoma" w:cs="Tahoma"/>
          <w:b/>
          <w:sz w:val="20"/>
          <w:szCs w:val="20"/>
          <w:u w:val="single"/>
        </w:rPr>
        <w:t>Предыдущая редакция:</w:t>
      </w:r>
    </w:p>
    <w:p w14:paraId="47EEE4FC" w14:textId="5790CDFB" w:rsidR="007C7268" w:rsidRPr="00490591" w:rsidRDefault="006C14FA" w:rsidP="007C7268">
      <w:pPr>
        <w:pStyle w:val="Point"/>
        <w:numPr>
          <w:ilvl w:val="0"/>
          <w:numId w:val="0"/>
        </w:numPr>
        <w:tabs>
          <w:tab w:val="num" w:pos="3969"/>
        </w:tabs>
        <w:spacing w:before="120"/>
        <w:ind w:left="3402"/>
        <w:rPr>
          <w:rFonts w:ascii="Tahoma" w:hAnsi="Tahoma" w:cs="Tahoma"/>
        </w:rPr>
      </w:pPr>
      <w:r>
        <w:rPr>
          <w:rFonts w:ascii="Tahoma" w:hAnsi="Tahoma" w:cs="Tahoma"/>
        </w:rPr>
        <w:t xml:space="preserve">6.5.10. </w:t>
      </w:r>
      <w:r w:rsidRPr="006C14FA">
        <w:rPr>
          <w:rFonts w:ascii="Tahoma" w:hAnsi="Tahoma" w:cs="Tahoma"/>
        </w:rPr>
        <w:t>После окончания Аукциона открытия все неснятые неисполненные полностью или частично лимитированные заявки, поданные в период проведения Аукциона открытия, принимают участие в утренней дополнительной торговой сессии, если иное не установлено решением Биржи.</w:t>
      </w:r>
    </w:p>
    <w:p w14:paraId="32D36AB8" w14:textId="27245A98" w:rsidR="0025125C" w:rsidRPr="0012026D" w:rsidRDefault="006C14FA" w:rsidP="00F84FB7">
      <w:pPr>
        <w:numPr>
          <w:ilvl w:val="0"/>
          <w:numId w:val="9"/>
        </w:numPr>
        <w:spacing w:before="240" w:after="240"/>
        <w:jc w:val="both"/>
        <w:outlineLvl w:val="0"/>
        <w:rPr>
          <w:rFonts w:ascii="Tahoma" w:hAnsi="Tahoma" w:cs="Tahoma"/>
          <w:sz w:val="20"/>
          <w:szCs w:val="20"/>
        </w:rPr>
      </w:pPr>
      <w:r>
        <w:rPr>
          <w:rFonts w:ascii="Tahoma" w:hAnsi="Tahoma" w:cs="Tahoma"/>
          <w:sz w:val="20"/>
          <w:szCs w:val="20"/>
        </w:rPr>
        <w:t xml:space="preserve"> Подп</w:t>
      </w:r>
      <w:r w:rsidR="000C78C1" w:rsidRPr="0012026D">
        <w:rPr>
          <w:rFonts w:ascii="Tahoma" w:hAnsi="Tahoma" w:cs="Tahoma"/>
          <w:sz w:val="20"/>
          <w:szCs w:val="20"/>
        </w:rPr>
        <w:t xml:space="preserve">ункт </w:t>
      </w:r>
      <w:r>
        <w:rPr>
          <w:rFonts w:ascii="Tahoma" w:hAnsi="Tahoma" w:cs="Tahoma"/>
          <w:sz w:val="20"/>
          <w:szCs w:val="20"/>
        </w:rPr>
        <w:t>6.5.11.</w:t>
      </w:r>
      <w:r w:rsidR="000C78C1" w:rsidRPr="0012026D">
        <w:rPr>
          <w:rFonts w:ascii="Tahoma" w:hAnsi="Tahoma" w:cs="Tahoma"/>
          <w:sz w:val="20"/>
          <w:szCs w:val="20"/>
        </w:rPr>
        <w:t xml:space="preserve"> </w:t>
      </w:r>
      <w:r w:rsidR="000C78C1" w:rsidRPr="0012026D">
        <w:rPr>
          <w:rFonts w:ascii="Tahoma" w:hAnsi="Tahoma" w:cs="Tahoma"/>
          <w:b/>
          <w:bCs/>
          <w:sz w:val="20"/>
          <w:szCs w:val="20"/>
        </w:rPr>
        <w:t xml:space="preserve">Статьи </w:t>
      </w:r>
      <w:r>
        <w:rPr>
          <w:rFonts w:ascii="Tahoma" w:hAnsi="Tahoma" w:cs="Tahoma"/>
          <w:b/>
          <w:bCs/>
          <w:sz w:val="20"/>
          <w:szCs w:val="20"/>
        </w:rPr>
        <w:t>6</w:t>
      </w:r>
      <w:r w:rsidR="000C78C1" w:rsidRPr="0012026D">
        <w:rPr>
          <w:rFonts w:ascii="Tahoma" w:hAnsi="Tahoma" w:cs="Tahoma"/>
          <w:b/>
          <w:bCs/>
          <w:sz w:val="20"/>
          <w:szCs w:val="20"/>
        </w:rPr>
        <w:t xml:space="preserve">. </w:t>
      </w:r>
      <w:r w:rsidRPr="00065503">
        <w:rPr>
          <w:rFonts w:ascii="Tahoma" w:hAnsi="Tahoma" w:cs="Tahoma"/>
          <w:b/>
          <w:bCs/>
          <w:sz w:val="20"/>
          <w:szCs w:val="20"/>
        </w:rPr>
        <w:t>«Порядок пров</w:t>
      </w:r>
      <w:r w:rsidRPr="006C14FA">
        <w:rPr>
          <w:rFonts w:ascii="Tahoma" w:hAnsi="Tahoma" w:cs="Tahoma"/>
          <w:b/>
          <w:bCs/>
          <w:sz w:val="20"/>
          <w:szCs w:val="20"/>
        </w:rPr>
        <w:t>еде</w:t>
      </w:r>
      <w:r w:rsidRPr="00065503">
        <w:rPr>
          <w:rFonts w:ascii="Tahoma" w:hAnsi="Tahoma" w:cs="Tahoma"/>
          <w:b/>
          <w:bCs/>
          <w:sz w:val="20"/>
          <w:szCs w:val="20"/>
        </w:rPr>
        <w:t xml:space="preserve">ния Торгов» </w:t>
      </w:r>
      <w:r w:rsidR="0025125C" w:rsidRPr="0012026D">
        <w:rPr>
          <w:rFonts w:ascii="Tahoma" w:hAnsi="Tahoma" w:cs="Tahoma"/>
          <w:sz w:val="20"/>
          <w:szCs w:val="20"/>
        </w:rPr>
        <w:t>изложен в новой редакции:</w:t>
      </w:r>
    </w:p>
    <w:p w14:paraId="43685829" w14:textId="44947C7A" w:rsidR="007C7268" w:rsidRDefault="006C14FA" w:rsidP="006C14FA">
      <w:pPr>
        <w:ind w:left="284"/>
        <w:jc w:val="both"/>
        <w:outlineLvl w:val="0"/>
        <w:rPr>
          <w:rFonts w:ascii="Tahoma" w:hAnsi="Tahoma" w:cs="Tahoma"/>
          <w:sz w:val="20"/>
          <w:szCs w:val="20"/>
          <w:lang w:eastAsia="en-US"/>
        </w:rPr>
      </w:pPr>
      <w:r>
        <w:rPr>
          <w:rFonts w:ascii="Tahoma" w:hAnsi="Tahoma" w:cs="Tahoma"/>
          <w:sz w:val="20"/>
          <w:szCs w:val="20"/>
          <w:lang w:eastAsia="en-US"/>
        </w:rPr>
        <w:t xml:space="preserve">6.5.11. </w:t>
      </w:r>
      <w:r w:rsidRPr="006C14FA">
        <w:rPr>
          <w:rFonts w:ascii="Tahoma" w:hAnsi="Tahoma" w:cs="Tahoma"/>
          <w:sz w:val="20"/>
          <w:szCs w:val="20"/>
          <w:lang w:eastAsia="en-US"/>
        </w:rPr>
        <w:t>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случае выявления ошибок в работе программного обеспечения (в отношении всех либо отдельных Срочных контрактов), которые могут препятствовать началу торгов в рамках утренней Дополнительной торговой сессии/ Дополнительной торговой сессии выходного дня на Срочном рынке</w:t>
      </w:r>
      <w:r w:rsidR="007C7268" w:rsidRPr="007C7268">
        <w:rPr>
          <w:rFonts w:ascii="Tahoma" w:hAnsi="Tahoma" w:cs="Tahoma"/>
          <w:sz w:val="20"/>
          <w:szCs w:val="20"/>
          <w:lang w:eastAsia="en-US"/>
        </w:rPr>
        <w:t>.</w:t>
      </w:r>
    </w:p>
    <w:p w14:paraId="150AF251" w14:textId="77777777" w:rsidR="0025125C" w:rsidRDefault="0025125C" w:rsidP="007C7268">
      <w:pPr>
        <w:spacing w:before="240" w:after="240"/>
        <w:ind w:left="2913" w:firstLine="491"/>
        <w:outlineLvl w:val="0"/>
        <w:rPr>
          <w:rFonts w:ascii="Tahoma" w:hAnsi="Tahoma" w:cs="Tahoma"/>
          <w:b/>
          <w:sz w:val="20"/>
          <w:szCs w:val="20"/>
          <w:u w:val="single"/>
        </w:rPr>
      </w:pPr>
      <w:r w:rsidRPr="00737354">
        <w:rPr>
          <w:rFonts w:ascii="Tahoma" w:hAnsi="Tahoma" w:cs="Tahoma"/>
          <w:b/>
          <w:sz w:val="20"/>
          <w:szCs w:val="20"/>
          <w:u w:val="single"/>
        </w:rPr>
        <w:t>Предыдущая редакция:</w:t>
      </w:r>
    </w:p>
    <w:p w14:paraId="58119A96" w14:textId="7B6DA261" w:rsidR="003F76CA" w:rsidRDefault="006C14FA" w:rsidP="006C14FA">
      <w:pPr>
        <w:spacing w:before="240" w:after="240"/>
        <w:ind w:left="3402"/>
        <w:jc w:val="both"/>
        <w:outlineLvl w:val="0"/>
        <w:rPr>
          <w:rFonts w:ascii="Tahoma" w:hAnsi="Tahoma" w:cs="Tahoma"/>
          <w:sz w:val="20"/>
          <w:szCs w:val="20"/>
          <w:lang w:eastAsia="en-US"/>
        </w:rPr>
      </w:pPr>
      <w:r>
        <w:rPr>
          <w:rFonts w:ascii="Tahoma" w:hAnsi="Tahoma" w:cs="Tahoma"/>
          <w:sz w:val="20"/>
          <w:szCs w:val="20"/>
          <w:lang w:eastAsia="en-US"/>
        </w:rPr>
        <w:t xml:space="preserve">6.5.11. </w:t>
      </w:r>
      <w:r w:rsidRPr="006C14FA">
        <w:rPr>
          <w:rFonts w:ascii="Tahoma" w:hAnsi="Tahoma" w:cs="Tahoma"/>
          <w:sz w:val="20"/>
          <w:szCs w:val="20"/>
          <w:lang w:eastAsia="en-US"/>
        </w:rPr>
        <w:t>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случае выявления ошибок в работе программного обеспечения (в отношении всех либо отдельных Срочных контрактов), которые могут препятствовать началу торгов в рамках утренней дополнительной торговой сессии на Срочном рынке.</w:t>
      </w:r>
    </w:p>
    <w:p w14:paraId="36644E6D" w14:textId="37FB5282" w:rsidR="003F76CA" w:rsidRPr="0012026D" w:rsidRDefault="006C14FA" w:rsidP="003F76CA">
      <w:pPr>
        <w:numPr>
          <w:ilvl w:val="0"/>
          <w:numId w:val="9"/>
        </w:numPr>
        <w:spacing w:before="240" w:after="240"/>
        <w:jc w:val="both"/>
        <w:outlineLvl w:val="0"/>
        <w:rPr>
          <w:rFonts w:ascii="Tahoma" w:hAnsi="Tahoma" w:cs="Tahoma"/>
          <w:sz w:val="20"/>
          <w:szCs w:val="20"/>
        </w:rPr>
      </w:pPr>
      <w:r>
        <w:rPr>
          <w:rFonts w:ascii="Tahoma" w:hAnsi="Tahoma" w:cs="Tahoma"/>
          <w:sz w:val="20"/>
          <w:szCs w:val="20"/>
        </w:rPr>
        <w:t xml:space="preserve"> </w:t>
      </w:r>
      <w:r w:rsidR="002742DD">
        <w:rPr>
          <w:rFonts w:ascii="Tahoma" w:hAnsi="Tahoma" w:cs="Tahoma"/>
          <w:sz w:val="20"/>
          <w:szCs w:val="20"/>
        </w:rPr>
        <w:t>Подп</w:t>
      </w:r>
      <w:r w:rsidR="003F76CA">
        <w:rPr>
          <w:rFonts w:ascii="Tahoma" w:hAnsi="Tahoma" w:cs="Tahoma"/>
          <w:sz w:val="20"/>
          <w:szCs w:val="20"/>
        </w:rPr>
        <w:t>ункт 7.1</w:t>
      </w:r>
      <w:r w:rsidR="002742DD">
        <w:rPr>
          <w:rFonts w:ascii="Tahoma" w:hAnsi="Tahoma" w:cs="Tahoma"/>
          <w:sz w:val="20"/>
          <w:szCs w:val="20"/>
        </w:rPr>
        <w:t>6.1</w:t>
      </w:r>
      <w:r w:rsidR="003F76CA">
        <w:rPr>
          <w:rFonts w:ascii="Tahoma" w:hAnsi="Tahoma" w:cs="Tahoma"/>
          <w:sz w:val="20"/>
          <w:szCs w:val="20"/>
        </w:rPr>
        <w:t xml:space="preserve"> </w:t>
      </w:r>
      <w:bookmarkStart w:id="3" w:name="_Hlk115349176"/>
      <w:r w:rsidR="003F76CA" w:rsidRPr="003F76CA">
        <w:rPr>
          <w:rFonts w:ascii="Tahoma" w:hAnsi="Tahoma" w:cs="Tahoma"/>
          <w:b/>
          <w:bCs/>
          <w:sz w:val="20"/>
          <w:szCs w:val="20"/>
        </w:rPr>
        <w:t xml:space="preserve">Статьи 7 </w:t>
      </w:r>
      <w:r w:rsidR="003F76CA" w:rsidRPr="0012026D">
        <w:rPr>
          <w:rFonts w:ascii="Tahoma" w:hAnsi="Tahoma" w:cs="Tahoma"/>
          <w:b/>
          <w:bCs/>
          <w:sz w:val="20"/>
          <w:szCs w:val="20"/>
        </w:rPr>
        <w:t>«Порядок подачи, регистрации и обработки Заявок на совершение Срочных сделок»</w:t>
      </w:r>
      <w:r w:rsidR="003F76CA" w:rsidRPr="0012026D">
        <w:rPr>
          <w:rFonts w:ascii="Tahoma" w:hAnsi="Tahoma" w:cs="Tahoma"/>
          <w:sz w:val="20"/>
          <w:szCs w:val="20"/>
        </w:rPr>
        <w:t xml:space="preserve"> </w:t>
      </w:r>
      <w:bookmarkEnd w:id="3"/>
      <w:r w:rsidR="003F76CA" w:rsidRPr="0012026D">
        <w:rPr>
          <w:rFonts w:ascii="Tahoma" w:hAnsi="Tahoma" w:cs="Tahoma"/>
          <w:sz w:val="20"/>
          <w:szCs w:val="20"/>
        </w:rPr>
        <w:t>изложен в новой редакции:</w:t>
      </w:r>
    </w:p>
    <w:p w14:paraId="6A8C01AB" w14:textId="1CBA6CBE" w:rsidR="006C14FA" w:rsidRPr="00BF05A2" w:rsidRDefault="006C14FA" w:rsidP="002E544C">
      <w:pPr>
        <w:pStyle w:val="1"/>
        <w:numPr>
          <w:ilvl w:val="2"/>
          <w:numId w:val="25"/>
        </w:numPr>
        <w:spacing w:before="120" w:beforeAutospacing="0" w:after="0" w:afterAutospacing="0"/>
        <w:ind w:left="1134" w:hanging="708"/>
        <w:rPr>
          <w:rFonts w:ascii="Tahoma" w:hAnsi="Tahoma" w:cs="Tahoma"/>
        </w:rPr>
      </w:pPr>
      <w:r w:rsidRPr="00BF05A2">
        <w:rPr>
          <w:rFonts w:ascii="Tahoma" w:hAnsi="Tahoma" w:cs="Tahoma"/>
        </w:rPr>
        <w:t>Заявка, содержащая оферты на заключение Фьючерсных контрактов:</w:t>
      </w:r>
    </w:p>
    <w:p w14:paraId="1828F562" w14:textId="77777777" w:rsidR="006C14FA" w:rsidRPr="00BF05A2" w:rsidRDefault="006C14FA" w:rsidP="004C5F6A">
      <w:pPr>
        <w:pStyle w:val="Pointmark2"/>
        <w:numPr>
          <w:ilvl w:val="0"/>
          <w:numId w:val="10"/>
        </w:numPr>
        <w:ind w:left="1276" w:hanging="142"/>
        <w:rPr>
          <w:rFonts w:ascii="Tahoma" w:hAnsi="Tahoma" w:cs="Tahoma"/>
        </w:rPr>
      </w:pPr>
      <w:r w:rsidRPr="00BF05A2">
        <w:rPr>
          <w:rFonts w:ascii="Tahoma" w:hAnsi="Tahoma" w:cs="Tahoma"/>
        </w:rPr>
        <w:t>вид Заявки (адресная / безадресная);</w:t>
      </w:r>
    </w:p>
    <w:p w14:paraId="765A7888" w14:textId="77777777" w:rsidR="006C14FA" w:rsidRDefault="006C14FA" w:rsidP="004C5F6A">
      <w:pPr>
        <w:pStyle w:val="Pointmark2"/>
        <w:numPr>
          <w:ilvl w:val="0"/>
          <w:numId w:val="10"/>
        </w:numPr>
        <w:ind w:left="1276" w:hanging="142"/>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7CEE1A3" w14:textId="77777777" w:rsidR="006C14FA" w:rsidRPr="00BF05A2" w:rsidRDefault="006C14FA" w:rsidP="004C5F6A">
      <w:pPr>
        <w:pStyle w:val="Pointmark2"/>
        <w:numPr>
          <w:ilvl w:val="0"/>
          <w:numId w:val="10"/>
        </w:numPr>
        <w:ind w:left="1276" w:hanging="142"/>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6B2D0CE" w14:textId="77777777" w:rsidR="006C14FA" w:rsidRPr="00267299" w:rsidRDefault="006C14FA" w:rsidP="004C5F6A">
      <w:pPr>
        <w:pStyle w:val="Pointmark2"/>
        <w:numPr>
          <w:ilvl w:val="0"/>
          <w:numId w:val="10"/>
        </w:numPr>
        <w:ind w:left="1276" w:hanging="142"/>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35013738" w14:textId="77777777" w:rsidR="006C14FA" w:rsidRPr="00BF05A2" w:rsidRDefault="006C14FA" w:rsidP="004C5F6A">
      <w:pPr>
        <w:pStyle w:val="Pointmark2"/>
        <w:numPr>
          <w:ilvl w:val="0"/>
          <w:numId w:val="10"/>
        </w:numPr>
        <w:ind w:left="1276" w:hanging="142"/>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0AB024A8" w14:textId="77777777" w:rsidR="006C14FA" w:rsidRDefault="006C14FA" w:rsidP="004C5F6A">
      <w:pPr>
        <w:pStyle w:val="Pointmark2"/>
        <w:numPr>
          <w:ilvl w:val="0"/>
          <w:numId w:val="10"/>
        </w:numPr>
        <w:ind w:left="1276" w:hanging="142"/>
        <w:rPr>
          <w:rFonts w:ascii="Tahoma" w:hAnsi="Tahoma" w:cs="Tahoma"/>
        </w:rPr>
      </w:pPr>
      <w:r w:rsidRPr="00BF05A2">
        <w:rPr>
          <w:rFonts w:ascii="Tahoma" w:hAnsi="Tahoma" w:cs="Tahoma"/>
        </w:rPr>
        <w:t>Краткое наименование</w:t>
      </w:r>
      <w:r>
        <w:rPr>
          <w:rFonts w:ascii="Tahoma" w:hAnsi="Tahoma" w:cs="Tahoma"/>
        </w:rPr>
        <w:t xml:space="preserve"> (код) </w:t>
      </w:r>
      <w:r w:rsidRPr="00BF05A2">
        <w:rPr>
          <w:rFonts w:ascii="Tahoma" w:hAnsi="Tahoma" w:cs="Tahoma"/>
        </w:rPr>
        <w:t>Участника торгов, которому адресована Заявка</w:t>
      </w:r>
      <w:r>
        <w:rPr>
          <w:rFonts w:ascii="Tahoma" w:hAnsi="Tahoma" w:cs="Tahoma"/>
        </w:rPr>
        <w:t xml:space="preserve"> или уникальный код (уникальную последовательность букв, цифр или символов) и краткое наименование (код) Клирингового центра, </w:t>
      </w:r>
      <w:r w:rsidRPr="00BF05A2">
        <w:rPr>
          <w:rFonts w:ascii="Tahoma" w:hAnsi="Tahoma" w:cs="Tahoma"/>
        </w:rPr>
        <w:t>в случае подачи адресной Заявки;</w:t>
      </w:r>
    </w:p>
    <w:p w14:paraId="227AF52F" w14:textId="77777777" w:rsidR="006C14FA" w:rsidRPr="00267299" w:rsidRDefault="006C14FA" w:rsidP="004C5F6A">
      <w:pPr>
        <w:pStyle w:val="Pointmark2"/>
        <w:numPr>
          <w:ilvl w:val="0"/>
          <w:numId w:val="10"/>
        </w:numPr>
        <w:ind w:left="1276" w:hanging="142"/>
        <w:rPr>
          <w:rFonts w:ascii="Tahoma" w:hAnsi="Tahoma" w:cs="Tahoma"/>
        </w:rPr>
      </w:pPr>
      <w:r w:rsidRPr="00267299">
        <w:rPr>
          <w:rFonts w:ascii="Tahoma" w:hAnsi="Tahoma" w:cs="Tahoma"/>
        </w:rPr>
        <w:t xml:space="preserve">код Клиента, по поручению и/или в интересах которого подана Заявка (код раздела </w:t>
      </w:r>
      <w:r w:rsidRPr="00267299">
        <w:rPr>
          <w:rFonts w:ascii="Tahoma" w:hAnsi="Tahoma" w:cs="Tahoma"/>
        </w:rPr>
        <w:lastRenderedPageBreak/>
        <w:t>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621CCFBC" w14:textId="77777777" w:rsidR="006C14FA" w:rsidRPr="00BF05A2" w:rsidRDefault="006C14FA" w:rsidP="004C5F6A">
      <w:pPr>
        <w:pStyle w:val="Pointmark2"/>
        <w:numPr>
          <w:ilvl w:val="0"/>
          <w:numId w:val="10"/>
        </w:numPr>
        <w:ind w:left="1276" w:hanging="142"/>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065A39F7" w14:textId="77777777" w:rsidR="006C14FA" w:rsidRPr="00BF05A2" w:rsidRDefault="006C14FA" w:rsidP="004C5F6A">
      <w:pPr>
        <w:pStyle w:val="Pointmark2"/>
        <w:numPr>
          <w:ilvl w:val="0"/>
          <w:numId w:val="10"/>
        </w:numPr>
        <w:ind w:left="1276" w:hanging="142"/>
        <w:rPr>
          <w:rFonts w:ascii="Tahoma" w:hAnsi="Tahoma" w:cs="Tahoma"/>
        </w:rPr>
      </w:pPr>
      <w:r w:rsidRPr="00BF05A2">
        <w:rPr>
          <w:rFonts w:ascii="Tahoma" w:hAnsi="Tahoma" w:cs="Tahoma"/>
        </w:rPr>
        <w:t>код инструмента (в случае подачи Заявки «Календарный спред»);</w:t>
      </w:r>
    </w:p>
    <w:p w14:paraId="4E6E63F7" w14:textId="77777777" w:rsidR="006C14FA" w:rsidRPr="00BF05A2" w:rsidRDefault="006C14FA" w:rsidP="004C5F6A">
      <w:pPr>
        <w:pStyle w:val="Pointmark2"/>
        <w:numPr>
          <w:ilvl w:val="0"/>
          <w:numId w:val="10"/>
        </w:numPr>
        <w:ind w:left="1276" w:hanging="142"/>
        <w:rPr>
          <w:rFonts w:ascii="Tahoma" w:hAnsi="Tahoma" w:cs="Tahoma"/>
        </w:rPr>
      </w:pPr>
      <w:r w:rsidRPr="00BF05A2">
        <w:rPr>
          <w:rFonts w:ascii="Tahoma" w:hAnsi="Tahoma" w:cs="Tahoma"/>
        </w:rPr>
        <w:t xml:space="preserve">тип предложения (покупка или продажа); </w:t>
      </w:r>
    </w:p>
    <w:p w14:paraId="7BFDCD26" w14:textId="77777777" w:rsidR="006C14FA" w:rsidRPr="00BF05A2" w:rsidRDefault="006C14FA" w:rsidP="004C5F6A">
      <w:pPr>
        <w:pStyle w:val="Pointmark2"/>
        <w:numPr>
          <w:ilvl w:val="0"/>
          <w:numId w:val="10"/>
        </w:numPr>
        <w:ind w:left="1276" w:hanging="142"/>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52B42383" w14:textId="77777777" w:rsidR="006C14FA" w:rsidRPr="00BF05A2" w:rsidRDefault="006C14FA" w:rsidP="004C5F6A">
      <w:pPr>
        <w:pStyle w:val="Pointmark2"/>
        <w:numPr>
          <w:ilvl w:val="0"/>
          <w:numId w:val="10"/>
        </w:numPr>
        <w:ind w:left="1276" w:hanging="142"/>
        <w:rPr>
          <w:rFonts w:ascii="Tahoma" w:hAnsi="Tahoma" w:cs="Tahoma"/>
        </w:rPr>
      </w:pPr>
      <w:bookmarkStart w:id="4" w:name="_Hlk26805035"/>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3C34A67" w14:textId="77777777" w:rsidR="006C14FA" w:rsidRPr="00B3039A" w:rsidRDefault="006C14FA" w:rsidP="004C5F6A">
      <w:pPr>
        <w:pStyle w:val="Pointmark2"/>
        <w:numPr>
          <w:ilvl w:val="0"/>
          <w:numId w:val="10"/>
        </w:numPr>
        <w:ind w:left="1276" w:hanging="142"/>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Pr>
          <w:rFonts w:ascii="Tahoma" w:hAnsi="Tahoma" w:cs="Tahoma"/>
        </w:rPr>
        <w:t>.</w:t>
      </w:r>
    </w:p>
    <w:bookmarkEnd w:id="4"/>
    <w:p w14:paraId="560A4E3F" w14:textId="77777777" w:rsidR="006C14FA" w:rsidRPr="00BF05A2" w:rsidRDefault="006C14FA" w:rsidP="006C14FA">
      <w:pPr>
        <w:pStyle w:val="2"/>
        <w:numPr>
          <w:ilvl w:val="0"/>
          <w:numId w:val="0"/>
        </w:numPr>
        <w:spacing w:before="120"/>
        <w:ind w:left="567"/>
        <w:rPr>
          <w:rFonts w:ascii="Tahoma" w:hAnsi="Tahoma" w:cs="Tahoma"/>
        </w:rPr>
      </w:pPr>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6468B840" w14:textId="77777777" w:rsidR="006C14FA" w:rsidRPr="00BF05A2" w:rsidRDefault="006C14FA" w:rsidP="006C14FA">
      <w:pPr>
        <w:pStyle w:val="2"/>
        <w:numPr>
          <w:ilvl w:val="0"/>
          <w:numId w:val="0"/>
        </w:numPr>
        <w:spacing w:before="120"/>
        <w:ind w:left="567"/>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207168A3" w14:textId="77777777" w:rsidR="006C14FA" w:rsidRDefault="006C14FA" w:rsidP="004C5F6A">
      <w:pPr>
        <w:pStyle w:val="Pointmark2"/>
        <w:numPr>
          <w:ilvl w:val="0"/>
          <w:numId w:val="10"/>
        </w:numPr>
        <w:ind w:left="851" w:hanging="218"/>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39C7F295" w14:textId="77777777" w:rsidR="006C14FA" w:rsidRPr="00BF05A2" w:rsidRDefault="006C14FA" w:rsidP="00CC6C4D">
      <w:pPr>
        <w:pStyle w:val="Point"/>
        <w:numPr>
          <w:ilvl w:val="0"/>
          <w:numId w:val="0"/>
        </w:numPr>
        <w:spacing w:before="120"/>
        <w:ind w:left="567"/>
        <w:rPr>
          <w:rFonts w:ascii="Tahoma" w:hAnsi="Tahoma" w:cs="Tahoma"/>
        </w:rPr>
      </w:pPr>
      <w:r>
        <w:rPr>
          <w:rFonts w:ascii="Tahoma" w:hAnsi="Tahoma" w:cs="Tahoma"/>
        </w:rPr>
        <w:t>С</w:t>
      </w:r>
      <w:r w:rsidRPr="00BF05A2">
        <w:rPr>
          <w:rFonts w:ascii="Tahoma" w:hAnsi="Tahoma" w:cs="Tahoma"/>
        </w:rPr>
        <w:t xml:space="preserve">пециальный признак, предусмотренный </w:t>
      </w:r>
      <w:r>
        <w:rPr>
          <w:rFonts w:ascii="Tahoma" w:hAnsi="Tahoma" w:cs="Tahoma"/>
        </w:rPr>
        <w:t xml:space="preserve">настоящим </w:t>
      </w:r>
      <w:r w:rsidRPr="00BF05A2">
        <w:rPr>
          <w:rFonts w:ascii="Tahoma" w:hAnsi="Tahoma" w:cs="Tahoma"/>
        </w:rPr>
        <w:t>подпунктом 7.1</w:t>
      </w:r>
      <w:r>
        <w:rPr>
          <w:rFonts w:ascii="Tahoma" w:hAnsi="Tahoma" w:cs="Tahoma"/>
        </w:rPr>
        <w:t>6</w:t>
      </w:r>
      <w:r w:rsidRPr="00BF05A2">
        <w:rPr>
          <w:rFonts w:ascii="Tahoma" w:hAnsi="Tahoma" w:cs="Tahoma"/>
        </w:rPr>
        <w:t>.1,</w:t>
      </w:r>
      <w:r>
        <w:rPr>
          <w:rFonts w:ascii="Tahoma" w:hAnsi="Tahoma" w:cs="Tahoma"/>
        </w:rPr>
        <w:t xml:space="preserve">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46B20EE7" w14:textId="77777777" w:rsidR="006C14FA" w:rsidRDefault="006C14FA" w:rsidP="006C14FA">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37F2866A" w14:textId="77777777" w:rsidR="006C14FA" w:rsidRDefault="006C14FA" w:rsidP="006C14FA">
      <w:pPr>
        <w:pStyle w:val="Text2"/>
        <w:ind w:left="567"/>
        <w:rPr>
          <w:rFonts w:ascii="Tahoma" w:hAnsi="Tahoma" w:cs="Tahoma"/>
        </w:rPr>
      </w:pPr>
      <w:r w:rsidRPr="00BF05A2">
        <w:rPr>
          <w:rFonts w:ascii="Tahoma" w:hAnsi="Tahoma" w:cs="Tahoma"/>
        </w:rPr>
        <w:t>Заявка на заключение</w:t>
      </w:r>
      <w:r>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Pr>
          <w:rFonts w:ascii="Tahoma" w:hAnsi="Tahoma" w:cs="Tahoma"/>
        </w:rPr>
        <w:t>срочных контрактов, являющихся Срочными контрактами исполнения,</w:t>
      </w:r>
      <w:r w:rsidRPr="00BF05A2">
        <w:rPr>
          <w:rFonts w:ascii="Tahoma" w:hAnsi="Tahoma" w:cs="Tahoma"/>
        </w:rPr>
        <w:t xml:space="preserve"> в количестве, равном количеству оферт на заключение</w:t>
      </w:r>
      <w:r>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6E1B69D2" w14:textId="77777777" w:rsidR="006C14FA" w:rsidRDefault="006C14FA" w:rsidP="006C14FA">
      <w:pPr>
        <w:pStyle w:val="Point"/>
        <w:numPr>
          <w:ilvl w:val="0"/>
          <w:numId w:val="0"/>
        </w:numPr>
        <w:tabs>
          <w:tab w:val="num" w:pos="4901"/>
        </w:tabs>
        <w:spacing w:before="120"/>
        <w:ind w:left="567"/>
        <w:rPr>
          <w:rFonts w:ascii="Tahoma" w:hAnsi="Tahoma" w:cs="Tahoma"/>
        </w:rPr>
      </w:pPr>
      <w:r w:rsidRPr="00BF05A2">
        <w:rPr>
          <w:rFonts w:ascii="Tahoma" w:hAnsi="Tahoma" w:cs="Tahoma"/>
        </w:rPr>
        <w:t>Оферты на заключение Фьючерсных контрактов,</w:t>
      </w:r>
      <w:r>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считаются направленными на условиях данной Заявки, Спецификации данного </w:t>
      </w:r>
      <w:r>
        <w:rPr>
          <w:rFonts w:ascii="Tahoma" w:hAnsi="Tahoma" w:cs="Tahoma"/>
        </w:rPr>
        <w:t>Фьючерсного контракта</w:t>
      </w:r>
      <w:r w:rsidRPr="00BF05A2">
        <w:rPr>
          <w:rFonts w:ascii="Tahoma" w:hAnsi="Tahoma" w:cs="Tahoma"/>
        </w:rPr>
        <w:t>, Спецификации</w:t>
      </w:r>
      <w:r>
        <w:rPr>
          <w:rFonts w:ascii="Tahoma" w:hAnsi="Tahoma" w:cs="Tahoma"/>
        </w:rPr>
        <w:t xml:space="preserve"> соответствующего Срочного контракта исполнения </w:t>
      </w:r>
      <w:r w:rsidRPr="00BF05A2">
        <w:rPr>
          <w:rFonts w:ascii="Tahoma" w:hAnsi="Tahoma" w:cs="Tahoma"/>
        </w:rPr>
        <w:t xml:space="preserve">и настоящих Правил. </w:t>
      </w:r>
    </w:p>
    <w:p w14:paraId="2CB78AE9" w14:textId="77777777" w:rsidR="006C14FA" w:rsidRDefault="006C14FA" w:rsidP="006C14FA">
      <w:pPr>
        <w:pStyle w:val="Point"/>
        <w:numPr>
          <w:ilvl w:val="0"/>
          <w:numId w:val="0"/>
        </w:numPr>
        <w:tabs>
          <w:tab w:val="num" w:pos="4901"/>
        </w:tabs>
        <w:spacing w:before="120"/>
        <w:ind w:left="567"/>
        <w:rPr>
          <w:rFonts w:ascii="Tahoma" w:hAnsi="Tahoma" w:cs="Tahoma"/>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 являющихся Срочными контрактами исполнения,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p>
    <w:p w14:paraId="63832FD8" w14:textId="7CE8C63C" w:rsidR="002742DD" w:rsidRPr="002742DD" w:rsidRDefault="002E544C" w:rsidP="004C5F6A">
      <w:pPr>
        <w:pStyle w:val="Point"/>
        <w:numPr>
          <w:ilvl w:val="0"/>
          <w:numId w:val="0"/>
        </w:numPr>
        <w:spacing w:before="120" w:after="120"/>
        <w:ind w:left="567"/>
        <w:rPr>
          <w:rFonts w:ascii="Tahoma" w:hAnsi="Tahoma" w:cs="Tahoma"/>
        </w:rPr>
      </w:pPr>
      <w:r>
        <w:rPr>
          <w:rFonts w:ascii="Tahoma" w:hAnsi="Tahoma" w:cs="Tahoma"/>
        </w:rPr>
        <w:t xml:space="preserve">Заявка на заключение фьючерсных контрактов, базисным активом которых являются ценные бумаги, также содержит оферты на заключение Клиринговым центром Сделок при обработке корпоративного события, предусмотренных Правилами клиринга, с соответствующими фьючерсными контрактами без подачи Участником торгов заявок, в случае принятия Биржей решения об изменении параметров соответствующего Срочного контракта в связи с осуществлением либо предстоящим осуществлением эмитентом корпоративных действий в отношении ценных бумаг, являющихся базисным активом соответствующего фьючерсного контракта. </w:t>
      </w:r>
      <w:r w:rsidRPr="00BF05A2">
        <w:rPr>
          <w:rFonts w:ascii="Tahoma" w:hAnsi="Tahoma" w:cs="Tahoma"/>
        </w:rPr>
        <w:t>Оферты на заключение</w:t>
      </w:r>
      <w:r>
        <w:rPr>
          <w:rFonts w:ascii="Tahoma" w:hAnsi="Tahoma" w:cs="Tahoma"/>
        </w:rPr>
        <w:t xml:space="preserve"> вышеуказанных фьючерсных контрактов</w:t>
      </w:r>
      <w:r w:rsidRPr="00BF05A2">
        <w:rPr>
          <w:rFonts w:ascii="Tahoma" w:hAnsi="Tahoma" w:cs="Tahoma"/>
        </w:rPr>
        <w:t xml:space="preserve"> считаются </w:t>
      </w:r>
      <w:r w:rsidRPr="00BF05A2">
        <w:rPr>
          <w:rFonts w:ascii="Tahoma" w:hAnsi="Tahoma" w:cs="Tahoma"/>
        </w:rPr>
        <w:lastRenderedPageBreak/>
        <w:t xml:space="preserve">направленными на условиях данной Заявки, Спецификации данного </w:t>
      </w:r>
      <w:r>
        <w:rPr>
          <w:rFonts w:ascii="Tahoma" w:hAnsi="Tahoma" w:cs="Tahoma"/>
        </w:rPr>
        <w:t xml:space="preserve">фьючерсного контракта </w:t>
      </w:r>
      <w:r w:rsidRPr="00BF05A2">
        <w:rPr>
          <w:rFonts w:ascii="Tahoma" w:hAnsi="Tahoma" w:cs="Tahoma"/>
        </w:rPr>
        <w:t>и настоящих Правил</w:t>
      </w:r>
      <w:r w:rsidR="006C14FA" w:rsidRPr="00BF05A2">
        <w:rPr>
          <w:rFonts w:ascii="Tahoma" w:hAnsi="Tahoma" w:cs="Tahoma"/>
        </w:rPr>
        <w:t>.</w:t>
      </w:r>
    </w:p>
    <w:p w14:paraId="3ACF6921" w14:textId="77777777" w:rsidR="00543B15" w:rsidRDefault="00543B15" w:rsidP="00C01028">
      <w:pPr>
        <w:pStyle w:val="Point"/>
        <w:numPr>
          <w:ilvl w:val="0"/>
          <w:numId w:val="0"/>
        </w:numPr>
        <w:tabs>
          <w:tab w:val="num" w:pos="567"/>
          <w:tab w:val="num" w:pos="4901"/>
        </w:tabs>
        <w:spacing w:before="120" w:after="120"/>
        <w:ind w:left="567" w:firstLine="2835"/>
        <w:rPr>
          <w:rFonts w:ascii="Tahoma" w:hAnsi="Tahoma" w:cs="Tahoma"/>
          <w:b/>
          <w:u w:val="single"/>
        </w:rPr>
      </w:pPr>
      <w:r w:rsidRPr="00737354">
        <w:rPr>
          <w:rFonts w:ascii="Tahoma" w:hAnsi="Tahoma" w:cs="Tahoma"/>
          <w:b/>
          <w:u w:val="single"/>
        </w:rPr>
        <w:t>Предыдущая редакция:</w:t>
      </w:r>
    </w:p>
    <w:p w14:paraId="16D39F13" w14:textId="6E96FEE1" w:rsidR="004C5F6A" w:rsidRPr="00BF05A2" w:rsidRDefault="004C5F6A" w:rsidP="00CC6C4D">
      <w:pPr>
        <w:pStyle w:val="1"/>
        <w:numPr>
          <w:ilvl w:val="2"/>
          <w:numId w:val="24"/>
        </w:numPr>
        <w:spacing w:before="120" w:beforeAutospacing="0" w:after="0" w:afterAutospacing="0"/>
        <w:ind w:left="3402" w:firstLine="0"/>
        <w:rPr>
          <w:rFonts w:ascii="Tahoma" w:hAnsi="Tahoma" w:cs="Tahoma"/>
        </w:rPr>
      </w:pPr>
      <w:r w:rsidRPr="00BF05A2">
        <w:rPr>
          <w:rFonts w:ascii="Tahoma" w:hAnsi="Tahoma" w:cs="Tahoma"/>
        </w:rPr>
        <w:t>Заявка, содержащая оферты на заключение Фьючерсных контрактов:</w:t>
      </w:r>
    </w:p>
    <w:p w14:paraId="4F8A5F6A" w14:textId="77777777" w:rsidR="004C5F6A" w:rsidRPr="00BF05A2" w:rsidRDefault="004C5F6A" w:rsidP="004C5F6A">
      <w:pPr>
        <w:pStyle w:val="Pointmark2"/>
        <w:numPr>
          <w:ilvl w:val="0"/>
          <w:numId w:val="10"/>
        </w:numPr>
        <w:ind w:left="3402" w:firstLine="0"/>
        <w:rPr>
          <w:rFonts w:ascii="Tahoma" w:hAnsi="Tahoma" w:cs="Tahoma"/>
        </w:rPr>
      </w:pPr>
      <w:r w:rsidRPr="00BF05A2">
        <w:rPr>
          <w:rFonts w:ascii="Tahoma" w:hAnsi="Tahoma" w:cs="Tahoma"/>
        </w:rPr>
        <w:t>вид Заявки (адресная / безадресная);</w:t>
      </w:r>
    </w:p>
    <w:p w14:paraId="0A7B323D" w14:textId="77777777" w:rsidR="004C5F6A" w:rsidRDefault="004C5F6A" w:rsidP="004C5F6A">
      <w:pPr>
        <w:pStyle w:val="Pointmark2"/>
        <w:numPr>
          <w:ilvl w:val="0"/>
          <w:numId w:val="10"/>
        </w:numPr>
        <w:ind w:left="3402" w:firstLine="0"/>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334301A3" w14:textId="77777777" w:rsidR="004C5F6A" w:rsidRPr="00BF05A2" w:rsidRDefault="004C5F6A" w:rsidP="004C5F6A">
      <w:pPr>
        <w:pStyle w:val="Pointmark2"/>
        <w:numPr>
          <w:ilvl w:val="0"/>
          <w:numId w:val="10"/>
        </w:numPr>
        <w:ind w:left="3402" w:firstLine="0"/>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CA29BE3" w14:textId="77777777" w:rsidR="004C5F6A" w:rsidRPr="00267299" w:rsidRDefault="004C5F6A" w:rsidP="004C5F6A">
      <w:pPr>
        <w:pStyle w:val="Pointmark2"/>
        <w:numPr>
          <w:ilvl w:val="0"/>
          <w:numId w:val="10"/>
        </w:numPr>
        <w:ind w:left="3402" w:firstLine="0"/>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75432CDA" w14:textId="77777777" w:rsidR="004C5F6A" w:rsidRPr="00BF05A2" w:rsidRDefault="004C5F6A" w:rsidP="004C5F6A">
      <w:pPr>
        <w:pStyle w:val="Pointmark2"/>
        <w:numPr>
          <w:ilvl w:val="0"/>
          <w:numId w:val="10"/>
        </w:numPr>
        <w:ind w:left="3402" w:firstLine="0"/>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2D1C9BC9" w14:textId="77777777" w:rsidR="004C5F6A" w:rsidRDefault="004C5F6A" w:rsidP="004C5F6A">
      <w:pPr>
        <w:pStyle w:val="Pointmark2"/>
        <w:numPr>
          <w:ilvl w:val="0"/>
          <w:numId w:val="10"/>
        </w:numPr>
        <w:ind w:left="3402" w:firstLine="0"/>
        <w:rPr>
          <w:rFonts w:ascii="Tahoma" w:hAnsi="Tahoma" w:cs="Tahoma"/>
        </w:rPr>
      </w:pPr>
      <w:r w:rsidRPr="00BF05A2">
        <w:rPr>
          <w:rFonts w:ascii="Tahoma" w:hAnsi="Tahoma" w:cs="Tahoma"/>
        </w:rPr>
        <w:t>Краткое наименование</w:t>
      </w:r>
      <w:r>
        <w:rPr>
          <w:rFonts w:ascii="Tahoma" w:hAnsi="Tahoma" w:cs="Tahoma"/>
        </w:rPr>
        <w:t xml:space="preserve"> (код) </w:t>
      </w:r>
      <w:r w:rsidRPr="00BF05A2">
        <w:rPr>
          <w:rFonts w:ascii="Tahoma" w:hAnsi="Tahoma" w:cs="Tahoma"/>
        </w:rPr>
        <w:t>Участника торгов, которому адресована Заявка</w:t>
      </w:r>
      <w:r>
        <w:rPr>
          <w:rFonts w:ascii="Tahoma" w:hAnsi="Tahoma" w:cs="Tahoma"/>
        </w:rPr>
        <w:t xml:space="preserve"> или уникальный код (уникальную последовательность букв, цифр или символов) и краткое наименование (код) Клирингового центра, </w:t>
      </w:r>
      <w:r w:rsidRPr="00BF05A2">
        <w:rPr>
          <w:rFonts w:ascii="Tahoma" w:hAnsi="Tahoma" w:cs="Tahoma"/>
        </w:rPr>
        <w:t>в случае подачи адресной Заявки;</w:t>
      </w:r>
    </w:p>
    <w:p w14:paraId="3D9139C6" w14:textId="77777777" w:rsidR="004C5F6A" w:rsidRPr="00267299" w:rsidRDefault="004C5F6A" w:rsidP="004C5F6A">
      <w:pPr>
        <w:pStyle w:val="Pointmark2"/>
        <w:numPr>
          <w:ilvl w:val="0"/>
          <w:numId w:val="10"/>
        </w:numPr>
        <w:ind w:left="3402" w:firstLine="0"/>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7622CE9" w14:textId="77777777" w:rsidR="004C5F6A" w:rsidRPr="00BF05A2" w:rsidRDefault="004C5F6A" w:rsidP="004C5F6A">
      <w:pPr>
        <w:pStyle w:val="Pointmark2"/>
        <w:numPr>
          <w:ilvl w:val="0"/>
          <w:numId w:val="10"/>
        </w:numPr>
        <w:ind w:left="3402" w:firstLine="0"/>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5C61A12A" w14:textId="77777777" w:rsidR="004C5F6A" w:rsidRPr="00BF05A2" w:rsidRDefault="004C5F6A" w:rsidP="004C5F6A">
      <w:pPr>
        <w:pStyle w:val="Pointmark2"/>
        <w:numPr>
          <w:ilvl w:val="0"/>
          <w:numId w:val="10"/>
        </w:numPr>
        <w:ind w:left="3402" w:firstLine="0"/>
        <w:rPr>
          <w:rFonts w:ascii="Tahoma" w:hAnsi="Tahoma" w:cs="Tahoma"/>
        </w:rPr>
      </w:pPr>
      <w:r w:rsidRPr="00BF05A2">
        <w:rPr>
          <w:rFonts w:ascii="Tahoma" w:hAnsi="Tahoma" w:cs="Tahoma"/>
        </w:rPr>
        <w:t>код инструмента (в случае подачи Заявки «Календарный спред»);</w:t>
      </w:r>
    </w:p>
    <w:p w14:paraId="28709CC7" w14:textId="77777777" w:rsidR="004C5F6A" w:rsidRPr="00BF05A2" w:rsidRDefault="004C5F6A" w:rsidP="004C5F6A">
      <w:pPr>
        <w:pStyle w:val="Pointmark2"/>
        <w:numPr>
          <w:ilvl w:val="0"/>
          <w:numId w:val="10"/>
        </w:numPr>
        <w:ind w:left="3402" w:firstLine="0"/>
        <w:rPr>
          <w:rFonts w:ascii="Tahoma" w:hAnsi="Tahoma" w:cs="Tahoma"/>
        </w:rPr>
      </w:pPr>
      <w:r w:rsidRPr="00BF05A2">
        <w:rPr>
          <w:rFonts w:ascii="Tahoma" w:hAnsi="Tahoma" w:cs="Tahoma"/>
        </w:rPr>
        <w:t xml:space="preserve">тип предложения (покупка или продажа); </w:t>
      </w:r>
    </w:p>
    <w:p w14:paraId="033B53F1" w14:textId="77777777" w:rsidR="004C5F6A" w:rsidRPr="00BF05A2" w:rsidRDefault="004C5F6A" w:rsidP="004C5F6A">
      <w:pPr>
        <w:pStyle w:val="Pointmark2"/>
        <w:numPr>
          <w:ilvl w:val="0"/>
          <w:numId w:val="10"/>
        </w:numPr>
        <w:ind w:left="3402" w:firstLine="0"/>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160FE945" w14:textId="77777777" w:rsidR="004C5F6A" w:rsidRPr="00BF05A2" w:rsidRDefault="004C5F6A" w:rsidP="004C5F6A">
      <w:pPr>
        <w:pStyle w:val="Pointmark2"/>
        <w:numPr>
          <w:ilvl w:val="0"/>
          <w:numId w:val="10"/>
        </w:numPr>
        <w:ind w:left="3402" w:firstLine="0"/>
        <w:rPr>
          <w:rFonts w:ascii="Tahoma" w:hAnsi="Tahoma" w:cs="Tahoma"/>
        </w:rPr>
      </w:pPr>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7B74AFB1" w14:textId="77777777" w:rsidR="004C5F6A" w:rsidRPr="00B3039A" w:rsidRDefault="004C5F6A" w:rsidP="004C5F6A">
      <w:pPr>
        <w:pStyle w:val="Pointmark2"/>
        <w:numPr>
          <w:ilvl w:val="0"/>
          <w:numId w:val="10"/>
        </w:numPr>
        <w:ind w:left="3402" w:firstLine="0"/>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Pr>
          <w:rFonts w:ascii="Tahoma" w:hAnsi="Tahoma" w:cs="Tahoma"/>
        </w:rPr>
        <w:t>.</w:t>
      </w:r>
    </w:p>
    <w:p w14:paraId="46850FEA" w14:textId="77777777" w:rsidR="004C5F6A" w:rsidRPr="00BF05A2" w:rsidRDefault="004C5F6A" w:rsidP="004C5F6A">
      <w:pPr>
        <w:pStyle w:val="2"/>
        <w:numPr>
          <w:ilvl w:val="0"/>
          <w:numId w:val="0"/>
        </w:numPr>
        <w:spacing w:before="120"/>
        <w:ind w:left="3402"/>
        <w:rPr>
          <w:rFonts w:ascii="Tahoma" w:hAnsi="Tahoma" w:cs="Tahoma"/>
        </w:rPr>
      </w:pPr>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79C04C29" w14:textId="77777777" w:rsidR="004C5F6A" w:rsidRPr="00BF05A2" w:rsidRDefault="004C5F6A" w:rsidP="004C5F6A">
      <w:pPr>
        <w:pStyle w:val="2"/>
        <w:numPr>
          <w:ilvl w:val="0"/>
          <w:numId w:val="0"/>
        </w:numPr>
        <w:spacing w:before="120"/>
        <w:ind w:left="3402"/>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6136BE06" w14:textId="77777777" w:rsidR="004C5F6A" w:rsidRDefault="004C5F6A" w:rsidP="004C5F6A">
      <w:pPr>
        <w:pStyle w:val="Pointmark2"/>
        <w:numPr>
          <w:ilvl w:val="0"/>
          <w:numId w:val="10"/>
        </w:numPr>
        <w:ind w:left="3402" w:firstLine="0"/>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0C24D336" w14:textId="77777777" w:rsidR="004C5F6A" w:rsidRPr="00BF05A2" w:rsidRDefault="004C5F6A" w:rsidP="004C5F6A">
      <w:pPr>
        <w:pStyle w:val="Point"/>
        <w:numPr>
          <w:ilvl w:val="0"/>
          <w:numId w:val="0"/>
        </w:numPr>
        <w:spacing w:before="120"/>
        <w:ind w:left="3402"/>
        <w:rPr>
          <w:rFonts w:ascii="Tahoma" w:hAnsi="Tahoma" w:cs="Tahoma"/>
        </w:rPr>
      </w:pPr>
      <w:r>
        <w:rPr>
          <w:rFonts w:ascii="Tahoma" w:hAnsi="Tahoma" w:cs="Tahoma"/>
        </w:rPr>
        <w:lastRenderedPageBreak/>
        <w:t>С</w:t>
      </w:r>
      <w:r w:rsidRPr="00BF05A2">
        <w:rPr>
          <w:rFonts w:ascii="Tahoma" w:hAnsi="Tahoma" w:cs="Tahoma"/>
        </w:rPr>
        <w:t xml:space="preserve">пециальный признак, предусмотренный </w:t>
      </w:r>
      <w:r>
        <w:rPr>
          <w:rFonts w:ascii="Tahoma" w:hAnsi="Tahoma" w:cs="Tahoma"/>
        </w:rPr>
        <w:t xml:space="preserve">настоящим </w:t>
      </w:r>
      <w:r w:rsidRPr="00BF05A2">
        <w:rPr>
          <w:rFonts w:ascii="Tahoma" w:hAnsi="Tahoma" w:cs="Tahoma"/>
        </w:rPr>
        <w:t>подпунктом 7.1</w:t>
      </w:r>
      <w:r>
        <w:rPr>
          <w:rFonts w:ascii="Tahoma" w:hAnsi="Tahoma" w:cs="Tahoma"/>
        </w:rPr>
        <w:t>6</w:t>
      </w:r>
      <w:r w:rsidRPr="00BF05A2">
        <w:rPr>
          <w:rFonts w:ascii="Tahoma" w:hAnsi="Tahoma" w:cs="Tahoma"/>
        </w:rPr>
        <w:t>.1,</w:t>
      </w:r>
      <w:r>
        <w:rPr>
          <w:rFonts w:ascii="Tahoma" w:hAnsi="Tahoma" w:cs="Tahoma"/>
        </w:rPr>
        <w:t xml:space="preserve">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7BC768B9" w14:textId="77777777" w:rsidR="004C5F6A" w:rsidRDefault="004C5F6A" w:rsidP="004C5F6A">
      <w:pPr>
        <w:pStyle w:val="Point2"/>
        <w:numPr>
          <w:ilvl w:val="0"/>
          <w:numId w:val="0"/>
        </w:numPr>
        <w:ind w:left="3402"/>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2C09848F" w14:textId="77777777" w:rsidR="004C5F6A" w:rsidRDefault="004C5F6A" w:rsidP="004C5F6A">
      <w:pPr>
        <w:pStyle w:val="Text2"/>
        <w:ind w:left="3402"/>
        <w:rPr>
          <w:rFonts w:ascii="Tahoma" w:hAnsi="Tahoma" w:cs="Tahoma"/>
        </w:rPr>
      </w:pPr>
      <w:r w:rsidRPr="00BF05A2">
        <w:rPr>
          <w:rFonts w:ascii="Tahoma" w:hAnsi="Tahoma" w:cs="Tahoma"/>
        </w:rPr>
        <w:t>Заявка на заключение</w:t>
      </w:r>
      <w:r>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Pr>
          <w:rFonts w:ascii="Tahoma" w:hAnsi="Tahoma" w:cs="Tahoma"/>
        </w:rPr>
        <w:t>срочных контрактов, являющихся Срочными контрактами исполнения,</w:t>
      </w:r>
      <w:r w:rsidRPr="00BF05A2">
        <w:rPr>
          <w:rFonts w:ascii="Tahoma" w:hAnsi="Tahoma" w:cs="Tahoma"/>
        </w:rPr>
        <w:t xml:space="preserve"> в количестве, равном количеству оферт на заключение</w:t>
      </w:r>
      <w:r>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042F2577" w14:textId="77777777" w:rsidR="004C5F6A" w:rsidRDefault="004C5F6A" w:rsidP="004C5F6A">
      <w:pPr>
        <w:pStyle w:val="Point"/>
        <w:numPr>
          <w:ilvl w:val="0"/>
          <w:numId w:val="0"/>
        </w:numPr>
        <w:tabs>
          <w:tab w:val="num" w:pos="4901"/>
        </w:tabs>
        <w:spacing w:before="120"/>
        <w:ind w:left="3402"/>
        <w:rPr>
          <w:rFonts w:ascii="Tahoma" w:hAnsi="Tahoma" w:cs="Tahoma"/>
        </w:rPr>
      </w:pPr>
      <w:r w:rsidRPr="00BF05A2">
        <w:rPr>
          <w:rFonts w:ascii="Tahoma" w:hAnsi="Tahoma" w:cs="Tahoma"/>
        </w:rPr>
        <w:t>Оферты на заключение Фьючерсных контрактов,</w:t>
      </w:r>
      <w:r>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считаются направленными на условиях данной Заявки, Спецификации данного </w:t>
      </w:r>
      <w:r>
        <w:rPr>
          <w:rFonts w:ascii="Tahoma" w:hAnsi="Tahoma" w:cs="Tahoma"/>
        </w:rPr>
        <w:t>Фьючерсного контракта</w:t>
      </w:r>
      <w:r w:rsidRPr="00BF05A2">
        <w:rPr>
          <w:rFonts w:ascii="Tahoma" w:hAnsi="Tahoma" w:cs="Tahoma"/>
        </w:rPr>
        <w:t>, Спецификации</w:t>
      </w:r>
      <w:r>
        <w:rPr>
          <w:rFonts w:ascii="Tahoma" w:hAnsi="Tahoma" w:cs="Tahoma"/>
        </w:rPr>
        <w:t xml:space="preserve"> соответствующего Срочного контракта исполнения </w:t>
      </w:r>
      <w:r w:rsidRPr="00BF05A2">
        <w:rPr>
          <w:rFonts w:ascii="Tahoma" w:hAnsi="Tahoma" w:cs="Tahoma"/>
        </w:rPr>
        <w:t xml:space="preserve">и настоящих Правил. </w:t>
      </w:r>
    </w:p>
    <w:p w14:paraId="2EA0AF65" w14:textId="1FBCEC99" w:rsidR="00543B15" w:rsidRDefault="004C5F6A" w:rsidP="004C5F6A">
      <w:pPr>
        <w:pStyle w:val="Point2"/>
        <w:numPr>
          <w:ilvl w:val="0"/>
          <w:numId w:val="0"/>
        </w:numPr>
        <w:ind w:left="3402"/>
        <w:rPr>
          <w:rFonts w:ascii="Tahoma" w:hAnsi="Tahoma" w:cs="Tahoma"/>
          <w:color w:val="000000"/>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 являющихся Срочными контрактами исполнения,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r w:rsidR="00A16F67" w:rsidRPr="00A16F67">
        <w:rPr>
          <w:rFonts w:ascii="Tahoma" w:hAnsi="Tahoma" w:cs="Tahoma"/>
          <w:lang w:eastAsia="en-US"/>
        </w:rPr>
        <w:t>.</w:t>
      </w:r>
    </w:p>
    <w:p w14:paraId="65758989" w14:textId="77777777" w:rsidR="00543B15" w:rsidRPr="00490591" w:rsidRDefault="00A16F67" w:rsidP="00543B15">
      <w:pPr>
        <w:numPr>
          <w:ilvl w:val="0"/>
          <w:numId w:val="9"/>
        </w:numPr>
        <w:spacing w:before="240" w:after="240"/>
        <w:jc w:val="both"/>
        <w:outlineLvl w:val="0"/>
        <w:rPr>
          <w:rFonts w:ascii="Tahoma" w:hAnsi="Tahoma" w:cs="Tahoma"/>
          <w:sz w:val="20"/>
          <w:szCs w:val="20"/>
        </w:rPr>
      </w:pPr>
      <w:r>
        <w:rPr>
          <w:rFonts w:ascii="Tahoma" w:hAnsi="Tahoma" w:cs="Tahoma"/>
          <w:sz w:val="20"/>
          <w:szCs w:val="20"/>
        </w:rPr>
        <w:t xml:space="preserve"> </w:t>
      </w:r>
      <w:r w:rsidR="00CF1772">
        <w:rPr>
          <w:rFonts w:ascii="Tahoma" w:hAnsi="Tahoma" w:cs="Tahoma"/>
          <w:sz w:val="20"/>
          <w:szCs w:val="20"/>
        </w:rPr>
        <w:t>Подпункт 7.</w:t>
      </w:r>
      <w:r>
        <w:rPr>
          <w:rFonts w:ascii="Tahoma" w:hAnsi="Tahoma" w:cs="Tahoma"/>
          <w:sz w:val="20"/>
          <w:szCs w:val="20"/>
        </w:rPr>
        <w:t>16</w:t>
      </w:r>
      <w:r w:rsidR="00CF1772">
        <w:rPr>
          <w:rFonts w:ascii="Tahoma" w:hAnsi="Tahoma" w:cs="Tahoma"/>
          <w:sz w:val="20"/>
          <w:szCs w:val="20"/>
        </w:rPr>
        <w:t>.</w:t>
      </w:r>
      <w:r>
        <w:rPr>
          <w:rFonts w:ascii="Tahoma" w:hAnsi="Tahoma" w:cs="Tahoma"/>
          <w:sz w:val="20"/>
          <w:szCs w:val="20"/>
        </w:rPr>
        <w:t>2</w:t>
      </w:r>
      <w:r w:rsidR="00CF1772">
        <w:rPr>
          <w:rFonts w:ascii="Tahoma" w:hAnsi="Tahoma" w:cs="Tahoma"/>
          <w:sz w:val="20"/>
          <w:szCs w:val="20"/>
        </w:rPr>
        <w:t xml:space="preserve">. </w:t>
      </w:r>
      <w:r w:rsidR="00D102F4">
        <w:rPr>
          <w:rFonts w:ascii="Tahoma" w:hAnsi="Tahoma" w:cs="Tahoma"/>
          <w:sz w:val="20"/>
          <w:szCs w:val="20"/>
        </w:rPr>
        <w:t xml:space="preserve"> </w:t>
      </w:r>
      <w:r w:rsidR="00CF1772" w:rsidRPr="00CF1772">
        <w:rPr>
          <w:rFonts w:ascii="Tahoma" w:hAnsi="Tahoma" w:cs="Tahoma"/>
          <w:b/>
          <w:bCs/>
          <w:sz w:val="20"/>
          <w:szCs w:val="20"/>
        </w:rPr>
        <w:t xml:space="preserve">Статьи 7 «Порядок подачи, регистрации и обработки Заявок на совершение Срочных сделок» </w:t>
      </w:r>
      <w:r w:rsidR="00543B15">
        <w:rPr>
          <w:rFonts w:ascii="Tahoma" w:hAnsi="Tahoma" w:cs="Tahoma"/>
          <w:sz w:val="20"/>
          <w:szCs w:val="20"/>
        </w:rPr>
        <w:t>изложен в новой редакции:</w:t>
      </w:r>
    </w:p>
    <w:p w14:paraId="627A9EF4" w14:textId="40D1905F" w:rsidR="004C5F6A" w:rsidRPr="00BF05A2" w:rsidRDefault="004C5F6A" w:rsidP="004C5F6A">
      <w:pPr>
        <w:pStyle w:val="1"/>
        <w:numPr>
          <w:ilvl w:val="2"/>
          <w:numId w:val="22"/>
        </w:numPr>
        <w:tabs>
          <w:tab w:val="num" w:pos="1440"/>
        </w:tabs>
        <w:spacing w:before="120" w:beforeAutospacing="0" w:after="0" w:afterAutospacing="0"/>
        <w:ind w:hanging="1712"/>
        <w:rPr>
          <w:rFonts w:ascii="Tahoma" w:hAnsi="Tahoma" w:cs="Tahoma"/>
        </w:rPr>
      </w:pPr>
      <w:r w:rsidRPr="00BF05A2">
        <w:rPr>
          <w:rFonts w:ascii="Tahoma" w:hAnsi="Tahoma" w:cs="Tahoma"/>
        </w:rPr>
        <w:t>Заявка, содержащая оферты на заключение Опционных контрактов:</w:t>
      </w:r>
    </w:p>
    <w:p w14:paraId="1530E35D" w14:textId="77777777" w:rsidR="004C5F6A" w:rsidRPr="00BF05A2" w:rsidRDefault="004C5F6A" w:rsidP="004C5F6A">
      <w:pPr>
        <w:pStyle w:val="Pointmark2"/>
        <w:numPr>
          <w:ilvl w:val="0"/>
          <w:numId w:val="10"/>
        </w:numPr>
        <w:ind w:left="1276" w:hanging="142"/>
        <w:rPr>
          <w:rFonts w:ascii="Tahoma" w:hAnsi="Tahoma" w:cs="Tahoma"/>
        </w:rPr>
      </w:pPr>
      <w:r w:rsidRPr="00BF05A2">
        <w:rPr>
          <w:rFonts w:ascii="Tahoma" w:hAnsi="Tahoma" w:cs="Tahoma"/>
        </w:rPr>
        <w:t>вид Заявки (адресная / безадресная);</w:t>
      </w:r>
    </w:p>
    <w:p w14:paraId="0F8F2FC5" w14:textId="77777777" w:rsidR="004C5F6A" w:rsidRDefault="004C5F6A" w:rsidP="004C5F6A">
      <w:pPr>
        <w:pStyle w:val="Pointmark2"/>
        <w:numPr>
          <w:ilvl w:val="0"/>
          <w:numId w:val="10"/>
        </w:numPr>
        <w:ind w:left="1276" w:hanging="142"/>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32848E6" w14:textId="77777777" w:rsidR="004C5F6A" w:rsidRPr="00BF05A2" w:rsidRDefault="004C5F6A" w:rsidP="004C5F6A">
      <w:pPr>
        <w:pStyle w:val="Pointmark2"/>
        <w:numPr>
          <w:ilvl w:val="0"/>
          <w:numId w:val="10"/>
        </w:numPr>
        <w:ind w:left="1276" w:hanging="142"/>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3B81591A" w14:textId="77777777" w:rsidR="004C5F6A" w:rsidRPr="00BF05A2" w:rsidRDefault="004C5F6A" w:rsidP="004C5F6A">
      <w:pPr>
        <w:pStyle w:val="Pointmark2"/>
        <w:numPr>
          <w:ilvl w:val="0"/>
          <w:numId w:val="10"/>
        </w:numPr>
        <w:ind w:left="1276" w:hanging="142"/>
        <w:rPr>
          <w:rFonts w:ascii="Tahoma" w:hAnsi="Tahoma" w:cs="Tahoma"/>
        </w:rPr>
      </w:pPr>
      <w:r w:rsidRPr="00BF05A2">
        <w:rPr>
          <w:rFonts w:ascii="Tahoma" w:hAnsi="Tahoma" w:cs="Tahoma"/>
        </w:rPr>
        <w:t>Торговый идентификатор Участника торгов, подавшего Заявку;</w:t>
      </w:r>
    </w:p>
    <w:p w14:paraId="6C44011A" w14:textId="77777777" w:rsidR="004C5F6A" w:rsidRPr="00BF05A2" w:rsidRDefault="004C5F6A" w:rsidP="004C5F6A">
      <w:pPr>
        <w:pStyle w:val="Pointmark2"/>
        <w:numPr>
          <w:ilvl w:val="0"/>
          <w:numId w:val="10"/>
        </w:numPr>
        <w:ind w:left="1276" w:hanging="142"/>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07EB3E4E" w14:textId="77777777" w:rsidR="004C5F6A" w:rsidRDefault="004C5F6A" w:rsidP="004C5F6A">
      <w:pPr>
        <w:pStyle w:val="Pointmark2"/>
        <w:numPr>
          <w:ilvl w:val="0"/>
          <w:numId w:val="10"/>
        </w:numPr>
        <w:ind w:left="1276" w:hanging="142"/>
        <w:rPr>
          <w:rFonts w:ascii="Tahoma" w:hAnsi="Tahoma" w:cs="Tahoma"/>
        </w:rPr>
      </w:pPr>
      <w:r w:rsidRPr="00BF05A2">
        <w:rPr>
          <w:rFonts w:ascii="Tahoma" w:hAnsi="Tahoma" w:cs="Tahoma"/>
        </w:rPr>
        <w:t xml:space="preserve">Краткое наименование </w:t>
      </w:r>
      <w:r>
        <w:rPr>
          <w:rFonts w:ascii="Tahoma" w:hAnsi="Tahoma" w:cs="Tahoma"/>
        </w:rPr>
        <w:t xml:space="preserve">(код) </w:t>
      </w:r>
      <w:r w:rsidRPr="00BF05A2">
        <w:rPr>
          <w:rFonts w:ascii="Tahoma" w:hAnsi="Tahoma" w:cs="Tahoma"/>
        </w:rPr>
        <w:t xml:space="preserve">Участника торгов, которому адресована Заявка </w:t>
      </w:r>
      <w:r>
        <w:rPr>
          <w:rFonts w:ascii="Tahoma" w:hAnsi="Tahoma" w:cs="Tahoma"/>
        </w:rPr>
        <w:t xml:space="preserve">или уникальный код (уникальную последовательность букв, цифр или символов) и краткое наименование (код) Клирингового центра, </w:t>
      </w:r>
      <w:r w:rsidRPr="00BF05A2">
        <w:rPr>
          <w:rFonts w:ascii="Tahoma" w:hAnsi="Tahoma" w:cs="Tahoma"/>
        </w:rPr>
        <w:t>в случае подачи адресной Заявки</w:t>
      </w:r>
      <w:r>
        <w:rPr>
          <w:rFonts w:ascii="Tahoma" w:hAnsi="Tahoma" w:cs="Tahoma"/>
        </w:rPr>
        <w:t>;</w:t>
      </w:r>
    </w:p>
    <w:p w14:paraId="66C1F38D" w14:textId="77777777" w:rsidR="004C5F6A" w:rsidRPr="00BF05A2" w:rsidRDefault="004C5F6A" w:rsidP="004C5F6A">
      <w:pPr>
        <w:pStyle w:val="Pointmark2"/>
        <w:numPr>
          <w:ilvl w:val="0"/>
          <w:numId w:val="10"/>
        </w:numPr>
        <w:ind w:left="1276" w:hanging="142"/>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39A9516C" w14:textId="77777777" w:rsidR="004C5F6A" w:rsidRPr="00BF05A2" w:rsidRDefault="004C5F6A" w:rsidP="004C5F6A">
      <w:pPr>
        <w:pStyle w:val="Pointmark2"/>
        <w:numPr>
          <w:ilvl w:val="0"/>
          <w:numId w:val="10"/>
        </w:numPr>
        <w:ind w:left="1276" w:hanging="142"/>
        <w:rPr>
          <w:rFonts w:ascii="Tahoma" w:hAnsi="Tahoma" w:cs="Tahoma"/>
        </w:rPr>
      </w:pPr>
      <w:r w:rsidRPr="00BF05A2">
        <w:rPr>
          <w:rFonts w:ascii="Tahoma" w:hAnsi="Tahoma" w:cs="Tahoma"/>
        </w:rPr>
        <w:lastRenderedPageBreak/>
        <w:t xml:space="preserve">код (обозначение) Опционного контракта; </w:t>
      </w:r>
    </w:p>
    <w:p w14:paraId="2FA576F9" w14:textId="77777777" w:rsidR="004C5F6A" w:rsidRPr="00BF05A2" w:rsidRDefault="004C5F6A" w:rsidP="004C5F6A">
      <w:pPr>
        <w:pStyle w:val="Pointmark2"/>
        <w:numPr>
          <w:ilvl w:val="0"/>
          <w:numId w:val="10"/>
        </w:numPr>
        <w:ind w:left="1276" w:hanging="142"/>
        <w:rPr>
          <w:rFonts w:ascii="Tahoma" w:hAnsi="Tahoma" w:cs="Tahoma"/>
        </w:rPr>
      </w:pPr>
      <w:r w:rsidRPr="00BF05A2">
        <w:rPr>
          <w:rFonts w:ascii="Tahoma" w:hAnsi="Tahoma" w:cs="Tahoma"/>
        </w:rPr>
        <w:t xml:space="preserve">тип предложения (покупка или продажа); </w:t>
      </w:r>
    </w:p>
    <w:p w14:paraId="79D20705" w14:textId="77777777" w:rsidR="004C5F6A" w:rsidRPr="00BF05A2" w:rsidRDefault="004C5F6A" w:rsidP="004C5F6A">
      <w:pPr>
        <w:pStyle w:val="Pointmark2"/>
        <w:numPr>
          <w:ilvl w:val="0"/>
          <w:numId w:val="10"/>
        </w:numPr>
        <w:ind w:left="1276" w:hanging="142"/>
        <w:rPr>
          <w:rFonts w:ascii="Tahoma" w:hAnsi="Tahoma" w:cs="Tahoma"/>
        </w:rPr>
      </w:pPr>
      <w:r w:rsidRPr="00BF05A2">
        <w:rPr>
          <w:rFonts w:ascii="Tahoma" w:hAnsi="Tahoma" w:cs="Tahoma"/>
        </w:rPr>
        <w:t xml:space="preserve">величину премии; </w:t>
      </w:r>
    </w:p>
    <w:p w14:paraId="09643F7C" w14:textId="77777777" w:rsidR="004C5F6A" w:rsidRPr="00BF05A2" w:rsidRDefault="004C5F6A" w:rsidP="004C5F6A">
      <w:pPr>
        <w:pStyle w:val="Pointmark2"/>
        <w:numPr>
          <w:ilvl w:val="0"/>
          <w:numId w:val="10"/>
        </w:numPr>
        <w:ind w:left="1276" w:hanging="142"/>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65E4247A" w14:textId="77777777" w:rsidR="004C5F6A" w:rsidRPr="00BF05A2" w:rsidRDefault="004C5F6A" w:rsidP="004C5F6A">
      <w:pPr>
        <w:pStyle w:val="Pointmark2"/>
        <w:numPr>
          <w:ilvl w:val="0"/>
          <w:numId w:val="10"/>
        </w:numPr>
        <w:ind w:left="1276" w:hanging="142"/>
        <w:rPr>
          <w:rFonts w:ascii="Tahoma" w:hAnsi="Tahoma" w:cs="Tahoma"/>
        </w:rPr>
      </w:pPr>
      <w:bookmarkStart w:id="5"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7C585181" w14:textId="77777777" w:rsidR="004C5F6A" w:rsidRPr="00BF05A2" w:rsidRDefault="004C5F6A" w:rsidP="004C5F6A">
      <w:pPr>
        <w:pStyle w:val="Pointmark2"/>
        <w:numPr>
          <w:ilvl w:val="0"/>
          <w:numId w:val="10"/>
        </w:numPr>
        <w:ind w:left="1276" w:hanging="142"/>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5"/>
    <w:p w14:paraId="633BC55C" w14:textId="77777777" w:rsidR="004C5F6A" w:rsidRPr="00BF05A2" w:rsidRDefault="004C5F6A" w:rsidP="004C5F6A">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070F523C" w14:textId="77777777" w:rsidR="004C5F6A" w:rsidRPr="00BF05A2" w:rsidRDefault="004C5F6A" w:rsidP="004C5F6A">
      <w:pPr>
        <w:pStyle w:val="Text2"/>
        <w:ind w:left="56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71D28C47" w14:textId="77777777" w:rsidR="004C5F6A" w:rsidRPr="00BF05A2" w:rsidRDefault="004C5F6A" w:rsidP="004C5F6A">
      <w:pPr>
        <w:pStyle w:val="Pointmark2"/>
        <w:numPr>
          <w:ilvl w:val="0"/>
          <w:numId w:val="10"/>
        </w:numPr>
        <w:ind w:left="993"/>
        <w:rPr>
          <w:rFonts w:ascii="Tahoma" w:hAnsi="Tahoma" w:cs="Tahoma"/>
        </w:rPr>
      </w:pPr>
      <w:r w:rsidRPr="00BF05A2">
        <w:rPr>
          <w:rFonts w:ascii="Tahoma" w:hAnsi="Tahoma" w:cs="Tahoma"/>
        </w:rPr>
        <w:t>лимитированные Заявки на заключение Опционных контрактов.</w:t>
      </w:r>
    </w:p>
    <w:p w14:paraId="355C80BF" w14:textId="77777777" w:rsidR="004C5F6A" w:rsidRDefault="004C5F6A" w:rsidP="004C5F6A">
      <w:pPr>
        <w:pStyle w:val="Text2"/>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w:t>
      </w:r>
      <w:r>
        <w:rPr>
          <w:rFonts w:ascii="Tahoma" w:hAnsi="Tahoma" w:cs="Tahoma"/>
        </w:rPr>
        <w:t xml:space="preserve"> настоящим</w:t>
      </w:r>
      <w:r w:rsidRPr="00BF05A2">
        <w:rPr>
          <w:rFonts w:ascii="Tahoma" w:hAnsi="Tahoma" w:cs="Tahoma"/>
        </w:rPr>
        <w:t xml:space="preserve"> подпунктом 7.1</w:t>
      </w:r>
      <w:r>
        <w:rPr>
          <w:rFonts w:ascii="Tahoma" w:hAnsi="Tahoma" w:cs="Tahoma"/>
        </w:rPr>
        <w:t>6</w:t>
      </w:r>
      <w:r w:rsidRPr="00BF05A2">
        <w:rPr>
          <w:rFonts w:ascii="Tahoma" w:hAnsi="Tahoma" w:cs="Tahoma"/>
        </w:rPr>
        <w:t>.2</w:t>
      </w:r>
      <w:r>
        <w:rPr>
          <w:rFonts w:ascii="Tahoma" w:hAnsi="Tahoma" w:cs="Tahoma"/>
        </w:rPr>
        <w:t>,</w:t>
      </w:r>
      <w:r w:rsidRPr="00BF05A2">
        <w:rPr>
          <w:rFonts w:ascii="Tahoma" w:hAnsi="Tahoma" w:cs="Tahoma"/>
        </w:rPr>
        <w:t xml:space="preserve"> </w:t>
      </w:r>
      <w:r>
        <w:rPr>
          <w:rFonts w:ascii="Tahoma" w:hAnsi="Tahoma" w:cs="Tahoma"/>
        </w:rPr>
        <w:t>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38C3EA17" w14:textId="77777777" w:rsidR="004C5F6A" w:rsidRDefault="004C5F6A" w:rsidP="004C5F6A">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403DED9C" w14:textId="4EF851DE" w:rsidR="00CF1772" w:rsidRDefault="004C5F6A" w:rsidP="004C5F6A">
      <w:pPr>
        <w:pStyle w:val="1"/>
        <w:numPr>
          <w:ilvl w:val="0"/>
          <w:numId w:val="0"/>
        </w:numPr>
        <w:spacing w:before="0" w:beforeAutospacing="0" w:after="0" w:afterAutospacing="0"/>
        <w:ind w:left="567"/>
        <w:rPr>
          <w:rFonts w:ascii="Tahoma" w:hAnsi="Tahoma" w:cs="Tahoma"/>
        </w:rPr>
      </w:pPr>
      <w:r>
        <w:rPr>
          <w:rFonts w:ascii="Tahoma" w:hAnsi="Tahoma" w:cs="Tahoma"/>
        </w:rPr>
        <w:t>Заявка на заключение Опционных контрактов</w:t>
      </w:r>
      <w:r w:rsidRPr="00685A8B">
        <w:rPr>
          <w:rFonts w:ascii="Tahoma" w:hAnsi="Tahoma" w:cs="Tahoma"/>
        </w:rPr>
        <w:t>, базисным активом которых являются ценные бумаги, также содержит оферты на заключени</w:t>
      </w:r>
      <w:r>
        <w:rPr>
          <w:rFonts w:ascii="Tahoma" w:hAnsi="Tahoma" w:cs="Tahoma"/>
        </w:rPr>
        <w:t xml:space="preserve">е Клиринговым центром Сделок при обработке корпоративного события, предусмотренных Правилами клиринга, без подачи Участником торгов заявок, в случае принятия Биржей решения об изменении параметров Срочного контракта в связи с осуществлением или предстоящим осуществлением эмитентом корпоративных действий в отношении ценных бумаг, являющихся базисным активом соответствующего Опционного контракта. </w:t>
      </w:r>
      <w:r w:rsidRPr="00BF05A2">
        <w:rPr>
          <w:rFonts w:ascii="Tahoma" w:hAnsi="Tahoma" w:cs="Tahoma"/>
        </w:rPr>
        <w:t>Оферты на заключение</w:t>
      </w:r>
      <w:r>
        <w:rPr>
          <w:rFonts w:ascii="Tahoma" w:hAnsi="Tahoma" w:cs="Tahoma"/>
        </w:rPr>
        <w:t xml:space="preserve"> вышеуказанных Опционных контрактов</w:t>
      </w:r>
      <w:r w:rsidRPr="00BF05A2">
        <w:rPr>
          <w:rFonts w:ascii="Tahoma" w:hAnsi="Tahoma" w:cs="Tahoma"/>
        </w:rPr>
        <w:t xml:space="preserve"> считаются направленными на условиях данной Заявки, Спецификации данного </w:t>
      </w:r>
      <w:r>
        <w:rPr>
          <w:rFonts w:ascii="Tahoma" w:hAnsi="Tahoma" w:cs="Tahoma"/>
        </w:rPr>
        <w:t xml:space="preserve">опционного контракта </w:t>
      </w:r>
      <w:r w:rsidRPr="00BF05A2">
        <w:rPr>
          <w:rFonts w:ascii="Tahoma" w:hAnsi="Tahoma" w:cs="Tahoma"/>
        </w:rPr>
        <w:t>и настоящих Правил</w:t>
      </w:r>
      <w:r w:rsidR="00A16F67">
        <w:rPr>
          <w:rFonts w:ascii="Tahoma" w:hAnsi="Tahoma" w:cs="Tahoma"/>
          <w:lang w:val="ru-RU"/>
        </w:rPr>
        <w:t>.</w:t>
      </w:r>
      <w:r w:rsidR="00CF1772" w:rsidRPr="00AE4498">
        <w:rPr>
          <w:rFonts w:ascii="Tahoma" w:hAnsi="Tahoma" w:cs="Tahoma"/>
          <w:lang w:val="ru-RU"/>
        </w:rPr>
        <w:t xml:space="preserve"> </w:t>
      </w:r>
    </w:p>
    <w:p w14:paraId="22D15829" w14:textId="77777777" w:rsidR="00543B15" w:rsidRDefault="00543B15" w:rsidP="00C01028">
      <w:pPr>
        <w:pStyle w:val="Point"/>
        <w:numPr>
          <w:ilvl w:val="0"/>
          <w:numId w:val="0"/>
        </w:numPr>
        <w:tabs>
          <w:tab w:val="num" w:pos="4901"/>
        </w:tabs>
        <w:spacing w:before="120" w:after="120"/>
        <w:ind w:left="851" w:firstLine="2551"/>
        <w:rPr>
          <w:rFonts w:ascii="Tahoma" w:hAnsi="Tahoma" w:cs="Tahoma"/>
          <w:b/>
          <w:u w:val="single"/>
        </w:rPr>
      </w:pPr>
      <w:r w:rsidRPr="00737354">
        <w:rPr>
          <w:rFonts w:ascii="Tahoma" w:hAnsi="Tahoma" w:cs="Tahoma"/>
          <w:b/>
          <w:u w:val="single"/>
        </w:rPr>
        <w:t>Предыдущая редакция:</w:t>
      </w:r>
    </w:p>
    <w:p w14:paraId="56E251BB" w14:textId="77777777" w:rsidR="004C5F6A" w:rsidRPr="00BF05A2" w:rsidRDefault="00A16F67" w:rsidP="004C5F6A">
      <w:pPr>
        <w:pStyle w:val="1"/>
        <w:numPr>
          <w:ilvl w:val="0"/>
          <w:numId w:val="0"/>
        </w:numPr>
        <w:tabs>
          <w:tab w:val="num" w:pos="3402"/>
        </w:tabs>
        <w:spacing w:before="120" w:beforeAutospacing="0" w:after="0" w:afterAutospacing="0"/>
        <w:ind w:left="3402"/>
        <w:rPr>
          <w:rFonts w:ascii="Tahoma" w:hAnsi="Tahoma" w:cs="Tahoma"/>
        </w:rPr>
      </w:pPr>
      <w:r w:rsidRPr="00A16F67">
        <w:rPr>
          <w:rFonts w:ascii="Tahoma" w:hAnsi="Tahoma" w:cs="Tahoma"/>
        </w:rPr>
        <w:t>7.16.2.</w:t>
      </w:r>
      <w:r w:rsidRPr="00A16F67">
        <w:rPr>
          <w:rFonts w:ascii="Tahoma" w:hAnsi="Tahoma" w:cs="Tahoma"/>
        </w:rPr>
        <w:tab/>
      </w:r>
      <w:r w:rsidR="004C5F6A" w:rsidRPr="00BF05A2">
        <w:rPr>
          <w:rFonts w:ascii="Tahoma" w:hAnsi="Tahoma" w:cs="Tahoma"/>
        </w:rPr>
        <w:t>Заявка, содержащая оферты на заключение Опционных контрактов:</w:t>
      </w:r>
    </w:p>
    <w:p w14:paraId="43664488" w14:textId="77777777" w:rsidR="004C5F6A" w:rsidRPr="00BF05A2" w:rsidRDefault="004C5F6A" w:rsidP="004C5F6A">
      <w:pPr>
        <w:pStyle w:val="Pointmark2"/>
        <w:numPr>
          <w:ilvl w:val="0"/>
          <w:numId w:val="10"/>
        </w:numPr>
        <w:ind w:left="3544" w:hanging="142"/>
        <w:rPr>
          <w:rFonts w:ascii="Tahoma" w:hAnsi="Tahoma" w:cs="Tahoma"/>
        </w:rPr>
      </w:pPr>
      <w:r w:rsidRPr="00BF05A2">
        <w:rPr>
          <w:rFonts w:ascii="Tahoma" w:hAnsi="Tahoma" w:cs="Tahoma"/>
        </w:rPr>
        <w:t>вид Заявки (адресная / безадресная);</w:t>
      </w:r>
    </w:p>
    <w:p w14:paraId="455FE7D4" w14:textId="77777777" w:rsidR="004C5F6A" w:rsidRDefault="004C5F6A" w:rsidP="004C5F6A">
      <w:pPr>
        <w:pStyle w:val="Pointmark2"/>
        <w:numPr>
          <w:ilvl w:val="0"/>
          <w:numId w:val="10"/>
        </w:numPr>
        <w:ind w:left="3544" w:hanging="142"/>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B4D825E" w14:textId="77777777" w:rsidR="004C5F6A" w:rsidRPr="00BF05A2" w:rsidRDefault="004C5F6A" w:rsidP="004C5F6A">
      <w:pPr>
        <w:pStyle w:val="Pointmark2"/>
        <w:numPr>
          <w:ilvl w:val="0"/>
          <w:numId w:val="10"/>
        </w:numPr>
        <w:ind w:left="3544" w:hanging="142"/>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378EF52A" w14:textId="77777777" w:rsidR="004C5F6A" w:rsidRPr="00BF05A2" w:rsidRDefault="004C5F6A" w:rsidP="004C5F6A">
      <w:pPr>
        <w:pStyle w:val="Pointmark2"/>
        <w:numPr>
          <w:ilvl w:val="0"/>
          <w:numId w:val="10"/>
        </w:numPr>
        <w:ind w:left="3544" w:hanging="142"/>
        <w:rPr>
          <w:rFonts w:ascii="Tahoma" w:hAnsi="Tahoma" w:cs="Tahoma"/>
        </w:rPr>
      </w:pPr>
      <w:r w:rsidRPr="00BF05A2">
        <w:rPr>
          <w:rFonts w:ascii="Tahoma" w:hAnsi="Tahoma" w:cs="Tahoma"/>
        </w:rPr>
        <w:t>Торговый идентификатор Участника торгов, подавшего Заявку;</w:t>
      </w:r>
    </w:p>
    <w:p w14:paraId="02601BC3" w14:textId="77777777" w:rsidR="004C5F6A" w:rsidRPr="00BF05A2" w:rsidRDefault="004C5F6A" w:rsidP="004C5F6A">
      <w:pPr>
        <w:pStyle w:val="Pointmark2"/>
        <w:numPr>
          <w:ilvl w:val="0"/>
          <w:numId w:val="10"/>
        </w:numPr>
        <w:ind w:left="3544" w:hanging="142"/>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C15B09A" w14:textId="77777777" w:rsidR="004C5F6A" w:rsidRDefault="004C5F6A" w:rsidP="004C5F6A">
      <w:pPr>
        <w:pStyle w:val="Pointmark2"/>
        <w:numPr>
          <w:ilvl w:val="0"/>
          <w:numId w:val="10"/>
        </w:numPr>
        <w:ind w:left="3544" w:hanging="142"/>
        <w:rPr>
          <w:rFonts w:ascii="Tahoma" w:hAnsi="Tahoma" w:cs="Tahoma"/>
        </w:rPr>
      </w:pPr>
      <w:r w:rsidRPr="00BF05A2">
        <w:rPr>
          <w:rFonts w:ascii="Tahoma" w:hAnsi="Tahoma" w:cs="Tahoma"/>
        </w:rPr>
        <w:t xml:space="preserve">Краткое наименование </w:t>
      </w:r>
      <w:r>
        <w:rPr>
          <w:rFonts w:ascii="Tahoma" w:hAnsi="Tahoma" w:cs="Tahoma"/>
        </w:rPr>
        <w:t xml:space="preserve">(код) </w:t>
      </w:r>
      <w:r w:rsidRPr="00BF05A2">
        <w:rPr>
          <w:rFonts w:ascii="Tahoma" w:hAnsi="Tahoma" w:cs="Tahoma"/>
        </w:rPr>
        <w:t xml:space="preserve">Участника торгов, которому адресована Заявка </w:t>
      </w:r>
      <w:r>
        <w:rPr>
          <w:rFonts w:ascii="Tahoma" w:hAnsi="Tahoma" w:cs="Tahoma"/>
        </w:rPr>
        <w:t xml:space="preserve">или уникальный код (уникальную последовательность букв, цифр или символов) и краткое наименование (код) Клирингового центра, </w:t>
      </w:r>
      <w:r w:rsidRPr="00BF05A2">
        <w:rPr>
          <w:rFonts w:ascii="Tahoma" w:hAnsi="Tahoma" w:cs="Tahoma"/>
        </w:rPr>
        <w:t>в случае подачи адресной Заявки</w:t>
      </w:r>
      <w:r>
        <w:rPr>
          <w:rFonts w:ascii="Tahoma" w:hAnsi="Tahoma" w:cs="Tahoma"/>
        </w:rPr>
        <w:t>;</w:t>
      </w:r>
    </w:p>
    <w:p w14:paraId="2724D698" w14:textId="77777777" w:rsidR="004C5F6A" w:rsidRPr="00BF05A2" w:rsidRDefault="004C5F6A" w:rsidP="004C5F6A">
      <w:pPr>
        <w:pStyle w:val="Pointmark2"/>
        <w:numPr>
          <w:ilvl w:val="0"/>
          <w:numId w:val="10"/>
        </w:numPr>
        <w:ind w:left="3544" w:hanging="142"/>
        <w:rPr>
          <w:rFonts w:ascii="Tahoma" w:hAnsi="Tahoma" w:cs="Tahoma"/>
        </w:rPr>
      </w:pPr>
      <w:r w:rsidRPr="00BF05A2">
        <w:rPr>
          <w:rFonts w:ascii="Tahoma" w:hAnsi="Tahoma" w:cs="Tahoma"/>
        </w:rPr>
        <w:lastRenderedPageBreak/>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4B495D1C" w14:textId="77777777" w:rsidR="004C5F6A" w:rsidRPr="00BF05A2" w:rsidRDefault="004C5F6A" w:rsidP="004C5F6A">
      <w:pPr>
        <w:pStyle w:val="Pointmark2"/>
        <w:numPr>
          <w:ilvl w:val="0"/>
          <w:numId w:val="10"/>
        </w:numPr>
        <w:ind w:left="3544" w:hanging="142"/>
        <w:rPr>
          <w:rFonts w:ascii="Tahoma" w:hAnsi="Tahoma" w:cs="Tahoma"/>
        </w:rPr>
      </w:pPr>
      <w:r w:rsidRPr="00BF05A2">
        <w:rPr>
          <w:rFonts w:ascii="Tahoma" w:hAnsi="Tahoma" w:cs="Tahoma"/>
        </w:rPr>
        <w:t xml:space="preserve">код (обозначение) Опционного контракта; </w:t>
      </w:r>
    </w:p>
    <w:p w14:paraId="5885D77B" w14:textId="77777777" w:rsidR="004C5F6A" w:rsidRPr="00BF05A2" w:rsidRDefault="004C5F6A" w:rsidP="004C5F6A">
      <w:pPr>
        <w:pStyle w:val="Pointmark2"/>
        <w:numPr>
          <w:ilvl w:val="0"/>
          <w:numId w:val="10"/>
        </w:numPr>
        <w:ind w:left="3544" w:hanging="142"/>
        <w:rPr>
          <w:rFonts w:ascii="Tahoma" w:hAnsi="Tahoma" w:cs="Tahoma"/>
        </w:rPr>
      </w:pPr>
      <w:r w:rsidRPr="00BF05A2">
        <w:rPr>
          <w:rFonts w:ascii="Tahoma" w:hAnsi="Tahoma" w:cs="Tahoma"/>
        </w:rPr>
        <w:t xml:space="preserve">тип предложения (покупка или продажа); </w:t>
      </w:r>
    </w:p>
    <w:p w14:paraId="21A8817F" w14:textId="77777777" w:rsidR="004C5F6A" w:rsidRPr="00BF05A2" w:rsidRDefault="004C5F6A" w:rsidP="004C5F6A">
      <w:pPr>
        <w:pStyle w:val="Pointmark2"/>
        <w:numPr>
          <w:ilvl w:val="0"/>
          <w:numId w:val="10"/>
        </w:numPr>
        <w:ind w:left="3544" w:hanging="142"/>
        <w:rPr>
          <w:rFonts w:ascii="Tahoma" w:hAnsi="Tahoma" w:cs="Tahoma"/>
        </w:rPr>
      </w:pPr>
      <w:r w:rsidRPr="00BF05A2">
        <w:rPr>
          <w:rFonts w:ascii="Tahoma" w:hAnsi="Tahoma" w:cs="Tahoma"/>
        </w:rPr>
        <w:t xml:space="preserve">величину премии; </w:t>
      </w:r>
    </w:p>
    <w:p w14:paraId="587CA99F" w14:textId="77777777" w:rsidR="004C5F6A" w:rsidRPr="00BF05A2" w:rsidRDefault="004C5F6A" w:rsidP="004C5F6A">
      <w:pPr>
        <w:pStyle w:val="Pointmark2"/>
        <w:numPr>
          <w:ilvl w:val="0"/>
          <w:numId w:val="10"/>
        </w:numPr>
        <w:ind w:left="3544" w:hanging="142"/>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4184135A" w14:textId="77777777" w:rsidR="004C5F6A" w:rsidRPr="00BF05A2" w:rsidRDefault="004C5F6A" w:rsidP="004C5F6A">
      <w:pPr>
        <w:pStyle w:val="Pointmark2"/>
        <w:numPr>
          <w:ilvl w:val="0"/>
          <w:numId w:val="10"/>
        </w:numPr>
        <w:ind w:left="3544" w:hanging="142"/>
        <w:rPr>
          <w:rFonts w:ascii="Tahoma" w:hAnsi="Tahoma" w:cs="Tahoma"/>
        </w:rPr>
      </w:pPr>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02E72E54" w14:textId="77777777" w:rsidR="004C5F6A" w:rsidRPr="00BF05A2" w:rsidRDefault="004C5F6A" w:rsidP="004C5F6A">
      <w:pPr>
        <w:pStyle w:val="Pointmark2"/>
        <w:numPr>
          <w:ilvl w:val="0"/>
          <w:numId w:val="10"/>
        </w:numPr>
        <w:ind w:left="3544" w:hanging="142"/>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p w14:paraId="79E8FCB1" w14:textId="77777777" w:rsidR="004C5F6A" w:rsidRPr="00BF05A2" w:rsidRDefault="004C5F6A" w:rsidP="004C5F6A">
      <w:pPr>
        <w:pStyle w:val="Text2"/>
        <w:ind w:left="3402"/>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7A330AA2" w14:textId="77777777" w:rsidR="004C5F6A" w:rsidRPr="00BF05A2" w:rsidRDefault="004C5F6A" w:rsidP="004C5F6A">
      <w:pPr>
        <w:pStyle w:val="Text2"/>
        <w:ind w:left="3402"/>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132BF532" w14:textId="77777777" w:rsidR="004C5F6A" w:rsidRPr="00BF05A2" w:rsidRDefault="004C5F6A" w:rsidP="004C5F6A">
      <w:pPr>
        <w:pStyle w:val="Pointmark2"/>
        <w:numPr>
          <w:ilvl w:val="0"/>
          <w:numId w:val="10"/>
        </w:numPr>
        <w:ind w:left="3544" w:hanging="142"/>
        <w:rPr>
          <w:rFonts w:ascii="Tahoma" w:hAnsi="Tahoma" w:cs="Tahoma"/>
        </w:rPr>
      </w:pPr>
      <w:r w:rsidRPr="00BF05A2">
        <w:rPr>
          <w:rFonts w:ascii="Tahoma" w:hAnsi="Tahoma" w:cs="Tahoma"/>
        </w:rPr>
        <w:t>лимитированные Заявки на заключение Опционных контрактов.</w:t>
      </w:r>
    </w:p>
    <w:p w14:paraId="186A3AE2" w14:textId="77777777" w:rsidR="004C5F6A" w:rsidRDefault="004C5F6A" w:rsidP="004C5F6A">
      <w:pPr>
        <w:pStyle w:val="Text2"/>
        <w:ind w:left="3402"/>
        <w:rPr>
          <w:rFonts w:ascii="Tahoma" w:hAnsi="Tahoma" w:cs="Tahoma"/>
        </w:rPr>
      </w:pPr>
      <w:r>
        <w:rPr>
          <w:rFonts w:ascii="Tahoma" w:hAnsi="Tahoma" w:cs="Tahoma"/>
        </w:rPr>
        <w:t>С</w:t>
      </w:r>
      <w:r w:rsidRPr="00BF05A2">
        <w:rPr>
          <w:rFonts w:ascii="Tahoma" w:hAnsi="Tahoma" w:cs="Tahoma"/>
        </w:rPr>
        <w:t>пециальный признак, предусмотренный</w:t>
      </w:r>
      <w:r>
        <w:rPr>
          <w:rFonts w:ascii="Tahoma" w:hAnsi="Tahoma" w:cs="Tahoma"/>
        </w:rPr>
        <w:t xml:space="preserve"> настоящим</w:t>
      </w:r>
      <w:r w:rsidRPr="00BF05A2">
        <w:rPr>
          <w:rFonts w:ascii="Tahoma" w:hAnsi="Tahoma" w:cs="Tahoma"/>
        </w:rPr>
        <w:t xml:space="preserve"> подпунктом 7.1</w:t>
      </w:r>
      <w:r>
        <w:rPr>
          <w:rFonts w:ascii="Tahoma" w:hAnsi="Tahoma" w:cs="Tahoma"/>
        </w:rPr>
        <w:t>6</w:t>
      </w:r>
      <w:r w:rsidRPr="00BF05A2">
        <w:rPr>
          <w:rFonts w:ascii="Tahoma" w:hAnsi="Tahoma" w:cs="Tahoma"/>
        </w:rPr>
        <w:t>.2</w:t>
      </w:r>
      <w:r>
        <w:rPr>
          <w:rFonts w:ascii="Tahoma" w:hAnsi="Tahoma" w:cs="Tahoma"/>
        </w:rPr>
        <w:t>,</w:t>
      </w:r>
      <w:r w:rsidRPr="00BF05A2">
        <w:rPr>
          <w:rFonts w:ascii="Tahoma" w:hAnsi="Tahoma" w:cs="Tahoma"/>
        </w:rPr>
        <w:t xml:space="preserve"> </w:t>
      </w:r>
      <w:r>
        <w:rPr>
          <w:rFonts w:ascii="Tahoma" w:hAnsi="Tahoma" w:cs="Tahoma"/>
        </w:rPr>
        <w:t>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73678DE8" w14:textId="3E61C106" w:rsidR="00543B15" w:rsidRDefault="004C5F6A" w:rsidP="004C5F6A">
      <w:pPr>
        <w:ind w:left="3402"/>
        <w:jc w:val="both"/>
        <w:rPr>
          <w:rFonts w:ascii="Tahoma" w:hAnsi="Tahoma" w:cs="Tahoma"/>
        </w:rPr>
      </w:pPr>
      <w:r w:rsidRPr="004C5F6A">
        <w:rPr>
          <w:rFonts w:ascii="Tahoma" w:hAnsi="Tahoma" w:cs="Tahoma"/>
          <w:sz w:val="20"/>
          <w:szCs w:val="20"/>
        </w:rPr>
        <w:t>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w:t>
      </w:r>
      <w:r w:rsidR="00A16F67" w:rsidRPr="00A16F67">
        <w:rPr>
          <w:rFonts w:ascii="Tahoma" w:hAnsi="Tahoma" w:cs="Tahoma"/>
          <w:sz w:val="20"/>
          <w:szCs w:val="20"/>
        </w:rPr>
        <w:t>.</w:t>
      </w:r>
    </w:p>
    <w:p w14:paraId="46E53AD2" w14:textId="4CF02223" w:rsidR="00BF60F9" w:rsidRPr="00490591" w:rsidRDefault="0067458F" w:rsidP="00BF60F9">
      <w:pPr>
        <w:numPr>
          <w:ilvl w:val="0"/>
          <w:numId w:val="9"/>
        </w:numPr>
        <w:spacing w:before="240" w:after="240"/>
        <w:jc w:val="both"/>
        <w:outlineLvl w:val="0"/>
        <w:rPr>
          <w:rFonts w:ascii="Tahoma" w:hAnsi="Tahoma" w:cs="Tahoma"/>
          <w:sz w:val="20"/>
          <w:szCs w:val="20"/>
        </w:rPr>
      </w:pPr>
      <w:r>
        <w:rPr>
          <w:rFonts w:ascii="Tahoma" w:hAnsi="Tahoma" w:cs="Tahoma"/>
          <w:sz w:val="20"/>
          <w:szCs w:val="20"/>
        </w:rPr>
        <w:t xml:space="preserve"> </w:t>
      </w:r>
      <w:r w:rsidR="000F6B25">
        <w:rPr>
          <w:rFonts w:ascii="Tahoma" w:hAnsi="Tahoma" w:cs="Tahoma"/>
          <w:sz w:val="20"/>
          <w:szCs w:val="20"/>
        </w:rPr>
        <w:t xml:space="preserve"> </w:t>
      </w:r>
      <w:r w:rsidR="00C144EA">
        <w:rPr>
          <w:rFonts w:ascii="Tahoma" w:hAnsi="Tahoma" w:cs="Tahoma"/>
          <w:sz w:val="20"/>
          <w:szCs w:val="20"/>
        </w:rPr>
        <w:t>Добавлен подпункт 7.21.4</w:t>
      </w:r>
      <w:r w:rsidR="000F6B25">
        <w:rPr>
          <w:rFonts w:ascii="Tahoma" w:hAnsi="Tahoma" w:cs="Tahoma"/>
          <w:sz w:val="20"/>
          <w:szCs w:val="20"/>
        </w:rPr>
        <w:t xml:space="preserve">.  </w:t>
      </w:r>
      <w:r w:rsidR="000F6B25" w:rsidRPr="00CF1772">
        <w:rPr>
          <w:rFonts w:ascii="Tahoma" w:hAnsi="Tahoma" w:cs="Tahoma"/>
          <w:b/>
          <w:bCs/>
          <w:sz w:val="20"/>
          <w:szCs w:val="20"/>
        </w:rPr>
        <w:t>Статьи 7 «Порядок подачи, регистрации и обработки Заявок на совершение Срочных сделок»</w:t>
      </w:r>
      <w:r w:rsidR="00BF60F9">
        <w:rPr>
          <w:rFonts w:ascii="Tahoma" w:hAnsi="Tahoma" w:cs="Tahoma"/>
          <w:sz w:val="20"/>
          <w:szCs w:val="20"/>
        </w:rPr>
        <w:t>:</w:t>
      </w:r>
    </w:p>
    <w:p w14:paraId="733ABDEB" w14:textId="0FF6F327" w:rsidR="005C2FC7" w:rsidRPr="00BF05A2" w:rsidRDefault="00C144EA" w:rsidP="00C144EA">
      <w:pPr>
        <w:pStyle w:val="1"/>
        <w:numPr>
          <w:ilvl w:val="0"/>
          <w:numId w:val="0"/>
        </w:numPr>
        <w:tabs>
          <w:tab w:val="num" w:pos="1418"/>
        </w:tabs>
        <w:spacing w:before="120" w:beforeAutospacing="0" w:after="0" w:afterAutospacing="0"/>
        <w:ind w:left="426"/>
        <w:rPr>
          <w:rFonts w:ascii="Tahoma" w:hAnsi="Tahoma" w:cs="Tahoma"/>
        </w:rPr>
      </w:pPr>
      <w:r>
        <w:rPr>
          <w:rFonts w:ascii="Tahoma" w:hAnsi="Tahoma" w:cs="Tahoma"/>
          <w:lang w:val="ru-RU"/>
        </w:rPr>
        <w:t>7.21.4.</w:t>
      </w:r>
      <w:r w:rsidR="00865DCB">
        <w:rPr>
          <w:rFonts w:ascii="Tahoma" w:hAnsi="Tahoma" w:cs="Tahoma"/>
          <w:lang w:val="ru-RU"/>
        </w:rPr>
        <w:t xml:space="preserve"> </w:t>
      </w:r>
      <w:r w:rsidRPr="00BF05A2">
        <w:rPr>
          <w:rFonts w:ascii="Tahoma" w:hAnsi="Tahoma" w:cs="Tahoma"/>
        </w:rPr>
        <w:t>если дата, указанная в Заявке, приходится на день</w:t>
      </w:r>
      <w:r>
        <w:rPr>
          <w:rFonts w:ascii="Tahoma" w:hAnsi="Tahoma" w:cs="Tahoma"/>
        </w:rPr>
        <w:t>, являющийся днем, в который проводится Дополнительная сессия выходного дня,</w:t>
      </w:r>
      <w:r w:rsidRPr="00BF05A2">
        <w:rPr>
          <w:rFonts w:ascii="Tahoma" w:hAnsi="Tahoma" w:cs="Tahoma"/>
        </w:rPr>
        <w:t xml:space="preserve"> до даты Торгового дня, являющегося последним днем заключения указанного в Заявке Срочного контракта – по окончании</w:t>
      </w:r>
      <w:r>
        <w:rPr>
          <w:rFonts w:ascii="Tahoma" w:hAnsi="Tahoma" w:cs="Tahoma"/>
        </w:rPr>
        <w:t xml:space="preserve"> Дополнительной торговой сессии выходного дня</w:t>
      </w:r>
      <w:r w:rsidRPr="00BF05A2">
        <w:rPr>
          <w:rFonts w:ascii="Tahoma" w:hAnsi="Tahoma" w:cs="Tahoma"/>
        </w:rPr>
        <w:t xml:space="preserve"> Рабочего дня, дата которого совпадает с датой, указанной в Заявке.</w:t>
      </w:r>
    </w:p>
    <w:p w14:paraId="2F94E2F9" w14:textId="7B20B944" w:rsidR="00CF037F" w:rsidRPr="005C2FC7" w:rsidRDefault="00CF037F" w:rsidP="00F84FB7">
      <w:pPr>
        <w:numPr>
          <w:ilvl w:val="0"/>
          <w:numId w:val="9"/>
        </w:numPr>
        <w:spacing w:before="240" w:after="240"/>
        <w:jc w:val="both"/>
        <w:outlineLvl w:val="0"/>
        <w:rPr>
          <w:rFonts w:ascii="Tahoma" w:hAnsi="Tahoma" w:cs="Tahoma"/>
          <w:sz w:val="20"/>
          <w:szCs w:val="20"/>
        </w:rPr>
      </w:pPr>
      <w:r w:rsidRPr="005C2FC7">
        <w:rPr>
          <w:rFonts w:ascii="Tahoma" w:hAnsi="Tahoma" w:cs="Tahoma"/>
          <w:sz w:val="20"/>
          <w:szCs w:val="20"/>
        </w:rPr>
        <w:t xml:space="preserve"> </w:t>
      </w:r>
      <w:r w:rsidR="00E2124D">
        <w:rPr>
          <w:rFonts w:ascii="Tahoma" w:hAnsi="Tahoma" w:cs="Tahoma"/>
          <w:sz w:val="20"/>
          <w:szCs w:val="20"/>
        </w:rPr>
        <w:t>Добавлен п</w:t>
      </w:r>
      <w:r w:rsidRPr="005C2FC7">
        <w:rPr>
          <w:rFonts w:ascii="Tahoma" w:hAnsi="Tahoma" w:cs="Tahoma"/>
          <w:sz w:val="20"/>
          <w:szCs w:val="20"/>
        </w:rPr>
        <w:t xml:space="preserve">ункт </w:t>
      </w:r>
      <w:r w:rsidR="005A54EA">
        <w:rPr>
          <w:rFonts w:ascii="Tahoma" w:hAnsi="Tahoma" w:cs="Tahoma"/>
          <w:sz w:val="20"/>
          <w:szCs w:val="20"/>
        </w:rPr>
        <w:t>7.</w:t>
      </w:r>
      <w:r w:rsidR="00B3676F">
        <w:rPr>
          <w:rFonts w:ascii="Tahoma" w:hAnsi="Tahoma" w:cs="Tahoma"/>
          <w:sz w:val="20"/>
          <w:szCs w:val="20"/>
        </w:rPr>
        <w:t>38</w:t>
      </w:r>
      <w:r w:rsidR="005A54EA">
        <w:rPr>
          <w:rFonts w:ascii="Tahoma" w:hAnsi="Tahoma" w:cs="Tahoma"/>
          <w:sz w:val="20"/>
          <w:szCs w:val="20"/>
        </w:rPr>
        <w:t xml:space="preserve">. </w:t>
      </w:r>
      <w:r w:rsidRPr="005C2FC7">
        <w:rPr>
          <w:rFonts w:ascii="Tahoma" w:hAnsi="Tahoma" w:cs="Tahoma"/>
          <w:b/>
          <w:bCs/>
          <w:sz w:val="20"/>
          <w:szCs w:val="20"/>
        </w:rPr>
        <w:t xml:space="preserve">Статьи </w:t>
      </w:r>
      <w:r w:rsidR="005A54EA">
        <w:rPr>
          <w:rFonts w:ascii="Tahoma" w:hAnsi="Tahoma" w:cs="Tahoma"/>
          <w:b/>
          <w:bCs/>
          <w:sz w:val="20"/>
          <w:szCs w:val="20"/>
        </w:rPr>
        <w:t>7</w:t>
      </w:r>
      <w:r w:rsidRPr="005C2FC7">
        <w:rPr>
          <w:rFonts w:ascii="Tahoma" w:hAnsi="Tahoma" w:cs="Tahoma"/>
          <w:b/>
          <w:bCs/>
          <w:sz w:val="20"/>
          <w:szCs w:val="20"/>
        </w:rPr>
        <w:t xml:space="preserve">. </w:t>
      </w:r>
      <w:r w:rsidR="005A54EA" w:rsidRPr="00CF1772">
        <w:rPr>
          <w:rFonts w:ascii="Tahoma" w:hAnsi="Tahoma" w:cs="Tahoma"/>
          <w:b/>
          <w:bCs/>
          <w:sz w:val="20"/>
          <w:szCs w:val="20"/>
        </w:rPr>
        <w:t>«Порядок подачи, регистрации и обработки Заявок на совершение Срочных сделок»</w:t>
      </w:r>
      <w:r w:rsidR="00B3676F">
        <w:rPr>
          <w:rFonts w:ascii="Tahoma" w:hAnsi="Tahoma" w:cs="Tahoma"/>
          <w:b/>
          <w:bCs/>
          <w:sz w:val="20"/>
          <w:szCs w:val="20"/>
        </w:rPr>
        <w:t xml:space="preserve"> </w:t>
      </w:r>
      <w:r w:rsidR="00E2124D" w:rsidRPr="00E2124D">
        <w:rPr>
          <w:rFonts w:ascii="Tahoma" w:hAnsi="Tahoma" w:cs="Tahoma"/>
          <w:bCs/>
          <w:sz w:val="20"/>
          <w:szCs w:val="20"/>
        </w:rPr>
        <w:t xml:space="preserve">с последующим </w:t>
      </w:r>
      <w:r w:rsidR="00E2124D">
        <w:rPr>
          <w:rFonts w:ascii="Tahoma" w:hAnsi="Tahoma" w:cs="Tahoma"/>
          <w:bCs/>
          <w:sz w:val="20"/>
          <w:szCs w:val="20"/>
        </w:rPr>
        <w:t xml:space="preserve">изменением </w:t>
      </w:r>
      <w:r w:rsidR="00E2124D" w:rsidRPr="00E2124D">
        <w:rPr>
          <w:rFonts w:ascii="Tahoma" w:hAnsi="Tahoma" w:cs="Tahoma"/>
          <w:bCs/>
          <w:sz w:val="20"/>
          <w:szCs w:val="20"/>
        </w:rPr>
        <w:t>нумерации</w:t>
      </w:r>
      <w:r w:rsidRPr="005C2FC7">
        <w:rPr>
          <w:rFonts w:ascii="Tahoma" w:hAnsi="Tahoma" w:cs="Tahoma"/>
          <w:sz w:val="20"/>
          <w:szCs w:val="20"/>
        </w:rPr>
        <w:t>:</w:t>
      </w:r>
    </w:p>
    <w:p w14:paraId="19684088" w14:textId="327A51F0" w:rsidR="00CF2640" w:rsidRPr="00280B3C" w:rsidRDefault="00CF2640" w:rsidP="00B037AB">
      <w:pPr>
        <w:pStyle w:val="Point"/>
        <w:numPr>
          <w:ilvl w:val="1"/>
          <w:numId w:val="28"/>
        </w:numPr>
        <w:spacing w:before="120"/>
        <w:ind w:left="426" w:firstLine="0"/>
        <w:rPr>
          <w:rFonts w:ascii="Tahoma" w:hAnsi="Tahoma" w:cs="Tahoma"/>
        </w:rPr>
      </w:pPr>
      <w:bookmarkStart w:id="6" w:name="_Hlk194674024"/>
      <w:r w:rsidRPr="00BF05A2">
        <w:rPr>
          <w:rFonts w:ascii="Tahoma" w:hAnsi="Tahoma" w:cs="Tahoma"/>
        </w:rPr>
        <w:lastRenderedPageBreak/>
        <w:t xml:space="preserve">По окончании вечерней </w:t>
      </w:r>
      <w:r>
        <w:rPr>
          <w:rFonts w:ascii="Tahoma" w:hAnsi="Tahoma" w:cs="Tahoma"/>
        </w:rPr>
        <w:t>Д</w:t>
      </w:r>
      <w:r w:rsidRPr="00BF05A2">
        <w:rPr>
          <w:rFonts w:ascii="Tahoma" w:hAnsi="Tahoma" w:cs="Tahoma"/>
        </w:rPr>
        <w:t>ополнительной торговой сессии текущего Торгового дня</w:t>
      </w:r>
      <w:r>
        <w:rPr>
          <w:rFonts w:ascii="Tahoma" w:hAnsi="Tahoma" w:cs="Tahoma"/>
        </w:rPr>
        <w:t>, в случае если следующей ближайшей по времени торговой сессией является  Дополнительная торговая сессия выходного дня</w:t>
      </w:r>
      <w:r w:rsidRPr="00BF05A2">
        <w:rPr>
          <w:rFonts w:ascii="Tahoma" w:hAnsi="Tahoma" w:cs="Tahoma"/>
        </w:rPr>
        <w:t xml:space="preserve"> Биржей из Торговой системы удаляются</w:t>
      </w:r>
      <w:r>
        <w:rPr>
          <w:rFonts w:ascii="Tahoma" w:hAnsi="Tahoma" w:cs="Tahoma"/>
        </w:rPr>
        <w:t xml:space="preserve"> </w:t>
      </w:r>
      <w:r w:rsidRPr="00280B3C">
        <w:rPr>
          <w:rFonts w:ascii="Tahoma" w:hAnsi="Tahoma" w:cs="Tahoma"/>
        </w:rPr>
        <w:t xml:space="preserve">все Активные заявки, в которых </w:t>
      </w:r>
      <w:r>
        <w:rPr>
          <w:rFonts w:ascii="Tahoma" w:hAnsi="Tahoma" w:cs="Tahoma"/>
        </w:rPr>
        <w:t>ц</w:t>
      </w:r>
      <w:r w:rsidRPr="00280B3C">
        <w:rPr>
          <w:rFonts w:ascii="Tahoma" w:hAnsi="Tahoma" w:cs="Tahoma"/>
        </w:rPr>
        <w:t>ена Фьючерсного контракта</w:t>
      </w:r>
      <w:r>
        <w:rPr>
          <w:rFonts w:ascii="Tahoma" w:hAnsi="Tahoma" w:cs="Tahoma"/>
        </w:rPr>
        <w:t xml:space="preserve"> / </w:t>
      </w:r>
      <w:r w:rsidRPr="00BF05A2">
        <w:rPr>
          <w:rFonts w:ascii="Tahoma" w:hAnsi="Tahoma" w:cs="Tahoma"/>
        </w:rPr>
        <w:t>величина спреда</w:t>
      </w:r>
      <w:r w:rsidRPr="00280B3C">
        <w:rPr>
          <w:rFonts w:ascii="Tahoma" w:hAnsi="Tahoma" w:cs="Tahoma"/>
        </w:rPr>
        <w:t>, указанная в данной Активной заявке на покупку, выше Верхней границы Ценового коридора или цена Фьючерсного контракта</w:t>
      </w:r>
      <w:r>
        <w:rPr>
          <w:rFonts w:ascii="Tahoma" w:hAnsi="Tahoma" w:cs="Tahoma"/>
        </w:rPr>
        <w:t xml:space="preserve"> / </w:t>
      </w:r>
      <w:r w:rsidRPr="00BF05A2">
        <w:rPr>
          <w:rFonts w:ascii="Tahoma" w:hAnsi="Tahoma" w:cs="Tahoma"/>
        </w:rPr>
        <w:t>величина спреда</w:t>
      </w:r>
      <w:r w:rsidRPr="00280B3C">
        <w:rPr>
          <w:rFonts w:ascii="Tahoma" w:hAnsi="Tahoma" w:cs="Tahoma"/>
        </w:rPr>
        <w:t xml:space="preserve">, указанная в данной Активной заявке на продажу, ниже Нижней границы Ценового коридора </w:t>
      </w:r>
      <w:r>
        <w:rPr>
          <w:rFonts w:ascii="Tahoma" w:hAnsi="Tahoma" w:cs="Tahoma"/>
        </w:rPr>
        <w:t xml:space="preserve">данного </w:t>
      </w:r>
      <w:r w:rsidRPr="00280B3C">
        <w:rPr>
          <w:rFonts w:ascii="Tahoma" w:hAnsi="Tahoma" w:cs="Tahoma"/>
        </w:rPr>
        <w:t>Фьючерсного контракта</w:t>
      </w:r>
      <w:r>
        <w:rPr>
          <w:rFonts w:ascii="Tahoma" w:hAnsi="Tahoma" w:cs="Tahoma"/>
        </w:rPr>
        <w:t xml:space="preserve"> / </w:t>
      </w:r>
      <w:r w:rsidRPr="00BF05A2">
        <w:rPr>
          <w:rFonts w:ascii="Tahoma" w:hAnsi="Tahoma" w:cs="Tahoma"/>
        </w:rPr>
        <w:t>величин</w:t>
      </w:r>
      <w:r>
        <w:rPr>
          <w:rFonts w:ascii="Tahoma" w:hAnsi="Tahoma" w:cs="Tahoma"/>
        </w:rPr>
        <w:t>ы</w:t>
      </w:r>
      <w:r w:rsidRPr="00BF05A2">
        <w:rPr>
          <w:rFonts w:ascii="Tahoma" w:hAnsi="Tahoma" w:cs="Tahoma"/>
        </w:rPr>
        <w:t xml:space="preserve"> спреда</w:t>
      </w:r>
      <w:r w:rsidRPr="00280B3C">
        <w:rPr>
          <w:rFonts w:ascii="Tahoma" w:hAnsi="Tahoma" w:cs="Tahoma"/>
        </w:rPr>
        <w:t>.</w:t>
      </w:r>
    </w:p>
    <w:p w14:paraId="41418EDC" w14:textId="2C81DF5B" w:rsidR="00685A8B" w:rsidRPr="00BF05A2" w:rsidRDefault="00CF2640" w:rsidP="00CF2640">
      <w:pPr>
        <w:pStyle w:val="1"/>
        <w:numPr>
          <w:ilvl w:val="0"/>
          <w:numId w:val="0"/>
        </w:numPr>
        <w:tabs>
          <w:tab w:val="num" w:pos="709"/>
          <w:tab w:val="num" w:pos="1418"/>
        </w:tabs>
        <w:spacing w:before="0" w:beforeAutospacing="0"/>
        <w:ind w:left="426"/>
        <w:rPr>
          <w:rFonts w:ascii="Tahoma" w:hAnsi="Tahoma" w:cs="Tahoma"/>
        </w:rPr>
      </w:pPr>
      <w:r>
        <w:rPr>
          <w:rFonts w:ascii="Tahoma" w:hAnsi="Tahoma" w:cs="Tahoma"/>
        </w:rPr>
        <w:t xml:space="preserve">В случае, если </w:t>
      </w:r>
      <w:r w:rsidRPr="00A258DF">
        <w:rPr>
          <w:rFonts w:ascii="Tahoma" w:hAnsi="Tahoma" w:cs="Tahoma"/>
        </w:rPr>
        <w:t>Активн</w:t>
      </w:r>
      <w:r>
        <w:rPr>
          <w:rFonts w:ascii="Tahoma" w:hAnsi="Tahoma" w:cs="Tahoma"/>
        </w:rPr>
        <w:t>ая</w:t>
      </w:r>
      <w:r w:rsidRPr="00A258DF">
        <w:rPr>
          <w:rFonts w:ascii="Tahoma" w:hAnsi="Tahoma" w:cs="Tahoma"/>
        </w:rPr>
        <w:t xml:space="preserve"> заявк</w:t>
      </w:r>
      <w:r>
        <w:rPr>
          <w:rFonts w:ascii="Tahoma" w:hAnsi="Tahoma" w:cs="Tahoma"/>
        </w:rPr>
        <w:t xml:space="preserve">а на заключение Фьючерсного контракта / </w:t>
      </w:r>
      <w:r w:rsidRPr="00BF05A2">
        <w:rPr>
          <w:rFonts w:ascii="Tahoma" w:hAnsi="Tahoma" w:cs="Tahoma"/>
        </w:rPr>
        <w:t>величина спреда</w:t>
      </w:r>
      <w:r>
        <w:rPr>
          <w:rFonts w:ascii="Tahoma" w:hAnsi="Tahoma" w:cs="Tahoma"/>
        </w:rPr>
        <w:t xml:space="preserve"> на покупку содержит цену ниже </w:t>
      </w:r>
      <w:r w:rsidRPr="00A258DF">
        <w:rPr>
          <w:rFonts w:ascii="Tahoma" w:hAnsi="Tahoma" w:cs="Tahoma"/>
        </w:rPr>
        <w:t>Верхней границы Ценового коридора или цена Фьючерсного контракта</w:t>
      </w:r>
      <w:r>
        <w:rPr>
          <w:rFonts w:ascii="Tahoma" w:hAnsi="Tahoma" w:cs="Tahoma"/>
        </w:rPr>
        <w:t xml:space="preserve"> / </w:t>
      </w:r>
      <w:r w:rsidRPr="00BF05A2">
        <w:rPr>
          <w:rFonts w:ascii="Tahoma" w:hAnsi="Tahoma" w:cs="Tahoma"/>
        </w:rPr>
        <w:t>величин</w:t>
      </w:r>
      <w:r>
        <w:rPr>
          <w:rFonts w:ascii="Tahoma" w:hAnsi="Tahoma" w:cs="Tahoma"/>
        </w:rPr>
        <w:t>ы</w:t>
      </w:r>
      <w:r w:rsidRPr="00BF05A2">
        <w:rPr>
          <w:rFonts w:ascii="Tahoma" w:hAnsi="Tahoma" w:cs="Tahoma"/>
        </w:rPr>
        <w:t xml:space="preserve"> спреда</w:t>
      </w:r>
      <w:r>
        <w:rPr>
          <w:rFonts w:ascii="Tahoma" w:hAnsi="Tahoma" w:cs="Tahoma"/>
        </w:rPr>
        <w:t xml:space="preserve"> на продажу</w:t>
      </w:r>
      <w:r w:rsidRPr="00A258DF">
        <w:rPr>
          <w:rFonts w:ascii="Tahoma" w:hAnsi="Tahoma" w:cs="Tahoma"/>
        </w:rPr>
        <w:t xml:space="preserve">, указанная в Активной заявке, </w:t>
      </w:r>
      <w:r>
        <w:rPr>
          <w:rFonts w:ascii="Tahoma" w:hAnsi="Tahoma" w:cs="Tahoma"/>
        </w:rPr>
        <w:t>выше</w:t>
      </w:r>
      <w:r w:rsidRPr="00A258DF">
        <w:rPr>
          <w:rFonts w:ascii="Tahoma" w:hAnsi="Tahoma" w:cs="Tahoma"/>
        </w:rPr>
        <w:t xml:space="preserve"> </w:t>
      </w:r>
      <w:r>
        <w:rPr>
          <w:rFonts w:ascii="Tahoma" w:hAnsi="Tahoma" w:cs="Tahoma"/>
        </w:rPr>
        <w:t>н</w:t>
      </w:r>
      <w:r w:rsidRPr="00A258DF">
        <w:rPr>
          <w:rFonts w:ascii="Tahoma" w:hAnsi="Tahoma" w:cs="Tahoma"/>
        </w:rPr>
        <w:t xml:space="preserve">ижней границы Ценового коридора </w:t>
      </w:r>
      <w:r>
        <w:rPr>
          <w:rFonts w:ascii="Tahoma" w:hAnsi="Tahoma" w:cs="Tahoma"/>
        </w:rPr>
        <w:t xml:space="preserve">для </w:t>
      </w:r>
      <w:r w:rsidRPr="00A258DF">
        <w:rPr>
          <w:rFonts w:ascii="Tahoma" w:hAnsi="Tahoma" w:cs="Tahoma"/>
        </w:rPr>
        <w:t>данного Фьючерсного контракта</w:t>
      </w:r>
      <w:r>
        <w:rPr>
          <w:rFonts w:ascii="Tahoma" w:hAnsi="Tahoma" w:cs="Tahoma"/>
        </w:rPr>
        <w:t xml:space="preserve"> / </w:t>
      </w:r>
      <w:r w:rsidRPr="00BF05A2">
        <w:rPr>
          <w:rFonts w:ascii="Tahoma" w:hAnsi="Tahoma" w:cs="Tahoma"/>
        </w:rPr>
        <w:t>величин</w:t>
      </w:r>
      <w:r>
        <w:rPr>
          <w:rFonts w:ascii="Tahoma" w:hAnsi="Tahoma" w:cs="Tahoma"/>
        </w:rPr>
        <w:t>ы</w:t>
      </w:r>
      <w:r w:rsidRPr="00BF05A2">
        <w:rPr>
          <w:rFonts w:ascii="Tahoma" w:hAnsi="Tahoma" w:cs="Tahoma"/>
        </w:rPr>
        <w:t xml:space="preserve"> спреда</w:t>
      </w:r>
      <w:r>
        <w:rPr>
          <w:rFonts w:ascii="Tahoma" w:hAnsi="Tahoma" w:cs="Tahoma"/>
        </w:rPr>
        <w:t xml:space="preserve">, то соответствующая Активная заявка участвует в Дополнительной торговой сессии выходного дня, при условии ее </w:t>
      </w:r>
      <w:proofErr w:type="spellStart"/>
      <w:r>
        <w:rPr>
          <w:rFonts w:ascii="Tahoma" w:hAnsi="Tahoma" w:cs="Tahoma"/>
        </w:rPr>
        <w:t>неаннулирования</w:t>
      </w:r>
      <w:proofErr w:type="spellEnd"/>
      <w:r>
        <w:rPr>
          <w:rFonts w:ascii="Tahoma" w:hAnsi="Tahoma" w:cs="Tahoma"/>
        </w:rPr>
        <w:t xml:space="preserve"> Участником торгов до начала Дополнительной торговой сессии выходного дня.</w:t>
      </w:r>
      <w:r w:rsidR="00B3676F">
        <w:rPr>
          <w:rFonts w:ascii="Tahoma" w:hAnsi="Tahoma" w:cs="Tahoma"/>
        </w:rPr>
        <w:t xml:space="preserve"> </w:t>
      </w:r>
    </w:p>
    <w:bookmarkEnd w:id="6"/>
    <w:p w14:paraId="6C058525" w14:textId="3307A785" w:rsidR="00E2124D" w:rsidRPr="005C2FC7" w:rsidRDefault="00E2124D" w:rsidP="00E2124D">
      <w:pPr>
        <w:numPr>
          <w:ilvl w:val="0"/>
          <w:numId w:val="9"/>
        </w:numPr>
        <w:spacing w:before="240" w:after="240"/>
        <w:jc w:val="both"/>
        <w:outlineLvl w:val="0"/>
        <w:rPr>
          <w:rFonts w:ascii="Tahoma" w:hAnsi="Tahoma" w:cs="Tahoma"/>
          <w:sz w:val="20"/>
          <w:szCs w:val="20"/>
        </w:rPr>
      </w:pPr>
      <w:r>
        <w:rPr>
          <w:rFonts w:ascii="Tahoma" w:hAnsi="Tahoma" w:cs="Tahoma"/>
          <w:sz w:val="20"/>
          <w:szCs w:val="20"/>
        </w:rPr>
        <w:t xml:space="preserve"> Добавлен п</w:t>
      </w:r>
      <w:r w:rsidRPr="005C2FC7">
        <w:rPr>
          <w:rFonts w:ascii="Tahoma" w:hAnsi="Tahoma" w:cs="Tahoma"/>
          <w:sz w:val="20"/>
          <w:szCs w:val="20"/>
        </w:rPr>
        <w:t xml:space="preserve">ункт </w:t>
      </w:r>
      <w:r>
        <w:rPr>
          <w:rFonts w:ascii="Tahoma" w:hAnsi="Tahoma" w:cs="Tahoma"/>
          <w:sz w:val="20"/>
          <w:szCs w:val="20"/>
        </w:rPr>
        <w:t xml:space="preserve">7.39. </w:t>
      </w:r>
      <w:r w:rsidRPr="005C2FC7">
        <w:rPr>
          <w:rFonts w:ascii="Tahoma" w:hAnsi="Tahoma" w:cs="Tahoma"/>
          <w:b/>
          <w:bCs/>
          <w:sz w:val="20"/>
          <w:szCs w:val="20"/>
        </w:rPr>
        <w:t xml:space="preserve">Статьи </w:t>
      </w:r>
      <w:r>
        <w:rPr>
          <w:rFonts w:ascii="Tahoma" w:hAnsi="Tahoma" w:cs="Tahoma"/>
          <w:b/>
          <w:bCs/>
          <w:sz w:val="20"/>
          <w:szCs w:val="20"/>
        </w:rPr>
        <w:t>7</w:t>
      </w:r>
      <w:r w:rsidRPr="005C2FC7">
        <w:rPr>
          <w:rFonts w:ascii="Tahoma" w:hAnsi="Tahoma" w:cs="Tahoma"/>
          <w:b/>
          <w:bCs/>
          <w:sz w:val="20"/>
          <w:szCs w:val="20"/>
        </w:rPr>
        <w:t xml:space="preserve">. </w:t>
      </w:r>
      <w:r w:rsidRPr="00CF1772">
        <w:rPr>
          <w:rFonts w:ascii="Tahoma" w:hAnsi="Tahoma" w:cs="Tahoma"/>
          <w:b/>
          <w:bCs/>
          <w:sz w:val="20"/>
          <w:szCs w:val="20"/>
        </w:rPr>
        <w:t>«Порядок подачи, регистрации и обработки Заявок на совершение Срочных сделок»</w:t>
      </w:r>
      <w:r>
        <w:rPr>
          <w:rFonts w:ascii="Tahoma" w:hAnsi="Tahoma" w:cs="Tahoma"/>
          <w:b/>
          <w:bCs/>
          <w:sz w:val="20"/>
          <w:szCs w:val="20"/>
        </w:rPr>
        <w:t xml:space="preserve"> </w:t>
      </w:r>
      <w:r w:rsidRPr="00E2124D">
        <w:rPr>
          <w:rFonts w:ascii="Tahoma" w:hAnsi="Tahoma" w:cs="Tahoma"/>
          <w:bCs/>
          <w:sz w:val="20"/>
          <w:szCs w:val="20"/>
        </w:rPr>
        <w:t xml:space="preserve">с последующим </w:t>
      </w:r>
      <w:r>
        <w:rPr>
          <w:rFonts w:ascii="Tahoma" w:hAnsi="Tahoma" w:cs="Tahoma"/>
          <w:bCs/>
          <w:sz w:val="20"/>
          <w:szCs w:val="20"/>
        </w:rPr>
        <w:t xml:space="preserve">изменением </w:t>
      </w:r>
      <w:r w:rsidRPr="00E2124D">
        <w:rPr>
          <w:rFonts w:ascii="Tahoma" w:hAnsi="Tahoma" w:cs="Tahoma"/>
          <w:bCs/>
          <w:sz w:val="20"/>
          <w:szCs w:val="20"/>
        </w:rPr>
        <w:t>нумерации</w:t>
      </w:r>
      <w:r w:rsidRPr="005C2FC7">
        <w:rPr>
          <w:rFonts w:ascii="Tahoma" w:hAnsi="Tahoma" w:cs="Tahoma"/>
          <w:sz w:val="20"/>
          <w:szCs w:val="20"/>
        </w:rPr>
        <w:t>:</w:t>
      </w:r>
    </w:p>
    <w:p w14:paraId="3312A2E3" w14:textId="77777777" w:rsidR="00B037AB" w:rsidRDefault="00E2124D" w:rsidP="00B037AB">
      <w:pPr>
        <w:pStyle w:val="1"/>
        <w:numPr>
          <w:ilvl w:val="0"/>
          <w:numId w:val="0"/>
        </w:numPr>
        <w:tabs>
          <w:tab w:val="num" w:pos="2352"/>
        </w:tabs>
        <w:spacing w:before="0" w:beforeAutospacing="0" w:after="0" w:afterAutospacing="0"/>
        <w:ind w:left="142"/>
        <w:rPr>
          <w:rFonts w:ascii="Tahoma" w:hAnsi="Tahoma" w:cs="Tahoma"/>
          <w:lang w:val="ru-RU"/>
        </w:rPr>
      </w:pPr>
      <w:r>
        <w:rPr>
          <w:rFonts w:ascii="Tahoma" w:hAnsi="Tahoma" w:cs="Tahoma"/>
          <w:lang w:val="ru-RU"/>
        </w:rPr>
        <w:t xml:space="preserve">7.39. </w:t>
      </w:r>
      <w:bookmarkStart w:id="7" w:name="_Hlk194924005"/>
      <w:r w:rsidR="00B037AB">
        <w:rPr>
          <w:rFonts w:ascii="Tahoma" w:hAnsi="Tahoma" w:cs="Tahoma"/>
        </w:rPr>
        <w:t>Биржа не несет ответственности за убытки Участника торгов при исполнении его заявки в Дополнительную торговую сессию выходного дня, в случае если Участник клиринга, совпадающий в одном лице с Участником торгов, или Участник клиринга, действующий в интересах Участника торгов, направил Клиринговому центру Постоянное поручение на ограничение времени начала заключения сделок с Клиринговым центром, содержащее указание на ограничение заключения сделок в Дополнительную торговую сессию выходного дня, при условии</w:t>
      </w:r>
      <w:r w:rsidR="00B037AB" w:rsidRPr="00280B3C">
        <w:rPr>
          <w:rFonts w:ascii="Tahoma" w:hAnsi="Tahoma" w:cs="Tahoma"/>
          <w:lang w:val="ru-RU"/>
        </w:rPr>
        <w:t>:</w:t>
      </w:r>
    </w:p>
    <w:p w14:paraId="48730C20" w14:textId="39CAC5CA" w:rsidR="00B037AB" w:rsidRDefault="00B037AB" w:rsidP="00B037AB">
      <w:pPr>
        <w:pStyle w:val="1"/>
        <w:numPr>
          <w:ilvl w:val="0"/>
          <w:numId w:val="0"/>
        </w:numPr>
        <w:tabs>
          <w:tab w:val="num" w:pos="2352"/>
        </w:tabs>
        <w:spacing w:before="0" w:beforeAutospacing="0" w:after="0" w:afterAutospacing="0"/>
        <w:ind w:left="142"/>
        <w:rPr>
          <w:rFonts w:ascii="Tahoma" w:hAnsi="Tahoma" w:cs="Tahoma"/>
        </w:rPr>
      </w:pPr>
      <w:r>
        <w:rPr>
          <w:rFonts w:ascii="Tahoma" w:hAnsi="Tahoma" w:cs="Tahoma"/>
        </w:rPr>
        <w:t xml:space="preserve">– </w:t>
      </w:r>
      <w:proofErr w:type="spellStart"/>
      <w:r>
        <w:rPr>
          <w:rFonts w:ascii="Tahoma" w:hAnsi="Tahoma" w:cs="Tahoma"/>
        </w:rPr>
        <w:t>неаннулирования</w:t>
      </w:r>
      <w:proofErr w:type="spellEnd"/>
      <w:r>
        <w:rPr>
          <w:rFonts w:ascii="Tahoma" w:hAnsi="Tahoma" w:cs="Tahoma"/>
        </w:rPr>
        <w:t xml:space="preserve"> указанным Участником торгов/ клиринга Активной заявки на заключение Фьючерсных контрактов / Опционных контрактов / Календарных спредов до окончания вечерней Дополнительной торговой сессии, в случае если следующей ближайшей по времени торговой сессией является Дополнительная торговая сессия выходного, и/или</w:t>
      </w:r>
    </w:p>
    <w:p w14:paraId="7ABE27B0" w14:textId="631B425E" w:rsidR="00E2124D" w:rsidRDefault="00B037AB" w:rsidP="00B037AB">
      <w:pPr>
        <w:pStyle w:val="1"/>
        <w:numPr>
          <w:ilvl w:val="0"/>
          <w:numId w:val="0"/>
        </w:numPr>
        <w:spacing w:before="0" w:beforeAutospacing="0" w:after="0" w:afterAutospacing="0"/>
        <w:ind w:left="142"/>
        <w:rPr>
          <w:rFonts w:ascii="Tahoma" w:hAnsi="Tahoma" w:cs="Tahoma"/>
        </w:rPr>
      </w:pPr>
      <w:r>
        <w:rPr>
          <w:rFonts w:ascii="Tahoma" w:hAnsi="Tahoma" w:cs="Tahoma"/>
        </w:rPr>
        <w:t>– если соответствующая Активная Заявка на заключение Фьючерсных контрактов / Календарных спредов, поданная Участником торгов/ клиринга не была удалена Биржей из Торговой системы в соответствии с п. 7.38 настоящих Прави</w:t>
      </w:r>
      <w:bookmarkEnd w:id="7"/>
      <w:r w:rsidR="00E2124D">
        <w:rPr>
          <w:rFonts w:ascii="Tahoma" w:hAnsi="Tahoma" w:cs="Tahoma"/>
        </w:rPr>
        <w:t>л.</w:t>
      </w:r>
    </w:p>
    <w:p w14:paraId="25FBD941" w14:textId="3692FE63" w:rsidR="005C2FC7" w:rsidRPr="00E2124D" w:rsidRDefault="00E2124D" w:rsidP="00416876">
      <w:pPr>
        <w:pStyle w:val="Title3"/>
        <w:numPr>
          <w:ilvl w:val="0"/>
          <w:numId w:val="9"/>
        </w:numPr>
        <w:tabs>
          <w:tab w:val="num" w:pos="1134"/>
          <w:tab w:val="num" w:pos="2268"/>
          <w:tab w:val="num" w:pos="3349"/>
        </w:tabs>
        <w:spacing w:after="240"/>
        <w:jc w:val="both"/>
        <w:outlineLvl w:val="0"/>
        <w:rPr>
          <w:rFonts w:ascii="Tahoma" w:hAnsi="Tahoma" w:cs="Tahoma"/>
        </w:rPr>
      </w:pPr>
      <w:r w:rsidRPr="00E2124D">
        <w:rPr>
          <w:rFonts w:ascii="Tahoma" w:hAnsi="Tahoma" w:cs="Tahoma"/>
        </w:rPr>
        <w:t xml:space="preserve"> </w:t>
      </w:r>
      <w:r w:rsidR="00685A8B" w:rsidRPr="00E2124D">
        <w:rPr>
          <w:rFonts w:ascii="Tahoma" w:hAnsi="Tahoma" w:cs="Tahoma"/>
          <w:b w:val="0"/>
        </w:rPr>
        <w:t>П</w:t>
      </w:r>
      <w:r w:rsidR="005C2FC7" w:rsidRPr="00E2124D">
        <w:rPr>
          <w:rFonts w:ascii="Tahoma" w:hAnsi="Tahoma" w:cs="Tahoma"/>
          <w:b w:val="0"/>
        </w:rPr>
        <w:t xml:space="preserve">ункт </w:t>
      </w:r>
      <w:r w:rsidRPr="00E2124D">
        <w:rPr>
          <w:rFonts w:ascii="Tahoma" w:hAnsi="Tahoma" w:cs="Tahoma"/>
          <w:b w:val="0"/>
        </w:rPr>
        <w:t>13.4</w:t>
      </w:r>
      <w:r w:rsidR="00685A8B" w:rsidRPr="00E2124D">
        <w:rPr>
          <w:rFonts w:ascii="Tahoma" w:hAnsi="Tahoma" w:cs="Tahoma"/>
          <w:b w:val="0"/>
        </w:rPr>
        <w:t>.</w:t>
      </w:r>
      <w:r w:rsidR="005C2FC7" w:rsidRPr="00E2124D">
        <w:rPr>
          <w:rFonts w:ascii="Tahoma" w:hAnsi="Tahoma" w:cs="Tahoma"/>
        </w:rPr>
        <w:t xml:space="preserve"> Статьи </w:t>
      </w:r>
      <w:r w:rsidRPr="00E2124D">
        <w:rPr>
          <w:rFonts w:ascii="Tahoma" w:hAnsi="Tahoma" w:cs="Tahoma"/>
        </w:rPr>
        <w:t>13</w:t>
      </w:r>
      <w:r w:rsidR="005C2FC7" w:rsidRPr="00E2124D">
        <w:rPr>
          <w:rFonts w:ascii="Tahoma" w:hAnsi="Tahoma" w:cs="Tahoma"/>
        </w:rPr>
        <w:t xml:space="preserve">. </w:t>
      </w:r>
      <w:r w:rsidR="005A54EA" w:rsidRPr="00E2124D">
        <w:rPr>
          <w:rFonts w:ascii="Tahoma" w:hAnsi="Tahoma" w:cs="Tahoma"/>
        </w:rPr>
        <w:t>«</w:t>
      </w:r>
      <w:bookmarkStart w:id="8" w:name="_Hlk24738365"/>
      <w:r w:rsidRPr="00E2124D">
        <w:rPr>
          <w:rFonts w:ascii="Tahoma" w:hAnsi="Tahoma" w:cs="Tahoma"/>
        </w:rPr>
        <w:t>Порядок приостановки и возобновления Торгов</w:t>
      </w:r>
      <w:bookmarkEnd w:id="8"/>
      <w:r w:rsidR="005A54EA" w:rsidRPr="00E2124D">
        <w:rPr>
          <w:rFonts w:ascii="Tahoma" w:hAnsi="Tahoma" w:cs="Tahoma"/>
        </w:rPr>
        <w:t xml:space="preserve">» </w:t>
      </w:r>
      <w:r w:rsidR="005C2FC7" w:rsidRPr="00E2124D">
        <w:rPr>
          <w:rFonts w:ascii="Tahoma" w:hAnsi="Tahoma" w:cs="Tahoma"/>
          <w:b w:val="0"/>
        </w:rPr>
        <w:t>изложен в новой редакции:</w:t>
      </w:r>
    </w:p>
    <w:p w14:paraId="49CA4EDB" w14:textId="4B507217" w:rsidR="005C2FC7" w:rsidRPr="005C2FC7" w:rsidRDefault="00E2124D" w:rsidP="005C2FC7">
      <w:pPr>
        <w:spacing w:before="240" w:after="240"/>
        <w:ind w:left="360"/>
        <w:jc w:val="both"/>
        <w:outlineLvl w:val="0"/>
        <w:rPr>
          <w:rFonts w:ascii="Tahoma" w:hAnsi="Tahoma" w:cs="Tahoma"/>
          <w:sz w:val="20"/>
          <w:szCs w:val="20"/>
        </w:rPr>
      </w:pPr>
      <w:r>
        <w:rPr>
          <w:rFonts w:ascii="Tahoma" w:hAnsi="Tahoma" w:cs="Tahoma"/>
          <w:sz w:val="20"/>
          <w:szCs w:val="20"/>
        </w:rPr>
        <w:t xml:space="preserve">13.4. </w:t>
      </w:r>
      <w:r w:rsidRPr="00E2124D">
        <w:rPr>
          <w:rFonts w:ascii="Tahoma" w:hAnsi="Tahoma" w:cs="Tahoma"/>
          <w:sz w:val="20"/>
          <w:szCs w:val="20"/>
          <w:lang w:val="x-none" w:eastAsia="x-none"/>
        </w:rPr>
        <w:t>Биржа вправе приостановить Торги Срочными контрактами на  базисные активы,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  в случае возникновения оснований для приостановки торгов данными  базисными активами на иностранных биржах, на которых определяется стоимость таких  базисных активов. Возобновление торгов Срочными контрактами на указанные базисные активы после приостановки торгов, происходит при наступлении оснований для возобновления торгов соответствующим базисным активом на соответствующей иностранной бирже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 публикуются на сайте Биржи в сети Интернет</w:t>
      </w:r>
      <w:r w:rsidR="005C2FC7" w:rsidRPr="005C2FC7">
        <w:rPr>
          <w:rFonts w:ascii="Tahoma" w:hAnsi="Tahoma" w:cs="Tahoma"/>
          <w:sz w:val="20"/>
          <w:szCs w:val="20"/>
        </w:rPr>
        <w:t>.</w:t>
      </w:r>
    </w:p>
    <w:p w14:paraId="714002E5" w14:textId="77777777" w:rsidR="00956924" w:rsidRDefault="00956924" w:rsidP="00956924">
      <w:pPr>
        <w:spacing w:before="240" w:after="240"/>
        <w:ind w:left="360" w:firstLine="3042"/>
        <w:outlineLvl w:val="0"/>
        <w:rPr>
          <w:rFonts w:ascii="Tahoma" w:hAnsi="Tahoma" w:cs="Tahoma"/>
          <w:b/>
          <w:sz w:val="20"/>
          <w:szCs w:val="20"/>
          <w:u w:val="single"/>
        </w:rPr>
      </w:pPr>
      <w:r w:rsidRPr="00737354">
        <w:rPr>
          <w:rFonts w:ascii="Tahoma" w:hAnsi="Tahoma" w:cs="Tahoma"/>
          <w:b/>
          <w:sz w:val="20"/>
          <w:szCs w:val="20"/>
          <w:u w:val="single"/>
        </w:rPr>
        <w:t>Предыдущая редакция:</w:t>
      </w:r>
    </w:p>
    <w:p w14:paraId="3FBBF524" w14:textId="4CFFF92B" w:rsidR="00956924" w:rsidRDefault="00DF7D9D" w:rsidP="00956924">
      <w:pPr>
        <w:pStyle w:val="Point"/>
        <w:numPr>
          <w:ilvl w:val="0"/>
          <w:numId w:val="0"/>
        </w:numPr>
        <w:spacing w:before="0"/>
        <w:ind w:left="3402"/>
        <w:rPr>
          <w:rFonts w:ascii="Tahoma" w:hAnsi="Tahoma" w:cs="Tahoma"/>
        </w:rPr>
      </w:pPr>
      <w:r>
        <w:rPr>
          <w:rFonts w:ascii="Tahoma" w:hAnsi="Tahoma" w:cs="Tahoma"/>
        </w:rPr>
        <w:t>13.4.</w:t>
      </w:r>
      <w:r w:rsidR="005A54EA">
        <w:rPr>
          <w:rFonts w:ascii="Tahoma" w:hAnsi="Tahoma" w:cs="Tahoma"/>
        </w:rPr>
        <w:t xml:space="preserve"> </w:t>
      </w:r>
      <w:r w:rsidRPr="00B06C79">
        <w:rPr>
          <w:rFonts w:ascii="Tahoma" w:hAnsi="Tahoma" w:cs="Tahoma"/>
          <w:lang w:eastAsia="ru-RU"/>
        </w:rPr>
        <w:t xml:space="preserve">Биржа приостанавливает Торги </w:t>
      </w:r>
      <w:r>
        <w:rPr>
          <w:rFonts w:ascii="Tahoma" w:hAnsi="Tahoma" w:cs="Tahoma"/>
          <w:lang w:eastAsia="ru-RU"/>
        </w:rPr>
        <w:t>С</w:t>
      </w:r>
      <w:r w:rsidRPr="00B06C79">
        <w:rPr>
          <w:rFonts w:ascii="Tahoma" w:hAnsi="Tahoma" w:cs="Tahoma"/>
          <w:lang w:eastAsia="ru-RU"/>
        </w:rPr>
        <w:t>рочными контрактами на</w:t>
      </w:r>
      <w:r>
        <w:rPr>
          <w:rFonts w:ascii="Tahoma" w:hAnsi="Tahoma" w:cs="Tahoma"/>
          <w:lang w:eastAsia="ru-RU"/>
        </w:rPr>
        <w:t xml:space="preserve"> </w:t>
      </w:r>
      <w:r w:rsidRPr="00B06C79">
        <w:rPr>
          <w:rFonts w:ascii="Tahoma" w:hAnsi="Tahoma" w:cs="Tahoma"/>
          <w:lang w:eastAsia="ru-RU"/>
        </w:rPr>
        <w:t xml:space="preserve"> базисные активы,</w:t>
      </w:r>
      <w:r>
        <w:rPr>
          <w:rFonts w:ascii="Tahoma" w:hAnsi="Tahoma" w:cs="Tahoma"/>
          <w:lang w:eastAsia="ru-RU"/>
        </w:rPr>
        <w:t xml:space="preserve">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w:t>
      </w:r>
      <w:r w:rsidRPr="00B06C79">
        <w:rPr>
          <w:rFonts w:ascii="Tahoma" w:hAnsi="Tahoma" w:cs="Tahoma"/>
          <w:lang w:eastAsia="ru-RU"/>
        </w:rPr>
        <w:t xml:space="preserve">  в случае возникновения основани</w:t>
      </w:r>
      <w:r>
        <w:rPr>
          <w:rFonts w:ascii="Tahoma" w:hAnsi="Tahoma" w:cs="Tahoma"/>
          <w:lang w:eastAsia="ru-RU"/>
        </w:rPr>
        <w:t>й</w:t>
      </w:r>
      <w:r w:rsidRPr="00B06C79">
        <w:rPr>
          <w:rFonts w:ascii="Tahoma" w:hAnsi="Tahoma" w:cs="Tahoma"/>
          <w:lang w:eastAsia="ru-RU"/>
        </w:rPr>
        <w:t xml:space="preserve"> для приостановки торгов данными </w:t>
      </w:r>
      <w:r>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определяется стоимость таких  базисных активов.</w:t>
      </w:r>
      <w:r w:rsidRPr="00B06C79">
        <w:rPr>
          <w:rFonts w:ascii="Tahoma" w:hAnsi="Tahoma" w:cs="Tahoma"/>
          <w:lang w:eastAsia="ru-RU"/>
        </w:rPr>
        <w:t xml:space="preserve"> Возобновление торгов </w:t>
      </w:r>
      <w:r>
        <w:rPr>
          <w:rFonts w:ascii="Tahoma" w:hAnsi="Tahoma" w:cs="Tahoma"/>
          <w:lang w:eastAsia="ru-RU"/>
        </w:rPr>
        <w:t>С</w:t>
      </w:r>
      <w:r w:rsidRPr="00B06C79">
        <w:rPr>
          <w:rFonts w:ascii="Tahoma" w:hAnsi="Tahoma" w:cs="Tahoma"/>
          <w:lang w:eastAsia="ru-RU"/>
        </w:rPr>
        <w:t xml:space="preserve">рочными </w:t>
      </w:r>
      <w:r w:rsidRPr="00B06C79">
        <w:rPr>
          <w:rFonts w:ascii="Tahoma" w:hAnsi="Tahoma" w:cs="Tahoma"/>
          <w:lang w:eastAsia="ru-RU"/>
        </w:rPr>
        <w:lastRenderedPageBreak/>
        <w:t xml:space="preserve">контрактами на </w:t>
      </w:r>
      <w:r>
        <w:rPr>
          <w:rFonts w:ascii="Tahoma" w:hAnsi="Tahoma" w:cs="Tahoma"/>
          <w:lang w:eastAsia="ru-RU"/>
        </w:rPr>
        <w:t>указанные базисные активы</w:t>
      </w:r>
      <w:r w:rsidRPr="00B06C79">
        <w:rPr>
          <w:rFonts w:ascii="Tahoma" w:hAnsi="Tahoma" w:cs="Tahoma"/>
          <w:lang w:eastAsia="ru-RU"/>
        </w:rPr>
        <w:t xml:space="preserve"> после приостановки</w:t>
      </w:r>
      <w:r>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Pr>
          <w:rFonts w:ascii="Tahoma" w:hAnsi="Tahoma" w:cs="Tahoma"/>
          <w:lang w:eastAsia="ru-RU"/>
        </w:rPr>
        <w:t xml:space="preserve"> соответствующей</w:t>
      </w:r>
      <w:r w:rsidRPr="00B06C79">
        <w:rPr>
          <w:rFonts w:ascii="Tahoma" w:hAnsi="Tahoma" w:cs="Tahoma"/>
          <w:lang w:eastAsia="ru-RU"/>
        </w:rPr>
        <w:t xml:space="preserve"> иностранн</w:t>
      </w:r>
      <w:r>
        <w:rPr>
          <w:rFonts w:ascii="Tahoma" w:hAnsi="Tahoma" w:cs="Tahoma"/>
          <w:lang w:eastAsia="ru-RU"/>
        </w:rPr>
        <w:t>ой</w:t>
      </w:r>
      <w:r w:rsidRPr="00B06C79">
        <w:rPr>
          <w:rFonts w:ascii="Tahoma" w:hAnsi="Tahoma" w:cs="Tahoma"/>
          <w:lang w:eastAsia="ru-RU"/>
        </w:rPr>
        <w:t xml:space="preserve"> бирж</w:t>
      </w:r>
      <w:r>
        <w:rPr>
          <w:rFonts w:ascii="Tahoma" w:hAnsi="Tahoma" w:cs="Tahoma"/>
          <w:lang w:eastAsia="ru-RU"/>
        </w:rPr>
        <w:t>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Pr>
          <w:rFonts w:ascii="Tahoma" w:hAnsi="Tahoma" w:cs="Tahoma"/>
        </w:rPr>
        <w:t xml:space="preserve"> публикуются на сайте Биржи в сети Интернет</w:t>
      </w:r>
      <w:r w:rsidR="00956924" w:rsidRPr="00956924">
        <w:rPr>
          <w:rFonts w:ascii="Tahoma" w:hAnsi="Tahoma" w:cs="Tahoma"/>
        </w:rPr>
        <w:t>.</w:t>
      </w:r>
    </w:p>
    <w:sectPr w:rsidR="00956924" w:rsidSect="00C20771">
      <w:footerReference w:type="even" r:id="rId11"/>
      <w:footerReference w:type="default" r:id="rId12"/>
      <w:headerReference w:type="first" r:id="rId13"/>
      <w:pgSz w:w="11906" w:h="16838" w:code="9"/>
      <w:pgMar w:top="1078" w:right="1134" w:bottom="709" w:left="1560" w:header="539"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355E" w14:textId="77777777" w:rsidR="00065503" w:rsidRDefault="00065503">
      <w:r>
        <w:separator/>
      </w:r>
    </w:p>
  </w:endnote>
  <w:endnote w:type="continuationSeparator" w:id="0">
    <w:p w14:paraId="0E244150" w14:textId="77777777" w:rsidR="00065503" w:rsidRDefault="0006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Baltica">
    <w:altName w:val="Times New Roman"/>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3679" w14:textId="77777777" w:rsidR="00065503" w:rsidRDefault="00065503" w:rsidP="00862899">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CF3C242" w14:textId="77777777" w:rsidR="00065503" w:rsidRDefault="00065503" w:rsidP="0086289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26E0" w14:textId="77777777" w:rsidR="00065503" w:rsidRPr="00F669E4" w:rsidRDefault="00065503" w:rsidP="00862899">
    <w:pPr>
      <w:pStyle w:val="ac"/>
      <w:framePr w:wrap="around" w:vAnchor="text" w:hAnchor="page" w:x="1726" w:y="-301"/>
      <w:jc w:val="right"/>
      <w:rPr>
        <w:rStyle w:val="ad"/>
        <w:rFonts w:ascii="Arial" w:hAnsi="Arial" w:cs="Arial"/>
        <w:sz w:val="20"/>
        <w:szCs w:val="20"/>
      </w:rPr>
    </w:pPr>
    <w:r w:rsidRPr="00F669E4">
      <w:rPr>
        <w:rStyle w:val="ad"/>
        <w:rFonts w:ascii="Arial" w:hAnsi="Arial" w:cs="Arial"/>
        <w:sz w:val="20"/>
        <w:szCs w:val="20"/>
      </w:rPr>
      <w:fldChar w:fldCharType="begin"/>
    </w:r>
    <w:r w:rsidRPr="00F669E4">
      <w:rPr>
        <w:rStyle w:val="ad"/>
        <w:rFonts w:ascii="Arial" w:hAnsi="Arial" w:cs="Arial"/>
        <w:sz w:val="20"/>
        <w:szCs w:val="20"/>
      </w:rPr>
      <w:instrText xml:space="preserve">PAGE  </w:instrText>
    </w:r>
    <w:r w:rsidRPr="00F669E4">
      <w:rPr>
        <w:rStyle w:val="ad"/>
        <w:rFonts w:ascii="Arial" w:hAnsi="Arial" w:cs="Arial"/>
        <w:sz w:val="20"/>
        <w:szCs w:val="20"/>
      </w:rPr>
      <w:fldChar w:fldCharType="separate"/>
    </w:r>
    <w:r>
      <w:rPr>
        <w:rStyle w:val="ad"/>
        <w:rFonts w:ascii="Arial" w:hAnsi="Arial" w:cs="Arial"/>
        <w:noProof/>
        <w:sz w:val="20"/>
        <w:szCs w:val="20"/>
      </w:rPr>
      <w:t>24</w:t>
    </w:r>
    <w:r w:rsidRPr="00F669E4">
      <w:rPr>
        <w:rStyle w:val="ad"/>
        <w:rFonts w:ascii="Arial" w:hAnsi="Arial" w:cs="Arial"/>
        <w:sz w:val="20"/>
        <w:szCs w:val="20"/>
      </w:rPr>
      <w:fldChar w:fldCharType="end"/>
    </w:r>
  </w:p>
  <w:p w14:paraId="3D7A33F8" w14:textId="77777777" w:rsidR="00065503" w:rsidRPr="00701D1D" w:rsidRDefault="00065503" w:rsidP="00862899">
    <w:pPr>
      <w:pStyle w:val="ac"/>
      <w:framePr w:wrap="around" w:vAnchor="text" w:hAnchor="page" w:x="1726" w:y="-301"/>
      <w:ind w:right="360"/>
      <w:rPr>
        <w:rStyle w:val="ad"/>
        <w:rFonts w:ascii="Arial" w:hAnsi="Arial" w:cs="Arial"/>
        <w:sz w:val="20"/>
        <w:szCs w:val="20"/>
      </w:rPr>
    </w:pPr>
  </w:p>
  <w:p w14:paraId="14288DB5" w14:textId="77777777" w:rsidR="00065503" w:rsidRDefault="00065503" w:rsidP="0086289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BDDED" w14:textId="77777777" w:rsidR="00065503" w:rsidRDefault="00065503">
      <w:r>
        <w:separator/>
      </w:r>
    </w:p>
  </w:footnote>
  <w:footnote w:type="continuationSeparator" w:id="0">
    <w:p w14:paraId="4E4B9C8D" w14:textId="77777777" w:rsidR="00065503" w:rsidRDefault="00065503">
      <w:r>
        <w:continuationSeparator/>
      </w:r>
    </w:p>
  </w:footnote>
  <w:footnote w:id="1">
    <w:p w14:paraId="56558724" w14:textId="77777777" w:rsidR="002E544C" w:rsidRDefault="002E544C" w:rsidP="002E544C">
      <w:pPr>
        <w:pStyle w:val="afe"/>
        <w:jc w:val="both"/>
      </w:pPr>
      <w:r>
        <w:rPr>
          <w:rStyle w:val="aff0"/>
        </w:rPr>
        <w:footnoteRef/>
      </w:r>
      <w:r>
        <w:t xml:space="preserve"> Является п</w:t>
      </w:r>
      <w:r w:rsidRPr="00F03FD5">
        <w:rPr>
          <w:b/>
        </w:rPr>
        <w:t>редыдущ</w:t>
      </w:r>
      <w:r>
        <w:rPr>
          <w:b/>
        </w:rPr>
        <w:t>им</w:t>
      </w:r>
      <w:r>
        <w:t xml:space="preserve"> Рабочим днем по отношению к следующему ближайшему Рабочему дню, в который проводится Основная торговая сессия.</w:t>
      </w:r>
    </w:p>
    <w:p w14:paraId="2A2E4A5E" w14:textId="29E35B71" w:rsidR="002E544C" w:rsidRDefault="002E544C" w:rsidP="002E544C">
      <w:pPr>
        <w:pStyle w:val="afe"/>
        <w:jc w:val="both"/>
      </w:pPr>
      <w:r>
        <w:t xml:space="preserve"> В случае, если в следующий ближайший Рабочий день проводится Дополнительная торговая сессия выходного дня дня– является </w:t>
      </w:r>
      <w:r w:rsidRPr="00F03FD5">
        <w:rPr>
          <w:b/>
        </w:rPr>
        <w:t xml:space="preserve">предыдущим </w:t>
      </w:r>
      <w:r>
        <w:t>по отношению к Рабочему дню, в который проводится соответствующая Дополнительная торговая сессия выходного дня.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BCC7" w14:textId="40E7C6F4" w:rsidR="00601AD0" w:rsidRPr="00546F36" w:rsidRDefault="00601AD0" w:rsidP="00601AD0">
    <w:pPr>
      <w:pStyle w:val="aa"/>
      <w:jc w:val="right"/>
      <w:rPr>
        <w:sz w:val="20"/>
        <w:szCs w:val="20"/>
      </w:rPr>
    </w:pPr>
  </w:p>
  <w:p w14:paraId="5BBA637B" w14:textId="77777777" w:rsidR="00065503" w:rsidRDefault="00065503" w:rsidP="00862899">
    <w:pPr>
      <w:tabs>
        <w:tab w:val="left" w:pos="3240"/>
        <w:tab w:val="left" w:pos="5443"/>
        <w:tab w:val="left" w:pos="5580"/>
        <w:tab w:val="left" w:pos="7513"/>
      </w:tabs>
    </w:pPr>
    <w:r>
      <w:tab/>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C17"/>
    <w:multiLevelType w:val="multilevel"/>
    <w:tmpl w:val="55F2B748"/>
    <w:lvl w:ilvl="0">
      <w:start w:val="8"/>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3CD0C9F"/>
    <w:multiLevelType w:val="multilevel"/>
    <w:tmpl w:val="09F20382"/>
    <w:lvl w:ilvl="0">
      <w:start w:val="6"/>
      <w:numFmt w:val="decimal"/>
      <w:lvlText w:val="%1."/>
      <w:lvlJc w:val="left"/>
      <w:pPr>
        <w:ind w:left="360" w:hanging="360"/>
      </w:pPr>
      <w:rPr>
        <w:rFonts w:hint="default"/>
      </w:rPr>
    </w:lvl>
    <w:lvl w:ilvl="1">
      <w:start w:val="2"/>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3" w15:restartNumberingAfterBreak="0">
    <w:nsid w:val="1035043D"/>
    <w:multiLevelType w:val="multilevel"/>
    <w:tmpl w:val="1C0C7B62"/>
    <w:lvl w:ilvl="0">
      <w:start w:val="7"/>
      <w:numFmt w:val="decimal"/>
      <w:lvlText w:val="%1."/>
      <w:lvlJc w:val="left"/>
      <w:pPr>
        <w:ind w:left="660" w:hanging="660"/>
      </w:pPr>
      <w:rPr>
        <w:rFonts w:hint="default"/>
      </w:rPr>
    </w:lvl>
    <w:lvl w:ilvl="1">
      <w:start w:val="1"/>
      <w:numFmt w:val="decimal"/>
      <w:lvlText w:val="%1.%2."/>
      <w:lvlJc w:val="left"/>
      <w:pPr>
        <w:ind w:left="1437" w:hanging="720"/>
      </w:pPr>
      <w:rPr>
        <w:rFonts w:hint="default"/>
      </w:rPr>
    </w:lvl>
    <w:lvl w:ilvl="2">
      <w:start w:val="6"/>
      <w:numFmt w:val="decimal"/>
      <w:lvlText w:val="%1.%2.%3."/>
      <w:lvlJc w:val="left"/>
      <w:pPr>
        <w:ind w:left="2154" w:hanging="720"/>
      </w:pPr>
      <w:rPr>
        <w:rFonts w:hint="default"/>
      </w:rPr>
    </w:lvl>
    <w:lvl w:ilvl="3">
      <w:start w:val="1"/>
      <w:numFmt w:val="decimal"/>
      <w:suff w:val="space"/>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102" w:hanging="180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4" w15:restartNumberingAfterBreak="0">
    <w:nsid w:val="16876744"/>
    <w:multiLevelType w:val="multilevel"/>
    <w:tmpl w:val="B562280A"/>
    <w:lvl w:ilvl="0">
      <w:start w:val="7"/>
      <w:numFmt w:val="decimal"/>
      <w:lvlText w:val="%1."/>
      <w:lvlJc w:val="left"/>
      <w:pPr>
        <w:ind w:left="660" w:hanging="660"/>
      </w:pPr>
      <w:rPr>
        <w:rFonts w:hint="default"/>
      </w:rPr>
    </w:lvl>
    <w:lvl w:ilvl="1">
      <w:start w:val="1"/>
      <w:numFmt w:val="decimal"/>
      <w:lvlText w:val="%1.%2."/>
      <w:lvlJc w:val="left"/>
      <w:pPr>
        <w:ind w:left="1177" w:hanging="720"/>
      </w:pPr>
      <w:rPr>
        <w:rFonts w:hint="default"/>
      </w:rPr>
    </w:lvl>
    <w:lvl w:ilvl="2">
      <w:start w:val="6"/>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542" w:hanging="180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5" w15:restartNumberingAfterBreak="0">
    <w:nsid w:val="19A5176A"/>
    <w:multiLevelType w:val="multilevel"/>
    <w:tmpl w:val="CD4434A8"/>
    <w:lvl w:ilvl="0">
      <w:start w:val="7"/>
      <w:numFmt w:val="decimal"/>
      <w:lvlText w:val="%1."/>
      <w:lvlJc w:val="left"/>
      <w:pPr>
        <w:ind w:left="444" w:hanging="444"/>
      </w:pPr>
      <w:rPr>
        <w:rFonts w:hint="default"/>
      </w:rPr>
    </w:lvl>
    <w:lvl w:ilvl="1">
      <w:start w:val="38"/>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6" w15:restartNumberingAfterBreak="0">
    <w:nsid w:val="221F3895"/>
    <w:multiLevelType w:val="multilevel"/>
    <w:tmpl w:val="E676ED6A"/>
    <w:lvl w:ilvl="0">
      <w:start w:val="5"/>
      <w:numFmt w:val="decimal"/>
      <w:pStyle w:val="Point20"/>
      <w:lvlText w:val="%1."/>
      <w:lvlJc w:val="left"/>
      <w:pPr>
        <w:tabs>
          <w:tab w:val="num" w:pos="360"/>
        </w:tabs>
        <w:ind w:left="360" w:hanging="360"/>
      </w:pPr>
      <w:rPr>
        <w:rFonts w:hint="default"/>
      </w:rPr>
    </w:lvl>
    <w:lvl w:ilvl="1">
      <w:start w:val="7"/>
      <w:numFmt w:val="decimal"/>
      <w:pStyle w:val="Point1"/>
      <w:lvlText w:val="%1.%2."/>
      <w:lvlJc w:val="left"/>
      <w:pPr>
        <w:tabs>
          <w:tab w:val="num" w:pos="792"/>
        </w:tabs>
        <w:ind w:left="792" w:hanging="432"/>
      </w:pPr>
      <w:rPr>
        <w:rFonts w:hint="default"/>
      </w:rPr>
    </w:lvl>
    <w:lvl w:ilvl="2">
      <w:start w:val="2"/>
      <w:numFmt w:val="decimal"/>
      <w:pStyle w:val="Point20"/>
      <w:lvlText w:val="%1.%2.%3."/>
      <w:lvlJc w:val="left"/>
      <w:pPr>
        <w:tabs>
          <w:tab w:val="num" w:pos="1440"/>
        </w:tabs>
        <w:ind w:left="1224" w:hanging="504"/>
      </w:pPr>
      <w:rPr>
        <w:rFonts w:hint="default"/>
      </w:rPr>
    </w:lvl>
    <w:lvl w:ilvl="3">
      <w:start w:val="1"/>
      <w:numFmt w:val="decimal"/>
      <w:pStyle w:va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7AF26FF"/>
    <w:multiLevelType w:val="singleLevel"/>
    <w:tmpl w:val="5672A898"/>
    <w:lvl w:ilvl="0">
      <w:start w:val="1"/>
      <w:numFmt w:val="bullet"/>
      <w:pStyle w:val="Point10"/>
      <w:lvlText w:val=""/>
      <w:lvlJc w:val="left"/>
      <w:pPr>
        <w:tabs>
          <w:tab w:val="num" w:pos="3905"/>
        </w:tabs>
        <w:ind w:left="3905" w:hanging="360"/>
      </w:pPr>
      <w:rPr>
        <w:rFonts w:ascii="Symbol" w:hAnsi="Symbol" w:hint="default"/>
      </w:rPr>
    </w:lvl>
  </w:abstractNum>
  <w:abstractNum w:abstractNumId="8" w15:restartNumberingAfterBreak="0">
    <w:nsid w:val="29A83A67"/>
    <w:multiLevelType w:val="hybridMultilevel"/>
    <w:tmpl w:val="7A489798"/>
    <w:lvl w:ilvl="0" w:tplc="9A3A3B04">
      <w:start w:val="1"/>
      <w:numFmt w:val="bullet"/>
      <w:suff w:val="space"/>
      <w:lvlText w:val=""/>
      <w:lvlJc w:val="left"/>
      <w:pPr>
        <w:ind w:left="4613" w:hanging="360"/>
      </w:pPr>
      <w:rPr>
        <w:rFonts w:ascii="Symbol" w:hAnsi="Symbol" w:hint="default"/>
      </w:rPr>
    </w:lvl>
    <w:lvl w:ilvl="1" w:tplc="B8644DDA" w:tentative="1">
      <w:start w:val="1"/>
      <w:numFmt w:val="bullet"/>
      <w:lvlText w:val="o"/>
      <w:lvlJc w:val="left"/>
      <w:pPr>
        <w:ind w:left="1440" w:hanging="360"/>
      </w:pPr>
      <w:rPr>
        <w:rFonts w:ascii="Courier New" w:hAnsi="Courier New" w:cs="Courier New" w:hint="default"/>
      </w:rPr>
    </w:lvl>
    <w:lvl w:ilvl="2" w:tplc="04EE896E" w:tentative="1">
      <w:start w:val="1"/>
      <w:numFmt w:val="bullet"/>
      <w:lvlText w:val=""/>
      <w:lvlJc w:val="left"/>
      <w:pPr>
        <w:ind w:left="2160" w:hanging="360"/>
      </w:pPr>
      <w:rPr>
        <w:rFonts w:ascii="Wingdings" w:hAnsi="Wingdings" w:hint="default"/>
      </w:rPr>
    </w:lvl>
    <w:lvl w:ilvl="3" w:tplc="D098D364" w:tentative="1">
      <w:start w:val="1"/>
      <w:numFmt w:val="bullet"/>
      <w:lvlText w:val=""/>
      <w:lvlJc w:val="left"/>
      <w:pPr>
        <w:ind w:left="2880" w:hanging="360"/>
      </w:pPr>
      <w:rPr>
        <w:rFonts w:ascii="Symbol" w:hAnsi="Symbol" w:hint="default"/>
      </w:rPr>
    </w:lvl>
    <w:lvl w:ilvl="4" w:tplc="4A343936" w:tentative="1">
      <w:start w:val="1"/>
      <w:numFmt w:val="bullet"/>
      <w:lvlText w:val="o"/>
      <w:lvlJc w:val="left"/>
      <w:pPr>
        <w:ind w:left="3600" w:hanging="360"/>
      </w:pPr>
      <w:rPr>
        <w:rFonts w:ascii="Courier New" w:hAnsi="Courier New" w:cs="Courier New" w:hint="default"/>
      </w:rPr>
    </w:lvl>
    <w:lvl w:ilvl="5" w:tplc="53B83950" w:tentative="1">
      <w:start w:val="1"/>
      <w:numFmt w:val="bullet"/>
      <w:lvlText w:val=""/>
      <w:lvlJc w:val="left"/>
      <w:pPr>
        <w:ind w:left="4320" w:hanging="360"/>
      </w:pPr>
      <w:rPr>
        <w:rFonts w:ascii="Wingdings" w:hAnsi="Wingdings" w:hint="default"/>
      </w:rPr>
    </w:lvl>
    <w:lvl w:ilvl="6" w:tplc="1F3EEDF4" w:tentative="1">
      <w:start w:val="1"/>
      <w:numFmt w:val="bullet"/>
      <w:lvlText w:val=""/>
      <w:lvlJc w:val="left"/>
      <w:pPr>
        <w:ind w:left="5040" w:hanging="360"/>
      </w:pPr>
      <w:rPr>
        <w:rFonts w:ascii="Symbol" w:hAnsi="Symbol" w:hint="default"/>
      </w:rPr>
    </w:lvl>
    <w:lvl w:ilvl="7" w:tplc="2DE2C65E" w:tentative="1">
      <w:start w:val="1"/>
      <w:numFmt w:val="bullet"/>
      <w:lvlText w:val="o"/>
      <w:lvlJc w:val="left"/>
      <w:pPr>
        <w:ind w:left="5760" w:hanging="360"/>
      </w:pPr>
      <w:rPr>
        <w:rFonts w:ascii="Courier New" w:hAnsi="Courier New" w:cs="Courier New" w:hint="default"/>
      </w:rPr>
    </w:lvl>
    <w:lvl w:ilvl="8" w:tplc="B336D002" w:tentative="1">
      <w:start w:val="1"/>
      <w:numFmt w:val="bullet"/>
      <w:lvlText w:val=""/>
      <w:lvlJc w:val="left"/>
      <w:pPr>
        <w:ind w:left="6480" w:hanging="360"/>
      </w:pPr>
      <w:rPr>
        <w:rFonts w:ascii="Wingdings" w:hAnsi="Wingdings" w:hint="default"/>
      </w:rPr>
    </w:lvl>
  </w:abstractNum>
  <w:abstractNum w:abstractNumId="9" w15:restartNumberingAfterBreak="0">
    <w:nsid w:val="2AA12332"/>
    <w:multiLevelType w:val="multilevel"/>
    <w:tmpl w:val="0D606868"/>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720"/>
        </w:tabs>
        <w:ind w:left="144" w:hanging="504"/>
      </w:pPr>
      <w:rPr>
        <w:rFonts w:hint="default"/>
      </w:rPr>
    </w:lvl>
    <w:lvl w:ilvl="3">
      <w:start w:val="1"/>
      <w:numFmt w:val="decimal"/>
      <w:pStyle w:val="a1"/>
      <w:lvlText w:val="%3.%4."/>
      <w:lvlJc w:val="left"/>
      <w:pPr>
        <w:tabs>
          <w:tab w:val="num" w:pos="648"/>
        </w:tabs>
        <w:ind w:left="648" w:hanging="648"/>
      </w:pPr>
      <w:rPr>
        <w:rFonts w:hint="default"/>
      </w:rPr>
    </w:lvl>
    <w:lvl w:ilvl="4">
      <w:start w:val="1"/>
      <w:numFmt w:val="decimal"/>
      <w:pStyle w:val="1"/>
      <w:lvlText w:val="%3.%4.%5."/>
      <w:lvlJc w:val="left"/>
      <w:pPr>
        <w:tabs>
          <w:tab w:val="num" w:pos="934"/>
        </w:tabs>
        <w:ind w:left="934" w:hanging="792"/>
      </w:pPr>
      <w:rPr>
        <w:rFonts w:hint="default"/>
      </w:rPr>
    </w:lvl>
    <w:lvl w:ilvl="5">
      <w:start w:val="1"/>
      <w:numFmt w:val="lowerLetter"/>
      <w:pStyle w:val="a2"/>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0" w15:restartNumberingAfterBreak="0">
    <w:nsid w:val="2C6C79BC"/>
    <w:multiLevelType w:val="multilevel"/>
    <w:tmpl w:val="21285742"/>
    <w:lvl w:ilvl="0">
      <w:start w:val="7"/>
      <w:numFmt w:val="decimal"/>
      <w:lvlText w:val="%1."/>
      <w:lvlJc w:val="left"/>
      <w:pPr>
        <w:ind w:left="600" w:hanging="600"/>
      </w:pPr>
      <w:rPr>
        <w:rFonts w:hint="default"/>
      </w:rPr>
    </w:lvl>
    <w:lvl w:ilvl="1">
      <w:start w:val="21"/>
      <w:numFmt w:val="decimal"/>
      <w:lvlText w:val="%1.%2."/>
      <w:lvlJc w:val="left"/>
      <w:pPr>
        <w:ind w:left="2520" w:hanging="720"/>
      </w:pPr>
      <w:rPr>
        <w:rFonts w:hint="default"/>
      </w:rPr>
    </w:lvl>
    <w:lvl w:ilvl="2">
      <w:start w:val="1"/>
      <w:numFmt w:val="decimal"/>
      <w:suff w:val="space"/>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1" w15:restartNumberingAfterBreak="0">
    <w:nsid w:val="2E302E55"/>
    <w:multiLevelType w:val="hybridMultilevel"/>
    <w:tmpl w:val="5B483E6A"/>
    <w:lvl w:ilvl="0" w:tplc="D74C3BF6">
      <w:start w:val="1"/>
      <w:numFmt w:val="bullet"/>
      <w:lvlText w:val=""/>
      <w:lvlJc w:val="left"/>
      <w:pPr>
        <w:ind w:left="4122" w:hanging="360"/>
      </w:pPr>
      <w:rPr>
        <w:rFonts w:ascii="Symbol" w:hAnsi="Symbol" w:hint="default"/>
      </w:rPr>
    </w:lvl>
    <w:lvl w:ilvl="1" w:tplc="947CC122" w:tentative="1">
      <w:start w:val="1"/>
      <w:numFmt w:val="bullet"/>
      <w:lvlText w:val="o"/>
      <w:lvlJc w:val="left"/>
      <w:pPr>
        <w:ind w:left="4842" w:hanging="360"/>
      </w:pPr>
      <w:rPr>
        <w:rFonts w:ascii="Courier New" w:hAnsi="Courier New" w:cs="Courier New" w:hint="default"/>
      </w:rPr>
    </w:lvl>
    <w:lvl w:ilvl="2" w:tplc="D27EAEBA" w:tentative="1">
      <w:start w:val="1"/>
      <w:numFmt w:val="bullet"/>
      <w:lvlText w:val=""/>
      <w:lvlJc w:val="left"/>
      <w:pPr>
        <w:ind w:left="5562" w:hanging="360"/>
      </w:pPr>
      <w:rPr>
        <w:rFonts w:ascii="Wingdings" w:hAnsi="Wingdings" w:hint="default"/>
      </w:rPr>
    </w:lvl>
    <w:lvl w:ilvl="3" w:tplc="BD584D94" w:tentative="1">
      <w:start w:val="1"/>
      <w:numFmt w:val="bullet"/>
      <w:lvlText w:val=""/>
      <w:lvlJc w:val="left"/>
      <w:pPr>
        <w:ind w:left="6282" w:hanging="360"/>
      </w:pPr>
      <w:rPr>
        <w:rFonts w:ascii="Symbol" w:hAnsi="Symbol" w:hint="default"/>
      </w:rPr>
    </w:lvl>
    <w:lvl w:ilvl="4" w:tplc="814A8856" w:tentative="1">
      <w:start w:val="1"/>
      <w:numFmt w:val="bullet"/>
      <w:lvlText w:val="o"/>
      <w:lvlJc w:val="left"/>
      <w:pPr>
        <w:ind w:left="7002" w:hanging="360"/>
      </w:pPr>
      <w:rPr>
        <w:rFonts w:ascii="Courier New" w:hAnsi="Courier New" w:cs="Courier New" w:hint="default"/>
      </w:rPr>
    </w:lvl>
    <w:lvl w:ilvl="5" w:tplc="D9926B4E" w:tentative="1">
      <w:start w:val="1"/>
      <w:numFmt w:val="bullet"/>
      <w:lvlText w:val=""/>
      <w:lvlJc w:val="left"/>
      <w:pPr>
        <w:ind w:left="7722" w:hanging="360"/>
      </w:pPr>
      <w:rPr>
        <w:rFonts w:ascii="Wingdings" w:hAnsi="Wingdings" w:hint="default"/>
      </w:rPr>
    </w:lvl>
    <w:lvl w:ilvl="6" w:tplc="18D619AA" w:tentative="1">
      <w:start w:val="1"/>
      <w:numFmt w:val="bullet"/>
      <w:lvlText w:val=""/>
      <w:lvlJc w:val="left"/>
      <w:pPr>
        <w:ind w:left="8442" w:hanging="360"/>
      </w:pPr>
      <w:rPr>
        <w:rFonts w:ascii="Symbol" w:hAnsi="Symbol" w:hint="default"/>
      </w:rPr>
    </w:lvl>
    <w:lvl w:ilvl="7" w:tplc="EDAA34AC" w:tentative="1">
      <w:start w:val="1"/>
      <w:numFmt w:val="bullet"/>
      <w:lvlText w:val="o"/>
      <w:lvlJc w:val="left"/>
      <w:pPr>
        <w:ind w:left="9162" w:hanging="360"/>
      </w:pPr>
      <w:rPr>
        <w:rFonts w:ascii="Courier New" w:hAnsi="Courier New" w:cs="Courier New" w:hint="default"/>
      </w:rPr>
    </w:lvl>
    <w:lvl w:ilvl="8" w:tplc="0BDA1C12" w:tentative="1">
      <w:start w:val="1"/>
      <w:numFmt w:val="bullet"/>
      <w:lvlText w:val=""/>
      <w:lvlJc w:val="left"/>
      <w:pPr>
        <w:ind w:left="9882" w:hanging="360"/>
      </w:pPr>
      <w:rPr>
        <w:rFonts w:ascii="Wingdings" w:hAnsi="Wingdings" w:hint="default"/>
      </w:rPr>
    </w:lvl>
  </w:abstractNum>
  <w:abstractNum w:abstractNumId="12" w15:restartNumberingAfterBreak="0">
    <w:nsid w:val="2F1C0648"/>
    <w:multiLevelType w:val="multilevel"/>
    <w:tmpl w:val="6D9C5732"/>
    <w:lvl w:ilvl="0">
      <w:start w:val="10"/>
      <w:numFmt w:val="decimal"/>
      <w:lvlText w:val="%1."/>
      <w:lvlJc w:val="left"/>
      <w:pPr>
        <w:ind w:left="435" w:hanging="435"/>
      </w:pPr>
      <w:rPr>
        <w:rFonts w:hint="default"/>
      </w:rPr>
    </w:lvl>
    <w:lvl w:ilvl="1">
      <w:start w:val="4"/>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3" w15:restartNumberingAfterBreak="0">
    <w:nsid w:val="31BC35DA"/>
    <w:multiLevelType w:val="multilevel"/>
    <w:tmpl w:val="4242676E"/>
    <w:lvl w:ilvl="0">
      <w:start w:val="7"/>
      <w:numFmt w:val="decimal"/>
      <w:lvlText w:val="%1"/>
      <w:lvlJc w:val="left"/>
      <w:pPr>
        <w:ind w:left="552" w:hanging="552"/>
      </w:pPr>
      <w:rPr>
        <w:rFonts w:hint="default"/>
      </w:rPr>
    </w:lvl>
    <w:lvl w:ilvl="1">
      <w:start w:val="16"/>
      <w:numFmt w:val="decimal"/>
      <w:lvlText w:val="%1.%2"/>
      <w:lvlJc w:val="left"/>
      <w:pPr>
        <w:ind w:left="2253" w:hanging="552"/>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35B648E2"/>
    <w:multiLevelType w:val="multilevel"/>
    <w:tmpl w:val="A0A2CEEA"/>
    <w:lvl w:ilvl="0">
      <w:start w:val="6"/>
      <w:numFmt w:val="decimal"/>
      <w:lvlText w:val="%1."/>
      <w:lvlJc w:val="left"/>
      <w:pPr>
        <w:ind w:left="360" w:hanging="360"/>
      </w:pPr>
      <w:rPr>
        <w:rFonts w:hint="default"/>
      </w:rPr>
    </w:lvl>
    <w:lvl w:ilvl="1">
      <w:start w:val="5"/>
      <w:numFmt w:val="decimal"/>
      <w:suff w:val="space"/>
      <w:lvlText w:val="%1.%2."/>
      <w:lvlJc w:val="left"/>
      <w:pPr>
        <w:ind w:left="1146"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36E95A43"/>
    <w:multiLevelType w:val="multilevel"/>
    <w:tmpl w:val="2C029B00"/>
    <w:lvl w:ilvl="0">
      <w:start w:val="7"/>
      <w:numFmt w:val="decimal"/>
      <w:lvlText w:val="%1."/>
      <w:lvlJc w:val="left"/>
      <w:pPr>
        <w:ind w:left="612" w:hanging="612"/>
      </w:pPr>
      <w:rPr>
        <w:rFonts w:hint="default"/>
      </w:rPr>
    </w:lvl>
    <w:lvl w:ilvl="1">
      <w:start w:val="16"/>
      <w:numFmt w:val="decimal"/>
      <w:lvlText w:val="%1.%2."/>
      <w:lvlJc w:val="left"/>
      <w:pPr>
        <w:ind w:left="1795" w:hanging="72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8250" w:hanging="180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760" w:hanging="2160"/>
      </w:pPr>
      <w:rPr>
        <w:rFonts w:hint="default"/>
      </w:rPr>
    </w:lvl>
  </w:abstractNum>
  <w:abstractNum w:abstractNumId="16" w15:restartNumberingAfterBreak="0">
    <w:nsid w:val="3A116BBF"/>
    <w:multiLevelType w:val="multilevel"/>
    <w:tmpl w:val="09B0F352"/>
    <w:lvl w:ilvl="0">
      <w:start w:val="1"/>
      <w:numFmt w:val="decimal"/>
      <w:pStyle w:val="a3"/>
      <w:lvlText w:val="%1."/>
      <w:lvlJc w:val="left"/>
      <w:pPr>
        <w:tabs>
          <w:tab w:val="num" w:pos="360"/>
        </w:tabs>
        <w:ind w:left="360" w:hanging="360"/>
      </w:pPr>
      <w:rPr>
        <w:rFonts w:hint="default"/>
      </w:rPr>
    </w:lvl>
    <w:lvl w:ilvl="1">
      <w:start w:val="1"/>
      <w:numFmt w:val="decimal"/>
      <w:pStyle w:val="a4"/>
      <w:lvlText w:val="%1.%2."/>
      <w:lvlJc w:val="left"/>
      <w:pPr>
        <w:tabs>
          <w:tab w:val="num" w:pos="1080"/>
        </w:tabs>
        <w:ind w:left="1080" w:hanging="360"/>
      </w:pPr>
      <w:rPr>
        <w:rFonts w:hint="default"/>
      </w:rPr>
    </w:lvl>
    <w:lvl w:ilvl="2">
      <w:start w:val="1"/>
      <w:numFmt w:val="decimal"/>
      <w:pStyle w:val="10"/>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DB222B6"/>
    <w:multiLevelType w:val="hybridMultilevel"/>
    <w:tmpl w:val="FADA3020"/>
    <w:lvl w:ilvl="0" w:tplc="92A8C708">
      <w:start w:val="1"/>
      <w:numFmt w:val="bullet"/>
      <w:pStyle w:val="Pointmark1"/>
      <w:lvlText w:val=""/>
      <w:lvlJc w:val="left"/>
      <w:pPr>
        <w:tabs>
          <w:tab w:val="num" w:pos="720"/>
        </w:tabs>
        <w:ind w:left="720" w:hanging="360"/>
      </w:pPr>
      <w:rPr>
        <w:rFonts w:ascii="Symbol" w:hAnsi="Symbol" w:hint="default"/>
      </w:rPr>
    </w:lvl>
    <w:lvl w:ilvl="1" w:tplc="0E342E72">
      <w:start w:val="1"/>
      <w:numFmt w:val="bullet"/>
      <w:lvlText w:val="o"/>
      <w:lvlJc w:val="left"/>
      <w:pPr>
        <w:tabs>
          <w:tab w:val="num" w:pos="1092"/>
        </w:tabs>
        <w:ind w:left="1092" w:hanging="360"/>
      </w:pPr>
      <w:rPr>
        <w:rFonts w:ascii="Courier New" w:hAnsi="Courier New" w:hint="default"/>
      </w:rPr>
    </w:lvl>
    <w:lvl w:ilvl="2" w:tplc="424857B0" w:tentative="1">
      <w:start w:val="1"/>
      <w:numFmt w:val="bullet"/>
      <w:lvlText w:val=""/>
      <w:lvlJc w:val="left"/>
      <w:pPr>
        <w:tabs>
          <w:tab w:val="num" w:pos="1812"/>
        </w:tabs>
        <w:ind w:left="1812" w:hanging="360"/>
      </w:pPr>
      <w:rPr>
        <w:rFonts w:ascii="Wingdings" w:hAnsi="Wingdings" w:hint="default"/>
      </w:rPr>
    </w:lvl>
    <w:lvl w:ilvl="3" w:tplc="881ABB44" w:tentative="1">
      <w:start w:val="1"/>
      <w:numFmt w:val="bullet"/>
      <w:lvlText w:val=""/>
      <w:lvlJc w:val="left"/>
      <w:pPr>
        <w:tabs>
          <w:tab w:val="num" w:pos="2532"/>
        </w:tabs>
        <w:ind w:left="2532" w:hanging="360"/>
      </w:pPr>
      <w:rPr>
        <w:rFonts w:ascii="Symbol" w:hAnsi="Symbol" w:hint="default"/>
      </w:rPr>
    </w:lvl>
    <w:lvl w:ilvl="4" w:tplc="8EC4A0E4" w:tentative="1">
      <w:start w:val="1"/>
      <w:numFmt w:val="bullet"/>
      <w:lvlText w:val="o"/>
      <w:lvlJc w:val="left"/>
      <w:pPr>
        <w:tabs>
          <w:tab w:val="num" w:pos="3252"/>
        </w:tabs>
        <w:ind w:left="3252" w:hanging="360"/>
      </w:pPr>
      <w:rPr>
        <w:rFonts w:ascii="Courier New" w:hAnsi="Courier New" w:hint="default"/>
      </w:rPr>
    </w:lvl>
    <w:lvl w:ilvl="5" w:tplc="E9527620" w:tentative="1">
      <w:start w:val="1"/>
      <w:numFmt w:val="bullet"/>
      <w:lvlText w:val=""/>
      <w:lvlJc w:val="left"/>
      <w:pPr>
        <w:tabs>
          <w:tab w:val="num" w:pos="3972"/>
        </w:tabs>
        <w:ind w:left="3972" w:hanging="360"/>
      </w:pPr>
      <w:rPr>
        <w:rFonts w:ascii="Wingdings" w:hAnsi="Wingdings" w:hint="default"/>
      </w:rPr>
    </w:lvl>
    <w:lvl w:ilvl="6" w:tplc="4BF8DAF0" w:tentative="1">
      <w:start w:val="1"/>
      <w:numFmt w:val="bullet"/>
      <w:lvlText w:val=""/>
      <w:lvlJc w:val="left"/>
      <w:pPr>
        <w:tabs>
          <w:tab w:val="num" w:pos="4692"/>
        </w:tabs>
        <w:ind w:left="4692" w:hanging="360"/>
      </w:pPr>
      <w:rPr>
        <w:rFonts w:ascii="Symbol" w:hAnsi="Symbol" w:hint="default"/>
      </w:rPr>
    </w:lvl>
    <w:lvl w:ilvl="7" w:tplc="DA50EE08" w:tentative="1">
      <w:start w:val="1"/>
      <w:numFmt w:val="bullet"/>
      <w:lvlText w:val="o"/>
      <w:lvlJc w:val="left"/>
      <w:pPr>
        <w:tabs>
          <w:tab w:val="num" w:pos="5412"/>
        </w:tabs>
        <w:ind w:left="5412" w:hanging="360"/>
      </w:pPr>
      <w:rPr>
        <w:rFonts w:ascii="Courier New" w:hAnsi="Courier New" w:hint="default"/>
      </w:rPr>
    </w:lvl>
    <w:lvl w:ilvl="8" w:tplc="2E7C9D04" w:tentative="1">
      <w:start w:val="1"/>
      <w:numFmt w:val="bullet"/>
      <w:lvlText w:val=""/>
      <w:lvlJc w:val="left"/>
      <w:pPr>
        <w:tabs>
          <w:tab w:val="num" w:pos="6132"/>
        </w:tabs>
        <w:ind w:left="6132" w:hanging="360"/>
      </w:pPr>
      <w:rPr>
        <w:rFonts w:ascii="Wingdings" w:hAnsi="Wingdings" w:hint="default"/>
      </w:rPr>
    </w:lvl>
  </w:abstractNum>
  <w:abstractNum w:abstractNumId="18" w15:restartNumberingAfterBreak="0">
    <w:nsid w:val="429B028B"/>
    <w:multiLevelType w:val="multilevel"/>
    <w:tmpl w:val="0D8C087A"/>
    <w:lvl w:ilvl="0">
      <w:start w:val="7"/>
      <w:numFmt w:val="decimal"/>
      <w:lvlText w:val="%1."/>
      <w:lvlJc w:val="left"/>
      <w:pPr>
        <w:ind w:left="600" w:hanging="600"/>
      </w:pPr>
      <w:rPr>
        <w:rFonts w:hint="default"/>
      </w:rPr>
    </w:lvl>
    <w:lvl w:ilvl="1">
      <w:start w:val="16"/>
      <w:numFmt w:val="decimal"/>
      <w:lvlText w:val="%1.%2."/>
      <w:lvlJc w:val="left"/>
      <w:pPr>
        <w:ind w:left="1429" w:hanging="720"/>
      </w:pPr>
      <w:rPr>
        <w:rFonts w:hint="default"/>
      </w:rPr>
    </w:lvl>
    <w:lvl w:ilvl="2">
      <w:start w:val="2"/>
      <w:numFmt w:val="decimal"/>
      <w:suff w:val="space"/>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0" w15:restartNumberingAfterBreak="0">
    <w:nsid w:val="595B4609"/>
    <w:multiLevelType w:val="multilevel"/>
    <w:tmpl w:val="4562284A"/>
    <w:lvl w:ilvl="0">
      <w:start w:val="6"/>
      <w:numFmt w:val="decimal"/>
      <w:lvlText w:val="%1."/>
      <w:lvlJc w:val="left"/>
      <w:pPr>
        <w:ind w:left="360" w:hanging="360"/>
      </w:pPr>
      <w:rPr>
        <w:rFonts w:hint="default"/>
      </w:rPr>
    </w:lvl>
    <w:lvl w:ilvl="1">
      <w:start w:val="2"/>
      <w:numFmt w:val="decimal"/>
      <w:suff w:val="space"/>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1" w15:restartNumberingAfterBreak="0">
    <w:nsid w:val="63852C4E"/>
    <w:multiLevelType w:val="multilevel"/>
    <w:tmpl w:val="C5FCE990"/>
    <w:lvl w:ilvl="0">
      <w:start w:val="1"/>
      <w:numFmt w:val="bullet"/>
      <w:pStyle w:val="Pointmark2"/>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4A4BCB"/>
    <w:multiLevelType w:val="hybridMultilevel"/>
    <w:tmpl w:val="633EBD40"/>
    <w:lvl w:ilvl="0" w:tplc="D012C4E2">
      <w:start w:val="1"/>
      <w:numFmt w:val="decimal"/>
      <w:lvlText w:val="%1."/>
      <w:lvlJc w:val="left"/>
      <w:pPr>
        <w:tabs>
          <w:tab w:val="num" w:pos="1068"/>
        </w:tabs>
        <w:ind w:left="1068" w:hanging="360"/>
      </w:pPr>
      <w:rPr>
        <w:rFonts w:hint="default"/>
      </w:rPr>
    </w:lvl>
    <w:lvl w:ilvl="1" w:tplc="87069762" w:tentative="1">
      <w:start w:val="1"/>
      <w:numFmt w:val="lowerLetter"/>
      <w:pStyle w:val="a5"/>
      <w:lvlText w:val="%2."/>
      <w:lvlJc w:val="left"/>
      <w:pPr>
        <w:tabs>
          <w:tab w:val="num" w:pos="1788"/>
        </w:tabs>
        <w:ind w:left="1788" w:hanging="360"/>
      </w:pPr>
    </w:lvl>
    <w:lvl w:ilvl="2" w:tplc="1FA8B32C" w:tentative="1">
      <w:start w:val="1"/>
      <w:numFmt w:val="lowerRoman"/>
      <w:lvlText w:val="%3."/>
      <w:lvlJc w:val="right"/>
      <w:pPr>
        <w:tabs>
          <w:tab w:val="num" w:pos="2508"/>
        </w:tabs>
        <w:ind w:left="2508" w:hanging="180"/>
      </w:pPr>
    </w:lvl>
    <w:lvl w:ilvl="3" w:tplc="30F218D4" w:tentative="1">
      <w:start w:val="1"/>
      <w:numFmt w:val="decimal"/>
      <w:lvlText w:val="%4."/>
      <w:lvlJc w:val="left"/>
      <w:pPr>
        <w:tabs>
          <w:tab w:val="num" w:pos="3228"/>
        </w:tabs>
        <w:ind w:left="3228" w:hanging="360"/>
      </w:pPr>
    </w:lvl>
    <w:lvl w:ilvl="4" w:tplc="E76A8B94" w:tentative="1">
      <w:start w:val="1"/>
      <w:numFmt w:val="lowerLetter"/>
      <w:lvlText w:val="%5."/>
      <w:lvlJc w:val="left"/>
      <w:pPr>
        <w:tabs>
          <w:tab w:val="num" w:pos="3948"/>
        </w:tabs>
        <w:ind w:left="3948" w:hanging="360"/>
      </w:pPr>
    </w:lvl>
    <w:lvl w:ilvl="5" w:tplc="2556E234" w:tentative="1">
      <w:start w:val="1"/>
      <w:numFmt w:val="lowerRoman"/>
      <w:lvlText w:val="%6."/>
      <w:lvlJc w:val="right"/>
      <w:pPr>
        <w:tabs>
          <w:tab w:val="num" w:pos="4668"/>
        </w:tabs>
        <w:ind w:left="4668" w:hanging="180"/>
      </w:pPr>
    </w:lvl>
    <w:lvl w:ilvl="6" w:tplc="97225B76" w:tentative="1">
      <w:start w:val="1"/>
      <w:numFmt w:val="decimal"/>
      <w:lvlText w:val="%7."/>
      <w:lvlJc w:val="left"/>
      <w:pPr>
        <w:tabs>
          <w:tab w:val="num" w:pos="5388"/>
        </w:tabs>
        <w:ind w:left="5388" w:hanging="360"/>
      </w:pPr>
    </w:lvl>
    <w:lvl w:ilvl="7" w:tplc="3ABE0810" w:tentative="1">
      <w:start w:val="1"/>
      <w:numFmt w:val="lowerLetter"/>
      <w:lvlText w:val="%8."/>
      <w:lvlJc w:val="left"/>
      <w:pPr>
        <w:tabs>
          <w:tab w:val="num" w:pos="6108"/>
        </w:tabs>
        <w:ind w:left="6108" w:hanging="360"/>
      </w:pPr>
    </w:lvl>
    <w:lvl w:ilvl="8" w:tplc="C528076E" w:tentative="1">
      <w:start w:val="1"/>
      <w:numFmt w:val="lowerRoman"/>
      <w:lvlText w:val="%9."/>
      <w:lvlJc w:val="right"/>
      <w:pPr>
        <w:tabs>
          <w:tab w:val="num" w:pos="6828"/>
        </w:tabs>
        <w:ind w:left="6828" w:hanging="180"/>
      </w:pPr>
    </w:lvl>
  </w:abstractNum>
  <w:abstractNum w:abstractNumId="23" w15:restartNumberingAfterBreak="0">
    <w:nsid w:val="68F664E3"/>
    <w:multiLevelType w:val="multilevel"/>
    <w:tmpl w:val="47760DDA"/>
    <w:lvl w:ilvl="0">
      <w:start w:val="6"/>
      <w:numFmt w:val="decimal"/>
      <w:lvlText w:val="%1."/>
      <w:lvlJc w:val="left"/>
      <w:pPr>
        <w:ind w:left="360" w:hanging="360"/>
      </w:pPr>
      <w:rPr>
        <w:rFonts w:hint="default"/>
      </w:rPr>
    </w:lvl>
    <w:lvl w:ilvl="1">
      <w:start w:val="5"/>
      <w:numFmt w:val="decimal"/>
      <w:suff w:val="space"/>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6D6F06F6"/>
    <w:multiLevelType w:val="hybridMultilevel"/>
    <w:tmpl w:val="FB0467B6"/>
    <w:lvl w:ilvl="0" w:tplc="D004DE0E">
      <w:start w:val="1"/>
      <w:numFmt w:val="decimal"/>
      <w:lvlText w:val="%1)"/>
      <w:lvlJc w:val="left"/>
      <w:pPr>
        <w:ind w:left="360" w:hanging="360"/>
      </w:pPr>
      <w:rPr>
        <w:rFonts w:hint="default"/>
        <w:b/>
        <w:sz w:val="20"/>
        <w:szCs w:val="20"/>
      </w:rPr>
    </w:lvl>
    <w:lvl w:ilvl="1" w:tplc="69B0DBB6">
      <w:start w:val="1"/>
      <w:numFmt w:val="lowerLetter"/>
      <w:lvlText w:val="%2."/>
      <w:lvlJc w:val="left"/>
      <w:pPr>
        <w:ind w:left="1440" w:hanging="360"/>
      </w:pPr>
    </w:lvl>
    <w:lvl w:ilvl="2" w:tplc="6818DCB6">
      <w:start w:val="1"/>
      <w:numFmt w:val="lowerRoman"/>
      <w:lvlText w:val="%3."/>
      <w:lvlJc w:val="right"/>
      <w:pPr>
        <w:ind w:left="2160" w:hanging="180"/>
      </w:pPr>
    </w:lvl>
    <w:lvl w:ilvl="3" w:tplc="DDE2BA2A">
      <w:start w:val="1"/>
      <w:numFmt w:val="decimal"/>
      <w:lvlText w:val="%4."/>
      <w:lvlJc w:val="left"/>
      <w:pPr>
        <w:ind w:left="2880" w:hanging="360"/>
      </w:pPr>
    </w:lvl>
    <w:lvl w:ilvl="4" w:tplc="5AD63DE2">
      <w:start w:val="1"/>
      <w:numFmt w:val="lowerLetter"/>
      <w:lvlText w:val="%5."/>
      <w:lvlJc w:val="left"/>
      <w:pPr>
        <w:ind w:left="3600" w:hanging="360"/>
      </w:pPr>
    </w:lvl>
    <w:lvl w:ilvl="5" w:tplc="862A74A8" w:tentative="1">
      <w:start w:val="1"/>
      <w:numFmt w:val="lowerRoman"/>
      <w:lvlText w:val="%6."/>
      <w:lvlJc w:val="right"/>
      <w:pPr>
        <w:ind w:left="4320" w:hanging="180"/>
      </w:pPr>
    </w:lvl>
    <w:lvl w:ilvl="6" w:tplc="BF6AD350" w:tentative="1">
      <w:start w:val="1"/>
      <w:numFmt w:val="decimal"/>
      <w:lvlText w:val="%7."/>
      <w:lvlJc w:val="left"/>
      <w:pPr>
        <w:ind w:left="5040" w:hanging="360"/>
      </w:pPr>
    </w:lvl>
    <w:lvl w:ilvl="7" w:tplc="2C38D912" w:tentative="1">
      <w:start w:val="1"/>
      <w:numFmt w:val="lowerLetter"/>
      <w:lvlText w:val="%8."/>
      <w:lvlJc w:val="left"/>
      <w:pPr>
        <w:ind w:left="5760" w:hanging="360"/>
      </w:pPr>
    </w:lvl>
    <w:lvl w:ilvl="8" w:tplc="1C66FD18" w:tentative="1">
      <w:start w:val="1"/>
      <w:numFmt w:val="lowerRoman"/>
      <w:lvlText w:val="%9."/>
      <w:lvlJc w:val="right"/>
      <w:pPr>
        <w:ind w:left="6480" w:hanging="180"/>
      </w:pPr>
    </w:lvl>
  </w:abstractNum>
  <w:abstractNum w:abstractNumId="25" w15:restartNumberingAfterBreak="0">
    <w:nsid w:val="70CD3FCA"/>
    <w:multiLevelType w:val="multilevel"/>
    <w:tmpl w:val="B9AA5CE4"/>
    <w:lvl w:ilvl="0">
      <w:start w:val="12"/>
      <w:numFmt w:val="decimal"/>
      <w:lvlText w:val="%1."/>
      <w:lvlJc w:val="left"/>
      <w:pPr>
        <w:ind w:left="435" w:hanging="435"/>
      </w:pPr>
      <w:rPr>
        <w:rFonts w:hint="default"/>
      </w:rPr>
    </w:lvl>
    <w:lvl w:ilvl="1">
      <w:start w:val="2"/>
      <w:numFmt w:val="decimal"/>
      <w:lvlText w:val="%1.%2."/>
      <w:lvlJc w:val="left"/>
      <w:pPr>
        <w:ind w:left="4122" w:hanging="720"/>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11286" w:hanging="1080"/>
      </w:pPr>
      <w:rPr>
        <w:rFonts w:hint="default"/>
      </w:rPr>
    </w:lvl>
    <w:lvl w:ilvl="4">
      <w:start w:val="1"/>
      <w:numFmt w:val="decimal"/>
      <w:lvlText w:val="%1.%2.%3.%4.%5."/>
      <w:lvlJc w:val="left"/>
      <w:pPr>
        <w:ind w:left="14688" w:hanging="1080"/>
      </w:pPr>
      <w:rPr>
        <w:rFonts w:hint="default"/>
      </w:rPr>
    </w:lvl>
    <w:lvl w:ilvl="5">
      <w:start w:val="1"/>
      <w:numFmt w:val="decimal"/>
      <w:lvlText w:val="%1.%2.%3.%4.%5.%6."/>
      <w:lvlJc w:val="left"/>
      <w:pPr>
        <w:ind w:left="18450" w:hanging="1440"/>
      </w:pPr>
      <w:rPr>
        <w:rFonts w:hint="default"/>
      </w:rPr>
    </w:lvl>
    <w:lvl w:ilvl="6">
      <w:start w:val="1"/>
      <w:numFmt w:val="decimal"/>
      <w:lvlText w:val="%1.%2.%3.%4.%5.%6.%7."/>
      <w:lvlJc w:val="left"/>
      <w:pPr>
        <w:ind w:left="22212" w:hanging="1800"/>
      </w:pPr>
      <w:rPr>
        <w:rFonts w:hint="default"/>
      </w:rPr>
    </w:lvl>
    <w:lvl w:ilvl="7">
      <w:start w:val="1"/>
      <w:numFmt w:val="decimal"/>
      <w:lvlText w:val="%1.%2.%3.%4.%5.%6.%7.%8."/>
      <w:lvlJc w:val="left"/>
      <w:pPr>
        <w:ind w:left="25614" w:hanging="1800"/>
      </w:pPr>
      <w:rPr>
        <w:rFonts w:hint="default"/>
      </w:rPr>
    </w:lvl>
    <w:lvl w:ilvl="8">
      <w:start w:val="1"/>
      <w:numFmt w:val="decimal"/>
      <w:lvlText w:val="%1.%2.%3.%4.%5.%6.%7.%8.%9."/>
      <w:lvlJc w:val="left"/>
      <w:pPr>
        <w:ind w:left="29376" w:hanging="2160"/>
      </w:pPr>
      <w:rPr>
        <w:rFonts w:hint="default"/>
      </w:rPr>
    </w:lvl>
  </w:abstractNum>
  <w:abstractNum w:abstractNumId="26" w15:restartNumberingAfterBreak="0">
    <w:nsid w:val="71906EE1"/>
    <w:multiLevelType w:val="multilevel"/>
    <w:tmpl w:val="3C029330"/>
    <w:lvl w:ilvl="0">
      <w:start w:val="7"/>
      <w:numFmt w:val="decimal"/>
      <w:lvlText w:val="%1."/>
      <w:lvlJc w:val="left"/>
      <w:pPr>
        <w:ind w:left="444" w:hanging="444"/>
      </w:pPr>
      <w:rPr>
        <w:rFonts w:hint="default"/>
      </w:rPr>
    </w:lvl>
    <w:lvl w:ilvl="1">
      <w:start w:val="38"/>
      <w:numFmt w:val="decimal"/>
      <w:suff w:val="space"/>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27" w15:restartNumberingAfterBreak="0">
    <w:nsid w:val="7EAC566C"/>
    <w:multiLevelType w:val="multilevel"/>
    <w:tmpl w:val="4AAE430C"/>
    <w:lvl w:ilvl="0">
      <w:start w:val="7"/>
      <w:numFmt w:val="decimal"/>
      <w:lvlText w:val="%1."/>
      <w:lvlJc w:val="left"/>
      <w:pPr>
        <w:ind w:left="600" w:hanging="600"/>
      </w:pPr>
      <w:rPr>
        <w:rFonts w:hint="default"/>
      </w:rPr>
    </w:lvl>
    <w:lvl w:ilvl="1">
      <w:start w:val="25"/>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num w:numId="1">
    <w:abstractNumId w:val="22"/>
  </w:num>
  <w:num w:numId="2">
    <w:abstractNumId w:val="2"/>
  </w:num>
  <w:num w:numId="3">
    <w:abstractNumId w:val="9"/>
  </w:num>
  <w:num w:numId="4">
    <w:abstractNumId w:val="16"/>
  </w:num>
  <w:num w:numId="5">
    <w:abstractNumId w:val="17"/>
  </w:num>
  <w:num w:numId="6">
    <w:abstractNumId w:val="7"/>
  </w:num>
  <w:num w:numId="7">
    <w:abstractNumId w:val="6"/>
  </w:num>
  <w:num w:numId="8">
    <w:abstractNumId w:val="21"/>
  </w:num>
  <w:num w:numId="9">
    <w:abstractNumId w:val="24"/>
  </w:num>
  <w:num w:numId="10">
    <w:abstractNumId w:val="8"/>
  </w:num>
  <w:num w:numId="11">
    <w:abstractNumId w:val="27"/>
  </w:num>
  <w:num w:numId="12">
    <w:abstractNumId w:val="0"/>
  </w:num>
  <w:num w:numId="13">
    <w:abstractNumId w:val="11"/>
  </w:num>
  <w:num w:numId="14">
    <w:abstractNumId w:val="12"/>
  </w:num>
  <w:num w:numId="15">
    <w:abstractNumId w:val="25"/>
  </w:num>
  <w:num w:numId="16">
    <w:abstractNumId w:val="20"/>
  </w:num>
  <w:num w:numId="17">
    <w:abstractNumId w:val="1"/>
  </w:num>
  <w:num w:numId="18">
    <w:abstractNumId w:val="23"/>
  </w:num>
  <w:num w:numId="19">
    <w:abstractNumId w:val="14"/>
  </w:num>
  <w:num w:numId="20">
    <w:abstractNumId w:val="4"/>
  </w:num>
  <w:num w:numId="21">
    <w:abstractNumId w:val="3"/>
  </w:num>
  <w:num w:numId="22">
    <w:abstractNumId w:val="18"/>
  </w:num>
  <w:num w:numId="23">
    <w:abstractNumId w:val="10"/>
  </w:num>
  <w:num w:numId="24">
    <w:abstractNumId w:val="13"/>
  </w:num>
  <w:num w:numId="25">
    <w:abstractNumId w:val="15"/>
  </w:num>
  <w:num w:numId="26">
    <w:abstractNumId w:val="26"/>
  </w:num>
  <w:num w:numId="27">
    <w:abstractNumId w:val="19"/>
  </w:num>
  <w:num w:numId="2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B0"/>
    <w:rsid w:val="00006F18"/>
    <w:rsid w:val="00012417"/>
    <w:rsid w:val="000328A2"/>
    <w:rsid w:val="000463DD"/>
    <w:rsid w:val="00065503"/>
    <w:rsid w:val="00080DAF"/>
    <w:rsid w:val="0008142D"/>
    <w:rsid w:val="00083FEC"/>
    <w:rsid w:val="00093AFF"/>
    <w:rsid w:val="00096373"/>
    <w:rsid w:val="000C78C1"/>
    <w:rsid w:val="000C7ECC"/>
    <w:rsid w:val="000F6B25"/>
    <w:rsid w:val="0010205B"/>
    <w:rsid w:val="0012026D"/>
    <w:rsid w:val="00122536"/>
    <w:rsid w:val="001231F3"/>
    <w:rsid w:val="00126B8C"/>
    <w:rsid w:val="00132E2E"/>
    <w:rsid w:val="00133157"/>
    <w:rsid w:val="001552E2"/>
    <w:rsid w:val="00170DE1"/>
    <w:rsid w:val="001B0C0A"/>
    <w:rsid w:val="001D7C30"/>
    <w:rsid w:val="001E1A51"/>
    <w:rsid w:val="001F2F07"/>
    <w:rsid w:val="0020243D"/>
    <w:rsid w:val="0025125C"/>
    <w:rsid w:val="00251E0E"/>
    <w:rsid w:val="002742DD"/>
    <w:rsid w:val="00282042"/>
    <w:rsid w:val="002860F6"/>
    <w:rsid w:val="002B197A"/>
    <w:rsid w:val="002E544C"/>
    <w:rsid w:val="0030117C"/>
    <w:rsid w:val="0030483F"/>
    <w:rsid w:val="00333928"/>
    <w:rsid w:val="00335150"/>
    <w:rsid w:val="003A4E6C"/>
    <w:rsid w:val="003C4344"/>
    <w:rsid w:val="003D5D10"/>
    <w:rsid w:val="003E3587"/>
    <w:rsid w:val="003E4956"/>
    <w:rsid w:val="003F76CA"/>
    <w:rsid w:val="00424B5B"/>
    <w:rsid w:val="004306F8"/>
    <w:rsid w:val="004429B6"/>
    <w:rsid w:val="00445BD0"/>
    <w:rsid w:val="00460A42"/>
    <w:rsid w:val="00490591"/>
    <w:rsid w:val="004C5F6A"/>
    <w:rsid w:val="004E1D56"/>
    <w:rsid w:val="004E6651"/>
    <w:rsid w:val="00543B15"/>
    <w:rsid w:val="005A54EA"/>
    <w:rsid w:val="005C2FC7"/>
    <w:rsid w:val="005E13EE"/>
    <w:rsid w:val="005F5D0A"/>
    <w:rsid w:val="00601AD0"/>
    <w:rsid w:val="006366AB"/>
    <w:rsid w:val="006374E8"/>
    <w:rsid w:val="00657040"/>
    <w:rsid w:val="00666C43"/>
    <w:rsid w:val="0067458F"/>
    <w:rsid w:val="0067503A"/>
    <w:rsid w:val="006841F6"/>
    <w:rsid w:val="00685A8B"/>
    <w:rsid w:val="006A335C"/>
    <w:rsid w:val="006C0C38"/>
    <w:rsid w:val="006C14FA"/>
    <w:rsid w:val="00701D1D"/>
    <w:rsid w:val="00737354"/>
    <w:rsid w:val="00773737"/>
    <w:rsid w:val="007A7792"/>
    <w:rsid w:val="007C0856"/>
    <w:rsid w:val="007C7268"/>
    <w:rsid w:val="007F32C7"/>
    <w:rsid w:val="008225E3"/>
    <w:rsid w:val="00850B06"/>
    <w:rsid w:val="00862899"/>
    <w:rsid w:val="00865DCB"/>
    <w:rsid w:val="00876905"/>
    <w:rsid w:val="0088048B"/>
    <w:rsid w:val="008A39B3"/>
    <w:rsid w:val="008C75B1"/>
    <w:rsid w:val="008E1FC3"/>
    <w:rsid w:val="008E26F6"/>
    <w:rsid w:val="00912BC3"/>
    <w:rsid w:val="0095089E"/>
    <w:rsid w:val="00956924"/>
    <w:rsid w:val="00964D0E"/>
    <w:rsid w:val="00966D55"/>
    <w:rsid w:val="0099015C"/>
    <w:rsid w:val="009C2493"/>
    <w:rsid w:val="009D049E"/>
    <w:rsid w:val="00A1026E"/>
    <w:rsid w:val="00A16F67"/>
    <w:rsid w:val="00A418FF"/>
    <w:rsid w:val="00A6375F"/>
    <w:rsid w:val="00A676A1"/>
    <w:rsid w:val="00A93756"/>
    <w:rsid w:val="00AB1C41"/>
    <w:rsid w:val="00AE43BD"/>
    <w:rsid w:val="00AE4498"/>
    <w:rsid w:val="00B037AB"/>
    <w:rsid w:val="00B10037"/>
    <w:rsid w:val="00B10E28"/>
    <w:rsid w:val="00B3676F"/>
    <w:rsid w:val="00B5655C"/>
    <w:rsid w:val="00B82D41"/>
    <w:rsid w:val="00BA150D"/>
    <w:rsid w:val="00BE15B0"/>
    <w:rsid w:val="00BF05A2"/>
    <w:rsid w:val="00BF60F9"/>
    <w:rsid w:val="00C01028"/>
    <w:rsid w:val="00C01168"/>
    <w:rsid w:val="00C02D4D"/>
    <w:rsid w:val="00C144EA"/>
    <w:rsid w:val="00C20771"/>
    <w:rsid w:val="00C35D38"/>
    <w:rsid w:val="00C82726"/>
    <w:rsid w:val="00CA73D0"/>
    <w:rsid w:val="00CC6C4D"/>
    <w:rsid w:val="00CD00F8"/>
    <w:rsid w:val="00CD0342"/>
    <w:rsid w:val="00CD390F"/>
    <w:rsid w:val="00CE0B82"/>
    <w:rsid w:val="00CF037F"/>
    <w:rsid w:val="00CF1772"/>
    <w:rsid w:val="00CF2640"/>
    <w:rsid w:val="00D102F4"/>
    <w:rsid w:val="00D25C7E"/>
    <w:rsid w:val="00D475C8"/>
    <w:rsid w:val="00D84F33"/>
    <w:rsid w:val="00D96BCC"/>
    <w:rsid w:val="00DC371D"/>
    <w:rsid w:val="00DC6D48"/>
    <w:rsid w:val="00DF7D9D"/>
    <w:rsid w:val="00E114D9"/>
    <w:rsid w:val="00E2124D"/>
    <w:rsid w:val="00E42026"/>
    <w:rsid w:val="00E51647"/>
    <w:rsid w:val="00E5448A"/>
    <w:rsid w:val="00E6648F"/>
    <w:rsid w:val="00E749A8"/>
    <w:rsid w:val="00ED5AD3"/>
    <w:rsid w:val="00ED7B6D"/>
    <w:rsid w:val="00EF586F"/>
    <w:rsid w:val="00F1336F"/>
    <w:rsid w:val="00F34B0B"/>
    <w:rsid w:val="00F669E4"/>
    <w:rsid w:val="00F7439E"/>
    <w:rsid w:val="00F75723"/>
    <w:rsid w:val="00F84FB7"/>
    <w:rsid w:val="00F87C23"/>
    <w:rsid w:val="00FB1774"/>
    <w:rsid w:val="00FC7389"/>
    <w:rsid w:val="00FD3E97"/>
    <w:rsid w:val="00FF5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E2FB6"/>
  <w15:chartTrackingRefBased/>
  <w15:docId w15:val="{0F6229C4-566C-4272-93BB-8C85FDE0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rsid w:val="001552E2"/>
    <w:rPr>
      <w:sz w:val="24"/>
      <w:szCs w:val="24"/>
    </w:rPr>
  </w:style>
  <w:style w:type="paragraph" w:styleId="11">
    <w:name w:val="heading 1"/>
    <w:basedOn w:val="a6"/>
    <w:next w:val="a6"/>
    <w:qFormat/>
    <w:rsid w:val="00C1792C"/>
    <w:pPr>
      <w:keepNext/>
      <w:jc w:val="center"/>
      <w:outlineLvl w:val="0"/>
    </w:pPr>
    <w:rPr>
      <w:b/>
      <w:bCs/>
      <w:lang w:eastAsia="en-US"/>
    </w:rPr>
  </w:style>
  <w:style w:type="paragraph" w:styleId="20">
    <w:name w:val="heading 2"/>
    <w:basedOn w:val="a6"/>
    <w:next w:val="a6"/>
    <w:qFormat/>
    <w:rsid w:val="00C1792C"/>
    <w:pPr>
      <w:keepNext/>
      <w:spacing w:before="240" w:after="60"/>
      <w:outlineLvl w:val="1"/>
    </w:pPr>
    <w:rPr>
      <w:rFonts w:ascii="Arial" w:hAnsi="Arial" w:cs="Arial"/>
      <w:b/>
      <w:bCs/>
      <w:i/>
      <w:i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rsid w:val="00BE15B0"/>
    <w:pPr>
      <w:tabs>
        <w:tab w:val="center" w:pos="4677"/>
        <w:tab w:val="right" w:pos="9355"/>
      </w:tabs>
    </w:pPr>
  </w:style>
  <w:style w:type="paragraph" w:styleId="ac">
    <w:name w:val="footer"/>
    <w:basedOn w:val="a6"/>
    <w:rsid w:val="00BE15B0"/>
    <w:pPr>
      <w:tabs>
        <w:tab w:val="center" w:pos="4677"/>
        <w:tab w:val="right" w:pos="9355"/>
      </w:tabs>
    </w:pPr>
  </w:style>
  <w:style w:type="character" w:styleId="ad">
    <w:name w:val="page number"/>
    <w:basedOn w:val="a7"/>
    <w:rsid w:val="00E53007"/>
  </w:style>
  <w:style w:type="table" w:styleId="ae">
    <w:name w:val="Table Grid"/>
    <w:basedOn w:val="a8"/>
    <w:rsid w:val="000F5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6"/>
    <w:rsid w:val="00C1792C"/>
    <w:pPr>
      <w:spacing w:before="120"/>
      <w:jc w:val="both"/>
    </w:pPr>
    <w:rPr>
      <w:lang w:eastAsia="en-US"/>
    </w:rPr>
  </w:style>
  <w:style w:type="paragraph" w:styleId="3">
    <w:name w:val="Body Text Indent 3"/>
    <w:basedOn w:val="a6"/>
    <w:link w:val="30"/>
    <w:rsid w:val="00C1792C"/>
    <w:pPr>
      <w:ind w:left="360"/>
      <w:jc w:val="both"/>
    </w:pPr>
    <w:rPr>
      <w:rFonts w:ascii="Arial" w:hAnsi="Arial" w:cs="Arial"/>
      <w:sz w:val="20"/>
      <w:lang w:eastAsia="en-US"/>
    </w:rPr>
  </w:style>
  <w:style w:type="paragraph" w:styleId="af">
    <w:name w:val="Normal (Web)"/>
    <w:basedOn w:val="a6"/>
    <w:rsid w:val="0070034F"/>
    <w:pPr>
      <w:spacing w:after="210" w:line="210" w:lineRule="atLeast"/>
      <w:jc w:val="both"/>
    </w:pPr>
    <w:rPr>
      <w:sz w:val="17"/>
      <w:szCs w:val="17"/>
    </w:rPr>
  </w:style>
  <w:style w:type="paragraph" w:customStyle="1" w:styleId="Point">
    <w:name w:val="Point"/>
    <w:qFormat/>
    <w:rsid w:val="00D43931"/>
    <w:pPr>
      <w:numPr>
        <w:ilvl w:val="3"/>
        <w:numId w:val="2"/>
      </w:numPr>
      <w:spacing w:before="240"/>
      <w:jc w:val="both"/>
    </w:pPr>
    <w:rPr>
      <w:rFonts w:ascii="Arial" w:hAnsi="Arial"/>
      <w:lang w:eastAsia="en-US"/>
    </w:rPr>
  </w:style>
  <w:style w:type="paragraph" w:customStyle="1" w:styleId="Point2">
    <w:name w:val="Point 2"/>
    <w:basedOn w:val="a6"/>
    <w:qFormat/>
    <w:rsid w:val="00D43931"/>
    <w:pPr>
      <w:numPr>
        <w:ilvl w:val="4"/>
        <w:numId w:val="2"/>
      </w:numPr>
      <w:tabs>
        <w:tab w:val="clear" w:pos="1152"/>
        <w:tab w:val="num" w:pos="720"/>
      </w:tabs>
      <w:spacing w:before="120"/>
      <w:ind w:left="720" w:hanging="720"/>
      <w:jc w:val="both"/>
    </w:pPr>
    <w:rPr>
      <w:rFonts w:ascii="Arial" w:hAnsi="Arial" w:cs="Arial"/>
      <w:sz w:val="20"/>
      <w:szCs w:val="20"/>
    </w:rPr>
  </w:style>
  <w:style w:type="paragraph" w:customStyle="1" w:styleId="Title1">
    <w:name w:val="Title 1"/>
    <w:rsid w:val="00D43931"/>
    <w:pPr>
      <w:numPr>
        <w:numId w:val="2"/>
      </w:numPr>
      <w:tabs>
        <w:tab w:val="clear" w:pos="360"/>
        <w:tab w:val="num" w:pos="1440"/>
      </w:tabs>
      <w:spacing w:before="240"/>
      <w:ind w:left="1440" w:hanging="1440"/>
    </w:pPr>
    <w:rPr>
      <w:rFonts w:ascii="Arial" w:hAnsi="Arial" w:cs="Arial"/>
      <w:b/>
      <w:bCs/>
      <w:lang w:eastAsia="en-US"/>
    </w:rPr>
  </w:style>
  <w:style w:type="paragraph" w:customStyle="1" w:styleId="Title2">
    <w:name w:val="Title 2"/>
    <w:rsid w:val="00D43931"/>
    <w:pPr>
      <w:numPr>
        <w:ilvl w:val="1"/>
        <w:numId w:val="2"/>
      </w:numPr>
      <w:tabs>
        <w:tab w:val="clear" w:pos="1440"/>
        <w:tab w:val="num" w:pos="1980"/>
      </w:tabs>
      <w:spacing w:before="240"/>
      <w:ind w:left="1980" w:hanging="1980"/>
      <w:jc w:val="both"/>
    </w:pPr>
    <w:rPr>
      <w:rFonts w:ascii="Arial" w:hAnsi="Arial"/>
      <w:b/>
      <w:lang w:eastAsia="en-US"/>
    </w:rPr>
  </w:style>
  <w:style w:type="paragraph" w:customStyle="1" w:styleId="Title3">
    <w:name w:val="Title 3"/>
    <w:qFormat/>
    <w:rsid w:val="00D43931"/>
    <w:pPr>
      <w:numPr>
        <w:ilvl w:val="2"/>
        <w:numId w:val="2"/>
      </w:numPr>
      <w:tabs>
        <w:tab w:val="clear" w:pos="720"/>
        <w:tab w:val="num" w:pos="1440"/>
      </w:tabs>
      <w:spacing w:before="240"/>
      <w:ind w:left="1440" w:hanging="1440"/>
    </w:pPr>
    <w:rPr>
      <w:rFonts w:ascii="Arial" w:hAnsi="Arial"/>
      <w:b/>
      <w:bCs/>
      <w:lang w:eastAsia="en-US"/>
    </w:rPr>
  </w:style>
  <w:style w:type="paragraph" w:customStyle="1" w:styleId="Pointlet">
    <w:name w:val="Point (let)"/>
    <w:basedOn w:val="a6"/>
    <w:rsid w:val="00D43931"/>
    <w:pPr>
      <w:numPr>
        <w:ilvl w:val="5"/>
        <w:numId w:val="2"/>
      </w:numPr>
      <w:autoSpaceDE w:val="0"/>
      <w:autoSpaceDN w:val="0"/>
      <w:spacing w:before="60"/>
      <w:jc w:val="both"/>
    </w:pPr>
    <w:rPr>
      <w:rFonts w:ascii="Arial" w:hAnsi="Arial" w:cs="Arial"/>
      <w:sz w:val="20"/>
      <w:szCs w:val="20"/>
    </w:rPr>
  </w:style>
  <w:style w:type="paragraph" w:customStyle="1" w:styleId="a1">
    <w:name w:val="Пункт"/>
    <w:basedOn w:val="af"/>
    <w:qFormat/>
    <w:rsid w:val="000B357F"/>
    <w:pPr>
      <w:numPr>
        <w:ilvl w:val="3"/>
        <w:numId w:val="3"/>
      </w:numPr>
      <w:autoSpaceDE w:val="0"/>
      <w:autoSpaceDN w:val="0"/>
      <w:spacing w:before="120" w:after="0" w:line="240" w:lineRule="auto"/>
      <w:ind w:right="6"/>
    </w:pPr>
    <w:rPr>
      <w:rFonts w:ascii="Arial CYR" w:eastAsia="Arial Unicode MS" w:hAnsi="Arial CYR"/>
      <w:b/>
      <w:bCs/>
      <w:color w:val="000000"/>
      <w:sz w:val="20"/>
      <w:szCs w:val="20"/>
    </w:rPr>
  </w:style>
  <w:style w:type="paragraph" w:customStyle="1" w:styleId="1">
    <w:name w:val="пункт1"/>
    <w:basedOn w:val="2"/>
    <w:rsid w:val="000B357F"/>
    <w:pPr>
      <w:numPr>
        <w:ilvl w:val="4"/>
      </w:numPr>
      <w:spacing w:before="100" w:beforeAutospacing="1" w:after="100" w:afterAutospacing="1"/>
    </w:pPr>
  </w:style>
  <w:style w:type="paragraph" w:styleId="2">
    <w:name w:val="Body Text Indent 2"/>
    <w:basedOn w:val="a6"/>
    <w:link w:val="21"/>
    <w:rsid w:val="000B357F"/>
    <w:pPr>
      <w:numPr>
        <w:numId w:val="3"/>
      </w:numPr>
      <w:jc w:val="both"/>
    </w:pPr>
    <w:rPr>
      <w:rFonts w:ascii="Arial" w:hAnsi="Arial"/>
      <w:sz w:val="20"/>
      <w:szCs w:val="20"/>
      <w:lang w:val="x-none" w:eastAsia="x-none"/>
    </w:rPr>
  </w:style>
  <w:style w:type="paragraph" w:styleId="a">
    <w:name w:val="Body Text Indent"/>
    <w:basedOn w:val="a6"/>
    <w:uiPriority w:val="99"/>
    <w:rsid w:val="000B357F"/>
    <w:pPr>
      <w:numPr>
        <w:ilvl w:val="1"/>
        <w:numId w:val="3"/>
      </w:numPr>
      <w:autoSpaceDE w:val="0"/>
      <w:autoSpaceDN w:val="0"/>
      <w:jc w:val="center"/>
    </w:pPr>
    <w:rPr>
      <w:rFonts w:ascii="Arial" w:hAnsi="Arial" w:cs="Arial"/>
      <w:sz w:val="20"/>
      <w:szCs w:val="20"/>
    </w:rPr>
  </w:style>
  <w:style w:type="paragraph" w:styleId="a0">
    <w:name w:val="Block Text"/>
    <w:basedOn w:val="a6"/>
    <w:rsid w:val="000B357F"/>
    <w:pPr>
      <w:widowControl w:val="0"/>
      <w:numPr>
        <w:ilvl w:val="2"/>
        <w:numId w:val="3"/>
      </w:numPr>
      <w:tabs>
        <w:tab w:val="left" w:pos="9180"/>
      </w:tabs>
      <w:ind w:right="175"/>
      <w:jc w:val="both"/>
    </w:pPr>
    <w:rPr>
      <w:rFonts w:ascii="Arial" w:hAnsi="Arial" w:cs="Arial"/>
      <w:color w:val="000000"/>
      <w:sz w:val="20"/>
      <w:szCs w:val="20"/>
    </w:rPr>
  </w:style>
  <w:style w:type="paragraph" w:styleId="a2">
    <w:name w:val="Plain Text"/>
    <w:basedOn w:val="af"/>
    <w:link w:val="af0"/>
    <w:rsid w:val="000B357F"/>
    <w:pPr>
      <w:numPr>
        <w:ilvl w:val="5"/>
        <w:numId w:val="3"/>
      </w:numPr>
      <w:spacing w:before="100" w:beforeAutospacing="1" w:after="100" w:afterAutospacing="1" w:line="240" w:lineRule="auto"/>
      <w:ind w:right="99"/>
    </w:pPr>
    <w:rPr>
      <w:rFonts w:ascii="Arial CYR" w:hAnsi="Arial CYR"/>
      <w:color w:val="000000"/>
      <w:sz w:val="20"/>
      <w:szCs w:val="20"/>
    </w:rPr>
  </w:style>
  <w:style w:type="paragraph" w:customStyle="1" w:styleId="a4">
    <w:name w:val="Подпункт спецификации"/>
    <w:basedOn w:val="a"/>
    <w:rsid w:val="00CA64DD"/>
    <w:pPr>
      <w:numPr>
        <w:numId w:val="4"/>
      </w:numPr>
      <w:tabs>
        <w:tab w:val="num" w:pos="720"/>
        <w:tab w:val="left" w:pos="9000"/>
      </w:tabs>
      <w:ind w:left="720" w:right="57" w:hanging="720"/>
      <w:jc w:val="both"/>
    </w:pPr>
  </w:style>
  <w:style w:type="paragraph" w:customStyle="1" w:styleId="a3">
    <w:name w:val="Пункт спецификации"/>
    <w:basedOn w:val="a6"/>
    <w:rsid w:val="00CA64DD"/>
    <w:pPr>
      <w:numPr>
        <w:numId w:val="4"/>
      </w:numPr>
      <w:tabs>
        <w:tab w:val="clear" w:pos="360"/>
        <w:tab w:val="num" w:pos="720"/>
        <w:tab w:val="left" w:pos="9000"/>
      </w:tabs>
      <w:autoSpaceDE w:val="0"/>
      <w:autoSpaceDN w:val="0"/>
      <w:ind w:left="720" w:right="57" w:hanging="720"/>
      <w:jc w:val="both"/>
    </w:pPr>
    <w:rPr>
      <w:rFonts w:ascii="Arial" w:hAnsi="Arial" w:cs="Arial"/>
      <w:sz w:val="20"/>
      <w:szCs w:val="20"/>
    </w:rPr>
  </w:style>
  <w:style w:type="paragraph" w:customStyle="1" w:styleId="10">
    <w:name w:val="Подпункт спецификации 1"/>
    <w:basedOn w:val="a4"/>
    <w:rsid w:val="00CA64DD"/>
    <w:pPr>
      <w:numPr>
        <w:ilvl w:val="2"/>
      </w:numPr>
      <w:tabs>
        <w:tab w:val="clear" w:pos="2160"/>
        <w:tab w:val="num" w:pos="360"/>
        <w:tab w:val="num" w:pos="709"/>
        <w:tab w:val="num" w:pos="1080"/>
      </w:tabs>
      <w:ind w:left="709" w:hanging="709"/>
    </w:pPr>
  </w:style>
  <w:style w:type="character" w:styleId="af1">
    <w:name w:val="Hyperlink"/>
    <w:rsid w:val="00C64F28"/>
    <w:rPr>
      <w:color w:val="0000FF"/>
      <w:u w:val="single"/>
    </w:rPr>
  </w:style>
  <w:style w:type="paragraph" w:customStyle="1" w:styleId="a5">
    <w:name w:val="Подпункт"/>
    <w:basedOn w:val="af"/>
    <w:qFormat/>
    <w:rsid w:val="006D1243"/>
    <w:pPr>
      <w:numPr>
        <w:ilvl w:val="1"/>
        <w:numId w:val="1"/>
      </w:numPr>
      <w:autoSpaceDE w:val="0"/>
      <w:autoSpaceDN w:val="0"/>
      <w:spacing w:before="60" w:after="0" w:line="240" w:lineRule="auto"/>
      <w:ind w:right="6"/>
    </w:pPr>
    <w:rPr>
      <w:rFonts w:ascii="Arial CYR" w:eastAsia="Arial Unicode MS" w:hAnsi="Arial CYR"/>
      <w:color w:val="000000"/>
      <w:sz w:val="20"/>
      <w:szCs w:val="20"/>
    </w:rPr>
  </w:style>
  <w:style w:type="paragraph" w:customStyle="1" w:styleId="12">
    <w:name w:val="Стиль1"/>
    <w:basedOn w:val="af2"/>
    <w:rsid w:val="00C545B1"/>
    <w:pPr>
      <w:keepNext/>
      <w:widowControl w:val="0"/>
      <w:tabs>
        <w:tab w:val="num" w:pos="0"/>
      </w:tabs>
      <w:autoSpaceDE w:val="0"/>
      <w:autoSpaceDN w:val="0"/>
      <w:spacing w:after="0"/>
      <w:ind w:left="-1080" w:right="11" w:hanging="360"/>
      <w:jc w:val="both"/>
    </w:pPr>
    <w:rPr>
      <w:rFonts w:ascii="Arial" w:hAnsi="Arial" w:cs="Arial"/>
      <w:b/>
      <w:bCs/>
      <w:sz w:val="20"/>
      <w:szCs w:val="20"/>
    </w:rPr>
  </w:style>
  <w:style w:type="paragraph" w:styleId="af2">
    <w:name w:val="Body Text"/>
    <w:basedOn w:val="a6"/>
    <w:rsid w:val="00C545B1"/>
    <w:pPr>
      <w:spacing w:after="120"/>
    </w:pPr>
  </w:style>
  <w:style w:type="paragraph" w:customStyle="1" w:styleId="Pointmark1">
    <w:name w:val="Point (mark 1)"/>
    <w:basedOn w:val="af2"/>
    <w:rsid w:val="00970B60"/>
    <w:pPr>
      <w:widowControl w:val="0"/>
      <w:numPr>
        <w:numId w:val="5"/>
      </w:numPr>
      <w:tabs>
        <w:tab w:val="clear" w:pos="720"/>
        <w:tab w:val="num" w:pos="1800"/>
      </w:tabs>
      <w:autoSpaceDE w:val="0"/>
      <w:autoSpaceDN w:val="0"/>
      <w:spacing w:before="120" w:after="0"/>
      <w:ind w:left="1797" w:right="11" w:hanging="357"/>
      <w:jc w:val="both"/>
    </w:pPr>
    <w:rPr>
      <w:rFonts w:ascii="Arial" w:hAnsi="Arial" w:cs="Arial"/>
      <w:sz w:val="20"/>
      <w:szCs w:val="20"/>
    </w:rPr>
  </w:style>
  <w:style w:type="paragraph" w:customStyle="1" w:styleId="Text2">
    <w:name w:val="Text 2"/>
    <w:basedOn w:val="a6"/>
    <w:rsid w:val="00970B60"/>
    <w:pPr>
      <w:autoSpaceDE w:val="0"/>
      <w:autoSpaceDN w:val="0"/>
      <w:spacing w:before="120"/>
      <w:ind w:left="720"/>
      <w:jc w:val="both"/>
    </w:pPr>
    <w:rPr>
      <w:rFonts w:ascii="Arial" w:hAnsi="Arial" w:cs="Arial"/>
      <w:sz w:val="20"/>
      <w:szCs w:val="20"/>
    </w:rPr>
  </w:style>
  <w:style w:type="paragraph" w:styleId="af3">
    <w:name w:val="Balloon Text"/>
    <w:basedOn w:val="a6"/>
    <w:link w:val="af4"/>
    <w:rsid w:val="0071212E"/>
    <w:rPr>
      <w:rFonts w:ascii="Tahoma" w:hAnsi="Tahoma"/>
      <w:sz w:val="16"/>
      <w:szCs w:val="16"/>
      <w:lang w:val="x-none" w:eastAsia="x-none"/>
    </w:rPr>
  </w:style>
  <w:style w:type="character" w:customStyle="1" w:styleId="af4">
    <w:name w:val="Текст выноски Знак"/>
    <w:link w:val="af3"/>
    <w:rsid w:val="0071212E"/>
    <w:rPr>
      <w:rFonts w:ascii="Tahoma" w:hAnsi="Tahoma" w:cs="Tahoma"/>
      <w:sz w:val="16"/>
      <w:szCs w:val="16"/>
    </w:rPr>
  </w:style>
  <w:style w:type="paragraph" w:customStyle="1" w:styleId="af5">
    <w:name w:val="Выдержка"/>
    <w:basedOn w:val="af2"/>
    <w:rsid w:val="00C916F9"/>
    <w:pPr>
      <w:tabs>
        <w:tab w:val="num" w:pos="540"/>
      </w:tabs>
      <w:spacing w:after="0"/>
      <w:ind w:left="1416"/>
      <w:jc w:val="both"/>
    </w:pPr>
    <w:rPr>
      <w:rFonts w:ascii="Arial" w:hAnsi="Arial" w:cs="Arial"/>
      <w:color w:val="000080"/>
      <w:sz w:val="20"/>
      <w:szCs w:val="20"/>
    </w:rPr>
  </w:style>
  <w:style w:type="paragraph" w:customStyle="1" w:styleId="Pointmark">
    <w:name w:val="Point (mark)"/>
    <w:qFormat/>
    <w:rsid w:val="00562A31"/>
    <w:pPr>
      <w:tabs>
        <w:tab w:val="num" w:pos="3905"/>
      </w:tabs>
      <w:spacing w:before="60"/>
      <w:ind w:left="3905" w:hanging="360"/>
      <w:jc w:val="both"/>
    </w:pPr>
    <w:rPr>
      <w:rFonts w:ascii="Arial" w:hAnsi="Arial" w:cs="Arial"/>
      <w:lang w:eastAsia="en-US"/>
    </w:rPr>
  </w:style>
  <w:style w:type="paragraph" w:customStyle="1" w:styleId="Point20">
    <w:name w:val="Point2"/>
    <w:basedOn w:val="a6"/>
    <w:rsid w:val="003559B6"/>
    <w:pPr>
      <w:numPr>
        <w:ilvl w:val="2"/>
        <w:numId w:val="7"/>
      </w:numPr>
      <w:autoSpaceDE w:val="0"/>
      <w:autoSpaceDN w:val="0"/>
    </w:pPr>
  </w:style>
  <w:style w:type="paragraph" w:customStyle="1" w:styleId="Point1">
    <w:name w:val="Point1"/>
    <w:basedOn w:val="a6"/>
    <w:rsid w:val="003559B6"/>
    <w:pPr>
      <w:numPr>
        <w:ilvl w:val="1"/>
        <w:numId w:val="7"/>
      </w:numPr>
      <w:autoSpaceDE w:val="0"/>
      <w:autoSpaceDN w:val="0"/>
    </w:pPr>
  </w:style>
  <w:style w:type="paragraph" w:customStyle="1" w:styleId="4">
    <w:name w:val="Уровень 4"/>
    <w:basedOn w:val="Point20"/>
    <w:rsid w:val="003559B6"/>
    <w:pPr>
      <w:numPr>
        <w:ilvl w:val="3"/>
      </w:numPr>
      <w:tabs>
        <w:tab w:val="clear" w:pos="2160"/>
        <w:tab w:val="num" w:pos="1985"/>
      </w:tabs>
      <w:ind w:left="1985" w:hanging="425"/>
      <w:jc w:val="both"/>
    </w:pPr>
    <w:rPr>
      <w:rFonts w:ascii="Arial" w:hAnsi="Arial" w:cs="Arial"/>
      <w:sz w:val="20"/>
      <w:szCs w:val="20"/>
    </w:rPr>
  </w:style>
  <w:style w:type="paragraph" w:customStyle="1" w:styleId="Noeeu">
    <w:name w:val="Noeeu"/>
    <w:rsid w:val="00692ED1"/>
    <w:pPr>
      <w:widowControl w:val="0"/>
      <w:autoSpaceDE w:val="0"/>
      <w:autoSpaceDN w:val="0"/>
    </w:pPr>
  </w:style>
  <w:style w:type="character" w:customStyle="1" w:styleId="21">
    <w:name w:val="Основной текст с отступом 2 Знак"/>
    <w:link w:val="2"/>
    <w:rsid w:val="001D7B6C"/>
    <w:rPr>
      <w:rFonts w:ascii="Arial" w:hAnsi="Arial"/>
      <w:lang w:val="x-none" w:eastAsia="x-none"/>
    </w:rPr>
  </w:style>
  <w:style w:type="character" w:styleId="af6">
    <w:name w:val="annotation reference"/>
    <w:uiPriority w:val="99"/>
    <w:rsid w:val="002419AE"/>
    <w:rPr>
      <w:sz w:val="16"/>
      <w:szCs w:val="16"/>
    </w:rPr>
  </w:style>
  <w:style w:type="paragraph" w:styleId="af7">
    <w:name w:val="annotation text"/>
    <w:basedOn w:val="a6"/>
    <w:link w:val="af8"/>
    <w:uiPriority w:val="99"/>
    <w:rsid w:val="002419AE"/>
    <w:rPr>
      <w:sz w:val="20"/>
      <w:szCs w:val="20"/>
    </w:rPr>
  </w:style>
  <w:style w:type="character" w:customStyle="1" w:styleId="af8">
    <w:name w:val="Текст примечания Знак"/>
    <w:basedOn w:val="a7"/>
    <w:link w:val="af7"/>
    <w:uiPriority w:val="99"/>
    <w:rsid w:val="002419AE"/>
  </w:style>
  <w:style w:type="paragraph" w:styleId="af9">
    <w:name w:val="annotation subject"/>
    <w:basedOn w:val="af7"/>
    <w:next w:val="af7"/>
    <w:link w:val="afa"/>
    <w:rsid w:val="002419AE"/>
    <w:rPr>
      <w:b/>
      <w:bCs/>
      <w:lang w:val="x-none" w:eastAsia="x-none"/>
    </w:rPr>
  </w:style>
  <w:style w:type="character" w:customStyle="1" w:styleId="afa">
    <w:name w:val="Тема примечания Знак"/>
    <w:link w:val="af9"/>
    <w:rsid w:val="002419AE"/>
    <w:rPr>
      <w:b/>
      <w:bCs/>
    </w:rPr>
  </w:style>
  <w:style w:type="paragraph" w:customStyle="1" w:styleId="afb">
    <w:name w:val="Текст таб"/>
    <w:basedOn w:val="a6"/>
    <w:rsid w:val="00706CDC"/>
    <w:pPr>
      <w:tabs>
        <w:tab w:val="left" w:pos="9000"/>
      </w:tabs>
      <w:autoSpaceDE w:val="0"/>
      <w:autoSpaceDN w:val="0"/>
      <w:spacing w:after="60"/>
      <w:ind w:left="567"/>
      <w:jc w:val="both"/>
    </w:pPr>
    <w:rPr>
      <w:rFonts w:ascii="Arial" w:hAnsi="Arial" w:cs="Arial"/>
      <w:sz w:val="20"/>
      <w:szCs w:val="20"/>
      <w:lang w:val="en-US"/>
    </w:rPr>
  </w:style>
  <w:style w:type="paragraph" w:customStyle="1" w:styleId="afc">
    <w:name w:val="ТекстПисьма"/>
    <w:basedOn w:val="a6"/>
    <w:rsid w:val="00980622"/>
    <w:pPr>
      <w:spacing w:line="360" w:lineRule="auto"/>
      <w:ind w:right="311" w:firstLine="284"/>
      <w:jc w:val="both"/>
    </w:pPr>
    <w:rPr>
      <w:rFonts w:ascii="Times New Roman CYR" w:hAnsi="Times New Roman CYR"/>
      <w:szCs w:val="20"/>
      <w:lang w:val="en-US"/>
    </w:rPr>
  </w:style>
  <w:style w:type="paragraph" w:customStyle="1" w:styleId="Pointmark2">
    <w:name w:val="Point (mark 2)"/>
    <w:basedOn w:val="Pointmark1"/>
    <w:rsid w:val="00E90C9A"/>
    <w:pPr>
      <w:numPr>
        <w:numId w:val="8"/>
      </w:numPr>
    </w:pPr>
    <w:rPr>
      <w:rFonts w:cs="Times New Roman"/>
      <w:lang w:val="x-none" w:eastAsia="x-none"/>
    </w:rPr>
  </w:style>
  <w:style w:type="paragraph" w:styleId="afd">
    <w:name w:val="List Paragraph"/>
    <w:basedOn w:val="a6"/>
    <w:uiPriority w:val="34"/>
    <w:qFormat/>
    <w:rsid w:val="00EA6E45"/>
    <w:pPr>
      <w:overflowPunct w:val="0"/>
      <w:autoSpaceDE w:val="0"/>
      <w:autoSpaceDN w:val="0"/>
      <w:adjustRightInd w:val="0"/>
      <w:ind w:left="708"/>
    </w:pPr>
    <w:rPr>
      <w:sz w:val="20"/>
      <w:szCs w:val="20"/>
    </w:rPr>
  </w:style>
  <w:style w:type="paragraph" w:customStyle="1" w:styleId="110">
    <w:name w:val="Без интервала11"/>
    <w:rsid w:val="002960D0"/>
    <w:pPr>
      <w:spacing w:before="60" w:after="60" w:line="276" w:lineRule="auto"/>
      <w:jc w:val="both"/>
    </w:pPr>
    <w:rPr>
      <w:rFonts w:ascii="Franklin Gothic Book" w:hAnsi="Franklin Gothic Book"/>
      <w:sz w:val="22"/>
      <w:szCs w:val="22"/>
      <w:lang w:val="en-US" w:eastAsia="en-US"/>
    </w:rPr>
  </w:style>
  <w:style w:type="paragraph" w:customStyle="1" w:styleId="consnormal">
    <w:name w:val="consnormal"/>
    <w:basedOn w:val="a6"/>
    <w:rsid w:val="00C91C1F"/>
    <w:pPr>
      <w:autoSpaceDE w:val="0"/>
      <w:autoSpaceDN w:val="0"/>
      <w:spacing w:before="100" w:after="100"/>
    </w:pPr>
    <w:rPr>
      <w:sz w:val="20"/>
      <w:szCs w:val="20"/>
    </w:rPr>
  </w:style>
  <w:style w:type="paragraph" w:customStyle="1" w:styleId="Texttabtab">
    <w:name w:val="Text tab tab"/>
    <w:basedOn w:val="a6"/>
    <w:rsid w:val="0016607D"/>
    <w:pPr>
      <w:spacing w:before="60"/>
      <w:ind w:left="1134"/>
      <w:jc w:val="both"/>
    </w:pPr>
    <w:rPr>
      <w:rFonts w:ascii="Arial" w:hAnsi="Arial" w:cs="Arial"/>
      <w:iCs/>
      <w:sz w:val="20"/>
      <w:szCs w:val="20"/>
    </w:rPr>
  </w:style>
  <w:style w:type="character" w:customStyle="1" w:styleId="af0">
    <w:name w:val="Текст Знак"/>
    <w:link w:val="a2"/>
    <w:rsid w:val="00A746C8"/>
    <w:rPr>
      <w:rFonts w:ascii="Arial CYR" w:hAnsi="Arial CYR"/>
      <w:color w:val="000000"/>
    </w:rPr>
  </w:style>
  <w:style w:type="paragraph" w:styleId="afe">
    <w:name w:val="footnote text"/>
    <w:basedOn w:val="a6"/>
    <w:link w:val="aff"/>
    <w:rsid w:val="00DF058E"/>
    <w:pPr>
      <w:autoSpaceDE w:val="0"/>
      <w:autoSpaceDN w:val="0"/>
    </w:pPr>
    <w:rPr>
      <w:sz w:val="20"/>
      <w:szCs w:val="20"/>
    </w:rPr>
  </w:style>
  <w:style w:type="character" w:customStyle="1" w:styleId="aff">
    <w:name w:val="Текст сноски Знак"/>
    <w:basedOn w:val="a7"/>
    <w:link w:val="afe"/>
    <w:rsid w:val="00DF058E"/>
  </w:style>
  <w:style w:type="character" w:styleId="aff0">
    <w:name w:val="footnote reference"/>
    <w:rsid w:val="00DF058E"/>
    <w:rPr>
      <w:vertAlign w:val="superscript"/>
    </w:rPr>
  </w:style>
  <w:style w:type="paragraph" w:customStyle="1" w:styleId="Termin">
    <w:name w:val="Termin"/>
    <w:basedOn w:val="a6"/>
    <w:rsid w:val="009F2DB8"/>
    <w:pPr>
      <w:spacing w:before="120"/>
      <w:ind w:left="1440" w:hanging="1440"/>
      <w:jc w:val="both"/>
    </w:pPr>
    <w:rPr>
      <w:rFonts w:ascii="Arial" w:hAnsi="Arial"/>
      <w:sz w:val="20"/>
      <w:szCs w:val="20"/>
    </w:rPr>
  </w:style>
  <w:style w:type="character" w:styleId="aff1">
    <w:name w:val="Strong"/>
    <w:uiPriority w:val="22"/>
    <w:qFormat/>
    <w:rsid w:val="009F2DB8"/>
    <w:rPr>
      <w:b/>
      <w:bCs/>
    </w:rPr>
  </w:style>
  <w:style w:type="paragraph" w:customStyle="1" w:styleId="ConsNormal0">
    <w:name w:val="ConsNormal"/>
    <w:rsid w:val="00E9747F"/>
    <w:pPr>
      <w:widowControl w:val="0"/>
      <w:autoSpaceDE w:val="0"/>
      <w:autoSpaceDN w:val="0"/>
      <w:ind w:firstLine="720"/>
    </w:pPr>
    <w:rPr>
      <w:rFonts w:ascii="Arial" w:hAnsi="Arial" w:cs="Arial"/>
    </w:rPr>
  </w:style>
  <w:style w:type="paragraph" w:customStyle="1" w:styleId="Point10">
    <w:name w:val="Point 1"/>
    <w:basedOn w:val="1"/>
    <w:qFormat/>
    <w:rsid w:val="00630F25"/>
    <w:pPr>
      <w:numPr>
        <w:numId w:val="6"/>
      </w:numPr>
      <w:tabs>
        <w:tab w:val="left" w:pos="851"/>
      </w:tabs>
      <w:spacing w:before="120" w:beforeAutospacing="0" w:after="0" w:afterAutospacing="0"/>
      <w:ind w:left="851" w:hanging="851"/>
    </w:pPr>
    <w:rPr>
      <w:rFonts w:cs="Arial"/>
    </w:rPr>
  </w:style>
  <w:style w:type="character" w:customStyle="1" w:styleId="30">
    <w:name w:val="Основной текст с отступом 3 Знак"/>
    <w:link w:val="3"/>
    <w:rsid w:val="006379A2"/>
    <w:rPr>
      <w:rFonts w:ascii="Arial" w:hAnsi="Arial" w:cs="Arial"/>
      <w:szCs w:val="24"/>
      <w:lang w:eastAsia="en-US"/>
    </w:rPr>
  </w:style>
  <w:style w:type="paragraph" w:customStyle="1" w:styleId="Default">
    <w:name w:val="Default"/>
    <w:basedOn w:val="a6"/>
    <w:rsid w:val="00E5448A"/>
    <w:pPr>
      <w:autoSpaceDE w:val="0"/>
      <w:autoSpaceDN w:val="0"/>
    </w:pPr>
    <w:rPr>
      <w:rFonts w:ascii="Tahoma" w:eastAsia="Calibri" w:hAnsi="Tahoma" w:cs="Tahoma"/>
      <w:color w:val="000000"/>
      <w:lang w:eastAsia="en-US"/>
    </w:rPr>
  </w:style>
  <w:style w:type="paragraph" w:customStyle="1" w:styleId="Iauiue3">
    <w:name w:val="Iau?iue3"/>
    <w:link w:val="Iauiue30"/>
    <w:rsid w:val="004E1D56"/>
    <w:pPr>
      <w:keepLines/>
      <w:widowControl w:val="0"/>
      <w:overflowPunct w:val="0"/>
      <w:autoSpaceDE w:val="0"/>
      <w:autoSpaceDN w:val="0"/>
      <w:adjustRightInd w:val="0"/>
      <w:ind w:firstLine="720"/>
      <w:jc w:val="both"/>
      <w:textAlignment w:val="baseline"/>
    </w:pPr>
    <w:rPr>
      <w:rFonts w:ascii="Baltica" w:hAnsi="Baltica"/>
      <w:sz w:val="24"/>
      <w:szCs w:val="22"/>
    </w:rPr>
  </w:style>
  <w:style w:type="character" w:customStyle="1" w:styleId="Iauiue30">
    <w:name w:val="Iau?iue3 Знак"/>
    <w:link w:val="Iauiue3"/>
    <w:rsid w:val="004E1D56"/>
    <w:rPr>
      <w:rFonts w:ascii="Baltica" w:hAnsi="Baltica"/>
      <w:sz w:val="24"/>
      <w:szCs w:val="22"/>
    </w:rPr>
  </w:style>
  <w:style w:type="character" w:customStyle="1" w:styleId="ab">
    <w:name w:val="Верхний колонтитул Знак"/>
    <w:basedOn w:val="a7"/>
    <w:link w:val="aa"/>
    <w:uiPriority w:val="99"/>
    <w:rsid w:val="00601A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3841">
      <w:bodyDiv w:val="1"/>
      <w:marLeft w:val="0"/>
      <w:marRight w:val="0"/>
      <w:marTop w:val="0"/>
      <w:marBottom w:val="0"/>
      <w:divBdr>
        <w:top w:val="none" w:sz="0" w:space="0" w:color="auto"/>
        <w:left w:val="none" w:sz="0" w:space="0" w:color="auto"/>
        <w:bottom w:val="none" w:sz="0" w:space="0" w:color="auto"/>
        <w:right w:val="none" w:sz="0" w:space="0" w:color="auto"/>
      </w:divBdr>
    </w:div>
    <w:div w:id="110782045">
      <w:bodyDiv w:val="1"/>
      <w:marLeft w:val="0"/>
      <w:marRight w:val="0"/>
      <w:marTop w:val="0"/>
      <w:marBottom w:val="0"/>
      <w:divBdr>
        <w:top w:val="none" w:sz="0" w:space="0" w:color="auto"/>
        <w:left w:val="none" w:sz="0" w:space="0" w:color="auto"/>
        <w:bottom w:val="none" w:sz="0" w:space="0" w:color="auto"/>
        <w:right w:val="none" w:sz="0" w:space="0" w:color="auto"/>
      </w:divBdr>
    </w:div>
    <w:div w:id="134223792">
      <w:bodyDiv w:val="1"/>
      <w:marLeft w:val="0"/>
      <w:marRight w:val="0"/>
      <w:marTop w:val="0"/>
      <w:marBottom w:val="0"/>
      <w:divBdr>
        <w:top w:val="none" w:sz="0" w:space="0" w:color="auto"/>
        <w:left w:val="none" w:sz="0" w:space="0" w:color="auto"/>
        <w:bottom w:val="none" w:sz="0" w:space="0" w:color="auto"/>
        <w:right w:val="none" w:sz="0" w:space="0" w:color="auto"/>
      </w:divBdr>
      <w:divsChild>
        <w:div w:id="162089542">
          <w:marLeft w:val="0"/>
          <w:marRight w:val="0"/>
          <w:marTop w:val="0"/>
          <w:marBottom w:val="0"/>
          <w:divBdr>
            <w:top w:val="none" w:sz="0" w:space="0" w:color="auto"/>
            <w:left w:val="none" w:sz="0" w:space="0" w:color="auto"/>
            <w:bottom w:val="none" w:sz="0" w:space="0" w:color="auto"/>
            <w:right w:val="none" w:sz="0" w:space="0" w:color="auto"/>
          </w:divBdr>
          <w:divsChild>
            <w:div w:id="72988649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0342558">
      <w:bodyDiv w:val="1"/>
      <w:marLeft w:val="0"/>
      <w:marRight w:val="0"/>
      <w:marTop w:val="0"/>
      <w:marBottom w:val="0"/>
      <w:divBdr>
        <w:top w:val="none" w:sz="0" w:space="0" w:color="auto"/>
        <w:left w:val="none" w:sz="0" w:space="0" w:color="auto"/>
        <w:bottom w:val="none" w:sz="0" w:space="0" w:color="auto"/>
        <w:right w:val="none" w:sz="0" w:space="0" w:color="auto"/>
      </w:divBdr>
    </w:div>
    <w:div w:id="179006600">
      <w:bodyDiv w:val="1"/>
      <w:marLeft w:val="0"/>
      <w:marRight w:val="0"/>
      <w:marTop w:val="0"/>
      <w:marBottom w:val="0"/>
      <w:divBdr>
        <w:top w:val="none" w:sz="0" w:space="0" w:color="auto"/>
        <w:left w:val="none" w:sz="0" w:space="0" w:color="auto"/>
        <w:bottom w:val="none" w:sz="0" w:space="0" w:color="auto"/>
        <w:right w:val="none" w:sz="0" w:space="0" w:color="auto"/>
      </w:divBdr>
    </w:div>
    <w:div w:id="307319676">
      <w:bodyDiv w:val="1"/>
      <w:marLeft w:val="0"/>
      <w:marRight w:val="0"/>
      <w:marTop w:val="0"/>
      <w:marBottom w:val="0"/>
      <w:divBdr>
        <w:top w:val="none" w:sz="0" w:space="0" w:color="auto"/>
        <w:left w:val="none" w:sz="0" w:space="0" w:color="auto"/>
        <w:bottom w:val="none" w:sz="0" w:space="0" w:color="auto"/>
        <w:right w:val="none" w:sz="0" w:space="0" w:color="auto"/>
      </w:divBdr>
    </w:div>
    <w:div w:id="323705480">
      <w:bodyDiv w:val="1"/>
      <w:marLeft w:val="0"/>
      <w:marRight w:val="0"/>
      <w:marTop w:val="0"/>
      <w:marBottom w:val="0"/>
      <w:divBdr>
        <w:top w:val="none" w:sz="0" w:space="0" w:color="auto"/>
        <w:left w:val="none" w:sz="0" w:space="0" w:color="auto"/>
        <w:bottom w:val="none" w:sz="0" w:space="0" w:color="auto"/>
        <w:right w:val="none" w:sz="0" w:space="0" w:color="auto"/>
      </w:divBdr>
    </w:div>
    <w:div w:id="353112385">
      <w:bodyDiv w:val="1"/>
      <w:marLeft w:val="0"/>
      <w:marRight w:val="0"/>
      <w:marTop w:val="0"/>
      <w:marBottom w:val="0"/>
      <w:divBdr>
        <w:top w:val="none" w:sz="0" w:space="0" w:color="auto"/>
        <w:left w:val="none" w:sz="0" w:space="0" w:color="auto"/>
        <w:bottom w:val="none" w:sz="0" w:space="0" w:color="auto"/>
        <w:right w:val="none" w:sz="0" w:space="0" w:color="auto"/>
      </w:divBdr>
    </w:div>
    <w:div w:id="394623795">
      <w:bodyDiv w:val="1"/>
      <w:marLeft w:val="0"/>
      <w:marRight w:val="0"/>
      <w:marTop w:val="0"/>
      <w:marBottom w:val="0"/>
      <w:divBdr>
        <w:top w:val="none" w:sz="0" w:space="0" w:color="auto"/>
        <w:left w:val="none" w:sz="0" w:space="0" w:color="auto"/>
        <w:bottom w:val="none" w:sz="0" w:space="0" w:color="auto"/>
        <w:right w:val="none" w:sz="0" w:space="0" w:color="auto"/>
      </w:divBdr>
    </w:div>
    <w:div w:id="404882845">
      <w:bodyDiv w:val="1"/>
      <w:marLeft w:val="0"/>
      <w:marRight w:val="0"/>
      <w:marTop w:val="0"/>
      <w:marBottom w:val="0"/>
      <w:divBdr>
        <w:top w:val="none" w:sz="0" w:space="0" w:color="auto"/>
        <w:left w:val="none" w:sz="0" w:space="0" w:color="auto"/>
        <w:bottom w:val="none" w:sz="0" w:space="0" w:color="auto"/>
        <w:right w:val="none" w:sz="0" w:space="0" w:color="auto"/>
      </w:divBdr>
    </w:div>
    <w:div w:id="425809245">
      <w:bodyDiv w:val="1"/>
      <w:marLeft w:val="0"/>
      <w:marRight w:val="0"/>
      <w:marTop w:val="0"/>
      <w:marBottom w:val="0"/>
      <w:divBdr>
        <w:top w:val="none" w:sz="0" w:space="0" w:color="auto"/>
        <w:left w:val="none" w:sz="0" w:space="0" w:color="auto"/>
        <w:bottom w:val="none" w:sz="0" w:space="0" w:color="auto"/>
        <w:right w:val="none" w:sz="0" w:space="0" w:color="auto"/>
      </w:divBdr>
    </w:div>
    <w:div w:id="496533433">
      <w:bodyDiv w:val="1"/>
      <w:marLeft w:val="0"/>
      <w:marRight w:val="0"/>
      <w:marTop w:val="0"/>
      <w:marBottom w:val="0"/>
      <w:divBdr>
        <w:top w:val="none" w:sz="0" w:space="0" w:color="auto"/>
        <w:left w:val="none" w:sz="0" w:space="0" w:color="auto"/>
        <w:bottom w:val="none" w:sz="0" w:space="0" w:color="auto"/>
        <w:right w:val="none" w:sz="0" w:space="0" w:color="auto"/>
      </w:divBdr>
    </w:div>
    <w:div w:id="498274801">
      <w:bodyDiv w:val="1"/>
      <w:marLeft w:val="0"/>
      <w:marRight w:val="0"/>
      <w:marTop w:val="0"/>
      <w:marBottom w:val="0"/>
      <w:divBdr>
        <w:top w:val="none" w:sz="0" w:space="0" w:color="auto"/>
        <w:left w:val="none" w:sz="0" w:space="0" w:color="auto"/>
        <w:bottom w:val="none" w:sz="0" w:space="0" w:color="auto"/>
        <w:right w:val="none" w:sz="0" w:space="0" w:color="auto"/>
      </w:divBdr>
    </w:div>
    <w:div w:id="633489405">
      <w:bodyDiv w:val="1"/>
      <w:marLeft w:val="0"/>
      <w:marRight w:val="0"/>
      <w:marTop w:val="0"/>
      <w:marBottom w:val="0"/>
      <w:divBdr>
        <w:top w:val="none" w:sz="0" w:space="0" w:color="auto"/>
        <w:left w:val="none" w:sz="0" w:space="0" w:color="auto"/>
        <w:bottom w:val="none" w:sz="0" w:space="0" w:color="auto"/>
        <w:right w:val="none" w:sz="0" w:space="0" w:color="auto"/>
      </w:divBdr>
    </w:div>
    <w:div w:id="692682742">
      <w:bodyDiv w:val="1"/>
      <w:marLeft w:val="0"/>
      <w:marRight w:val="0"/>
      <w:marTop w:val="0"/>
      <w:marBottom w:val="0"/>
      <w:divBdr>
        <w:top w:val="none" w:sz="0" w:space="0" w:color="auto"/>
        <w:left w:val="none" w:sz="0" w:space="0" w:color="auto"/>
        <w:bottom w:val="none" w:sz="0" w:space="0" w:color="auto"/>
        <w:right w:val="none" w:sz="0" w:space="0" w:color="auto"/>
      </w:divBdr>
    </w:div>
    <w:div w:id="739594855">
      <w:bodyDiv w:val="1"/>
      <w:marLeft w:val="0"/>
      <w:marRight w:val="0"/>
      <w:marTop w:val="0"/>
      <w:marBottom w:val="0"/>
      <w:divBdr>
        <w:top w:val="none" w:sz="0" w:space="0" w:color="auto"/>
        <w:left w:val="none" w:sz="0" w:space="0" w:color="auto"/>
        <w:bottom w:val="none" w:sz="0" w:space="0" w:color="auto"/>
        <w:right w:val="none" w:sz="0" w:space="0" w:color="auto"/>
      </w:divBdr>
    </w:div>
    <w:div w:id="759134254">
      <w:bodyDiv w:val="1"/>
      <w:marLeft w:val="0"/>
      <w:marRight w:val="0"/>
      <w:marTop w:val="0"/>
      <w:marBottom w:val="0"/>
      <w:divBdr>
        <w:top w:val="none" w:sz="0" w:space="0" w:color="auto"/>
        <w:left w:val="none" w:sz="0" w:space="0" w:color="auto"/>
        <w:bottom w:val="none" w:sz="0" w:space="0" w:color="auto"/>
        <w:right w:val="none" w:sz="0" w:space="0" w:color="auto"/>
      </w:divBdr>
    </w:div>
    <w:div w:id="1094597313">
      <w:bodyDiv w:val="1"/>
      <w:marLeft w:val="0"/>
      <w:marRight w:val="0"/>
      <w:marTop w:val="0"/>
      <w:marBottom w:val="0"/>
      <w:divBdr>
        <w:top w:val="none" w:sz="0" w:space="0" w:color="auto"/>
        <w:left w:val="none" w:sz="0" w:space="0" w:color="auto"/>
        <w:bottom w:val="none" w:sz="0" w:space="0" w:color="auto"/>
        <w:right w:val="none" w:sz="0" w:space="0" w:color="auto"/>
      </w:divBdr>
    </w:div>
    <w:div w:id="1246451098">
      <w:bodyDiv w:val="1"/>
      <w:marLeft w:val="0"/>
      <w:marRight w:val="0"/>
      <w:marTop w:val="0"/>
      <w:marBottom w:val="0"/>
      <w:divBdr>
        <w:top w:val="none" w:sz="0" w:space="0" w:color="auto"/>
        <w:left w:val="none" w:sz="0" w:space="0" w:color="auto"/>
        <w:bottom w:val="none" w:sz="0" w:space="0" w:color="auto"/>
        <w:right w:val="none" w:sz="0" w:space="0" w:color="auto"/>
      </w:divBdr>
    </w:div>
    <w:div w:id="1279486731">
      <w:bodyDiv w:val="1"/>
      <w:marLeft w:val="0"/>
      <w:marRight w:val="0"/>
      <w:marTop w:val="0"/>
      <w:marBottom w:val="0"/>
      <w:divBdr>
        <w:top w:val="none" w:sz="0" w:space="0" w:color="auto"/>
        <w:left w:val="none" w:sz="0" w:space="0" w:color="auto"/>
        <w:bottom w:val="none" w:sz="0" w:space="0" w:color="auto"/>
        <w:right w:val="none" w:sz="0" w:space="0" w:color="auto"/>
      </w:divBdr>
    </w:div>
    <w:div w:id="1318194954">
      <w:bodyDiv w:val="1"/>
      <w:marLeft w:val="0"/>
      <w:marRight w:val="0"/>
      <w:marTop w:val="0"/>
      <w:marBottom w:val="0"/>
      <w:divBdr>
        <w:top w:val="none" w:sz="0" w:space="0" w:color="auto"/>
        <w:left w:val="none" w:sz="0" w:space="0" w:color="auto"/>
        <w:bottom w:val="none" w:sz="0" w:space="0" w:color="auto"/>
        <w:right w:val="none" w:sz="0" w:space="0" w:color="auto"/>
      </w:divBdr>
    </w:div>
    <w:div w:id="1322346675">
      <w:bodyDiv w:val="1"/>
      <w:marLeft w:val="0"/>
      <w:marRight w:val="0"/>
      <w:marTop w:val="0"/>
      <w:marBottom w:val="0"/>
      <w:divBdr>
        <w:top w:val="none" w:sz="0" w:space="0" w:color="auto"/>
        <w:left w:val="none" w:sz="0" w:space="0" w:color="auto"/>
        <w:bottom w:val="none" w:sz="0" w:space="0" w:color="auto"/>
        <w:right w:val="none" w:sz="0" w:space="0" w:color="auto"/>
      </w:divBdr>
    </w:div>
    <w:div w:id="1366174206">
      <w:bodyDiv w:val="1"/>
      <w:marLeft w:val="0"/>
      <w:marRight w:val="0"/>
      <w:marTop w:val="0"/>
      <w:marBottom w:val="0"/>
      <w:divBdr>
        <w:top w:val="none" w:sz="0" w:space="0" w:color="auto"/>
        <w:left w:val="none" w:sz="0" w:space="0" w:color="auto"/>
        <w:bottom w:val="none" w:sz="0" w:space="0" w:color="auto"/>
        <w:right w:val="none" w:sz="0" w:space="0" w:color="auto"/>
      </w:divBdr>
    </w:div>
    <w:div w:id="1429733424">
      <w:bodyDiv w:val="1"/>
      <w:marLeft w:val="0"/>
      <w:marRight w:val="0"/>
      <w:marTop w:val="0"/>
      <w:marBottom w:val="0"/>
      <w:divBdr>
        <w:top w:val="none" w:sz="0" w:space="0" w:color="auto"/>
        <w:left w:val="none" w:sz="0" w:space="0" w:color="auto"/>
        <w:bottom w:val="none" w:sz="0" w:space="0" w:color="auto"/>
        <w:right w:val="none" w:sz="0" w:space="0" w:color="auto"/>
      </w:divBdr>
    </w:div>
    <w:div w:id="1446121333">
      <w:bodyDiv w:val="1"/>
      <w:marLeft w:val="0"/>
      <w:marRight w:val="0"/>
      <w:marTop w:val="0"/>
      <w:marBottom w:val="0"/>
      <w:divBdr>
        <w:top w:val="none" w:sz="0" w:space="0" w:color="auto"/>
        <w:left w:val="none" w:sz="0" w:space="0" w:color="auto"/>
        <w:bottom w:val="none" w:sz="0" w:space="0" w:color="auto"/>
        <w:right w:val="none" w:sz="0" w:space="0" w:color="auto"/>
      </w:divBdr>
    </w:div>
    <w:div w:id="1489175144">
      <w:bodyDiv w:val="1"/>
      <w:marLeft w:val="0"/>
      <w:marRight w:val="0"/>
      <w:marTop w:val="0"/>
      <w:marBottom w:val="0"/>
      <w:divBdr>
        <w:top w:val="none" w:sz="0" w:space="0" w:color="auto"/>
        <w:left w:val="none" w:sz="0" w:space="0" w:color="auto"/>
        <w:bottom w:val="none" w:sz="0" w:space="0" w:color="auto"/>
        <w:right w:val="none" w:sz="0" w:space="0" w:color="auto"/>
      </w:divBdr>
    </w:div>
    <w:div w:id="1489706130">
      <w:bodyDiv w:val="1"/>
      <w:marLeft w:val="0"/>
      <w:marRight w:val="0"/>
      <w:marTop w:val="0"/>
      <w:marBottom w:val="0"/>
      <w:divBdr>
        <w:top w:val="none" w:sz="0" w:space="0" w:color="auto"/>
        <w:left w:val="none" w:sz="0" w:space="0" w:color="auto"/>
        <w:bottom w:val="none" w:sz="0" w:space="0" w:color="auto"/>
        <w:right w:val="none" w:sz="0" w:space="0" w:color="auto"/>
      </w:divBdr>
    </w:div>
    <w:div w:id="1512254152">
      <w:bodyDiv w:val="1"/>
      <w:marLeft w:val="0"/>
      <w:marRight w:val="0"/>
      <w:marTop w:val="0"/>
      <w:marBottom w:val="0"/>
      <w:divBdr>
        <w:top w:val="none" w:sz="0" w:space="0" w:color="auto"/>
        <w:left w:val="none" w:sz="0" w:space="0" w:color="auto"/>
        <w:bottom w:val="none" w:sz="0" w:space="0" w:color="auto"/>
        <w:right w:val="none" w:sz="0" w:space="0" w:color="auto"/>
      </w:divBdr>
    </w:div>
    <w:div w:id="1594583281">
      <w:bodyDiv w:val="1"/>
      <w:marLeft w:val="0"/>
      <w:marRight w:val="0"/>
      <w:marTop w:val="0"/>
      <w:marBottom w:val="0"/>
      <w:divBdr>
        <w:top w:val="none" w:sz="0" w:space="0" w:color="auto"/>
        <w:left w:val="none" w:sz="0" w:space="0" w:color="auto"/>
        <w:bottom w:val="none" w:sz="0" w:space="0" w:color="auto"/>
        <w:right w:val="none" w:sz="0" w:space="0" w:color="auto"/>
      </w:divBdr>
    </w:div>
    <w:div w:id="1653096064">
      <w:bodyDiv w:val="1"/>
      <w:marLeft w:val="0"/>
      <w:marRight w:val="0"/>
      <w:marTop w:val="0"/>
      <w:marBottom w:val="0"/>
      <w:divBdr>
        <w:top w:val="none" w:sz="0" w:space="0" w:color="auto"/>
        <w:left w:val="none" w:sz="0" w:space="0" w:color="auto"/>
        <w:bottom w:val="none" w:sz="0" w:space="0" w:color="auto"/>
        <w:right w:val="none" w:sz="0" w:space="0" w:color="auto"/>
      </w:divBdr>
    </w:div>
    <w:div w:id="1712876590">
      <w:bodyDiv w:val="1"/>
      <w:marLeft w:val="0"/>
      <w:marRight w:val="0"/>
      <w:marTop w:val="0"/>
      <w:marBottom w:val="0"/>
      <w:divBdr>
        <w:top w:val="none" w:sz="0" w:space="0" w:color="auto"/>
        <w:left w:val="none" w:sz="0" w:space="0" w:color="auto"/>
        <w:bottom w:val="none" w:sz="0" w:space="0" w:color="auto"/>
        <w:right w:val="none" w:sz="0" w:space="0" w:color="auto"/>
      </w:divBdr>
    </w:div>
    <w:div w:id="1748267400">
      <w:bodyDiv w:val="1"/>
      <w:marLeft w:val="0"/>
      <w:marRight w:val="0"/>
      <w:marTop w:val="0"/>
      <w:marBottom w:val="0"/>
      <w:divBdr>
        <w:top w:val="none" w:sz="0" w:space="0" w:color="auto"/>
        <w:left w:val="none" w:sz="0" w:space="0" w:color="auto"/>
        <w:bottom w:val="none" w:sz="0" w:space="0" w:color="auto"/>
        <w:right w:val="none" w:sz="0" w:space="0" w:color="auto"/>
      </w:divBdr>
    </w:div>
    <w:div w:id="1916159774">
      <w:bodyDiv w:val="1"/>
      <w:marLeft w:val="0"/>
      <w:marRight w:val="0"/>
      <w:marTop w:val="0"/>
      <w:marBottom w:val="0"/>
      <w:divBdr>
        <w:top w:val="none" w:sz="0" w:space="0" w:color="auto"/>
        <w:left w:val="none" w:sz="0" w:space="0" w:color="auto"/>
        <w:bottom w:val="none" w:sz="0" w:space="0" w:color="auto"/>
        <w:right w:val="none" w:sz="0" w:space="0" w:color="auto"/>
      </w:divBdr>
    </w:div>
    <w:div w:id="2053799051">
      <w:bodyDiv w:val="1"/>
      <w:marLeft w:val="0"/>
      <w:marRight w:val="0"/>
      <w:marTop w:val="0"/>
      <w:marBottom w:val="0"/>
      <w:divBdr>
        <w:top w:val="none" w:sz="0" w:space="0" w:color="auto"/>
        <w:left w:val="none" w:sz="0" w:space="0" w:color="auto"/>
        <w:bottom w:val="none" w:sz="0" w:space="0" w:color="auto"/>
        <w:right w:val="none" w:sz="0" w:space="0" w:color="auto"/>
      </w:divBdr>
    </w:div>
    <w:div w:id="207658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F3831-2556-454C-9ED7-34A06FCD1D8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68A05E1-A317-454E-A626-2A7E5E942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BBA140-1A8E-48F4-B6E8-8BCE8F6EEEF9}">
  <ds:schemaRefs>
    <ds:schemaRef ds:uri="http://schemas.microsoft.com/sharepoint/v3/contenttype/forms"/>
  </ds:schemaRefs>
</ds:datastoreItem>
</file>

<file path=customXml/itemProps4.xml><?xml version="1.0" encoding="utf-8"?>
<ds:datastoreItem xmlns:ds="http://schemas.openxmlformats.org/officeDocument/2006/customXml" ds:itemID="{112AC98A-B039-44EB-A50A-2ACC2380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3537</Words>
  <Characters>25300</Characters>
  <Application>Microsoft Office Word</Application>
  <DocSecurity>0</DocSecurity>
  <Lines>210</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RTS</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timofeeva</dc:creator>
  <cp:keywords/>
  <cp:lastModifiedBy>Бандакова Екатерина Игоревна</cp:lastModifiedBy>
  <cp:revision>2</cp:revision>
  <cp:lastPrinted>2025-04-07T18:41:00Z</cp:lastPrinted>
  <dcterms:created xsi:type="dcterms:W3CDTF">2025-05-26T15:57:00Z</dcterms:created>
  <dcterms:modified xsi:type="dcterms:W3CDTF">2025-05-26T15:57:00Z</dcterms:modified>
</cp:coreProperties>
</file>