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5C270" w14:textId="77777777" w:rsidR="00CF7AB4" w:rsidRDefault="00CF7AB4" w:rsidP="00C97E61">
      <w:pPr>
        <w:ind w:left="9356" w:right="-81"/>
        <w:rPr>
          <w:rFonts w:ascii="Tahoma" w:hAnsi="Tahoma"/>
          <w:b/>
          <w:sz w:val="22"/>
        </w:rPr>
      </w:pPr>
    </w:p>
    <w:p w14:paraId="5B79A9E6" w14:textId="77777777" w:rsidR="00CF7AB4" w:rsidRDefault="00CF7AB4" w:rsidP="00C97E61">
      <w:pPr>
        <w:ind w:left="9356" w:right="-81"/>
        <w:rPr>
          <w:rFonts w:ascii="Tahoma" w:hAnsi="Tahoma"/>
          <w:b/>
          <w:sz w:val="22"/>
        </w:rPr>
      </w:pPr>
    </w:p>
    <w:p w14:paraId="4051A7B0" w14:textId="77777777" w:rsidR="00CF7AB4" w:rsidRDefault="00CF7AB4" w:rsidP="00C97E61">
      <w:pPr>
        <w:ind w:left="9356" w:right="-81"/>
        <w:rPr>
          <w:rFonts w:ascii="Tahoma" w:hAnsi="Tahoma"/>
          <w:b/>
          <w:sz w:val="22"/>
        </w:rPr>
      </w:pPr>
    </w:p>
    <w:p w14:paraId="23895167" w14:textId="6577CF1E" w:rsidR="00D11D5A" w:rsidRPr="00D11D5A" w:rsidRDefault="00D11D5A" w:rsidP="00CF7AB4">
      <w:pPr>
        <w:ind w:right="-81"/>
        <w:jc w:val="both"/>
        <w:rPr>
          <w:rFonts w:ascii="Tahoma" w:hAnsi="Tahoma" w:cs="Tahoma"/>
          <w:b/>
          <w:bCs/>
          <w:sz w:val="22"/>
          <w:szCs w:val="22"/>
        </w:rPr>
      </w:pPr>
      <w:r>
        <w:rPr>
          <w:rFonts w:ascii="Tahoma" w:hAnsi="Tahoma"/>
          <w:b/>
          <w:sz w:val="22"/>
        </w:rPr>
        <w:t>APPROVED</w:t>
      </w:r>
    </w:p>
    <w:p w14:paraId="738CA441" w14:textId="464E5D8E" w:rsidR="00EB4167" w:rsidRPr="00D11D5A" w:rsidRDefault="00EB4167" w:rsidP="00CF7AB4">
      <w:pPr>
        <w:tabs>
          <w:tab w:val="left" w:pos="4962"/>
        </w:tabs>
        <w:ind w:right="-81"/>
        <w:contextualSpacing/>
        <w:rPr>
          <w:rFonts w:ascii="Tahoma" w:hAnsi="Tahoma" w:cs="Tahoma"/>
          <w:bCs/>
          <w:sz w:val="22"/>
          <w:szCs w:val="22"/>
        </w:rPr>
      </w:pPr>
      <w:r>
        <w:rPr>
          <w:rFonts w:ascii="Tahoma" w:hAnsi="Tahoma"/>
          <w:sz w:val="22"/>
        </w:rPr>
        <w:t xml:space="preserve">Public Joint-Stock Company </w:t>
      </w:r>
    </w:p>
    <w:p w14:paraId="758633EB" w14:textId="77777777" w:rsidR="00EB4167" w:rsidRPr="00D11D5A" w:rsidRDefault="00EB4167" w:rsidP="00CF7AB4">
      <w:pPr>
        <w:tabs>
          <w:tab w:val="left" w:pos="4962"/>
        </w:tabs>
        <w:ind w:right="-81"/>
        <w:contextualSpacing/>
        <w:rPr>
          <w:rFonts w:ascii="Tahoma" w:hAnsi="Tahoma" w:cs="Tahoma"/>
          <w:bCs/>
          <w:sz w:val="22"/>
          <w:szCs w:val="22"/>
        </w:rPr>
      </w:pPr>
      <w:r>
        <w:rPr>
          <w:rFonts w:ascii="Tahoma" w:hAnsi="Tahoma"/>
          <w:sz w:val="22"/>
        </w:rPr>
        <w:t>Moscow Exchange MICEX-RTS</w:t>
      </w:r>
    </w:p>
    <w:p w14:paraId="3882A433" w14:textId="25779000" w:rsidR="00EB4167" w:rsidRPr="00D11D5A" w:rsidRDefault="00EB4167" w:rsidP="00CF7AB4">
      <w:pPr>
        <w:tabs>
          <w:tab w:val="left" w:pos="4962"/>
        </w:tabs>
        <w:ind w:right="27"/>
        <w:contextualSpacing/>
        <w:rPr>
          <w:rFonts w:ascii="Tahoma" w:hAnsi="Tahoma" w:cs="Tahoma"/>
          <w:bCs/>
          <w:sz w:val="22"/>
          <w:szCs w:val="22"/>
        </w:rPr>
      </w:pPr>
      <w:r>
        <w:rPr>
          <w:rFonts w:ascii="Tahoma" w:hAnsi="Tahoma"/>
          <w:sz w:val="22"/>
        </w:rPr>
        <w:t xml:space="preserve">(Order No. </w:t>
      </w:r>
      <w:r w:rsidR="00D30EBE">
        <w:rPr>
          <w:rFonts w:ascii="Tahoma" w:hAnsi="Tahoma"/>
          <w:sz w:val="22"/>
          <w:lang w:val="ru-RU"/>
        </w:rPr>
        <w:t>МБ</w:t>
      </w:r>
      <w:r w:rsidR="00D30EBE" w:rsidRPr="00D30EBE">
        <w:rPr>
          <w:rFonts w:ascii="Tahoma" w:hAnsi="Tahoma"/>
          <w:sz w:val="22"/>
          <w:lang w:val="en-US"/>
        </w:rPr>
        <w:t>-</w:t>
      </w:r>
      <w:r w:rsidR="00D30EBE">
        <w:rPr>
          <w:rFonts w:ascii="Tahoma" w:hAnsi="Tahoma"/>
          <w:sz w:val="22"/>
          <w:lang w:val="ru-RU"/>
        </w:rPr>
        <w:t>П</w:t>
      </w:r>
      <w:r w:rsidR="00D30EBE" w:rsidRPr="00D30EBE">
        <w:rPr>
          <w:rFonts w:ascii="Tahoma" w:hAnsi="Tahoma"/>
          <w:sz w:val="22"/>
          <w:lang w:val="en-US"/>
        </w:rPr>
        <w:t>-2023-2779</w:t>
      </w:r>
      <w:r>
        <w:rPr>
          <w:rFonts w:ascii="Tahoma" w:hAnsi="Tahoma"/>
          <w:sz w:val="22"/>
        </w:rPr>
        <w:t xml:space="preserve"> of </w:t>
      </w:r>
      <w:r w:rsidR="00D44D91" w:rsidRPr="00D44D91">
        <w:rPr>
          <w:rFonts w:ascii="Tahoma" w:hAnsi="Tahoma"/>
          <w:sz w:val="22"/>
          <w:lang w:val="en-US"/>
        </w:rPr>
        <w:t>October 4, 2023</w:t>
      </w:r>
      <w:r>
        <w:rPr>
          <w:rFonts w:ascii="Tahoma" w:hAnsi="Tahoma"/>
          <w:sz w:val="22"/>
        </w:rPr>
        <w:t>)</w:t>
      </w:r>
    </w:p>
    <w:p w14:paraId="5DE9F4BB" w14:textId="77777777" w:rsidR="00AD3ECE" w:rsidRPr="00EB4167" w:rsidRDefault="00AD3ECE" w:rsidP="00AD3ECE">
      <w:pPr>
        <w:pStyle w:val="a9"/>
        <w:tabs>
          <w:tab w:val="left" w:pos="4962"/>
        </w:tabs>
        <w:spacing w:after="0"/>
        <w:ind w:left="5940" w:right="96"/>
        <w:rPr>
          <w:rFonts w:ascii="Tahoma" w:hAnsi="Tahoma" w:cs="Tahoma"/>
          <w:sz w:val="22"/>
          <w:szCs w:val="20"/>
          <w:lang w:val="x-none"/>
        </w:rPr>
      </w:pPr>
    </w:p>
    <w:p w14:paraId="735E92E8" w14:textId="77777777" w:rsidR="00AD3ECE" w:rsidRDefault="00AD3ECE" w:rsidP="00AD3ECE">
      <w:pPr>
        <w:pStyle w:val="a9"/>
        <w:tabs>
          <w:tab w:val="left" w:pos="4962"/>
        </w:tabs>
        <w:spacing w:after="0"/>
        <w:ind w:left="5387" w:right="27"/>
        <w:rPr>
          <w:rFonts w:ascii="Tahoma" w:hAnsi="Tahoma" w:cs="Tahoma"/>
          <w:sz w:val="22"/>
          <w:szCs w:val="20"/>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t xml:space="preserve">      </w:t>
      </w:r>
    </w:p>
    <w:p w14:paraId="0E36BA7B" w14:textId="77777777" w:rsidR="00B855D6" w:rsidRDefault="00B855D6" w:rsidP="00CE6A84">
      <w:pPr>
        <w:pStyle w:val="a8"/>
        <w:keepNext/>
        <w:widowControl w:val="0"/>
        <w:spacing w:before="0" w:after="0"/>
        <w:ind w:right="11"/>
        <w:jc w:val="center"/>
        <w:rPr>
          <w:rFonts w:ascii="Tahoma" w:hAnsi="Tahoma" w:cs="Tahoma"/>
          <w:b/>
          <w:bCs/>
          <w:sz w:val="22"/>
          <w:szCs w:val="22"/>
        </w:rPr>
      </w:pPr>
    </w:p>
    <w:p w14:paraId="649CBF3F" w14:textId="1724699D" w:rsidR="00125F2A" w:rsidRDefault="00CE6A84" w:rsidP="00CE6A84">
      <w:pPr>
        <w:pStyle w:val="a8"/>
        <w:keepNext/>
        <w:widowControl w:val="0"/>
        <w:spacing w:before="0" w:after="0"/>
        <w:ind w:right="11"/>
        <w:jc w:val="center"/>
        <w:rPr>
          <w:rFonts w:ascii="Tahoma" w:hAnsi="Tahoma" w:cs="Tahoma"/>
          <w:b/>
          <w:bCs/>
          <w:sz w:val="22"/>
          <w:szCs w:val="22"/>
        </w:rPr>
      </w:pPr>
      <w:r>
        <w:rPr>
          <w:rFonts w:ascii="Tahoma" w:hAnsi="Tahoma"/>
          <w:b/>
          <w:sz w:val="22"/>
        </w:rPr>
        <w:t xml:space="preserve">LIST OF PARAMETERS FOR PREMIUM OPTIONS </w:t>
      </w:r>
    </w:p>
    <w:p w14:paraId="4D29D94E" w14:textId="44B0CB63" w:rsidR="007D7A4E" w:rsidRPr="002A6513" w:rsidRDefault="00CF7AB4" w:rsidP="00CE6A84">
      <w:pPr>
        <w:pStyle w:val="a8"/>
        <w:keepNext/>
        <w:widowControl w:val="0"/>
        <w:spacing w:before="0" w:after="0"/>
        <w:ind w:right="11"/>
        <w:jc w:val="center"/>
        <w:rPr>
          <w:rFonts w:ascii="Tahoma" w:hAnsi="Tahoma" w:cs="Tahoma"/>
          <w:b/>
          <w:bCs/>
          <w:sz w:val="22"/>
          <w:szCs w:val="22"/>
        </w:rPr>
      </w:pPr>
      <w:r>
        <w:rPr>
          <w:rFonts w:ascii="Tahoma" w:hAnsi="Tahoma"/>
          <w:b/>
          <w:sz w:val="22"/>
        </w:rPr>
        <w:t xml:space="preserve">on </w:t>
      </w:r>
      <w:r w:rsidR="007D7A4E">
        <w:rPr>
          <w:rFonts w:ascii="Tahoma" w:hAnsi="Tahoma"/>
          <w:b/>
          <w:sz w:val="22"/>
        </w:rPr>
        <w:t xml:space="preserve">precious metals </w:t>
      </w:r>
    </w:p>
    <w:p w14:paraId="6C61C76C" w14:textId="77CA3294" w:rsidR="003B482B" w:rsidRPr="00125F2A" w:rsidRDefault="003B482B" w:rsidP="00CE6A84">
      <w:pPr>
        <w:pStyle w:val="a8"/>
        <w:keepNext/>
        <w:widowControl w:val="0"/>
        <w:spacing w:before="0" w:after="0"/>
        <w:ind w:right="11"/>
        <w:jc w:val="center"/>
        <w:rPr>
          <w:rFonts w:ascii="Tahoma" w:hAnsi="Tahoma" w:cs="Tahoma"/>
          <w:b/>
          <w:bCs/>
          <w:sz w:val="22"/>
          <w:szCs w:val="22"/>
        </w:rPr>
      </w:pPr>
    </w:p>
    <w:p w14:paraId="415F993B" w14:textId="77777777" w:rsidR="002A6513" w:rsidRPr="00DE3878" w:rsidRDefault="002A6513" w:rsidP="00CE6A84">
      <w:pPr>
        <w:jc w:val="both"/>
        <w:rPr>
          <w:rFonts w:ascii="Tahoma" w:hAnsi="Tahoma" w:cs="Tahoma"/>
          <w:sz w:val="22"/>
          <w:szCs w:val="22"/>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276"/>
        <w:gridCol w:w="1418"/>
        <w:gridCol w:w="1842"/>
        <w:gridCol w:w="1276"/>
        <w:gridCol w:w="1559"/>
        <w:gridCol w:w="1701"/>
        <w:gridCol w:w="2694"/>
        <w:gridCol w:w="1842"/>
      </w:tblGrid>
      <w:tr w:rsidR="004F2A92" w:rsidRPr="00F75E32" w14:paraId="04EAAC26" w14:textId="77777777" w:rsidTr="008C2ECD">
        <w:trPr>
          <w:trHeight w:val="1191"/>
        </w:trPr>
        <w:tc>
          <w:tcPr>
            <w:tcW w:w="425" w:type="dxa"/>
            <w:shd w:val="clear" w:color="auto" w:fill="auto"/>
            <w:vAlign w:val="center"/>
          </w:tcPr>
          <w:p w14:paraId="0488BD40" w14:textId="77777777" w:rsidR="004F2A92" w:rsidRPr="009C43DA" w:rsidRDefault="004F2A92" w:rsidP="008C2ECD">
            <w:pPr>
              <w:jc w:val="center"/>
              <w:rPr>
                <w:rFonts w:ascii="Tahoma" w:hAnsi="Tahoma" w:cs="Tahoma"/>
                <w:bCs/>
                <w:sz w:val="20"/>
                <w:szCs w:val="16"/>
              </w:rPr>
            </w:pPr>
            <w:r>
              <w:rPr>
                <w:rFonts w:ascii="Tahoma" w:hAnsi="Tahoma"/>
                <w:sz w:val="20"/>
              </w:rPr>
              <w:t>No.</w:t>
            </w:r>
          </w:p>
        </w:tc>
        <w:tc>
          <w:tcPr>
            <w:tcW w:w="1843" w:type="dxa"/>
            <w:shd w:val="clear" w:color="auto" w:fill="auto"/>
            <w:vAlign w:val="center"/>
          </w:tcPr>
          <w:p w14:paraId="0CD0F47A" w14:textId="77777777" w:rsidR="004F2A92" w:rsidRPr="008E180F" w:rsidRDefault="004F2A92" w:rsidP="008C2ECD">
            <w:pPr>
              <w:jc w:val="center"/>
              <w:rPr>
                <w:rFonts w:ascii="Tahoma" w:hAnsi="Tahoma" w:cs="Tahoma"/>
                <w:bCs/>
                <w:sz w:val="20"/>
                <w:szCs w:val="16"/>
              </w:rPr>
            </w:pPr>
            <w:r>
              <w:rPr>
                <w:rFonts w:ascii="Tahoma" w:hAnsi="Tahoma"/>
                <w:sz w:val="20"/>
              </w:rPr>
              <w:t xml:space="preserve">Contract name </w:t>
            </w:r>
          </w:p>
          <w:p w14:paraId="473FB6F3" w14:textId="77777777" w:rsidR="004F2A92" w:rsidRPr="00BA6A1C" w:rsidRDefault="004F2A92" w:rsidP="008C2ECD">
            <w:pPr>
              <w:jc w:val="center"/>
              <w:rPr>
                <w:rFonts w:ascii="Tahoma" w:hAnsi="Tahoma" w:cs="Tahoma"/>
                <w:bCs/>
                <w:sz w:val="20"/>
                <w:szCs w:val="16"/>
              </w:rPr>
            </w:pPr>
            <w:r>
              <w:rPr>
                <w:rFonts w:ascii="Tahoma" w:hAnsi="Tahoma"/>
                <w:sz w:val="20"/>
              </w:rPr>
              <w:t xml:space="preserve"> </w:t>
            </w:r>
          </w:p>
        </w:tc>
        <w:tc>
          <w:tcPr>
            <w:tcW w:w="1276" w:type="dxa"/>
            <w:shd w:val="clear" w:color="auto" w:fill="auto"/>
            <w:vAlign w:val="center"/>
          </w:tcPr>
          <w:p w14:paraId="725A5ED1" w14:textId="55E1F096" w:rsidR="004F2A92" w:rsidRPr="00F31852" w:rsidRDefault="004F2A92" w:rsidP="008C2ECD">
            <w:pPr>
              <w:jc w:val="center"/>
              <w:rPr>
                <w:rFonts w:ascii="Tahoma" w:hAnsi="Tahoma" w:cs="Tahoma"/>
                <w:bCs/>
                <w:sz w:val="20"/>
                <w:szCs w:val="16"/>
              </w:rPr>
            </w:pPr>
            <w:r>
              <w:rPr>
                <w:rFonts w:ascii="Tahoma" w:hAnsi="Tahoma"/>
                <w:sz w:val="20"/>
              </w:rPr>
              <w:t>Code of the underlying asset</w:t>
            </w:r>
          </w:p>
        </w:tc>
        <w:tc>
          <w:tcPr>
            <w:tcW w:w="1418" w:type="dxa"/>
            <w:shd w:val="clear" w:color="auto" w:fill="auto"/>
            <w:vAlign w:val="center"/>
          </w:tcPr>
          <w:p w14:paraId="0FF47044" w14:textId="77777777" w:rsidR="004F2A92" w:rsidRPr="00D745D4" w:rsidRDefault="004F2A92" w:rsidP="008C2ECD">
            <w:pPr>
              <w:jc w:val="center"/>
              <w:rPr>
                <w:rFonts w:ascii="Tahoma" w:hAnsi="Tahoma" w:cs="Tahoma"/>
                <w:bCs/>
                <w:sz w:val="20"/>
                <w:szCs w:val="16"/>
              </w:rPr>
            </w:pPr>
            <w:r>
              <w:rPr>
                <w:rFonts w:ascii="Tahoma" w:hAnsi="Tahoma"/>
                <w:sz w:val="20"/>
              </w:rPr>
              <w:t xml:space="preserve">Underling </w:t>
            </w:r>
          </w:p>
          <w:p w14:paraId="2F838964" w14:textId="77777777" w:rsidR="004F2A92" w:rsidRPr="00E2610F" w:rsidRDefault="004F2A92" w:rsidP="008C2ECD">
            <w:pPr>
              <w:jc w:val="center"/>
              <w:rPr>
                <w:rFonts w:ascii="Tahoma" w:hAnsi="Tahoma" w:cs="Tahoma"/>
                <w:bCs/>
                <w:sz w:val="20"/>
                <w:szCs w:val="16"/>
              </w:rPr>
            </w:pPr>
            <w:r>
              <w:rPr>
                <w:rFonts w:ascii="Tahoma" w:hAnsi="Tahoma"/>
                <w:sz w:val="20"/>
              </w:rPr>
              <w:t>asset</w:t>
            </w:r>
          </w:p>
        </w:tc>
        <w:tc>
          <w:tcPr>
            <w:tcW w:w="1842" w:type="dxa"/>
            <w:shd w:val="clear" w:color="auto" w:fill="auto"/>
            <w:vAlign w:val="center"/>
          </w:tcPr>
          <w:p w14:paraId="643A8D01" w14:textId="57D791AB" w:rsidR="004F2A92" w:rsidRPr="00E2610F" w:rsidRDefault="00072D23" w:rsidP="008C2ECD">
            <w:pPr>
              <w:jc w:val="center"/>
              <w:rPr>
                <w:rFonts w:ascii="Tahoma" w:hAnsi="Tahoma" w:cs="Tahoma"/>
                <w:bCs/>
                <w:sz w:val="20"/>
                <w:szCs w:val="16"/>
              </w:rPr>
            </w:pPr>
            <w:proofErr w:type="spellStart"/>
            <w:r>
              <w:rPr>
                <w:rFonts w:ascii="Tahoma" w:hAnsi="Tahoma"/>
                <w:sz w:val="20"/>
              </w:rPr>
              <w:t>Lot_Coeff</w:t>
            </w:r>
            <w:proofErr w:type="spellEnd"/>
          </w:p>
        </w:tc>
        <w:tc>
          <w:tcPr>
            <w:tcW w:w="1276" w:type="dxa"/>
            <w:shd w:val="clear" w:color="auto" w:fill="auto"/>
            <w:vAlign w:val="center"/>
          </w:tcPr>
          <w:p w14:paraId="35404ABD" w14:textId="77777777" w:rsidR="004F2A92" w:rsidRPr="00E2610F" w:rsidRDefault="004F2A92" w:rsidP="008C2ECD">
            <w:pPr>
              <w:jc w:val="center"/>
              <w:rPr>
                <w:rFonts w:ascii="Tahoma" w:hAnsi="Tahoma" w:cs="Tahoma"/>
                <w:bCs/>
                <w:sz w:val="20"/>
                <w:szCs w:val="16"/>
              </w:rPr>
            </w:pPr>
            <w:r>
              <w:rPr>
                <w:rFonts w:ascii="Tahoma" w:hAnsi="Tahoma"/>
                <w:sz w:val="20"/>
              </w:rPr>
              <w:t>Lot</w:t>
            </w:r>
          </w:p>
        </w:tc>
        <w:tc>
          <w:tcPr>
            <w:tcW w:w="1559" w:type="dxa"/>
            <w:shd w:val="clear" w:color="auto" w:fill="auto"/>
            <w:vAlign w:val="center"/>
          </w:tcPr>
          <w:p w14:paraId="7E7FF34C" w14:textId="77777777" w:rsidR="004F2A92" w:rsidRPr="0095205F" w:rsidRDefault="004F2A92" w:rsidP="008C2ECD">
            <w:pPr>
              <w:jc w:val="center"/>
              <w:rPr>
                <w:rFonts w:ascii="Tahoma" w:hAnsi="Tahoma" w:cs="Tahoma"/>
                <w:bCs/>
                <w:sz w:val="20"/>
                <w:szCs w:val="16"/>
              </w:rPr>
            </w:pPr>
            <w:r>
              <w:rPr>
                <w:rFonts w:ascii="Tahoma" w:hAnsi="Tahoma"/>
                <w:sz w:val="20"/>
              </w:rPr>
              <w:t>Tick</w:t>
            </w:r>
          </w:p>
        </w:tc>
        <w:tc>
          <w:tcPr>
            <w:tcW w:w="1701" w:type="dxa"/>
            <w:shd w:val="clear" w:color="auto" w:fill="auto"/>
            <w:vAlign w:val="center"/>
          </w:tcPr>
          <w:p w14:paraId="0DA5A51F" w14:textId="77777777" w:rsidR="004F2A92" w:rsidRPr="00AC7F1F" w:rsidRDefault="004F2A92" w:rsidP="008C2ECD">
            <w:pPr>
              <w:jc w:val="center"/>
              <w:rPr>
                <w:rFonts w:ascii="Tahoma" w:hAnsi="Tahoma" w:cs="Tahoma"/>
                <w:bCs/>
                <w:sz w:val="20"/>
                <w:szCs w:val="16"/>
              </w:rPr>
            </w:pPr>
            <w:r>
              <w:rPr>
                <w:rFonts w:ascii="Tahoma" w:hAnsi="Tahoma"/>
                <w:sz w:val="20"/>
              </w:rPr>
              <w:t>Tick value</w:t>
            </w:r>
          </w:p>
        </w:tc>
        <w:tc>
          <w:tcPr>
            <w:tcW w:w="2694" w:type="dxa"/>
            <w:shd w:val="clear" w:color="auto" w:fill="auto"/>
            <w:vAlign w:val="center"/>
          </w:tcPr>
          <w:p w14:paraId="26BC4924" w14:textId="65B56FCD" w:rsidR="004F2A92" w:rsidRPr="009C43DA" w:rsidRDefault="004F2A92" w:rsidP="008C2ECD">
            <w:pPr>
              <w:jc w:val="center"/>
              <w:rPr>
                <w:rFonts w:ascii="Tahoma" w:hAnsi="Tahoma" w:cs="Tahoma"/>
                <w:bCs/>
                <w:sz w:val="20"/>
                <w:szCs w:val="16"/>
              </w:rPr>
            </w:pPr>
            <w:r>
              <w:rPr>
                <w:rFonts w:ascii="Tahoma" w:hAnsi="Tahoma"/>
                <w:sz w:val="20"/>
              </w:rPr>
              <w:t>Exercise price</w:t>
            </w:r>
          </w:p>
        </w:tc>
        <w:tc>
          <w:tcPr>
            <w:tcW w:w="1842" w:type="dxa"/>
            <w:vAlign w:val="center"/>
          </w:tcPr>
          <w:p w14:paraId="204EAA5E" w14:textId="77777777" w:rsidR="004F2A92" w:rsidRPr="00F75E32" w:rsidRDefault="004F2A92" w:rsidP="008C2ECD">
            <w:pPr>
              <w:jc w:val="center"/>
              <w:rPr>
                <w:rFonts w:ascii="Tahoma" w:hAnsi="Tahoma" w:cs="Tahoma"/>
                <w:bCs/>
                <w:sz w:val="20"/>
                <w:szCs w:val="16"/>
              </w:rPr>
            </w:pPr>
            <w:r>
              <w:rPr>
                <w:rFonts w:ascii="Tahoma" w:hAnsi="Tahoma"/>
                <w:sz w:val="20"/>
              </w:rPr>
              <w:t>Exercise time</w:t>
            </w:r>
          </w:p>
        </w:tc>
      </w:tr>
      <w:tr w:rsidR="004F2A92" w:rsidRPr="00F75E32" w14:paraId="3012D3A8" w14:textId="77777777" w:rsidTr="008C2ECD">
        <w:trPr>
          <w:trHeight w:val="1191"/>
        </w:trPr>
        <w:tc>
          <w:tcPr>
            <w:tcW w:w="425" w:type="dxa"/>
            <w:shd w:val="clear" w:color="auto" w:fill="auto"/>
            <w:vAlign w:val="center"/>
          </w:tcPr>
          <w:p w14:paraId="39DAD2AC" w14:textId="77777777" w:rsidR="004F2A92" w:rsidRPr="00F75E32" w:rsidRDefault="004F2A92" w:rsidP="008C2ECD">
            <w:pPr>
              <w:jc w:val="center"/>
              <w:rPr>
                <w:rFonts w:ascii="Tahoma" w:hAnsi="Tahoma" w:cs="Tahoma"/>
                <w:sz w:val="20"/>
                <w:szCs w:val="16"/>
              </w:rPr>
            </w:pPr>
            <w:r>
              <w:rPr>
                <w:rFonts w:ascii="Tahoma" w:hAnsi="Tahoma"/>
                <w:sz w:val="20"/>
              </w:rPr>
              <w:t>1</w:t>
            </w:r>
          </w:p>
        </w:tc>
        <w:tc>
          <w:tcPr>
            <w:tcW w:w="1843" w:type="dxa"/>
            <w:shd w:val="clear" w:color="auto" w:fill="auto"/>
            <w:vAlign w:val="center"/>
          </w:tcPr>
          <w:p w14:paraId="1AD0D20D" w14:textId="74EC4AB2" w:rsidR="004F2A92" w:rsidRPr="00F75E32" w:rsidRDefault="004F2A92" w:rsidP="008C2ECD">
            <w:pPr>
              <w:rPr>
                <w:rFonts w:ascii="Tahoma" w:hAnsi="Tahoma" w:cs="Tahoma"/>
                <w:sz w:val="20"/>
                <w:szCs w:val="16"/>
              </w:rPr>
            </w:pPr>
            <w:r>
              <w:rPr>
                <w:rFonts w:ascii="Tahoma" w:hAnsi="Tahoma"/>
                <w:sz w:val="20"/>
              </w:rPr>
              <w:t>Gold Option</w:t>
            </w:r>
          </w:p>
        </w:tc>
        <w:tc>
          <w:tcPr>
            <w:tcW w:w="1276" w:type="dxa"/>
            <w:shd w:val="clear" w:color="auto" w:fill="auto"/>
            <w:vAlign w:val="center"/>
          </w:tcPr>
          <w:p w14:paraId="5816EDBA" w14:textId="27FA7864" w:rsidR="004F2A92" w:rsidRPr="00B123DC" w:rsidRDefault="00B123DC" w:rsidP="008C2ECD">
            <w:pPr>
              <w:jc w:val="center"/>
              <w:rPr>
                <w:rFonts w:ascii="Tahoma" w:hAnsi="Tahoma" w:cs="Tahoma"/>
                <w:sz w:val="20"/>
                <w:szCs w:val="16"/>
              </w:rPr>
            </w:pPr>
            <w:r>
              <w:rPr>
                <w:rFonts w:ascii="Tahoma" w:hAnsi="Tahoma"/>
                <w:sz w:val="20"/>
              </w:rPr>
              <w:t>GL</w:t>
            </w:r>
          </w:p>
        </w:tc>
        <w:tc>
          <w:tcPr>
            <w:tcW w:w="1418" w:type="dxa"/>
            <w:shd w:val="clear" w:color="auto" w:fill="auto"/>
            <w:vAlign w:val="center"/>
          </w:tcPr>
          <w:p w14:paraId="02AACA79" w14:textId="4EE95331" w:rsidR="004F2A92" w:rsidRPr="00F75E32" w:rsidRDefault="00B123DC" w:rsidP="008C2ECD">
            <w:pPr>
              <w:tabs>
                <w:tab w:val="num" w:pos="1260"/>
              </w:tabs>
              <w:rPr>
                <w:rFonts w:ascii="Tahoma" w:hAnsi="Tahoma" w:cs="Tahoma"/>
                <w:sz w:val="20"/>
                <w:szCs w:val="16"/>
              </w:rPr>
            </w:pPr>
            <w:r>
              <w:rPr>
                <w:rFonts w:ascii="Tahoma" w:hAnsi="Tahoma"/>
                <w:color w:val="000000"/>
                <w:sz w:val="20"/>
              </w:rPr>
              <w:t>Gold</w:t>
            </w:r>
          </w:p>
        </w:tc>
        <w:tc>
          <w:tcPr>
            <w:tcW w:w="1842" w:type="dxa"/>
            <w:shd w:val="clear" w:color="auto" w:fill="auto"/>
            <w:vAlign w:val="center"/>
          </w:tcPr>
          <w:p w14:paraId="6D262586" w14:textId="21AA5312" w:rsidR="004F2A92" w:rsidRPr="002B69DB" w:rsidRDefault="002B69DB" w:rsidP="008C2ECD">
            <w:pPr>
              <w:tabs>
                <w:tab w:val="num" w:pos="1260"/>
              </w:tabs>
              <w:jc w:val="center"/>
              <w:rPr>
                <w:rFonts w:ascii="Tahoma" w:hAnsi="Tahoma" w:cs="Tahoma"/>
                <w:sz w:val="20"/>
                <w:szCs w:val="16"/>
              </w:rPr>
            </w:pPr>
            <w:r>
              <w:rPr>
                <w:rFonts w:ascii="Tahoma" w:hAnsi="Tahoma"/>
                <w:sz w:val="20"/>
              </w:rPr>
              <w:t>1</w:t>
            </w:r>
          </w:p>
        </w:tc>
        <w:tc>
          <w:tcPr>
            <w:tcW w:w="1276" w:type="dxa"/>
            <w:shd w:val="clear" w:color="auto" w:fill="auto"/>
            <w:vAlign w:val="center"/>
          </w:tcPr>
          <w:p w14:paraId="6B7A6DE8" w14:textId="682967D9" w:rsidR="004F2A92" w:rsidRPr="007D1156" w:rsidRDefault="004F2A92" w:rsidP="008C2ECD">
            <w:pPr>
              <w:tabs>
                <w:tab w:val="num" w:pos="1260"/>
              </w:tabs>
              <w:jc w:val="center"/>
              <w:rPr>
                <w:rFonts w:ascii="Tahoma" w:hAnsi="Tahoma" w:cs="Tahoma"/>
                <w:sz w:val="20"/>
                <w:szCs w:val="16"/>
              </w:rPr>
            </w:pPr>
            <w:r>
              <w:rPr>
                <w:rFonts w:ascii="Tahoma" w:hAnsi="Tahoma"/>
                <w:sz w:val="20"/>
              </w:rPr>
              <w:t>One gram</w:t>
            </w:r>
          </w:p>
        </w:tc>
        <w:tc>
          <w:tcPr>
            <w:tcW w:w="1559" w:type="dxa"/>
            <w:shd w:val="clear" w:color="auto" w:fill="auto"/>
            <w:vAlign w:val="center"/>
          </w:tcPr>
          <w:p w14:paraId="52D74129" w14:textId="1781E300" w:rsidR="004F2A92" w:rsidRPr="008D1141" w:rsidRDefault="002B69DB" w:rsidP="008C2ECD">
            <w:pPr>
              <w:tabs>
                <w:tab w:val="num" w:pos="1260"/>
              </w:tabs>
              <w:spacing w:before="60"/>
              <w:jc w:val="center"/>
              <w:rPr>
                <w:rFonts w:ascii="Tahoma" w:hAnsi="Tahoma" w:cs="Tahoma"/>
                <w:sz w:val="20"/>
                <w:szCs w:val="16"/>
              </w:rPr>
            </w:pPr>
            <w:r>
              <w:rPr>
                <w:rFonts w:ascii="Tahoma" w:hAnsi="Tahoma"/>
                <w:sz w:val="20"/>
              </w:rPr>
              <w:t>RUB 0.1</w:t>
            </w:r>
          </w:p>
        </w:tc>
        <w:tc>
          <w:tcPr>
            <w:tcW w:w="1701" w:type="dxa"/>
            <w:shd w:val="clear" w:color="auto" w:fill="auto"/>
            <w:vAlign w:val="center"/>
          </w:tcPr>
          <w:p w14:paraId="26EBA0AE" w14:textId="341F0C92" w:rsidR="004F2A92" w:rsidRPr="008D1141" w:rsidRDefault="00B123DC" w:rsidP="008C2ECD">
            <w:pPr>
              <w:tabs>
                <w:tab w:val="num" w:pos="1260"/>
              </w:tabs>
              <w:spacing w:before="60"/>
              <w:jc w:val="center"/>
              <w:rPr>
                <w:rFonts w:ascii="Tahoma" w:hAnsi="Tahoma" w:cs="Tahoma"/>
                <w:sz w:val="20"/>
                <w:szCs w:val="16"/>
              </w:rPr>
            </w:pPr>
            <w:r>
              <w:rPr>
                <w:rFonts w:ascii="Tahoma" w:hAnsi="Tahoma"/>
                <w:sz w:val="20"/>
              </w:rPr>
              <w:t>RUB 0.1</w:t>
            </w:r>
          </w:p>
        </w:tc>
        <w:tc>
          <w:tcPr>
            <w:tcW w:w="2694" w:type="dxa"/>
            <w:shd w:val="clear" w:color="auto" w:fill="auto"/>
            <w:vAlign w:val="center"/>
          </w:tcPr>
          <w:p w14:paraId="3880046F" w14:textId="54CA7092" w:rsidR="004F2A92" w:rsidRPr="00F75E32" w:rsidRDefault="00B123DC" w:rsidP="008C2ECD">
            <w:pPr>
              <w:tabs>
                <w:tab w:val="num" w:pos="1260"/>
              </w:tabs>
              <w:spacing w:before="60"/>
              <w:jc w:val="center"/>
              <w:rPr>
                <w:rFonts w:ascii="Tahoma" w:hAnsi="Tahoma" w:cs="Tahoma"/>
                <w:sz w:val="20"/>
                <w:szCs w:val="16"/>
              </w:rPr>
            </w:pPr>
            <w:r>
              <w:rPr>
                <w:rFonts w:ascii="Tahoma" w:hAnsi="Tahoma"/>
                <w:sz w:val="20"/>
              </w:rPr>
              <w:t xml:space="preserve">the value of the MOEX Refined Gold Index determined on the day of Contract exercise in accordance with the MOEX Refined Gold Index Calculation Methodology approved by the Exchange and published on the Exchange's website. </w:t>
            </w:r>
          </w:p>
        </w:tc>
        <w:tc>
          <w:tcPr>
            <w:tcW w:w="1842" w:type="dxa"/>
            <w:vAlign w:val="center"/>
          </w:tcPr>
          <w:p w14:paraId="2236EC45" w14:textId="4EE0AF2E" w:rsidR="004F2A92" w:rsidRPr="00F75E32" w:rsidRDefault="00CB3C36" w:rsidP="008C2ECD">
            <w:pPr>
              <w:tabs>
                <w:tab w:val="num" w:pos="1260"/>
              </w:tabs>
              <w:spacing w:before="60"/>
              <w:jc w:val="center"/>
              <w:rPr>
                <w:rFonts w:ascii="Tahoma" w:hAnsi="Tahoma" w:cs="Tahoma"/>
                <w:sz w:val="20"/>
                <w:szCs w:val="16"/>
              </w:rPr>
            </w:pPr>
            <w:r>
              <w:rPr>
                <w:rFonts w:ascii="Tahoma" w:hAnsi="Tahoma"/>
                <w:sz w:val="20"/>
              </w:rPr>
              <w:t xml:space="preserve">End-of-day clearing session </w:t>
            </w:r>
          </w:p>
        </w:tc>
      </w:tr>
    </w:tbl>
    <w:p w14:paraId="0B86557D" w14:textId="24AE2CEF" w:rsidR="00CD2745" w:rsidRDefault="00CD2745" w:rsidP="00CE6A84">
      <w:pPr>
        <w:jc w:val="both"/>
        <w:rPr>
          <w:rFonts w:ascii="Tahoma" w:hAnsi="Tahoma" w:cs="Tahoma"/>
          <w:sz w:val="22"/>
          <w:szCs w:val="22"/>
        </w:rPr>
      </w:pPr>
    </w:p>
    <w:p w14:paraId="48FE8193" w14:textId="66BDB972" w:rsidR="004F2A92" w:rsidRDefault="004F2A92" w:rsidP="00CE6A84">
      <w:pPr>
        <w:jc w:val="both"/>
        <w:rPr>
          <w:rFonts w:ascii="Tahoma" w:hAnsi="Tahoma" w:cs="Tahoma"/>
          <w:sz w:val="22"/>
          <w:szCs w:val="22"/>
        </w:rPr>
      </w:pPr>
    </w:p>
    <w:p w14:paraId="17802A7A" w14:textId="2AEA388D" w:rsidR="004F2A92" w:rsidRDefault="004F2A92" w:rsidP="00CE6A84">
      <w:pPr>
        <w:jc w:val="both"/>
        <w:rPr>
          <w:rFonts w:ascii="Tahoma" w:hAnsi="Tahoma" w:cs="Tahoma"/>
          <w:sz w:val="22"/>
          <w:szCs w:val="22"/>
        </w:rPr>
      </w:pPr>
    </w:p>
    <w:p w14:paraId="768855D5" w14:textId="6751B9B2" w:rsidR="004F2A92" w:rsidRDefault="004F2A92" w:rsidP="00CE6A84">
      <w:pPr>
        <w:jc w:val="both"/>
        <w:rPr>
          <w:rFonts w:ascii="Tahoma" w:hAnsi="Tahoma" w:cs="Tahoma"/>
          <w:sz w:val="22"/>
          <w:szCs w:val="22"/>
        </w:rPr>
      </w:pPr>
    </w:p>
    <w:sectPr w:rsidR="004F2A92" w:rsidSect="00FF1BA9">
      <w:headerReference w:type="default" r:id="rId8"/>
      <w:footerReference w:type="even" r:id="rId9"/>
      <w:footerReference w:type="default" r:id="rId10"/>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2CAE3" w14:textId="77777777" w:rsidR="007E058A" w:rsidRDefault="007E058A" w:rsidP="002F7E61">
      <w:r>
        <w:separator/>
      </w:r>
    </w:p>
  </w:endnote>
  <w:endnote w:type="continuationSeparator" w:id="0">
    <w:p w14:paraId="5D4A6E09" w14:textId="77777777" w:rsidR="007E058A" w:rsidRDefault="007E058A" w:rsidP="002F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BBC8" w14:textId="77777777" w:rsidR="00954AE2" w:rsidRDefault="001E2953" w:rsidP="00C02874">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590FD7AC" w14:textId="77777777" w:rsidR="00954AE2" w:rsidRDefault="00D44D91" w:rsidP="00C02874">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8C19" w14:textId="77777777" w:rsidR="00954AE2" w:rsidRPr="00292051" w:rsidRDefault="001E2953" w:rsidP="00C02874">
    <w:pPr>
      <w:pStyle w:val="af2"/>
      <w:framePr w:wrap="around" w:vAnchor="text" w:hAnchor="margin" w:xAlign="right" w:y="1"/>
      <w:rPr>
        <w:rStyle w:val="af4"/>
        <w:rFonts w:ascii="Arial" w:hAnsi="Arial" w:cs="Arial"/>
        <w:sz w:val="20"/>
        <w:szCs w:val="20"/>
      </w:rPr>
    </w:pPr>
    <w:r w:rsidRPr="00292051">
      <w:rPr>
        <w:rStyle w:val="af4"/>
        <w:rFonts w:ascii="Arial" w:hAnsi="Arial" w:cs="Arial"/>
        <w:sz w:val="20"/>
      </w:rPr>
      <w:fldChar w:fldCharType="begin"/>
    </w:r>
    <w:r w:rsidRPr="00292051">
      <w:rPr>
        <w:rStyle w:val="af4"/>
        <w:rFonts w:ascii="Arial" w:hAnsi="Arial" w:cs="Arial"/>
        <w:sz w:val="20"/>
      </w:rPr>
      <w:instrText xml:space="preserve">PAGE  </w:instrText>
    </w:r>
    <w:r w:rsidRPr="00292051">
      <w:rPr>
        <w:rStyle w:val="af4"/>
        <w:rFonts w:ascii="Arial" w:hAnsi="Arial" w:cs="Arial"/>
        <w:sz w:val="20"/>
      </w:rPr>
      <w:fldChar w:fldCharType="separate"/>
    </w:r>
    <w:r w:rsidR="00E61940">
      <w:rPr>
        <w:rStyle w:val="af4"/>
        <w:rFonts w:ascii="Arial" w:hAnsi="Arial" w:cs="Arial"/>
        <w:sz w:val="20"/>
      </w:rPr>
      <w:t>4</w:t>
    </w:r>
    <w:r w:rsidRPr="00292051">
      <w:rPr>
        <w:rStyle w:val="af4"/>
        <w:rFonts w:ascii="Arial" w:hAnsi="Arial" w:cs="Arial"/>
        <w:sz w:val="20"/>
      </w:rPr>
      <w:fldChar w:fldCharType="end"/>
    </w:r>
  </w:p>
  <w:p w14:paraId="10D760FE" w14:textId="77777777" w:rsidR="00954AE2" w:rsidRDefault="00D44D91" w:rsidP="00C02874">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8DC7" w14:textId="77777777" w:rsidR="007E058A" w:rsidRDefault="007E058A" w:rsidP="002F7E61">
      <w:r>
        <w:separator/>
      </w:r>
    </w:p>
  </w:footnote>
  <w:footnote w:type="continuationSeparator" w:id="0">
    <w:p w14:paraId="7E60560D" w14:textId="77777777" w:rsidR="007E058A" w:rsidRDefault="007E058A" w:rsidP="002F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42F5" w14:textId="5827D3C3" w:rsidR="00E22425" w:rsidRPr="004F2A92" w:rsidRDefault="00A20B19" w:rsidP="00EB4167">
    <w:pPr>
      <w:pStyle w:val="ac"/>
      <w:spacing w:before="0"/>
      <w:ind w:left="0" w:right="0"/>
      <w:rPr>
        <w:rFonts w:ascii="Tahoma" w:hAnsi="Tahoma" w:cs="Tahoma"/>
        <w:b/>
        <w:sz w:val="22"/>
      </w:rPr>
    </w:pPr>
    <w:r>
      <w:rPr>
        <w:rFonts w:ascii="Tahoma" w:hAnsi="Tahoma"/>
        <w:b/>
        <w:sz w:val="22"/>
      </w:rPr>
      <w:t xml:space="preserve">List of parameters for premium-style options contracts on precious metals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9DD"/>
    <w:multiLevelType w:val="multilevel"/>
    <w:tmpl w:val="7E841D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5C50829"/>
    <w:multiLevelType w:val="hybridMultilevel"/>
    <w:tmpl w:val="305C8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E6F12"/>
    <w:multiLevelType w:val="hybridMultilevel"/>
    <w:tmpl w:val="CF581A5C"/>
    <w:lvl w:ilvl="0" w:tplc="4EE89000">
      <w:start w:val="10"/>
      <w:numFmt w:val="bullet"/>
      <w:lvlText w:val=""/>
      <w:lvlJc w:val="left"/>
      <w:pPr>
        <w:ind w:left="1776" w:hanging="360"/>
      </w:pPr>
      <w:rPr>
        <w:rFonts w:ascii="Symbol" w:eastAsia="Times New Roman" w:hAnsi="Symbol"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3" w15:restartNumberingAfterBreak="0">
    <w:nsid w:val="069D76AF"/>
    <w:multiLevelType w:val="multilevel"/>
    <w:tmpl w:val="D95647E8"/>
    <w:lvl w:ilvl="0">
      <w:start w:val="1"/>
      <w:numFmt w:val="decimal"/>
      <w:pStyle w:val="a"/>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1765B8"/>
    <w:multiLevelType w:val="multilevel"/>
    <w:tmpl w:val="C93451EE"/>
    <w:lvl w:ilvl="0">
      <w:start w:val="3"/>
      <w:numFmt w:val="upperRoman"/>
      <w:pStyle w:val="Title1"/>
      <w:lvlText w:val="РАЗДЕЛ %1."/>
      <w:lvlJc w:val="left"/>
      <w:pPr>
        <w:tabs>
          <w:tab w:val="num" w:pos="360"/>
        </w:tabs>
        <w:ind w:left="-72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33"/>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648"/>
        </w:tabs>
        <w:ind w:left="648"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5" w15:restartNumberingAfterBreak="0">
    <w:nsid w:val="0C8D24E5"/>
    <w:multiLevelType w:val="hybridMultilevel"/>
    <w:tmpl w:val="1BCE38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0320932"/>
    <w:multiLevelType w:val="hybridMultilevel"/>
    <w:tmpl w:val="D7683614"/>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Times New Roman"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Times New Roman"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Times New Roman"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8CA4370"/>
    <w:multiLevelType w:val="hybridMultilevel"/>
    <w:tmpl w:val="64E66A34"/>
    <w:lvl w:ilvl="0" w:tplc="221A98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9" w15:restartNumberingAfterBreak="0">
    <w:nsid w:val="1E1D7BAC"/>
    <w:multiLevelType w:val="hybridMultilevel"/>
    <w:tmpl w:val="6E3A1DC4"/>
    <w:lvl w:ilvl="0" w:tplc="E3F6E42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10" w15:restartNumberingAfterBreak="0">
    <w:nsid w:val="1F4C643B"/>
    <w:multiLevelType w:val="hybridMultilevel"/>
    <w:tmpl w:val="EBE2EB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EB2E84"/>
    <w:multiLevelType w:val="multilevel"/>
    <w:tmpl w:val="2758E28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00131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14" w15:restartNumberingAfterBreak="0">
    <w:nsid w:val="2EA64BD4"/>
    <w:multiLevelType w:val="multilevel"/>
    <w:tmpl w:val="89B8CE8C"/>
    <w:lvl w:ilvl="0">
      <w:start w:val="1"/>
      <w:numFmt w:val="bullet"/>
      <w:lvlText w:val=""/>
      <w:lvlJc w:val="left"/>
      <w:pPr>
        <w:tabs>
          <w:tab w:val="num" w:pos="1152"/>
        </w:tabs>
        <w:ind w:left="1152" w:hanging="360"/>
      </w:pPr>
      <w:rPr>
        <w:rFonts w:ascii="Symbol" w:hAnsi="Symbol" w:hint="default"/>
      </w:rPr>
    </w:lvl>
    <w:lvl w:ilvl="1">
      <w:start w:val="1"/>
      <w:numFmt w:val="decimal"/>
      <w:lvlText w:val="%1.%2."/>
      <w:lvlJc w:val="left"/>
      <w:pPr>
        <w:tabs>
          <w:tab w:val="num" w:pos="1584"/>
        </w:tabs>
        <w:ind w:left="1584" w:hanging="432"/>
      </w:pPr>
      <w:rPr>
        <w:rFonts w:hint="default"/>
      </w:rPr>
    </w:lvl>
    <w:lvl w:ilvl="2">
      <w:start w:val="1"/>
      <w:numFmt w:val="decimal"/>
      <w:lvlText w:val="%1.%2.%3."/>
      <w:lvlJc w:val="left"/>
      <w:pPr>
        <w:tabs>
          <w:tab w:val="num" w:pos="2016"/>
        </w:tabs>
        <w:ind w:left="2016" w:hanging="430"/>
      </w:pPr>
      <w:rPr>
        <w:rFonts w:hint="default"/>
      </w:rPr>
    </w:lvl>
    <w:lvl w:ilvl="3">
      <w:start w:val="1"/>
      <w:numFmt w:val="decimal"/>
      <w:lvlText w:val="%1.%2.%3.%4."/>
      <w:lvlJc w:val="left"/>
      <w:pPr>
        <w:tabs>
          <w:tab w:val="num" w:pos="2520"/>
        </w:tabs>
        <w:ind w:left="2520" w:hanging="648"/>
      </w:pPr>
      <w:rPr>
        <w:rFonts w:hint="default"/>
      </w:rPr>
    </w:lvl>
    <w:lvl w:ilvl="4">
      <w:start w:val="1"/>
      <w:numFmt w:val="decimal"/>
      <w:lvlText w:val="%1.%2.%3.%4.%5."/>
      <w:lvlJc w:val="left"/>
      <w:pPr>
        <w:tabs>
          <w:tab w:val="num" w:pos="3024"/>
        </w:tabs>
        <w:ind w:left="3024" w:hanging="792"/>
      </w:pPr>
      <w:rPr>
        <w:rFonts w:hint="default"/>
      </w:rPr>
    </w:lvl>
    <w:lvl w:ilvl="5">
      <w:start w:val="1"/>
      <w:numFmt w:val="decimal"/>
      <w:lvlText w:val="%1.%2.%3.%4.%5.%6."/>
      <w:lvlJc w:val="left"/>
      <w:pPr>
        <w:tabs>
          <w:tab w:val="num" w:pos="3528"/>
        </w:tabs>
        <w:ind w:left="3528" w:hanging="936"/>
      </w:pPr>
      <w:rPr>
        <w:rFonts w:hint="default"/>
      </w:rPr>
    </w:lvl>
    <w:lvl w:ilvl="6">
      <w:start w:val="1"/>
      <w:numFmt w:val="decimal"/>
      <w:lvlText w:val="%1.%2.%3.%4.%5.%6.%7."/>
      <w:lvlJc w:val="left"/>
      <w:pPr>
        <w:tabs>
          <w:tab w:val="num" w:pos="4032"/>
        </w:tabs>
        <w:ind w:left="4032" w:hanging="1080"/>
      </w:pPr>
      <w:rPr>
        <w:rFonts w:hint="default"/>
      </w:rPr>
    </w:lvl>
    <w:lvl w:ilvl="7">
      <w:start w:val="1"/>
      <w:numFmt w:val="decimal"/>
      <w:lvlText w:val="%1.%2.%3.%4.%5.%6.%7.%8."/>
      <w:lvlJc w:val="left"/>
      <w:pPr>
        <w:tabs>
          <w:tab w:val="num" w:pos="4536"/>
        </w:tabs>
        <w:ind w:left="4536" w:hanging="1224"/>
      </w:pPr>
      <w:rPr>
        <w:rFonts w:hint="default"/>
      </w:rPr>
    </w:lvl>
    <w:lvl w:ilvl="8">
      <w:start w:val="1"/>
      <w:numFmt w:val="decimal"/>
      <w:lvlText w:val="%1.%2.%3.%4.%5.%6.%7.%8.%9."/>
      <w:lvlJc w:val="left"/>
      <w:pPr>
        <w:tabs>
          <w:tab w:val="num" w:pos="5112"/>
        </w:tabs>
        <w:ind w:left="5112" w:hanging="1440"/>
      </w:pPr>
      <w:rPr>
        <w:rFonts w:hint="default"/>
      </w:rPr>
    </w:lvl>
  </w:abstractNum>
  <w:abstractNum w:abstractNumId="15" w15:restartNumberingAfterBreak="0">
    <w:nsid w:val="31431480"/>
    <w:multiLevelType w:val="multilevel"/>
    <w:tmpl w:val="A71C793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4.%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6" w15:restartNumberingAfterBreak="0">
    <w:nsid w:val="33823709"/>
    <w:multiLevelType w:val="multilevel"/>
    <w:tmpl w:val="0D2EF8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6B7479F"/>
    <w:multiLevelType w:val="multilevel"/>
    <w:tmpl w:val="E612FE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224"/>
        </w:tabs>
        <w:ind w:left="1224" w:hanging="430"/>
      </w:pPr>
      <w:rPr>
        <w:rFonts w:hint="default"/>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8DC0616"/>
    <w:multiLevelType w:val="multilevel"/>
    <w:tmpl w:val="40D80B9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bullet"/>
      <w:lvlText w:val=""/>
      <w:lvlJc w:val="left"/>
      <w:pPr>
        <w:tabs>
          <w:tab w:val="num" w:pos="1211"/>
        </w:tabs>
        <w:ind w:left="1211" w:hanging="360"/>
      </w:pPr>
      <w:rPr>
        <w:rFonts w:ascii="Symbol" w:hAnsi="Symbol" w:hint="default"/>
        <w:color w:val="auto"/>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9" w15:restartNumberingAfterBreak="0">
    <w:nsid w:val="391523E6"/>
    <w:multiLevelType w:val="hybridMultilevel"/>
    <w:tmpl w:val="88DA7CB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116BBF"/>
    <w:multiLevelType w:val="multilevel"/>
    <w:tmpl w:val="0D2EF8B0"/>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10"/>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F4F006F"/>
    <w:multiLevelType w:val="hybridMultilevel"/>
    <w:tmpl w:val="305C8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C43DDF"/>
    <w:multiLevelType w:val="multilevel"/>
    <w:tmpl w:val="84EA8BB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tabs>
          <w:tab w:val="num" w:pos="1637"/>
        </w:tabs>
        <w:ind w:left="1637" w:hanging="360"/>
      </w:pPr>
      <w:rPr>
        <w:rFonts w:ascii="Symbol" w:hAnsi="Symbol"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3" w15:restartNumberingAfterBreak="0">
    <w:nsid w:val="43206F0D"/>
    <w:multiLevelType w:val="multilevel"/>
    <w:tmpl w:val="26E0BC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154"/>
        </w:tabs>
        <w:ind w:left="1154" w:hanging="360"/>
      </w:pPr>
      <w:rPr>
        <w:rFonts w:ascii="Symbol" w:hAnsi="Symbo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459D6422"/>
    <w:multiLevelType w:val="hybridMultilevel"/>
    <w:tmpl w:val="9A94A308"/>
    <w:lvl w:ilvl="0" w:tplc="5C6AD92A">
      <w:start w:val="1"/>
      <w:numFmt w:val="bullet"/>
      <w:lvlText w:val=""/>
      <w:lvlJc w:val="left"/>
      <w:pPr>
        <w:ind w:left="1260" w:hanging="360"/>
      </w:pPr>
      <w:rPr>
        <w:rFonts w:ascii="Symbol" w:eastAsia="Times New Roman" w:hAnsi="Symbol" w:cs="Aria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46700AD6"/>
    <w:multiLevelType w:val="multilevel"/>
    <w:tmpl w:val="E7A65D5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154"/>
        </w:tabs>
        <w:ind w:left="1154" w:hanging="360"/>
      </w:pPr>
      <w:rPr>
        <w:rFonts w:ascii="Symbol" w:hAnsi="Symbo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49A61786"/>
    <w:multiLevelType w:val="hybridMultilevel"/>
    <w:tmpl w:val="31B07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6471AA"/>
    <w:multiLevelType w:val="hybridMultilevel"/>
    <w:tmpl w:val="C31A6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BA5249"/>
    <w:multiLevelType w:val="multilevel"/>
    <w:tmpl w:val="EA5A269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7ED5692"/>
    <w:multiLevelType w:val="hybridMultilevel"/>
    <w:tmpl w:val="D5AA74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5A0DD3"/>
    <w:multiLevelType w:val="hybridMultilevel"/>
    <w:tmpl w:val="14B82582"/>
    <w:lvl w:ilvl="0" w:tplc="E3F6E428">
      <w:start w:val="1"/>
      <w:numFmt w:val="bullet"/>
      <w:lvlText w:val=""/>
      <w:lvlJc w:val="left"/>
      <w:pPr>
        <w:tabs>
          <w:tab w:val="num" w:pos="4478"/>
        </w:tabs>
        <w:ind w:left="4478" w:hanging="360"/>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1">
      <w:start w:val="1"/>
      <w:numFmt w:val="bullet"/>
      <w:lvlText w:val=""/>
      <w:lvlJc w:val="left"/>
      <w:pPr>
        <w:tabs>
          <w:tab w:val="num" w:pos="3578"/>
        </w:tabs>
        <w:ind w:left="3578" w:hanging="360"/>
      </w:pPr>
      <w:rPr>
        <w:rFonts w:ascii="Symbol" w:hAnsi="Symbol"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32" w15:restartNumberingAfterBreak="0">
    <w:nsid w:val="5A3C7936"/>
    <w:multiLevelType w:val="multilevel"/>
    <w:tmpl w:val="DE1C7C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3" w15:restartNumberingAfterBreak="0">
    <w:nsid w:val="60305529"/>
    <w:multiLevelType w:val="multilevel"/>
    <w:tmpl w:val="1BF83E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83B661E"/>
    <w:multiLevelType w:val="hybridMultilevel"/>
    <w:tmpl w:val="584815C8"/>
    <w:lvl w:ilvl="0" w:tplc="04190001">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74746F"/>
    <w:multiLevelType w:val="multilevel"/>
    <w:tmpl w:val="925E8A04"/>
    <w:lvl w:ilvl="0">
      <w:start w:val="1"/>
      <w:numFmt w:val="decimal"/>
      <w:pStyle w:val="a2"/>
      <w:lvlText w:val="Раздел %1."/>
      <w:lvlJc w:val="left"/>
      <w:pPr>
        <w:tabs>
          <w:tab w:val="num" w:pos="180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6" w15:restartNumberingAfterBreak="0">
    <w:nsid w:val="68A42571"/>
    <w:multiLevelType w:val="multilevel"/>
    <w:tmpl w:val="19DC8E6C"/>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bullet"/>
      <w:lvlText w:val=""/>
      <w:lvlJc w:val="left"/>
      <w:pPr>
        <w:tabs>
          <w:tab w:val="num" w:pos="1211"/>
        </w:tabs>
        <w:ind w:left="1211" w:hanging="360"/>
      </w:pPr>
      <w:rPr>
        <w:rFonts w:ascii="Symbol" w:hAnsi="Symbol" w:hint="default"/>
        <w:color w:val="auto"/>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7" w15:restartNumberingAfterBreak="0">
    <w:nsid w:val="6B346DCA"/>
    <w:multiLevelType w:val="hybridMultilevel"/>
    <w:tmpl w:val="305C8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9D44D2"/>
    <w:multiLevelType w:val="multilevel"/>
    <w:tmpl w:val="F064EB18"/>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6E841F02"/>
    <w:multiLevelType w:val="hybridMultilevel"/>
    <w:tmpl w:val="F89ABA02"/>
    <w:lvl w:ilvl="0" w:tplc="B8562D0E">
      <w:start w:val="1"/>
      <w:numFmt w:val="bullet"/>
      <w:lvlText w:val=""/>
      <w:lvlJc w:val="left"/>
      <w:pPr>
        <w:ind w:left="1620" w:hanging="360"/>
      </w:pPr>
      <w:rPr>
        <w:rFonts w:ascii="Symbol" w:eastAsia="Times New Roman" w:hAnsi="Symbol" w:cs="Aria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0" w15:restartNumberingAfterBreak="0">
    <w:nsid w:val="70BA580B"/>
    <w:multiLevelType w:val="multilevel"/>
    <w:tmpl w:val="B81A4C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9C563A"/>
    <w:multiLevelType w:val="hybridMultilevel"/>
    <w:tmpl w:val="305C8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F23C9E"/>
    <w:multiLevelType w:val="multilevel"/>
    <w:tmpl w:val="7DEE8DB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0"/>
  </w:num>
  <w:num w:numId="2">
    <w:abstractNumId w:val="13"/>
  </w:num>
  <w:num w:numId="3">
    <w:abstractNumId w:val="20"/>
    <w:lvlOverride w:ilvl="0">
      <w:startOverride w:val="1"/>
    </w:lvlOverride>
  </w:num>
  <w:num w:numId="4">
    <w:abstractNumId w:val="20"/>
    <w:lvlOverride w:ilvl="0">
      <w:startOverride w:val="1"/>
    </w:lvlOverride>
  </w:num>
  <w:num w:numId="5">
    <w:abstractNumId w:val="20"/>
    <w:lvlOverride w:ilvl="0">
      <w:startOverride w:val="1"/>
    </w:lvlOverride>
  </w:num>
  <w:num w:numId="6">
    <w:abstractNumId w:val="20"/>
    <w:lvlOverride w:ilvl="0">
      <w:startOverride w:val="1"/>
    </w:lvlOverride>
  </w:num>
  <w:num w:numId="7">
    <w:abstractNumId w:val="20"/>
    <w:lvlOverride w:ilvl="0">
      <w:startOverride w:val="1"/>
    </w:lvlOverride>
  </w:num>
  <w:num w:numId="8">
    <w:abstractNumId w:val="20"/>
    <w:lvlOverride w:ilvl="0">
      <w:startOverride w:val="1"/>
    </w:lvlOverride>
  </w:num>
  <w:num w:numId="9">
    <w:abstractNumId w:val="20"/>
    <w:lvlOverride w:ilvl="0">
      <w:startOverride w:val="1"/>
    </w:lvlOverride>
  </w:num>
  <w:num w:numId="10">
    <w:abstractNumId w:val="20"/>
    <w:lvlOverride w:ilvl="0">
      <w:startOverride w:val="1"/>
    </w:lvlOverride>
  </w:num>
  <w:num w:numId="11">
    <w:abstractNumId w:val="20"/>
    <w:lvlOverride w:ilvl="0">
      <w:startOverride w:val="1"/>
    </w:lvlOverride>
  </w:num>
  <w:num w:numId="12">
    <w:abstractNumId w:val="20"/>
    <w:lvlOverride w:ilvl="0">
      <w:startOverride w:val="1"/>
    </w:lvlOverride>
  </w:num>
  <w:num w:numId="13">
    <w:abstractNumId w:val="20"/>
    <w:lvlOverride w:ilvl="0">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0"/>
    <w:lvlOverride w:ilvl="0">
      <w:startOverride w:val="1"/>
    </w:lvlOverride>
  </w:num>
  <w:num w:numId="17">
    <w:abstractNumId w:val="20"/>
    <w:lvlOverride w:ilvl="0">
      <w:startOverride w:val="1"/>
    </w:lvlOverride>
  </w:num>
  <w:num w:numId="18">
    <w:abstractNumId w:val="20"/>
    <w:lvlOverride w:ilvl="0">
      <w:startOverride w:val="1"/>
    </w:lvlOverride>
  </w:num>
  <w:num w:numId="19">
    <w:abstractNumId w:val="20"/>
    <w:lvlOverride w:ilvl="0">
      <w:startOverride w:val="1"/>
    </w:lvlOverride>
  </w:num>
  <w:num w:numId="20">
    <w:abstractNumId w:val="20"/>
    <w:lvlOverride w:ilvl="0">
      <w:startOverride w:val="1"/>
    </w:lvlOverride>
  </w:num>
  <w:num w:numId="21">
    <w:abstractNumId w:val="20"/>
    <w:lvlOverride w:ilvl="0">
      <w:startOverride w:val="1"/>
    </w:lvlOverride>
  </w:num>
  <w:num w:numId="22">
    <w:abstractNumId w:val="20"/>
    <w:lvlOverride w:ilvl="0">
      <w:startOverride w:val="1"/>
    </w:lvlOverride>
  </w:num>
  <w:num w:numId="23">
    <w:abstractNumId w:val="20"/>
    <w:lvlOverride w:ilvl="0">
      <w:startOverride w:val="1"/>
    </w:lvlOverride>
  </w:num>
  <w:num w:numId="24">
    <w:abstractNumId w:val="20"/>
    <w:lvlOverride w:ilvl="0">
      <w:startOverride w:val="1"/>
    </w:lvlOverride>
  </w:num>
  <w:num w:numId="25">
    <w:abstractNumId w:val="20"/>
    <w:lvlOverride w:ilvl="0">
      <w:startOverride w:val="1"/>
    </w:lvlOverride>
  </w:num>
  <w:num w:numId="26">
    <w:abstractNumId w:val="3"/>
  </w:num>
  <w:num w:numId="27">
    <w:abstractNumId w:val="8"/>
  </w:num>
  <w:num w:numId="28">
    <w:abstractNumId w:val="11"/>
  </w:num>
  <w:num w:numId="29">
    <w:abstractNumId w:val="4"/>
  </w:num>
  <w:num w:numId="30">
    <w:abstractNumId w:val="17"/>
  </w:num>
  <w:num w:numId="31">
    <w:abstractNumId w:val="0"/>
  </w:num>
  <w:num w:numId="32">
    <w:abstractNumId w:val="38"/>
  </w:num>
  <w:num w:numId="33">
    <w:abstractNumId w:val="23"/>
  </w:num>
  <w:num w:numId="34">
    <w:abstractNumId w:val="14"/>
  </w:num>
  <w:num w:numId="35">
    <w:abstractNumId w:val="25"/>
  </w:num>
  <w:num w:numId="36">
    <w:abstractNumId w:val="31"/>
  </w:num>
  <w:num w:numId="37">
    <w:abstractNumId w:val="33"/>
  </w:num>
  <w:num w:numId="38">
    <w:abstractNumId w:val="19"/>
  </w:num>
  <w:num w:numId="39">
    <w:abstractNumId w:val="42"/>
  </w:num>
  <w:num w:numId="40">
    <w:abstractNumId w:val="40"/>
  </w:num>
  <w:num w:numId="41">
    <w:abstractNumId w:val="30"/>
  </w:num>
  <w:num w:numId="42">
    <w:abstractNumId w:val="29"/>
  </w:num>
  <w:num w:numId="43">
    <w:abstractNumId w:val="20"/>
  </w:num>
  <w:num w:numId="44">
    <w:abstractNumId w:val="26"/>
  </w:num>
  <w:num w:numId="45">
    <w:abstractNumId w:val="15"/>
  </w:num>
  <w:num w:numId="46">
    <w:abstractNumId w:val="32"/>
  </w:num>
  <w:num w:numId="47">
    <w:abstractNumId w:val="9"/>
  </w:num>
  <w:num w:numId="48">
    <w:abstractNumId w:val="18"/>
  </w:num>
  <w:num w:numId="49">
    <w:abstractNumId w:val="36"/>
  </w:num>
  <w:num w:numId="50">
    <w:abstractNumId w:val="22"/>
  </w:num>
  <w:num w:numId="51">
    <w:abstractNumId w:val="15"/>
    <w:lvlOverride w:ilvl="0">
      <w:startOverride w:val="8"/>
    </w:lvlOverride>
    <w:lvlOverride w:ilvl="1">
      <w:startOverride w:val="4"/>
    </w:lvlOverride>
  </w:num>
  <w:num w:numId="52">
    <w:abstractNumId w:val="41"/>
  </w:num>
  <w:num w:numId="53">
    <w:abstractNumId w:val="21"/>
  </w:num>
  <w:num w:numId="54">
    <w:abstractNumId w:val="1"/>
  </w:num>
  <w:num w:numId="55">
    <w:abstractNumId w:val="37"/>
  </w:num>
  <w:num w:numId="56">
    <w:abstractNumId w:val="24"/>
  </w:num>
  <w:num w:numId="57">
    <w:abstractNumId w:val="7"/>
  </w:num>
  <w:num w:numId="58">
    <w:abstractNumId w:val="39"/>
  </w:num>
  <w:num w:numId="59">
    <w:abstractNumId w:val="34"/>
  </w:num>
  <w:num w:numId="60">
    <w:abstractNumId w:val="2"/>
  </w:num>
  <w:num w:numId="61">
    <w:abstractNumId w:val="28"/>
  </w:num>
  <w:num w:numId="62">
    <w:abstractNumId w:val="16"/>
  </w:num>
  <w:num w:numId="63">
    <w:abstractNumId w:val="12"/>
  </w:num>
  <w:num w:numId="64">
    <w:abstractNumId w:val="5"/>
  </w:num>
  <w:num w:numId="65">
    <w:abstractNumId w:val="10"/>
  </w:num>
  <w:num w:numId="66">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798"/>
    <w:rsid w:val="0002481F"/>
    <w:rsid w:val="0003622D"/>
    <w:rsid w:val="000446D5"/>
    <w:rsid w:val="00045F7C"/>
    <w:rsid w:val="0005161A"/>
    <w:rsid w:val="000655B3"/>
    <w:rsid w:val="00072D23"/>
    <w:rsid w:val="000819C4"/>
    <w:rsid w:val="00084B4D"/>
    <w:rsid w:val="00087A1D"/>
    <w:rsid w:val="000919F2"/>
    <w:rsid w:val="000B08A9"/>
    <w:rsid w:val="000B325B"/>
    <w:rsid w:val="000B67A5"/>
    <w:rsid w:val="000E781A"/>
    <w:rsid w:val="000F1519"/>
    <w:rsid w:val="000F3CBF"/>
    <w:rsid w:val="00120552"/>
    <w:rsid w:val="00125F2A"/>
    <w:rsid w:val="001267B6"/>
    <w:rsid w:val="00127BE1"/>
    <w:rsid w:val="001434DD"/>
    <w:rsid w:val="0015060E"/>
    <w:rsid w:val="00150B16"/>
    <w:rsid w:val="001620A4"/>
    <w:rsid w:val="00166CA2"/>
    <w:rsid w:val="00166D3D"/>
    <w:rsid w:val="00166F42"/>
    <w:rsid w:val="00171B53"/>
    <w:rsid w:val="001800B2"/>
    <w:rsid w:val="001C1816"/>
    <w:rsid w:val="001C745D"/>
    <w:rsid w:val="001E16D9"/>
    <w:rsid w:val="001E2953"/>
    <w:rsid w:val="001E306C"/>
    <w:rsid w:val="001E557F"/>
    <w:rsid w:val="002149CB"/>
    <w:rsid w:val="00215CC3"/>
    <w:rsid w:val="00220482"/>
    <w:rsid w:val="0022783D"/>
    <w:rsid w:val="0023622A"/>
    <w:rsid w:val="002418BD"/>
    <w:rsid w:val="002422BD"/>
    <w:rsid w:val="00245B69"/>
    <w:rsid w:val="00253B2B"/>
    <w:rsid w:val="0025439D"/>
    <w:rsid w:val="00264705"/>
    <w:rsid w:val="00266827"/>
    <w:rsid w:val="00282E7E"/>
    <w:rsid w:val="002A4D2F"/>
    <w:rsid w:val="002A5CF9"/>
    <w:rsid w:val="002A6513"/>
    <w:rsid w:val="002B264D"/>
    <w:rsid w:val="002B51BC"/>
    <w:rsid w:val="002B69DB"/>
    <w:rsid w:val="002C18B2"/>
    <w:rsid w:val="002C530B"/>
    <w:rsid w:val="002D0BCC"/>
    <w:rsid w:val="002E1DE1"/>
    <w:rsid w:val="002F23D9"/>
    <w:rsid w:val="002F7E61"/>
    <w:rsid w:val="00304C6E"/>
    <w:rsid w:val="00305441"/>
    <w:rsid w:val="00307D7F"/>
    <w:rsid w:val="00314665"/>
    <w:rsid w:val="00314798"/>
    <w:rsid w:val="00314A27"/>
    <w:rsid w:val="00315C4A"/>
    <w:rsid w:val="00317550"/>
    <w:rsid w:val="00317F4C"/>
    <w:rsid w:val="0032054C"/>
    <w:rsid w:val="003310AC"/>
    <w:rsid w:val="00340124"/>
    <w:rsid w:val="00345F1F"/>
    <w:rsid w:val="0035128F"/>
    <w:rsid w:val="00354C3C"/>
    <w:rsid w:val="00371C05"/>
    <w:rsid w:val="00374CCB"/>
    <w:rsid w:val="0038005F"/>
    <w:rsid w:val="0038420E"/>
    <w:rsid w:val="00392327"/>
    <w:rsid w:val="00396C31"/>
    <w:rsid w:val="003B1418"/>
    <w:rsid w:val="003B3AD6"/>
    <w:rsid w:val="003B482B"/>
    <w:rsid w:val="003D0E42"/>
    <w:rsid w:val="003D41CE"/>
    <w:rsid w:val="003E2297"/>
    <w:rsid w:val="003E2C87"/>
    <w:rsid w:val="003E3344"/>
    <w:rsid w:val="003E4AB2"/>
    <w:rsid w:val="003F1A28"/>
    <w:rsid w:val="003F3BE9"/>
    <w:rsid w:val="003F6062"/>
    <w:rsid w:val="00404DE6"/>
    <w:rsid w:val="00413554"/>
    <w:rsid w:val="00415320"/>
    <w:rsid w:val="004211ED"/>
    <w:rsid w:val="00441EDE"/>
    <w:rsid w:val="004537E3"/>
    <w:rsid w:val="004677B1"/>
    <w:rsid w:val="00482495"/>
    <w:rsid w:val="0048494E"/>
    <w:rsid w:val="00487A9D"/>
    <w:rsid w:val="0049460B"/>
    <w:rsid w:val="004A3E83"/>
    <w:rsid w:val="004A7025"/>
    <w:rsid w:val="004A7817"/>
    <w:rsid w:val="004B018A"/>
    <w:rsid w:val="004B1471"/>
    <w:rsid w:val="004B2134"/>
    <w:rsid w:val="004B64EA"/>
    <w:rsid w:val="004F0D3D"/>
    <w:rsid w:val="004F2A92"/>
    <w:rsid w:val="004F5DA5"/>
    <w:rsid w:val="004F6B2B"/>
    <w:rsid w:val="00510C43"/>
    <w:rsid w:val="0052138C"/>
    <w:rsid w:val="0054339C"/>
    <w:rsid w:val="0056042B"/>
    <w:rsid w:val="0056718D"/>
    <w:rsid w:val="00580542"/>
    <w:rsid w:val="005873F7"/>
    <w:rsid w:val="00591B10"/>
    <w:rsid w:val="00594284"/>
    <w:rsid w:val="00596199"/>
    <w:rsid w:val="00597534"/>
    <w:rsid w:val="005A1317"/>
    <w:rsid w:val="005A2720"/>
    <w:rsid w:val="005A5C1E"/>
    <w:rsid w:val="005C1276"/>
    <w:rsid w:val="005D0F33"/>
    <w:rsid w:val="005D520C"/>
    <w:rsid w:val="005E7C09"/>
    <w:rsid w:val="0060558E"/>
    <w:rsid w:val="00606B3C"/>
    <w:rsid w:val="006125E5"/>
    <w:rsid w:val="006137A6"/>
    <w:rsid w:val="00630BA3"/>
    <w:rsid w:val="00651433"/>
    <w:rsid w:val="00682E73"/>
    <w:rsid w:val="00683AA0"/>
    <w:rsid w:val="00691C54"/>
    <w:rsid w:val="006A32A4"/>
    <w:rsid w:val="006D221D"/>
    <w:rsid w:val="006D7056"/>
    <w:rsid w:val="00702166"/>
    <w:rsid w:val="007344CE"/>
    <w:rsid w:val="007470D2"/>
    <w:rsid w:val="00776F72"/>
    <w:rsid w:val="0078221A"/>
    <w:rsid w:val="00786C0E"/>
    <w:rsid w:val="007A0C5A"/>
    <w:rsid w:val="007A0D15"/>
    <w:rsid w:val="007B66FC"/>
    <w:rsid w:val="007C4386"/>
    <w:rsid w:val="007D1156"/>
    <w:rsid w:val="007D1649"/>
    <w:rsid w:val="007D4E10"/>
    <w:rsid w:val="007D7A4E"/>
    <w:rsid w:val="007E058A"/>
    <w:rsid w:val="007E5882"/>
    <w:rsid w:val="007F42DD"/>
    <w:rsid w:val="008136E3"/>
    <w:rsid w:val="008174C1"/>
    <w:rsid w:val="00817B56"/>
    <w:rsid w:val="00835E4D"/>
    <w:rsid w:val="00841C6C"/>
    <w:rsid w:val="008462C8"/>
    <w:rsid w:val="008707E4"/>
    <w:rsid w:val="008738AD"/>
    <w:rsid w:val="00875499"/>
    <w:rsid w:val="00880DCA"/>
    <w:rsid w:val="008A3018"/>
    <w:rsid w:val="008D1141"/>
    <w:rsid w:val="008D6680"/>
    <w:rsid w:val="008E7F0E"/>
    <w:rsid w:val="008F757F"/>
    <w:rsid w:val="00903EF9"/>
    <w:rsid w:val="0092365E"/>
    <w:rsid w:val="00941FD7"/>
    <w:rsid w:val="00945564"/>
    <w:rsid w:val="00946840"/>
    <w:rsid w:val="00956261"/>
    <w:rsid w:val="009603B7"/>
    <w:rsid w:val="00976CA9"/>
    <w:rsid w:val="009824F8"/>
    <w:rsid w:val="00984383"/>
    <w:rsid w:val="00984B0A"/>
    <w:rsid w:val="009A1261"/>
    <w:rsid w:val="009B64DC"/>
    <w:rsid w:val="009C2A3E"/>
    <w:rsid w:val="009E419E"/>
    <w:rsid w:val="009E4505"/>
    <w:rsid w:val="009E609B"/>
    <w:rsid w:val="009F5A5D"/>
    <w:rsid w:val="00A11BE3"/>
    <w:rsid w:val="00A164A5"/>
    <w:rsid w:val="00A20B19"/>
    <w:rsid w:val="00A20C47"/>
    <w:rsid w:val="00A26F77"/>
    <w:rsid w:val="00A36105"/>
    <w:rsid w:val="00A4028A"/>
    <w:rsid w:val="00A52E44"/>
    <w:rsid w:val="00A55E71"/>
    <w:rsid w:val="00A7699A"/>
    <w:rsid w:val="00A96B8D"/>
    <w:rsid w:val="00A96C99"/>
    <w:rsid w:val="00AA285C"/>
    <w:rsid w:val="00AA6EBC"/>
    <w:rsid w:val="00AC6989"/>
    <w:rsid w:val="00AD3ECE"/>
    <w:rsid w:val="00B123DC"/>
    <w:rsid w:val="00B16BE1"/>
    <w:rsid w:val="00B217B3"/>
    <w:rsid w:val="00B273B1"/>
    <w:rsid w:val="00B471DD"/>
    <w:rsid w:val="00B6493F"/>
    <w:rsid w:val="00B65642"/>
    <w:rsid w:val="00B71073"/>
    <w:rsid w:val="00B75521"/>
    <w:rsid w:val="00B855D6"/>
    <w:rsid w:val="00B8775B"/>
    <w:rsid w:val="00BD0710"/>
    <w:rsid w:val="00BE01B7"/>
    <w:rsid w:val="00C07D42"/>
    <w:rsid w:val="00C10CBC"/>
    <w:rsid w:val="00C31B57"/>
    <w:rsid w:val="00C35A70"/>
    <w:rsid w:val="00C364DB"/>
    <w:rsid w:val="00C41A6F"/>
    <w:rsid w:val="00C4458B"/>
    <w:rsid w:val="00C538D8"/>
    <w:rsid w:val="00C5744C"/>
    <w:rsid w:val="00C677B4"/>
    <w:rsid w:val="00C81F65"/>
    <w:rsid w:val="00C84C13"/>
    <w:rsid w:val="00C8783A"/>
    <w:rsid w:val="00C87864"/>
    <w:rsid w:val="00C97E61"/>
    <w:rsid w:val="00CA011C"/>
    <w:rsid w:val="00CA23EE"/>
    <w:rsid w:val="00CB310A"/>
    <w:rsid w:val="00CB3C36"/>
    <w:rsid w:val="00CB4507"/>
    <w:rsid w:val="00CB70AF"/>
    <w:rsid w:val="00CD2745"/>
    <w:rsid w:val="00CE17B5"/>
    <w:rsid w:val="00CE6A84"/>
    <w:rsid w:val="00CE76AC"/>
    <w:rsid w:val="00CF3394"/>
    <w:rsid w:val="00CF7AB4"/>
    <w:rsid w:val="00D03E74"/>
    <w:rsid w:val="00D11D5A"/>
    <w:rsid w:val="00D26890"/>
    <w:rsid w:val="00D30EBE"/>
    <w:rsid w:val="00D44D91"/>
    <w:rsid w:val="00D46FFD"/>
    <w:rsid w:val="00D5460B"/>
    <w:rsid w:val="00D62142"/>
    <w:rsid w:val="00D82B6A"/>
    <w:rsid w:val="00D85CCB"/>
    <w:rsid w:val="00D876B9"/>
    <w:rsid w:val="00D972EA"/>
    <w:rsid w:val="00D977EE"/>
    <w:rsid w:val="00DC0506"/>
    <w:rsid w:val="00DD05E7"/>
    <w:rsid w:val="00DD1A32"/>
    <w:rsid w:val="00DD57AC"/>
    <w:rsid w:val="00DD6C8A"/>
    <w:rsid w:val="00DE2B3A"/>
    <w:rsid w:val="00DE357F"/>
    <w:rsid w:val="00DE3878"/>
    <w:rsid w:val="00DE41AA"/>
    <w:rsid w:val="00DF0D15"/>
    <w:rsid w:val="00DF2B1E"/>
    <w:rsid w:val="00E07AA0"/>
    <w:rsid w:val="00E22425"/>
    <w:rsid w:val="00E43901"/>
    <w:rsid w:val="00E537F1"/>
    <w:rsid w:val="00E61940"/>
    <w:rsid w:val="00E752F1"/>
    <w:rsid w:val="00E83CC8"/>
    <w:rsid w:val="00EA10E0"/>
    <w:rsid w:val="00EB2921"/>
    <w:rsid w:val="00EB4167"/>
    <w:rsid w:val="00EE1446"/>
    <w:rsid w:val="00EF6696"/>
    <w:rsid w:val="00F01D79"/>
    <w:rsid w:val="00F113E7"/>
    <w:rsid w:val="00F1384A"/>
    <w:rsid w:val="00F145E9"/>
    <w:rsid w:val="00F14714"/>
    <w:rsid w:val="00F3508F"/>
    <w:rsid w:val="00F37389"/>
    <w:rsid w:val="00F5236C"/>
    <w:rsid w:val="00F52CCE"/>
    <w:rsid w:val="00F6152D"/>
    <w:rsid w:val="00F77DCD"/>
    <w:rsid w:val="00F94563"/>
    <w:rsid w:val="00FA4175"/>
    <w:rsid w:val="00FB2F7B"/>
    <w:rsid w:val="00FB4868"/>
    <w:rsid w:val="00FD3072"/>
    <w:rsid w:val="00FF1B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A5EF37"/>
  <w15:docId w15:val="{CD1F8D9D-7EDB-4AEA-9388-7DC729FD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14798"/>
    <w:pPr>
      <w:autoSpaceDE w:val="0"/>
      <w:autoSpaceDN w:val="0"/>
      <w:spacing w:after="0" w:line="240" w:lineRule="auto"/>
    </w:pPr>
    <w:rPr>
      <w:rFonts w:ascii="Times New Roman" w:eastAsia="Times New Roman" w:hAnsi="Times New Roman" w:cs="Times New Roman"/>
      <w:sz w:val="24"/>
      <w:szCs w:val="24"/>
      <w:lang w:eastAsia="ru-RU"/>
    </w:rPr>
  </w:style>
  <w:style w:type="paragraph" w:styleId="11">
    <w:name w:val="heading 1"/>
    <w:basedOn w:val="a3"/>
    <w:next w:val="a3"/>
    <w:link w:val="12"/>
    <w:uiPriority w:val="9"/>
    <w:qFormat/>
    <w:rsid w:val="005C12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3"/>
    <w:next w:val="a3"/>
    <w:link w:val="20"/>
    <w:uiPriority w:val="9"/>
    <w:unhideWhenUsed/>
    <w:qFormat/>
    <w:rsid w:val="005C12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9"/>
    <w:semiHidden/>
    <w:unhideWhenUsed/>
    <w:qFormat/>
    <w:rsid w:val="005C127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uiPriority w:val="9"/>
    <w:semiHidden/>
    <w:unhideWhenUsed/>
    <w:qFormat/>
    <w:rsid w:val="005C127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3"/>
    <w:next w:val="a3"/>
    <w:link w:val="50"/>
    <w:uiPriority w:val="9"/>
    <w:semiHidden/>
    <w:unhideWhenUsed/>
    <w:qFormat/>
    <w:rsid w:val="005C127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0"/>
    <w:uiPriority w:val="9"/>
    <w:semiHidden/>
    <w:unhideWhenUsed/>
    <w:qFormat/>
    <w:rsid w:val="005C12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3"/>
    <w:next w:val="a3"/>
    <w:link w:val="70"/>
    <w:uiPriority w:val="9"/>
    <w:semiHidden/>
    <w:unhideWhenUsed/>
    <w:qFormat/>
    <w:rsid w:val="005C127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0"/>
    <w:uiPriority w:val="9"/>
    <w:semiHidden/>
    <w:unhideWhenUsed/>
    <w:qFormat/>
    <w:rsid w:val="005C127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3"/>
    <w:next w:val="a3"/>
    <w:link w:val="90"/>
    <w:uiPriority w:val="9"/>
    <w:semiHidden/>
    <w:unhideWhenUsed/>
    <w:qFormat/>
    <w:rsid w:val="005C127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nhideWhenUsed/>
    <w:rsid w:val="00314798"/>
    <w:rPr>
      <w:color w:val="0000FF"/>
      <w:u w:val="single"/>
    </w:rPr>
  </w:style>
  <w:style w:type="paragraph" w:styleId="a8">
    <w:name w:val="Normal (Web)"/>
    <w:basedOn w:val="a3"/>
    <w:unhideWhenUsed/>
    <w:rsid w:val="00314798"/>
    <w:pPr>
      <w:spacing w:before="100" w:after="100"/>
    </w:pPr>
    <w:rPr>
      <w:color w:val="000000"/>
      <w:sz w:val="20"/>
      <w:szCs w:val="20"/>
    </w:rPr>
  </w:style>
  <w:style w:type="paragraph" w:styleId="a9">
    <w:name w:val="Body Text"/>
    <w:basedOn w:val="a3"/>
    <w:link w:val="aa"/>
    <w:unhideWhenUsed/>
    <w:rsid w:val="00314798"/>
    <w:pPr>
      <w:spacing w:after="120"/>
    </w:pPr>
  </w:style>
  <w:style w:type="character" w:customStyle="1" w:styleId="aa">
    <w:name w:val="Основной текст Знак"/>
    <w:basedOn w:val="a4"/>
    <w:link w:val="a9"/>
    <w:semiHidden/>
    <w:rsid w:val="00314798"/>
    <w:rPr>
      <w:rFonts w:ascii="Times New Roman" w:eastAsia="Times New Roman" w:hAnsi="Times New Roman" w:cs="Times New Roman"/>
      <w:sz w:val="24"/>
      <w:szCs w:val="24"/>
      <w:lang w:eastAsia="ru-RU"/>
    </w:rPr>
  </w:style>
  <w:style w:type="paragraph" w:customStyle="1" w:styleId="a1">
    <w:name w:val="Подпункт спецификации"/>
    <w:basedOn w:val="ab"/>
    <w:rsid w:val="00314798"/>
    <w:pPr>
      <w:numPr>
        <w:ilvl w:val="1"/>
        <w:numId w:val="1"/>
      </w:numPr>
      <w:tabs>
        <w:tab w:val="left" w:pos="9000"/>
      </w:tabs>
      <w:spacing w:before="120" w:after="0"/>
      <w:jc w:val="both"/>
    </w:pPr>
    <w:rPr>
      <w:rFonts w:ascii="Arial" w:hAnsi="Arial" w:cs="Arial"/>
      <w:sz w:val="20"/>
      <w:szCs w:val="20"/>
    </w:rPr>
  </w:style>
  <w:style w:type="paragraph" w:customStyle="1" w:styleId="a0">
    <w:name w:val="Пункт спецификации"/>
    <w:basedOn w:val="a3"/>
    <w:rsid w:val="00314798"/>
    <w:pPr>
      <w:numPr>
        <w:numId w:val="1"/>
      </w:numPr>
      <w:tabs>
        <w:tab w:val="left" w:pos="9000"/>
      </w:tabs>
      <w:spacing w:before="240"/>
      <w:ind w:right="57"/>
      <w:jc w:val="both"/>
    </w:pPr>
    <w:rPr>
      <w:rFonts w:ascii="Arial" w:hAnsi="Arial" w:cs="Arial"/>
      <w:b/>
      <w:bCs/>
      <w:sz w:val="20"/>
      <w:szCs w:val="20"/>
    </w:rPr>
  </w:style>
  <w:style w:type="paragraph" w:customStyle="1" w:styleId="ac">
    <w:name w:val="Текст таб"/>
    <w:basedOn w:val="a3"/>
    <w:rsid w:val="00314798"/>
    <w:pPr>
      <w:tabs>
        <w:tab w:val="left" w:pos="9000"/>
      </w:tabs>
      <w:spacing w:before="60"/>
      <w:ind w:left="851" w:right="58"/>
      <w:jc w:val="both"/>
    </w:pPr>
    <w:rPr>
      <w:rFonts w:ascii="Arial" w:hAnsi="Arial" w:cs="Arial"/>
      <w:sz w:val="20"/>
      <w:szCs w:val="20"/>
    </w:rPr>
  </w:style>
  <w:style w:type="paragraph" w:customStyle="1" w:styleId="Pointmark">
    <w:name w:val="Point (mark)"/>
    <w:rsid w:val="00314798"/>
    <w:pPr>
      <w:numPr>
        <w:numId w:val="2"/>
      </w:numPr>
      <w:tabs>
        <w:tab w:val="clear" w:pos="360"/>
        <w:tab w:val="num" w:pos="1134"/>
      </w:tabs>
      <w:autoSpaceDN w:val="0"/>
      <w:spacing w:before="60" w:after="0" w:line="240" w:lineRule="auto"/>
      <w:ind w:left="1135" w:hanging="284"/>
      <w:jc w:val="both"/>
    </w:pPr>
    <w:rPr>
      <w:rFonts w:ascii="Arial" w:eastAsia="Times New Roman" w:hAnsi="Arial" w:cs="Arial"/>
      <w:sz w:val="20"/>
      <w:szCs w:val="20"/>
    </w:rPr>
  </w:style>
  <w:style w:type="paragraph" w:customStyle="1" w:styleId="10">
    <w:name w:val="Подпункт спецификации 1"/>
    <w:basedOn w:val="a1"/>
    <w:rsid w:val="00314798"/>
    <w:pPr>
      <w:numPr>
        <w:ilvl w:val="2"/>
      </w:numPr>
      <w:tabs>
        <w:tab w:val="clear" w:pos="2160"/>
        <w:tab w:val="num" w:pos="360"/>
        <w:tab w:val="num" w:pos="851"/>
        <w:tab w:val="num" w:pos="1418"/>
      </w:tabs>
      <w:ind w:left="1418" w:hanging="567"/>
    </w:pPr>
  </w:style>
  <w:style w:type="paragraph" w:styleId="ad">
    <w:name w:val="Plain Text"/>
    <w:basedOn w:val="ac"/>
    <w:link w:val="ae"/>
    <w:unhideWhenUsed/>
    <w:rsid w:val="00314798"/>
    <w:pPr>
      <w:ind w:left="0"/>
    </w:pPr>
  </w:style>
  <w:style w:type="character" w:customStyle="1" w:styleId="ae">
    <w:name w:val="Текст Знак"/>
    <w:basedOn w:val="a4"/>
    <w:link w:val="ad"/>
    <w:rsid w:val="00314798"/>
    <w:rPr>
      <w:rFonts w:ascii="Arial" w:eastAsia="Times New Roman" w:hAnsi="Arial" w:cs="Arial"/>
      <w:sz w:val="20"/>
      <w:szCs w:val="20"/>
      <w:lang w:val="en-GB" w:eastAsia="ru-RU"/>
    </w:rPr>
  </w:style>
  <w:style w:type="paragraph" w:styleId="ab">
    <w:name w:val="Body Text Indent"/>
    <w:basedOn w:val="a3"/>
    <w:link w:val="af"/>
    <w:unhideWhenUsed/>
    <w:rsid w:val="00314798"/>
    <w:pPr>
      <w:spacing w:after="120"/>
      <w:ind w:left="283"/>
    </w:pPr>
  </w:style>
  <w:style w:type="character" w:customStyle="1" w:styleId="af">
    <w:name w:val="Основной текст с отступом Знак"/>
    <w:basedOn w:val="a4"/>
    <w:link w:val="ab"/>
    <w:uiPriority w:val="99"/>
    <w:semiHidden/>
    <w:rsid w:val="00314798"/>
    <w:rPr>
      <w:rFonts w:ascii="Times New Roman" w:eastAsia="Times New Roman" w:hAnsi="Times New Roman" w:cs="Times New Roman"/>
      <w:sz w:val="24"/>
      <w:szCs w:val="24"/>
      <w:lang w:eastAsia="ru-RU"/>
    </w:rPr>
  </w:style>
  <w:style w:type="paragraph" w:styleId="af0">
    <w:name w:val="List Bullet"/>
    <w:basedOn w:val="a3"/>
    <w:autoRedefine/>
    <w:unhideWhenUsed/>
    <w:rsid w:val="00264705"/>
    <w:pPr>
      <w:ind w:left="708"/>
      <w:jc w:val="both"/>
    </w:pPr>
    <w:rPr>
      <w:rFonts w:ascii="Arial" w:hAnsi="Arial" w:cs="Arial"/>
      <w:sz w:val="20"/>
    </w:rPr>
  </w:style>
  <w:style w:type="paragraph" w:customStyle="1" w:styleId="Texttabtab">
    <w:name w:val="Text tab tab"/>
    <w:basedOn w:val="a3"/>
    <w:rsid w:val="00264705"/>
    <w:pPr>
      <w:autoSpaceDE/>
      <w:spacing w:before="60"/>
      <w:ind w:left="1134"/>
      <w:jc w:val="both"/>
    </w:pPr>
    <w:rPr>
      <w:rFonts w:ascii="Arial" w:hAnsi="Arial" w:cs="Arial"/>
      <w:iCs/>
      <w:sz w:val="20"/>
      <w:szCs w:val="20"/>
    </w:rPr>
  </w:style>
  <w:style w:type="paragraph" w:customStyle="1" w:styleId="a2">
    <w:name w:val="Раздел спецификации"/>
    <w:next w:val="a0"/>
    <w:rsid w:val="00264705"/>
    <w:pPr>
      <w:numPr>
        <w:numId w:val="14"/>
      </w:numPr>
      <w:tabs>
        <w:tab w:val="num" w:pos="709"/>
      </w:tabs>
      <w:autoSpaceDN w:val="0"/>
      <w:spacing w:before="240" w:after="0" w:line="240" w:lineRule="auto"/>
      <w:ind w:left="709" w:hanging="709"/>
      <w:jc w:val="both"/>
    </w:pPr>
    <w:rPr>
      <w:rFonts w:ascii="Arial" w:eastAsia="Times New Roman" w:hAnsi="Arial" w:cs="Times New Roman"/>
      <w:b/>
      <w:sz w:val="20"/>
      <w:szCs w:val="20"/>
      <w:lang w:eastAsia="ru-RU"/>
    </w:rPr>
  </w:style>
  <w:style w:type="character" w:customStyle="1" w:styleId="af1">
    <w:name w:val="Основной шрифт"/>
    <w:rsid w:val="002F7E61"/>
  </w:style>
  <w:style w:type="paragraph" w:styleId="af2">
    <w:name w:val="footer"/>
    <w:basedOn w:val="a3"/>
    <w:link w:val="af3"/>
    <w:rsid w:val="002F7E61"/>
    <w:pPr>
      <w:tabs>
        <w:tab w:val="center" w:pos="4153"/>
        <w:tab w:val="right" w:pos="8306"/>
      </w:tabs>
    </w:pPr>
  </w:style>
  <w:style w:type="character" w:customStyle="1" w:styleId="af3">
    <w:name w:val="Нижний колонтитул Знак"/>
    <w:basedOn w:val="a4"/>
    <w:link w:val="af2"/>
    <w:rsid w:val="002F7E61"/>
    <w:rPr>
      <w:rFonts w:ascii="Times New Roman" w:eastAsia="Times New Roman" w:hAnsi="Times New Roman" w:cs="Times New Roman"/>
      <w:sz w:val="24"/>
      <w:szCs w:val="24"/>
      <w:lang w:eastAsia="ru-RU"/>
    </w:rPr>
  </w:style>
  <w:style w:type="character" w:styleId="af4">
    <w:name w:val="page number"/>
    <w:basedOn w:val="a4"/>
    <w:rsid w:val="002F7E61"/>
  </w:style>
  <w:style w:type="paragraph" w:styleId="af5">
    <w:name w:val="Block Text"/>
    <w:basedOn w:val="a3"/>
    <w:rsid w:val="002F7E61"/>
    <w:pPr>
      <w:ind w:left="705" w:right="895" w:hanging="705"/>
    </w:pPr>
    <w:rPr>
      <w:rFonts w:ascii="Arial" w:hAnsi="Arial" w:cs="Arial"/>
      <w:sz w:val="20"/>
      <w:szCs w:val="20"/>
    </w:rPr>
  </w:style>
  <w:style w:type="paragraph" w:styleId="21">
    <w:name w:val="Body Text Indent 2"/>
    <w:basedOn w:val="a3"/>
    <w:link w:val="22"/>
    <w:rsid w:val="002F7E61"/>
    <w:pPr>
      <w:ind w:firstLine="705"/>
    </w:pPr>
    <w:rPr>
      <w:rFonts w:ascii="Arial" w:hAnsi="Arial" w:cs="Arial"/>
      <w:sz w:val="20"/>
      <w:szCs w:val="20"/>
    </w:rPr>
  </w:style>
  <w:style w:type="character" w:customStyle="1" w:styleId="22">
    <w:name w:val="Основной текст с отступом 2 Знак"/>
    <w:basedOn w:val="a4"/>
    <w:link w:val="21"/>
    <w:rsid w:val="002F7E61"/>
    <w:rPr>
      <w:rFonts w:ascii="Arial" w:eastAsia="Times New Roman" w:hAnsi="Arial" w:cs="Arial"/>
      <w:sz w:val="20"/>
      <w:szCs w:val="20"/>
      <w:lang w:eastAsia="ru-RU"/>
    </w:rPr>
  </w:style>
  <w:style w:type="paragraph" w:styleId="31">
    <w:name w:val="Body Text Indent 3"/>
    <w:basedOn w:val="a3"/>
    <w:link w:val="32"/>
    <w:rsid w:val="002F7E61"/>
    <w:pPr>
      <w:tabs>
        <w:tab w:val="num" w:pos="1440"/>
      </w:tabs>
      <w:ind w:left="1440" w:hanging="720"/>
    </w:pPr>
    <w:rPr>
      <w:rFonts w:ascii="Arial" w:hAnsi="Arial" w:cs="Arial"/>
      <w:sz w:val="20"/>
      <w:szCs w:val="20"/>
    </w:rPr>
  </w:style>
  <w:style w:type="character" w:customStyle="1" w:styleId="32">
    <w:name w:val="Основной текст с отступом 3 Знак"/>
    <w:basedOn w:val="a4"/>
    <w:link w:val="31"/>
    <w:rsid w:val="002F7E61"/>
    <w:rPr>
      <w:rFonts w:ascii="Arial" w:eastAsia="Times New Roman" w:hAnsi="Arial" w:cs="Arial"/>
      <w:sz w:val="20"/>
      <w:szCs w:val="20"/>
      <w:lang w:eastAsia="ru-RU"/>
    </w:rPr>
  </w:style>
  <w:style w:type="paragraph" w:customStyle="1" w:styleId="Headright">
    <w:name w:val="Head right"/>
    <w:basedOn w:val="a3"/>
    <w:rsid w:val="002F7E61"/>
    <w:pPr>
      <w:ind w:right="-694"/>
      <w:jc w:val="right"/>
    </w:pPr>
    <w:rPr>
      <w:rFonts w:ascii="Arial" w:hAnsi="Arial" w:cs="Arial"/>
      <w:sz w:val="20"/>
      <w:szCs w:val="20"/>
    </w:rPr>
  </w:style>
  <w:style w:type="paragraph" w:customStyle="1" w:styleId="a">
    <w:name w:val="Пункт регламента"/>
    <w:basedOn w:val="a8"/>
    <w:rsid w:val="002F7E61"/>
    <w:pPr>
      <w:numPr>
        <w:numId w:val="26"/>
      </w:numPr>
      <w:tabs>
        <w:tab w:val="left" w:pos="9000"/>
      </w:tabs>
      <w:spacing w:before="240" w:after="0"/>
      <w:ind w:right="58" w:hanging="720"/>
      <w:jc w:val="both"/>
    </w:pPr>
    <w:rPr>
      <w:color w:val="auto"/>
    </w:rPr>
  </w:style>
  <w:style w:type="paragraph" w:styleId="af6">
    <w:name w:val="header"/>
    <w:basedOn w:val="a3"/>
    <w:link w:val="af7"/>
    <w:rsid w:val="002F7E61"/>
    <w:pPr>
      <w:tabs>
        <w:tab w:val="center" w:pos="4844"/>
        <w:tab w:val="right" w:pos="9689"/>
      </w:tabs>
    </w:pPr>
  </w:style>
  <w:style w:type="character" w:customStyle="1" w:styleId="af7">
    <w:name w:val="Верхний колонтитул Знак"/>
    <w:basedOn w:val="a4"/>
    <w:link w:val="af6"/>
    <w:rsid w:val="002F7E61"/>
    <w:rPr>
      <w:rFonts w:ascii="Times New Roman" w:eastAsia="Times New Roman" w:hAnsi="Times New Roman" w:cs="Times New Roman"/>
      <w:sz w:val="24"/>
      <w:szCs w:val="24"/>
      <w:lang w:eastAsia="ru-RU"/>
    </w:rPr>
  </w:style>
  <w:style w:type="paragraph" w:customStyle="1" w:styleId="ConsNormal">
    <w:name w:val="ConsNormal"/>
    <w:rsid w:val="002F7E6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alloonText1">
    <w:name w:val="Balloon Text1"/>
    <w:basedOn w:val="a3"/>
    <w:rsid w:val="002F7E61"/>
    <w:rPr>
      <w:rFonts w:ascii="Tahoma" w:hAnsi="Tahoma" w:cs="Tahoma"/>
      <w:sz w:val="16"/>
      <w:szCs w:val="16"/>
    </w:rPr>
  </w:style>
  <w:style w:type="paragraph" w:customStyle="1" w:styleId="af8">
    <w:name w:val="Пункт"/>
    <w:basedOn w:val="a8"/>
    <w:rsid w:val="002F7E61"/>
    <w:pPr>
      <w:tabs>
        <w:tab w:val="num" w:pos="720"/>
      </w:tabs>
      <w:spacing w:before="120" w:after="0"/>
      <w:ind w:left="720" w:right="6" w:hanging="720"/>
      <w:jc w:val="both"/>
    </w:pPr>
    <w:rPr>
      <w:rFonts w:ascii="Arial CYR" w:eastAsia="Arial Unicode MS" w:hAnsi="Arial CYR"/>
    </w:rPr>
  </w:style>
  <w:style w:type="paragraph" w:customStyle="1" w:styleId="af9">
    <w:name w:val="Подпункт"/>
    <w:basedOn w:val="a8"/>
    <w:rsid w:val="002F7E61"/>
    <w:pPr>
      <w:tabs>
        <w:tab w:val="num" w:pos="1080"/>
      </w:tabs>
      <w:spacing w:before="60" w:after="0"/>
      <w:ind w:left="720" w:right="6" w:hanging="720"/>
      <w:jc w:val="both"/>
    </w:pPr>
    <w:rPr>
      <w:rFonts w:ascii="Arial CYR" w:eastAsia="Arial Unicode MS" w:hAnsi="Arial CYR"/>
    </w:rPr>
  </w:style>
  <w:style w:type="paragraph" w:customStyle="1" w:styleId="afa">
    <w:name w:val="Выдержка"/>
    <w:basedOn w:val="a9"/>
    <w:rsid w:val="002F7E61"/>
    <w:pPr>
      <w:tabs>
        <w:tab w:val="num" w:pos="540"/>
      </w:tabs>
      <w:autoSpaceDE/>
      <w:autoSpaceDN/>
      <w:spacing w:after="0"/>
      <w:ind w:left="1416"/>
      <w:jc w:val="both"/>
    </w:pPr>
    <w:rPr>
      <w:rFonts w:ascii="Arial" w:hAnsi="Arial" w:cs="Arial"/>
      <w:color w:val="000080"/>
      <w:sz w:val="20"/>
      <w:szCs w:val="20"/>
    </w:rPr>
  </w:style>
  <w:style w:type="paragraph" w:customStyle="1" w:styleId="ConsNonformat">
    <w:name w:val="ConsNonformat"/>
    <w:rsid w:val="002F7E61"/>
    <w:pPr>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2F7E61"/>
    <w:pPr>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PlusNormal">
    <w:name w:val="ConsPlusNormal"/>
    <w:rsid w:val="002F7E61"/>
    <w:pPr>
      <w:autoSpaceDE w:val="0"/>
      <w:autoSpaceDN w:val="0"/>
      <w:adjustRightInd w:val="0"/>
      <w:spacing w:after="0" w:line="240" w:lineRule="auto"/>
      <w:ind w:left="1416" w:firstLine="2"/>
      <w:jc w:val="both"/>
    </w:pPr>
    <w:rPr>
      <w:rFonts w:ascii="Arial" w:eastAsia="Times New Roman" w:hAnsi="Arial" w:cs="Arial"/>
      <w:sz w:val="20"/>
      <w:szCs w:val="20"/>
      <w:lang w:eastAsia="ru-RU"/>
    </w:rPr>
  </w:style>
  <w:style w:type="paragraph" w:customStyle="1" w:styleId="ConsPlusNonformat">
    <w:name w:val="ConsPlusNonformat"/>
    <w:rsid w:val="002F7E6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rvts48220">
    <w:name w:val="rvts48220"/>
    <w:rsid w:val="002F7E61"/>
    <w:rPr>
      <w:rFonts w:ascii="Arial" w:hAnsi="Arial" w:cs="Arial" w:hint="default"/>
      <w:b w:val="0"/>
      <w:bCs w:val="0"/>
      <w:i w:val="0"/>
      <w:iCs w:val="0"/>
      <w:strike w:val="0"/>
      <w:dstrike w:val="0"/>
      <w:color w:val="000000"/>
      <w:sz w:val="20"/>
      <w:szCs w:val="20"/>
      <w:u w:val="none"/>
      <w:effect w:val="none"/>
    </w:rPr>
  </w:style>
  <w:style w:type="paragraph" w:customStyle="1" w:styleId="1">
    <w:name w:val="Маркированный список 1"/>
    <w:basedOn w:val="af0"/>
    <w:rsid w:val="002F7E61"/>
    <w:pPr>
      <w:numPr>
        <w:numId w:val="27"/>
      </w:numPr>
    </w:pPr>
  </w:style>
  <w:style w:type="character" w:styleId="afb">
    <w:name w:val="FollowedHyperlink"/>
    <w:rsid w:val="002F7E61"/>
    <w:rPr>
      <w:color w:val="800080"/>
      <w:u w:val="single"/>
    </w:rPr>
  </w:style>
  <w:style w:type="paragraph" w:customStyle="1" w:styleId="ConsPlusTitle">
    <w:name w:val="ConsPlusTitle"/>
    <w:rsid w:val="002F7E61"/>
    <w:pPr>
      <w:autoSpaceDE w:val="0"/>
      <w:autoSpaceDN w:val="0"/>
      <w:adjustRightInd w:val="0"/>
      <w:spacing w:after="0" w:line="240" w:lineRule="auto"/>
    </w:pPr>
    <w:rPr>
      <w:rFonts w:ascii="Arial" w:eastAsia="Times New Roman" w:hAnsi="Arial" w:cs="Arial"/>
      <w:b/>
      <w:bCs/>
      <w:sz w:val="20"/>
      <w:szCs w:val="20"/>
      <w:lang w:eastAsia="ru-RU"/>
    </w:rPr>
  </w:style>
  <w:style w:type="character" w:styleId="afc">
    <w:name w:val="annotation reference"/>
    <w:uiPriority w:val="99"/>
    <w:semiHidden/>
    <w:rsid w:val="002F7E61"/>
    <w:rPr>
      <w:sz w:val="16"/>
      <w:szCs w:val="16"/>
    </w:rPr>
  </w:style>
  <w:style w:type="paragraph" w:styleId="afd">
    <w:name w:val="annotation text"/>
    <w:basedOn w:val="a3"/>
    <w:link w:val="afe"/>
    <w:uiPriority w:val="99"/>
    <w:semiHidden/>
    <w:rsid w:val="002F7E61"/>
    <w:rPr>
      <w:sz w:val="20"/>
      <w:szCs w:val="20"/>
    </w:rPr>
  </w:style>
  <w:style w:type="character" w:customStyle="1" w:styleId="afe">
    <w:name w:val="Текст примечания Знак"/>
    <w:basedOn w:val="a4"/>
    <w:link w:val="afd"/>
    <w:uiPriority w:val="99"/>
    <w:semiHidden/>
    <w:rsid w:val="002F7E61"/>
    <w:rPr>
      <w:rFonts w:ascii="Times New Roman" w:eastAsia="Times New Roman" w:hAnsi="Times New Roman" w:cs="Times New Roman"/>
      <w:sz w:val="20"/>
      <w:szCs w:val="20"/>
      <w:lang w:eastAsia="ru-RU"/>
    </w:rPr>
  </w:style>
  <w:style w:type="paragraph" w:customStyle="1" w:styleId="aff">
    <w:name w:val="Поподпункт спецификации"/>
    <w:basedOn w:val="a1"/>
    <w:rsid w:val="002F7E61"/>
    <w:pPr>
      <w:numPr>
        <w:ilvl w:val="0"/>
        <w:numId w:val="0"/>
      </w:numPr>
      <w:tabs>
        <w:tab w:val="num" w:pos="2520"/>
        <w:tab w:val="num" w:pos="3240"/>
      </w:tabs>
      <w:spacing w:before="0"/>
      <w:ind w:left="1080" w:right="57" w:hanging="720"/>
    </w:pPr>
    <w:rPr>
      <w:rFonts w:ascii="Times New Roman" w:hAnsi="Times New Roman" w:cs="Times New Roman"/>
      <w:sz w:val="24"/>
    </w:rPr>
  </w:style>
  <w:style w:type="paragraph" w:customStyle="1" w:styleId="aff0">
    <w:name w:val="ПоПоподпункт спецификации"/>
    <w:basedOn w:val="aff"/>
    <w:rsid w:val="002F7E61"/>
    <w:pPr>
      <w:tabs>
        <w:tab w:val="num" w:pos="2880"/>
      </w:tabs>
      <w:ind w:left="2880" w:hanging="360"/>
    </w:pPr>
  </w:style>
  <w:style w:type="paragraph" w:styleId="aff1">
    <w:name w:val="Balloon Text"/>
    <w:basedOn w:val="a3"/>
    <w:link w:val="aff2"/>
    <w:semiHidden/>
    <w:rsid w:val="002F7E61"/>
    <w:rPr>
      <w:rFonts w:ascii="Tahoma" w:hAnsi="Tahoma" w:cs="Tahoma"/>
      <w:sz w:val="16"/>
      <w:szCs w:val="16"/>
    </w:rPr>
  </w:style>
  <w:style w:type="character" w:customStyle="1" w:styleId="aff2">
    <w:name w:val="Текст выноски Знак"/>
    <w:basedOn w:val="a4"/>
    <w:link w:val="aff1"/>
    <w:semiHidden/>
    <w:rsid w:val="002F7E61"/>
    <w:rPr>
      <w:rFonts w:ascii="Tahoma" w:eastAsia="Times New Roman" w:hAnsi="Tahoma" w:cs="Tahoma"/>
      <w:sz w:val="16"/>
      <w:szCs w:val="16"/>
      <w:lang w:eastAsia="ru-RU"/>
    </w:rPr>
  </w:style>
  <w:style w:type="paragraph" w:customStyle="1" w:styleId="Point">
    <w:name w:val="Point"/>
    <w:rsid w:val="002F7E61"/>
    <w:pPr>
      <w:numPr>
        <w:ilvl w:val="3"/>
        <w:numId w:val="29"/>
      </w:numPr>
      <w:spacing w:before="240" w:after="0" w:line="240" w:lineRule="auto"/>
      <w:jc w:val="both"/>
    </w:pPr>
    <w:rPr>
      <w:rFonts w:ascii="Arial" w:eastAsia="Times New Roman" w:hAnsi="Arial" w:cs="Times New Roman"/>
      <w:sz w:val="20"/>
      <w:szCs w:val="20"/>
    </w:rPr>
  </w:style>
  <w:style w:type="paragraph" w:customStyle="1" w:styleId="Point2">
    <w:name w:val="Point 2"/>
    <w:basedOn w:val="a3"/>
    <w:rsid w:val="002F7E61"/>
    <w:pPr>
      <w:numPr>
        <w:ilvl w:val="4"/>
        <w:numId w:val="29"/>
      </w:numPr>
      <w:tabs>
        <w:tab w:val="clear" w:pos="1152"/>
        <w:tab w:val="num" w:pos="720"/>
      </w:tabs>
      <w:autoSpaceDE/>
      <w:autoSpaceDN/>
      <w:spacing w:before="120"/>
      <w:ind w:left="720" w:hanging="720"/>
      <w:jc w:val="both"/>
    </w:pPr>
    <w:rPr>
      <w:rFonts w:ascii="Arial" w:hAnsi="Arial" w:cs="Arial"/>
      <w:sz w:val="20"/>
      <w:szCs w:val="20"/>
    </w:rPr>
  </w:style>
  <w:style w:type="paragraph" w:customStyle="1" w:styleId="Title1">
    <w:name w:val="Title 1"/>
    <w:rsid w:val="002F7E61"/>
    <w:pPr>
      <w:numPr>
        <w:numId w:val="29"/>
      </w:numPr>
      <w:tabs>
        <w:tab w:val="clear" w:pos="360"/>
        <w:tab w:val="num" w:pos="1440"/>
      </w:tabs>
      <w:spacing w:before="240" w:after="0" w:line="240" w:lineRule="auto"/>
      <w:ind w:left="1440" w:hanging="1440"/>
    </w:pPr>
    <w:rPr>
      <w:rFonts w:ascii="Arial" w:eastAsia="Times New Roman" w:hAnsi="Arial" w:cs="Arial"/>
      <w:b/>
      <w:bCs/>
      <w:sz w:val="20"/>
      <w:szCs w:val="20"/>
    </w:rPr>
  </w:style>
  <w:style w:type="paragraph" w:customStyle="1" w:styleId="Title2">
    <w:name w:val="Title 2"/>
    <w:rsid w:val="002F7E61"/>
    <w:pPr>
      <w:numPr>
        <w:ilvl w:val="1"/>
        <w:numId w:val="29"/>
      </w:numPr>
      <w:tabs>
        <w:tab w:val="clear" w:pos="1440"/>
        <w:tab w:val="num" w:pos="1980"/>
      </w:tabs>
      <w:spacing w:before="240" w:after="0" w:line="240" w:lineRule="auto"/>
      <w:ind w:left="1980" w:hanging="1980"/>
      <w:jc w:val="both"/>
    </w:pPr>
    <w:rPr>
      <w:rFonts w:ascii="Arial" w:eastAsia="Times New Roman" w:hAnsi="Arial" w:cs="Times New Roman"/>
      <w:b/>
      <w:sz w:val="20"/>
      <w:szCs w:val="20"/>
    </w:rPr>
  </w:style>
  <w:style w:type="paragraph" w:customStyle="1" w:styleId="Title3">
    <w:name w:val="Title 3"/>
    <w:rsid w:val="002F7E61"/>
    <w:pPr>
      <w:numPr>
        <w:ilvl w:val="2"/>
        <w:numId w:val="29"/>
      </w:numPr>
      <w:tabs>
        <w:tab w:val="clear" w:pos="720"/>
        <w:tab w:val="num" w:pos="1440"/>
      </w:tabs>
      <w:spacing w:before="240" w:after="0" w:line="240" w:lineRule="auto"/>
      <w:ind w:left="1440" w:hanging="1440"/>
    </w:pPr>
    <w:rPr>
      <w:rFonts w:ascii="Arial" w:eastAsia="Times New Roman" w:hAnsi="Arial" w:cs="Times New Roman"/>
      <w:b/>
      <w:bCs/>
      <w:sz w:val="20"/>
      <w:szCs w:val="20"/>
    </w:rPr>
  </w:style>
  <w:style w:type="paragraph" w:customStyle="1" w:styleId="Pointlet">
    <w:name w:val="Point (let)"/>
    <w:basedOn w:val="a3"/>
    <w:rsid w:val="002F7E61"/>
    <w:pPr>
      <w:numPr>
        <w:ilvl w:val="5"/>
        <w:numId w:val="29"/>
      </w:numPr>
      <w:spacing w:before="60"/>
      <w:jc w:val="both"/>
    </w:pPr>
    <w:rPr>
      <w:rFonts w:ascii="Arial" w:hAnsi="Arial" w:cs="Arial"/>
      <w:sz w:val="20"/>
      <w:szCs w:val="20"/>
    </w:rPr>
  </w:style>
  <w:style w:type="paragraph" w:styleId="aff3">
    <w:name w:val="footnote text"/>
    <w:basedOn w:val="a3"/>
    <w:link w:val="aff4"/>
    <w:rsid w:val="002F7E61"/>
    <w:rPr>
      <w:sz w:val="20"/>
      <w:szCs w:val="20"/>
    </w:rPr>
  </w:style>
  <w:style w:type="character" w:customStyle="1" w:styleId="aff4">
    <w:name w:val="Текст сноски Знак"/>
    <w:basedOn w:val="a4"/>
    <w:link w:val="aff3"/>
    <w:rsid w:val="002F7E61"/>
    <w:rPr>
      <w:rFonts w:ascii="Times New Roman" w:eastAsia="Times New Roman" w:hAnsi="Times New Roman" w:cs="Times New Roman"/>
      <w:sz w:val="20"/>
      <w:szCs w:val="20"/>
      <w:lang w:eastAsia="ru-RU"/>
    </w:rPr>
  </w:style>
  <w:style w:type="character" w:styleId="aff5">
    <w:name w:val="footnote reference"/>
    <w:rsid w:val="002F7E61"/>
    <w:rPr>
      <w:vertAlign w:val="superscript"/>
    </w:rPr>
  </w:style>
  <w:style w:type="table" w:styleId="aff6">
    <w:name w:val="Table Grid"/>
    <w:basedOn w:val="a5"/>
    <w:rsid w:val="002F7E6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annotation subject"/>
    <w:basedOn w:val="afd"/>
    <w:next w:val="afd"/>
    <w:link w:val="aff8"/>
    <w:rsid w:val="002F7E61"/>
    <w:rPr>
      <w:b/>
      <w:bCs/>
    </w:rPr>
  </w:style>
  <w:style w:type="character" w:customStyle="1" w:styleId="aff8">
    <w:name w:val="Тема примечания Знак"/>
    <w:basedOn w:val="afe"/>
    <w:link w:val="aff7"/>
    <w:rsid w:val="002F7E61"/>
    <w:rPr>
      <w:rFonts w:ascii="Times New Roman" w:eastAsia="Times New Roman" w:hAnsi="Times New Roman" w:cs="Times New Roman"/>
      <w:b/>
      <w:bCs/>
      <w:sz w:val="20"/>
      <w:szCs w:val="20"/>
      <w:lang w:eastAsia="ru-RU"/>
    </w:rPr>
  </w:style>
  <w:style w:type="paragraph" w:styleId="aff9">
    <w:name w:val="Revision"/>
    <w:hidden/>
    <w:uiPriority w:val="99"/>
    <w:semiHidden/>
    <w:rsid w:val="002F7E61"/>
    <w:pPr>
      <w:spacing w:after="0" w:line="240" w:lineRule="auto"/>
    </w:pPr>
    <w:rPr>
      <w:rFonts w:ascii="Times New Roman" w:eastAsia="Times New Roman" w:hAnsi="Times New Roman" w:cs="Times New Roman"/>
      <w:sz w:val="24"/>
      <w:szCs w:val="24"/>
      <w:lang w:eastAsia="ru-RU"/>
    </w:rPr>
  </w:style>
  <w:style w:type="paragraph" w:styleId="affa">
    <w:name w:val="List Paragraph"/>
    <w:basedOn w:val="a3"/>
    <w:uiPriority w:val="34"/>
    <w:qFormat/>
    <w:rsid w:val="002F7E61"/>
    <w:pPr>
      <w:ind w:left="708"/>
    </w:pPr>
  </w:style>
  <w:style w:type="paragraph" w:customStyle="1" w:styleId="13">
    <w:name w:val="Пункт 1"/>
    <w:basedOn w:val="ad"/>
    <w:rsid w:val="00B471DD"/>
    <w:pPr>
      <w:tabs>
        <w:tab w:val="clear" w:pos="9000"/>
        <w:tab w:val="num" w:pos="900"/>
      </w:tabs>
      <w:autoSpaceDE/>
      <w:autoSpaceDN/>
      <w:spacing w:before="120"/>
      <w:ind w:left="896" w:right="57" w:hanging="539"/>
    </w:pPr>
    <w:rPr>
      <w:rFonts w:ascii="Arial CYR" w:eastAsia="Arial Unicode MS" w:hAnsi="Arial CYR" w:cs="Arial CYR"/>
      <w:color w:val="000000"/>
    </w:rPr>
  </w:style>
  <w:style w:type="paragraph" w:customStyle="1" w:styleId="23">
    <w:name w:val="Пункт 2"/>
    <w:basedOn w:val="13"/>
    <w:rsid w:val="00B471DD"/>
    <w:pPr>
      <w:tabs>
        <w:tab w:val="clear" w:pos="900"/>
        <w:tab w:val="num" w:pos="1418"/>
      </w:tabs>
      <w:ind w:left="1418" w:hanging="567"/>
    </w:pPr>
  </w:style>
  <w:style w:type="paragraph" w:customStyle="1" w:styleId="affb">
    <w:name w:val="Пункт перечисление"/>
    <w:basedOn w:val="Pointmark"/>
    <w:rsid w:val="00B471DD"/>
    <w:pPr>
      <w:numPr>
        <w:numId w:val="0"/>
      </w:numPr>
      <w:tabs>
        <w:tab w:val="num" w:pos="1260"/>
      </w:tabs>
      <w:autoSpaceDN/>
      <w:ind w:left="1260" w:hanging="357"/>
    </w:pPr>
  </w:style>
  <w:style w:type="character" w:customStyle="1" w:styleId="12">
    <w:name w:val="Заголовок 1 Знак"/>
    <w:basedOn w:val="a4"/>
    <w:link w:val="11"/>
    <w:uiPriority w:val="9"/>
    <w:rsid w:val="005C127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4"/>
    <w:link w:val="2"/>
    <w:uiPriority w:val="9"/>
    <w:rsid w:val="005C127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4"/>
    <w:link w:val="3"/>
    <w:uiPriority w:val="9"/>
    <w:semiHidden/>
    <w:rsid w:val="005C1276"/>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4"/>
    <w:link w:val="4"/>
    <w:uiPriority w:val="9"/>
    <w:semiHidden/>
    <w:rsid w:val="005C127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4"/>
    <w:link w:val="5"/>
    <w:uiPriority w:val="9"/>
    <w:semiHidden/>
    <w:rsid w:val="005C127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4"/>
    <w:link w:val="6"/>
    <w:uiPriority w:val="9"/>
    <w:semiHidden/>
    <w:rsid w:val="005C1276"/>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4"/>
    <w:link w:val="7"/>
    <w:uiPriority w:val="9"/>
    <w:semiHidden/>
    <w:rsid w:val="005C1276"/>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4"/>
    <w:link w:val="8"/>
    <w:uiPriority w:val="9"/>
    <w:semiHidden/>
    <w:rsid w:val="005C1276"/>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4"/>
    <w:link w:val="9"/>
    <w:uiPriority w:val="9"/>
    <w:semiHidden/>
    <w:rsid w:val="005C1276"/>
    <w:rPr>
      <w:rFonts w:asciiTheme="majorHAnsi" w:eastAsiaTheme="majorEastAsia" w:hAnsiTheme="majorHAnsi" w:cstheme="majorBidi"/>
      <w:i/>
      <w:iCs/>
      <w:color w:val="404040" w:themeColor="text1" w:themeTint="BF"/>
      <w:sz w:val="20"/>
      <w:szCs w:val="20"/>
      <w:lang w:eastAsia="ru-RU"/>
    </w:rPr>
  </w:style>
  <w:style w:type="paragraph" w:styleId="affc">
    <w:name w:val="endnote text"/>
    <w:basedOn w:val="a3"/>
    <w:link w:val="affd"/>
    <w:uiPriority w:val="99"/>
    <w:semiHidden/>
    <w:unhideWhenUsed/>
    <w:rsid w:val="004F2A92"/>
    <w:rPr>
      <w:sz w:val="20"/>
      <w:szCs w:val="20"/>
    </w:rPr>
  </w:style>
  <w:style w:type="character" w:customStyle="1" w:styleId="affd">
    <w:name w:val="Текст концевой сноски Знак"/>
    <w:basedOn w:val="a4"/>
    <w:link w:val="affc"/>
    <w:uiPriority w:val="99"/>
    <w:semiHidden/>
    <w:rsid w:val="004F2A92"/>
    <w:rPr>
      <w:rFonts w:ascii="Times New Roman" w:eastAsia="Times New Roman" w:hAnsi="Times New Roman" w:cs="Times New Roman"/>
      <w:sz w:val="20"/>
      <w:szCs w:val="20"/>
      <w:lang w:eastAsia="ru-RU"/>
    </w:rPr>
  </w:style>
  <w:style w:type="character" w:styleId="affe">
    <w:name w:val="endnote reference"/>
    <w:basedOn w:val="a4"/>
    <w:uiPriority w:val="99"/>
    <w:semiHidden/>
    <w:unhideWhenUsed/>
    <w:rsid w:val="004F2A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03219">
      <w:bodyDiv w:val="1"/>
      <w:marLeft w:val="0"/>
      <w:marRight w:val="0"/>
      <w:marTop w:val="0"/>
      <w:marBottom w:val="0"/>
      <w:divBdr>
        <w:top w:val="none" w:sz="0" w:space="0" w:color="auto"/>
        <w:left w:val="none" w:sz="0" w:space="0" w:color="auto"/>
        <w:bottom w:val="none" w:sz="0" w:space="0" w:color="auto"/>
        <w:right w:val="none" w:sz="0" w:space="0" w:color="auto"/>
      </w:divBdr>
    </w:div>
    <w:div w:id="217866081">
      <w:bodyDiv w:val="1"/>
      <w:marLeft w:val="0"/>
      <w:marRight w:val="0"/>
      <w:marTop w:val="0"/>
      <w:marBottom w:val="0"/>
      <w:divBdr>
        <w:top w:val="none" w:sz="0" w:space="0" w:color="auto"/>
        <w:left w:val="none" w:sz="0" w:space="0" w:color="auto"/>
        <w:bottom w:val="none" w:sz="0" w:space="0" w:color="auto"/>
        <w:right w:val="none" w:sz="0" w:space="0" w:color="auto"/>
      </w:divBdr>
    </w:div>
    <w:div w:id="245774026">
      <w:bodyDiv w:val="1"/>
      <w:marLeft w:val="0"/>
      <w:marRight w:val="0"/>
      <w:marTop w:val="0"/>
      <w:marBottom w:val="0"/>
      <w:divBdr>
        <w:top w:val="none" w:sz="0" w:space="0" w:color="auto"/>
        <w:left w:val="none" w:sz="0" w:space="0" w:color="auto"/>
        <w:bottom w:val="none" w:sz="0" w:space="0" w:color="auto"/>
        <w:right w:val="none" w:sz="0" w:space="0" w:color="auto"/>
      </w:divBdr>
    </w:div>
    <w:div w:id="245848418">
      <w:bodyDiv w:val="1"/>
      <w:marLeft w:val="0"/>
      <w:marRight w:val="0"/>
      <w:marTop w:val="0"/>
      <w:marBottom w:val="0"/>
      <w:divBdr>
        <w:top w:val="none" w:sz="0" w:space="0" w:color="auto"/>
        <w:left w:val="none" w:sz="0" w:space="0" w:color="auto"/>
        <w:bottom w:val="none" w:sz="0" w:space="0" w:color="auto"/>
        <w:right w:val="none" w:sz="0" w:space="0" w:color="auto"/>
      </w:divBdr>
    </w:div>
    <w:div w:id="420179212">
      <w:bodyDiv w:val="1"/>
      <w:marLeft w:val="0"/>
      <w:marRight w:val="0"/>
      <w:marTop w:val="0"/>
      <w:marBottom w:val="0"/>
      <w:divBdr>
        <w:top w:val="none" w:sz="0" w:space="0" w:color="auto"/>
        <w:left w:val="none" w:sz="0" w:space="0" w:color="auto"/>
        <w:bottom w:val="none" w:sz="0" w:space="0" w:color="auto"/>
        <w:right w:val="none" w:sz="0" w:space="0" w:color="auto"/>
      </w:divBdr>
    </w:div>
    <w:div w:id="509374682">
      <w:bodyDiv w:val="1"/>
      <w:marLeft w:val="0"/>
      <w:marRight w:val="0"/>
      <w:marTop w:val="0"/>
      <w:marBottom w:val="0"/>
      <w:divBdr>
        <w:top w:val="none" w:sz="0" w:space="0" w:color="auto"/>
        <w:left w:val="none" w:sz="0" w:space="0" w:color="auto"/>
        <w:bottom w:val="none" w:sz="0" w:space="0" w:color="auto"/>
        <w:right w:val="none" w:sz="0" w:space="0" w:color="auto"/>
      </w:divBdr>
    </w:div>
    <w:div w:id="596518187">
      <w:bodyDiv w:val="1"/>
      <w:marLeft w:val="0"/>
      <w:marRight w:val="0"/>
      <w:marTop w:val="0"/>
      <w:marBottom w:val="0"/>
      <w:divBdr>
        <w:top w:val="none" w:sz="0" w:space="0" w:color="auto"/>
        <w:left w:val="none" w:sz="0" w:space="0" w:color="auto"/>
        <w:bottom w:val="none" w:sz="0" w:space="0" w:color="auto"/>
        <w:right w:val="none" w:sz="0" w:space="0" w:color="auto"/>
      </w:divBdr>
    </w:div>
    <w:div w:id="915431191">
      <w:bodyDiv w:val="1"/>
      <w:marLeft w:val="0"/>
      <w:marRight w:val="0"/>
      <w:marTop w:val="0"/>
      <w:marBottom w:val="0"/>
      <w:divBdr>
        <w:top w:val="none" w:sz="0" w:space="0" w:color="auto"/>
        <w:left w:val="none" w:sz="0" w:space="0" w:color="auto"/>
        <w:bottom w:val="none" w:sz="0" w:space="0" w:color="auto"/>
        <w:right w:val="none" w:sz="0" w:space="0" w:color="auto"/>
      </w:divBdr>
    </w:div>
    <w:div w:id="1007754251">
      <w:bodyDiv w:val="1"/>
      <w:marLeft w:val="0"/>
      <w:marRight w:val="0"/>
      <w:marTop w:val="0"/>
      <w:marBottom w:val="0"/>
      <w:divBdr>
        <w:top w:val="none" w:sz="0" w:space="0" w:color="auto"/>
        <w:left w:val="none" w:sz="0" w:space="0" w:color="auto"/>
        <w:bottom w:val="none" w:sz="0" w:space="0" w:color="auto"/>
        <w:right w:val="none" w:sz="0" w:space="0" w:color="auto"/>
      </w:divBdr>
    </w:div>
    <w:div w:id="1075126195">
      <w:bodyDiv w:val="1"/>
      <w:marLeft w:val="0"/>
      <w:marRight w:val="0"/>
      <w:marTop w:val="0"/>
      <w:marBottom w:val="0"/>
      <w:divBdr>
        <w:top w:val="none" w:sz="0" w:space="0" w:color="auto"/>
        <w:left w:val="none" w:sz="0" w:space="0" w:color="auto"/>
        <w:bottom w:val="none" w:sz="0" w:space="0" w:color="auto"/>
        <w:right w:val="none" w:sz="0" w:space="0" w:color="auto"/>
      </w:divBdr>
    </w:div>
    <w:div w:id="1224297296">
      <w:bodyDiv w:val="1"/>
      <w:marLeft w:val="0"/>
      <w:marRight w:val="0"/>
      <w:marTop w:val="0"/>
      <w:marBottom w:val="0"/>
      <w:divBdr>
        <w:top w:val="none" w:sz="0" w:space="0" w:color="auto"/>
        <w:left w:val="none" w:sz="0" w:space="0" w:color="auto"/>
        <w:bottom w:val="none" w:sz="0" w:space="0" w:color="auto"/>
        <w:right w:val="none" w:sz="0" w:space="0" w:color="auto"/>
      </w:divBdr>
    </w:div>
    <w:div w:id="1272396671">
      <w:bodyDiv w:val="1"/>
      <w:marLeft w:val="0"/>
      <w:marRight w:val="0"/>
      <w:marTop w:val="0"/>
      <w:marBottom w:val="0"/>
      <w:divBdr>
        <w:top w:val="none" w:sz="0" w:space="0" w:color="auto"/>
        <w:left w:val="none" w:sz="0" w:space="0" w:color="auto"/>
        <w:bottom w:val="none" w:sz="0" w:space="0" w:color="auto"/>
        <w:right w:val="none" w:sz="0" w:space="0" w:color="auto"/>
      </w:divBdr>
    </w:div>
    <w:div w:id="1326974492">
      <w:bodyDiv w:val="1"/>
      <w:marLeft w:val="0"/>
      <w:marRight w:val="0"/>
      <w:marTop w:val="0"/>
      <w:marBottom w:val="0"/>
      <w:divBdr>
        <w:top w:val="none" w:sz="0" w:space="0" w:color="auto"/>
        <w:left w:val="none" w:sz="0" w:space="0" w:color="auto"/>
        <w:bottom w:val="none" w:sz="0" w:space="0" w:color="auto"/>
        <w:right w:val="none" w:sz="0" w:space="0" w:color="auto"/>
      </w:divBdr>
    </w:div>
    <w:div w:id="1422919165">
      <w:bodyDiv w:val="1"/>
      <w:marLeft w:val="0"/>
      <w:marRight w:val="0"/>
      <w:marTop w:val="0"/>
      <w:marBottom w:val="0"/>
      <w:divBdr>
        <w:top w:val="none" w:sz="0" w:space="0" w:color="auto"/>
        <w:left w:val="none" w:sz="0" w:space="0" w:color="auto"/>
        <w:bottom w:val="none" w:sz="0" w:space="0" w:color="auto"/>
        <w:right w:val="none" w:sz="0" w:space="0" w:color="auto"/>
      </w:divBdr>
    </w:div>
    <w:div w:id="1442143958">
      <w:bodyDiv w:val="1"/>
      <w:marLeft w:val="0"/>
      <w:marRight w:val="0"/>
      <w:marTop w:val="0"/>
      <w:marBottom w:val="0"/>
      <w:divBdr>
        <w:top w:val="none" w:sz="0" w:space="0" w:color="auto"/>
        <w:left w:val="none" w:sz="0" w:space="0" w:color="auto"/>
        <w:bottom w:val="none" w:sz="0" w:space="0" w:color="auto"/>
        <w:right w:val="none" w:sz="0" w:space="0" w:color="auto"/>
      </w:divBdr>
    </w:div>
    <w:div w:id="1509440843">
      <w:bodyDiv w:val="1"/>
      <w:marLeft w:val="0"/>
      <w:marRight w:val="0"/>
      <w:marTop w:val="0"/>
      <w:marBottom w:val="0"/>
      <w:divBdr>
        <w:top w:val="none" w:sz="0" w:space="0" w:color="auto"/>
        <w:left w:val="none" w:sz="0" w:space="0" w:color="auto"/>
        <w:bottom w:val="none" w:sz="0" w:space="0" w:color="auto"/>
        <w:right w:val="none" w:sz="0" w:space="0" w:color="auto"/>
      </w:divBdr>
    </w:div>
    <w:div w:id="1621035722">
      <w:bodyDiv w:val="1"/>
      <w:marLeft w:val="0"/>
      <w:marRight w:val="0"/>
      <w:marTop w:val="0"/>
      <w:marBottom w:val="0"/>
      <w:divBdr>
        <w:top w:val="none" w:sz="0" w:space="0" w:color="auto"/>
        <w:left w:val="none" w:sz="0" w:space="0" w:color="auto"/>
        <w:bottom w:val="none" w:sz="0" w:space="0" w:color="auto"/>
        <w:right w:val="none" w:sz="0" w:space="0" w:color="auto"/>
      </w:divBdr>
    </w:div>
    <w:div w:id="1653757443">
      <w:bodyDiv w:val="1"/>
      <w:marLeft w:val="0"/>
      <w:marRight w:val="0"/>
      <w:marTop w:val="0"/>
      <w:marBottom w:val="0"/>
      <w:divBdr>
        <w:top w:val="none" w:sz="0" w:space="0" w:color="auto"/>
        <w:left w:val="none" w:sz="0" w:space="0" w:color="auto"/>
        <w:bottom w:val="none" w:sz="0" w:space="0" w:color="auto"/>
        <w:right w:val="none" w:sz="0" w:space="0" w:color="auto"/>
      </w:divBdr>
    </w:div>
    <w:div w:id="1778020889">
      <w:bodyDiv w:val="1"/>
      <w:marLeft w:val="0"/>
      <w:marRight w:val="0"/>
      <w:marTop w:val="0"/>
      <w:marBottom w:val="0"/>
      <w:divBdr>
        <w:top w:val="none" w:sz="0" w:space="0" w:color="auto"/>
        <w:left w:val="none" w:sz="0" w:space="0" w:color="auto"/>
        <w:bottom w:val="none" w:sz="0" w:space="0" w:color="auto"/>
        <w:right w:val="none" w:sz="0" w:space="0" w:color="auto"/>
      </w:divBdr>
    </w:div>
    <w:div w:id="1795057299">
      <w:bodyDiv w:val="1"/>
      <w:marLeft w:val="0"/>
      <w:marRight w:val="0"/>
      <w:marTop w:val="0"/>
      <w:marBottom w:val="0"/>
      <w:divBdr>
        <w:top w:val="none" w:sz="0" w:space="0" w:color="auto"/>
        <w:left w:val="none" w:sz="0" w:space="0" w:color="auto"/>
        <w:bottom w:val="none" w:sz="0" w:space="0" w:color="auto"/>
        <w:right w:val="none" w:sz="0" w:space="0" w:color="auto"/>
      </w:divBdr>
    </w:div>
    <w:div w:id="1802264137">
      <w:bodyDiv w:val="1"/>
      <w:marLeft w:val="0"/>
      <w:marRight w:val="0"/>
      <w:marTop w:val="0"/>
      <w:marBottom w:val="0"/>
      <w:divBdr>
        <w:top w:val="none" w:sz="0" w:space="0" w:color="auto"/>
        <w:left w:val="none" w:sz="0" w:space="0" w:color="auto"/>
        <w:bottom w:val="none" w:sz="0" w:space="0" w:color="auto"/>
        <w:right w:val="none" w:sz="0" w:space="0" w:color="auto"/>
      </w:divBdr>
    </w:div>
    <w:div w:id="1880583938">
      <w:bodyDiv w:val="1"/>
      <w:marLeft w:val="0"/>
      <w:marRight w:val="0"/>
      <w:marTop w:val="0"/>
      <w:marBottom w:val="0"/>
      <w:divBdr>
        <w:top w:val="none" w:sz="0" w:space="0" w:color="auto"/>
        <w:left w:val="none" w:sz="0" w:space="0" w:color="auto"/>
        <w:bottom w:val="none" w:sz="0" w:space="0" w:color="auto"/>
        <w:right w:val="none" w:sz="0" w:space="0" w:color="auto"/>
      </w:divBdr>
    </w:div>
    <w:div w:id="203333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03885-DE85-4631-9765-CBACA660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530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Никитина Татьяна</dc:creator>
  <cp:lastModifiedBy>Бандакова Екатерина Игоревна</cp:lastModifiedBy>
  <cp:revision>3</cp:revision>
  <cp:lastPrinted>2014-06-16T08:54:00Z</cp:lastPrinted>
  <dcterms:created xsi:type="dcterms:W3CDTF">2023-10-11T12:07:00Z</dcterms:created>
  <dcterms:modified xsi:type="dcterms:W3CDTF">2023-10-11T12:09:00Z</dcterms:modified>
</cp:coreProperties>
</file>