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B9C8A" w14:textId="77777777" w:rsidR="00A32F82" w:rsidRPr="00E85859" w:rsidRDefault="00A32F82" w:rsidP="00A32F82">
      <w:pPr>
        <w:pStyle w:val="a3"/>
        <w:jc w:val="right"/>
        <w:rPr>
          <w:rFonts w:ascii="Tahoma" w:hAnsi="Tahoma" w:cs="Tahoma"/>
          <w:szCs w:val="24"/>
        </w:rPr>
      </w:pPr>
      <w:r w:rsidRPr="00E85859">
        <w:rPr>
          <w:rFonts w:ascii="Tahoma" w:hAnsi="Tahoma" w:cs="Tahoma"/>
          <w:szCs w:val="24"/>
        </w:rPr>
        <w:t>ПАО Московская Биржа</w:t>
      </w:r>
    </w:p>
    <w:p w14:paraId="4B11589D" w14:textId="77777777" w:rsidR="00A32F82" w:rsidRPr="00E85859" w:rsidRDefault="00A32F82" w:rsidP="00A32F82">
      <w:pPr>
        <w:pStyle w:val="a3"/>
        <w:jc w:val="right"/>
        <w:rPr>
          <w:rFonts w:ascii="Tahoma" w:hAnsi="Tahoma" w:cs="Tahoma"/>
          <w:szCs w:val="24"/>
        </w:rPr>
      </w:pPr>
    </w:p>
    <w:p w14:paraId="738149E3" w14:textId="77777777" w:rsidR="00A32F82" w:rsidRPr="00E85859" w:rsidRDefault="00A32F82" w:rsidP="00A32F82">
      <w:pPr>
        <w:jc w:val="right"/>
        <w:rPr>
          <w:rFonts w:ascii="Arial" w:hAnsi="Arial" w:cs="Arial"/>
          <w:color w:val="595959" w:themeColor="text1" w:themeTint="A6"/>
        </w:rPr>
      </w:pPr>
      <w:r w:rsidRPr="00E85859">
        <w:rPr>
          <w:rFonts w:ascii="Arial" w:hAnsi="Arial" w:cs="Arial"/>
          <w:color w:val="595959" w:themeColor="text1" w:themeTint="A6"/>
        </w:rPr>
        <w:t>Moscow Exchange PJSC</w:t>
      </w:r>
    </w:p>
    <w:p w14:paraId="41FC74EA" w14:textId="77777777" w:rsidR="00A32F82" w:rsidRPr="00E85859" w:rsidRDefault="00A32F82" w:rsidP="00A32F82">
      <w:pPr>
        <w:ind w:left="3600"/>
        <w:jc w:val="right"/>
        <w:rPr>
          <w:rFonts w:ascii="Tahoma" w:hAnsi="Tahoma" w:cs="Tahoma"/>
          <w:szCs w:val="24"/>
        </w:rPr>
      </w:pPr>
    </w:p>
    <w:p w14:paraId="0D1DFAC5" w14:textId="77777777" w:rsidR="00A32F82" w:rsidRPr="00E85859" w:rsidRDefault="00A32F82" w:rsidP="00A32F82">
      <w:pPr>
        <w:ind w:left="3600"/>
        <w:jc w:val="right"/>
        <w:rPr>
          <w:rFonts w:ascii="Tahoma" w:hAnsi="Tahoma" w:cs="Tahoma"/>
          <w:szCs w:val="24"/>
        </w:rPr>
      </w:pPr>
    </w:p>
    <w:p w14:paraId="522A0F2A" w14:textId="77777777" w:rsidR="00A32F82" w:rsidRPr="00E85859" w:rsidRDefault="00A32F82" w:rsidP="00A32F82">
      <w:pPr>
        <w:spacing w:after="120"/>
        <w:ind w:left="1320" w:hanging="894"/>
        <w:jc w:val="center"/>
        <w:rPr>
          <w:rFonts w:ascii="Tahoma" w:hAnsi="Tahoma" w:cs="Tahoma"/>
          <w:b/>
        </w:rPr>
      </w:pPr>
      <w:r w:rsidRPr="00E85859">
        <w:rPr>
          <w:rFonts w:ascii="Tahoma" w:hAnsi="Tahoma" w:cs="Tahoma"/>
          <w:b/>
          <w:bCs/>
          <w:lang w:eastAsia="ar-SA"/>
        </w:rPr>
        <w:t xml:space="preserve">Схема подключения </w:t>
      </w:r>
      <w:r w:rsidRPr="00E85859">
        <w:rPr>
          <w:rFonts w:ascii="Tahoma" w:hAnsi="Tahoma" w:cs="Tahoma"/>
          <w:b/>
        </w:rPr>
        <w:t xml:space="preserve">на программное обеспечение </w:t>
      </w:r>
      <w:r w:rsidRPr="00E85859">
        <w:rPr>
          <w:rFonts w:ascii="Tahoma" w:hAnsi="Tahoma" w:cs="Tahoma"/>
          <w:b/>
          <w:lang w:val="en-US"/>
        </w:rPr>
        <w:t>NT</w:t>
      </w:r>
      <w:r w:rsidRPr="00E85859">
        <w:rPr>
          <w:rFonts w:ascii="Tahoma" w:hAnsi="Tahoma" w:cs="Tahoma"/>
          <w:b/>
        </w:rPr>
        <w:t xml:space="preserve"> </w:t>
      </w:r>
      <w:r w:rsidRPr="00E85859">
        <w:rPr>
          <w:rFonts w:ascii="Tahoma" w:hAnsi="Tahoma" w:cs="Tahoma"/>
          <w:b/>
          <w:lang w:val="en-US"/>
        </w:rPr>
        <w:t>Matching</w:t>
      </w:r>
    </w:p>
    <w:p w14:paraId="32948F8E" w14:textId="77777777" w:rsidR="00A32F82" w:rsidRPr="00E85859" w:rsidRDefault="00A32F82" w:rsidP="00A32F82">
      <w:pPr>
        <w:spacing w:after="120"/>
        <w:ind w:left="1320" w:hanging="894"/>
        <w:jc w:val="center"/>
        <w:rPr>
          <w:rFonts w:ascii="Tahoma" w:hAnsi="Tahoma" w:cs="Tahoma"/>
          <w:b/>
          <w:szCs w:val="24"/>
          <w:lang w:val="en-US"/>
        </w:rPr>
      </w:pPr>
      <w:r w:rsidRPr="00E85859">
        <w:rPr>
          <w:rFonts w:ascii="Tahoma" w:hAnsi="Tahoma" w:cs="Tahoma"/>
          <w:b/>
          <w:szCs w:val="24"/>
          <w:lang w:val="en-US"/>
        </w:rPr>
        <w:t xml:space="preserve">Service request form for software NT Matching </w:t>
      </w:r>
    </w:p>
    <w:p w14:paraId="08541780" w14:textId="77777777" w:rsidR="00A32F82" w:rsidRPr="00E85859" w:rsidRDefault="00A32F82" w:rsidP="00A32F82">
      <w:pPr>
        <w:ind w:left="1320" w:hanging="894"/>
        <w:jc w:val="center"/>
        <w:rPr>
          <w:rFonts w:ascii="Tahoma" w:hAnsi="Tahoma" w:cs="Tahoma"/>
          <w:b/>
          <w:lang w:val="en-US"/>
        </w:rPr>
      </w:pPr>
      <w:r w:rsidRPr="00E85859">
        <w:rPr>
          <w:rFonts w:ascii="Tahoma" w:hAnsi="Tahoma" w:cs="Tahoma"/>
          <w:b/>
          <w:lang w:val="en-US"/>
        </w:rPr>
        <w:t xml:space="preserve"> </w:t>
      </w:r>
    </w:p>
    <w:p w14:paraId="1D1645F8" w14:textId="77777777" w:rsidR="00A32F82" w:rsidRPr="00E85859" w:rsidRDefault="00A32F82" w:rsidP="00A32F82">
      <w:pPr>
        <w:ind w:left="425" w:firstLine="96"/>
        <w:rPr>
          <w:rFonts w:ascii="Tahoma" w:hAnsi="Tahoma" w:cs="Tahoma"/>
          <w:b/>
          <w:bCs/>
          <w:lang w:val="en-US"/>
        </w:rPr>
      </w:pPr>
      <w:r w:rsidRPr="00E85859">
        <w:rPr>
          <w:rFonts w:ascii="Tahoma" w:hAnsi="Tahoma" w:cs="Tahoma"/>
          <w:b/>
          <w:bCs/>
        </w:rPr>
        <w:t>к</w:t>
      </w:r>
      <w:r w:rsidRPr="00E85859">
        <w:rPr>
          <w:rFonts w:ascii="Tahoma" w:hAnsi="Tahoma" w:cs="Tahoma"/>
          <w:b/>
          <w:bCs/>
          <w:lang w:val="en-US"/>
        </w:rPr>
        <w:t xml:space="preserve"> </w:t>
      </w:r>
      <w:r w:rsidRPr="00E85859">
        <w:rPr>
          <w:rFonts w:ascii="Tahoma" w:hAnsi="Tahoma" w:cs="Tahoma"/>
          <w:b/>
          <w:bCs/>
        </w:rPr>
        <w:t>договору</w:t>
      </w:r>
      <w:r w:rsidRPr="00E85859">
        <w:rPr>
          <w:rFonts w:ascii="Tahoma" w:hAnsi="Tahoma" w:cs="Tahoma"/>
          <w:b/>
          <w:bCs/>
          <w:lang w:val="en-US"/>
        </w:rPr>
        <w:t xml:space="preserve"> № /</w:t>
      </w:r>
      <w:r w:rsidRPr="00E85859">
        <w:rPr>
          <w:rFonts w:ascii="Tahoma" w:hAnsi="Tahoma" w:cs="Tahoma"/>
          <w:b/>
          <w:iCs/>
          <w:szCs w:val="24"/>
          <w:lang w:val="en-US"/>
        </w:rPr>
        <w:t>ITO service agreement</w:t>
      </w:r>
      <w:r w:rsidRPr="00E85859">
        <w:rPr>
          <w:rFonts w:ascii="Tahoma" w:hAnsi="Tahoma" w:cs="Tahoma"/>
          <w:b/>
          <w:bCs/>
          <w:lang w:val="en-US"/>
        </w:rPr>
        <w:t xml:space="preserve"> _____ </w:t>
      </w:r>
      <w:r w:rsidRPr="00E85859">
        <w:rPr>
          <w:rFonts w:ascii="Tahoma" w:hAnsi="Tahoma" w:cs="Tahoma"/>
          <w:b/>
          <w:bCs/>
        </w:rPr>
        <w:t>от</w:t>
      </w:r>
      <w:r w:rsidRPr="00E85859">
        <w:rPr>
          <w:rFonts w:ascii="Tahoma" w:hAnsi="Tahoma" w:cs="Tahoma"/>
          <w:b/>
          <w:bCs/>
          <w:lang w:val="en-US"/>
        </w:rPr>
        <w:t>/dated</w:t>
      </w:r>
      <w:proofErr w:type="gramStart"/>
      <w:r w:rsidRPr="00E85859">
        <w:rPr>
          <w:rFonts w:ascii="Tahoma" w:hAnsi="Tahoma" w:cs="Tahoma"/>
          <w:b/>
          <w:bCs/>
          <w:lang w:val="en-US"/>
        </w:rPr>
        <w:t xml:space="preserve">   «</w:t>
      </w:r>
      <w:proofErr w:type="gramEnd"/>
      <w:r w:rsidRPr="00E85859">
        <w:rPr>
          <w:rFonts w:ascii="Tahoma" w:hAnsi="Tahoma" w:cs="Tahoma"/>
          <w:b/>
          <w:bCs/>
          <w:lang w:val="en-US"/>
        </w:rPr>
        <w:t>___» ____ 20____.</w:t>
      </w:r>
    </w:p>
    <w:p w14:paraId="7A8704F8" w14:textId="77777777" w:rsidR="00A32F82" w:rsidRPr="00E85859" w:rsidRDefault="00A32F82" w:rsidP="00A32F82">
      <w:pPr>
        <w:suppressAutoHyphens/>
        <w:overflowPunct/>
        <w:autoSpaceDN/>
        <w:adjustRightInd/>
        <w:ind w:left="425"/>
        <w:textAlignment w:val="auto"/>
        <w:rPr>
          <w:rFonts w:ascii="Tahoma" w:hAnsi="Tahoma" w:cs="Tahoma"/>
          <w:b/>
          <w:iCs/>
          <w:sz w:val="20"/>
          <w:lang w:val="en-US"/>
        </w:rPr>
      </w:pPr>
      <w:r w:rsidRPr="00E85859">
        <w:rPr>
          <w:rFonts w:ascii="Tahoma" w:hAnsi="Tahoma" w:cs="Tahoma"/>
          <w:b/>
          <w:iCs/>
          <w:sz w:val="20"/>
          <w:lang w:val="en-US"/>
        </w:rPr>
        <w:tab/>
      </w:r>
      <w:r w:rsidRPr="00E85859">
        <w:rPr>
          <w:rFonts w:ascii="Tahoma" w:hAnsi="Tahoma" w:cs="Tahoma"/>
          <w:b/>
          <w:iCs/>
          <w:sz w:val="20"/>
          <w:lang w:val="en-US"/>
        </w:rPr>
        <w:tab/>
      </w:r>
    </w:p>
    <w:p w14:paraId="28D6A20B" w14:textId="77777777" w:rsidR="00A32F82" w:rsidRPr="00E85859" w:rsidRDefault="00A32F82" w:rsidP="00A32F82">
      <w:pPr>
        <w:suppressAutoHyphens/>
        <w:overflowPunct/>
        <w:autoSpaceDN/>
        <w:adjustRightInd/>
        <w:jc w:val="center"/>
        <w:textAlignment w:val="auto"/>
        <w:rPr>
          <w:rFonts w:ascii="Tahoma" w:hAnsi="Tahoma" w:cs="Tahoma"/>
          <w:b/>
          <w:bCs/>
          <w:szCs w:val="24"/>
          <w:lang w:val="en-US" w:eastAsia="ar-SA"/>
        </w:rPr>
      </w:pPr>
    </w:p>
    <w:p w14:paraId="4D1354E4" w14:textId="77777777" w:rsidR="00A32F82" w:rsidRPr="00E85859" w:rsidRDefault="00A32F82" w:rsidP="00A32F82">
      <w:pPr>
        <w:tabs>
          <w:tab w:val="center" w:pos="4820"/>
          <w:tab w:val="right" w:pos="9355"/>
        </w:tabs>
        <w:suppressAutoHyphens/>
        <w:overflowPunct/>
        <w:autoSpaceDN/>
        <w:adjustRightInd/>
        <w:spacing w:before="120"/>
        <w:jc w:val="both"/>
        <w:textAlignment w:val="auto"/>
        <w:rPr>
          <w:rFonts w:ascii="Tahoma" w:hAnsi="Tahoma" w:cs="Tahoma"/>
          <w:sz w:val="20"/>
          <w:lang w:eastAsia="ar-SA"/>
        </w:rPr>
      </w:pPr>
      <w:r w:rsidRPr="00E85859">
        <w:rPr>
          <w:rFonts w:ascii="Tahoma" w:hAnsi="Tahoma" w:cs="Tahoma"/>
          <w:sz w:val="20"/>
          <w:lang w:eastAsia="ar-SA"/>
        </w:rPr>
        <w:t>Клиент/</w:t>
      </w:r>
      <w:r w:rsidRPr="00E85859">
        <w:rPr>
          <w:rFonts w:ascii="Tahoma" w:hAnsi="Tahoma" w:cs="Tahoma"/>
          <w:sz w:val="20"/>
          <w:lang w:val="en-US" w:eastAsia="ar-SA"/>
        </w:rPr>
        <w:t>Client</w:t>
      </w:r>
      <w:r w:rsidRPr="00E85859">
        <w:rPr>
          <w:rFonts w:ascii="Tahoma" w:hAnsi="Tahoma" w:cs="Tahoma"/>
          <w:sz w:val="20"/>
          <w:lang w:eastAsia="ar-SA"/>
        </w:rPr>
        <w:t xml:space="preserve"> </w:t>
      </w:r>
      <w:r w:rsidRPr="00E85859">
        <w:rPr>
          <w:rFonts w:ascii="Tahoma" w:hAnsi="Tahoma" w:cs="Tahoma"/>
          <w:iCs/>
          <w:sz w:val="20"/>
          <w:u w:val="single"/>
          <w:lang w:eastAsia="ar-SA"/>
        </w:rPr>
        <w:tab/>
      </w:r>
      <w:r w:rsidRPr="00E85859">
        <w:rPr>
          <w:rFonts w:ascii="Tahoma" w:hAnsi="Tahoma" w:cs="Tahoma"/>
          <w:iCs/>
          <w:sz w:val="20"/>
          <w:u w:val="single"/>
          <w:lang w:eastAsia="ar-SA"/>
        </w:rPr>
        <w:tab/>
      </w:r>
      <w:r w:rsidRPr="00E85859">
        <w:rPr>
          <w:rFonts w:ascii="Tahoma" w:hAnsi="Tahoma" w:cs="Tahoma"/>
          <w:iCs/>
          <w:sz w:val="20"/>
          <w:lang w:eastAsia="ar-SA"/>
        </w:rPr>
        <w:t xml:space="preserve"> </w:t>
      </w:r>
    </w:p>
    <w:p w14:paraId="79AC80F2" w14:textId="77777777" w:rsidR="00A32F82" w:rsidRPr="00E85859" w:rsidRDefault="00A32F82" w:rsidP="00A32F82">
      <w:pPr>
        <w:suppressAutoHyphens/>
        <w:overflowPunct/>
        <w:autoSpaceDN/>
        <w:adjustRightInd/>
        <w:jc w:val="center"/>
        <w:textAlignment w:val="auto"/>
        <w:rPr>
          <w:rFonts w:ascii="Tahoma" w:hAnsi="Tahoma" w:cs="Tahoma"/>
          <w:i/>
          <w:iCs/>
          <w:sz w:val="20"/>
          <w:vertAlign w:val="superscript"/>
          <w:lang w:eastAsia="ar-SA"/>
        </w:rPr>
      </w:pPr>
      <w:r w:rsidRPr="00E85859">
        <w:rPr>
          <w:rFonts w:ascii="Tahoma" w:hAnsi="Tahoma" w:cs="Tahoma"/>
          <w:i/>
          <w:iCs/>
          <w:sz w:val="20"/>
          <w:vertAlign w:val="superscript"/>
          <w:lang w:eastAsia="ar-SA"/>
        </w:rPr>
        <w:t>&lt;полное наименование организации/</w:t>
      </w:r>
      <w:r w:rsidRPr="00E85859">
        <w:rPr>
          <w:rFonts w:ascii="Tahoma" w:hAnsi="Tahoma" w:cs="Tahoma"/>
          <w:i/>
          <w:iCs/>
          <w:sz w:val="20"/>
          <w:vertAlign w:val="superscript"/>
          <w:lang w:val="en-US" w:eastAsia="ar-SA"/>
        </w:rPr>
        <w:t>full</w:t>
      </w:r>
      <w:r w:rsidRPr="00E85859">
        <w:rPr>
          <w:rFonts w:ascii="Tahoma" w:hAnsi="Tahoma" w:cs="Tahoma"/>
          <w:i/>
          <w:iCs/>
          <w:sz w:val="20"/>
          <w:vertAlign w:val="superscript"/>
          <w:lang w:eastAsia="ar-SA"/>
        </w:rPr>
        <w:t xml:space="preserve"> </w:t>
      </w:r>
      <w:r w:rsidRPr="00E85859">
        <w:rPr>
          <w:rFonts w:ascii="Tahoma" w:hAnsi="Tahoma" w:cs="Tahoma"/>
          <w:i/>
          <w:iCs/>
          <w:sz w:val="20"/>
          <w:vertAlign w:val="superscript"/>
          <w:lang w:val="en-US" w:eastAsia="ar-SA"/>
        </w:rPr>
        <w:t>name</w:t>
      </w:r>
      <w:r w:rsidRPr="00E85859">
        <w:rPr>
          <w:rFonts w:ascii="Tahoma" w:hAnsi="Tahoma" w:cs="Tahoma"/>
          <w:i/>
          <w:iCs/>
          <w:sz w:val="20"/>
          <w:vertAlign w:val="superscript"/>
          <w:lang w:eastAsia="ar-SA"/>
        </w:rPr>
        <w:t xml:space="preserve"> </w:t>
      </w:r>
      <w:r w:rsidRPr="00E85859">
        <w:rPr>
          <w:rFonts w:ascii="Tahoma" w:hAnsi="Tahoma" w:cs="Tahoma"/>
          <w:i/>
          <w:iCs/>
          <w:sz w:val="20"/>
          <w:vertAlign w:val="superscript"/>
          <w:lang w:val="en-US" w:eastAsia="ar-SA"/>
        </w:rPr>
        <w:t>of</w:t>
      </w:r>
      <w:r w:rsidRPr="00E85859">
        <w:rPr>
          <w:rFonts w:ascii="Tahoma" w:hAnsi="Tahoma" w:cs="Tahoma"/>
          <w:i/>
          <w:iCs/>
          <w:sz w:val="20"/>
          <w:vertAlign w:val="superscript"/>
          <w:lang w:eastAsia="ar-SA"/>
        </w:rPr>
        <w:t xml:space="preserve"> </w:t>
      </w:r>
      <w:r w:rsidRPr="00E85859">
        <w:rPr>
          <w:rFonts w:ascii="Tahoma" w:hAnsi="Tahoma" w:cs="Tahoma"/>
          <w:i/>
          <w:iCs/>
          <w:sz w:val="20"/>
          <w:vertAlign w:val="superscript"/>
          <w:lang w:val="en-US" w:eastAsia="ar-SA"/>
        </w:rPr>
        <w:t>organization</w:t>
      </w:r>
      <w:r w:rsidRPr="00E85859">
        <w:rPr>
          <w:rFonts w:ascii="Tahoma" w:hAnsi="Tahoma" w:cs="Tahoma"/>
          <w:i/>
          <w:iCs/>
          <w:sz w:val="20"/>
          <w:vertAlign w:val="superscript"/>
          <w:lang w:eastAsia="ar-SA"/>
        </w:rPr>
        <w:t>&gt;</w:t>
      </w:r>
    </w:p>
    <w:p w14:paraId="69DBC71C" w14:textId="77777777" w:rsidR="00A32F82" w:rsidRPr="00E85859" w:rsidRDefault="00A32F82" w:rsidP="00A32F82">
      <w:pPr>
        <w:widowControl w:val="0"/>
        <w:suppressAutoHyphens/>
        <w:overflowPunct/>
        <w:autoSpaceDN/>
        <w:adjustRightInd/>
        <w:ind w:left="6"/>
        <w:textAlignment w:val="auto"/>
        <w:rPr>
          <w:rFonts w:ascii="Tahoma" w:hAnsi="Tahoma" w:cs="Tahoma"/>
          <w:sz w:val="20"/>
          <w:lang w:eastAsia="ar-SA"/>
        </w:rPr>
      </w:pPr>
      <w:r w:rsidRPr="00E85859">
        <w:rPr>
          <w:rFonts w:ascii="Tahoma" w:hAnsi="Tahoma" w:cs="Tahoma"/>
          <w:sz w:val="20"/>
          <w:lang w:eastAsia="ar-SA"/>
        </w:rPr>
        <w:t>в соответствии с Условиями информационно-технологического обеспечения (ИТО) просит:</w:t>
      </w:r>
    </w:p>
    <w:p w14:paraId="2F727F79" w14:textId="77777777" w:rsidR="00A32F82" w:rsidRPr="00E85859" w:rsidRDefault="00A32F82" w:rsidP="00A32F82">
      <w:pPr>
        <w:widowControl w:val="0"/>
        <w:suppressAutoHyphens/>
        <w:overflowPunct/>
        <w:autoSpaceDN/>
        <w:adjustRightInd/>
        <w:ind w:left="6"/>
        <w:textAlignment w:val="auto"/>
        <w:rPr>
          <w:rFonts w:ascii="Tahoma" w:hAnsi="Tahoma" w:cs="Tahoma"/>
          <w:i/>
          <w:sz w:val="16"/>
          <w:szCs w:val="16"/>
          <w:lang w:val="en-US" w:eastAsia="ar-SA"/>
        </w:rPr>
      </w:pPr>
      <w:r w:rsidRPr="00E85859">
        <w:rPr>
          <w:rFonts w:ascii="Tahoma" w:hAnsi="Tahoma" w:cs="Tahoma"/>
          <w:i/>
          <w:sz w:val="16"/>
          <w:szCs w:val="16"/>
          <w:lang w:val="en-US" w:eastAsia="ar-SA"/>
        </w:rPr>
        <w:t>(in accordance with the Terms of Information Technology Support (ITO) requests:)</w:t>
      </w:r>
    </w:p>
    <w:p w14:paraId="569119ED" w14:textId="77777777" w:rsidR="00A32F82" w:rsidRPr="00E85859" w:rsidRDefault="00A32F82" w:rsidP="00A32F82">
      <w:pPr>
        <w:widowControl w:val="0"/>
        <w:suppressAutoHyphens/>
        <w:overflowPunct/>
        <w:autoSpaceDN/>
        <w:adjustRightInd/>
        <w:spacing w:before="240" w:after="120"/>
        <w:ind w:left="6"/>
        <w:textAlignment w:val="auto"/>
        <w:rPr>
          <w:rFonts w:ascii="Tahoma" w:hAnsi="Tahoma" w:cs="Tahoma"/>
          <w:i/>
          <w:sz w:val="16"/>
          <w:szCs w:val="16"/>
          <w:lang w:val="en-US" w:eastAsia="ar-SA"/>
        </w:rPr>
      </w:pPr>
      <w:r w:rsidRPr="00E85859">
        <w:rPr>
          <w:rFonts w:ascii="Tahoma" w:hAnsi="Tahoma" w:cs="Tahoma"/>
          <w:i/>
          <w:iCs/>
          <w:sz w:val="16"/>
          <w:szCs w:val="16"/>
          <w:vertAlign w:val="superscript"/>
          <w:lang w:val="en-US" w:eastAsia="ar-SA"/>
        </w:rPr>
        <w:t xml:space="preserve"> </w:t>
      </w:r>
      <w:r w:rsidRPr="00E85859">
        <w:rPr>
          <w:rFonts w:ascii="Tahoma" w:hAnsi="Tahoma" w:cs="Tahoma"/>
          <w:i/>
          <w:sz w:val="16"/>
          <w:szCs w:val="16"/>
          <w:lang w:eastAsia="ar-SA"/>
        </w:rPr>
        <w:t>необходимо</w:t>
      </w:r>
      <w:r w:rsidRPr="00E85859">
        <w:rPr>
          <w:rFonts w:ascii="Tahoma" w:hAnsi="Tahoma" w:cs="Tahoma"/>
          <w:i/>
          <w:sz w:val="16"/>
          <w:szCs w:val="16"/>
          <w:lang w:val="en-US" w:eastAsia="ar-SA"/>
        </w:rPr>
        <w:t xml:space="preserve"> </w:t>
      </w:r>
      <w:r w:rsidRPr="00E85859">
        <w:rPr>
          <w:rFonts w:ascii="Tahoma" w:hAnsi="Tahoma" w:cs="Tahoma"/>
          <w:i/>
          <w:sz w:val="16"/>
          <w:szCs w:val="16"/>
          <w:lang w:eastAsia="ar-SA"/>
        </w:rPr>
        <w:t>выбрать</w:t>
      </w:r>
      <w:r w:rsidRPr="00E85859">
        <w:rPr>
          <w:rFonts w:ascii="Tahoma" w:hAnsi="Tahoma" w:cs="Tahoma"/>
          <w:i/>
          <w:sz w:val="16"/>
          <w:szCs w:val="16"/>
          <w:lang w:val="en-US" w:eastAsia="ar-SA"/>
        </w:rPr>
        <w:t xml:space="preserve"> </w:t>
      </w:r>
      <w:r w:rsidRPr="00E85859">
        <w:rPr>
          <w:rFonts w:ascii="Tahoma" w:hAnsi="Tahoma" w:cs="Tahoma"/>
          <w:i/>
          <w:sz w:val="16"/>
          <w:szCs w:val="16"/>
          <w:lang w:eastAsia="ar-SA"/>
        </w:rPr>
        <w:t>ОДИН</w:t>
      </w:r>
      <w:r w:rsidRPr="00E85859">
        <w:rPr>
          <w:rFonts w:ascii="Tahoma" w:hAnsi="Tahoma" w:cs="Tahoma"/>
          <w:i/>
          <w:sz w:val="16"/>
          <w:szCs w:val="16"/>
          <w:lang w:val="en-US" w:eastAsia="ar-SA"/>
        </w:rPr>
        <w:t xml:space="preserve"> </w:t>
      </w:r>
      <w:r w:rsidRPr="00E85859">
        <w:rPr>
          <w:rFonts w:ascii="Tahoma" w:hAnsi="Tahoma" w:cs="Tahoma"/>
          <w:i/>
          <w:sz w:val="16"/>
          <w:szCs w:val="16"/>
          <w:lang w:eastAsia="ar-SA"/>
        </w:rPr>
        <w:t>из</w:t>
      </w:r>
      <w:r w:rsidRPr="00E85859">
        <w:rPr>
          <w:rFonts w:ascii="Tahoma" w:hAnsi="Tahoma" w:cs="Tahoma"/>
          <w:i/>
          <w:sz w:val="16"/>
          <w:szCs w:val="16"/>
          <w:lang w:val="en-US" w:eastAsia="ar-SA"/>
        </w:rPr>
        <w:t xml:space="preserve"> </w:t>
      </w:r>
      <w:r w:rsidRPr="00E85859">
        <w:rPr>
          <w:rFonts w:ascii="Tahoma" w:hAnsi="Tahoma" w:cs="Tahoma"/>
          <w:i/>
          <w:sz w:val="16"/>
          <w:szCs w:val="16"/>
          <w:lang w:eastAsia="ar-SA"/>
        </w:rPr>
        <w:t>вариантов</w:t>
      </w:r>
      <w:r w:rsidRPr="00E85859">
        <w:rPr>
          <w:rFonts w:ascii="Tahoma" w:hAnsi="Tahoma" w:cs="Tahoma"/>
          <w:i/>
          <w:sz w:val="16"/>
          <w:szCs w:val="16"/>
          <w:lang w:val="en-US" w:eastAsia="ar-SA"/>
        </w:rPr>
        <w:t xml:space="preserve"> - </w:t>
      </w:r>
      <w:r w:rsidRPr="00E85859">
        <w:rPr>
          <w:rFonts w:ascii="Tahoma" w:hAnsi="Tahoma" w:cs="Tahoma"/>
          <w:i/>
          <w:sz w:val="16"/>
          <w:szCs w:val="16"/>
          <w:lang w:eastAsia="ar-SA"/>
        </w:rPr>
        <w:t>А</w:t>
      </w:r>
      <w:r w:rsidRPr="00E85859">
        <w:rPr>
          <w:rFonts w:ascii="Tahoma" w:hAnsi="Tahoma" w:cs="Tahoma"/>
          <w:i/>
          <w:sz w:val="16"/>
          <w:szCs w:val="16"/>
          <w:lang w:val="en-US" w:eastAsia="ar-SA"/>
        </w:rPr>
        <w:t xml:space="preserve"> </w:t>
      </w:r>
      <w:r w:rsidRPr="00E85859">
        <w:rPr>
          <w:rFonts w:ascii="Tahoma" w:hAnsi="Tahoma" w:cs="Tahoma"/>
          <w:i/>
          <w:sz w:val="16"/>
          <w:szCs w:val="16"/>
          <w:lang w:eastAsia="ar-SA"/>
        </w:rPr>
        <w:t>или</w:t>
      </w:r>
      <w:r w:rsidRPr="00E85859">
        <w:rPr>
          <w:rFonts w:ascii="Tahoma" w:hAnsi="Tahoma" w:cs="Tahoma"/>
          <w:i/>
          <w:sz w:val="16"/>
          <w:szCs w:val="16"/>
          <w:lang w:val="en-US" w:eastAsia="ar-SA"/>
        </w:rPr>
        <w:t xml:space="preserve"> </w:t>
      </w:r>
      <w:r w:rsidRPr="00E85859">
        <w:rPr>
          <w:rFonts w:ascii="Tahoma" w:hAnsi="Tahoma" w:cs="Tahoma"/>
          <w:i/>
          <w:sz w:val="16"/>
          <w:szCs w:val="16"/>
          <w:lang w:eastAsia="ar-SA"/>
        </w:rPr>
        <w:t>В</w:t>
      </w:r>
      <w:r w:rsidRPr="00E85859">
        <w:rPr>
          <w:rFonts w:ascii="Tahoma" w:hAnsi="Tahoma" w:cs="Tahoma"/>
          <w:i/>
          <w:sz w:val="16"/>
          <w:szCs w:val="16"/>
          <w:lang w:val="en-US" w:eastAsia="ar-SA"/>
        </w:rPr>
        <w:t xml:space="preserve"> (it is necessary to choose ONE of the options - A or B):</w:t>
      </w:r>
    </w:p>
    <w:bookmarkStart w:id="0" w:name="_Hlk154404502"/>
    <w:p w14:paraId="179C7231" w14:textId="77777777" w:rsidR="00A32F82" w:rsidRPr="00E85859" w:rsidRDefault="005B6134" w:rsidP="00A32F82">
      <w:pPr>
        <w:widowControl w:val="0"/>
        <w:numPr>
          <w:ilvl w:val="0"/>
          <w:numId w:val="1"/>
        </w:numPr>
        <w:tabs>
          <w:tab w:val="clear" w:pos="363"/>
          <w:tab w:val="left" w:pos="284"/>
        </w:tabs>
        <w:spacing w:after="120"/>
        <w:ind w:left="425" w:hanging="357"/>
        <w:jc w:val="both"/>
        <w:rPr>
          <w:rFonts w:ascii="Tahoma" w:hAnsi="Tahoma" w:cs="Tahoma"/>
          <w:sz w:val="20"/>
          <w:lang w:eastAsia="ar-SA"/>
        </w:rPr>
      </w:pPr>
      <w:sdt>
        <w:sdtPr>
          <w:rPr>
            <w:rFonts w:ascii="Tahoma" w:hAnsi="Tahoma" w:cs="Tahoma"/>
          </w:rPr>
          <w:id w:val="477270261"/>
          <w14:checkbox>
            <w14:checked w14:val="0"/>
            <w14:checkedState w14:val="2612" w14:font="MS Gothic"/>
            <w14:uncheckedState w14:val="2610" w14:font="MS Gothic"/>
          </w14:checkbox>
        </w:sdtPr>
        <w:sdtEndPr/>
        <w:sdtContent>
          <w:r w:rsidR="00A32F82" w:rsidRPr="00E85859">
            <w:rPr>
              <w:rFonts w:ascii="Segoe UI Symbol" w:eastAsia="MS Gothic" w:hAnsi="Segoe UI Symbol" w:cs="Segoe UI Symbol"/>
            </w:rPr>
            <w:t>☐</w:t>
          </w:r>
        </w:sdtContent>
      </w:sdt>
      <w:r w:rsidR="00A32F82" w:rsidRPr="00E85859">
        <w:rPr>
          <w:rFonts w:ascii="Tahoma" w:hAnsi="Tahoma" w:cs="Tahoma"/>
          <w:b/>
        </w:rPr>
        <w:t xml:space="preserve"> </w:t>
      </w:r>
      <w:bookmarkEnd w:id="0"/>
      <w:r w:rsidR="0062292D" w:rsidRPr="00E85859">
        <w:rPr>
          <w:rFonts w:ascii="Tahoma" w:hAnsi="Tahoma" w:cs="Tahoma"/>
          <w:b/>
          <w:bCs/>
          <w:sz w:val="20"/>
          <w:lang w:eastAsia="en-US"/>
        </w:rPr>
        <w:t>подключить</w:t>
      </w:r>
      <w:r w:rsidR="0062292D" w:rsidRPr="00E85859">
        <w:rPr>
          <w:rFonts w:ascii="Tahoma" w:hAnsi="Tahoma" w:cs="Tahoma"/>
          <w:sz w:val="20"/>
          <w:lang w:eastAsia="en-US"/>
        </w:rPr>
        <w:t xml:space="preserve"> услугу предоставления права использования ПО </w:t>
      </w:r>
      <w:r w:rsidR="0062292D" w:rsidRPr="00E85859">
        <w:rPr>
          <w:rFonts w:ascii="Tahoma" w:hAnsi="Tahoma" w:cs="Tahoma"/>
          <w:sz w:val="20"/>
          <w:lang w:val="en-US" w:eastAsia="en-US"/>
        </w:rPr>
        <w:t>NT</w:t>
      </w:r>
      <w:r w:rsidR="0062292D" w:rsidRPr="00E85859">
        <w:rPr>
          <w:rFonts w:ascii="Tahoma" w:hAnsi="Tahoma" w:cs="Tahoma"/>
          <w:sz w:val="20"/>
          <w:lang w:eastAsia="en-US"/>
        </w:rPr>
        <w:t xml:space="preserve"> </w:t>
      </w:r>
      <w:r w:rsidR="0062292D" w:rsidRPr="00E85859">
        <w:rPr>
          <w:rFonts w:ascii="Tahoma" w:hAnsi="Tahoma" w:cs="Tahoma"/>
          <w:sz w:val="20"/>
          <w:lang w:val="en-US" w:eastAsia="en-US"/>
        </w:rPr>
        <w:t>Matching</w:t>
      </w:r>
    </w:p>
    <w:p w14:paraId="67D57427" w14:textId="77777777" w:rsidR="00A32F82" w:rsidRPr="00E85859" w:rsidRDefault="00A32F82" w:rsidP="00A32F82">
      <w:pPr>
        <w:widowControl w:val="0"/>
        <w:tabs>
          <w:tab w:val="left" w:pos="284"/>
        </w:tabs>
        <w:ind w:left="425"/>
        <w:jc w:val="both"/>
        <w:rPr>
          <w:rFonts w:ascii="Tahoma" w:hAnsi="Tahoma" w:cs="Tahoma"/>
          <w:i/>
          <w:sz w:val="16"/>
          <w:szCs w:val="16"/>
          <w:lang w:val="en-US" w:eastAsia="ar-SA"/>
        </w:rPr>
      </w:pPr>
      <w:r w:rsidRPr="00E85859">
        <w:rPr>
          <w:rFonts w:ascii="Tahoma" w:hAnsi="Tahoma" w:cs="Tahoma"/>
          <w:i/>
          <w:sz w:val="16"/>
          <w:szCs w:val="16"/>
          <w:lang w:val="en-US" w:eastAsia="ar-SA"/>
        </w:rPr>
        <w:t>(activate the service for</w:t>
      </w:r>
      <w:r w:rsidR="0086121A" w:rsidRPr="00E85859">
        <w:rPr>
          <w:rFonts w:ascii="Tahoma" w:hAnsi="Tahoma" w:cs="Tahoma"/>
          <w:i/>
          <w:sz w:val="16"/>
          <w:szCs w:val="16"/>
          <w:lang w:val="en-US" w:eastAsia="ar-SA"/>
        </w:rPr>
        <w:t xml:space="preserve"> granting</w:t>
      </w:r>
      <w:r w:rsidRPr="00E85859">
        <w:rPr>
          <w:rFonts w:ascii="Tahoma" w:hAnsi="Tahoma" w:cs="Tahoma"/>
          <w:i/>
          <w:sz w:val="16"/>
          <w:szCs w:val="16"/>
          <w:lang w:val="en-US" w:eastAsia="ar-SA"/>
        </w:rPr>
        <w:t xml:space="preserve"> the right to use software NT Matching)</w:t>
      </w:r>
    </w:p>
    <w:p w14:paraId="02D5D869" w14:textId="77777777" w:rsidR="00A32F82" w:rsidRPr="00E85859" w:rsidRDefault="00A32F82" w:rsidP="00A32F82">
      <w:pPr>
        <w:widowControl w:val="0"/>
        <w:tabs>
          <w:tab w:val="left" w:pos="284"/>
        </w:tabs>
        <w:spacing w:after="120"/>
        <w:ind w:left="425"/>
        <w:jc w:val="both"/>
        <w:rPr>
          <w:rFonts w:ascii="Tahoma" w:hAnsi="Tahoma" w:cs="Tahoma"/>
          <w:sz w:val="20"/>
          <w:lang w:val="en-US" w:eastAsia="ar-SA"/>
        </w:rPr>
      </w:pPr>
    </w:p>
    <w:bookmarkStart w:id="1" w:name="_Hlk154404520"/>
    <w:p w14:paraId="60DBD842" w14:textId="77777777" w:rsidR="00A32F82" w:rsidRPr="00E85859" w:rsidRDefault="005B6134" w:rsidP="00A32F82">
      <w:pPr>
        <w:widowControl w:val="0"/>
        <w:numPr>
          <w:ilvl w:val="0"/>
          <w:numId w:val="1"/>
        </w:numPr>
        <w:tabs>
          <w:tab w:val="clear" w:pos="363"/>
          <w:tab w:val="num" w:pos="284"/>
          <w:tab w:val="left" w:pos="426"/>
        </w:tabs>
        <w:suppressAutoHyphens/>
        <w:overflowPunct/>
        <w:autoSpaceDN/>
        <w:adjustRightInd/>
        <w:spacing w:before="240"/>
        <w:ind w:hanging="357"/>
        <w:jc w:val="both"/>
        <w:textAlignment w:val="auto"/>
        <w:rPr>
          <w:rFonts w:ascii="Tahoma" w:hAnsi="Tahoma" w:cs="Tahoma"/>
          <w:b/>
          <w:szCs w:val="24"/>
          <w:lang w:eastAsia="ar-SA"/>
        </w:rPr>
      </w:pPr>
      <w:sdt>
        <w:sdtPr>
          <w:rPr>
            <w:rFonts w:ascii="Tahoma" w:eastAsia="MS Gothic" w:hAnsi="Tahoma" w:cs="Tahoma"/>
            <w:bCs/>
          </w:rPr>
          <w:id w:val="-663707506"/>
          <w14:checkbox>
            <w14:checked w14:val="0"/>
            <w14:checkedState w14:val="2612" w14:font="MS Gothic"/>
            <w14:uncheckedState w14:val="2610" w14:font="MS Gothic"/>
          </w14:checkbox>
        </w:sdtPr>
        <w:sdtEndPr/>
        <w:sdtContent>
          <w:r w:rsidR="00A32F82" w:rsidRPr="00E85859">
            <w:rPr>
              <w:rFonts w:ascii="Segoe UI Symbol" w:eastAsia="MS Gothic" w:hAnsi="Segoe UI Symbol" w:cs="Segoe UI Symbol"/>
              <w:bCs/>
            </w:rPr>
            <w:t>☐</w:t>
          </w:r>
        </w:sdtContent>
      </w:sdt>
      <w:r w:rsidR="00A32F82" w:rsidRPr="00E85859">
        <w:rPr>
          <w:rFonts w:ascii="Tahoma" w:hAnsi="Tahoma" w:cs="Tahoma"/>
        </w:rPr>
        <w:t xml:space="preserve"> </w:t>
      </w:r>
      <w:r w:rsidR="0062292D" w:rsidRPr="00E85859">
        <w:rPr>
          <w:rFonts w:ascii="Tahoma" w:hAnsi="Tahoma" w:cs="Tahoma"/>
          <w:b/>
          <w:bCs/>
          <w:sz w:val="20"/>
          <w:lang w:eastAsia="ar-SA"/>
        </w:rPr>
        <w:t xml:space="preserve">отключить </w:t>
      </w:r>
      <w:r w:rsidR="0062292D" w:rsidRPr="00E85859">
        <w:rPr>
          <w:rFonts w:ascii="Tahoma" w:hAnsi="Tahoma" w:cs="Tahoma"/>
          <w:sz w:val="20"/>
          <w:lang w:eastAsia="ar-SA"/>
        </w:rPr>
        <w:t xml:space="preserve">услугу предоставление права использования ПО </w:t>
      </w:r>
      <w:r w:rsidR="0062292D" w:rsidRPr="00E85859">
        <w:rPr>
          <w:rFonts w:ascii="Tahoma" w:hAnsi="Tahoma" w:cs="Tahoma"/>
          <w:sz w:val="20"/>
          <w:lang w:val="en-US" w:eastAsia="ar-SA"/>
        </w:rPr>
        <w:t>NT</w:t>
      </w:r>
      <w:r w:rsidR="0062292D" w:rsidRPr="00E85859">
        <w:rPr>
          <w:rFonts w:ascii="Tahoma" w:hAnsi="Tahoma" w:cs="Tahoma"/>
          <w:sz w:val="20"/>
          <w:lang w:eastAsia="ar-SA"/>
        </w:rPr>
        <w:t xml:space="preserve"> </w:t>
      </w:r>
      <w:r w:rsidR="0062292D" w:rsidRPr="00E85859">
        <w:rPr>
          <w:rFonts w:ascii="Tahoma" w:hAnsi="Tahoma" w:cs="Tahoma"/>
          <w:sz w:val="20"/>
          <w:lang w:val="en-US" w:eastAsia="ar-SA"/>
        </w:rPr>
        <w:t>Matching</w:t>
      </w:r>
      <w:r w:rsidR="0062292D" w:rsidRPr="00E85859">
        <w:rPr>
          <w:rFonts w:ascii="Tahoma" w:hAnsi="Tahoma" w:cs="Tahoma"/>
          <w:sz w:val="20"/>
          <w:lang w:eastAsia="ar-SA"/>
        </w:rPr>
        <w:t xml:space="preserve"> (отказ от услуги).</w:t>
      </w:r>
    </w:p>
    <w:p w14:paraId="6D044AF2" w14:textId="77777777" w:rsidR="00A32F82" w:rsidRPr="00E85859" w:rsidRDefault="00A32F82" w:rsidP="00A32F82">
      <w:pPr>
        <w:widowControl w:val="0"/>
        <w:tabs>
          <w:tab w:val="left" w:pos="426"/>
        </w:tabs>
        <w:suppressAutoHyphens/>
        <w:overflowPunct/>
        <w:autoSpaceDN/>
        <w:adjustRightInd/>
        <w:spacing w:before="120"/>
        <w:ind w:left="363"/>
        <w:jc w:val="both"/>
        <w:textAlignment w:val="auto"/>
        <w:rPr>
          <w:rFonts w:ascii="Tahoma" w:hAnsi="Tahoma" w:cs="Tahoma"/>
          <w:i/>
          <w:sz w:val="16"/>
          <w:szCs w:val="16"/>
          <w:lang w:val="en-US" w:eastAsia="ar-SA"/>
        </w:rPr>
      </w:pPr>
      <w:r w:rsidRPr="00E85859">
        <w:rPr>
          <w:rFonts w:ascii="Tahoma" w:hAnsi="Tahoma" w:cs="Tahoma"/>
          <w:i/>
          <w:sz w:val="16"/>
          <w:szCs w:val="16"/>
          <w:lang w:val="en-US" w:eastAsia="ar-SA"/>
        </w:rPr>
        <w:t>(to terminate the provision of the service for the use of NT Matching software (refusal of the service).</w:t>
      </w:r>
    </w:p>
    <w:p w14:paraId="58BC1721" w14:textId="77777777" w:rsidR="00A32F82" w:rsidRPr="00E85859" w:rsidRDefault="00A32F82" w:rsidP="00A32F82">
      <w:pPr>
        <w:widowControl w:val="0"/>
        <w:tabs>
          <w:tab w:val="left" w:pos="426"/>
        </w:tabs>
        <w:suppressAutoHyphens/>
        <w:overflowPunct/>
        <w:autoSpaceDN/>
        <w:adjustRightInd/>
        <w:spacing w:before="240"/>
        <w:ind w:left="363"/>
        <w:jc w:val="both"/>
        <w:textAlignment w:val="auto"/>
        <w:rPr>
          <w:rFonts w:ascii="Tahoma" w:hAnsi="Tahoma" w:cs="Tahoma"/>
          <w:b/>
          <w:szCs w:val="24"/>
          <w:lang w:val="en-US" w:eastAsia="ar-SA"/>
        </w:rPr>
      </w:pPr>
    </w:p>
    <w:tbl>
      <w:tblPr>
        <w:tblStyle w:val="18"/>
        <w:tblW w:w="10377" w:type="dxa"/>
        <w:tblInd w:w="-34" w:type="dxa"/>
        <w:tblLook w:val="04A0" w:firstRow="1" w:lastRow="0" w:firstColumn="1" w:lastColumn="0" w:noHBand="0" w:noVBand="1"/>
      </w:tblPr>
      <w:tblGrid>
        <w:gridCol w:w="2864"/>
        <w:gridCol w:w="2977"/>
        <w:gridCol w:w="2410"/>
        <w:gridCol w:w="2126"/>
      </w:tblGrid>
      <w:tr w:rsidR="00A32F82" w:rsidRPr="00E85859" w14:paraId="350DE80A" w14:textId="77777777" w:rsidTr="0062292D">
        <w:tc>
          <w:tcPr>
            <w:tcW w:w="2864" w:type="dxa"/>
            <w:shd w:val="clear" w:color="auto" w:fill="D9D9D9"/>
            <w:vAlign w:val="center"/>
          </w:tcPr>
          <w:bookmarkEnd w:id="1"/>
          <w:p w14:paraId="42D03883" w14:textId="77777777" w:rsidR="0062292D" w:rsidRPr="00E85859" w:rsidRDefault="00A32F82" w:rsidP="0062292D">
            <w:pPr>
              <w:spacing w:before="60"/>
              <w:ind w:left="363"/>
              <w:rPr>
                <w:rFonts w:ascii="Tahoma" w:eastAsia="Calibri" w:hAnsi="Tahoma" w:cs="Tahoma"/>
                <w:b/>
                <w:sz w:val="20"/>
              </w:rPr>
            </w:pPr>
            <w:r w:rsidRPr="00E85859">
              <w:rPr>
                <w:rFonts w:ascii="Tahoma" w:eastAsia="Calibri" w:hAnsi="Tahoma" w:cs="Tahoma"/>
                <w:b/>
                <w:sz w:val="20"/>
              </w:rPr>
              <w:t>Ответственные лица на стороне Клиента</w:t>
            </w:r>
            <w:r w:rsidR="0062292D" w:rsidRPr="00E85859">
              <w:rPr>
                <w:rFonts w:ascii="Tahoma" w:eastAsia="Calibri" w:hAnsi="Tahoma" w:cs="Tahoma"/>
                <w:b/>
                <w:sz w:val="20"/>
              </w:rPr>
              <w:t xml:space="preserve"> /</w:t>
            </w:r>
          </w:p>
          <w:p w14:paraId="4914C62B" w14:textId="77777777" w:rsidR="0062292D" w:rsidRPr="00E85859" w:rsidRDefault="0062292D" w:rsidP="0062292D">
            <w:pPr>
              <w:spacing w:before="60"/>
              <w:ind w:left="363"/>
              <w:rPr>
                <w:rFonts w:ascii="Tahoma" w:eastAsia="Calibri" w:hAnsi="Tahoma" w:cs="Tahoma"/>
                <w:b/>
                <w:sz w:val="20"/>
              </w:rPr>
            </w:pPr>
            <w:proofErr w:type="spellStart"/>
            <w:r w:rsidRPr="00E85859">
              <w:rPr>
                <w:rFonts w:ascii="Tahoma" w:eastAsia="Calibri" w:hAnsi="Tahoma" w:cs="Tahoma"/>
                <w:b/>
                <w:sz w:val="20"/>
              </w:rPr>
              <w:t>Client’s</w:t>
            </w:r>
            <w:proofErr w:type="spellEnd"/>
            <w:r w:rsidRPr="00E85859">
              <w:rPr>
                <w:rFonts w:ascii="Tahoma" w:eastAsia="Calibri" w:hAnsi="Tahoma" w:cs="Tahoma"/>
                <w:b/>
                <w:sz w:val="20"/>
              </w:rPr>
              <w:t xml:space="preserve"> </w:t>
            </w:r>
            <w:proofErr w:type="spellStart"/>
            <w:r w:rsidRPr="00E85859">
              <w:rPr>
                <w:rFonts w:ascii="Tahoma" w:eastAsia="Calibri" w:hAnsi="Tahoma" w:cs="Tahoma"/>
                <w:b/>
                <w:sz w:val="20"/>
              </w:rPr>
              <w:t>contacts</w:t>
            </w:r>
            <w:proofErr w:type="spellEnd"/>
          </w:p>
        </w:tc>
        <w:tc>
          <w:tcPr>
            <w:tcW w:w="2977" w:type="dxa"/>
            <w:shd w:val="clear" w:color="auto" w:fill="D9D9D9"/>
            <w:vAlign w:val="center"/>
          </w:tcPr>
          <w:p w14:paraId="3D032B86" w14:textId="77777777" w:rsidR="0062292D" w:rsidRPr="00E85859" w:rsidRDefault="0062292D" w:rsidP="0062292D">
            <w:pPr>
              <w:ind w:left="709" w:hanging="709"/>
              <w:jc w:val="center"/>
              <w:rPr>
                <w:rFonts w:ascii="Tahoma" w:hAnsi="Tahoma" w:cs="Tahoma"/>
                <w:b/>
                <w:bCs/>
                <w:sz w:val="20"/>
                <w:lang w:val="en-US" w:eastAsia="en-US"/>
              </w:rPr>
            </w:pPr>
            <w:r w:rsidRPr="00E85859">
              <w:rPr>
                <w:rFonts w:ascii="Tahoma" w:hAnsi="Tahoma" w:cs="Tahoma"/>
                <w:b/>
                <w:bCs/>
                <w:sz w:val="20"/>
                <w:lang w:eastAsia="en-US"/>
              </w:rPr>
              <w:t>ФИО</w:t>
            </w:r>
            <w:r w:rsidRPr="00E85859">
              <w:rPr>
                <w:rFonts w:ascii="Tahoma" w:hAnsi="Tahoma" w:cs="Tahoma"/>
                <w:b/>
                <w:bCs/>
                <w:sz w:val="20"/>
                <w:lang w:val="en-US" w:eastAsia="en-US"/>
              </w:rPr>
              <w:t xml:space="preserve"> /</w:t>
            </w:r>
          </w:p>
          <w:p w14:paraId="3DA98D98" w14:textId="77777777" w:rsidR="0062292D" w:rsidRPr="00E85859" w:rsidRDefault="0062292D" w:rsidP="0062292D">
            <w:pPr>
              <w:ind w:left="709" w:hanging="709"/>
              <w:jc w:val="center"/>
              <w:rPr>
                <w:rFonts w:ascii="Tahoma" w:hAnsi="Tahoma" w:cs="Tahoma"/>
                <w:b/>
                <w:bCs/>
                <w:sz w:val="20"/>
                <w:lang w:val="en-US" w:eastAsia="en-US"/>
              </w:rPr>
            </w:pPr>
            <w:r w:rsidRPr="00E85859">
              <w:rPr>
                <w:rFonts w:ascii="Tahoma" w:hAnsi="Tahoma" w:cs="Tahoma"/>
                <w:b/>
                <w:bCs/>
                <w:sz w:val="20"/>
                <w:lang w:val="en-US" w:eastAsia="en-US"/>
              </w:rPr>
              <w:t>Name of person</w:t>
            </w:r>
          </w:p>
          <w:p w14:paraId="2CA9D8DC" w14:textId="77777777" w:rsidR="00A32F82" w:rsidRPr="00E85859" w:rsidRDefault="0062292D" w:rsidP="0062292D">
            <w:pPr>
              <w:ind w:left="709" w:hanging="709"/>
              <w:jc w:val="center"/>
              <w:rPr>
                <w:rFonts w:ascii="Tahoma" w:eastAsia="Calibri" w:hAnsi="Tahoma" w:cs="Tahoma"/>
                <w:b/>
                <w:sz w:val="20"/>
                <w:lang w:val="en-US"/>
              </w:rPr>
            </w:pPr>
            <w:r w:rsidRPr="00E85859">
              <w:rPr>
                <w:rFonts w:ascii="Tahoma" w:hAnsi="Tahoma" w:cs="Tahoma"/>
                <w:b/>
                <w:bCs/>
                <w:sz w:val="20"/>
                <w:lang w:val="en-US" w:eastAsia="en-US"/>
              </w:rPr>
              <w:t xml:space="preserve"> (business group)</w:t>
            </w:r>
          </w:p>
        </w:tc>
        <w:tc>
          <w:tcPr>
            <w:tcW w:w="2410" w:type="dxa"/>
            <w:shd w:val="clear" w:color="auto" w:fill="D9D9D9"/>
            <w:vAlign w:val="center"/>
          </w:tcPr>
          <w:p w14:paraId="0AF14532" w14:textId="77777777" w:rsidR="00A32F82" w:rsidRPr="00E85859" w:rsidRDefault="00A32F82" w:rsidP="0000278B">
            <w:pPr>
              <w:ind w:left="709" w:hanging="709"/>
              <w:jc w:val="center"/>
              <w:rPr>
                <w:rFonts w:ascii="Tahoma" w:eastAsia="Calibri" w:hAnsi="Tahoma" w:cs="Tahoma"/>
                <w:b/>
                <w:sz w:val="20"/>
              </w:rPr>
            </w:pPr>
            <w:r w:rsidRPr="00E85859">
              <w:rPr>
                <w:rFonts w:ascii="Tahoma" w:eastAsia="Calibri" w:hAnsi="Tahoma" w:cs="Tahoma"/>
                <w:b/>
                <w:sz w:val="20"/>
              </w:rPr>
              <w:t>Телефон</w:t>
            </w:r>
          </w:p>
          <w:p w14:paraId="64F83766" w14:textId="77777777" w:rsidR="00A32F82" w:rsidRPr="00E85859" w:rsidRDefault="00A32F82" w:rsidP="0000278B">
            <w:pPr>
              <w:ind w:left="709" w:hanging="709"/>
              <w:jc w:val="center"/>
              <w:rPr>
                <w:rFonts w:ascii="Tahoma" w:eastAsia="Calibri" w:hAnsi="Tahoma" w:cs="Tahoma"/>
                <w:b/>
                <w:sz w:val="20"/>
                <w:lang w:val="en-US"/>
              </w:rPr>
            </w:pPr>
            <w:r w:rsidRPr="00E85859">
              <w:rPr>
                <w:rFonts w:ascii="Tahoma" w:eastAsia="Calibri" w:hAnsi="Tahoma" w:cs="Tahoma"/>
                <w:b/>
                <w:sz w:val="20"/>
              </w:rPr>
              <w:t>(</w:t>
            </w:r>
            <w:r w:rsidRPr="00E85859">
              <w:rPr>
                <w:rFonts w:ascii="Tahoma" w:eastAsia="Calibri" w:hAnsi="Tahoma" w:cs="Tahoma"/>
                <w:b/>
                <w:sz w:val="20"/>
                <w:lang w:val="en-US"/>
              </w:rPr>
              <w:t>Phone)</w:t>
            </w:r>
          </w:p>
        </w:tc>
        <w:tc>
          <w:tcPr>
            <w:tcW w:w="2126" w:type="dxa"/>
            <w:shd w:val="clear" w:color="auto" w:fill="D9D9D9"/>
            <w:vAlign w:val="center"/>
          </w:tcPr>
          <w:p w14:paraId="217232A7" w14:textId="77777777" w:rsidR="00A32F82" w:rsidRPr="00E85859" w:rsidRDefault="00A32F82" w:rsidP="0000278B">
            <w:pPr>
              <w:ind w:left="709" w:hanging="709"/>
              <w:jc w:val="center"/>
              <w:rPr>
                <w:rFonts w:ascii="Tahoma" w:eastAsia="Calibri" w:hAnsi="Tahoma" w:cs="Tahoma"/>
                <w:b/>
                <w:sz w:val="20"/>
              </w:rPr>
            </w:pPr>
            <w:r w:rsidRPr="00E85859">
              <w:rPr>
                <w:rFonts w:ascii="Tahoma" w:eastAsia="Calibri" w:hAnsi="Tahoma" w:cs="Tahoma"/>
                <w:b/>
                <w:sz w:val="20"/>
              </w:rPr>
              <w:t>e-mail</w:t>
            </w:r>
          </w:p>
        </w:tc>
      </w:tr>
      <w:tr w:rsidR="00A32F82" w:rsidRPr="00E85859" w14:paraId="2A48B82C" w14:textId="77777777" w:rsidTr="0062292D">
        <w:tc>
          <w:tcPr>
            <w:tcW w:w="2864" w:type="dxa"/>
            <w:shd w:val="clear" w:color="auto" w:fill="D9D9D9"/>
            <w:vAlign w:val="center"/>
          </w:tcPr>
          <w:p w14:paraId="718BAA63" w14:textId="77777777" w:rsidR="00A32F82" w:rsidRPr="00E85859" w:rsidRDefault="000A6F3E" w:rsidP="000A6F3E">
            <w:pPr>
              <w:rPr>
                <w:rFonts w:ascii="Tahoma" w:eastAsia="Calibri" w:hAnsi="Tahoma" w:cs="Tahoma"/>
                <w:sz w:val="20"/>
                <w:lang w:val="en-US"/>
              </w:rPr>
            </w:pPr>
            <w:r w:rsidRPr="00E85859">
              <w:rPr>
                <w:rFonts w:ascii="Tahoma" w:eastAsia="Calibri" w:hAnsi="Tahoma" w:cs="Tahoma"/>
                <w:sz w:val="20"/>
              </w:rPr>
              <w:t xml:space="preserve">* </w:t>
            </w:r>
            <w:proofErr w:type="spellStart"/>
            <w:r w:rsidR="00A32F82" w:rsidRPr="00E85859">
              <w:rPr>
                <w:rFonts w:ascii="Tahoma" w:eastAsia="Calibri" w:hAnsi="Tahoma" w:cs="Tahoma"/>
                <w:sz w:val="20"/>
                <w:lang w:val="en-US"/>
              </w:rPr>
              <w:t>Бизнес</w:t>
            </w:r>
            <w:proofErr w:type="spellEnd"/>
            <w:r w:rsidR="00A32F82" w:rsidRPr="00E85859">
              <w:rPr>
                <w:rFonts w:ascii="Tahoma" w:eastAsia="Calibri" w:hAnsi="Tahoma" w:cs="Tahoma"/>
                <w:sz w:val="20"/>
                <w:lang w:val="en-US"/>
              </w:rPr>
              <w:t xml:space="preserve"> </w:t>
            </w:r>
            <w:proofErr w:type="spellStart"/>
            <w:r w:rsidR="00A32F82" w:rsidRPr="00E85859">
              <w:rPr>
                <w:rFonts w:ascii="Tahoma" w:eastAsia="Calibri" w:hAnsi="Tahoma" w:cs="Tahoma"/>
                <w:sz w:val="20"/>
                <w:lang w:val="en-US"/>
              </w:rPr>
              <w:t>контакт</w:t>
            </w:r>
            <w:proofErr w:type="spellEnd"/>
          </w:p>
          <w:p w14:paraId="1614813E" w14:textId="77777777" w:rsidR="00A32F82" w:rsidRPr="00E85859" w:rsidRDefault="00A32F82" w:rsidP="0000278B">
            <w:pPr>
              <w:rPr>
                <w:rFonts w:ascii="Tahoma" w:eastAsia="Calibri" w:hAnsi="Tahoma" w:cs="Tahoma"/>
                <w:sz w:val="20"/>
              </w:rPr>
            </w:pPr>
            <w:r w:rsidRPr="00E85859">
              <w:rPr>
                <w:rFonts w:ascii="Tahoma" w:eastAsia="Calibri" w:hAnsi="Tahoma" w:cs="Tahoma"/>
                <w:sz w:val="20"/>
              </w:rPr>
              <w:t>(</w:t>
            </w:r>
            <w:r w:rsidRPr="00E85859">
              <w:rPr>
                <w:rFonts w:ascii="Tahoma" w:eastAsia="Calibri" w:hAnsi="Tahoma" w:cs="Tahoma"/>
                <w:sz w:val="20"/>
                <w:lang w:val="en-US"/>
              </w:rPr>
              <w:t>Contractual questions</w:t>
            </w:r>
            <w:r w:rsidRPr="00E85859">
              <w:rPr>
                <w:rFonts w:ascii="Tahoma" w:eastAsia="Calibri" w:hAnsi="Tahoma" w:cs="Tahoma"/>
                <w:sz w:val="20"/>
              </w:rPr>
              <w:t>)</w:t>
            </w:r>
          </w:p>
        </w:tc>
        <w:tc>
          <w:tcPr>
            <w:tcW w:w="2977" w:type="dxa"/>
            <w:vAlign w:val="center"/>
          </w:tcPr>
          <w:p w14:paraId="2BAEE2F1" w14:textId="77777777" w:rsidR="00A32F82" w:rsidRPr="00E85859" w:rsidRDefault="00A32F82" w:rsidP="0000278B">
            <w:pPr>
              <w:ind w:left="709" w:hanging="709"/>
              <w:rPr>
                <w:rFonts w:ascii="Tahoma" w:eastAsia="Calibri" w:hAnsi="Tahoma" w:cs="Tahoma"/>
              </w:rPr>
            </w:pPr>
          </w:p>
        </w:tc>
        <w:tc>
          <w:tcPr>
            <w:tcW w:w="2410" w:type="dxa"/>
          </w:tcPr>
          <w:p w14:paraId="6F4512F6" w14:textId="77777777" w:rsidR="00A32F82" w:rsidRPr="00E85859" w:rsidRDefault="00A32F82" w:rsidP="0000278B">
            <w:pPr>
              <w:ind w:left="709" w:hanging="709"/>
              <w:rPr>
                <w:rFonts w:ascii="Tahoma" w:eastAsia="Calibri" w:hAnsi="Tahoma" w:cs="Tahoma"/>
              </w:rPr>
            </w:pPr>
          </w:p>
        </w:tc>
        <w:tc>
          <w:tcPr>
            <w:tcW w:w="2126" w:type="dxa"/>
          </w:tcPr>
          <w:p w14:paraId="47F55849" w14:textId="77777777" w:rsidR="00A32F82" w:rsidRPr="00E85859" w:rsidRDefault="00A32F82" w:rsidP="0000278B">
            <w:pPr>
              <w:ind w:left="709" w:hanging="709"/>
              <w:rPr>
                <w:rFonts w:ascii="Tahoma" w:eastAsia="Calibri" w:hAnsi="Tahoma" w:cs="Tahoma"/>
              </w:rPr>
            </w:pPr>
          </w:p>
        </w:tc>
      </w:tr>
      <w:tr w:rsidR="00A32F82" w:rsidRPr="00E85859" w14:paraId="519EAE5F" w14:textId="77777777" w:rsidTr="0062292D">
        <w:tc>
          <w:tcPr>
            <w:tcW w:w="2864" w:type="dxa"/>
            <w:shd w:val="clear" w:color="auto" w:fill="D9D9D9"/>
            <w:vAlign w:val="center"/>
          </w:tcPr>
          <w:p w14:paraId="42CE26AF" w14:textId="77777777" w:rsidR="00A32F82" w:rsidRPr="00E85859" w:rsidRDefault="00A32F82" w:rsidP="0000278B">
            <w:pPr>
              <w:rPr>
                <w:rFonts w:ascii="Tahoma" w:eastAsia="Calibri" w:hAnsi="Tahoma" w:cs="Tahoma"/>
                <w:sz w:val="20"/>
                <w:lang w:val="en-US"/>
              </w:rPr>
            </w:pPr>
            <w:proofErr w:type="spellStart"/>
            <w:r w:rsidRPr="00E85859">
              <w:rPr>
                <w:rFonts w:ascii="Tahoma" w:eastAsia="Calibri" w:hAnsi="Tahoma" w:cs="Tahoma"/>
                <w:sz w:val="20"/>
                <w:lang w:val="en-US"/>
              </w:rPr>
              <w:t>Технический</w:t>
            </w:r>
            <w:proofErr w:type="spellEnd"/>
            <w:r w:rsidRPr="00E85859">
              <w:rPr>
                <w:rFonts w:ascii="Tahoma" w:eastAsia="Calibri" w:hAnsi="Tahoma" w:cs="Tahoma"/>
                <w:sz w:val="20"/>
                <w:lang w:val="en-US"/>
              </w:rPr>
              <w:t xml:space="preserve"> </w:t>
            </w:r>
            <w:proofErr w:type="spellStart"/>
            <w:r w:rsidRPr="00E85859">
              <w:rPr>
                <w:rFonts w:ascii="Tahoma" w:eastAsia="Calibri" w:hAnsi="Tahoma" w:cs="Tahoma"/>
                <w:sz w:val="20"/>
                <w:lang w:val="en-US"/>
              </w:rPr>
              <w:t>контакт</w:t>
            </w:r>
            <w:proofErr w:type="spellEnd"/>
          </w:p>
          <w:p w14:paraId="79AED1FA" w14:textId="77777777" w:rsidR="00A32F82" w:rsidRPr="00E85859" w:rsidRDefault="00A32F82" w:rsidP="0000278B">
            <w:pPr>
              <w:rPr>
                <w:rFonts w:ascii="Tahoma" w:eastAsia="Calibri" w:hAnsi="Tahoma" w:cs="Tahoma"/>
                <w:sz w:val="20"/>
              </w:rPr>
            </w:pPr>
            <w:r w:rsidRPr="00E85859">
              <w:rPr>
                <w:rFonts w:ascii="Tahoma" w:eastAsia="Calibri" w:hAnsi="Tahoma" w:cs="Tahoma"/>
                <w:sz w:val="20"/>
              </w:rPr>
              <w:t>(</w:t>
            </w:r>
            <w:r w:rsidRPr="00E85859">
              <w:rPr>
                <w:rFonts w:ascii="Tahoma" w:eastAsia="Calibri" w:hAnsi="Tahoma" w:cs="Tahoma"/>
                <w:sz w:val="20"/>
                <w:lang w:val="en-US"/>
              </w:rPr>
              <w:t>Technical questions</w:t>
            </w:r>
            <w:r w:rsidRPr="00E85859">
              <w:rPr>
                <w:rFonts w:ascii="Tahoma" w:eastAsia="Calibri" w:hAnsi="Tahoma" w:cs="Tahoma"/>
                <w:sz w:val="20"/>
              </w:rPr>
              <w:t>)</w:t>
            </w:r>
          </w:p>
        </w:tc>
        <w:tc>
          <w:tcPr>
            <w:tcW w:w="2977" w:type="dxa"/>
            <w:vAlign w:val="center"/>
          </w:tcPr>
          <w:p w14:paraId="42BA4BD2" w14:textId="77777777" w:rsidR="00A32F82" w:rsidRPr="00E85859" w:rsidRDefault="00A32F82" w:rsidP="0000278B">
            <w:pPr>
              <w:rPr>
                <w:rFonts w:ascii="Tahoma" w:eastAsia="Calibri" w:hAnsi="Tahoma" w:cs="Tahoma"/>
              </w:rPr>
            </w:pPr>
          </w:p>
        </w:tc>
        <w:tc>
          <w:tcPr>
            <w:tcW w:w="2410" w:type="dxa"/>
          </w:tcPr>
          <w:p w14:paraId="7FFB959F" w14:textId="77777777" w:rsidR="00A32F82" w:rsidRPr="00E85859" w:rsidRDefault="00A32F82" w:rsidP="0000278B">
            <w:pPr>
              <w:rPr>
                <w:rFonts w:ascii="Tahoma" w:eastAsia="Calibri" w:hAnsi="Tahoma" w:cs="Tahoma"/>
              </w:rPr>
            </w:pPr>
          </w:p>
        </w:tc>
        <w:tc>
          <w:tcPr>
            <w:tcW w:w="2126" w:type="dxa"/>
          </w:tcPr>
          <w:p w14:paraId="71A7E8E6" w14:textId="77777777" w:rsidR="00A32F82" w:rsidRPr="00E85859" w:rsidRDefault="00A32F82" w:rsidP="0000278B">
            <w:pPr>
              <w:rPr>
                <w:rFonts w:ascii="Tahoma" w:eastAsia="Calibri" w:hAnsi="Tahoma" w:cs="Tahoma"/>
              </w:rPr>
            </w:pPr>
          </w:p>
        </w:tc>
      </w:tr>
      <w:tr w:rsidR="00A32F82" w:rsidRPr="00E85859" w14:paraId="15838144" w14:textId="77777777" w:rsidTr="0062292D">
        <w:tc>
          <w:tcPr>
            <w:tcW w:w="2864" w:type="dxa"/>
            <w:shd w:val="clear" w:color="auto" w:fill="D9D9D9"/>
            <w:vAlign w:val="center"/>
          </w:tcPr>
          <w:p w14:paraId="4F94653A" w14:textId="77777777" w:rsidR="00A32F82" w:rsidRPr="00E85859" w:rsidRDefault="000A6F3E" w:rsidP="000A6F3E">
            <w:pPr>
              <w:rPr>
                <w:rFonts w:ascii="Tahoma" w:eastAsia="Calibri" w:hAnsi="Tahoma" w:cs="Tahoma"/>
                <w:sz w:val="20"/>
              </w:rPr>
            </w:pPr>
            <w:r w:rsidRPr="00E85859">
              <w:rPr>
                <w:rFonts w:ascii="Tahoma" w:eastAsia="Calibri" w:hAnsi="Tahoma" w:cs="Tahoma"/>
                <w:sz w:val="20"/>
              </w:rPr>
              <w:t xml:space="preserve">* </w:t>
            </w:r>
            <w:r w:rsidR="00A32F82" w:rsidRPr="00E85859">
              <w:rPr>
                <w:rFonts w:ascii="Tahoma" w:eastAsia="Calibri" w:hAnsi="Tahoma" w:cs="Tahoma"/>
                <w:sz w:val="20"/>
              </w:rPr>
              <w:t>По вопросам, связанных с оплатой услуг</w:t>
            </w:r>
          </w:p>
          <w:p w14:paraId="0AFC3F6F" w14:textId="77777777" w:rsidR="00A32F82" w:rsidRPr="00E85859" w:rsidRDefault="00A32F82" w:rsidP="0000278B">
            <w:pPr>
              <w:rPr>
                <w:rFonts w:ascii="Tahoma" w:eastAsia="Calibri" w:hAnsi="Tahoma" w:cs="Tahoma"/>
                <w:sz w:val="20"/>
              </w:rPr>
            </w:pPr>
            <w:r w:rsidRPr="00E85859">
              <w:rPr>
                <w:rFonts w:ascii="Tahoma" w:eastAsia="Calibri" w:hAnsi="Tahoma" w:cs="Tahoma"/>
                <w:sz w:val="20"/>
              </w:rPr>
              <w:t>(</w:t>
            </w:r>
            <w:r w:rsidRPr="00E85859">
              <w:rPr>
                <w:rFonts w:ascii="Tahoma" w:eastAsia="Calibri" w:hAnsi="Tahoma" w:cs="Tahoma"/>
                <w:sz w:val="20"/>
                <w:lang w:val="en-US"/>
              </w:rPr>
              <w:t>Billing questions</w:t>
            </w:r>
            <w:r w:rsidRPr="00E85859">
              <w:rPr>
                <w:rFonts w:ascii="Tahoma" w:eastAsia="Calibri" w:hAnsi="Tahoma" w:cs="Tahoma"/>
                <w:sz w:val="20"/>
              </w:rPr>
              <w:t>)</w:t>
            </w:r>
          </w:p>
        </w:tc>
        <w:tc>
          <w:tcPr>
            <w:tcW w:w="2977" w:type="dxa"/>
            <w:vAlign w:val="center"/>
          </w:tcPr>
          <w:p w14:paraId="0A1A453E" w14:textId="77777777" w:rsidR="00A32F82" w:rsidRPr="00E85859" w:rsidRDefault="00A32F82" w:rsidP="0000278B">
            <w:pPr>
              <w:rPr>
                <w:rFonts w:ascii="Tahoma" w:eastAsia="Calibri" w:hAnsi="Tahoma" w:cs="Tahoma"/>
              </w:rPr>
            </w:pPr>
          </w:p>
        </w:tc>
        <w:tc>
          <w:tcPr>
            <w:tcW w:w="2410" w:type="dxa"/>
          </w:tcPr>
          <w:p w14:paraId="2CDF0CAE" w14:textId="77777777" w:rsidR="00A32F82" w:rsidRPr="00E85859" w:rsidRDefault="00A32F82" w:rsidP="0000278B">
            <w:pPr>
              <w:rPr>
                <w:rFonts w:ascii="Tahoma" w:eastAsia="Calibri" w:hAnsi="Tahoma" w:cs="Tahoma"/>
              </w:rPr>
            </w:pPr>
          </w:p>
        </w:tc>
        <w:tc>
          <w:tcPr>
            <w:tcW w:w="2126" w:type="dxa"/>
          </w:tcPr>
          <w:p w14:paraId="03F628AF" w14:textId="77777777" w:rsidR="00A32F82" w:rsidRPr="00E85859" w:rsidRDefault="00A32F82" w:rsidP="0000278B">
            <w:pPr>
              <w:rPr>
                <w:rFonts w:ascii="Tahoma" w:eastAsia="Calibri" w:hAnsi="Tahoma" w:cs="Tahoma"/>
              </w:rPr>
            </w:pPr>
          </w:p>
        </w:tc>
      </w:tr>
    </w:tbl>
    <w:p w14:paraId="7102D050" w14:textId="297A536A" w:rsidR="00A32F82" w:rsidRPr="00E85859" w:rsidRDefault="00C74EF6" w:rsidP="00A32F82">
      <w:pPr>
        <w:jc w:val="both"/>
        <w:rPr>
          <w:rFonts w:ascii="Tahoma" w:hAnsi="Tahoma" w:cs="Tahoma"/>
          <w:i/>
          <w:sz w:val="20"/>
          <w:lang w:val="en-US"/>
        </w:rPr>
      </w:pPr>
      <w:r w:rsidRPr="00E85859">
        <w:rPr>
          <w:rFonts w:ascii="Tahoma" w:hAnsi="Tahoma" w:cs="Tahoma"/>
          <w:i/>
          <w:sz w:val="20"/>
          <w:lang w:val="en-US"/>
        </w:rPr>
        <w:t xml:space="preserve">(*) – </w:t>
      </w:r>
      <w:r w:rsidRPr="00E85859">
        <w:rPr>
          <w:rFonts w:ascii="Tahoma" w:hAnsi="Tahoma" w:cs="Tahoma"/>
          <w:i/>
          <w:sz w:val="20"/>
        </w:rPr>
        <w:t>поля</w:t>
      </w:r>
      <w:r w:rsidRPr="00E85859">
        <w:rPr>
          <w:rFonts w:ascii="Tahoma" w:hAnsi="Tahoma" w:cs="Tahoma"/>
          <w:i/>
          <w:sz w:val="20"/>
          <w:lang w:val="en-US"/>
        </w:rPr>
        <w:t xml:space="preserve"> </w:t>
      </w:r>
      <w:r w:rsidRPr="00E85859">
        <w:rPr>
          <w:rFonts w:ascii="Tahoma" w:hAnsi="Tahoma" w:cs="Tahoma"/>
          <w:i/>
          <w:sz w:val="20"/>
        </w:rPr>
        <w:t>обязательные</w:t>
      </w:r>
      <w:r w:rsidRPr="00E85859">
        <w:rPr>
          <w:rFonts w:ascii="Tahoma" w:hAnsi="Tahoma" w:cs="Tahoma"/>
          <w:i/>
          <w:sz w:val="20"/>
          <w:lang w:val="en-US"/>
        </w:rPr>
        <w:t xml:space="preserve"> </w:t>
      </w:r>
      <w:r w:rsidRPr="00E85859">
        <w:rPr>
          <w:rFonts w:ascii="Tahoma" w:hAnsi="Tahoma" w:cs="Tahoma"/>
          <w:i/>
          <w:sz w:val="20"/>
        </w:rPr>
        <w:t>для</w:t>
      </w:r>
      <w:r w:rsidRPr="00E85859">
        <w:rPr>
          <w:rFonts w:ascii="Tahoma" w:hAnsi="Tahoma" w:cs="Tahoma"/>
          <w:i/>
          <w:sz w:val="20"/>
          <w:lang w:val="en-US"/>
        </w:rPr>
        <w:t xml:space="preserve"> </w:t>
      </w:r>
      <w:r w:rsidRPr="00E85859">
        <w:rPr>
          <w:rFonts w:ascii="Tahoma" w:hAnsi="Tahoma" w:cs="Tahoma"/>
          <w:i/>
          <w:sz w:val="20"/>
        </w:rPr>
        <w:t>заполнения</w:t>
      </w:r>
      <w:r w:rsidRPr="00E85859">
        <w:rPr>
          <w:rFonts w:ascii="Tahoma" w:hAnsi="Tahoma" w:cs="Tahoma"/>
          <w:i/>
          <w:sz w:val="20"/>
          <w:lang w:val="en-US"/>
        </w:rPr>
        <w:t xml:space="preserve"> / obligatory details </w:t>
      </w:r>
      <w:r w:rsidR="008F10AA" w:rsidRPr="00E85859">
        <w:rPr>
          <w:rFonts w:ascii="Tahoma" w:hAnsi="Tahoma" w:cs="Tahoma"/>
          <w:i/>
          <w:sz w:val="20"/>
          <w:lang w:val="en-US"/>
        </w:rPr>
        <w:t>to be specified in</w:t>
      </w:r>
    </w:p>
    <w:p w14:paraId="13FE7943" w14:textId="77777777" w:rsidR="00A32F82" w:rsidRPr="00E85859" w:rsidRDefault="00A32F82" w:rsidP="00A32F82">
      <w:pPr>
        <w:jc w:val="both"/>
        <w:rPr>
          <w:rFonts w:ascii="Tahoma" w:hAnsi="Tahoma" w:cs="Tahoma"/>
          <w:i/>
          <w:lang w:val="en-US"/>
        </w:rPr>
      </w:pPr>
    </w:p>
    <w:p w14:paraId="247EBDE8" w14:textId="77777777" w:rsidR="00A32F82" w:rsidRPr="00E85859" w:rsidRDefault="00A32F82" w:rsidP="00A32F82">
      <w:pPr>
        <w:jc w:val="both"/>
        <w:rPr>
          <w:rFonts w:ascii="Tahoma" w:hAnsi="Tahoma" w:cs="Tahoma"/>
          <w:i/>
          <w:lang w:val="en-US"/>
        </w:rPr>
      </w:pPr>
      <w:r w:rsidRPr="00E85859">
        <w:rPr>
          <w:rFonts w:ascii="Tahoma" w:hAnsi="Tahoma" w:cs="Tahoma"/>
          <w:i/>
        </w:rPr>
        <w:t>С тарифами и условиями предоставления услуг ознакомлен и согласен. Оплату</w:t>
      </w:r>
      <w:r w:rsidRPr="00E85859">
        <w:rPr>
          <w:rFonts w:ascii="Tahoma" w:hAnsi="Tahoma" w:cs="Tahoma"/>
          <w:i/>
          <w:lang w:val="en-US"/>
        </w:rPr>
        <w:t xml:space="preserve"> </w:t>
      </w:r>
      <w:r w:rsidRPr="00E85859">
        <w:rPr>
          <w:rFonts w:ascii="Tahoma" w:hAnsi="Tahoma" w:cs="Tahoma"/>
          <w:i/>
        </w:rPr>
        <w:t>в</w:t>
      </w:r>
      <w:r w:rsidRPr="00E85859">
        <w:rPr>
          <w:rFonts w:ascii="Tahoma" w:hAnsi="Tahoma" w:cs="Tahoma"/>
          <w:i/>
          <w:lang w:val="en-US"/>
        </w:rPr>
        <w:t xml:space="preserve"> </w:t>
      </w:r>
      <w:r w:rsidRPr="00E85859">
        <w:rPr>
          <w:rFonts w:ascii="Tahoma" w:hAnsi="Tahoma" w:cs="Tahoma"/>
          <w:i/>
        </w:rPr>
        <w:t>соответствии</w:t>
      </w:r>
      <w:r w:rsidRPr="00E85859">
        <w:rPr>
          <w:rFonts w:ascii="Tahoma" w:hAnsi="Tahoma" w:cs="Tahoma"/>
          <w:i/>
          <w:lang w:val="en-US"/>
        </w:rPr>
        <w:t xml:space="preserve"> </w:t>
      </w:r>
      <w:r w:rsidRPr="00E85859">
        <w:rPr>
          <w:rFonts w:ascii="Tahoma" w:hAnsi="Tahoma" w:cs="Tahoma"/>
          <w:i/>
        </w:rPr>
        <w:t>с</w:t>
      </w:r>
      <w:r w:rsidRPr="00E85859">
        <w:rPr>
          <w:rFonts w:ascii="Tahoma" w:hAnsi="Tahoma" w:cs="Tahoma"/>
          <w:i/>
          <w:lang w:val="en-US"/>
        </w:rPr>
        <w:t xml:space="preserve"> </w:t>
      </w:r>
      <w:r w:rsidRPr="00E85859">
        <w:rPr>
          <w:rFonts w:ascii="Tahoma" w:hAnsi="Tahoma" w:cs="Tahoma"/>
          <w:i/>
        </w:rPr>
        <w:t>тарифами</w:t>
      </w:r>
      <w:r w:rsidRPr="00E85859">
        <w:rPr>
          <w:rFonts w:ascii="Tahoma" w:hAnsi="Tahoma" w:cs="Tahoma"/>
          <w:i/>
          <w:lang w:val="en-US"/>
        </w:rPr>
        <w:t xml:space="preserve"> </w:t>
      </w:r>
      <w:r w:rsidRPr="00E85859">
        <w:rPr>
          <w:rFonts w:ascii="Tahoma" w:hAnsi="Tahoma" w:cs="Tahoma"/>
          <w:i/>
        </w:rPr>
        <w:t>гарантирую</w:t>
      </w:r>
      <w:r w:rsidRPr="00E85859">
        <w:rPr>
          <w:rFonts w:ascii="Tahoma" w:hAnsi="Tahoma" w:cs="Tahoma"/>
          <w:i/>
          <w:lang w:val="en-US"/>
        </w:rPr>
        <w:t>.</w:t>
      </w:r>
    </w:p>
    <w:p w14:paraId="2D483A75" w14:textId="77777777" w:rsidR="00A32F82" w:rsidRPr="00E85859" w:rsidRDefault="00A32F82" w:rsidP="00A32F82">
      <w:pPr>
        <w:jc w:val="both"/>
        <w:rPr>
          <w:rFonts w:ascii="Tahoma" w:hAnsi="Tahoma" w:cs="Tahoma"/>
          <w:i/>
          <w:color w:val="595959" w:themeColor="text1" w:themeTint="A6"/>
          <w:lang w:val="en-US"/>
        </w:rPr>
      </w:pPr>
      <w:r w:rsidRPr="00E85859">
        <w:rPr>
          <w:rFonts w:ascii="Tahoma" w:hAnsi="Tahoma" w:cs="Tahoma"/>
          <w:i/>
          <w:color w:val="595959" w:themeColor="text1" w:themeTint="A6"/>
          <w:lang w:val="en-US"/>
        </w:rPr>
        <w:t>The Partner confirms its acceptance of the tariffs and terms of services provision. The Partner guarantees to pay for the services in accordance with the tariffs specified and within the payment terms.</w:t>
      </w:r>
    </w:p>
    <w:p w14:paraId="46F777CA" w14:textId="77777777" w:rsidR="00A32F82" w:rsidRPr="00E85859" w:rsidRDefault="00A32F82" w:rsidP="00A32F82">
      <w:pPr>
        <w:rPr>
          <w:rFonts w:ascii="Tahoma" w:hAnsi="Tahoma" w:cs="Tahoma"/>
          <w:lang w:val="en-US"/>
        </w:rPr>
      </w:pPr>
    </w:p>
    <w:tbl>
      <w:tblPr>
        <w:tblStyle w:val="a4"/>
        <w:tblpPr w:leftFromText="180" w:rightFromText="180" w:vertAnchor="text" w:horzAnchor="margin" w:tblpXSpec="center" w:tblpY="2"/>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86"/>
      </w:tblGrid>
      <w:tr w:rsidR="00A32F82" w:rsidRPr="00E85859" w14:paraId="75D428C6" w14:textId="77777777" w:rsidTr="0000278B">
        <w:trPr>
          <w:trHeight w:val="80"/>
        </w:trPr>
        <w:tc>
          <w:tcPr>
            <w:tcW w:w="4820" w:type="dxa"/>
          </w:tcPr>
          <w:p w14:paraId="1EBB5FB2" w14:textId="77777777" w:rsidR="00A32F82" w:rsidRPr="00E85859" w:rsidRDefault="00A32F82" w:rsidP="0000278B">
            <w:pPr>
              <w:pStyle w:val="a5"/>
              <w:rPr>
                <w:sz w:val="20"/>
                <w:lang w:val="en-US"/>
              </w:rPr>
            </w:pPr>
          </w:p>
          <w:p w14:paraId="1552E4F1" w14:textId="77777777" w:rsidR="00A32F82" w:rsidRPr="00E85859" w:rsidRDefault="00A32F82" w:rsidP="0000278B">
            <w:pPr>
              <w:pStyle w:val="a5"/>
              <w:rPr>
                <w:sz w:val="20"/>
                <w:lang w:val="en-US"/>
              </w:rPr>
            </w:pPr>
          </w:p>
          <w:p w14:paraId="2825AAA6" w14:textId="77777777" w:rsidR="00A32F82" w:rsidRPr="00E85859" w:rsidRDefault="00A32F82" w:rsidP="0000278B">
            <w:pPr>
              <w:pStyle w:val="a5"/>
              <w:rPr>
                <w:sz w:val="20"/>
              </w:rPr>
            </w:pPr>
            <w:r w:rsidRPr="00E85859">
              <w:rPr>
                <w:sz w:val="20"/>
              </w:rPr>
              <w:t>Клиент (</w:t>
            </w:r>
            <w:r w:rsidRPr="00E85859">
              <w:rPr>
                <w:sz w:val="20"/>
                <w:lang w:val="en-US"/>
              </w:rPr>
              <w:t>Client)</w:t>
            </w:r>
            <w:r w:rsidRPr="00E85859">
              <w:rPr>
                <w:sz w:val="20"/>
              </w:rPr>
              <w:t>:</w:t>
            </w:r>
          </w:p>
          <w:p w14:paraId="48106584" w14:textId="77777777" w:rsidR="00A32F82" w:rsidRPr="00E85859" w:rsidRDefault="00A32F82" w:rsidP="0000278B">
            <w:pPr>
              <w:pStyle w:val="a5"/>
              <w:rPr>
                <w:sz w:val="20"/>
              </w:rPr>
            </w:pPr>
          </w:p>
          <w:p w14:paraId="3813502C" w14:textId="77777777" w:rsidR="00A32F82" w:rsidRPr="00E85859" w:rsidRDefault="00A32F82" w:rsidP="0000278B">
            <w:pPr>
              <w:pStyle w:val="a5"/>
              <w:rPr>
                <w:sz w:val="20"/>
              </w:rPr>
            </w:pPr>
            <w:r w:rsidRPr="00E85859">
              <w:rPr>
                <w:sz w:val="20"/>
              </w:rPr>
              <w:t xml:space="preserve"> </w:t>
            </w:r>
            <w:r w:rsidRPr="00E85859">
              <w:rPr>
                <w:sz w:val="20"/>
              </w:rPr>
              <w:softHyphen/>
            </w:r>
            <w:r w:rsidRPr="00E85859">
              <w:rPr>
                <w:sz w:val="20"/>
              </w:rPr>
              <w:softHyphen/>
            </w:r>
            <w:r w:rsidRPr="00E85859">
              <w:rPr>
                <w:sz w:val="20"/>
              </w:rPr>
              <w:softHyphen/>
            </w:r>
            <w:r w:rsidRPr="00E85859">
              <w:rPr>
                <w:sz w:val="20"/>
              </w:rPr>
              <w:softHyphen/>
            </w:r>
            <w:r w:rsidRPr="00E85859">
              <w:rPr>
                <w:sz w:val="20"/>
              </w:rPr>
              <w:softHyphen/>
            </w:r>
            <w:r w:rsidRPr="00E85859">
              <w:rPr>
                <w:sz w:val="20"/>
              </w:rPr>
              <w:softHyphen/>
            </w:r>
            <w:r w:rsidRPr="00E85859">
              <w:rPr>
                <w:sz w:val="20"/>
              </w:rPr>
              <w:softHyphen/>
            </w:r>
            <w:r w:rsidRPr="00E85859">
              <w:rPr>
                <w:sz w:val="20"/>
              </w:rPr>
              <w:softHyphen/>
            </w:r>
            <w:r w:rsidRPr="00E85859">
              <w:rPr>
                <w:sz w:val="20"/>
              </w:rPr>
              <w:softHyphen/>
              <w:t>____________/________________/</w:t>
            </w:r>
          </w:p>
          <w:p w14:paraId="57F76BF1" w14:textId="77777777" w:rsidR="00A32F82" w:rsidRPr="00E85859" w:rsidRDefault="00A32F82" w:rsidP="0000278B">
            <w:pPr>
              <w:pStyle w:val="a5"/>
              <w:rPr>
                <w:sz w:val="20"/>
              </w:rPr>
            </w:pPr>
          </w:p>
          <w:p w14:paraId="49F4F316" w14:textId="77777777" w:rsidR="00A32F82" w:rsidRPr="00E85859" w:rsidRDefault="00A32F82" w:rsidP="0000278B">
            <w:pPr>
              <w:pStyle w:val="a5"/>
              <w:rPr>
                <w:sz w:val="20"/>
              </w:rPr>
            </w:pPr>
            <w:r w:rsidRPr="00E85859">
              <w:rPr>
                <w:sz w:val="20"/>
              </w:rPr>
              <w:t xml:space="preserve"> </w:t>
            </w:r>
            <w:proofErr w:type="gramStart"/>
            <w:r w:rsidRPr="00E85859">
              <w:rPr>
                <w:sz w:val="20"/>
              </w:rPr>
              <w:t>« _</w:t>
            </w:r>
            <w:proofErr w:type="gramEnd"/>
            <w:r w:rsidRPr="00E85859">
              <w:rPr>
                <w:sz w:val="20"/>
              </w:rPr>
              <w:t>___ »_____________ 20__</w:t>
            </w:r>
            <w:r w:rsidRPr="00E85859">
              <w:rPr>
                <w:sz w:val="20"/>
                <w:lang w:val="en-US"/>
              </w:rPr>
              <w:t>__</w:t>
            </w:r>
            <w:r w:rsidRPr="00E85859">
              <w:rPr>
                <w:sz w:val="20"/>
              </w:rPr>
              <w:t>.</w:t>
            </w:r>
          </w:p>
          <w:p w14:paraId="551E7A78" w14:textId="77777777" w:rsidR="00A32F82" w:rsidRPr="00E85859" w:rsidRDefault="00A32F82" w:rsidP="0000278B">
            <w:pPr>
              <w:pStyle w:val="a5"/>
              <w:rPr>
                <w:sz w:val="20"/>
                <w:lang w:val="en-US"/>
              </w:rPr>
            </w:pPr>
            <w:r w:rsidRPr="00E85859">
              <w:rPr>
                <w:noProof/>
                <w:sz w:val="20"/>
                <w:lang w:eastAsia="ru-RU"/>
              </w:rPr>
              <mc:AlternateContent>
                <mc:Choice Requires="wps">
                  <w:drawing>
                    <wp:anchor distT="0" distB="0" distL="114300" distR="114300" simplePos="0" relativeHeight="251659264" behindDoc="0" locked="0" layoutInCell="1" allowOverlap="1" wp14:anchorId="38C43EF3" wp14:editId="5BAFB55C">
                      <wp:simplePos x="0" y="0"/>
                      <wp:positionH relativeFrom="column">
                        <wp:posOffset>-1381760</wp:posOffset>
                      </wp:positionH>
                      <wp:positionV relativeFrom="paragraph">
                        <wp:posOffset>199568</wp:posOffset>
                      </wp:positionV>
                      <wp:extent cx="10636300" cy="7315"/>
                      <wp:effectExtent l="0" t="0" r="31750" b="31115"/>
                      <wp:wrapNone/>
                      <wp:docPr id="5" name="Прямая соединительная линия 5"/>
                      <wp:cNvGraphicFramePr/>
                      <a:graphic xmlns:a="http://schemas.openxmlformats.org/drawingml/2006/main">
                        <a:graphicData uri="http://schemas.microsoft.com/office/word/2010/wordprocessingShape">
                          <wps:wsp>
                            <wps:cNvCnPr/>
                            <wps:spPr>
                              <a:xfrm flipV="1">
                                <a:off x="0" y="0"/>
                                <a:ext cx="10636300" cy="731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749692CD" id="Прямая соединительная линия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08.8pt,15.7pt" to="728.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" strokecolor="black [3213]" strokeweight=".5pt">
                      <v:stroke dashstyle="dash" joinstyle="miter"/>
                    </v:line>
                  </w:pict>
                </mc:Fallback>
              </mc:AlternateContent>
            </w:r>
            <w:r w:rsidRPr="00E85859">
              <w:rPr>
                <w:sz w:val="20"/>
              </w:rPr>
              <w:t>МП</w:t>
            </w:r>
            <w:r w:rsidRPr="00E85859">
              <w:rPr>
                <w:sz w:val="20"/>
                <w:lang w:val="en-US"/>
              </w:rPr>
              <w:t xml:space="preserve"> (Seal)</w:t>
            </w:r>
          </w:p>
          <w:p w14:paraId="0D4D2184" w14:textId="77777777" w:rsidR="00A32F82" w:rsidRPr="00E85859" w:rsidRDefault="00A32F82" w:rsidP="0000278B">
            <w:pPr>
              <w:pStyle w:val="a5"/>
              <w:rPr>
                <w:sz w:val="20"/>
              </w:rPr>
            </w:pPr>
          </w:p>
        </w:tc>
        <w:tc>
          <w:tcPr>
            <w:tcW w:w="5386" w:type="dxa"/>
          </w:tcPr>
          <w:p w14:paraId="630B8936" w14:textId="77777777" w:rsidR="00A32F82" w:rsidRPr="00E85859" w:rsidRDefault="00A32F82" w:rsidP="0000278B">
            <w:pPr>
              <w:pStyle w:val="a5"/>
              <w:rPr>
                <w:sz w:val="20"/>
              </w:rPr>
            </w:pPr>
          </w:p>
          <w:p w14:paraId="4C9BC8AA" w14:textId="77777777" w:rsidR="00A32F82" w:rsidRPr="00E85859" w:rsidRDefault="00A32F82" w:rsidP="0000278B">
            <w:pPr>
              <w:pStyle w:val="a5"/>
              <w:rPr>
                <w:sz w:val="20"/>
              </w:rPr>
            </w:pPr>
          </w:p>
          <w:p w14:paraId="0F6DF8C1" w14:textId="77777777" w:rsidR="00A32F82" w:rsidRPr="00E85859" w:rsidRDefault="00A32F82" w:rsidP="0000278B">
            <w:pPr>
              <w:pStyle w:val="a5"/>
              <w:rPr>
                <w:sz w:val="20"/>
              </w:rPr>
            </w:pPr>
            <w:r w:rsidRPr="00E85859">
              <w:rPr>
                <w:sz w:val="20"/>
              </w:rPr>
              <w:t>Московская Биржа (</w:t>
            </w:r>
            <w:r w:rsidRPr="00E85859">
              <w:rPr>
                <w:sz w:val="20"/>
                <w:lang w:val="en-US"/>
              </w:rPr>
              <w:t>Moscow</w:t>
            </w:r>
            <w:r w:rsidRPr="00E85859">
              <w:rPr>
                <w:sz w:val="20"/>
              </w:rPr>
              <w:t xml:space="preserve"> </w:t>
            </w:r>
            <w:r w:rsidRPr="00E85859">
              <w:rPr>
                <w:sz w:val="20"/>
                <w:lang w:val="en-US"/>
              </w:rPr>
              <w:t>Exchange</w:t>
            </w:r>
            <w:r w:rsidRPr="00E85859">
              <w:rPr>
                <w:sz w:val="20"/>
              </w:rPr>
              <w:t xml:space="preserve">): </w:t>
            </w:r>
          </w:p>
          <w:p w14:paraId="08ECB32C" w14:textId="77777777" w:rsidR="00A32F82" w:rsidRPr="00E85859" w:rsidRDefault="00A32F82" w:rsidP="0000278B">
            <w:pPr>
              <w:pStyle w:val="a5"/>
              <w:rPr>
                <w:sz w:val="20"/>
              </w:rPr>
            </w:pPr>
          </w:p>
          <w:p w14:paraId="7BA25527" w14:textId="77777777" w:rsidR="00A32F82" w:rsidRPr="00E85859" w:rsidRDefault="00A32F82" w:rsidP="0000278B">
            <w:pPr>
              <w:pStyle w:val="a5"/>
              <w:rPr>
                <w:sz w:val="20"/>
              </w:rPr>
            </w:pPr>
            <w:r w:rsidRPr="00E85859">
              <w:rPr>
                <w:sz w:val="20"/>
              </w:rPr>
              <w:t>____________/________________/</w:t>
            </w:r>
          </w:p>
          <w:p w14:paraId="1DA9C5E3" w14:textId="77777777" w:rsidR="00A32F82" w:rsidRPr="00E85859" w:rsidRDefault="00A32F82" w:rsidP="0000278B">
            <w:pPr>
              <w:pStyle w:val="a5"/>
              <w:rPr>
                <w:sz w:val="20"/>
              </w:rPr>
            </w:pPr>
          </w:p>
          <w:p w14:paraId="15194DBD" w14:textId="77777777" w:rsidR="00A32F82" w:rsidRPr="00E85859" w:rsidRDefault="00A32F82" w:rsidP="0000278B">
            <w:pPr>
              <w:pStyle w:val="a5"/>
              <w:rPr>
                <w:sz w:val="20"/>
              </w:rPr>
            </w:pPr>
            <w:r w:rsidRPr="00E85859">
              <w:rPr>
                <w:sz w:val="20"/>
              </w:rPr>
              <w:t>«___</w:t>
            </w:r>
            <w:proofErr w:type="gramStart"/>
            <w:r w:rsidRPr="00E85859">
              <w:rPr>
                <w:sz w:val="20"/>
              </w:rPr>
              <w:t>_ »</w:t>
            </w:r>
            <w:proofErr w:type="gramEnd"/>
            <w:r w:rsidRPr="00E85859">
              <w:rPr>
                <w:sz w:val="20"/>
              </w:rPr>
              <w:t>______________ 20____г.</w:t>
            </w:r>
          </w:p>
          <w:p w14:paraId="06C80EF3" w14:textId="77777777" w:rsidR="00A32F82" w:rsidRPr="00E85859" w:rsidRDefault="00A32F82" w:rsidP="0000278B">
            <w:pPr>
              <w:pStyle w:val="a5"/>
              <w:rPr>
                <w:sz w:val="20"/>
              </w:rPr>
            </w:pPr>
            <w:r w:rsidRPr="00E85859">
              <w:rPr>
                <w:sz w:val="20"/>
              </w:rPr>
              <w:t>МП (</w:t>
            </w:r>
            <w:r w:rsidRPr="00E85859">
              <w:rPr>
                <w:sz w:val="20"/>
                <w:lang w:val="en-US"/>
              </w:rPr>
              <w:t>Seal</w:t>
            </w:r>
            <w:r w:rsidRPr="00E85859">
              <w:rPr>
                <w:sz w:val="20"/>
              </w:rPr>
              <w:t>)</w:t>
            </w:r>
          </w:p>
          <w:p w14:paraId="43F23819" w14:textId="77777777" w:rsidR="00A32F82" w:rsidRPr="00E85859" w:rsidRDefault="00A32F82" w:rsidP="0000278B">
            <w:pPr>
              <w:pStyle w:val="a5"/>
              <w:rPr>
                <w:sz w:val="20"/>
              </w:rPr>
            </w:pPr>
          </w:p>
          <w:p w14:paraId="3E5EFD49" w14:textId="77777777" w:rsidR="00A32F82" w:rsidRPr="00E85859" w:rsidRDefault="00A32F82" w:rsidP="0000278B">
            <w:pPr>
              <w:pStyle w:val="a5"/>
              <w:rPr>
                <w:sz w:val="20"/>
              </w:rPr>
            </w:pPr>
          </w:p>
          <w:p w14:paraId="5D27AA11" w14:textId="77777777" w:rsidR="00A32F82" w:rsidRPr="00E85859" w:rsidRDefault="00A32F82" w:rsidP="0000278B">
            <w:pPr>
              <w:pStyle w:val="a5"/>
              <w:rPr>
                <w:sz w:val="20"/>
              </w:rPr>
            </w:pPr>
          </w:p>
          <w:p w14:paraId="55B43221" w14:textId="77777777" w:rsidR="00A32F82" w:rsidRPr="00E85859" w:rsidRDefault="00A32F82" w:rsidP="0000278B">
            <w:pPr>
              <w:pStyle w:val="a5"/>
              <w:rPr>
                <w:sz w:val="20"/>
              </w:rPr>
            </w:pPr>
          </w:p>
          <w:p w14:paraId="7CF401AA" w14:textId="77777777" w:rsidR="00A32F82" w:rsidRPr="00E85859" w:rsidRDefault="00A32F82" w:rsidP="0000278B">
            <w:pPr>
              <w:pStyle w:val="a5"/>
              <w:rPr>
                <w:sz w:val="20"/>
              </w:rPr>
            </w:pPr>
          </w:p>
          <w:p w14:paraId="37F0C341" w14:textId="77777777" w:rsidR="00A32F82" w:rsidRPr="00E85859" w:rsidRDefault="00A32F82" w:rsidP="0000278B">
            <w:pPr>
              <w:pStyle w:val="a5"/>
              <w:rPr>
                <w:sz w:val="20"/>
              </w:rPr>
            </w:pPr>
          </w:p>
          <w:p w14:paraId="2A7F6F0E" w14:textId="77777777" w:rsidR="00A32F82" w:rsidRPr="00E85859" w:rsidRDefault="00A32F82" w:rsidP="0000278B">
            <w:pPr>
              <w:pStyle w:val="a5"/>
              <w:rPr>
                <w:sz w:val="20"/>
              </w:rPr>
            </w:pPr>
          </w:p>
        </w:tc>
      </w:tr>
    </w:tbl>
    <w:p w14:paraId="672D3913" w14:textId="77777777" w:rsidR="00A32F82" w:rsidRPr="00E85859" w:rsidRDefault="00A32F82" w:rsidP="00A32F82">
      <w:pPr>
        <w:jc w:val="center"/>
        <w:rPr>
          <w:rFonts w:ascii="Tahoma" w:hAnsi="Tahoma" w:cs="Tahoma"/>
          <w:sz w:val="20"/>
          <w:lang w:val="en-US"/>
        </w:rPr>
      </w:pPr>
      <w:r w:rsidRPr="00E85859">
        <w:rPr>
          <w:rFonts w:ascii="Tahoma" w:hAnsi="Tahoma" w:cs="Tahoma"/>
          <w:sz w:val="20"/>
        </w:rPr>
        <w:lastRenderedPageBreak/>
        <w:t>Заполняется</w:t>
      </w:r>
      <w:r w:rsidRPr="00E85859">
        <w:rPr>
          <w:rFonts w:ascii="Tahoma" w:hAnsi="Tahoma" w:cs="Tahoma"/>
          <w:sz w:val="20"/>
          <w:lang w:val="en-US"/>
        </w:rPr>
        <w:t xml:space="preserve"> </w:t>
      </w:r>
      <w:r w:rsidRPr="00E85859">
        <w:rPr>
          <w:rFonts w:ascii="Tahoma" w:hAnsi="Tahoma" w:cs="Tahoma"/>
          <w:sz w:val="20"/>
        </w:rPr>
        <w:t>сотрудниками</w:t>
      </w:r>
      <w:r w:rsidRPr="00E85859">
        <w:rPr>
          <w:rFonts w:ascii="Tahoma" w:hAnsi="Tahoma" w:cs="Tahoma"/>
          <w:sz w:val="20"/>
          <w:lang w:val="en-US"/>
        </w:rPr>
        <w:t xml:space="preserve"> </w:t>
      </w:r>
      <w:r w:rsidRPr="00E85859">
        <w:rPr>
          <w:rFonts w:ascii="Tahoma" w:hAnsi="Tahoma" w:cs="Tahoma"/>
          <w:sz w:val="20"/>
        </w:rPr>
        <w:t>Технического</w:t>
      </w:r>
      <w:r w:rsidRPr="00E85859">
        <w:rPr>
          <w:rFonts w:ascii="Tahoma" w:hAnsi="Tahoma" w:cs="Tahoma"/>
          <w:sz w:val="20"/>
          <w:lang w:val="en-US"/>
        </w:rPr>
        <w:t xml:space="preserve"> </w:t>
      </w:r>
      <w:r w:rsidRPr="00E85859">
        <w:rPr>
          <w:rFonts w:ascii="Tahoma" w:hAnsi="Tahoma" w:cs="Tahoma"/>
          <w:sz w:val="20"/>
        </w:rPr>
        <w:t>центра</w:t>
      </w:r>
    </w:p>
    <w:p w14:paraId="4CF38590" w14:textId="77777777" w:rsidR="00A32F82" w:rsidRPr="00E85859" w:rsidRDefault="00A32F82" w:rsidP="00A32F82">
      <w:pPr>
        <w:jc w:val="center"/>
        <w:rPr>
          <w:rFonts w:ascii="Tahoma" w:hAnsi="Tahoma" w:cs="Tahoma"/>
          <w:sz w:val="20"/>
          <w:lang w:val="en-US"/>
        </w:rPr>
      </w:pPr>
      <w:r w:rsidRPr="00E85859">
        <w:rPr>
          <w:rFonts w:ascii="Tahoma" w:hAnsi="Tahoma" w:cs="Tahoma"/>
          <w:sz w:val="20"/>
          <w:lang w:val="en-US"/>
        </w:rPr>
        <w:t>To be filled out by the Technical center authorized representative</w:t>
      </w:r>
    </w:p>
    <w:tbl>
      <w:tblPr>
        <w:tblStyle w:val="a4"/>
        <w:tblW w:w="0" w:type="auto"/>
        <w:tblInd w:w="1413" w:type="dxa"/>
        <w:tblLook w:val="04A0" w:firstRow="1" w:lastRow="0" w:firstColumn="1" w:lastColumn="0" w:noHBand="0" w:noVBand="1"/>
      </w:tblPr>
      <w:tblGrid>
        <w:gridCol w:w="3401"/>
        <w:gridCol w:w="3403"/>
      </w:tblGrid>
      <w:tr w:rsidR="00A32F82" w:rsidRPr="00E85859" w14:paraId="0A396304" w14:textId="77777777" w:rsidTr="0000278B">
        <w:trPr>
          <w:trHeight w:val="421"/>
        </w:trPr>
        <w:tc>
          <w:tcPr>
            <w:tcW w:w="3401" w:type="dxa"/>
            <w:vAlign w:val="center"/>
          </w:tcPr>
          <w:p w14:paraId="3557C239" w14:textId="77777777" w:rsidR="00A32F82" w:rsidRPr="00E85859" w:rsidRDefault="00A32F82" w:rsidP="0000278B">
            <w:pPr>
              <w:rPr>
                <w:rFonts w:ascii="Tahoma" w:hAnsi="Tahoma" w:cs="Tahoma"/>
                <w:i/>
              </w:rPr>
            </w:pPr>
            <w:r w:rsidRPr="00E85859">
              <w:rPr>
                <w:rFonts w:ascii="Tahoma" w:hAnsi="Tahoma" w:cs="Tahoma"/>
                <w:i/>
                <w:sz w:val="20"/>
              </w:rPr>
              <w:t>Дата предоставления услуги/</w:t>
            </w:r>
            <w:r w:rsidRPr="00E85859">
              <w:rPr>
                <w:rFonts w:ascii="Tahoma" w:hAnsi="Tahoma" w:cs="Tahoma"/>
                <w:i/>
                <w:sz w:val="20"/>
                <w:lang w:val="en-US"/>
              </w:rPr>
              <w:t>Effective</w:t>
            </w:r>
            <w:r w:rsidRPr="00E85859">
              <w:rPr>
                <w:rFonts w:ascii="Tahoma" w:hAnsi="Tahoma" w:cs="Tahoma"/>
                <w:i/>
                <w:sz w:val="20"/>
              </w:rPr>
              <w:t xml:space="preserve"> </w:t>
            </w:r>
            <w:r w:rsidRPr="00E85859">
              <w:rPr>
                <w:rFonts w:ascii="Tahoma" w:hAnsi="Tahoma" w:cs="Tahoma"/>
                <w:i/>
                <w:sz w:val="20"/>
                <w:lang w:val="en-US"/>
              </w:rPr>
              <w:t>date</w:t>
            </w:r>
            <w:r w:rsidRPr="00E85859">
              <w:rPr>
                <w:rFonts w:ascii="Tahoma" w:hAnsi="Tahoma" w:cs="Tahoma"/>
                <w:i/>
                <w:sz w:val="20"/>
              </w:rPr>
              <w:t>:</w:t>
            </w:r>
          </w:p>
        </w:tc>
        <w:tc>
          <w:tcPr>
            <w:tcW w:w="3403" w:type="dxa"/>
            <w:vAlign w:val="center"/>
          </w:tcPr>
          <w:p w14:paraId="02C2E78B" w14:textId="77777777" w:rsidR="00A32F82" w:rsidRPr="00E85859" w:rsidRDefault="00A32F82" w:rsidP="0000278B">
            <w:pPr>
              <w:rPr>
                <w:rFonts w:ascii="Arial" w:hAnsi="Arial" w:cs="Arial"/>
              </w:rPr>
            </w:pPr>
          </w:p>
        </w:tc>
      </w:tr>
      <w:tr w:rsidR="00A32F82" w:rsidRPr="00EA20E0" w14:paraId="1F4D6390" w14:textId="77777777" w:rsidTr="0000278B">
        <w:trPr>
          <w:trHeight w:val="413"/>
        </w:trPr>
        <w:tc>
          <w:tcPr>
            <w:tcW w:w="3401" w:type="dxa"/>
            <w:vAlign w:val="center"/>
          </w:tcPr>
          <w:p w14:paraId="569847AD" w14:textId="77777777" w:rsidR="00A32F82" w:rsidRPr="00A32F82" w:rsidRDefault="00A32F82" w:rsidP="0000278B">
            <w:pPr>
              <w:rPr>
                <w:rFonts w:ascii="Tahoma" w:hAnsi="Tahoma" w:cs="Tahoma"/>
                <w:i/>
              </w:rPr>
            </w:pPr>
            <w:r w:rsidRPr="00E85859">
              <w:rPr>
                <w:rFonts w:ascii="Tahoma" w:hAnsi="Tahoma" w:cs="Tahoma"/>
                <w:i/>
                <w:sz w:val="20"/>
              </w:rPr>
              <w:t>ФИО исполнителя</w:t>
            </w:r>
            <w:r w:rsidRPr="00E85859">
              <w:rPr>
                <w:rFonts w:ascii="Tahoma" w:hAnsi="Tahoma" w:cs="Tahoma"/>
                <w:i/>
                <w:sz w:val="20"/>
                <w:lang w:val="en-US"/>
              </w:rPr>
              <w:t>/Authorized representative:</w:t>
            </w:r>
          </w:p>
        </w:tc>
        <w:tc>
          <w:tcPr>
            <w:tcW w:w="3403" w:type="dxa"/>
            <w:vAlign w:val="center"/>
          </w:tcPr>
          <w:p w14:paraId="2B02A3A9" w14:textId="77777777" w:rsidR="00A32F82" w:rsidRPr="00EA20E0" w:rsidRDefault="00A32F82" w:rsidP="0000278B">
            <w:pPr>
              <w:rPr>
                <w:rFonts w:ascii="Arial" w:hAnsi="Arial" w:cs="Arial"/>
              </w:rPr>
            </w:pPr>
          </w:p>
        </w:tc>
      </w:tr>
    </w:tbl>
    <w:p w14:paraId="76F144A1" w14:textId="77777777" w:rsidR="00A32F82" w:rsidRDefault="00A32F82" w:rsidP="00A32F82">
      <w:pPr>
        <w:rPr>
          <w:rFonts w:ascii="Arial" w:hAnsi="Arial" w:cs="Arial"/>
        </w:rPr>
      </w:pPr>
    </w:p>
    <w:p w14:paraId="20E2D2F8" w14:textId="77777777" w:rsidR="0054625B" w:rsidRPr="00A32F82" w:rsidRDefault="0054625B">
      <w:pPr>
        <w:rPr>
          <w:lang w:val="en-US"/>
        </w:rPr>
      </w:pPr>
    </w:p>
    <w:sectPr w:rsidR="0054625B" w:rsidRPr="00A32F82" w:rsidSect="00A1063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66C96" w14:textId="77777777" w:rsidR="005B6134" w:rsidRDefault="005B6134" w:rsidP="000A6F3E">
      <w:r>
        <w:separator/>
      </w:r>
    </w:p>
  </w:endnote>
  <w:endnote w:type="continuationSeparator" w:id="0">
    <w:p w14:paraId="7CB60608" w14:textId="77777777" w:rsidR="005B6134" w:rsidRDefault="005B6134" w:rsidP="000A6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ica">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C7D8C" w14:textId="77777777" w:rsidR="002254BC" w:rsidRDefault="002254B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8599A" w14:textId="77777777" w:rsidR="002254BC" w:rsidRDefault="002254BC">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B7571" w14:textId="77777777" w:rsidR="002254BC" w:rsidRDefault="002254B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09315" w14:textId="77777777" w:rsidR="005B6134" w:rsidRDefault="005B6134" w:rsidP="000A6F3E">
      <w:r>
        <w:separator/>
      </w:r>
    </w:p>
  </w:footnote>
  <w:footnote w:type="continuationSeparator" w:id="0">
    <w:p w14:paraId="3E21A672" w14:textId="77777777" w:rsidR="005B6134" w:rsidRDefault="005B6134" w:rsidP="000A6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DBAC9" w14:textId="77777777" w:rsidR="002254BC" w:rsidRDefault="002254B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72164" w14:textId="77777777" w:rsidR="002254BC" w:rsidRDefault="002254BC">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F4B56" w14:textId="57979A85" w:rsidR="00A10638" w:rsidRPr="002254BC" w:rsidRDefault="002254BC">
    <w:pPr>
      <w:pStyle w:val="a7"/>
      <w:rPr>
        <w:lang w:val="en-US"/>
      </w:rPr>
    </w:pPr>
    <w:proofErr w:type="spellStart"/>
    <w:r w:rsidRPr="002254BC">
      <w:rPr>
        <w:rFonts w:hint="eastAsia"/>
        <w:lang w:val="en-US"/>
      </w:rPr>
      <w:t>Зая</w:t>
    </w:r>
    <w:bookmarkStart w:id="2" w:name="_GoBack"/>
    <w:bookmarkEnd w:id="2"/>
    <w:r w:rsidRPr="002254BC">
      <w:rPr>
        <w:rFonts w:hint="eastAsia"/>
        <w:lang w:val="en-US"/>
      </w:rPr>
      <w:t>вление</w:t>
    </w:r>
    <w:proofErr w:type="spellEnd"/>
    <w:r w:rsidRPr="002254BC">
      <w:rPr>
        <w:lang w:val="en-US"/>
      </w:rPr>
      <w:t xml:space="preserve"> </w:t>
    </w:r>
    <w:proofErr w:type="spellStart"/>
    <w:r w:rsidRPr="002254BC">
      <w:rPr>
        <w:rFonts w:hint="eastAsia"/>
        <w:lang w:val="en-US"/>
      </w:rPr>
      <w:t>на</w:t>
    </w:r>
    <w:proofErr w:type="spellEnd"/>
    <w:r w:rsidRPr="002254BC">
      <w:rPr>
        <w:lang w:val="en-US"/>
      </w:rPr>
      <w:t xml:space="preserve"> </w:t>
    </w:r>
    <w:proofErr w:type="spellStart"/>
    <w:r w:rsidRPr="002254BC">
      <w:rPr>
        <w:rFonts w:hint="eastAsia"/>
        <w:lang w:val="en-US"/>
      </w:rPr>
      <w:t>услугу</w:t>
    </w:r>
    <w:proofErr w:type="spellEnd"/>
    <w:r w:rsidRPr="002254BC">
      <w:rPr>
        <w:lang w:val="en-US"/>
      </w:rPr>
      <w:t xml:space="preserve"> NT Matching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33F20"/>
    <w:multiLevelType w:val="multilevel"/>
    <w:tmpl w:val="85F2F3E8"/>
    <w:lvl w:ilvl="0">
      <w:start w:val="1"/>
      <w:numFmt w:val="upperLetter"/>
      <w:lvlText w:val="%1."/>
      <w:lvlJc w:val="left"/>
      <w:pPr>
        <w:tabs>
          <w:tab w:val="num" w:pos="363"/>
        </w:tabs>
        <w:ind w:left="363" w:hanging="360"/>
      </w:pPr>
      <w:rPr>
        <w:b w:val="0"/>
        <w:bCs/>
        <w:sz w:val="20"/>
        <w:szCs w:val="20"/>
      </w:rPr>
    </w:lvl>
    <w:lvl w:ilvl="1">
      <w:start w:val="1"/>
      <w:numFmt w:val="decimal"/>
      <w:lvlText w:val="%1.%2."/>
      <w:lvlJc w:val="left"/>
      <w:pPr>
        <w:tabs>
          <w:tab w:val="num" w:pos="680"/>
        </w:tabs>
        <w:ind w:left="680" w:hanging="680"/>
      </w:pPr>
    </w:lvl>
    <w:lvl w:ilvl="2">
      <w:start w:val="1"/>
      <w:numFmt w:val="decimal"/>
      <w:lvlText w:val="%1.%2.%3."/>
      <w:lvlJc w:val="left"/>
      <w:pPr>
        <w:tabs>
          <w:tab w:val="num" w:pos="964"/>
        </w:tabs>
        <w:ind w:left="964" w:hanging="680"/>
      </w:pPr>
    </w:lvl>
    <w:lvl w:ilvl="3">
      <w:start w:val="1"/>
      <w:numFmt w:val="decimal"/>
      <w:lvlText w:val="%1.%2.%3.%4."/>
      <w:lvlJc w:val="left"/>
      <w:pPr>
        <w:tabs>
          <w:tab w:val="num" w:pos="723"/>
        </w:tabs>
        <w:ind w:left="723" w:hanging="720"/>
      </w:pPr>
    </w:lvl>
    <w:lvl w:ilvl="4">
      <w:start w:val="1"/>
      <w:numFmt w:val="decimal"/>
      <w:lvlText w:val="%1.%2.%3.%4.%5."/>
      <w:lvlJc w:val="left"/>
      <w:pPr>
        <w:tabs>
          <w:tab w:val="num" w:pos="1083"/>
        </w:tabs>
        <w:ind w:left="1083" w:hanging="1080"/>
      </w:pPr>
    </w:lvl>
    <w:lvl w:ilvl="5">
      <w:start w:val="1"/>
      <w:numFmt w:val="decimal"/>
      <w:lvlText w:val="%1.%2.%3.%4.%5.%6."/>
      <w:lvlJc w:val="left"/>
      <w:pPr>
        <w:tabs>
          <w:tab w:val="num" w:pos="1083"/>
        </w:tabs>
        <w:ind w:left="1083" w:hanging="1080"/>
      </w:pPr>
    </w:lvl>
    <w:lvl w:ilvl="6">
      <w:start w:val="1"/>
      <w:numFmt w:val="decimal"/>
      <w:lvlText w:val="%1.%2.%3.%4.%5.%6.%7."/>
      <w:lvlJc w:val="left"/>
      <w:pPr>
        <w:tabs>
          <w:tab w:val="num" w:pos="1443"/>
        </w:tabs>
        <w:ind w:left="1443" w:hanging="1440"/>
      </w:pPr>
    </w:lvl>
    <w:lvl w:ilvl="7">
      <w:start w:val="1"/>
      <w:numFmt w:val="decimal"/>
      <w:lvlText w:val="%1.%2.%3.%4.%5.%6.%7.%8."/>
      <w:lvlJc w:val="left"/>
      <w:pPr>
        <w:tabs>
          <w:tab w:val="num" w:pos="1443"/>
        </w:tabs>
        <w:ind w:left="1443" w:hanging="1440"/>
      </w:pPr>
    </w:lvl>
    <w:lvl w:ilvl="8">
      <w:start w:val="1"/>
      <w:numFmt w:val="decimal"/>
      <w:lvlText w:val="%1.%2.%3.%4.%5.%6.%7.%8.%9."/>
      <w:lvlJc w:val="left"/>
      <w:pPr>
        <w:tabs>
          <w:tab w:val="num" w:pos="1803"/>
        </w:tabs>
        <w:ind w:left="1803" w:hanging="1800"/>
      </w:pPr>
    </w:lvl>
  </w:abstractNum>
  <w:abstractNum w:abstractNumId="1" w15:restartNumberingAfterBreak="0">
    <w:nsid w:val="247C51E8"/>
    <w:multiLevelType w:val="hybridMultilevel"/>
    <w:tmpl w:val="69EC0036"/>
    <w:lvl w:ilvl="0" w:tplc="4D3A0030">
      <w:start w:val="5"/>
      <w:numFmt w:val="bullet"/>
      <w:lvlText w:val=""/>
      <w:lvlJc w:val="left"/>
      <w:pPr>
        <w:ind w:left="720" w:hanging="360"/>
      </w:pPr>
      <w:rPr>
        <w:rFonts w:ascii="Symbol" w:eastAsia="Calibri"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53637D"/>
    <w:multiLevelType w:val="hybridMultilevel"/>
    <w:tmpl w:val="92B6BBC6"/>
    <w:lvl w:ilvl="0" w:tplc="B2C0EE1E">
      <w:numFmt w:val="bullet"/>
      <w:lvlText w:val=""/>
      <w:lvlJc w:val="left"/>
      <w:pPr>
        <w:ind w:left="720" w:hanging="360"/>
      </w:pPr>
      <w:rPr>
        <w:rFonts w:ascii="Symbol" w:eastAsia="Calibri"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F82"/>
    <w:rsid w:val="000A6F3E"/>
    <w:rsid w:val="002254BC"/>
    <w:rsid w:val="002447E6"/>
    <w:rsid w:val="002822B9"/>
    <w:rsid w:val="00541F70"/>
    <w:rsid w:val="0054625B"/>
    <w:rsid w:val="00590ABF"/>
    <w:rsid w:val="005B6134"/>
    <w:rsid w:val="0062292D"/>
    <w:rsid w:val="0086121A"/>
    <w:rsid w:val="008F10AA"/>
    <w:rsid w:val="009A6819"/>
    <w:rsid w:val="00A10638"/>
    <w:rsid w:val="00A329D9"/>
    <w:rsid w:val="00A32F82"/>
    <w:rsid w:val="00C74EF6"/>
    <w:rsid w:val="00E0029C"/>
    <w:rsid w:val="00E85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9A582"/>
  <w15:chartTrackingRefBased/>
  <w15:docId w15:val="{335F401D-314C-406A-BA29-68C8450A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2F82"/>
    <w:pPr>
      <w:overflowPunct w:val="0"/>
      <w:autoSpaceDE w:val="0"/>
      <w:autoSpaceDN w:val="0"/>
      <w:adjustRightInd w:val="0"/>
      <w:spacing w:after="0" w:line="240" w:lineRule="auto"/>
      <w:textAlignment w:val="baseline"/>
    </w:pPr>
    <w:rPr>
      <w:rFonts w:ascii="Baltica" w:eastAsia="Times New Roman" w:hAnsi="Baltica"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F82"/>
    <w:pPr>
      <w:ind w:left="708"/>
    </w:pPr>
  </w:style>
  <w:style w:type="table" w:styleId="a4">
    <w:name w:val="Table Grid"/>
    <w:basedOn w:val="a1"/>
    <w:uiPriority w:val="59"/>
    <w:rsid w:val="00A32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A32F82"/>
    <w:pPr>
      <w:spacing w:after="0" w:line="240" w:lineRule="auto"/>
    </w:pPr>
  </w:style>
  <w:style w:type="table" w:customStyle="1" w:styleId="18">
    <w:name w:val="Сетка таблицы18"/>
    <w:basedOn w:val="a1"/>
    <w:next w:val="a4"/>
    <w:uiPriority w:val="39"/>
    <w:rsid w:val="00A32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A32F82"/>
    <w:rPr>
      <w:color w:val="0563C1" w:themeColor="hyperlink"/>
      <w:u w:val="single"/>
    </w:rPr>
  </w:style>
  <w:style w:type="paragraph" w:styleId="a7">
    <w:name w:val="header"/>
    <w:basedOn w:val="a"/>
    <w:link w:val="a8"/>
    <w:uiPriority w:val="99"/>
    <w:unhideWhenUsed/>
    <w:rsid w:val="000A6F3E"/>
    <w:pPr>
      <w:tabs>
        <w:tab w:val="center" w:pos="4677"/>
        <w:tab w:val="right" w:pos="9355"/>
      </w:tabs>
    </w:pPr>
  </w:style>
  <w:style w:type="character" w:customStyle="1" w:styleId="a8">
    <w:name w:val="Верхний колонтитул Знак"/>
    <w:basedOn w:val="a0"/>
    <w:link w:val="a7"/>
    <w:uiPriority w:val="99"/>
    <w:rsid w:val="000A6F3E"/>
    <w:rPr>
      <w:rFonts w:ascii="Baltica" w:eastAsia="Times New Roman" w:hAnsi="Baltica" w:cs="Times New Roman"/>
      <w:sz w:val="24"/>
      <w:szCs w:val="20"/>
      <w:lang w:eastAsia="ru-RU"/>
    </w:rPr>
  </w:style>
  <w:style w:type="paragraph" w:styleId="a9">
    <w:name w:val="footer"/>
    <w:basedOn w:val="a"/>
    <w:link w:val="aa"/>
    <w:uiPriority w:val="99"/>
    <w:unhideWhenUsed/>
    <w:rsid w:val="000A6F3E"/>
    <w:pPr>
      <w:tabs>
        <w:tab w:val="center" w:pos="4677"/>
        <w:tab w:val="right" w:pos="9355"/>
      </w:tabs>
    </w:pPr>
  </w:style>
  <w:style w:type="character" w:customStyle="1" w:styleId="aa">
    <w:name w:val="Нижний колонтитул Знак"/>
    <w:basedOn w:val="a0"/>
    <w:link w:val="a9"/>
    <w:uiPriority w:val="99"/>
    <w:rsid w:val="000A6F3E"/>
    <w:rPr>
      <w:rFonts w:ascii="Baltica" w:eastAsia="Times New Roman" w:hAnsi="Baltica" w:cs="Times New Roman"/>
      <w:sz w:val="24"/>
      <w:szCs w:val="20"/>
      <w:lang w:eastAsia="ru-RU"/>
    </w:rPr>
  </w:style>
  <w:style w:type="paragraph" w:styleId="ab">
    <w:name w:val="Balloon Text"/>
    <w:basedOn w:val="a"/>
    <w:link w:val="ac"/>
    <w:uiPriority w:val="99"/>
    <w:semiHidden/>
    <w:unhideWhenUsed/>
    <w:rsid w:val="00C74EF6"/>
    <w:rPr>
      <w:rFonts w:ascii="Segoe UI" w:hAnsi="Segoe UI" w:cs="Segoe UI"/>
      <w:sz w:val="18"/>
      <w:szCs w:val="18"/>
    </w:rPr>
  </w:style>
  <w:style w:type="character" w:customStyle="1" w:styleId="ac">
    <w:name w:val="Текст выноски Знак"/>
    <w:basedOn w:val="a0"/>
    <w:link w:val="ab"/>
    <w:uiPriority w:val="99"/>
    <w:semiHidden/>
    <w:rsid w:val="00C74EF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110609">
      <w:bodyDiv w:val="1"/>
      <w:marLeft w:val="0"/>
      <w:marRight w:val="0"/>
      <w:marTop w:val="0"/>
      <w:marBottom w:val="0"/>
      <w:divBdr>
        <w:top w:val="none" w:sz="0" w:space="0" w:color="auto"/>
        <w:left w:val="none" w:sz="0" w:space="0" w:color="auto"/>
        <w:bottom w:val="none" w:sz="0" w:space="0" w:color="auto"/>
        <w:right w:val="none" w:sz="0" w:space="0" w:color="auto"/>
      </w:divBdr>
    </w:div>
    <w:div w:id="580916318">
      <w:bodyDiv w:val="1"/>
      <w:marLeft w:val="0"/>
      <w:marRight w:val="0"/>
      <w:marTop w:val="0"/>
      <w:marBottom w:val="0"/>
      <w:divBdr>
        <w:top w:val="none" w:sz="0" w:space="0" w:color="auto"/>
        <w:left w:val="none" w:sz="0" w:space="0" w:color="auto"/>
        <w:bottom w:val="none" w:sz="0" w:space="0" w:color="auto"/>
        <w:right w:val="none" w:sz="0" w:space="0" w:color="auto"/>
      </w:divBdr>
    </w:div>
    <w:div w:id="93317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1BDAA-AF4C-4738-B6E7-3684A18BD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1719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Пименов Владимир Викторович</dc:creator>
  <cp:keywords/>
  <dc:description/>
  <cp:lastModifiedBy>Тюнина Елена Александровна</cp:lastModifiedBy>
  <cp:revision>2</cp:revision>
  <dcterms:created xsi:type="dcterms:W3CDTF">2026-03-10T06:00:00Z</dcterms:created>
  <dcterms:modified xsi:type="dcterms:W3CDTF">2026-03-10T06:00:00Z</dcterms:modified>
</cp:coreProperties>
</file>