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B86EB" w14:textId="77777777" w:rsidR="00C82208" w:rsidRDefault="00990895" w:rsidP="00A213E9">
      <w:pPr>
        <w:pStyle w:val="a9"/>
        <w:jc w:val="center"/>
        <w:rPr>
          <w:rFonts w:ascii="Tahoma" w:hAnsi="Tahoma" w:cs="Tahoma"/>
          <w:color w:val="3C4953" w:themeColor="accent4" w:themeShade="BF"/>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p>
    <w:p w14:paraId="6FB2ACCB" w14:textId="77777777" w:rsidR="001357FE" w:rsidRDefault="00990895" w:rsidP="00A213E9">
      <w:pPr>
        <w:pStyle w:val="a9"/>
        <w:jc w:val="center"/>
        <w:rPr>
          <w:rFonts w:ascii="Tahoma" w:hAnsi="Tahoma" w:cs="Tahoma"/>
          <w:color w:val="FF0000"/>
          <w:sz w:val="40"/>
        </w:rPr>
      </w:pPr>
      <w:r w:rsidRPr="00CE2BFD">
        <w:rPr>
          <w:rFonts w:ascii="Tahoma" w:hAnsi="Tahoma" w:cs="Tahoma"/>
          <w:color w:val="FF0000"/>
          <w:sz w:val="40"/>
        </w:rPr>
        <w:t>ПАО Московская Биржа</w:t>
      </w:r>
      <w:r w:rsidR="00293BF9">
        <w:rPr>
          <w:rFonts w:ascii="Tahoma" w:hAnsi="Tahoma" w:cs="Tahoma"/>
          <w:color w:val="FF0000"/>
          <w:sz w:val="40"/>
        </w:rPr>
        <w:t xml:space="preserve"> </w:t>
      </w:r>
    </w:p>
    <w:p w14:paraId="52AE9DC2" w14:textId="7BAE0352" w:rsidR="00370545" w:rsidRDefault="00293BF9" w:rsidP="00A213E9">
      <w:pPr>
        <w:pStyle w:val="a9"/>
        <w:jc w:val="center"/>
        <w:rPr>
          <w:rFonts w:ascii="Tahoma" w:hAnsi="Tahoma" w:cs="Tahoma"/>
          <w:color w:val="FF0000"/>
          <w:sz w:val="40"/>
        </w:rPr>
      </w:pPr>
      <w:r>
        <w:rPr>
          <w:rFonts w:ascii="Tahoma" w:hAnsi="Tahoma" w:cs="Tahoma"/>
          <w:color w:val="FF0000"/>
          <w:sz w:val="40"/>
        </w:rPr>
        <w:t>(кредитные организации)</w:t>
      </w:r>
    </w:p>
    <w:p w14:paraId="68DEA830" w14:textId="77777777" w:rsidR="00FD4053" w:rsidRPr="00CE2BFD" w:rsidRDefault="00FD4053" w:rsidP="00FD4053">
      <w:pPr>
        <w:jc w:val="both"/>
        <w:rPr>
          <w:rFonts w:ascii="Tahoma" w:hAnsi="Tahoma" w:cs="Tahoma"/>
        </w:rPr>
      </w:pPr>
    </w:p>
    <w:bookmarkStart w:id="0" w:name="_Toc125316762"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40E72509" w14:textId="77777777" w:rsidR="00FD4053" w:rsidRPr="00CE2BFD" w:rsidRDefault="00FD4053" w:rsidP="00FD4053">
          <w:pPr>
            <w:pStyle w:val="12"/>
            <w:rPr>
              <w:rFonts w:cs="Tahoma"/>
            </w:rPr>
          </w:pPr>
          <w:r w:rsidRPr="00CE2BFD">
            <w:rPr>
              <w:rFonts w:cs="Tahoma"/>
            </w:rPr>
            <w:t>Оглавление</w:t>
          </w:r>
          <w:bookmarkEnd w:id="1"/>
          <w:bookmarkEnd w:id="0"/>
        </w:p>
        <w:p w14:paraId="7E849DD0" w14:textId="77777777" w:rsidR="00FD4053" w:rsidRPr="007A3C65" w:rsidRDefault="00FD4053" w:rsidP="00FD4053">
          <w:pPr>
            <w:pStyle w:val="11"/>
            <w:tabs>
              <w:tab w:val="right" w:leader="dot" w:pos="9345"/>
            </w:tabs>
            <w:jc w:val="both"/>
            <w:rPr>
              <w:rFonts w:ascii="Tahoma" w:hAnsi="Tahoma" w:cs="Tahoma"/>
              <w:b/>
              <w:sz w:val="24"/>
              <w:szCs w:val="24"/>
            </w:rPr>
          </w:pPr>
        </w:p>
        <w:p w14:paraId="333E73DD" w14:textId="399FBB68" w:rsidR="00033347" w:rsidRDefault="00FD4053">
          <w:pPr>
            <w:pStyle w:val="11"/>
            <w:tabs>
              <w:tab w:val="right" w:leader="dot" w:pos="9629"/>
            </w:tabs>
            <w:rPr>
              <w:noProof/>
              <w:sz w:val="22"/>
              <w:szCs w:val="22"/>
              <w:lang w:eastAsia="ru-RU"/>
            </w:rPr>
          </w:pPr>
          <w:r w:rsidRPr="007A3C65">
            <w:rPr>
              <w:rFonts w:ascii="Tahoma" w:hAnsi="Tahoma" w:cs="Tahoma"/>
              <w:b/>
              <w:sz w:val="24"/>
              <w:szCs w:val="24"/>
            </w:rPr>
            <w:fldChar w:fldCharType="begin"/>
          </w:r>
          <w:r w:rsidRPr="007A3C65">
            <w:rPr>
              <w:rFonts w:ascii="Tahoma" w:hAnsi="Tahoma" w:cs="Tahoma"/>
              <w:b/>
              <w:sz w:val="24"/>
              <w:szCs w:val="24"/>
            </w:rPr>
            <w:instrText xml:space="preserve"> TOC \o "1-3" \h \z \u </w:instrText>
          </w:r>
          <w:r w:rsidRPr="007A3C65">
            <w:rPr>
              <w:rFonts w:ascii="Tahoma" w:hAnsi="Tahoma" w:cs="Tahoma"/>
              <w:b/>
              <w:sz w:val="24"/>
              <w:szCs w:val="24"/>
            </w:rPr>
            <w:fldChar w:fldCharType="separate"/>
          </w:r>
          <w:hyperlink w:anchor="_Toc125316762" w:history="1">
            <w:r w:rsidR="00033347" w:rsidRPr="00C4515B">
              <w:rPr>
                <w:rStyle w:val="a6"/>
                <w:rFonts w:cs="Tahoma"/>
                <w:noProof/>
              </w:rPr>
              <w:t>Оглавление</w:t>
            </w:r>
            <w:r w:rsidR="00033347">
              <w:rPr>
                <w:noProof/>
                <w:webHidden/>
              </w:rPr>
              <w:tab/>
            </w:r>
            <w:r w:rsidR="00033347">
              <w:rPr>
                <w:noProof/>
                <w:webHidden/>
              </w:rPr>
              <w:fldChar w:fldCharType="begin"/>
            </w:r>
            <w:r w:rsidR="00033347">
              <w:rPr>
                <w:noProof/>
                <w:webHidden/>
              </w:rPr>
              <w:instrText xml:space="preserve"> PAGEREF _Toc125316762 \h </w:instrText>
            </w:r>
            <w:r w:rsidR="00033347">
              <w:rPr>
                <w:noProof/>
                <w:webHidden/>
              </w:rPr>
            </w:r>
            <w:r w:rsidR="00033347">
              <w:rPr>
                <w:noProof/>
                <w:webHidden/>
              </w:rPr>
              <w:fldChar w:fldCharType="separate"/>
            </w:r>
            <w:r w:rsidR="00033347">
              <w:rPr>
                <w:noProof/>
                <w:webHidden/>
              </w:rPr>
              <w:t>1</w:t>
            </w:r>
            <w:r w:rsidR="00033347">
              <w:rPr>
                <w:noProof/>
                <w:webHidden/>
              </w:rPr>
              <w:fldChar w:fldCharType="end"/>
            </w:r>
          </w:hyperlink>
        </w:p>
        <w:p w14:paraId="7DEFA472" w14:textId="30B7149B" w:rsidR="00033347" w:rsidRDefault="00D93731">
          <w:pPr>
            <w:pStyle w:val="11"/>
            <w:tabs>
              <w:tab w:val="right" w:leader="dot" w:pos="9629"/>
            </w:tabs>
            <w:rPr>
              <w:noProof/>
              <w:sz w:val="22"/>
              <w:szCs w:val="22"/>
              <w:lang w:eastAsia="ru-RU"/>
            </w:rPr>
          </w:pPr>
          <w:hyperlink w:anchor="_Toc125316763" w:history="1">
            <w:r w:rsidR="00033347" w:rsidRPr="00C4515B">
              <w:rPr>
                <w:rStyle w:val="a6"/>
                <w:noProof/>
              </w:rPr>
              <w:t>Общие положения</w:t>
            </w:r>
            <w:r w:rsidR="00033347">
              <w:rPr>
                <w:noProof/>
                <w:webHidden/>
              </w:rPr>
              <w:tab/>
            </w:r>
            <w:r w:rsidR="00033347">
              <w:rPr>
                <w:noProof/>
                <w:webHidden/>
              </w:rPr>
              <w:fldChar w:fldCharType="begin"/>
            </w:r>
            <w:r w:rsidR="00033347">
              <w:rPr>
                <w:noProof/>
                <w:webHidden/>
              </w:rPr>
              <w:instrText xml:space="preserve"> PAGEREF _Toc125316763 \h </w:instrText>
            </w:r>
            <w:r w:rsidR="00033347">
              <w:rPr>
                <w:noProof/>
                <w:webHidden/>
              </w:rPr>
            </w:r>
            <w:r w:rsidR="00033347">
              <w:rPr>
                <w:noProof/>
                <w:webHidden/>
              </w:rPr>
              <w:fldChar w:fldCharType="separate"/>
            </w:r>
            <w:r w:rsidR="00033347">
              <w:rPr>
                <w:noProof/>
                <w:webHidden/>
              </w:rPr>
              <w:t>2</w:t>
            </w:r>
            <w:r w:rsidR="00033347">
              <w:rPr>
                <w:noProof/>
                <w:webHidden/>
              </w:rPr>
              <w:fldChar w:fldCharType="end"/>
            </w:r>
          </w:hyperlink>
        </w:p>
        <w:p w14:paraId="6D84AE56" w14:textId="298387CD" w:rsidR="00033347" w:rsidRDefault="00D93731">
          <w:pPr>
            <w:pStyle w:val="11"/>
            <w:tabs>
              <w:tab w:val="right" w:leader="dot" w:pos="9629"/>
            </w:tabs>
            <w:rPr>
              <w:noProof/>
              <w:sz w:val="22"/>
              <w:szCs w:val="22"/>
              <w:lang w:eastAsia="ru-RU"/>
            </w:rPr>
          </w:pPr>
          <w:hyperlink w:anchor="_Toc125316764" w:history="1">
            <w:r w:rsidR="00033347" w:rsidRPr="00C4515B">
              <w:rPr>
                <w:rStyle w:val="a6"/>
                <w:rFonts w:cs="Tahoma"/>
                <w:noProof/>
              </w:rPr>
              <w:t>Требования к кандидату</w:t>
            </w:r>
            <w:r w:rsidR="00033347">
              <w:rPr>
                <w:noProof/>
                <w:webHidden/>
              </w:rPr>
              <w:tab/>
            </w:r>
            <w:r w:rsidR="00033347">
              <w:rPr>
                <w:noProof/>
                <w:webHidden/>
              </w:rPr>
              <w:fldChar w:fldCharType="begin"/>
            </w:r>
            <w:r w:rsidR="00033347">
              <w:rPr>
                <w:noProof/>
                <w:webHidden/>
              </w:rPr>
              <w:instrText xml:space="preserve"> PAGEREF _Toc125316764 \h </w:instrText>
            </w:r>
            <w:r w:rsidR="00033347">
              <w:rPr>
                <w:noProof/>
                <w:webHidden/>
              </w:rPr>
            </w:r>
            <w:r w:rsidR="00033347">
              <w:rPr>
                <w:noProof/>
                <w:webHidden/>
              </w:rPr>
              <w:fldChar w:fldCharType="separate"/>
            </w:r>
            <w:r w:rsidR="00033347">
              <w:rPr>
                <w:noProof/>
                <w:webHidden/>
              </w:rPr>
              <w:t>2</w:t>
            </w:r>
            <w:r w:rsidR="00033347">
              <w:rPr>
                <w:noProof/>
                <w:webHidden/>
              </w:rPr>
              <w:fldChar w:fldCharType="end"/>
            </w:r>
          </w:hyperlink>
        </w:p>
        <w:p w14:paraId="1620FC13" w14:textId="7ABA62E9" w:rsidR="00033347" w:rsidRDefault="00D93731">
          <w:pPr>
            <w:pStyle w:val="11"/>
            <w:tabs>
              <w:tab w:val="right" w:leader="dot" w:pos="9629"/>
            </w:tabs>
            <w:rPr>
              <w:noProof/>
              <w:sz w:val="22"/>
              <w:szCs w:val="22"/>
              <w:lang w:eastAsia="ru-RU"/>
            </w:rPr>
          </w:pPr>
          <w:hyperlink w:anchor="_Toc125316765" w:history="1">
            <w:r w:rsidR="00033347" w:rsidRPr="00C4515B">
              <w:rPr>
                <w:rStyle w:val="a6"/>
                <w:noProof/>
              </w:rPr>
              <w:t>Подключение к ЛКУ</w:t>
            </w:r>
            <w:r w:rsidR="00033347">
              <w:rPr>
                <w:noProof/>
                <w:webHidden/>
              </w:rPr>
              <w:tab/>
            </w:r>
            <w:r w:rsidR="00033347">
              <w:rPr>
                <w:noProof/>
                <w:webHidden/>
              </w:rPr>
              <w:fldChar w:fldCharType="begin"/>
            </w:r>
            <w:r w:rsidR="00033347">
              <w:rPr>
                <w:noProof/>
                <w:webHidden/>
              </w:rPr>
              <w:instrText xml:space="preserve"> PAGEREF _Toc125316765 \h </w:instrText>
            </w:r>
            <w:r w:rsidR="00033347">
              <w:rPr>
                <w:noProof/>
                <w:webHidden/>
              </w:rPr>
            </w:r>
            <w:r w:rsidR="00033347">
              <w:rPr>
                <w:noProof/>
                <w:webHidden/>
              </w:rPr>
              <w:fldChar w:fldCharType="separate"/>
            </w:r>
            <w:r w:rsidR="00033347">
              <w:rPr>
                <w:noProof/>
                <w:webHidden/>
              </w:rPr>
              <w:t>3</w:t>
            </w:r>
            <w:r w:rsidR="00033347">
              <w:rPr>
                <w:noProof/>
                <w:webHidden/>
              </w:rPr>
              <w:fldChar w:fldCharType="end"/>
            </w:r>
          </w:hyperlink>
        </w:p>
        <w:p w14:paraId="0A732EDC" w14:textId="73210CBF" w:rsidR="00033347" w:rsidRDefault="00D93731">
          <w:pPr>
            <w:pStyle w:val="11"/>
            <w:tabs>
              <w:tab w:val="right" w:leader="dot" w:pos="9629"/>
            </w:tabs>
            <w:rPr>
              <w:noProof/>
              <w:sz w:val="22"/>
              <w:szCs w:val="22"/>
              <w:lang w:eastAsia="ru-RU"/>
            </w:rPr>
          </w:pPr>
          <w:hyperlink w:anchor="_Toc125316766" w:history="1">
            <w:r w:rsidR="00033347" w:rsidRPr="00C4515B">
              <w:rPr>
                <w:rStyle w:val="a6"/>
                <w:noProof/>
              </w:rPr>
              <w:t>Досье Участника торгов и клиринга</w:t>
            </w:r>
            <w:r w:rsidR="00033347">
              <w:rPr>
                <w:noProof/>
                <w:webHidden/>
              </w:rPr>
              <w:tab/>
            </w:r>
            <w:r w:rsidR="00033347">
              <w:rPr>
                <w:noProof/>
                <w:webHidden/>
              </w:rPr>
              <w:fldChar w:fldCharType="begin"/>
            </w:r>
            <w:r w:rsidR="00033347">
              <w:rPr>
                <w:noProof/>
                <w:webHidden/>
              </w:rPr>
              <w:instrText xml:space="preserve"> PAGEREF _Toc125316766 \h </w:instrText>
            </w:r>
            <w:r w:rsidR="00033347">
              <w:rPr>
                <w:noProof/>
                <w:webHidden/>
              </w:rPr>
            </w:r>
            <w:r w:rsidR="00033347">
              <w:rPr>
                <w:noProof/>
                <w:webHidden/>
              </w:rPr>
              <w:fldChar w:fldCharType="separate"/>
            </w:r>
            <w:r w:rsidR="00033347">
              <w:rPr>
                <w:noProof/>
                <w:webHidden/>
              </w:rPr>
              <w:t>4</w:t>
            </w:r>
            <w:r w:rsidR="00033347">
              <w:rPr>
                <w:noProof/>
                <w:webHidden/>
              </w:rPr>
              <w:fldChar w:fldCharType="end"/>
            </w:r>
          </w:hyperlink>
        </w:p>
        <w:p w14:paraId="7FD96C1C" w14:textId="5145855D" w:rsidR="00033347" w:rsidRDefault="00D93731">
          <w:pPr>
            <w:pStyle w:val="11"/>
            <w:tabs>
              <w:tab w:val="right" w:leader="dot" w:pos="9629"/>
            </w:tabs>
            <w:rPr>
              <w:noProof/>
              <w:sz w:val="22"/>
              <w:szCs w:val="22"/>
              <w:lang w:eastAsia="ru-RU"/>
            </w:rPr>
          </w:pPr>
          <w:hyperlink w:anchor="_Toc125316767" w:history="1">
            <w:r w:rsidR="00033347" w:rsidRPr="00C4515B">
              <w:rPr>
                <w:rStyle w:val="a6"/>
                <w:rFonts w:cs="Tahoma"/>
                <w:noProof/>
              </w:rPr>
              <w:t>Доступ к Электронному документообороту (ЭДО)</w:t>
            </w:r>
            <w:r w:rsidR="00033347">
              <w:rPr>
                <w:noProof/>
                <w:webHidden/>
              </w:rPr>
              <w:tab/>
            </w:r>
            <w:r w:rsidR="00033347">
              <w:rPr>
                <w:noProof/>
                <w:webHidden/>
              </w:rPr>
              <w:fldChar w:fldCharType="begin"/>
            </w:r>
            <w:r w:rsidR="00033347">
              <w:rPr>
                <w:noProof/>
                <w:webHidden/>
              </w:rPr>
              <w:instrText xml:space="preserve"> PAGEREF _Toc125316767 \h </w:instrText>
            </w:r>
            <w:r w:rsidR="00033347">
              <w:rPr>
                <w:noProof/>
                <w:webHidden/>
              </w:rPr>
            </w:r>
            <w:r w:rsidR="00033347">
              <w:rPr>
                <w:noProof/>
                <w:webHidden/>
              </w:rPr>
              <w:fldChar w:fldCharType="separate"/>
            </w:r>
            <w:r w:rsidR="00033347">
              <w:rPr>
                <w:noProof/>
                <w:webHidden/>
              </w:rPr>
              <w:t>8</w:t>
            </w:r>
            <w:r w:rsidR="00033347">
              <w:rPr>
                <w:noProof/>
                <w:webHidden/>
              </w:rPr>
              <w:fldChar w:fldCharType="end"/>
            </w:r>
          </w:hyperlink>
        </w:p>
        <w:p w14:paraId="5315653B" w14:textId="487117B5" w:rsidR="00033347" w:rsidRDefault="00D93731">
          <w:pPr>
            <w:pStyle w:val="11"/>
            <w:tabs>
              <w:tab w:val="right" w:leader="dot" w:pos="9629"/>
            </w:tabs>
            <w:rPr>
              <w:noProof/>
              <w:sz w:val="22"/>
              <w:szCs w:val="22"/>
              <w:lang w:eastAsia="ru-RU"/>
            </w:rPr>
          </w:pPr>
          <w:hyperlink w:anchor="_Toc125316768" w:history="1">
            <w:r w:rsidR="00033347" w:rsidRPr="00C4515B">
              <w:rPr>
                <w:rStyle w:val="a6"/>
                <w:rFonts w:cs="Tahoma"/>
                <w:noProof/>
              </w:rPr>
              <w:t>Допуск к торгам и клиринговому обслуживанию</w:t>
            </w:r>
            <w:r w:rsidR="00033347">
              <w:rPr>
                <w:noProof/>
                <w:webHidden/>
              </w:rPr>
              <w:tab/>
            </w:r>
            <w:r w:rsidR="00033347">
              <w:rPr>
                <w:noProof/>
                <w:webHidden/>
              </w:rPr>
              <w:fldChar w:fldCharType="begin"/>
            </w:r>
            <w:r w:rsidR="00033347">
              <w:rPr>
                <w:noProof/>
                <w:webHidden/>
              </w:rPr>
              <w:instrText xml:space="preserve"> PAGEREF _Toc125316768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76D97A66" w14:textId="7E9FCC30" w:rsidR="00033347" w:rsidRDefault="00D93731">
          <w:pPr>
            <w:pStyle w:val="11"/>
            <w:tabs>
              <w:tab w:val="right" w:leader="dot" w:pos="9629"/>
            </w:tabs>
            <w:rPr>
              <w:noProof/>
              <w:sz w:val="22"/>
              <w:szCs w:val="22"/>
              <w:lang w:eastAsia="ru-RU"/>
            </w:rPr>
          </w:pPr>
          <w:hyperlink w:anchor="_Toc125316769" w:history="1">
            <w:r w:rsidR="00033347" w:rsidRPr="00C4515B">
              <w:rPr>
                <w:rStyle w:val="a6"/>
                <w:rFonts w:cs="Tahoma"/>
                <w:noProof/>
              </w:rPr>
              <w:t>Технический доступ</w:t>
            </w:r>
            <w:r w:rsidR="00033347">
              <w:rPr>
                <w:noProof/>
                <w:webHidden/>
              </w:rPr>
              <w:tab/>
            </w:r>
            <w:r w:rsidR="00033347">
              <w:rPr>
                <w:noProof/>
                <w:webHidden/>
              </w:rPr>
              <w:fldChar w:fldCharType="begin"/>
            </w:r>
            <w:r w:rsidR="00033347">
              <w:rPr>
                <w:noProof/>
                <w:webHidden/>
              </w:rPr>
              <w:instrText xml:space="preserve"> PAGEREF _Toc125316769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10397F76" w14:textId="2E775E33" w:rsidR="00033347" w:rsidRDefault="00D93731">
          <w:pPr>
            <w:pStyle w:val="11"/>
            <w:tabs>
              <w:tab w:val="right" w:leader="dot" w:pos="9629"/>
            </w:tabs>
            <w:rPr>
              <w:noProof/>
              <w:sz w:val="22"/>
              <w:szCs w:val="22"/>
              <w:lang w:eastAsia="ru-RU"/>
            </w:rPr>
          </w:pPr>
          <w:hyperlink w:anchor="_Toc125316770" w:history="1">
            <w:r w:rsidR="00033347" w:rsidRPr="00C4515B">
              <w:rPr>
                <w:rStyle w:val="a6"/>
                <w:rFonts w:cs="Tahoma"/>
                <w:noProof/>
              </w:rPr>
              <w:t>Оформление технического доступа</w:t>
            </w:r>
            <w:r w:rsidR="00033347">
              <w:rPr>
                <w:noProof/>
                <w:webHidden/>
              </w:rPr>
              <w:tab/>
            </w:r>
            <w:r w:rsidR="00033347">
              <w:rPr>
                <w:noProof/>
                <w:webHidden/>
              </w:rPr>
              <w:fldChar w:fldCharType="begin"/>
            </w:r>
            <w:r w:rsidR="00033347">
              <w:rPr>
                <w:noProof/>
                <w:webHidden/>
              </w:rPr>
              <w:instrText xml:space="preserve"> PAGEREF _Toc125316770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08DB94A2" w14:textId="623F072B" w:rsidR="00033347" w:rsidRDefault="00D93731">
          <w:pPr>
            <w:pStyle w:val="11"/>
            <w:tabs>
              <w:tab w:val="right" w:leader="dot" w:pos="9629"/>
            </w:tabs>
            <w:rPr>
              <w:noProof/>
              <w:sz w:val="22"/>
              <w:szCs w:val="22"/>
              <w:lang w:eastAsia="ru-RU"/>
            </w:rPr>
          </w:pPr>
          <w:hyperlink w:anchor="_Toc125316771" w:history="1">
            <w:r w:rsidR="00033347" w:rsidRPr="00C4515B">
              <w:rPr>
                <w:rStyle w:val="a6"/>
                <w:rFonts w:cs="Tahoma"/>
                <w:noProof/>
              </w:rPr>
              <w:t>Клиринговый терминал</w:t>
            </w:r>
            <w:r w:rsidR="00033347">
              <w:rPr>
                <w:noProof/>
                <w:webHidden/>
              </w:rPr>
              <w:tab/>
            </w:r>
            <w:r w:rsidR="00033347">
              <w:rPr>
                <w:noProof/>
                <w:webHidden/>
              </w:rPr>
              <w:fldChar w:fldCharType="begin"/>
            </w:r>
            <w:r w:rsidR="00033347">
              <w:rPr>
                <w:noProof/>
                <w:webHidden/>
              </w:rPr>
              <w:instrText xml:space="preserve"> PAGEREF _Toc125316771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6AE1B841" w14:textId="113C3507" w:rsidR="00033347" w:rsidRDefault="00D93731">
          <w:pPr>
            <w:pStyle w:val="11"/>
            <w:tabs>
              <w:tab w:val="right" w:leader="dot" w:pos="9629"/>
            </w:tabs>
            <w:rPr>
              <w:noProof/>
              <w:sz w:val="22"/>
              <w:szCs w:val="22"/>
              <w:lang w:eastAsia="ru-RU"/>
            </w:rPr>
          </w:pPr>
          <w:hyperlink w:anchor="_Toc125316772" w:history="1">
            <w:r w:rsidR="00033347" w:rsidRPr="00C4515B">
              <w:rPr>
                <w:rStyle w:val="a6"/>
                <w:rFonts w:cs="Tahoma"/>
                <w:noProof/>
              </w:rPr>
              <w:t>Затраты по подключению и работе на рынках</w:t>
            </w:r>
            <w:r w:rsidR="00033347">
              <w:rPr>
                <w:noProof/>
                <w:webHidden/>
              </w:rPr>
              <w:tab/>
            </w:r>
            <w:r w:rsidR="00033347">
              <w:rPr>
                <w:noProof/>
                <w:webHidden/>
              </w:rPr>
              <w:fldChar w:fldCharType="begin"/>
            </w:r>
            <w:r w:rsidR="00033347">
              <w:rPr>
                <w:noProof/>
                <w:webHidden/>
              </w:rPr>
              <w:instrText xml:space="preserve"> PAGEREF _Toc125316772 \h </w:instrText>
            </w:r>
            <w:r w:rsidR="00033347">
              <w:rPr>
                <w:noProof/>
                <w:webHidden/>
              </w:rPr>
            </w:r>
            <w:r w:rsidR="00033347">
              <w:rPr>
                <w:noProof/>
                <w:webHidden/>
              </w:rPr>
              <w:fldChar w:fldCharType="separate"/>
            </w:r>
            <w:r w:rsidR="00033347">
              <w:rPr>
                <w:noProof/>
                <w:webHidden/>
              </w:rPr>
              <w:t>12</w:t>
            </w:r>
            <w:r w:rsidR="00033347">
              <w:rPr>
                <w:noProof/>
                <w:webHidden/>
              </w:rPr>
              <w:fldChar w:fldCharType="end"/>
            </w:r>
          </w:hyperlink>
        </w:p>
        <w:p w14:paraId="706698A9" w14:textId="47A7632A" w:rsidR="00033347" w:rsidRDefault="00D93731">
          <w:pPr>
            <w:pStyle w:val="11"/>
            <w:tabs>
              <w:tab w:val="right" w:leader="dot" w:pos="9629"/>
            </w:tabs>
            <w:rPr>
              <w:noProof/>
              <w:sz w:val="22"/>
              <w:szCs w:val="22"/>
              <w:lang w:eastAsia="ru-RU"/>
            </w:rPr>
          </w:pPr>
          <w:hyperlink w:anchor="_Toc125316773" w:history="1">
            <w:r w:rsidR="00033347" w:rsidRPr="00C4515B">
              <w:rPr>
                <w:rStyle w:val="a6"/>
                <w:rFonts w:cs="Tahoma"/>
                <w:noProof/>
              </w:rPr>
              <w:t>Операции с денежными средствами</w:t>
            </w:r>
            <w:r w:rsidR="00033347">
              <w:rPr>
                <w:noProof/>
                <w:webHidden/>
              </w:rPr>
              <w:tab/>
            </w:r>
            <w:r w:rsidR="00033347">
              <w:rPr>
                <w:noProof/>
                <w:webHidden/>
              </w:rPr>
              <w:fldChar w:fldCharType="begin"/>
            </w:r>
            <w:r w:rsidR="00033347">
              <w:rPr>
                <w:noProof/>
                <w:webHidden/>
              </w:rPr>
              <w:instrText xml:space="preserve"> PAGEREF _Toc125316773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2AFB7FC3" w14:textId="5E75A890" w:rsidR="00033347" w:rsidRDefault="00D93731">
          <w:pPr>
            <w:pStyle w:val="11"/>
            <w:tabs>
              <w:tab w:val="right" w:leader="dot" w:pos="9629"/>
            </w:tabs>
            <w:rPr>
              <w:noProof/>
              <w:sz w:val="22"/>
              <w:szCs w:val="22"/>
              <w:lang w:eastAsia="ru-RU"/>
            </w:rPr>
          </w:pPr>
          <w:hyperlink w:anchor="_Toc125316774" w:history="1">
            <w:r w:rsidR="00033347" w:rsidRPr="00C4515B">
              <w:rPr>
                <w:rStyle w:val="a6"/>
                <w:rFonts w:cs="Tahoma"/>
                <w:noProof/>
              </w:rPr>
              <w:t>Внесение денежных средств</w:t>
            </w:r>
            <w:r w:rsidR="00033347">
              <w:rPr>
                <w:noProof/>
                <w:webHidden/>
              </w:rPr>
              <w:tab/>
            </w:r>
            <w:r w:rsidR="00033347">
              <w:rPr>
                <w:noProof/>
                <w:webHidden/>
              </w:rPr>
              <w:fldChar w:fldCharType="begin"/>
            </w:r>
            <w:r w:rsidR="00033347">
              <w:rPr>
                <w:noProof/>
                <w:webHidden/>
              </w:rPr>
              <w:instrText xml:space="preserve"> PAGEREF _Toc125316774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0D6112C4" w14:textId="691E738D" w:rsidR="00033347" w:rsidRDefault="00D93731">
          <w:pPr>
            <w:pStyle w:val="11"/>
            <w:tabs>
              <w:tab w:val="right" w:leader="dot" w:pos="9629"/>
            </w:tabs>
            <w:rPr>
              <w:noProof/>
              <w:sz w:val="22"/>
              <w:szCs w:val="22"/>
              <w:lang w:eastAsia="ru-RU"/>
            </w:rPr>
          </w:pPr>
          <w:hyperlink w:anchor="_Toc125316775" w:history="1">
            <w:r w:rsidR="00033347" w:rsidRPr="00C4515B">
              <w:rPr>
                <w:rStyle w:val="a6"/>
                <w:rFonts w:cs="Tahoma"/>
                <w:noProof/>
              </w:rPr>
              <w:t>Вывод/Перевод денежных средств на Валютном рынке</w:t>
            </w:r>
            <w:r w:rsidR="00033347">
              <w:rPr>
                <w:noProof/>
                <w:webHidden/>
              </w:rPr>
              <w:tab/>
            </w:r>
            <w:r w:rsidR="00033347">
              <w:rPr>
                <w:noProof/>
                <w:webHidden/>
              </w:rPr>
              <w:fldChar w:fldCharType="begin"/>
            </w:r>
            <w:r w:rsidR="00033347">
              <w:rPr>
                <w:noProof/>
                <w:webHidden/>
              </w:rPr>
              <w:instrText xml:space="preserve"> PAGEREF _Toc125316775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6019A226" w14:textId="66F342F0" w:rsidR="00033347" w:rsidRDefault="00D93731">
          <w:pPr>
            <w:pStyle w:val="11"/>
            <w:tabs>
              <w:tab w:val="right" w:leader="dot" w:pos="9629"/>
            </w:tabs>
            <w:rPr>
              <w:noProof/>
              <w:sz w:val="22"/>
              <w:szCs w:val="22"/>
              <w:lang w:eastAsia="ru-RU"/>
            </w:rPr>
          </w:pPr>
          <w:hyperlink w:anchor="_Toc125316776" w:history="1">
            <w:r w:rsidR="00033347" w:rsidRPr="00C4515B">
              <w:rPr>
                <w:rStyle w:val="a6"/>
                <w:rFonts w:cs="Tahoma"/>
                <w:noProof/>
              </w:rPr>
              <w:t>Комиссионное вознаграждение за учет Обеспечения</w:t>
            </w:r>
            <w:r w:rsidR="00033347">
              <w:rPr>
                <w:noProof/>
                <w:webHidden/>
              </w:rPr>
              <w:tab/>
            </w:r>
            <w:r w:rsidR="00033347">
              <w:rPr>
                <w:noProof/>
                <w:webHidden/>
              </w:rPr>
              <w:fldChar w:fldCharType="begin"/>
            </w:r>
            <w:r w:rsidR="00033347">
              <w:rPr>
                <w:noProof/>
                <w:webHidden/>
              </w:rPr>
              <w:instrText xml:space="preserve"> PAGEREF _Toc125316776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526E6771" w14:textId="5E014F27" w:rsidR="00033347" w:rsidRDefault="00D93731">
          <w:pPr>
            <w:pStyle w:val="11"/>
            <w:tabs>
              <w:tab w:val="right" w:leader="dot" w:pos="9629"/>
            </w:tabs>
            <w:rPr>
              <w:noProof/>
              <w:sz w:val="22"/>
              <w:szCs w:val="22"/>
              <w:lang w:eastAsia="ru-RU"/>
            </w:rPr>
          </w:pPr>
          <w:hyperlink w:anchor="_Toc125316777" w:history="1">
            <w:r w:rsidR="00033347" w:rsidRPr="00C4515B">
              <w:rPr>
                <w:rStyle w:val="a6"/>
                <w:rFonts w:cs="Tahoma"/>
                <w:noProof/>
              </w:rPr>
              <w:t>Оплата комиссионных вознаграждений</w:t>
            </w:r>
            <w:r w:rsidR="00033347">
              <w:rPr>
                <w:noProof/>
                <w:webHidden/>
              </w:rPr>
              <w:tab/>
            </w:r>
            <w:r w:rsidR="00033347">
              <w:rPr>
                <w:noProof/>
                <w:webHidden/>
              </w:rPr>
              <w:fldChar w:fldCharType="begin"/>
            </w:r>
            <w:r w:rsidR="00033347">
              <w:rPr>
                <w:noProof/>
                <w:webHidden/>
              </w:rPr>
              <w:instrText xml:space="preserve"> PAGEREF _Toc125316777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70833982" w14:textId="4743848C" w:rsidR="00033347" w:rsidRDefault="00D93731">
          <w:pPr>
            <w:pStyle w:val="11"/>
            <w:tabs>
              <w:tab w:val="right" w:leader="dot" w:pos="9629"/>
            </w:tabs>
            <w:rPr>
              <w:noProof/>
              <w:sz w:val="22"/>
              <w:szCs w:val="22"/>
              <w:lang w:eastAsia="ru-RU"/>
            </w:rPr>
          </w:pPr>
          <w:hyperlink w:anchor="_Toc125316778" w:history="1">
            <w:r w:rsidR="00033347" w:rsidRPr="00C4515B">
              <w:rPr>
                <w:rStyle w:val="a6"/>
                <w:rFonts w:cs="Tahoma"/>
                <w:noProof/>
              </w:rPr>
              <w:t>Штрафы за неисполнение обязательств и перенос позиций</w:t>
            </w:r>
            <w:r w:rsidR="00033347">
              <w:rPr>
                <w:noProof/>
                <w:webHidden/>
              </w:rPr>
              <w:tab/>
            </w:r>
            <w:r w:rsidR="00033347">
              <w:rPr>
                <w:noProof/>
                <w:webHidden/>
              </w:rPr>
              <w:fldChar w:fldCharType="begin"/>
            </w:r>
            <w:r w:rsidR="00033347">
              <w:rPr>
                <w:noProof/>
                <w:webHidden/>
              </w:rPr>
              <w:instrText xml:space="preserve"> PAGEREF _Toc125316778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754219CC" w14:textId="4673398E" w:rsidR="00033347" w:rsidRDefault="00D93731">
          <w:pPr>
            <w:pStyle w:val="11"/>
            <w:tabs>
              <w:tab w:val="right" w:leader="dot" w:pos="9629"/>
            </w:tabs>
            <w:rPr>
              <w:noProof/>
              <w:sz w:val="22"/>
              <w:szCs w:val="22"/>
              <w:lang w:eastAsia="ru-RU"/>
            </w:rPr>
          </w:pPr>
          <w:hyperlink w:anchor="_Toc125316779" w:history="1">
            <w:r w:rsidR="00033347" w:rsidRPr="00C4515B">
              <w:rPr>
                <w:rStyle w:val="a6"/>
                <w:rFonts w:cs="Tahoma"/>
                <w:noProof/>
              </w:rPr>
              <w:t>Валютный рынок</w:t>
            </w:r>
            <w:r w:rsidR="00033347">
              <w:rPr>
                <w:noProof/>
                <w:webHidden/>
              </w:rPr>
              <w:tab/>
            </w:r>
            <w:r w:rsidR="00033347">
              <w:rPr>
                <w:noProof/>
                <w:webHidden/>
              </w:rPr>
              <w:fldChar w:fldCharType="begin"/>
            </w:r>
            <w:r w:rsidR="00033347">
              <w:rPr>
                <w:noProof/>
                <w:webHidden/>
              </w:rPr>
              <w:instrText xml:space="preserve"> PAGEREF _Toc125316779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03E4A4C5" w14:textId="6AD3C307" w:rsidR="00033347" w:rsidRDefault="00D93731">
          <w:pPr>
            <w:pStyle w:val="11"/>
            <w:tabs>
              <w:tab w:val="right" w:leader="dot" w:pos="9629"/>
            </w:tabs>
            <w:rPr>
              <w:noProof/>
              <w:sz w:val="22"/>
              <w:szCs w:val="22"/>
              <w:lang w:eastAsia="ru-RU"/>
            </w:rPr>
          </w:pPr>
          <w:hyperlink w:anchor="_Toc125316780" w:history="1">
            <w:r w:rsidR="00033347" w:rsidRPr="00C4515B">
              <w:rPr>
                <w:rStyle w:val="a6"/>
                <w:rFonts w:cs="Tahoma"/>
                <w:noProof/>
              </w:rPr>
              <w:t xml:space="preserve">Штраф за </w:t>
            </w:r>
            <w:r w:rsidR="00033347" w:rsidRPr="00C4515B">
              <w:rPr>
                <w:rStyle w:val="a6"/>
                <w:rFonts w:cs="Tahoma"/>
                <w:noProof/>
                <w:lang w:val="en-US"/>
              </w:rPr>
              <w:t>cut</w:t>
            </w:r>
            <w:r w:rsidR="00033347" w:rsidRPr="00C4515B">
              <w:rPr>
                <w:rStyle w:val="a6"/>
                <w:rFonts w:cs="Tahoma"/>
                <w:noProof/>
              </w:rPr>
              <w:t>-</w:t>
            </w:r>
            <w:r w:rsidR="00033347" w:rsidRPr="00C4515B">
              <w:rPr>
                <w:rStyle w:val="a6"/>
                <w:rFonts w:cs="Tahoma"/>
                <w:noProof/>
                <w:lang w:val="en-US"/>
              </w:rPr>
              <w:t>off</w:t>
            </w:r>
            <w:r w:rsidR="00033347" w:rsidRPr="00C4515B">
              <w:rPr>
                <w:rStyle w:val="a6"/>
                <w:rFonts w:cs="Tahoma"/>
                <w:noProof/>
              </w:rPr>
              <w:t xml:space="preserve"> </w:t>
            </w:r>
            <w:r w:rsidR="00033347" w:rsidRPr="00C4515B">
              <w:rPr>
                <w:rStyle w:val="a6"/>
                <w:rFonts w:cs="Tahoma"/>
                <w:noProof/>
                <w:lang w:val="en-US"/>
              </w:rPr>
              <w:t>time</w:t>
            </w:r>
            <w:r w:rsidR="00033347">
              <w:rPr>
                <w:noProof/>
                <w:webHidden/>
              </w:rPr>
              <w:tab/>
            </w:r>
            <w:r w:rsidR="00033347">
              <w:rPr>
                <w:noProof/>
                <w:webHidden/>
              </w:rPr>
              <w:fldChar w:fldCharType="begin"/>
            </w:r>
            <w:r w:rsidR="00033347">
              <w:rPr>
                <w:noProof/>
                <w:webHidden/>
              </w:rPr>
              <w:instrText xml:space="preserve"> PAGEREF _Toc125316780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7591BE34" w14:textId="2D149A72" w:rsidR="00033347" w:rsidRDefault="00D93731">
          <w:pPr>
            <w:pStyle w:val="11"/>
            <w:tabs>
              <w:tab w:val="right" w:leader="dot" w:pos="9629"/>
            </w:tabs>
            <w:rPr>
              <w:noProof/>
              <w:sz w:val="22"/>
              <w:szCs w:val="22"/>
              <w:lang w:eastAsia="ru-RU"/>
            </w:rPr>
          </w:pPr>
          <w:hyperlink w:anchor="_Toc125316781" w:history="1">
            <w:r w:rsidR="00033347" w:rsidRPr="00C4515B">
              <w:rPr>
                <w:rStyle w:val="a6"/>
                <w:rFonts w:cs="Tahoma"/>
                <w:noProof/>
              </w:rPr>
              <w:t>Торговые и клиринговые отчеты</w:t>
            </w:r>
            <w:r w:rsidR="00033347">
              <w:rPr>
                <w:noProof/>
                <w:webHidden/>
              </w:rPr>
              <w:tab/>
            </w:r>
            <w:r w:rsidR="00033347">
              <w:rPr>
                <w:noProof/>
                <w:webHidden/>
              </w:rPr>
              <w:fldChar w:fldCharType="begin"/>
            </w:r>
            <w:r w:rsidR="00033347">
              <w:rPr>
                <w:noProof/>
                <w:webHidden/>
              </w:rPr>
              <w:instrText xml:space="preserve"> PAGEREF _Toc125316781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07FF12B7" w14:textId="733ACA46" w:rsidR="00FD4053" w:rsidRPr="00960BA2" w:rsidRDefault="00FD4053" w:rsidP="00FD4053">
          <w:pPr>
            <w:jc w:val="both"/>
            <w:rPr>
              <w:rFonts w:ascii="Tahoma" w:hAnsi="Tahoma" w:cs="Tahoma"/>
              <w:b/>
              <w:sz w:val="24"/>
              <w:szCs w:val="24"/>
            </w:rPr>
          </w:pPr>
          <w:r w:rsidRPr="007A3C65">
            <w:rPr>
              <w:rFonts w:ascii="Tahoma" w:hAnsi="Tahoma" w:cs="Tahoma"/>
              <w:b/>
              <w:sz w:val="24"/>
              <w:szCs w:val="24"/>
            </w:rPr>
            <w:fldChar w:fldCharType="end"/>
          </w:r>
        </w:p>
        <w:p w14:paraId="5DC25BF8" w14:textId="70F4046F" w:rsidR="001357FE" w:rsidRDefault="00D93731" w:rsidP="00FD4053">
          <w:pPr>
            <w:rPr>
              <w:rFonts w:cs="Tahoma"/>
              <w:b/>
              <w:bCs/>
            </w:rPr>
          </w:pPr>
        </w:p>
      </w:sdtContent>
    </w:sdt>
    <w:p w14:paraId="4D3465BC" w14:textId="77777777" w:rsidR="00FD4053" w:rsidRPr="001357FE" w:rsidRDefault="00FD4053" w:rsidP="00FD4053"/>
    <w:p w14:paraId="092F95D2" w14:textId="77777777" w:rsidR="0088191F" w:rsidRPr="0088191F" w:rsidRDefault="0088191F" w:rsidP="00BE4265">
      <w:pPr>
        <w:pStyle w:val="12"/>
      </w:pPr>
      <w:bookmarkStart w:id="2" w:name="_Toc125316763"/>
      <w:r w:rsidRPr="0088191F">
        <w:lastRenderedPageBreak/>
        <w:t>Общие положения</w:t>
      </w:r>
      <w:bookmarkEnd w:id="2"/>
    </w:p>
    <w:p w14:paraId="01935888" w14:textId="66A984FF" w:rsidR="0088191F" w:rsidRPr="00421E86" w:rsidRDefault="0088191F" w:rsidP="007A3C65">
      <w:pPr>
        <w:contextualSpacing/>
        <w:jc w:val="both"/>
        <w:rPr>
          <w:rFonts w:ascii="Tahoma" w:hAnsi="Tahoma" w:cs="Tahoma"/>
          <w:sz w:val="22"/>
          <w:szCs w:val="22"/>
        </w:rPr>
      </w:pPr>
      <w:r w:rsidRPr="00421E86">
        <w:rPr>
          <w:rFonts w:ascii="Tahoma" w:hAnsi="Tahoma" w:cs="Tahoma"/>
          <w:b/>
          <w:sz w:val="22"/>
          <w:szCs w:val="22"/>
        </w:rPr>
        <w:t>Кандидаты - кредитные организации</w:t>
      </w:r>
      <w:r w:rsidRPr="00421E86">
        <w:rPr>
          <w:rFonts w:ascii="Tahoma" w:hAnsi="Tahoma" w:cs="Tahoma"/>
          <w:sz w:val="22"/>
          <w:szCs w:val="22"/>
        </w:rPr>
        <w:t>,</w:t>
      </w:r>
      <w:r w:rsidRPr="00421E86">
        <w:rPr>
          <w:sz w:val="22"/>
          <w:szCs w:val="22"/>
        </w:rPr>
        <w:t xml:space="preserve"> </w:t>
      </w:r>
      <w:r w:rsidRPr="00421E86">
        <w:rPr>
          <w:rFonts w:ascii="Tahoma" w:hAnsi="Tahoma" w:cs="Tahoma"/>
          <w:sz w:val="22"/>
          <w:szCs w:val="22"/>
        </w:rPr>
        <w:t>имеющие действующую лицензию на осуществление банковских операций</w:t>
      </w:r>
      <w:r w:rsidR="006F2025" w:rsidRPr="00421E86">
        <w:rPr>
          <w:rFonts w:ascii="Tahoma" w:hAnsi="Tahoma" w:cs="Tahoma"/>
          <w:sz w:val="22"/>
          <w:szCs w:val="22"/>
        </w:rPr>
        <w:t xml:space="preserve"> со средствами в рублях и в иностранной валюте, выданную Банком России.</w:t>
      </w:r>
    </w:p>
    <w:p w14:paraId="262F1779" w14:textId="5D46EF75" w:rsidR="001A0254" w:rsidRPr="00421E86" w:rsidRDefault="001A0254" w:rsidP="007A3C65">
      <w:pPr>
        <w:spacing w:before="120" w:after="120" w:line="276" w:lineRule="auto"/>
        <w:jc w:val="both"/>
        <w:rPr>
          <w:rFonts w:ascii="Tahoma" w:hAnsi="Tahoma" w:cs="Tahoma"/>
          <w:sz w:val="22"/>
          <w:szCs w:val="22"/>
        </w:rPr>
      </w:pPr>
      <w:bookmarkStart w:id="3" w:name="_Toc472940733"/>
      <w:r w:rsidRPr="00421E86">
        <w:rPr>
          <w:rFonts w:ascii="Tahoma" w:hAnsi="Tahoma" w:cs="Tahoma"/>
          <w:sz w:val="22"/>
          <w:szCs w:val="22"/>
        </w:rPr>
        <w:t xml:space="preserve">Допуск к торгам и порядок проведения </w:t>
      </w:r>
      <w:r w:rsidR="00446B4E" w:rsidRPr="00421E86">
        <w:rPr>
          <w:rFonts w:ascii="Tahoma" w:hAnsi="Tahoma" w:cs="Tahoma"/>
          <w:sz w:val="22"/>
          <w:szCs w:val="22"/>
        </w:rPr>
        <w:t xml:space="preserve">расчетов </w:t>
      </w:r>
      <w:r w:rsidRPr="00421E86">
        <w:rPr>
          <w:rFonts w:ascii="Tahoma" w:hAnsi="Tahoma" w:cs="Tahoma"/>
          <w:sz w:val="22"/>
          <w:szCs w:val="22"/>
        </w:rPr>
        <w:t>на Валютном рынке</w:t>
      </w:r>
      <w:r w:rsidR="00C82208" w:rsidRPr="00421E86">
        <w:rPr>
          <w:rFonts w:ascii="Tahoma" w:hAnsi="Tahoma" w:cs="Tahoma"/>
          <w:sz w:val="22"/>
          <w:szCs w:val="22"/>
        </w:rPr>
        <w:t xml:space="preserve"> регулируе</w:t>
      </w:r>
      <w:r w:rsidRPr="00421E86">
        <w:rPr>
          <w:rFonts w:ascii="Tahoma" w:hAnsi="Tahoma" w:cs="Tahoma"/>
          <w:sz w:val="22"/>
          <w:szCs w:val="22"/>
        </w:rPr>
        <w:t>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72195607" w14:textId="77777777" w:rsidR="00A87939" w:rsidRPr="00421E86" w:rsidRDefault="001A0254" w:rsidP="00D64834">
      <w:pPr>
        <w:pStyle w:val="a4"/>
        <w:numPr>
          <w:ilvl w:val="0"/>
          <w:numId w:val="2"/>
        </w:numPr>
        <w:spacing w:before="120" w:after="120" w:line="276" w:lineRule="auto"/>
        <w:rPr>
          <w:rFonts w:ascii="Tahoma" w:hAnsi="Tahoma" w:cs="Tahoma"/>
          <w:sz w:val="22"/>
          <w:szCs w:val="22"/>
        </w:rPr>
      </w:pPr>
      <w:r w:rsidRPr="00421E86">
        <w:rPr>
          <w:rFonts w:ascii="Tahoma" w:hAnsi="Tahoma" w:cs="Tahoma"/>
          <w:sz w:val="22"/>
          <w:szCs w:val="22"/>
        </w:rPr>
        <w:t xml:space="preserve">Правила допуска к участию в торгах - </w:t>
      </w:r>
      <w:hyperlink r:id="rId8" w:history="1">
        <w:r w:rsidR="00A87939" w:rsidRPr="00421E86">
          <w:rPr>
            <w:rStyle w:val="a6"/>
            <w:rFonts w:ascii="Tahoma" w:hAnsi="Tahoma" w:cs="Tahoma"/>
            <w:sz w:val="22"/>
            <w:szCs w:val="22"/>
          </w:rPr>
          <w:t>https://www.moex.com/s136</w:t>
        </w:r>
      </w:hyperlink>
    </w:p>
    <w:p w14:paraId="5106335E" w14:textId="77777777" w:rsidR="00A87939" w:rsidRPr="00421E86" w:rsidRDefault="001A0254" w:rsidP="00D64834">
      <w:pPr>
        <w:pStyle w:val="a4"/>
        <w:numPr>
          <w:ilvl w:val="0"/>
          <w:numId w:val="2"/>
        </w:numPr>
        <w:spacing w:before="120" w:after="120" w:line="276" w:lineRule="auto"/>
        <w:rPr>
          <w:rFonts w:ascii="Tahoma" w:hAnsi="Tahoma" w:cs="Tahoma"/>
          <w:sz w:val="22"/>
          <w:szCs w:val="22"/>
        </w:rPr>
      </w:pPr>
      <w:r w:rsidRPr="00421E86">
        <w:rPr>
          <w:rFonts w:ascii="Tahoma" w:hAnsi="Tahoma" w:cs="Tahoma"/>
          <w:sz w:val="22"/>
          <w:szCs w:val="22"/>
        </w:rPr>
        <w:t xml:space="preserve">Правила организованных торгов </w:t>
      </w:r>
      <w:r w:rsidR="00A87939" w:rsidRPr="00421E86">
        <w:rPr>
          <w:rFonts w:ascii="Tahoma" w:hAnsi="Tahoma" w:cs="Tahoma"/>
          <w:sz w:val="22"/>
          <w:szCs w:val="22"/>
        </w:rPr>
        <w:t>–</w:t>
      </w:r>
      <w:r w:rsidRPr="00421E86">
        <w:rPr>
          <w:rFonts w:ascii="Tahoma" w:hAnsi="Tahoma" w:cs="Tahoma"/>
          <w:sz w:val="22"/>
          <w:szCs w:val="22"/>
        </w:rPr>
        <w:t xml:space="preserve"> </w:t>
      </w:r>
      <w:hyperlink r:id="rId9" w:history="1">
        <w:r w:rsidR="00A87939" w:rsidRPr="00421E86">
          <w:rPr>
            <w:rStyle w:val="a6"/>
            <w:rFonts w:ascii="Tahoma" w:hAnsi="Tahoma" w:cs="Tahoma"/>
            <w:sz w:val="22"/>
            <w:szCs w:val="22"/>
          </w:rPr>
          <w:t>https://www.moex.com/s136</w:t>
        </w:r>
      </w:hyperlink>
    </w:p>
    <w:p w14:paraId="3BC8C0F7" w14:textId="254A402A" w:rsidR="009B3BDB" w:rsidRPr="00421E86" w:rsidRDefault="00FA7B42" w:rsidP="00D64834">
      <w:pPr>
        <w:pStyle w:val="a4"/>
        <w:numPr>
          <w:ilvl w:val="0"/>
          <w:numId w:val="2"/>
        </w:numPr>
        <w:spacing w:before="120" w:after="120" w:line="240" w:lineRule="auto"/>
        <w:ind w:left="714" w:hanging="357"/>
        <w:rPr>
          <w:rFonts w:ascii="Tahoma" w:hAnsi="Tahoma" w:cs="Tahoma"/>
          <w:sz w:val="24"/>
        </w:rPr>
      </w:pPr>
      <w:r w:rsidRPr="00421E86">
        <w:rPr>
          <w:rFonts w:ascii="Tahoma" w:hAnsi="Tahoma" w:cs="Tahoma"/>
          <w:sz w:val="22"/>
          <w:szCs w:val="22"/>
        </w:rPr>
        <w:t xml:space="preserve">Правила клиринга - </w:t>
      </w:r>
      <w:r w:rsidR="0060048A" w:rsidRPr="00421E86">
        <w:rPr>
          <w:rStyle w:val="a6"/>
          <w:rFonts w:ascii="Tahoma" w:hAnsi="Tahoma" w:cs="Tahoma"/>
          <w:sz w:val="22"/>
          <w:szCs w:val="22"/>
        </w:rPr>
        <w:t>https://www.nationalclearingcentre.ru/catalog/0204</w:t>
      </w:r>
    </w:p>
    <w:p w14:paraId="4170F48E" w14:textId="7B4C0042" w:rsidR="006F2025" w:rsidRDefault="006F2025" w:rsidP="00775558">
      <w:pPr>
        <w:pStyle w:val="a4"/>
        <w:spacing w:before="120" w:after="120" w:line="240" w:lineRule="auto"/>
        <w:rPr>
          <w:rFonts w:ascii="Tahoma" w:hAnsi="Tahoma" w:cs="Tahoma"/>
          <w:sz w:val="24"/>
        </w:rPr>
      </w:pPr>
    </w:p>
    <w:p w14:paraId="359F7AE5" w14:textId="2C8C4089" w:rsidR="006F2025" w:rsidRPr="00DE6D08" w:rsidRDefault="00DE6D08" w:rsidP="00DE6D08">
      <w:pPr>
        <w:pStyle w:val="12"/>
        <w:spacing w:after="120"/>
        <w:rPr>
          <w:rFonts w:cs="Tahoma"/>
        </w:rPr>
      </w:pPr>
      <w:bookmarkStart w:id="4" w:name="_Toc53411818"/>
      <w:bookmarkStart w:id="5" w:name="_Toc125316764"/>
      <w:r w:rsidRPr="00CE2BFD">
        <w:rPr>
          <w:rFonts w:cs="Tahoma"/>
        </w:rPr>
        <w:t>Требования к кандидату</w:t>
      </w:r>
      <w:bookmarkEnd w:id="4"/>
      <w:bookmarkEnd w:id="5"/>
    </w:p>
    <w:tbl>
      <w:tblPr>
        <w:tblStyle w:val="ab"/>
        <w:tblW w:w="9913" w:type="dxa"/>
        <w:jc w:val="center"/>
        <w:tblLook w:val="04A0" w:firstRow="1" w:lastRow="0" w:firstColumn="1" w:lastColumn="0" w:noHBand="0" w:noVBand="1"/>
      </w:tblPr>
      <w:tblGrid>
        <w:gridCol w:w="1827"/>
        <w:gridCol w:w="8482"/>
      </w:tblGrid>
      <w:tr w:rsidR="006F2025" w:rsidRPr="00F70544" w14:paraId="5EDB882A" w14:textId="77777777" w:rsidTr="00DE6D08">
        <w:trPr>
          <w:trHeight w:val="344"/>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BE1F7BE" w14:textId="77777777" w:rsidR="006F2025" w:rsidRPr="00421E86" w:rsidRDefault="006F2025" w:rsidP="00DE6D08">
            <w:pPr>
              <w:spacing w:before="120" w:after="120"/>
              <w:rPr>
                <w:rFonts w:ascii="Tahoma" w:hAnsi="Tahoma" w:cs="Tahoma"/>
                <w:b/>
                <w:color w:val="000000" w:themeColor="text1"/>
                <w:sz w:val="22"/>
                <w:szCs w:val="22"/>
              </w:rPr>
            </w:pPr>
            <w:r w:rsidRPr="00421E86">
              <w:rPr>
                <w:rFonts w:ascii="Tahoma" w:hAnsi="Tahoma" w:cs="Tahoma"/>
                <w:b/>
                <w:color w:val="000000" w:themeColor="text1"/>
                <w:sz w:val="22"/>
                <w:szCs w:val="22"/>
              </w:rPr>
              <w:t>Показатель</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94889CF" w14:textId="68DD396E" w:rsidR="006F2025" w:rsidRPr="00421E86" w:rsidRDefault="006F2025" w:rsidP="00DE6D08">
            <w:pPr>
              <w:spacing w:before="120" w:after="120"/>
              <w:jc w:val="center"/>
              <w:rPr>
                <w:rFonts w:ascii="Tahoma" w:hAnsi="Tahoma" w:cs="Tahoma"/>
                <w:b/>
                <w:color w:val="000000" w:themeColor="text1"/>
                <w:sz w:val="22"/>
                <w:szCs w:val="22"/>
              </w:rPr>
            </w:pPr>
            <w:r w:rsidRPr="00421E86">
              <w:rPr>
                <w:rFonts w:ascii="Tahoma" w:hAnsi="Tahoma" w:cs="Tahoma"/>
                <w:b/>
                <w:color w:val="000000" w:themeColor="text1"/>
                <w:sz w:val="22"/>
                <w:szCs w:val="22"/>
              </w:rPr>
              <w:t>Валютный рынок</w:t>
            </w:r>
          </w:p>
        </w:tc>
      </w:tr>
      <w:tr w:rsidR="006F2025" w:rsidRPr="00F70544" w14:paraId="4F87DB66" w14:textId="77777777" w:rsidTr="00DE6D08">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2703956A" w14:textId="77777777" w:rsidR="006F2025" w:rsidRPr="00421E86" w:rsidRDefault="006F2025" w:rsidP="00DE6D08">
            <w:pPr>
              <w:jc w:val="center"/>
              <w:rPr>
                <w:rFonts w:ascii="Tahoma" w:hAnsi="Tahoma" w:cs="Tahoma"/>
                <w:b/>
                <w:sz w:val="22"/>
                <w:szCs w:val="22"/>
              </w:rPr>
            </w:pPr>
            <w:r w:rsidRPr="00421E86">
              <w:rPr>
                <w:rFonts w:ascii="Tahoma" w:hAnsi="Tahoma" w:cs="Tahoma"/>
                <w:b/>
                <w:color w:val="000000" w:themeColor="text1"/>
                <w:sz w:val="22"/>
                <w:szCs w:val="22"/>
              </w:rPr>
              <w:t>Полное депонирование (категория «В»)</w:t>
            </w:r>
          </w:p>
        </w:tc>
      </w:tr>
      <w:tr w:rsidR="00DE6D08" w:rsidRPr="00F70544" w14:paraId="73BA6462" w14:textId="77777777" w:rsidTr="00DE6D08">
        <w:trPr>
          <w:trHeight w:val="4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9B79CF6" w14:textId="1D02EEEA" w:rsidR="00DE6D08" w:rsidRPr="00421E86" w:rsidRDefault="00DE6D08" w:rsidP="00DE6D08">
            <w:pPr>
              <w:rPr>
                <w:rFonts w:ascii="Tahoma" w:hAnsi="Tahoma" w:cs="Tahoma"/>
                <w:b/>
                <w:color w:val="000000" w:themeColor="text1"/>
                <w:sz w:val="22"/>
                <w:szCs w:val="22"/>
              </w:rPr>
            </w:pPr>
            <w:r w:rsidRPr="00421E86">
              <w:rPr>
                <w:rFonts w:ascii="Tahoma" w:hAnsi="Tahoma" w:cs="Tahoma"/>
                <w:b/>
                <w:color w:val="000000" w:themeColor="text1"/>
                <w:sz w:val="22"/>
                <w:szCs w:val="22"/>
              </w:rPr>
              <w:t>Лицензии</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D4847F3" w14:textId="77777777" w:rsidR="00DE6D08" w:rsidRPr="00421E86" w:rsidRDefault="00DE6D08" w:rsidP="007A55CC">
            <w:pPr>
              <w:spacing w:before="120" w:after="120"/>
              <w:jc w:val="both"/>
              <w:rPr>
                <w:rFonts w:ascii="Tahoma" w:hAnsi="Tahoma" w:cs="Tahoma"/>
                <w:sz w:val="22"/>
                <w:szCs w:val="22"/>
              </w:rPr>
            </w:pPr>
            <w:r w:rsidRPr="00421E86">
              <w:rPr>
                <w:rFonts w:ascii="Tahoma" w:hAnsi="Tahoma" w:cs="Tahoma"/>
                <w:b/>
                <w:sz w:val="22"/>
                <w:szCs w:val="22"/>
              </w:rPr>
              <w:t>кредитные организации</w:t>
            </w:r>
            <w:r w:rsidRPr="00421E86">
              <w:rPr>
                <w:rFonts w:ascii="Tahoma" w:hAnsi="Tahoma" w:cs="Tahoma"/>
                <w:sz w:val="22"/>
                <w:szCs w:val="22"/>
              </w:rPr>
              <w:t>,</w:t>
            </w:r>
            <w:r w:rsidRPr="00421E86">
              <w:rPr>
                <w:sz w:val="22"/>
                <w:szCs w:val="22"/>
              </w:rPr>
              <w:t xml:space="preserve"> </w:t>
            </w:r>
            <w:r w:rsidRPr="00421E86">
              <w:rPr>
                <w:rFonts w:ascii="Tahoma" w:hAnsi="Tahoma" w:cs="Tahoma"/>
                <w:sz w:val="22"/>
                <w:szCs w:val="22"/>
              </w:rPr>
              <w:t>имеющие действующую лицензию на осуществление банковских операций со средствами в рублях и в иностранной валюте, полученную не менее чем за 6 месяцев до даты подачи Заявления о предоставлении допуска к участию в торгах, выданную Банком России</w:t>
            </w:r>
          </w:p>
          <w:p w14:paraId="031FBDA0" w14:textId="5F339A69" w:rsidR="00DE6D08" w:rsidRPr="00421E86" w:rsidRDefault="00DE6D08" w:rsidP="00DE6D08">
            <w:pPr>
              <w:jc w:val="center"/>
              <w:rPr>
                <w:rFonts w:ascii="Tahoma" w:hAnsi="Tahoma" w:cs="Tahoma"/>
                <w:b/>
                <w:color w:val="000000" w:themeColor="text1"/>
                <w:sz w:val="22"/>
                <w:szCs w:val="22"/>
              </w:rPr>
            </w:pPr>
          </w:p>
        </w:tc>
      </w:tr>
      <w:tr w:rsidR="00DE6D08" w:rsidRPr="00F70544" w14:paraId="3B98F3C4" w14:textId="77777777" w:rsidTr="007A3C65">
        <w:trPr>
          <w:trHeight w:val="1174"/>
          <w:jc w:val="center"/>
        </w:trPr>
        <w:tc>
          <w:tcPr>
            <w:tcW w:w="2825" w:type="dxa"/>
            <w:tcBorders>
              <w:top w:val="single" w:sz="8" w:space="0" w:color="B5C0C9" w:themeColor="accent4" w:themeTint="66"/>
              <w:left w:val="single" w:sz="8" w:space="0" w:color="B5C0C9" w:themeColor="accent4" w:themeTint="66"/>
              <w:right w:val="single" w:sz="8" w:space="0" w:color="B5C0C9" w:themeColor="accent4" w:themeTint="66"/>
            </w:tcBorders>
            <w:shd w:val="clear" w:color="auto" w:fill="FFFFFF" w:themeFill="background1"/>
          </w:tcPr>
          <w:p w14:paraId="5582D29C" w14:textId="00348AB8" w:rsidR="00DE6D08" w:rsidRPr="00421E86" w:rsidRDefault="00DE6D08" w:rsidP="00DE6D08">
            <w:pPr>
              <w:spacing w:before="120" w:after="120"/>
              <w:rPr>
                <w:rFonts w:ascii="Tahoma" w:hAnsi="Tahoma" w:cs="Tahoma"/>
                <w:b/>
                <w:sz w:val="22"/>
                <w:szCs w:val="22"/>
              </w:rPr>
            </w:pPr>
            <w:r w:rsidRPr="00421E86">
              <w:rPr>
                <w:rFonts w:ascii="Tahoma" w:hAnsi="Tahoma" w:cs="Tahoma"/>
                <w:b/>
                <w:sz w:val="22"/>
                <w:szCs w:val="22"/>
              </w:rPr>
              <w:t>Взнос в Гарантийный фонд (возвратная сумма)</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22A085B" w14:textId="77777777" w:rsidR="00DE6D08" w:rsidRPr="00421E86" w:rsidRDefault="00DE6D08" w:rsidP="00DE6D08">
            <w:pPr>
              <w:pStyle w:val="a4"/>
              <w:spacing w:before="120" w:after="120"/>
              <w:ind w:left="360"/>
              <w:rPr>
                <w:rFonts w:ascii="Tahoma" w:hAnsi="Tahoma" w:cs="Tahoma"/>
                <w:sz w:val="22"/>
                <w:szCs w:val="22"/>
              </w:rPr>
            </w:pPr>
          </w:p>
          <w:p w14:paraId="4F5CF111" w14:textId="54037416" w:rsidR="00DE6D08" w:rsidRPr="00421E86" w:rsidRDefault="00DE6D08" w:rsidP="00DE6D08">
            <w:pPr>
              <w:spacing w:before="120" w:after="120"/>
              <w:jc w:val="center"/>
              <w:rPr>
                <w:rFonts w:ascii="Tahoma" w:hAnsi="Tahoma" w:cs="Tahoma"/>
                <w:sz w:val="22"/>
                <w:szCs w:val="22"/>
              </w:rPr>
            </w:pPr>
            <w:r w:rsidRPr="00421E86">
              <w:rPr>
                <w:rFonts w:ascii="Tahoma" w:hAnsi="Tahoma" w:cs="Tahoma"/>
                <w:sz w:val="22"/>
                <w:szCs w:val="22"/>
              </w:rPr>
              <w:t>Отсутствует</w:t>
            </w:r>
          </w:p>
        </w:tc>
      </w:tr>
      <w:tr w:rsidR="00DE6D08" w:rsidRPr="00F70544" w14:paraId="05DD0CB3" w14:textId="77777777" w:rsidTr="00960BA2">
        <w:trPr>
          <w:trHeight w:val="984"/>
          <w:jc w:val="center"/>
        </w:trPr>
        <w:tc>
          <w:tcPr>
            <w:tcW w:w="2825" w:type="dxa"/>
            <w:tcBorders>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8E7098D" w14:textId="3EDE3D03" w:rsidR="00DE6D08" w:rsidRPr="00421E86" w:rsidRDefault="00DE6D08" w:rsidP="00DE6D08">
            <w:pPr>
              <w:spacing w:before="120" w:after="120"/>
              <w:rPr>
                <w:rFonts w:ascii="Tahoma" w:hAnsi="Tahoma" w:cs="Tahoma"/>
                <w:b/>
                <w:sz w:val="22"/>
                <w:szCs w:val="22"/>
              </w:rPr>
            </w:pPr>
            <w:r w:rsidRPr="00421E86">
              <w:rPr>
                <w:rFonts w:ascii="Tahoma" w:hAnsi="Tahoma" w:cs="Tahoma"/>
                <w:b/>
                <w:sz w:val="22"/>
                <w:szCs w:val="22"/>
              </w:rPr>
              <w:t>Финансовое состояние</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603114C" w14:textId="77777777" w:rsidR="00DE6D08" w:rsidRPr="00421E86" w:rsidRDefault="00DE6D08" w:rsidP="00E41C99">
            <w:pPr>
              <w:spacing w:before="120" w:after="120"/>
              <w:rPr>
                <w:rFonts w:ascii="Tahoma" w:hAnsi="Tahoma" w:cs="Tahoma"/>
                <w:bCs/>
                <w:sz w:val="22"/>
                <w:szCs w:val="22"/>
              </w:rPr>
            </w:pPr>
            <w:r w:rsidRPr="00421E86">
              <w:rPr>
                <w:rFonts w:ascii="Tahoma" w:hAnsi="Tahoma" w:cs="Tahoma"/>
                <w:bCs/>
                <w:sz w:val="22"/>
                <w:szCs w:val="22"/>
              </w:rPr>
              <w:t>соответствовать требованиям финансовой устойчивости</w:t>
            </w:r>
          </w:p>
          <w:p w14:paraId="626633C6" w14:textId="77777777" w:rsidR="00DE6D08" w:rsidRPr="00421E86" w:rsidRDefault="00DE6D08" w:rsidP="00DE6D08">
            <w:pPr>
              <w:spacing w:before="120" w:after="120"/>
              <w:rPr>
                <w:rFonts w:ascii="Tahoma" w:hAnsi="Tahoma" w:cs="Tahoma"/>
                <w:b/>
                <w:sz w:val="22"/>
                <w:szCs w:val="22"/>
              </w:rPr>
            </w:pPr>
          </w:p>
        </w:tc>
      </w:tr>
      <w:tr w:rsidR="006F2025" w:rsidRPr="00F70544" w14:paraId="3F1171EC" w14:textId="77777777" w:rsidTr="00DE6D08">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75CC70D4" w14:textId="4F6415A2" w:rsidR="006F2025" w:rsidRPr="00421E86" w:rsidRDefault="006F2025" w:rsidP="00DE6D08">
            <w:pPr>
              <w:jc w:val="center"/>
              <w:rPr>
                <w:rFonts w:ascii="Tahoma" w:hAnsi="Tahoma" w:cs="Tahoma"/>
                <w:b/>
                <w:sz w:val="22"/>
                <w:szCs w:val="22"/>
              </w:rPr>
            </w:pPr>
            <w:r w:rsidRPr="00421E86">
              <w:rPr>
                <w:rFonts w:ascii="Tahoma" w:hAnsi="Tahoma" w:cs="Tahoma"/>
                <w:b/>
                <w:color w:val="000000" w:themeColor="text1"/>
                <w:sz w:val="22"/>
                <w:szCs w:val="22"/>
              </w:rPr>
              <w:t>Частичное депонирование (категория «Б</w:t>
            </w:r>
            <w:r w:rsidR="00532755">
              <w:rPr>
                <w:rFonts w:ascii="Tahoma" w:hAnsi="Tahoma" w:cs="Tahoma"/>
                <w:b/>
                <w:color w:val="000000" w:themeColor="text1"/>
                <w:sz w:val="22"/>
                <w:szCs w:val="22"/>
              </w:rPr>
              <w:t>/Б2</w:t>
            </w:r>
            <w:r w:rsidRPr="00421E86">
              <w:rPr>
                <w:rFonts w:ascii="Tahoma" w:hAnsi="Tahoma" w:cs="Tahoma"/>
                <w:b/>
                <w:color w:val="000000" w:themeColor="text1"/>
                <w:sz w:val="22"/>
                <w:szCs w:val="22"/>
              </w:rPr>
              <w:t>»)</w:t>
            </w:r>
          </w:p>
        </w:tc>
      </w:tr>
      <w:tr w:rsidR="006F2025" w:rsidRPr="00CE2BFD" w14:paraId="2AB236D4" w14:textId="77777777" w:rsidTr="00960BA2">
        <w:trPr>
          <w:trHeight w:val="6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B4C3CC9" w14:textId="77777777" w:rsidR="006F2025" w:rsidRPr="00421E86" w:rsidRDefault="006F2025" w:rsidP="00DE6D08">
            <w:pPr>
              <w:spacing w:before="120" w:after="120"/>
              <w:rPr>
                <w:rFonts w:ascii="Tahoma" w:hAnsi="Tahoma" w:cs="Tahoma"/>
                <w:b/>
                <w:sz w:val="22"/>
                <w:szCs w:val="22"/>
              </w:rPr>
            </w:pPr>
            <w:r w:rsidRPr="00421E86">
              <w:rPr>
                <w:rFonts w:ascii="Tahoma" w:hAnsi="Tahoma" w:cs="Tahoma"/>
                <w:b/>
                <w:sz w:val="22"/>
                <w:szCs w:val="22"/>
              </w:rPr>
              <w:t>Взнос в Гарантийный фонд (возвратная сумма)</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79270296" w14:textId="77777777" w:rsidR="006F2025" w:rsidRPr="00421E86" w:rsidRDefault="006F2025" w:rsidP="00DE6D08">
            <w:pPr>
              <w:spacing w:before="120" w:after="120"/>
              <w:jc w:val="center"/>
              <w:rPr>
                <w:rFonts w:ascii="Tahoma" w:hAnsi="Tahoma" w:cs="Tahoma"/>
                <w:sz w:val="22"/>
                <w:szCs w:val="22"/>
              </w:rPr>
            </w:pPr>
          </w:p>
          <w:p w14:paraId="23335A01" w14:textId="77777777" w:rsidR="006F2025" w:rsidRPr="00421E86" w:rsidRDefault="006F2025" w:rsidP="00DE6D08">
            <w:pPr>
              <w:spacing w:before="120" w:after="120"/>
              <w:jc w:val="center"/>
              <w:rPr>
                <w:rFonts w:ascii="Tahoma" w:hAnsi="Tahoma" w:cs="Tahoma"/>
                <w:sz w:val="22"/>
                <w:szCs w:val="22"/>
              </w:rPr>
            </w:pPr>
            <w:r w:rsidRPr="00421E86">
              <w:rPr>
                <w:rFonts w:ascii="Tahoma" w:hAnsi="Tahoma" w:cs="Tahoma"/>
                <w:sz w:val="22"/>
                <w:szCs w:val="22"/>
              </w:rPr>
              <w:t>10 000 000 ₽</w:t>
            </w:r>
          </w:p>
          <w:p w14:paraId="0BB7F156" w14:textId="09F12A33" w:rsidR="006F2025" w:rsidRPr="00421E86" w:rsidRDefault="006F2025" w:rsidP="00DE6D08">
            <w:pPr>
              <w:spacing w:before="120" w:after="120"/>
              <w:jc w:val="center"/>
              <w:rPr>
                <w:rFonts w:ascii="Tahoma" w:hAnsi="Tahoma" w:cs="Tahoma"/>
                <w:sz w:val="22"/>
                <w:szCs w:val="22"/>
              </w:rPr>
            </w:pPr>
          </w:p>
        </w:tc>
      </w:tr>
      <w:tr w:rsidR="006F2025" w:rsidRPr="00CE2BFD" w14:paraId="313B91E7" w14:textId="77777777" w:rsidTr="00DE6D08">
        <w:trPr>
          <w:trHeight w:val="155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1EE1A8A" w14:textId="77777777" w:rsidR="006F2025" w:rsidRPr="00421E86" w:rsidRDefault="006F2025" w:rsidP="00DE6D08">
            <w:pPr>
              <w:spacing w:before="120" w:after="120"/>
              <w:rPr>
                <w:rFonts w:ascii="Tahoma" w:hAnsi="Tahoma" w:cs="Tahoma"/>
                <w:b/>
                <w:sz w:val="22"/>
                <w:szCs w:val="22"/>
              </w:rPr>
            </w:pPr>
            <w:r w:rsidRPr="00421E86">
              <w:rPr>
                <w:rFonts w:ascii="Tahoma" w:hAnsi="Tahoma" w:cs="Tahoma"/>
                <w:b/>
                <w:sz w:val="22"/>
                <w:szCs w:val="22"/>
              </w:rPr>
              <w:t>Финансовое состояние</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767CEA75" w14:textId="77777777" w:rsidR="006F2025" w:rsidRPr="00421E86" w:rsidRDefault="006F2025" w:rsidP="00DE6D08">
            <w:pPr>
              <w:spacing w:before="120" w:after="120"/>
              <w:rPr>
                <w:rFonts w:ascii="Tahoma" w:hAnsi="Tahoma" w:cs="Tahoma"/>
                <w:sz w:val="22"/>
                <w:szCs w:val="22"/>
              </w:rPr>
            </w:pPr>
            <w:r w:rsidRPr="00421E86">
              <w:rPr>
                <w:rFonts w:ascii="Tahoma" w:hAnsi="Tahoma" w:cs="Tahoma"/>
                <w:sz w:val="22"/>
                <w:szCs w:val="22"/>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532755" w:rsidRPr="00CE2BFD" w14:paraId="1DA52A75" w14:textId="77777777" w:rsidTr="00DE6D08">
        <w:trPr>
          <w:trHeight w:val="155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BE6A3E3" w14:textId="036B40A3" w:rsidR="00532755" w:rsidRPr="00421E86" w:rsidRDefault="00532755" w:rsidP="00DE6D08">
            <w:pPr>
              <w:spacing w:before="120" w:after="120"/>
              <w:rPr>
                <w:rFonts w:ascii="Tahoma" w:hAnsi="Tahoma" w:cs="Tahoma"/>
                <w:b/>
                <w:sz w:val="22"/>
                <w:szCs w:val="22"/>
              </w:rPr>
            </w:pPr>
            <w:r>
              <w:rPr>
                <w:rFonts w:ascii="Tahoma" w:hAnsi="Tahoma" w:cs="Tahoma"/>
                <w:b/>
                <w:sz w:val="24"/>
                <w:szCs w:val="24"/>
              </w:rPr>
              <w:lastRenderedPageBreak/>
              <w:t>Внесение взноса в обеспечение по стресс</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8246" w:type="dxa"/>
              <w:tblCellMar>
                <w:left w:w="0" w:type="dxa"/>
                <w:right w:w="0" w:type="dxa"/>
              </w:tblCellMar>
              <w:tblLook w:val="04A0" w:firstRow="1" w:lastRow="0" w:firstColumn="1" w:lastColumn="0" w:noHBand="0" w:noVBand="1"/>
            </w:tblPr>
            <w:tblGrid>
              <w:gridCol w:w="2860"/>
              <w:gridCol w:w="1984"/>
              <w:gridCol w:w="1843"/>
              <w:gridCol w:w="1559"/>
            </w:tblGrid>
            <w:tr w:rsidR="00532755" w14:paraId="66FDC10F" w14:textId="77777777" w:rsidTr="007817FF">
              <w:tc>
                <w:tcPr>
                  <w:tcW w:w="2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C86C35" w14:textId="77777777" w:rsidR="00532755" w:rsidRDefault="00532755" w:rsidP="00532755">
                  <w:pPr>
                    <w:jc w:val="both"/>
                    <w:rPr>
                      <w:rFonts w:ascii="Tahoma" w:hAnsi="Tahoma" w:cs="Tahoma"/>
                      <w:b/>
                      <w:bCs/>
                      <w:lang w:eastAsia="ru-RU"/>
                    </w:rPr>
                  </w:pPr>
                  <w:r>
                    <w:rPr>
                      <w:rFonts w:ascii="Tahoma" w:hAnsi="Tahoma" w:cs="Tahoma"/>
                      <w:b/>
                      <w:bCs/>
                      <w:lang w:eastAsia="ru-RU"/>
                    </w:rPr>
                    <w:t>Условия</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BFC02" w14:textId="77777777" w:rsidR="00532755" w:rsidRDefault="00532755" w:rsidP="00532755">
                  <w:pPr>
                    <w:jc w:val="both"/>
                    <w:rPr>
                      <w:rFonts w:ascii="Tahoma" w:hAnsi="Tahoma" w:cs="Tahoma"/>
                      <w:b/>
                      <w:bCs/>
                      <w:lang w:eastAsia="ru-RU"/>
                    </w:rPr>
                  </w:pPr>
                  <w:r>
                    <w:rPr>
                      <w:rFonts w:ascii="Tahoma" w:hAnsi="Tahoma" w:cs="Tahoma"/>
                      <w:b/>
                      <w:bCs/>
                      <w:lang w:eastAsia="ru-RU"/>
                    </w:rPr>
                    <w:t>Категория 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F8888" w14:textId="77777777" w:rsidR="00532755" w:rsidRDefault="00532755" w:rsidP="00532755">
                  <w:pPr>
                    <w:jc w:val="both"/>
                    <w:rPr>
                      <w:rFonts w:ascii="Tahoma" w:hAnsi="Tahoma" w:cs="Tahoma"/>
                      <w:b/>
                      <w:bCs/>
                      <w:lang w:eastAsia="ru-RU"/>
                    </w:rPr>
                  </w:pPr>
                  <w:r>
                    <w:rPr>
                      <w:rFonts w:ascii="Tahoma" w:hAnsi="Tahoma" w:cs="Tahoma"/>
                      <w:b/>
                      <w:bCs/>
                      <w:lang w:eastAsia="ru-RU"/>
                    </w:rPr>
                    <w:t>Категория Б2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59EE6" w14:textId="77777777" w:rsidR="00532755" w:rsidRDefault="00532755" w:rsidP="00532755">
                  <w:pPr>
                    <w:jc w:val="both"/>
                    <w:rPr>
                      <w:rFonts w:ascii="Tahoma" w:hAnsi="Tahoma" w:cs="Tahoma"/>
                      <w:b/>
                      <w:bCs/>
                      <w:lang w:eastAsia="ru-RU"/>
                    </w:rPr>
                  </w:pPr>
                  <w:r>
                    <w:rPr>
                      <w:rFonts w:ascii="Tahoma" w:hAnsi="Tahoma" w:cs="Tahoma"/>
                      <w:b/>
                      <w:bCs/>
                      <w:lang w:eastAsia="ru-RU"/>
                    </w:rPr>
                    <w:t>Категория В</w:t>
                  </w:r>
                </w:p>
              </w:tc>
            </w:tr>
            <w:tr w:rsidR="00532755" w14:paraId="501AA070" w14:textId="77777777" w:rsidTr="007817FF">
              <w:tc>
                <w:tcPr>
                  <w:tcW w:w="2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43EAE" w14:textId="77777777" w:rsidR="00532755" w:rsidRDefault="00532755" w:rsidP="00532755">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2457812" w14:textId="77777777" w:rsidR="00532755" w:rsidRDefault="00532755" w:rsidP="00532755">
                  <w:pPr>
                    <w:jc w:val="both"/>
                    <w:rPr>
                      <w:rFonts w:ascii="Tahoma" w:hAnsi="Tahoma" w:cs="Tahoma"/>
                      <w:lang w:eastAsia="ru-RU"/>
                    </w:rPr>
                  </w:pPr>
                  <w:r>
                    <w:rPr>
                      <w:rFonts w:ascii="Tahoma" w:hAnsi="Tahoma" w:cs="Tahoma"/>
                      <w:lang w:eastAsia="ru-RU"/>
                    </w:rPr>
                    <w:t>Да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1C22BB" w14:textId="77777777" w:rsidR="00532755" w:rsidRDefault="00532755" w:rsidP="00532755">
                  <w:pPr>
                    <w:jc w:val="both"/>
                    <w:rPr>
                      <w:rFonts w:ascii="Tahoma" w:hAnsi="Tahoma" w:cs="Tahoma"/>
                      <w:lang w:eastAsia="ru-RU"/>
                    </w:rPr>
                  </w:pPr>
                  <w:r>
                    <w:rPr>
                      <w:rFonts w:ascii="Tahoma" w:hAnsi="Tahoma" w:cs="Tahoma"/>
                      <w:lang w:eastAsia="ru-RU"/>
                    </w:rPr>
                    <w:t>Да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86D31C2" w14:textId="77777777" w:rsidR="00532755" w:rsidRDefault="00532755" w:rsidP="00532755">
                  <w:pPr>
                    <w:jc w:val="both"/>
                    <w:rPr>
                      <w:rFonts w:ascii="Tahoma" w:hAnsi="Tahoma" w:cs="Tahoma"/>
                      <w:lang w:eastAsia="ru-RU"/>
                    </w:rPr>
                  </w:pPr>
                  <w:r>
                    <w:rPr>
                      <w:rFonts w:ascii="Tahoma" w:hAnsi="Tahoma" w:cs="Tahoma"/>
                      <w:lang w:eastAsia="ru-RU"/>
                    </w:rPr>
                    <w:t>Нет</w:t>
                  </w:r>
                </w:p>
              </w:tc>
            </w:tr>
            <w:tr w:rsidR="00532755" w14:paraId="47A03C0E" w14:textId="77777777" w:rsidTr="007817FF">
              <w:tc>
                <w:tcPr>
                  <w:tcW w:w="2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9D509" w14:textId="77777777" w:rsidR="00532755" w:rsidRDefault="00532755" w:rsidP="00532755">
                  <w:pPr>
                    <w:jc w:val="both"/>
                    <w:rPr>
                      <w:rFonts w:ascii="Tahoma" w:hAnsi="Tahoma" w:cs="Tahoma"/>
                      <w:lang w:eastAsia="ru-RU"/>
                    </w:rPr>
                  </w:pPr>
                  <w:r>
                    <w:rPr>
                      <w:rFonts w:ascii="Tahoma" w:hAnsi="Tahoma" w:cs="Tahoma"/>
                      <w:lang w:eastAsia="ru-RU"/>
                    </w:rPr>
                    <w:t>Внесение взноса в ГФ</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ABE86C5" w14:textId="77777777" w:rsidR="00532755" w:rsidRDefault="00532755" w:rsidP="00532755">
                  <w:pPr>
                    <w:jc w:val="both"/>
                    <w:rPr>
                      <w:rFonts w:ascii="Tahoma" w:hAnsi="Tahoma" w:cs="Tahoma"/>
                      <w:lang w:eastAsia="ru-RU"/>
                    </w:rPr>
                  </w:pPr>
                  <w:r>
                    <w:rPr>
                      <w:rFonts w:ascii="Tahoma" w:hAnsi="Tahoma" w:cs="Tahoma"/>
                      <w:lang w:eastAsia="ru-RU"/>
                    </w:rPr>
                    <w:t>Требуется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A451EDE" w14:textId="77777777" w:rsidR="00532755" w:rsidRDefault="00532755" w:rsidP="00532755">
                  <w:pPr>
                    <w:jc w:val="both"/>
                    <w:rPr>
                      <w:rFonts w:ascii="Tahoma" w:hAnsi="Tahoma" w:cs="Tahoma"/>
                      <w:lang w:eastAsia="ru-RU"/>
                    </w:rPr>
                  </w:pPr>
                  <w:r>
                    <w:rPr>
                      <w:rFonts w:ascii="Tahoma" w:hAnsi="Tahoma" w:cs="Tahoma"/>
                      <w:lang w:eastAsia="ru-RU"/>
                    </w:rPr>
                    <w:t>Требуется*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BDE253" w14:textId="77777777" w:rsidR="00532755" w:rsidRDefault="00532755" w:rsidP="00532755">
                  <w:pPr>
                    <w:jc w:val="both"/>
                    <w:rPr>
                      <w:rFonts w:ascii="Tahoma" w:hAnsi="Tahoma" w:cs="Tahoma"/>
                      <w:lang w:eastAsia="ru-RU"/>
                    </w:rPr>
                  </w:pPr>
                  <w:r>
                    <w:rPr>
                      <w:rFonts w:ascii="Tahoma" w:hAnsi="Tahoma" w:cs="Tahoma"/>
                      <w:lang w:eastAsia="ru-RU"/>
                    </w:rPr>
                    <w:t>Нет</w:t>
                  </w:r>
                </w:p>
              </w:tc>
            </w:tr>
            <w:tr w:rsidR="00532755" w14:paraId="2E04A1F8" w14:textId="77777777" w:rsidTr="007817FF">
              <w:tc>
                <w:tcPr>
                  <w:tcW w:w="2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CBDE0" w14:textId="77777777" w:rsidR="00532755" w:rsidRDefault="00532755" w:rsidP="00532755">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47D1D94" w14:textId="77777777" w:rsidR="00532755" w:rsidRDefault="00532755" w:rsidP="00532755">
                  <w:pPr>
                    <w:rPr>
                      <w:rFonts w:ascii="Tahoma" w:hAnsi="Tahoma" w:cs="Tahoma"/>
                      <w:lang w:eastAsia="ru-RU"/>
                    </w:rPr>
                  </w:pPr>
                  <w:r>
                    <w:rPr>
                      <w:rFonts w:ascii="Tahoma" w:hAnsi="Tahoma" w:cs="Tahoma"/>
                      <w:lang w:eastAsia="ru-RU"/>
                    </w:rPr>
                    <w:t>Требуется для определенных УК</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EE4A37C" w14:textId="77777777" w:rsidR="00532755" w:rsidRDefault="00532755" w:rsidP="00532755">
                  <w:pPr>
                    <w:rPr>
                      <w:rFonts w:ascii="Tahoma" w:hAnsi="Tahoma" w:cs="Tahoma"/>
                      <w:lang w:eastAsia="ru-RU"/>
                    </w:rPr>
                  </w:pPr>
                  <w:r>
                    <w:rPr>
                      <w:rFonts w:ascii="Tahoma" w:hAnsi="Tahoma" w:cs="Tahoma"/>
                      <w:lang w:eastAsia="ru-RU"/>
                    </w:rPr>
                    <w:t xml:space="preserve">Требуется для всех УК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460BB78" w14:textId="77777777" w:rsidR="00532755" w:rsidRDefault="00532755" w:rsidP="00532755">
                  <w:pPr>
                    <w:jc w:val="both"/>
                    <w:rPr>
                      <w:rFonts w:ascii="Tahoma" w:hAnsi="Tahoma" w:cs="Tahoma"/>
                      <w:lang w:eastAsia="ru-RU"/>
                    </w:rPr>
                  </w:pPr>
                  <w:r>
                    <w:rPr>
                      <w:rFonts w:ascii="Tahoma" w:hAnsi="Tahoma" w:cs="Tahoma"/>
                      <w:lang w:eastAsia="ru-RU"/>
                    </w:rPr>
                    <w:t xml:space="preserve">Нет </w:t>
                  </w:r>
                </w:p>
              </w:tc>
            </w:tr>
          </w:tbl>
          <w:p w14:paraId="20B71C79" w14:textId="77777777" w:rsidR="00532755" w:rsidRDefault="00532755" w:rsidP="00532755">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2BCC0122" w14:textId="77777777" w:rsidR="00532755" w:rsidRDefault="00532755" w:rsidP="00532755">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0" w:history="1">
              <w:r>
                <w:rPr>
                  <w:rStyle w:val="a6"/>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5A2A239D" w14:textId="4C545183" w:rsidR="00532755" w:rsidRPr="00421E86" w:rsidRDefault="00532755" w:rsidP="00532755">
            <w:pPr>
              <w:spacing w:before="120" w:after="120"/>
              <w:rPr>
                <w:rFonts w:ascii="Tahoma" w:hAnsi="Tahoma" w:cs="Tahoma"/>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1" w:history="1">
              <w:r>
                <w:rPr>
                  <w:rStyle w:val="a6"/>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4EBFD6CD" w14:textId="1F50C8BE" w:rsidR="006F2025" w:rsidRDefault="006F2025" w:rsidP="00775558">
      <w:pPr>
        <w:pStyle w:val="a4"/>
        <w:spacing w:before="120" w:after="120" w:line="240" w:lineRule="auto"/>
        <w:rPr>
          <w:rFonts w:ascii="Tahoma" w:hAnsi="Tahoma" w:cs="Tahoma"/>
          <w:sz w:val="24"/>
        </w:rPr>
      </w:pPr>
    </w:p>
    <w:p w14:paraId="7931DC97" w14:textId="77777777" w:rsidR="006F2025" w:rsidRPr="0060048A" w:rsidRDefault="006F2025" w:rsidP="00775558">
      <w:pPr>
        <w:pStyle w:val="a4"/>
        <w:spacing w:before="120" w:after="120" w:line="240" w:lineRule="auto"/>
        <w:rPr>
          <w:rFonts w:ascii="Tahoma" w:hAnsi="Tahoma" w:cs="Tahoma"/>
          <w:sz w:val="24"/>
        </w:rPr>
      </w:pPr>
    </w:p>
    <w:p w14:paraId="7F5C22FB" w14:textId="44C295E7" w:rsidR="00134906" w:rsidRPr="00134906" w:rsidRDefault="005F0BF8" w:rsidP="00BE4265">
      <w:pPr>
        <w:pStyle w:val="12"/>
      </w:pPr>
      <w:bookmarkStart w:id="6" w:name="_Toc482969616"/>
      <w:bookmarkStart w:id="7" w:name="_Toc125316765"/>
      <w:bookmarkEnd w:id="3"/>
      <w:r w:rsidRPr="005F0BF8">
        <w:t>Подключение к ЛКУ</w:t>
      </w:r>
      <w:bookmarkEnd w:id="6"/>
      <w:bookmarkEnd w:id="7"/>
    </w:p>
    <w:p w14:paraId="38F801D4" w14:textId="77777777" w:rsidR="006B166E" w:rsidRPr="00BF54EB" w:rsidRDefault="006B166E" w:rsidP="006B166E">
      <w:pPr>
        <w:spacing w:before="120" w:after="120" w:line="240" w:lineRule="auto"/>
        <w:jc w:val="both"/>
        <w:rPr>
          <w:rFonts w:ascii="Tahoma" w:hAnsi="Tahoma" w:cs="Tahoma"/>
          <w:sz w:val="22"/>
          <w:szCs w:val="22"/>
        </w:rPr>
      </w:pPr>
      <w:bookmarkStart w:id="8" w:name="_Toc474166617"/>
      <w:bookmarkStart w:id="9" w:name="_Toc488685723"/>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1D6AF4AA" w14:textId="77777777" w:rsidR="006B166E" w:rsidRPr="00BF54EB" w:rsidRDefault="006B166E" w:rsidP="006B166E">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2B38DEA6" w14:textId="74878154" w:rsidR="006B166E" w:rsidRPr="00BF54EB" w:rsidRDefault="006B166E" w:rsidP="00D64834">
      <w:pPr>
        <w:numPr>
          <w:ilvl w:val="0"/>
          <w:numId w:val="4"/>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2"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3FC24552" w14:textId="77777777" w:rsidR="006B166E" w:rsidRPr="00BF54EB" w:rsidRDefault="006B166E" w:rsidP="00D64834">
      <w:pPr>
        <w:numPr>
          <w:ilvl w:val="0"/>
          <w:numId w:val="4"/>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3"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1AEA2B6A" w14:textId="77777777" w:rsidR="006B166E" w:rsidRPr="00BF54EB" w:rsidRDefault="006B166E" w:rsidP="006B166E">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24904612" w14:textId="243ADB4A" w:rsidR="006B166E" w:rsidRDefault="006B166E" w:rsidP="00D64834">
      <w:pPr>
        <w:numPr>
          <w:ilvl w:val="0"/>
          <w:numId w:val="5"/>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7D623F8B" w14:textId="77777777" w:rsidR="005D7A2A" w:rsidRPr="00AF1E5D" w:rsidRDefault="005D7A2A" w:rsidP="00D64834">
      <w:pPr>
        <w:pStyle w:val="a4"/>
        <w:numPr>
          <w:ilvl w:val="0"/>
          <w:numId w:val="5"/>
        </w:numPr>
        <w:spacing w:before="120" w:after="120" w:line="276" w:lineRule="auto"/>
        <w:ind w:left="709"/>
        <w:jc w:val="both"/>
        <w:rPr>
          <w:rFonts w:ascii="Tahoma" w:eastAsia="Times New Roman" w:hAnsi="Tahoma" w:cs="Tahoma"/>
          <w:color w:val="262626"/>
          <w:sz w:val="22"/>
          <w:szCs w:val="22"/>
          <w:lang w:eastAsia="ru-RU"/>
        </w:rPr>
      </w:pPr>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4" w:history="1">
        <w:r w:rsidRPr="00AF1E5D">
          <w:rPr>
            <w:rStyle w:val="a6"/>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5" w:history="1">
        <w:r w:rsidRPr="00AF1E5D">
          <w:rPr>
            <w:rStyle w:val="a6"/>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w:t>
      </w:r>
      <w:r w:rsidRPr="00AF1E5D">
        <w:rPr>
          <w:rFonts w:ascii="Tahoma" w:eastAsia="Times New Roman" w:hAnsi="Tahoma" w:cs="Tahoma"/>
          <w:color w:val="262626"/>
          <w:sz w:val="22"/>
          <w:szCs w:val="22"/>
          <w:lang w:eastAsia="ru-RU"/>
        </w:rPr>
        <w:lastRenderedPageBreak/>
        <w:t>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p w14:paraId="666EF9E6" w14:textId="061DE419" w:rsidR="001A659E" w:rsidRPr="00BE4265" w:rsidRDefault="006B166E" w:rsidP="00BE4265">
      <w:pPr>
        <w:spacing w:before="120" w:after="120" w:line="240" w:lineRule="auto"/>
        <w:jc w:val="both"/>
        <w:rPr>
          <w:rFonts w:ascii="Tahoma" w:hAnsi="Tahoma" w:cs="Tahoma"/>
          <w:color w:val="002F5F" w:themeColor="hyperlink"/>
          <w:sz w:val="22"/>
          <w:szCs w:val="22"/>
          <w:u w:val="single"/>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6" w:history="1">
        <w:r w:rsidRPr="00BF54EB">
          <w:rPr>
            <w:rStyle w:val="a6"/>
            <w:rFonts w:ascii="Tahoma" w:hAnsi="Tahoma" w:cs="Tahoma"/>
            <w:sz w:val="22"/>
            <w:szCs w:val="22"/>
          </w:rPr>
          <w:t>Приложении№1</w:t>
        </w:r>
        <w:r w:rsidRPr="00BF54EB">
          <w:rPr>
            <w:rStyle w:val="a6"/>
            <w:rFonts w:ascii="Tahoma" w:hAnsi="Tahoma" w:cs="Tahoma"/>
            <w:sz w:val="22"/>
            <w:szCs w:val="22"/>
          </w:rPr>
          <w:br/>
          <w:t>к Руководству пользователя "Личный кабинет участника"</w:t>
        </w:r>
      </w:hyperlink>
    </w:p>
    <w:p w14:paraId="06A6F0D0" w14:textId="757D63EA" w:rsidR="001A659E" w:rsidRDefault="001A659E" w:rsidP="001A659E">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Как отправлять документы через ЛКУ (вход </w:t>
      </w:r>
      <w:hyperlink r:id="rId17" w:history="1">
        <w:r>
          <w:rPr>
            <w:rStyle w:val="a6"/>
            <w:rFonts w:ascii="Tahoma" w:eastAsia="Times New Roman" w:hAnsi="Tahoma" w:cs="Tahoma"/>
            <w:sz w:val="22"/>
            <w:szCs w:val="22"/>
            <w:lang w:eastAsia="ru-RU"/>
          </w:rPr>
          <w:t>по ссылке</w:t>
        </w:r>
      </w:hyperlink>
      <w:r>
        <w:rPr>
          <w:rFonts w:ascii="Tahoma" w:hAnsi="Tahoma" w:cs="Tahoma"/>
          <w:b/>
          <w:sz w:val="22"/>
          <w:szCs w:val="22"/>
          <w:u w:val="single"/>
        </w:rPr>
        <w:t>):</w:t>
      </w:r>
    </w:p>
    <w:p w14:paraId="4D7122BE" w14:textId="77777777" w:rsidR="001A659E" w:rsidRDefault="001A659E" w:rsidP="001A659E">
      <w:pPr>
        <w:pStyle w:val="a4"/>
        <w:rPr>
          <w:rFonts w:ascii="Tahoma" w:hAnsi="Tahoma" w:cs="Tahoma"/>
        </w:rPr>
      </w:pPr>
    </w:p>
    <w:p w14:paraId="084EC24C" w14:textId="08C4753C" w:rsidR="001A659E" w:rsidRDefault="001A659E" w:rsidP="001A659E">
      <w:pPr>
        <w:pStyle w:val="a4"/>
        <w:rPr>
          <w:rFonts w:ascii="Tahoma" w:hAnsi="Tahoma" w:cs="Tahoma"/>
        </w:rPr>
      </w:pPr>
      <w:r>
        <w:rPr>
          <w:rFonts w:ascii="Tahoma" w:hAnsi="Tahoma" w:cs="Tahoma"/>
          <w:noProof/>
        </w:rPr>
        <w:drawing>
          <wp:inline distT="0" distB="0" distL="0" distR="0" wp14:anchorId="49648B06" wp14:editId="594009CA">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508086F8" w14:textId="6266C1BC" w:rsidR="001A659E" w:rsidRDefault="001A659E" w:rsidP="001A659E">
      <w:pPr>
        <w:ind w:left="360"/>
        <w:jc w:val="both"/>
        <w:rPr>
          <w:rFonts w:ascii="Tahoma" w:hAnsi="Tahoma" w:cs="Tahoma"/>
        </w:rPr>
      </w:pPr>
      <w:r>
        <w:rPr>
          <w:rFonts w:ascii="Tahoma" w:hAnsi="Tahoma" w:cs="Tahoma"/>
        </w:rPr>
        <w:t xml:space="preserve">Для отправки документа через ЛКУ необходимо в </w:t>
      </w:r>
      <w:r>
        <w:rPr>
          <w:rFonts w:ascii="Tahoma" w:hAnsi="Tahoma" w:cs="Tahoma"/>
          <w:noProof/>
        </w:rPr>
        <w:drawing>
          <wp:inline distT="0" distB="0" distL="0" distR="0" wp14:anchorId="31362E9C" wp14:editId="2D8BAC89">
            <wp:extent cx="294005" cy="222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7B7670FF" w14:textId="09D9F275" w:rsidR="00D64834" w:rsidRPr="00BE4265" w:rsidRDefault="006D10B8" w:rsidP="00BE4265">
      <w:pPr>
        <w:pStyle w:val="12"/>
      </w:pPr>
      <w:bookmarkStart w:id="10" w:name="_Toc125316766"/>
      <w:r w:rsidRPr="00BE4265">
        <w:t>Досье Участника торгов и клиринга</w:t>
      </w:r>
      <w:bookmarkEnd w:id="8"/>
      <w:bookmarkEnd w:id="9"/>
      <w:bookmarkEnd w:id="10"/>
    </w:p>
    <w:tbl>
      <w:tblPr>
        <w:tblStyle w:val="ab"/>
        <w:tblW w:w="10062" w:type="dxa"/>
        <w:tblLook w:val="0000" w:firstRow="0" w:lastRow="0" w:firstColumn="0" w:lastColumn="0" w:noHBand="0" w:noVBand="0"/>
      </w:tblPr>
      <w:tblGrid>
        <w:gridCol w:w="499"/>
        <w:gridCol w:w="4527"/>
        <w:gridCol w:w="24"/>
        <w:gridCol w:w="4912"/>
        <w:gridCol w:w="100"/>
      </w:tblGrid>
      <w:tr w:rsidR="00D64834" w:rsidRPr="00BF54EB" w14:paraId="0005E125" w14:textId="77777777" w:rsidTr="00D64834">
        <w:trPr>
          <w:trHeight w:val="207"/>
        </w:trPr>
        <w:tc>
          <w:tcPr>
            <w:tcW w:w="5050" w:type="dxa"/>
            <w:gridSpan w:val="3"/>
            <w:shd w:val="clear" w:color="auto" w:fill="D9D9D9" w:themeFill="background1" w:themeFillShade="D9"/>
          </w:tcPr>
          <w:p w14:paraId="2DB9639D" w14:textId="77777777" w:rsidR="00D64834" w:rsidRPr="00BF54EB" w:rsidRDefault="00D64834" w:rsidP="004F0CD9">
            <w:pPr>
              <w:spacing w:before="120" w:after="120"/>
              <w:jc w:val="center"/>
              <w:rPr>
                <w:rFonts w:ascii="Tahoma" w:hAnsi="Tahoma" w:cs="Tahoma"/>
                <w:b/>
                <w:sz w:val="20"/>
                <w:szCs w:val="20"/>
              </w:rPr>
            </w:pPr>
            <w:bookmarkStart w:id="11" w:name="_Hlk111198626"/>
            <w:bookmarkStart w:id="12" w:name="_Hlk111198579"/>
            <w:r w:rsidRPr="00BF54EB">
              <w:rPr>
                <w:rFonts w:ascii="Tahoma" w:hAnsi="Tahoma" w:cs="Tahoma"/>
                <w:b/>
                <w:sz w:val="20"/>
                <w:szCs w:val="20"/>
              </w:rPr>
              <w:t>Тип документа</w:t>
            </w:r>
          </w:p>
        </w:tc>
        <w:tc>
          <w:tcPr>
            <w:tcW w:w="5012" w:type="dxa"/>
            <w:gridSpan w:val="2"/>
            <w:shd w:val="clear" w:color="auto" w:fill="D9D9D9" w:themeFill="background1" w:themeFillShade="D9"/>
          </w:tcPr>
          <w:p w14:paraId="3C2F5CBF"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D64834" w:rsidRPr="00BF54EB" w14:paraId="1835B976" w14:textId="77777777" w:rsidTr="00D64834">
        <w:tblPrEx>
          <w:tblLook w:val="04A0" w:firstRow="1" w:lastRow="0" w:firstColumn="1" w:lastColumn="0" w:noHBand="0" w:noVBand="1"/>
        </w:tblPrEx>
        <w:trPr>
          <w:trHeight w:val="699"/>
        </w:trPr>
        <w:tc>
          <w:tcPr>
            <w:tcW w:w="499" w:type="dxa"/>
          </w:tcPr>
          <w:p w14:paraId="7C9B0AD3" w14:textId="77777777" w:rsidR="00D64834" w:rsidRPr="00BF54EB" w:rsidRDefault="00D64834" w:rsidP="004F0CD9">
            <w:pPr>
              <w:spacing w:before="120" w:after="120"/>
              <w:rPr>
                <w:rFonts w:ascii="Tahoma" w:hAnsi="Tahoma" w:cs="Tahoma"/>
                <w:b/>
                <w:sz w:val="20"/>
                <w:szCs w:val="20"/>
              </w:rPr>
            </w:pPr>
            <w:r w:rsidRPr="00BF54EB">
              <w:rPr>
                <w:rFonts w:ascii="Tahoma" w:hAnsi="Tahoma" w:cs="Tahoma"/>
                <w:b/>
                <w:sz w:val="20"/>
                <w:szCs w:val="20"/>
              </w:rPr>
              <w:t>1</w:t>
            </w:r>
          </w:p>
        </w:tc>
        <w:tc>
          <w:tcPr>
            <w:tcW w:w="4551" w:type="dxa"/>
            <w:gridSpan w:val="2"/>
          </w:tcPr>
          <w:p w14:paraId="62FB3E4F" w14:textId="77777777" w:rsidR="00D64834" w:rsidRPr="00BF54EB" w:rsidRDefault="00D64834" w:rsidP="004F0CD9">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5B92357D"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Pr>
                <w:rFonts w:ascii="Tahoma" w:hAnsi="Tahoma" w:cs="Tahoma"/>
                <w:sz w:val="20"/>
                <w:szCs w:val="20"/>
              </w:rPr>
              <w:t>У</w:t>
            </w:r>
            <w:r w:rsidRPr="00BF54EB">
              <w:rPr>
                <w:rFonts w:ascii="Tahoma" w:hAnsi="Tahoma" w:cs="Tahoma"/>
                <w:sz w:val="20"/>
                <w:szCs w:val="20"/>
              </w:rPr>
              <w:t xml:space="preserve">, после подключения. </w:t>
            </w:r>
          </w:p>
        </w:tc>
        <w:tc>
          <w:tcPr>
            <w:tcW w:w="5012" w:type="dxa"/>
            <w:gridSpan w:val="2"/>
          </w:tcPr>
          <w:p w14:paraId="131ADF9E" w14:textId="77777777" w:rsidR="00D64834" w:rsidRPr="00BF54EB" w:rsidRDefault="00D64834" w:rsidP="004F0CD9">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090176C3" w14:textId="77777777" w:rsidR="00D64834" w:rsidRPr="00994266"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Единоличного исполнительного органа (далее по тексту – Руководитель) или иного уполномоченного лица по доверенности;</w:t>
            </w:r>
            <w:r w:rsidRPr="00BF54EB">
              <w:rPr>
                <w:rStyle w:val="affe"/>
                <w:rFonts w:ascii="Tahoma" w:hAnsi="Tahoma" w:cs="Tahoma"/>
                <w:sz w:val="20"/>
                <w:szCs w:val="20"/>
              </w:rPr>
              <w:footnoteReference w:id="1"/>
            </w:r>
          </w:p>
        </w:tc>
      </w:tr>
      <w:tr w:rsidR="00D64834" w:rsidRPr="00BF54EB" w14:paraId="7D81747D" w14:textId="77777777" w:rsidTr="00D64834">
        <w:tblPrEx>
          <w:tblLook w:val="04A0" w:firstRow="1" w:lastRow="0" w:firstColumn="1" w:lastColumn="0" w:noHBand="0" w:noVBand="1"/>
        </w:tblPrEx>
        <w:tc>
          <w:tcPr>
            <w:tcW w:w="499" w:type="dxa"/>
          </w:tcPr>
          <w:p w14:paraId="60189432"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t>2</w:t>
            </w:r>
          </w:p>
        </w:tc>
        <w:tc>
          <w:tcPr>
            <w:tcW w:w="4551" w:type="dxa"/>
            <w:gridSpan w:val="2"/>
          </w:tcPr>
          <w:p w14:paraId="29FA2213"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Руководителя и содержащих </w:t>
            </w:r>
            <w:r w:rsidRPr="00BF54EB">
              <w:rPr>
                <w:rFonts w:ascii="Tahoma" w:hAnsi="Tahoma" w:cs="Tahoma"/>
                <w:sz w:val="20"/>
                <w:szCs w:val="20"/>
              </w:rPr>
              <w:lastRenderedPageBreak/>
              <w:t xml:space="preserve">порядок избрания, сроки полномочий и компетенции Руководителя. </w:t>
            </w:r>
          </w:p>
        </w:tc>
        <w:tc>
          <w:tcPr>
            <w:tcW w:w="5012" w:type="dxa"/>
            <w:gridSpan w:val="2"/>
          </w:tcPr>
          <w:p w14:paraId="7BF9F98E" w14:textId="77777777" w:rsidR="00D64834" w:rsidRPr="00BF54EB" w:rsidRDefault="00D64834" w:rsidP="004F0CD9">
            <w:pPr>
              <w:spacing w:before="120" w:after="120"/>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3FE7C7CE" w14:textId="77777777" w:rsidR="00D64834" w:rsidRPr="00BF54EB" w:rsidRDefault="00D64834" w:rsidP="00D64834">
            <w:pPr>
              <w:pStyle w:val="a4"/>
              <w:numPr>
                <w:ilvl w:val="0"/>
                <w:numId w:val="17"/>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39E8F032" w14:textId="77777777" w:rsidR="00D64834" w:rsidRPr="00BF54EB" w:rsidRDefault="00D64834" w:rsidP="00D64834">
            <w:pPr>
              <w:pStyle w:val="a4"/>
              <w:numPr>
                <w:ilvl w:val="0"/>
                <w:numId w:val="17"/>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38537725" w14:textId="77777777" w:rsidR="00D64834" w:rsidRPr="00BF54EB" w:rsidRDefault="00D64834" w:rsidP="004F0CD9">
            <w:pPr>
              <w:spacing w:before="120" w:after="120"/>
              <w:ind w:left="36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750E9D21" w14:textId="77777777" w:rsidR="00D64834" w:rsidRPr="00BF54EB" w:rsidRDefault="00D64834" w:rsidP="00D64834">
            <w:pPr>
              <w:pStyle w:val="a4"/>
              <w:numPr>
                <w:ilvl w:val="0"/>
                <w:numId w:val="16"/>
              </w:numPr>
              <w:spacing w:before="120" w:after="120"/>
              <w:ind w:left="685"/>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4CAF0142" w14:textId="77777777" w:rsidR="00D64834" w:rsidRPr="003179E9" w:rsidRDefault="00D64834" w:rsidP="00D64834">
            <w:pPr>
              <w:pStyle w:val="a4"/>
              <w:numPr>
                <w:ilvl w:val="0"/>
                <w:numId w:val="16"/>
              </w:numPr>
              <w:spacing w:before="120" w:after="120"/>
              <w:ind w:left="685"/>
              <w:jc w:val="both"/>
              <w:rPr>
                <w:rStyle w:val="a6"/>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0"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p w14:paraId="70D02DFF" w14:textId="77777777" w:rsidR="00D64834" w:rsidRPr="00994266" w:rsidRDefault="00D64834" w:rsidP="004F0CD9">
            <w:pPr>
              <w:spacing w:before="120" w:after="120"/>
              <w:ind w:left="325"/>
              <w:jc w:val="both"/>
              <w:rPr>
                <w:rFonts w:ascii="Tahoma" w:hAnsi="Tahoma" w:cs="Tahoma"/>
                <w:sz w:val="20"/>
                <w:szCs w:val="20"/>
              </w:rPr>
            </w:pPr>
          </w:p>
        </w:tc>
      </w:tr>
      <w:tr w:rsidR="00D64834" w:rsidRPr="00BF54EB" w14:paraId="5FBC701C" w14:textId="77777777" w:rsidTr="00D64834">
        <w:tblPrEx>
          <w:tblLook w:val="04A0" w:firstRow="1" w:lastRow="0" w:firstColumn="1" w:lastColumn="0" w:noHBand="0" w:noVBand="1"/>
        </w:tblPrEx>
        <w:tc>
          <w:tcPr>
            <w:tcW w:w="499" w:type="dxa"/>
          </w:tcPr>
          <w:p w14:paraId="6A5ECC21"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lastRenderedPageBreak/>
              <w:t>3</w:t>
            </w:r>
          </w:p>
        </w:tc>
        <w:tc>
          <w:tcPr>
            <w:tcW w:w="4551" w:type="dxa"/>
            <w:gridSpan w:val="2"/>
          </w:tcPr>
          <w:p w14:paraId="51C9FD68"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bCs/>
                <w:sz w:val="20"/>
                <w:szCs w:val="20"/>
              </w:rPr>
              <w:t>Документы, подтверждающие полномочия Руководителя</w:t>
            </w:r>
          </w:p>
          <w:p w14:paraId="4D0B5C71" w14:textId="77777777" w:rsidR="00D64834" w:rsidRPr="00BF54EB" w:rsidRDefault="00D64834" w:rsidP="004F0CD9">
            <w:pPr>
              <w:pStyle w:val="a4"/>
              <w:widowControl w:val="0"/>
              <w:tabs>
                <w:tab w:val="left" w:pos="1276"/>
              </w:tabs>
              <w:spacing w:beforeLines="60" w:before="144" w:afterLines="60" w:after="144"/>
              <w:contextualSpacing w:val="0"/>
              <w:jc w:val="both"/>
              <w:rPr>
                <w:rFonts w:ascii="Tahoma" w:hAnsi="Tahoma" w:cs="Tahoma"/>
                <w:sz w:val="20"/>
                <w:szCs w:val="20"/>
              </w:rPr>
            </w:pPr>
          </w:p>
        </w:tc>
        <w:tc>
          <w:tcPr>
            <w:tcW w:w="5012" w:type="dxa"/>
            <w:gridSpan w:val="2"/>
          </w:tcPr>
          <w:p w14:paraId="47E636D6" w14:textId="77777777" w:rsidR="00D64834" w:rsidRPr="00BF54EB" w:rsidRDefault="00D64834" w:rsidP="004F0CD9">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65D29D23" w14:textId="77777777" w:rsidR="00D64834" w:rsidRPr="00BF54EB" w:rsidRDefault="00D64834" w:rsidP="00D64834">
            <w:pPr>
              <w:pStyle w:val="a4"/>
              <w:widowControl w:val="0"/>
              <w:numPr>
                <w:ilvl w:val="0"/>
                <w:numId w:val="19"/>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5BE3290C" w14:textId="77777777" w:rsidR="00D64834" w:rsidRPr="00BF54EB" w:rsidRDefault="00D64834" w:rsidP="00D64834">
            <w:pPr>
              <w:pStyle w:val="a4"/>
              <w:widowControl w:val="0"/>
              <w:numPr>
                <w:ilvl w:val="0"/>
                <w:numId w:val="20"/>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копия документа, удостоверяющего личность Руководителя, заверенная подписью уполномоченного лица и печатью Кандидата (при наличии) или нотариально удостоверенная либо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34AA8954"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0D631870" w14:textId="77777777" w:rsidR="00D64834" w:rsidRPr="00BF54EB" w:rsidRDefault="00D64834" w:rsidP="00D64834">
            <w:pPr>
              <w:pStyle w:val="a4"/>
              <w:numPr>
                <w:ilvl w:val="0"/>
                <w:numId w:val="16"/>
              </w:numPr>
              <w:spacing w:before="120" w:after="120"/>
              <w:ind w:hanging="411"/>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DAD27A7" w14:textId="77777777" w:rsidR="00D64834" w:rsidRPr="003179E9" w:rsidRDefault="00D64834" w:rsidP="00D64834">
            <w:pPr>
              <w:pStyle w:val="a4"/>
              <w:numPr>
                <w:ilvl w:val="0"/>
                <w:numId w:val="16"/>
              </w:numPr>
              <w:spacing w:before="120" w:after="120"/>
              <w:ind w:left="685"/>
              <w:jc w:val="both"/>
              <w:rPr>
                <w:rStyle w:val="a6"/>
                <w:color w:val="auto"/>
                <w:u w:val="none"/>
              </w:rPr>
            </w:pPr>
            <w:r w:rsidRPr="00BF54EB">
              <w:rPr>
                <w:rFonts w:ascii="Tahoma" w:hAnsi="Tahoma" w:cs="Tahoma"/>
                <w:sz w:val="20"/>
                <w:szCs w:val="20"/>
              </w:rPr>
              <w:lastRenderedPageBreak/>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1"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p w14:paraId="66D6F686" w14:textId="77777777" w:rsidR="00D64834" w:rsidRPr="00BF54EB" w:rsidRDefault="00D64834" w:rsidP="00D64834">
            <w:pPr>
              <w:pStyle w:val="a4"/>
              <w:numPr>
                <w:ilvl w:val="0"/>
                <w:numId w:val="16"/>
              </w:numPr>
              <w:spacing w:before="120" w:after="120"/>
              <w:jc w:val="both"/>
              <w:rPr>
                <w:rFonts w:ascii="Tahoma" w:hAnsi="Tahoma" w:cs="Tahoma"/>
                <w:sz w:val="20"/>
                <w:szCs w:val="20"/>
              </w:rPr>
            </w:pPr>
          </w:p>
        </w:tc>
      </w:tr>
      <w:tr w:rsidR="00D64834" w:rsidRPr="00BF54EB" w14:paraId="0DCA0F71" w14:textId="77777777" w:rsidTr="00D64834">
        <w:tblPrEx>
          <w:tblLook w:val="04A0" w:firstRow="1" w:lastRow="0" w:firstColumn="1" w:lastColumn="0" w:noHBand="0" w:noVBand="1"/>
        </w:tblPrEx>
        <w:trPr>
          <w:trHeight w:val="410"/>
        </w:trPr>
        <w:tc>
          <w:tcPr>
            <w:tcW w:w="499" w:type="dxa"/>
          </w:tcPr>
          <w:p w14:paraId="5B25BE8F"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4551" w:type="dxa"/>
            <w:gridSpan w:val="2"/>
          </w:tcPr>
          <w:p w14:paraId="520C4C5D"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Pr="003179E9">
              <w:rPr>
                <w:rFonts w:ascii="Tahoma" w:hAnsi="Tahoma" w:cs="Tahoma"/>
                <w:b/>
                <w:sz w:val="20"/>
                <w:szCs w:val="20"/>
              </w:rPr>
              <w:t xml:space="preserve"> (при наличии)</w:t>
            </w:r>
            <w:r>
              <w:rPr>
                <w:rStyle w:val="affe"/>
                <w:rFonts w:ascii="Tahoma" w:hAnsi="Tahoma" w:cs="Tahoma"/>
                <w:b/>
                <w:sz w:val="20"/>
                <w:szCs w:val="20"/>
              </w:rPr>
              <w:footnoteReference w:id="2"/>
            </w:r>
            <w:r>
              <w:rPr>
                <w:rFonts w:ascii="Tahoma" w:hAnsi="Tahoma" w:cs="Tahoma"/>
                <w:b/>
                <w:sz w:val="20"/>
                <w:szCs w:val="20"/>
              </w:rPr>
              <w:t>.</w:t>
            </w:r>
            <w:r w:rsidRPr="00BF54EB">
              <w:rPr>
                <w:rFonts w:ascii="Tahoma" w:hAnsi="Tahoma" w:cs="Tahoma"/>
                <w:sz w:val="20"/>
                <w:szCs w:val="20"/>
              </w:rPr>
              <w:t xml:space="preserve"> </w:t>
            </w:r>
          </w:p>
        </w:tc>
        <w:tc>
          <w:tcPr>
            <w:tcW w:w="5012" w:type="dxa"/>
            <w:gridSpan w:val="2"/>
          </w:tcPr>
          <w:p w14:paraId="3CDA7283" w14:textId="77777777" w:rsidR="00D64834" w:rsidRDefault="00D64834" w:rsidP="004F0CD9">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w:t>
            </w:r>
          </w:p>
          <w:p w14:paraId="2367E68E" w14:textId="77777777" w:rsidR="00D64834" w:rsidRPr="003B7183" w:rsidRDefault="00D64834" w:rsidP="00D64834">
            <w:pPr>
              <w:pStyle w:val="a4"/>
              <w:numPr>
                <w:ilvl w:val="0"/>
                <w:numId w:val="16"/>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64049CB1"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1FFC1A9A"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59559CB" w14:textId="77777777" w:rsidR="00D64834" w:rsidRPr="003179E9" w:rsidRDefault="00D64834" w:rsidP="00D64834">
            <w:pPr>
              <w:pStyle w:val="a4"/>
              <w:numPr>
                <w:ilvl w:val="0"/>
                <w:numId w:val="16"/>
              </w:numPr>
              <w:spacing w:before="120" w:after="120"/>
              <w:ind w:left="685"/>
              <w:jc w:val="both"/>
              <w:rPr>
                <w:rStyle w:val="a6"/>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2"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p w14:paraId="6DA27E09" w14:textId="77777777" w:rsidR="00D64834" w:rsidRPr="00BF54EB" w:rsidRDefault="00D64834" w:rsidP="004F0CD9">
            <w:pPr>
              <w:pStyle w:val="a4"/>
              <w:spacing w:before="120" w:after="120"/>
              <w:jc w:val="both"/>
              <w:rPr>
                <w:rFonts w:ascii="Tahoma" w:hAnsi="Tahoma" w:cs="Tahoma"/>
                <w:sz w:val="20"/>
                <w:szCs w:val="20"/>
              </w:rPr>
            </w:pPr>
          </w:p>
        </w:tc>
      </w:tr>
      <w:tr w:rsidR="00D64834" w:rsidRPr="00BF54EB" w14:paraId="711282D1" w14:textId="77777777" w:rsidTr="00D64834">
        <w:tblPrEx>
          <w:tblLook w:val="04A0" w:firstRow="1" w:lastRow="0" w:firstColumn="1" w:lastColumn="0" w:noHBand="0" w:noVBand="1"/>
        </w:tblPrEx>
        <w:tc>
          <w:tcPr>
            <w:tcW w:w="499" w:type="dxa"/>
          </w:tcPr>
          <w:p w14:paraId="1BBF1262"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t>5</w:t>
            </w:r>
          </w:p>
        </w:tc>
        <w:tc>
          <w:tcPr>
            <w:tcW w:w="4551" w:type="dxa"/>
            <w:gridSpan w:val="2"/>
          </w:tcPr>
          <w:p w14:paraId="0C30F326"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4CECBF76"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23" w:history="1">
              <w:r w:rsidRPr="00BF54EB">
                <w:rPr>
                  <w:rStyle w:val="a6"/>
                  <w:rFonts w:ascii="Tahoma" w:hAnsi="Tahoma" w:cs="Tahoma"/>
                  <w:sz w:val="20"/>
                  <w:szCs w:val="20"/>
                </w:rPr>
                <w:t>http://moex.com/ru/fatca</w:t>
              </w:r>
            </w:hyperlink>
            <w:r w:rsidRPr="00BF54EB">
              <w:rPr>
                <w:rFonts w:ascii="Tahoma" w:hAnsi="Tahoma" w:cs="Tahoma"/>
                <w:sz w:val="20"/>
                <w:szCs w:val="20"/>
              </w:rPr>
              <w:t>.</w:t>
            </w:r>
          </w:p>
          <w:p w14:paraId="3179F6B9"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4" w:history="1">
              <w:r w:rsidRPr="00BF54EB">
                <w:rPr>
                  <w:rStyle w:val="a6"/>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5012" w:type="dxa"/>
            <w:gridSpan w:val="2"/>
          </w:tcPr>
          <w:p w14:paraId="2EFADD6B" w14:textId="77777777" w:rsidR="00D64834" w:rsidRPr="00BF54EB" w:rsidRDefault="00D64834" w:rsidP="004F0CD9">
            <w:pPr>
              <w:spacing w:before="120" w:after="120"/>
              <w:rPr>
                <w:rFonts w:ascii="Tahoma" w:hAnsi="Tahoma" w:cs="Tahoma"/>
                <w:sz w:val="20"/>
                <w:szCs w:val="20"/>
                <w:u w:val="single"/>
              </w:rPr>
            </w:pPr>
          </w:p>
          <w:p w14:paraId="690D0CEA" w14:textId="77777777" w:rsidR="00D64834" w:rsidRPr="00BF54EB" w:rsidRDefault="00D64834" w:rsidP="004F0CD9">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34B54BF1" w14:textId="77777777" w:rsidR="00D64834" w:rsidRPr="00BF54EB" w:rsidRDefault="00D64834" w:rsidP="00D64834">
            <w:pPr>
              <w:pStyle w:val="a4"/>
              <w:numPr>
                <w:ilvl w:val="0"/>
                <w:numId w:val="16"/>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A2F3BB6" w14:textId="77777777" w:rsidR="00D64834" w:rsidRPr="00BF54EB" w:rsidRDefault="00D64834" w:rsidP="00D64834">
            <w:pPr>
              <w:pStyle w:val="a4"/>
              <w:numPr>
                <w:ilvl w:val="0"/>
                <w:numId w:val="16"/>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5" w:history="1">
              <w:r w:rsidRPr="00BF54EB">
                <w:rPr>
                  <w:rStyle w:val="a6"/>
                  <w:rFonts w:ascii="Tahoma" w:hAnsi="Tahoma" w:cs="Tahoma"/>
                  <w:sz w:val="20"/>
                  <w:szCs w:val="20"/>
                </w:rPr>
                <w:t>AnketaFATCA@moex.com</w:t>
              </w:r>
            </w:hyperlink>
            <w:r w:rsidRPr="00BF54EB">
              <w:rPr>
                <w:rFonts w:ascii="Tahoma" w:hAnsi="Tahoma" w:cs="Tahoma"/>
                <w:sz w:val="20"/>
                <w:szCs w:val="20"/>
              </w:rPr>
              <w:t xml:space="preserve"> </w:t>
            </w:r>
          </w:p>
        </w:tc>
      </w:tr>
      <w:tr w:rsidR="00D64834" w:rsidRPr="00BF54EB" w14:paraId="0FBEB578" w14:textId="77777777" w:rsidTr="00D64834">
        <w:tblPrEx>
          <w:tblLook w:val="04A0" w:firstRow="1" w:lastRow="0" w:firstColumn="1" w:lastColumn="0" w:noHBand="0" w:noVBand="1"/>
        </w:tblPrEx>
        <w:trPr>
          <w:gridAfter w:val="1"/>
          <w:wAfter w:w="100" w:type="dxa"/>
          <w:trHeight w:val="2541"/>
        </w:trPr>
        <w:tc>
          <w:tcPr>
            <w:tcW w:w="499" w:type="dxa"/>
          </w:tcPr>
          <w:p w14:paraId="6E3173A0" w14:textId="77777777" w:rsidR="00D64834" w:rsidRPr="00BF54EB" w:rsidRDefault="00D64834" w:rsidP="00D64834">
            <w:pPr>
              <w:spacing w:before="120" w:after="120"/>
              <w:jc w:val="center"/>
              <w:rPr>
                <w:rFonts w:ascii="Tahoma" w:hAnsi="Tahoma" w:cs="Tahoma"/>
                <w:b/>
                <w:sz w:val="20"/>
                <w:szCs w:val="20"/>
              </w:rPr>
            </w:pPr>
            <w:r w:rsidRPr="00BF54EB">
              <w:rPr>
                <w:rFonts w:ascii="Tahoma" w:hAnsi="Tahoma" w:cs="Tahoma"/>
                <w:b/>
                <w:sz w:val="20"/>
                <w:szCs w:val="20"/>
              </w:rPr>
              <w:lastRenderedPageBreak/>
              <w:t>6</w:t>
            </w:r>
          </w:p>
        </w:tc>
        <w:tc>
          <w:tcPr>
            <w:tcW w:w="4551" w:type="dxa"/>
            <w:gridSpan w:val="2"/>
          </w:tcPr>
          <w:p w14:paraId="7C3BA45E" w14:textId="77777777" w:rsidR="00D64834" w:rsidRDefault="00D64834" w:rsidP="00D64834">
            <w:pPr>
              <w:jc w:val="both"/>
              <w:rPr>
                <w:rFonts w:ascii="Tahoma" w:hAnsi="Tahoma" w:cs="Tahoma"/>
                <w:sz w:val="20"/>
                <w:szCs w:val="20"/>
              </w:rPr>
            </w:pPr>
            <w:r w:rsidRPr="00D64834">
              <w:rPr>
                <w:rFonts w:ascii="Tahoma" w:hAnsi="Tahoma" w:cs="Tahoma"/>
                <w:b/>
                <w:sz w:val="20"/>
                <w:szCs w:val="20"/>
              </w:rPr>
              <w:t>Отчетность</w:t>
            </w:r>
            <w:r w:rsidRPr="00D64834">
              <w:rPr>
                <w:rFonts w:ascii="Tahoma" w:hAnsi="Tahoma" w:cs="Tahoma"/>
                <w:sz w:val="20"/>
                <w:szCs w:val="20"/>
              </w:rPr>
              <w:t>:</w:t>
            </w:r>
          </w:p>
          <w:p w14:paraId="6692FABF" w14:textId="7948E30F" w:rsidR="00D64834" w:rsidRPr="00D64834" w:rsidRDefault="00D64834" w:rsidP="00D64834">
            <w:pPr>
              <w:pStyle w:val="a4"/>
              <w:numPr>
                <w:ilvl w:val="0"/>
                <w:numId w:val="24"/>
              </w:numPr>
              <w:jc w:val="both"/>
              <w:rPr>
                <w:rFonts w:ascii="Tahoma" w:hAnsi="Tahoma" w:cs="Tahoma"/>
                <w:sz w:val="20"/>
                <w:szCs w:val="20"/>
              </w:rPr>
            </w:pPr>
            <w:r w:rsidRPr="00D64834">
              <w:rPr>
                <w:rFonts w:ascii="Tahoma" w:hAnsi="Tahoma" w:cs="Tahoma"/>
                <w:sz w:val="20"/>
                <w:szCs w:val="20"/>
              </w:rPr>
              <w:t>Оборотная ведомость по счетам бухгалтерского учета кредитной организации (форма 0409101)</w:t>
            </w:r>
          </w:p>
          <w:p w14:paraId="2FAA5A4A" w14:textId="4E38F275" w:rsidR="00D64834" w:rsidRPr="00D64834" w:rsidRDefault="00D64834" w:rsidP="00D64834">
            <w:pPr>
              <w:pStyle w:val="a4"/>
              <w:numPr>
                <w:ilvl w:val="0"/>
                <w:numId w:val="24"/>
              </w:numPr>
              <w:spacing w:before="120" w:after="120"/>
              <w:jc w:val="both"/>
              <w:rPr>
                <w:rFonts w:ascii="Tahoma" w:hAnsi="Tahoma" w:cs="Tahoma"/>
                <w:sz w:val="20"/>
                <w:szCs w:val="20"/>
              </w:rPr>
            </w:pPr>
            <w:r w:rsidRPr="00D64834">
              <w:rPr>
                <w:rFonts w:ascii="Tahoma" w:hAnsi="Tahoma" w:cs="Tahoma"/>
                <w:sz w:val="20"/>
                <w:szCs w:val="20"/>
              </w:rPr>
              <w:t>Расчет собственных средств (капитала) («Базель III») (форма 0409123)</w:t>
            </w:r>
          </w:p>
          <w:p w14:paraId="355687C0"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Информация об обязательных нормативах (форма 0409135)</w:t>
            </w:r>
          </w:p>
          <w:p w14:paraId="53A2936F"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Справка о численном значении норматива Н6 и Н25 (по данным формы 0409118)</w:t>
            </w:r>
          </w:p>
          <w:p w14:paraId="1EFEFC7E"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Информация о качестве активов кредитной организации (банковской группы) (по данным формы 0409115)</w:t>
            </w:r>
          </w:p>
          <w:p w14:paraId="37292838"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Сведения об условных обязательствах кредитного характера (по данным формы 0409155)</w:t>
            </w:r>
          </w:p>
          <w:p w14:paraId="40F8B9E5"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Отчет о финансовых результатах (форма 0409102)</w:t>
            </w:r>
          </w:p>
          <w:p w14:paraId="21005FF5"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Список аффилированных лиц (форма 0409051)</w:t>
            </w:r>
          </w:p>
          <w:p w14:paraId="266E04B6"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Список аффилированных лиц, принадлежащих к группе лиц, к которой принадлежит кредитная организация (форма 0409052)</w:t>
            </w:r>
          </w:p>
          <w:p w14:paraId="65B77143"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Справка о численном значении норматива структурной ликвидности (чистого стабильного фондирования) (Базель III) (Н28 (Н29)) (по данным формы 0409121).</w:t>
            </w:r>
          </w:p>
          <w:p w14:paraId="49810B8E" w14:textId="77777777" w:rsidR="00D64834" w:rsidRPr="00D64834" w:rsidRDefault="00D64834" w:rsidP="00D64834">
            <w:pPr>
              <w:pStyle w:val="Default"/>
              <w:jc w:val="both"/>
              <w:rPr>
                <w:rFonts w:ascii="Tahoma" w:hAnsi="Tahoma" w:cs="Tahoma"/>
                <w:color w:val="auto"/>
                <w:sz w:val="20"/>
                <w:szCs w:val="20"/>
              </w:rPr>
            </w:pPr>
            <w:r w:rsidRPr="00D64834">
              <w:rPr>
                <w:rFonts w:ascii="Tahoma" w:hAnsi="Tahoma" w:cs="Tahoma"/>
                <w:b/>
                <w:bCs/>
                <w:color w:val="auto"/>
                <w:sz w:val="20"/>
                <w:szCs w:val="20"/>
              </w:rPr>
              <w:t>Месячные формы отчетности</w:t>
            </w:r>
            <w:r w:rsidRPr="00D64834">
              <w:rPr>
                <w:rFonts w:ascii="Tahoma" w:hAnsi="Tahoma" w:cs="Tahoma"/>
                <w:color w:val="auto"/>
                <w:sz w:val="20"/>
                <w:szCs w:val="20"/>
              </w:rPr>
              <w:t xml:space="preserve"> предоставляются за тринадцать последних отчётных дат, </w:t>
            </w:r>
            <w:r w:rsidRPr="00D64834">
              <w:rPr>
                <w:rFonts w:ascii="Tahoma" w:hAnsi="Tahoma" w:cs="Tahoma"/>
                <w:b/>
                <w:bCs/>
                <w:color w:val="auto"/>
                <w:sz w:val="20"/>
                <w:szCs w:val="20"/>
              </w:rPr>
              <w:t>квартальные формы отчетности</w:t>
            </w:r>
            <w:r w:rsidRPr="00D64834">
              <w:rPr>
                <w:rFonts w:ascii="Tahoma" w:hAnsi="Tahoma" w:cs="Tahoma"/>
                <w:color w:val="auto"/>
                <w:sz w:val="20"/>
                <w:szCs w:val="20"/>
              </w:rPr>
              <w:t xml:space="preserve"> – за пять последних отчётных дат.</w:t>
            </w:r>
          </w:p>
          <w:p w14:paraId="76A515DB" w14:textId="77777777" w:rsidR="00D64834" w:rsidRPr="00D64834" w:rsidRDefault="00D64834" w:rsidP="00D64834">
            <w:pPr>
              <w:pStyle w:val="Default"/>
              <w:jc w:val="both"/>
              <w:rPr>
                <w:rFonts w:ascii="Tahoma" w:hAnsi="Tahoma" w:cs="Tahoma"/>
                <w:color w:val="auto"/>
                <w:sz w:val="20"/>
                <w:szCs w:val="20"/>
              </w:rPr>
            </w:pPr>
            <w:r w:rsidRPr="00D64834">
              <w:rPr>
                <w:rFonts w:ascii="Tahoma" w:hAnsi="Tahoma" w:cs="Tahoma"/>
                <w:color w:val="auto"/>
                <w:sz w:val="20"/>
                <w:szCs w:val="20"/>
              </w:rPr>
              <w:t xml:space="preserve">Отчеты по форме </w:t>
            </w:r>
            <w:r w:rsidRPr="00D64834">
              <w:rPr>
                <w:rFonts w:ascii="Tahoma" w:hAnsi="Tahoma" w:cs="Tahoma"/>
                <w:b/>
                <w:bCs/>
                <w:color w:val="auto"/>
                <w:sz w:val="20"/>
                <w:szCs w:val="20"/>
              </w:rPr>
              <w:t>0409051</w:t>
            </w:r>
            <w:r w:rsidRPr="00D64834">
              <w:rPr>
                <w:rFonts w:ascii="Tahoma" w:hAnsi="Tahoma" w:cs="Tahoma"/>
                <w:color w:val="auto"/>
                <w:sz w:val="20"/>
                <w:szCs w:val="20"/>
              </w:rPr>
              <w:t xml:space="preserve"> и по форме </w:t>
            </w:r>
            <w:r w:rsidRPr="00D64834">
              <w:rPr>
                <w:rFonts w:ascii="Tahoma" w:hAnsi="Tahoma" w:cs="Tahoma"/>
                <w:b/>
                <w:bCs/>
                <w:color w:val="auto"/>
                <w:sz w:val="20"/>
                <w:szCs w:val="20"/>
              </w:rPr>
              <w:t>0409052-</w:t>
            </w:r>
            <w:r w:rsidRPr="00D64834">
              <w:rPr>
                <w:rFonts w:ascii="Tahoma" w:hAnsi="Tahoma" w:cs="Tahoma"/>
                <w:color w:val="auto"/>
                <w:sz w:val="20"/>
                <w:szCs w:val="20"/>
              </w:rPr>
              <w:t xml:space="preserve"> </w:t>
            </w:r>
            <w:r w:rsidRPr="00D64834">
              <w:rPr>
                <w:rFonts w:ascii="Tahoma" w:hAnsi="Tahoma" w:cs="Tahoma"/>
                <w:b/>
                <w:bCs/>
                <w:color w:val="auto"/>
                <w:sz w:val="20"/>
                <w:szCs w:val="20"/>
              </w:rPr>
              <w:t>актуальные по состоянию на дату предоставления документов</w:t>
            </w:r>
            <w:r w:rsidRPr="00D64834">
              <w:rPr>
                <w:rFonts w:ascii="Tahoma" w:hAnsi="Tahoma" w:cs="Tahoma"/>
                <w:color w:val="auto"/>
                <w:sz w:val="20"/>
                <w:szCs w:val="20"/>
              </w:rPr>
              <w:t>.</w:t>
            </w:r>
          </w:p>
          <w:p w14:paraId="36447981" w14:textId="77777777" w:rsidR="00D64834" w:rsidRPr="00D64834" w:rsidRDefault="00D64834" w:rsidP="00D64834">
            <w:pPr>
              <w:pStyle w:val="Default"/>
              <w:jc w:val="both"/>
              <w:rPr>
                <w:rFonts w:ascii="Tahoma" w:hAnsi="Tahoma" w:cs="Tahoma"/>
                <w:sz w:val="20"/>
                <w:szCs w:val="20"/>
              </w:rPr>
            </w:pPr>
            <w:r w:rsidRPr="00D64834">
              <w:rPr>
                <w:rFonts w:ascii="Tahoma" w:hAnsi="Tahoma" w:cs="Tahoma"/>
                <w:color w:val="auto"/>
                <w:sz w:val="20"/>
                <w:szCs w:val="20"/>
              </w:rPr>
              <w:t xml:space="preserve"> Отчетность может быть предоставлена в формате </w:t>
            </w:r>
            <w:r w:rsidRPr="00D64834">
              <w:rPr>
                <w:rFonts w:ascii="Tahoma" w:hAnsi="Tahoma" w:cs="Tahoma"/>
                <w:color w:val="auto"/>
                <w:sz w:val="20"/>
                <w:szCs w:val="20"/>
                <w:lang w:val="en-US"/>
              </w:rPr>
              <w:t>XML</w:t>
            </w:r>
            <w:r w:rsidRPr="00D64834">
              <w:rPr>
                <w:rFonts w:ascii="Tahoma" w:hAnsi="Tahoma" w:cs="Tahoma"/>
                <w:color w:val="auto"/>
                <w:sz w:val="20"/>
                <w:szCs w:val="20"/>
              </w:rPr>
              <w:t>, KLIKO или ПТК ПСД (предоставляемой ТУ ЦБ РФ).</w:t>
            </w:r>
          </w:p>
          <w:p w14:paraId="7BF628F2" w14:textId="77777777" w:rsidR="00D64834" w:rsidRPr="00D64834" w:rsidRDefault="00D64834" w:rsidP="00D64834">
            <w:pPr>
              <w:pStyle w:val="a7"/>
              <w:suppressAutoHyphens/>
              <w:autoSpaceDE w:val="0"/>
              <w:spacing w:after="0"/>
              <w:jc w:val="both"/>
              <w:textAlignment w:val="baseline"/>
              <w:rPr>
                <w:rFonts w:ascii="Tahoma" w:hAnsi="Tahoma" w:cs="Tahoma"/>
              </w:rPr>
            </w:pPr>
            <w:r w:rsidRPr="00D64834">
              <w:rPr>
                <w:rFonts w:ascii="Tahoma" w:hAnsi="Tahoma" w:cs="Tahoma"/>
              </w:rPr>
              <w:t xml:space="preserve">Отчетность, указанная в </w:t>
            </w:r>
            <w:r w:rsidRPr="00D64834">
              <w:rPr>
                <w:rFonts w:ascii="Tahoma" w:hAnsi="Tahoma" w:cs="Tahoma"/>
                <w:b/>
                <w:bCs/>
              </w:rPr>
              <w:t>п.4</w:t>
            </w:r>
            <w:r w:rsidRPr="00D64834">
              <w:rPr>
                <w:rFonts w:ascii="Tahoma" w:hAnsi="Tahoma" w:cs="Tahoma"/>
              </w:rPr>
              <w:t xml:space="preserve"> и в </w:t>
            </w:r>
            <w:r w:rsidRPr="00D64834">
              <w:rPr>
                <w:rFonts w:ascii="Tahoma" w:hAnsi="Tahoma" w:cs="Tahoma"/>
                <w:b/>
                <w:bCs/>
              </w:rPr>
              <w:t>п.10</w:t>
            </w:r>
            <w:r w:rsidRPr="00D64834">
              <w:rPr>
                <w:rFonts w:ascii="Tahoma" w:hAnsi="Tahoma" w:cs="Tahoma"/>
              </w:rPr>
              <w:t xml:space="preserve">, представляются в виде файлов формата XML, сформированных с помощью соответствующей формы </w:t>
            </w:r>
            <w:r w:rsidRPr="00D64834">
              <w:rPr>
                <w:rFonts w:ascii="Tahoma" w:hAnsi="Tahoma" w:cs="Tahoma"/>
                <w:lang w:val="en-US"/>
              </w:rPr>
              <w:t>WEB</w:t>
            </w:r>
            <w:r w:rsidRPr="00D64834">
              <w:rPr>
                <w:rFonts w:ascii="Tahoma" w:hAnsi="Tahoma" w:cs="Tahoma"/>
              </w:rPr>
              <w:t>-приложения (ЛКУ), размещенной на официальном сайте ПАО Московская Биржа.</w:t>
            </w:r>
          </w:p>
          <w:p w14:paraId="2D8DB903" w14:textId="77777777" w:rsidR="00D64834" w:rsidRPr="00D64834" w:rsidRDefault="00D64834" w:rsidP="00D64834">
            <w:pPr>
              <w:jc w:val="both"/>
              <w:rPr>
                <w:rFonts w:ascii="Tahoma" w:hAnsi="Tahoma" w:cs="Tahoma"/>
                <w:sz w:val="20"/>
                <w:szCs w:val="20"/>
                <w:u w:val="single"/>
              </w:rPr>
            </w:pPr>
            <w:r w:rsidRPr="00D64834">
              <w:rPr>
                <w:rFonts w:ascii="Tahoma" w:hAnsi="Tahoma" w:cs="Tahoma"/>
                <w:sz w:val="20"/>
                <w:szCs w:val="20"/>
                <w:u w:val="single"/>
              </w:rPr>
              <w:t>Отчетность подготавливается в следующем порядке:</w:t>
            </w:r>
          </w:p>
          <w:p w14:paraId="30FF6D8D" w14:textId="77777777" w:rsidR="00D64834" w:rsidRPr="00D64834" w:rsidRDefault="00D64834" w:rsidP="00D64834">
            <w:pPr>
              <w:pStyle w:val="a4"/>
              <w:numPr>
                <w:ilvl w:val="0"/>
                <w:numId w:val="6"/>
              </w:numPr>
              <w:ind w:left="643"/>
              <w:jc w:val="both"/>
              <w:rPr>
                <w:rFonts w:ascii="Tahoma" w:hAnsi="Tahoma" w:cs="Tahoma"/>
                <w:sz w:val="20"/>
                <w:szCs w:val="20"/>
              </w:rPr>
            </w:pPr>
            <w:r w:rsidRPr="00D64834">
              <w:rPr>
                <w:rFonts w:ascii="Tahoma" w:hAnsi="Tahoma" w:cs="Tahoma"/>
                <w:sz w:val="20"/>
                <w:szCs w:val="20"/>
              </w:rPr>
              <w:t>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может быть зашифрован на имя уполномоченного сотрудника Департамента клиринга НКО НКЦ (АО) (</w:t>
            </w:r>
            <w:hyperlink r:id="rId26" w:history="1">
              <w:r w:rsidRPr="00D64834">
                <w:rPr>
                  <w:rStyle w:val="a6"/>
                  <w:rFonts w:ascii="Tahoma" w:hAnsi="Tahoma" w:cs="Tahoma"/>
                  <w:sz w:val="20"/>
                  <w:szCs w:val="20"/>
                </w:rPr>
                <w:t>http</w:t>
              </w:r>
              <w:r w:rsidRPr="00D64834">
                <w:rPr>
                  <w:rStyle w:val="a6"/>
                  <w:rFonts w:ascii="Tahoma" w:hAnsi="Tahoma" w:cs="Tahoma"/>
                  <w:sz w:val="20"/>
                  <w:szCs w:val="20"/>
                  <w:lang w:val="en-US"/>
                </w:rPr>
                <w:t>s</w:t>
              </w:r>
              <w:r w:rsidRPr="00D64834">
                <w:rPr>
                  <w:rStyle w:val="a6"/>
                  <w:rFonts w:ascii="Tahoma" w:hAnsi="Tahoma" w:cs="Tahoma"/>
                  <w:sz w:val="20"/>
                  <w:szCs w:val="20"/>
                </w:rPr>
                <w:t>://fs.moex.com/</w:t>
              </w:r>
              <w:proofErr w:type="spellStart"/>
              <w:r w:rsidRPr="00D64834">
                <w:rPr>
                  <w:rStyle w:val="a6"/>
                  <w:rFonts w:ascii="Tahoma" w:hAnsi="Tahoma" w:cs="Tahoma"/>
                  <w:sz w:val="20"/>
                  <w:szCs w:val="20"/>
                </w:rPr>
                <w:t>cdp</w:t>
              </w:r>
              <w:proofErr w:type="spellEnd"/>
              <w:r w:rsidRPr="00D64834">
                <w:rPr>
                  <w:rStyle w:val="a6"/>
                  <w:rFonts w:ascii="Tahoma" w:hAnsi="Tahoma" w:cs="Tahoma"/>
                  <w:sz w:val="20"/>
                  <w:szCs w:val="20"/>
                </w:rPr>
                <w:t>/</w:t>
              </w:r>
              <w:proofErr w:type="spellStart"/>
              <w:r w:rsidRPr="00D64834">
                <w:rPr>
                  <w:rStyle w:val="a6"/>
                  <w:rFonts w:ascii="Tahoma" w:hAnsi="Tahoma" w:cs="Tahoma"/>
                  <w:sz w:val="20"/>
                  <w:szCs w:val="20"/>
                </w:rPr>
                <w:t>sert</w:t>
              </w:r>
              <w:proofErr w:type="spellEnd"/>
              <w:r w:rsidRPr="00D64834">
                <w:rPr>
                  <w:rStyle w:val="a6"/>
                  <w:rFonts w:ascii="Tahoma" w:hAnsi="Tahoma" w:cs="Tahoma"/>
                  <w:sz w:val="20"/>
                  <w:szCs w:val="20"/>
                </w:rPr>
                <w:t>/GOST.zip</w:t>
              </w:r>
            </w:hyperlink>
            <w:r w:rsidRPr="00D64834">
              <w:rPr>
                <w:rFonts w:ascii="Tahoma" w:hAnsi="Tahoma" w:cs="Tahoma"/>
                <w:sz w:val="20"/>
                <w:szCs w:val="20"/>
              </w:rPr>
              <w:t>).</w:t>
            </w:r>
          </w:p>
          <w:p w14:paraId="521A7C4F" w14:textId="77777777" w:rsidR="00D64834" w:rsidRPr="00D64834" w:rsidRDefault="00D64834" w:rsidP="00D64834">
            <w:pPr>
              <w:pStyle w:val="a4"/>
              <w:numPr>
                <w:ilvl w:val="0"/>
                <w:numId w:val="6"/>
              </w:numPr>
              <w:ind w:left="643"/>
              <w:jc w:val="both"/>
              <w:rPr>
                <w:rFonts w:ascii="Tahoma" w:hAnsi="Tahoma" w:cs="Tahoma"/>
                <w:sz w:val="20"/>
                <w:szCs w:val="20"/>
              </w:rPr>
            </w:pPr>
            <w:r w:rsidRPr="00D64834">
              <w:rPr>
                <w:rFonts w:ascii="Tahoma" w:hAnsi="Tahoma" w:cs="Tahoma"/>
                <w:sz w:val="20"/>
                <w:szCs w:val="20"/>
              </w:rPr>
              <w:lastRenderedPageBreak/>
              <w:t xml:space="preserve">сформированное электронное письмо с финансовой отчетностью направляется на адрес электронной почты </w:t>
            </w:r>
            <w:hyperlink r:id="rId27" w:history="1">
              <w:r w:rsidRPr="00D64834">
                <w:rPr>
                  <w:rStyle w:val="a6"/>
                  <w:rFonts w:ascii="Tahoma" w:hAnsi="Tahoma" w:cs="Tahoma"/>
                  <w:sz w:val="20"/>
                  <w:szCs w:val="20"/>
                </w:rPr>
                <w:t>finreport@moex.com</w:t>
              </w:r>
            </w:hyperlink>
            <w:r w:rsidRPr="00D64834">
              <w:rPr>
                <w:rFonts w:ascii="Tahoma" w:hAnsi="Tahoma" w:cs="Tahoma"/>
                <w:sz w:val="20"/>
                <w:szCs w:val="20"/>
              </w:rPr>
              <w:t xml:space="preserve">. </w:t>
            </w:r>
          </w:p>
          <w:p w14:paraId="75C01388" w14:textId="5D1FC47B" w:rsidR="00D64834" w:rsidRPr="00BF54EB" w:rsidRDefault="00D93731" w:rsidP="00D64834">
            <w:pPr>
              <w:pStyle w:val="a7"/>
              <w:tabs>
                <w:tab w:val="left" w:pos="284"/>
                <w:tab w:val="left" w:pos="1276"/>
              </w:tabs>
              <w:suppressAutoHyphens/>
              <w:overflowPunct w:val="0"/>
              <w:autoSpaceDE w:val="0"/>
              <w:spacing w:before="120"/>
              <w:jc w:val="both"/>
              <w:textAlignment w:val="baseline"/>
              <w:rPr>
                <w:rFonts w:ascii="Tahoma" w:hAnsi="Tahoma" w:cs="Tahoma"/>
              </w:rPr>
            </w:pPr>
            <w:hyperlink r:id="rId28" w:history="1">
              <w:r w:rsidR="00D64834" w:rsidRPr="00D64834">
                <w:rPr>
                  <w:rStyle w:val="a6"/>
                  <w:rFonts w:ascii="Tahoma" w:hAnsi="Tahoma" w:cs="Tahoma"/>
                  <w:color w:val="000000" w:themeColor="text1"/>
                  <w:u w:val="none"/>
                </w:rPr>
                <w:t>Сводная таблица требований к предоставляемой отчетности</w:t>
              </w:r>
            </w:hyperlink>
            <w:r w:rsidR="00D64834" w:rsidRPr="00D64834">
              <w:rPr>
                <w:rFonts w:ascii="Tahoma" w:hAnsi="Tahoma" w:cs="Tahoma"/>
                <w:color w:val="000000" w:themeColor="text1"/>
              </w:rPr>
              <w:t xml:space="preserve">: </w:t>
            </w:r>
            <w:hyperlink r:id="rId29" w:history="1">
              <w:r w:rsidR="00D64834" w:rsidRPr="00D64834">
                <w:rPr>
                  <w:rStyle w:val="a6"/>
                  <w:rFonts w:ascii="Tahoma" w:hAnsi="Tahoma" w:cs="Tahoma"/>
                  <w:color w:val="0062C7" w:themeColor="accent1" w:themeTint="BF"/>
                </w:rPr>
                <w:t>http://fs.moex.com/files/1313</w:t>
              </w:r>
            </w:hyperlink>
          </w:p>
        </w:tc>
        <w:tc>
          <w:tcPr>
            <w:tcW w:w="4912" w:type="dxa"/>
          </w:tcPr>
          <w:p w14:paraId="64BA3859" w14:textId="77777777" w:rsidR="00D64834" w:rsidRPr="00BF54EB" w:rsidRDefault="00D64834" w:rsidP="00D64834">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5710968E" w14:textId="77777777" w:rsidR="00D64834" w:rsidRPr="00BF54EB" w:rsidRDefault="00D64834" w:rsidP="00D64834">
            <w:pPr>
              <w:pStyle w:val="a4"/>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326CB8D4" w14:textId="77777777" w:rsidR="00D64834" w:rsidRDefault="00D64834" w:rsidP="00D64834">
            <w:pPr>
              <w:spacing w:before="120" w:after="120"/>
              <w:ind w:left="785"/>
              <w:jc w:val="both"/>
              <w:rPr>
                <w:rFonts w:ascii="Tahoma" w:hAnsi="Tahoma" w:cs="Tahoma"/>
                <w:sz w:val="20"/>
                <w:szCs w:val="20"/>
              </w:rPr>
            </w:pPr>
            <w:r w:rsidRPr="00BF54EB">
              <w:rPr>
                <w:rFonts w:ascii="Tahoma" w:hAnsi="Tahoma" w:cs="Tahoma"/>
                <w:sz w:val="20"/>
                <w:szCs w:val="20"/>
              </w:rPr>
              <w:t>Зашифровать на имя уполномоченного сотрудника Департамента клиринга НКО НКЦ (АО</w:t>
            </w:r>
            <w:r>
              <w:rPr>
                <w:rFonts w:ascii="Tahoma" w:hAnsi="Tahoma" w:cs="Tahoma"/>
                <w:sz w:val="20"/>
                <w:szCs w:val="20"/>
              </w:rPr>
              <w:t xml:space="preserve"> Уточните актуального сотрудника у вашего менеджера </w:t>
            </w:r>
            <w:hyperlink r:id="rId30"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bookmarkStart w:id="13" w:name="_Hlk172189612"/>
          </w:p>
          <w:p w14:paraId="0FFB5E6E" w14:textId="77777777" w:rsidR="00D64834" w:rsidRPr="00BF54EB" w:rsidRDefault="00D64834" w:rsidP="00D64834">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39626B64" w14:textId="77777777" w:rsidR="00D64834" w:rsidRPr="00BF54EB" w:rsidRDefault="00D64834" w:rsidP="00D64834">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r w:rsidRPr="00BF54EB">
              <w:rPr>
                <w:rFonts w:ascii="Tahoma" w:hAnsi="Tahoma" w:cs="Tahoma"/>
                <w:sz w:val="20"/>
                <w:szCs w:val="20"/>
                <w:lang w:val="en-US"/>
              </w:rPr>
              <w:t>xls</w:t>
            </w:r>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bookmarkEnd w:id="13"/>
          </w:p>
        </w:tc>
      </w:tr>
      <w:tr w:rsidR="00D64834" w:rsidRPr="00BF54EB" w14:paraId="40D38665" w14:textId="77777777" w:rsidTr="00D64834">
        <w:tblPrEx>
          <w:tblLook w:val="04A0" w:firstRow="1" w:lastRow="0" w:firstColumn="1" w:lastColumn="0" w:noHBand="0" w:noVBand="1"/>
        </w:tblPrEx>
        <w:trPr>
          <w:gridAfter w:val="1"/>
          <w:wAfter w:w="100" w:type="dxa"/>
          <w:trHeight w:val="557"/>
        </w:trPr>
        <w:tc>
          <w:tcPr>
            <w:tcW w:w="499" w:type="dxa"/>
          </w:tcPr>
          <w:p w14:paraId="224483C7" w14:textId="77777777" w:rsidR="00D64834" w:rsidRPr="00BF54EB" w:rsidRDefault="00D64834" w:rsidP="00D64834">
            <w:pPr>
              <w:spacing w:before="120" w:after="120"/>
              <w:jc w:val="center"/>
              <w:rPr>
                <w:rFonts w:ascii="Tahoma" w:hAnsi="Tahoma" w:cs="Tahoma"/>
                <w:b/>
                <w:sz w:val="20"/>
                <w:szCs w:val="20"/>
              </w:rPr>
            </w:pPr>
            <w:r w:rsidRPr="00BF54EB">
              <w:rPr>
                <w:rFonts w:ascii="Tahoma" w:hAnsi="Tahoma" w:cs="Tahoma"/>
                <w:b/>
                <w:sz w:val="20"/>
                <w:szCs w:val="20"/>
              </w:rPr>
              <w:t>7</w:t>
            </w:r>
          </w:p>
        </w:tc>
        <w:tc>
          <w:tcPr>
            <w:tcW w:w="4527" w:type="dxa"/>
          </w:tcPr>
          <w:p w14:paraId="39803233"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06129E41"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134DE148"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sz w:val="20"/>
                <w:szCs w:val="20"/>
              </w:rPr>
              <w:t>-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нотариусом  или подписью уполномоченного лица и печатью юридического лица (при наличии) для сверки предоставленных сведений;</w:t>
            </w:r>
          </w:p>
        </w:tc>
        <w:tc>
          <w:tcPr>
            <w:tcW w:w="4936" w:type="dxa"/>
            <w:gridSpan w:val="2"/>
          </w:tcPr>
          <w:p w14:paraId="2DC84D71" w14:textId="77777777" w:rsidR="00D64834" w:rsidRPr="00BF54EB" w:rsidRDefault="00D64834" w:rsidP="00D64834">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84FAA0F" w14:textId="77777777" w:rsidR="00D64834" w:rsidRPr="00BF54EB" w:rsidRDefault="00D64834" w:rsidP="00D64834">
            <w:pPr>
              <w:pStyle w:val="a4"/>
              <w:numPr>
                <w:ilvl w:val="0"/>
                <w:numId w:val="18"/>
              </w:numPr>
              <w:spacing w:before="120" w:after="120"/>
              <w:jc w:val="both"/>
              <w:rPr>
                <w:rFonts w:ascii="Tahoma" w:hAnsi="Tahoma" w:cs="Tahoma"/>
                <w:sz w:val="20"/>
                <w:szCs w:val="20"/>
              </w:rPr>
            </w:pPr>
            <w:r w:rsidRPr="00BF54EB">
              <w:rPr>
                <w:rFonts w:ascii="Tahoma" w:hAnsi="Tahoma" w:cs="Tahoma"/>
                <w:sz w:val="20"/>
                <w:szCs w:val="20"/>
              </w:rPr>
              <w:t>с подписью Руководителя или уполномоченного лица по доверенности в порядке передоверия (такая доверенность должна быть удостоверена нотариусом) (полномочия необходимо согласовать накануне отправки с персональным менеджером);</w:t>
            </w:r>
          </w:p>
          <w:p w14:paraId="233C02A1" w14:textId="77777777" w:rsidR="00D64834" w:rsidRPr="00BF54EB" w:rsidRDefault="00D64834" w:rsidP="00D64834">
            <w:pPr>
              <w:pStyle w:val="a4"/>
              <w:spacing w:before="120" w:after="120"/>
              <w:ind w:left="862"/>
              <w:jc w:val="both"/>
              <w:rPr>
                <w:rFonts w:ascii="Tahoma" w:hAnsi="Tahoma" w:cs="Tahoma"/>
                <w:sz w:val="20"/>
                <w:szCs w:val="20"/>
              </w:rPr>
            </w:pPr>
          </w:p>
          <w:p w14:paraId="503D93A8" w14:textId="77777777" w:rsidR="00D64834" w:rsidRPr="00BF54EB" w:rsidRDefault="00D64834" w:rsidP="00D64834">
            <w:pPr>
              <w:spacing w:before="120" w:after="120"/>
              <w:ind w:left="395"/>
              <w:jc w:val="center"/>
              <w:rPr>
                <w:rFonts w:ascii="Tahoma" w:hAnsi="Tahoma" w:cs="Tahoma"/>
                <w:sz w:val="20"/>
                <w:szCs w:val="20"/>
                <w:u w:val="single"/>
              </w:rPr>
            </w:pPr>
            <w:r w:rsidRPr="00BF54EB">
              <w:rPr>
                <w:rFonts w:ascii="Tahoma" w:hAnsi="Tahoma" w:cs="Tahoma"/>
                <w:sz w:val="20"/>
                <w:szCs w:val="20"/>
                <w:u w:val="single"/>
              </w:rPr>
              <w:t xml:space="preserve">В форме ЭДО только </w:t>
            </w:r>
            <w:hyperlink r:id="rId31" w:history="1">
              <w:r w:rsidRPr="00BF54EB">
                <w:rPr>
                  <w:rStyle w:val="a6"/>
                  <w:rFonts w:ascii="Tahoma" w:hAnsi="Tahoma" w:cs="Tahoma"/>
                  <w:sz w:val="20"/>
                  <w:szCs w:val="20"/>
                </w:rPr>
                <w:t>Доверенность на пользователя СКПЭП на подписание электронной подписью электронных документов</w:t>
              </w:r>
            </w:hyperlink>
            <w:r w:rsidRPr="00BF54EB">
              <w:rPr>
                <w:rFonts w:ascii="Tahoma" w:hAnsi="Tahoma" w:cs="Tahoma"/>
                <w:sz w:val="20"/>
                <w:szCs w:val="20"/>
                <w:u w:val="single"/>
              </w:rPr>
              <w:t>:</w:t>
            </w:r>
          </w:p>
          <w:p w14:paraId="65568492"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подписать СКПЭП (выпущенный УЦ ПАО «Московская Биржа»): Руководителя;</w:t>
            </w:r>
          </w:p>
          <w:p w14:paraId="4328CE7F" w14:textId="77777777" w:rsidR="00D64834" w:rsidRPr="00BF54EB" w:rsidRDefault="00D64834" w:rsidP="00D64834">
            <w:pPr>
              <w:pStyle w:val="a4"/>
              <w:spacing w:before="120" w:after="120"/>
              <w:jc w:val="both"/>
              <w:rPr>
                <w:rFonts w:ascii="Tahoma" w:hAnsi="Tahoma" w:cs="Tahoma"/>
                <w:sz w:val="20"/>
                <w:szCs w:val="20"/>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32"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r>
              <w:rPr>
                <w:rFonts w:ascii="Tahoma" w:hAnsi="Tahoma" w:cs="Tahoma"/>
                <w:sz w:val="20"/>
                <w:szCs w:val="20"/>
              </w:rPr>
              <w:t xml:space="preserve"> </w:t>
            </w:r>
          </w:p>
          <w:p w14:paraId="0F86C8D6" w14:textId="77777777" w:rsidR="00D64834" w:rsidRPr="00BF54EB" w:rsidRDefault="00D64834" w:rsidP="00D64834">
            <w:pPr>
              <w:spacing w:before="120" w:after="120"/>
              <w:jc w:val="both"/>
              <w:rPr>
                <w:rFonts w:ascii="Tahoma" w:hAnsi="Tahoma" w:cs="Tahoma"/>
                <w:sz w:val="20"/>
                <w:szCs w:val="20"/>
              </w:rPr>
            </w:pPr>
          </w:p>
        </w:tc>
      </w:tr>
      <w:tr w:rsidR="00D64834" w:rsidRPr="00BF54EB" w14:paraId="7F827758" w14:textId="77777777" w:rsidTr="00D64834">
        <w:tblPrEx>
          <w:tblLook w:val="04A0" w:firstRow="1" w:lastRow="0" w:firstColumn="1" w:lastColumn="0" w:noHBand="0" w:noVBand="1"/>
        </w:tblPrEx>
        <w:trPr>
          <w:gridAfter w:val="1"/>
          <w:wAfter w:w="100" w:type="dxa"/>
          <w:trHeight w:val="1832"/>
        </w:trPr>
        <w:tc>
          <w:tcPr>
            <w:tcW w:w="499" w:type="dxa"/>
          </w:tcPr>
          <w:p w14:paraId="0DD7A391" w14:textId="77777777" w:rsidR="00D64834" w:rsidRPr="00BF54EB" w:rsidRDefault="00D64834" w:rsidP="00D64834">
            <w:pPr>
              <w:spacing w:before="120" w:after="120"/>
              <w:jc w:val="center"/>
              <w:rPr>
                <w:rFonts w:ascii="Tahoma" w:hAnsi="Tahoma" w:cs="Tahoma"/>
                <w:b/>
                <w:sz w:val="20"/>
                <w:szCs w:val="20"/>
              </w:rPr>
            </w:pPr>
            <w:r w:rsidRPr="00BF54EB">
              <w:rPr>
                <w:rFonts w:ascii="Tahoma" w:hAnsi="Tahoma" w:cs="Tahoma"/>
                <w:b/>
                <w:sz w:val="20"/>
                <w:szCs w:val="20"/>
              </w:rPr>
              <w:t>8</w:t>
            </w:r>
          </w:p>
        </w:tc>
        <w:tc>
          <w:tcPr>
            <w:tcW w:w="4551" w:type="dxa"/>
            <w:gridSpan w:val="2"/>
          </w:tcPr>
          <w:p w14:paraId="24AAA11B"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40F361D3" w14:textId="77777777" w:rsidR="00D64834" w:rsidRPr="00BF54EB" w:rsidRDefault="00D64834" w:rsidP="00D64834">
            <w:pPr>
              <w:spacing w:before="120" w:after="120"/>
              <w:jc w:val="both"/>
              <w:rPr>
                <w:rFonts w:ascii="Tahoma" w:hAnsi="Tahoma" w:cs="Tahoma"/>
                <w:sz w:val="20"/>
                <w:szCs w:val="20"/>
              </w:rPr>
            </w:pPr>
          </w:p>
        </w:tc>
        <w:tc>
          <w:tcPr>
            <w:tcW w:w="4912" w:type="dxa"/>
          </w:tcPr>
          <w:p w14:paraId="53FCAD66" w14:textId="77777777" w:rsidR="00D64834" w:rsidRPr="00BF54EB" w:rsidRDefault="00D64834" w:rsidP="00D64834">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1F95026A" w14:textId="77777777" w:rsidR="00D64834" w:rsidRPr="00BF54EB" w:rsidRDefault="00D64834" w:rsidP="00D64834">
            <w:pPr>
              <w:pStyle w:val="a4"/>
              <w:numPr>
                <w:ilvl w:val="0"/>
                <w:numId w:val="22"/>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w:t>
            </w:r>
            <w:r w:rsidRPr="00BF54EB">
              <w:rPr>
                <w:rFonts w:ascii="Tahoma" w:hAnsi="Tahoma" w:cs="Tahoma"/>
                <w:sz w:val="20"/>
                <w:szCs w:val="20"/>
              </w:rPr>
              <w:lastRenderedPageBreak/>
              <w:t xml:space="preserve">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нотариусом или подписью уполномоченного лица и печатью юридического лица (при наличии) для сверки предоставленных сведений</w:t>
            </w:r>
          </w:p>
          <w:p w14:paraId="328A669D" w14:textId="77777777" w:rsidR="00D64834" w:rsidRPr="00BF54EB" w:rsidRDefault="00D64834" w:rsidP="00D64834">
            <w:pPr>
              <w:pStyle w:val="a4"/>
              <w:numPr>
                <w:ilvl w:val="0"/>
                <w:numId w:val="23"/>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нотариусом либо подписью уполномоченного лица и печатью юридического лица (при наличии) для сверки предоставленных сведений</w:t>
            </w:r>
          </w:p>
          <w:p w14:paraId="028F612B" w14:textId="77777777" w:rsidR="00D64834" w:rsidRPr="00BF54EB" w:rsidRDefault="00D64834" w:rsidP="00D64834">
            <w:pPr>
              <w:pStyle w:val="a4"/>
              <w:numPr>
                <w:ilvl w:val="0"/>
                <w:numId w:val="23"/>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18F50B6" w14:textId="77777777" w:rsidR="00D64834" w:rsidRPr="00BF54EB" w:rsidRDefault="00D64834" w:rsidP="00D64834">
            <w:pPr>
              <w:spacing w:before="120" w:after="120"/>
              <w:ind w:left="395"/>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021848C4"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8AC27DE"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33"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tc>
      </w:tr>
      <w:tr w:rsidR="00D64834" w:rsidRPr="00BF54EB" w14:paraId="1B8FDEED" w14:textId="77777777" w:rsidTr="00D64834">
        <w:tblPrEx>
          <w:tblLook w:val="04A0" w:firstRow="1" w:lastRow="0" w:firstColumn="1" w:lastColumn="0" w:noHBand="0" w:noVBand="1"/>
        </w:tblPrEx>
        <w:trPr>
          <w:gridAfter w:val="1"/>
          <w:wAfter w:w="100" w:type="dxa"/>
          <w:trHeight w:val="840"/>
        </w:trPr>
        <w:tc>
          <w:tcPr>
            <w:tcW w:w="499" w:type="dxa"/>
          </w:tcPr>
          <w:p w14:paraId="4B2959F0" w14:textId="77777777" w:rsidR="00D64834" w:rsidRPr="00BF54EB" w:rsidRDefault="00D64834" w:rsidP="00D64834">
            <w:pPr>
              <w:spacing w:before="120" w:after="120"/>
              <w:jc w:val="center"/>
              <w:rPr>
                <w:rFonts w:ascii="Tahoma" w:hAnsi="Tahoma" w:cs="Tahoma"/>
                <w:b/>
                <w:sz w:val="20"/>
                <w:szCs w:val="20"/>
              </w:rPr>
            </w:pPr>
            <w:r>
              <w:rPr>
                <w:rFonts w:ascii="Tahoma" w:hAnsi="Tahoma" w:cs="Tahoma"/>
                <w:b/>
                <w:sz w:val="20"/>
                <w:szCs w:val="20"/>
              </w:rPr>
              <w:lastRenderedPageBreak/>
              <w:t>9</w:t>
            </w:r>
          </w:p>
        </w:tc>
        <w:tc>
          <w:tcPr>
            <w:tcW w:w="9463" w:type="dxa"/>
            <w:gridSpan w:val="3"/>
          </w:tcPr>
          <w:p w14:paraId="0C6C267B" w14:textId="77777777" w:rsidR="00D64834" w:rsidRPr="00BF54EB" w:rsidRDefault="00D64834" w:rsidP="00D64834">
            <w:pPr>
              <w:jc w:val="both"/>
              <w:rPr>
                <w:rFonts w:ascii="Tahoma" w:hAnsi="Tahoma" w:cs="Tahoma"/>
                <w:b/>
                <w:bCs/>
                <w:sz w:val="20"/>
                <w:szCs w:val="20"/>
              </w:rPr>
            </w:pPr>
            <w:r w:rsidRPr="00BF54EB">
              <w:rPr>
                <w:rFonts w:ascii="Tahoma" w:hAnsi="Tahoma" w:cs="Tahoma"/>
                <w:b/>
                <w:bCs/>
                <w:sz w:val="20"/>
                <w:szCs w:val="20"/>
              </w:rPr>
              <w:t>Подтверждение</w:t>
            </w:r>
          </w:p>
          <w:p w14:paraId="2C0CEB71" w14:textId="77777777" w:rsidR="00D64834" w:rsidRDefault="00D64834" w:rsidP="00D64834">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06B10EB8" w14:textId="77777777" w:rsidR="00D64834" w:rsidRDefault="00D93731" w:rsidP="00D64834">
            <w:pPr>
              <w:spacing w:before="120" w:after="120"/>
              <w:rPr>
                <w:rFonts w:ascii="Tahoma" w:hAnsi="Tahoma" w:cs="Tahoma"/>
                <w:b/>
                <w:sz w:val="20"/>
                <w:szCs w:val="20"/>
              </w:rPr>
            </w:pPr>
            <w:hyperlink r:id="rId34" w:history="1">
              <w:r w:rsidR="00D64834" w:rsidRPr="0043073B">
                <w:rPr>
                  <w:rStyle w:val="a6"/>
                  <w:rFonts w:ascii="Tahoma" w:hAnsi="Tahoma" w:cs="Tahoma"/>
                  <w:b/>
                  <w:sz w:val="20"/>
                  <w:szCs w:val="20"/>
                </w:rPr>
                <w:t>Федеральный закон 115</w:t>
              </w:r>
            </w:hyperlink>
          </w:p>
          <w:p w14:paraId="518E52F4" w14:textId="77777777" w:rsidR="00D64834" w:rsidRDefault="00D93731" w:rsidP="00D64834">
            <w:pPr>
              <w:spacing w:before="120" w:after="120"/>
              <w:rPr>
                <w:rFonts w:ascii="Tahoma" w:hAnsi="Tahoma" w:cs="Tahoma"/>
                <w:b/>
                <w:sz w:val="20"/>
                <w:szCs w:val="20"/>
              </w:rPr>
            </w:pPr>
            <w:hyperlink r:id="rId35" w:history="1">
              <w:r w:rsidR="00D64834" w:rsidRPr="0043073B">
                <w:rPr>
                  <w:rStyle w:val="a6"/>
                  <w:rFonts w:ascii="Tahoma" w:hAnsi="Tahoma" w:cs="Tahoma"/>
                  <w:b/>
                  <w:sz w:val="20"/>
                  <w:szCs w:val="20"/>
                </w:rPr>
                <w:t>Информационное письмо Банка России</w:t>
              </w:r>
            </w:hyperlink>
          </w:p>
          <w:p w14:paraId="5C1137A0" w14:textId="77777777" w:rsidR="00D64834" w:rsidRPr="00BF54EB" w:rsidRDefault="00D64834" w:rsidP="00D64834">
            <w:pPr>
              <w:spacing w:before="120" w:after="120"/>
              <w:jc w:val="center"/>
              <w:rPr>
                <w:rFonts w:ascii="Tahoma" w:hAnsi="Tahoma" w:cs="Tahoma"/>
                <w:sz w:val="20"/>
                <w:szCs w:val="20"/>
              </w:rPr>
            </w:pPr>
          </w:p>
        </w:tc>
      </w:tr>
    </w:tbl>
    <w:p w14:paraId="7967EFDA" w14:textId="77777777" w:rsidR="00D64834" w:rsidRDefault="00D64834" w:rsidP="00D64834"/>
    <w:p w14:paraId="23698285" w14:textId="77777777" w:rsidR="00D64834" w:rsidRDefault="00D64834" w:rsidP="00D64834">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21C0F9C4" w14:textId="77777777" w:rsidR="00D64834" w:rsidRPr="009110C9" w:rsidRDefault="00D64834" w:rsidP="00D64834">
      <w:pPr>
        <w:pStyle w:val="12"/>
        <w:pageBreakBefore/>
        <w:spacing w:before="120" w:after="120"/>
        <w:jc w:val="both"/>
        <w:rPr>
          <w:rFonts w:cs="Tahoma"/>
        </w:rPr>
      </w:pPr>
      <w:bookmarkStart w:id="14" w:name="_Toc125317596"/>
      <w:r w:rsidRPr="009110C9">
        <w:rPr>
          <w:rFonts w:cs="Tahoma"/>
        </w:rPr>
        <w:lastRenderedPageBreak/>
        <w:t>Доступ к Электронному документообороту (ЭДО)</w:t>
      </w:r>
      <w:bookmarkEnd w:id="14"/>
      <w:r w:rsidRPr="009110C9">
        <w:rPr>
          <w:rFonts w:cs="Tahoma"/>
        </w:rPr>
        <w:t xml:space="preserve"> </w:t>
      </w:r>
    </w:p>
    <w:p w14:paraId="033A98B1" w14:textId="77777777" w:rsidR="00D64834" w:rsidRPr="00BF54EB" w:rsidRDefault="00D64834" w:rsidP="00D64834">
      <w:pPr>
        <w:spacing w:after="120"/>
        <w:jc w:val="both"/>
        <w:rPr>
          <w:rFonts w:ascii="Tahoma" w:hAnsi="Tahoma" w:cs="Tahoma"/>
          <w:sz w:val="22"/>
          <w:szCs w:val="22"/>
        </w:rPr>
      </w:pPr>
      <w:bookmarkStart w:id="15" w:name="_Hlk41935556"/>
      <w:bookmarkStart w:id="16" w:name="_Hlk41916384"/>
      <w:bookmarkStart w:id="17"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7A007286" w14:textId="77777777" w:rsidR="00D64834" w:rsidRPr="00F76057" w:rsidRDefault="00D64834" w:rsidP="00D64834">
      <w:pPr>
        <w:pStyle w:val="a4"/>
        <w:numPr>
          <w:ilvl w:val="0"/>
          <w:numId w:val="13"/>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6" w:tooltip="Скачать" w:history="1">
        <w:r w:rsidRPr="00BF54EB">
          <w:rPr>
            <w:rStyle w:val="a6"/>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7E366FAC" w14:textId="77777777" w:rsidR="00D64834" w:rsidRDefault="00D64834" w:rsidP="00D64834">
      <w:pPr>
        <w:pStyle w:val="a4"/>
        <w:numPr>
          <w:ilvl w:val="0"/>
          <w:numId w:val="13"/>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0967071C" w14:textId="77777777" w:rsidR="00D64834" w:rsidRDefault="00D64834" w:rsidP="00D64834">
      <w:pPr>
        <w:pStyle w:val="a4"/>
        <w:numPr>
          <w:ilvl w:val="0"/>
          <w:numId w:val="13"/>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08866C2" w14:textId="77777777" w:rsidR="00D64834" w:rsidRDefault="00D64834" w:rsidP="00D64834">
      <w:pPr>
        <w:pStyle w:val="a4"/>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1BDAF30D" w14:textId="77777777" w:rsidR="00D64834" w:rsidRDefault="00D64834" w:rsidP="00D64834">
      <w:pPr>
        <w:pStyle w:val="a4"/>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39AAF3A5" w14:textId="77777777" w:rsidR="00D64834" w:rsidRPr="009F3A11" w:rsidRDefault="00D64834" w:rsidP="00D64834">
      <w:pPr>
        <w:pStyle w:val="a4"/>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6E51C413" w14:textId="77777777" w:rsidR="00D64834" w:rsidRDefault="00D64834" w:rsidP="00D64834">
      <w:pPr>
        <w:pStyle w:val="a4"/>
        <w:spacing w:after="120"/>
        <w:jc w:val="right"/>
        <w:rPr>
          <w:rFonts w:ascii="Tahoma" w:hAnsi="Tahoma" w:cs="Tahoma"/>
          <w:sz w:val="22"/>
          <w:szCs w:val="22"/>
        </w:rPr>
      </w:pPr>
      <w:r>
        <w:rPr>
          <w:rFonts w:ascii="Tahoma" w:hAnsi="Tahoma" w:cs="Tahoma"/>
          <w:sz w:val="22"/>
          <w:szCs w:val="22"/>
        </w:rPr>
        <w:t>Таблица 1</w:t>
      </w:r>
    </w:p>
    <w:tbl>
      <w:tblPr>
        <w:tblStyle w:val="ab"/>
        <w:tblW w:w="9998" w:type="dxa"/>
        <w:jc w:val="center"/>
        <w:tblLook w:val="04A0" w:firstRow="1" w:lastRow="0" w:firstColumn="1" w:lastColumn="0" w:noHBand="0" w:noVBand="1"/>
      </w:tblPr>
      <w:tblGrid>
        <w:gridCol w:w="3095"/>
        <w:gridCol w:w="6903"/>
      </w:tblGrid>
      <w:tr w:rsidR="00D64834" w:rsidRPr="00BF54EB" w14:paraId="3C3AB3F0" w14:textId="77777777" w:rsidTr="004F0CD9">
        <w:trPr>
          <w:trHeight w:val="315"/>
          <w:jc w:val="center"/>
        </w:trPr>
        <w:tc>
          <w:tcPr>
            <w:tcW w:w="3095" w:type="dxa"/>
            <w:shd w:val="clear" w:color="auto" w:fill="D9D9D9" w:themeFill="background1" w:themeFillShade="D9"/>
          </w:tcPr>
          <w:p w14:paraId="51DC0383" w14:textId="77777777" w:rsidR="00D64834" w:rsidRPr="00BF54EB" w:rsidRDefault="00D64834" w:rsidP="004F0CD9">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007FA71D" w14:textId="77777777" w:rsidR="00D64834" w:rsidRPr="00BF54EB" w:rsidRDefault="00D64834" w:rsidP="004F0CD9">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D64834" w:rsidRPr="00BF54EB" w14:paraId="456EE289" w14:textId="77777777" w:rsidTr="004F0CD9">
        <w:trPr>
          <w:trHeight w:val="840"/>
          <w:jc w:val="center"/>
        </w:trPr>
        <w:tc>
          <w:tcPr>
            <w:tcW w:w="3095" w:type="dxa"/>
            <w:vAlign w:val="center"/>
          </w:tcPr>
          <w:p w14:paraId="3315E511" w14:textId="77777777" w:rsidR="00D64834" w:rsidRPr="00BF54EB" w:rsidRDefault="00D93731" w:rsidP="004F0CD9">
            <w:pPr>
              <w:pStyle w:val="a4"/>
              <w:spacing w:after="120"/>
              <w:ind w:left="0"/>
              <w:jc w:val="both"/>
              <w:rPr>
                <w:rFonts w:ascii="Tahoma" w:hAnsi="Tahoma" w:cs="Tahoma"/>
                <w:sz w:val="22"/>
                <w:szCs w:val="22"/>
              </w:rPr>
            </w:pPr>
            <w:hyperlink r:id="rId37" w:tooltip="Скачать" w:history="1">
              <w:r w:rsidR="00D64834">
                <w:rPr>
                  <w:rStyle w:val="a6"/>
                  <w:rFonts w:ascii="Arial" w:hAnsi="Arial" w:cs="Arial"/>
                  <w:color w:val="FF0000"/>
                  <w:spacing w:val="2"/>
                  <w:shd w:val="clear" w:color="auto" w:fill="FFFFFF"/>
                </w:rPr>
                <w:t>Заявление на создание СКПЭП</w:t>
              </w:r>
            </w:hyperlink>
          </w:p>
        </w:tc>
        <w:tc>
          <w:tcPr>
            <w:tcW w:w="6903" w:type="dxa"/>
            <w:vAlign w:val="center"/>
          </w:tcPr>
          <w:p w14:paraId="6A018B2D" w14:textId="77777777" w:rsidR="00D64834" w:rsidRPr="00BF54EB" w:rsidRDefault="00D64834" w:rsidP="004F0CD9">
            <w:pPr>
              <w:pStyle w:val="a4"/>
              <w:spacing w:after="120"/>
              <w:ind w:left="599"/>
              <w:rPr>
                <w:rFonts w:ascii="Tahoma" w:hAnsi="Tahoma" w:cs="Tahoma"/>
                <w:sz w:val="22"/>
                <w:szCs w:val="22"/>
              </w:rPr>
            </w:pPr>
          </w:p>
          <w:p w14:paraId="58451A8F" w14:textId="77777777" w:rsidR="00D64834" w:rsidRPr="00BF54EB" w:rsidRDefault="00D64834" w:rsidP="00D64834">
            <w:pPr>
              <w:pStyle w:val="a4"/>
              <w:numPr>
                <w:ilvl w:val="0"/>
                <w:numId w:val="14"/>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6E18B84A" w14:textId="77777777" w:rsidR="00D64834" w:rsidRPr="00BF54EB" w:rsidRDefault="00D64834" w:rsidP="004F0CD9">
            <w:pPr>
              <w:pStyle w:val="a4"/>
              <w:spacing w:after="120"/>
              <w:ind w:left="599" w:hanging="425"/>
              <w:jc w:val="center"/>
              <w:rPr>
                <w:rFonts w:ascii="Tahoma" w:hAnsi="Tahoma" w:cs="Tahoma"/>
                <w:sz w:val="22"/>
                <w:szCs w:val="22"/>
              </w:rPr>
            </w:pPr>
            <w:r w:rsidRPr="00BF54EB">
              <w:rPr>
                <w:rFonts w:ascii="Tahoma" w:hAnsi="Tahoma" w:cs="Tahoma"/>
                <w:sz w:val="22"/>
                <w:szCs w:val="22"/>
              </w:rPr>
              <w:t>или</w:t>
            </w:r>
          </w:p>
          <w:p w14:paraId="4562CEA4" w14:textId="77777777" w:rsidR="00D64834" w:rsidRPr="00BF54EB" w:rsidRDefault="00D64834" w:rsidP="00D64834">
            <w:pPr>
              <w:pStyle w:val="a4"/>
              <w:numPr>
                <w:ilvl w:val="0"/>
                <w:numId w:val="14"/>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38" w:history="1">
              <w:r w:rsidRPr="00F540B0">
                <w:rPr>
                  <w:rStyle w:val="a6"/>
                  <w:rFonts w:ascii="Tahoma" w:hAnsi="Tahoma" w:cs="Tahoma"/>
                  <w:sz w:val="22"/>
                  <w:szCs w:val="22"/>
                  <w:lang w:val="en-US"/>
                </w:rPr>
                <w:t>oibd</w:t>
              </w:r>
              <w:r w:rsidRPr="00F540B0">
                <w:rPr>
                  <w:rStyle w:val="a6"/>
                  <w:rFonts w:ascii="Tahoma" w:hAnsi="Tahoma" w:cs="Tahoma"/>
                  <w:sz w:val="22"/>
                  <w:szCs w:val="22"/>
                </w:rPr>
                <w:t>@</w:t>
              </w:r>
              <w:r w:rsidRPr="00F540B0">
                <w:rPr>
                  <w:rStyle w:val="a6"/>
                  <w:rFonts w:ascii="Tahoma" w:hAnsi="Tahoma" w:cs="Tahoma"/>
                  <w:sz w:val="22"/>
                  <w:szCs w:val="22"/>
                  <w:lang w:val="en-US"/>
                </w:rPr>
                <w:t>moex</w:t>
              </w:r>
              <w:r w:rsidRPr="00F540B0">
                <w:rPr>
                  <w:rStyle w:val="a6"/>
                  <w:rFonts w:ascii="Tahoma" w:hAnsi="Tahoma" w:cs="Tahoma"/>
                  <w:sz w:val="22"/>
                  <w:szCs w:val="22"/>
                </w:rPr>
                <w:t>.</w:t>
              </w:r>
              <w:r w:rsidRPr="00F540B0">
                <w:rPr>
                  <w:rStyle w:val="a6"/>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7A9E48CF" w14:textId="77777777" w:rsidR="00D64834" w:rsidRPr="00BF54EB" w:rsidRDefault="00D64834" w:rsidP="004F0CD9">
            <w:pPr>
              <w:pStyle w:val="a4"/>
              <w:ind w:left="599" w:hanging="425"/>
              <w:jc w:val="center"/>
              <w:rPr>
                <w:rFonts w:ascii="Tahoma" w:hAnsi="Tahoma" w:cs="Tahoma"/>
                <w:sz w:val="22"/>
                <w:szCs w:val="22"/>
              </w:rPr>
            </w:pPr>
            <w:r w:rsidRPr="00BF54EB">
              <w:rPr>
                <w:rFonts w:ascii="Tahoma" w:hAnsi="Tahoma" w:cs="Tahoma"/>
                <w:sz w:val="22"/>
                <w:szCs w:val="22"/>
              </w:rPr>
              <w:t>или</w:t>
            </w:r>
          </w:p>
          <w:p w14:paraId="255C283C" w14:textId="77777777" w:rsidR="00D64834" w:rsidRPr="009E5DF5" w:rsidRDefault="00D64834" w:rsidP="00D64834">
            <w:pPr>
              <w:pStyle w:val="a4"/>
              <w:numPr>
                <w:ilvl w:val="0"/>
                <w:numId w:val="14"/>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5B804329" w14:textId="77777777" w:rsidR="00D64834" w:rsidRDefault="00D64834" w:rsidP="004F0CD9">
            <w:pPr>
              <w:pStyle w:val="a4"/>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629D7307" w14:textId="77777777" w:rsidR="00D64834" w:rsidRDefault="00D64834" w:rsidP="004F0CD9">
            <w:pPr>
              <w:rPr>
                <w:rFonts w:cstheme="minorHAnsi"/>
                <w:sz w:val="22"/>
                <w:szCs w:val="22"/>
              </w:rPr>
            </w:pPr>
            <w:r>
              <w:rPr>
                <w:rFonts w:cstheme="minorHAnsi"/>
                <w:sz w:val="22"/>
                <w:szCs w:val="22"/>
              </w:rPr>
              <w:t>Примечание:</w:t>
            </w:r>
          </w:p>
          <w:p w14:paraId="4D52CC67" w14:textId="77777777" w:rsidR="00D64834" w:rsidRDefault="00D64834" w:rsidP="004F0CD9">
            <w:pPr>
              <w:rPr>
                <w:rFonts w:cstheme="minorHAnsi"/>
                <w:sz w:val="22"/>
                <w:szCs w:val="22"/>
              </w:rPr>
            </w:pPr>
            <w:r>
              <w:rPr>
                <w:rFonts w:cstheme="minorHAnsi"/>
                <w:sz w:val="22"/>
                <w:szCs w:val="22"/>
              </w:rPr>
              <w:t>В п.4 Заявления выбрать «ГОСТ»</w:t>
            </w:r>
          </w:p>
          <w:p w14:paraId="7C7864BB" w14:textId="77777777" w:rsidR="00D64834" w:rsidRDefault="00D64834" w:rsidP="004F0CD9">
            <w:pPr>
              <w:rPr>
                <w:rFonts w:cstheme="minorHAnsi"/>
                <w:sz w:val="22"/>
                <w:szCs w:val="22"/>
              </w:rPr>
            </w:pPr>
            <w:r w:rsidRPr="00E75E98">
              <w:rPr>
                <w:rFonts w:cstheme="minorHAnsi"/>
                <w:noProof/>
                <w:sz w:val="22"/>
                <w:szCs w:val="22"/>
              </w:rPr>
              <w:drawing>
                <wp:inline distT="0" distB="0" distL="0" distR="0" wp14:anchorId="77E450F1" wp14:editId="0D021614">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200525" cy="419100"/>
                          </a:xfrm>
                          <a:prstGeom prst="rect">
                            <a:avLst/>
                          </a:prstGeom>
                        </pic:spPr>
                      </pic:pic>
                    </a:graphicData>
                  </a:graphic>
                </wp:inline>
              </w:drawing>
            </w:r>
          </w:p>
          <w:p w14:paraId="31BD478E" w14:textId="77777777" w:rsidR="00D64834" w:rsidRPr="009E5DF5" w:rsidRDefault="00D64834" w:rsidP="004F0CD9">
            <w:pPr>
              <w:pStyle w:val="a4"/>
              <w:spacing w:after="120"/>
              <w:ind w:left="599"/>
              <w:rPr>
                <w:rFonts w:ascii="Tahoma" w:hAnsi="Tahoma" w:cs="Tahoma"/>
                <w:sz w:val="22"/>
                <w:szCs w:val="22"/>
              </w:rPr>
            </w:pPr>
          </w:p>
        </w:tc>
      </w:tr>
      <w:tr w:rsidR="00D64834" w:rsidRPr="00BF54EB" w14:paraId="2B5003FC" w14:textId="77777777" w:rsidTr="004F0CD9">
        <w:trPr>
          <w:trHeight w:val="945"/>
          <w:jc w:val="center"/>
        </w:trPr>
        <w:tc>
          <w:tcPr>
            <w:tcW w:w="3095" w:type="dxa"/>
          </w:tcPr>
          <w:p w14:paraId="49F57457" w14:textId="77777777" w:rsidR="00D64834" w:rsidRDefault="00D93731" w:rsidP="004F0CD9">
            <w:pPr>
              <w:pStyle w:val="a4"/>
              <w:spacing w:after="120"/>
              <w:ind w:left="0"/>
              <w:jc w:val="both"/>
              <w:rPr>
                <w:rFonts w:ascii="Arial" w:hAnsi="Arial" w:cs="Arial"/>
                <w:color w:val="333333"/>
                <w:spacing w:val="2"/>
                <w:shd w:val="clear" w:color="auto" w:fill="FFFFFF"/>
              </w:rPr>
            </w:pPr>
            <w:hyperlink r:id="rId40" w:tooltip="Скачать" w:history="1">
              <w:r w:rsidR="00D64834">
                <w:rPr>
                  <w:rStyle w:val="a6"/>
                  <w:rFonts w:ascii="Arial" w:hAnsi="Arial" w:cs="Arial"/>
                  <w:color w:val="FF0000"/>
                  <w:spacing w:val="2"/>
                  <w:shd w:val="clear" w:color="auto" w:fill="FFFFFF"/>
                </w:rPr>
                <w:t>Доверенность на владельца СКПЭП</w:t>
              </w:r>
            </w:hyperlink>
            <w:r w:rsidR="00D64834">
              <w:rPr>
                <w:rFonts w:ascii="Arial" w:hAnsi="Arial" w:cs="Arial"/>
                <w:color w:val="333333"/>
                <w:spacing w:val="2"/>
                <w:shd w:val="clear" w:color="auto" w:fill="FFFFFF"/>
              </w:rPr>
              <w:t> </w:t>
            </w:r>
          </w:p>
          <w:p w14:paraId="687D0DE3" w14:textId="77777777" w:rsidR="00D64834" w:rsidRPr="00862B7B" w:rsidRDefault="00D64834" w:rsidP="004F0CD9">
            <w:pPr>
              <w:pStyle w:val="a4"/>
              <w:spacing w:after="120"/>
              <w:ind w:left="0"/>
              <w:jc w:val="both"/>
              <w:rPr>
                <w:rFonts w:ascii="Tahoma" w:hAnsi="Tahoma" w:cs="Tahoma"/>
                <w:sz w:val="22"/>
                <w:szCs w:val="22"/>
              </w:rPr>
            </w:pPr>
            <w:proofErr w:type="spellStart"/>
            <w:r>
              <w:rPr>
                <w:rFonts w:ascii="Tahoma" w:hAnsi="Tahoma" w:cs="Tahoma"/>
                <w:sz w:val="22"/>
                <w:szCs w:val="22"/>
              </w:rPr>
              <w:t>завере</w:t>
            </w:r>
            <w:proofErr w:type="spellEnd"/>
          </w:p>
        </w:tc>
        <w:tc>
          <w:tcPr>
            <w:tcW w:w="6903" w:type="dxa"/>
            <w:vMerge w:val="restart"/>
            <w:vAlign w:val="center"/>
          </w:tcPr>
          <w:p w14:paraId="208AA6F7" w14:textId="77777777" w:rsidR="00D64834" w:rsidRPr="00BF54EB" w:rsidRDefault="00D64834" w:rsidP="004F0CD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23421FC" w14:textId="77777777" w:rsidR="00D64834" w:rsidRPr="00BF54EB" w:rsidRDefault="00D64834" w:rsidP="00D64834">
            <w:pPr>
              <w:pStyle w:val="a4"/>
              <w:numPr>
                <w:ilvl w:val="0"/>
                <w:numId w:val="14"/>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25086244" w14:textId="77777777" w:rsidR="00D64834" w:rsidRPr="00BF54EB" w:rsidRDefault="00D64834" w:rsidP="004F0CD9">
            <w:pPr>
              <w:pStyle w:val="a4"/>
              <w:spacing w:after="120"/>
              <w:ind w:left="619"/>
              <w:rPr>
                <w:rFonts w:ascii="Tahoma" w:hAnsi="Tahoma" w:cs="Tahoma"/>
                <w:b/>
                <w:bCs/>
                <w:sz w:val="22"/>
                <w:szCs w:val="22"/>
              </w:rPr>
            </w:pPr>
          </w:p>
          <w:p w14:paraId="4DAE9A81" w14:textId="77777777" w:rsidR="00D64834" w:rsidRPr="00BF54EB" w:rsidRDefault="00D64834" w:rsidP="004F0CD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E6A2280" w14:textId="77777777" w:rsidR="00D64834" w:rsidRPr="00BF54EB" w:rsidRDefault="00D64834" w:rsidP="004F0CD9">
            <w:pPr>
              <w:spacing w:before="120" w:after="120"/>
              <w:ind w:left="395"/>
              <w:jc w:val="center"/>
              <w:rPr>
                <w:rFonts w:ascii="Tahoma" w:hAnsi="Tahoma" w:cs="Tahoma"/>
                <w:sz w:val="22"/>
                <w:szCs w:val="22"/>
                <w:u w:val="single"/>
              </w:rPr>
            </w:pPr>
          </w:p>
          <w:p w14:paraId="08BA67F6" w14:textId="77777777" w:rsidR="00D64834" w:rsidRPr="00BF54EB" w:rsidRDefault="00D64834" w:rsidP="00D64834">
            <w:pPr>
              <w:pStyle w:val="a4"/>
              <w:numPr>
                <w:ilvl w:val="0"/>
                <w:numId w:val="15"/>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41" w:history="1">
              <w:r w:rsidRPr="00401057">
                <w:rPr>
                  <w:rStyle w:val="a6"/>
                  <w:rFonts w:ascii="Tahoma" w:hAnsi="Tahoma" w:cs="Tahoma"/>
                  <w:sz w:val="22"/>
                  <w:szCs w:val="22"/>
                </w:rPr>
                <w:t>по ссылке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72330B93" w14:textId="77777777" w:rsidR="00D64834" w:rsidRPr="00BF54EB" w:rsidRDefault="00D64834" w:rsidP="004F0CD9">
            <w:pPr>
              <w:pStyle w:val="a4"/>
              <w:spacing w:after="120"/>
              <w:ind w:left="599"/>
              <w:rPr>
                <w:rFonts w:ascii="Tahoma" w:hAnsi="Tahoma" w:cs="Tahoma"/>
                <w:sz w:val="22"/>
                <w:szCs w:val="22"/>
              </w:rPr>
            </w:pPr>
            <w:r w:rsidRPr="00BF54EB">
              <w:rPr>
                <w:rFonts w:ascii="Tahoma" w:hAnsi="Tahoma" w:cs="Tahoma"/>
                <w:i/>
                <w:iCs/>
                <w:sz w:val="22"/>
                <w:szCs w:val="22"/>
              </w:rPr>
              <w:t xml:space="preserve"> </w:t>
            </w:r>
          </w:p>
        </w:tc>
      </w:tr>
      <w:tr w:rsidR="00D64834" w:rsidRPr="00BF54EB" w14:paraId="76387D87" w14:textId="77777777" w:rsidTr="004F0CD9">
        <w:trPr>
          <w:trHeight w:val="1234"/>
          <w:jc w:val="center"/>
        </w:trPr>
        <w:tc>
          <w:tcPr>
            <w:tcW w:w="3095" w:type="dxa"/>
          </w:tcPr>
          <w:p w14:paraId="37B59E82" w14:textId="77777777" w:rsidR="00D64834" w:rsidRPr="00BF54EB" w:rsidRDefault="00D93731" w:rsidP="004F0CD9">
            <w:pPr>
              <w:spacing w:after="120"/>
              <w:jc w:val="both"/>
              <w:rPr>
                <w:rFonts w:ascii="Tahoma" w:hAnsi="Tahoma" w:cs="Tahoma"/>
                <w:sz w:val="22"/>
                <w:szCs w:val="22"/>
              </w:rPr>
            </w:pPr>
            <w:hyperlink r:id="rId42" w:history="1">
              <w:r w:rsidR="00D64834"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r w:rsidR="00D64834"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4D8EB166" w14:textId="77777777" w:rsidR="00D64834" w:rsidRPr="00BF54EB" w:rsidRDefault="00D64834" w:rsidP="004F0CD9">
            <w:pPr>
              <w:spacing w:after="120"/>
              <w:rPr>
                <w:rFonts w:ascii="Tahoma" w:hAnsi="Tahoma" w:cs="Tahoma"/>
                <w:sz w:val="22"/>
                <w:szCs w:val="22"/>
              </w:rPr>
            </w:pPr>
          </w:p>
        </w:tc>
      </w:tr>
      <w:tr w:rsidR="00D64834" w:rsidRPr="00BF54EB" w14:paraId="10476773" w14:textId="77777777" w:rsidTr="004F0CD9">
        <w:trPr>
          <w:trHeight w:val="453"/>
          <w:jc w:val="center"/>
        </w:trPr>
        <w:tc>
          <w:tcPr>
            <w:tcW w:w="3095" w:type="dxa"/>
            <w:vAlign w:val="center"/>
          </w:tcPr>
          <w:p w14:paraId="70349E53" w14:textId="77777777" w:rsidR="00D64834" w:rsidRPr="00BF54EB" w:rsidRDefault="00D64834" w:rsidP="004F0CD9">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2DAAC0C7" w14:textId="77777777" w:rsidR="00D64834" w:rsidRPr="00BF54EB" w:rsidRDefault="00D64834" w:rsidP="004F0CD9">
            <w:pPr>
              <w:spacing w:after="120"/>
              <w:jc w:val="both"/>
              <w:rPr>
                <w:rFonts w:ascii="Tahoma" w:hAnsi="Tahoma" w:cs="Tahoma"/>
                <w:sz w:val="22"/>
                <w:szCs w:val="22"/>
              </w:rPr>
            </w:pPr>
          </w:p>
          <w:p w14:paraId="0AB2580E" w14:textId="77777777" w:rsidR="00D64834" w:rsidRPr="00BF54EB" w:rsidRDefault="00D64834" w:rsidP="004F0CD9">
            <w:pPr>
              <w:pStyle w:val="a4"/>
              <w:spacing w:after="120"/>
              <w:ind w:left="0"/>
              <w:jc w:val="right"/>
              <w:rPr>
                <w:rFonts w:ascii="Tahoma" w:hAnsi="Tahoma" w:cs="Tahoma"/>
                <w:sz w:val="22"/>
                <w:szCs w:val="22"/>
              </w:rPr>
            </w:pPr>
          </w:p>
        </w:tc>
        <w:tc>
          <w:tcPr>
            <w:tcW w:w="6903" w:type="dxa"/>
            <w:vAlign w:val="center"/>
          </w:tcPr>
          <w:p w14:paraId="76E8C8AE" w14:textId="77777777" w:rsidR="00D64834" w:rsidRPr="00BF54EB" w:rsidRDefault="00D64834" w:rsidP="004F0CD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5B67B2DF" w14:textId="77777777" w:rsidR="00D64834" w:rsidRPr="00BF54EB" w:rsidRDefault="00D64834" w:rsidP="00D64834">
            <w:pPr>
              <w:pStyle w:val="a4"/>
              <w:numPr>
                <w:ilvl w:val="0"/>
                <w:numId w:val="14"/>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3" w:history="1">
              <w:r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3445F200" w14:textId="77777777" w:rsidR="00D64834" w:rsidRPr="00BF54EB" w:rsidRDefault="00D64834" w:rsidP="004F0CD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A61AD6F" w14:textId="77777777" w:rsidR="00D64834" w:rsidRPr="00BF54EB" w:rsidRDefault="00D64834" w:rsidP="00D64834">
            <w:pPr>
              <w:pStyle w:val="a4"/>
              <w:numPr>
                <w:ilvl w:val="0"/>
                <w:numId w:val="14"/>
              </w:numPr>
              <w:spacing w:after="120"/>
              <w:ind w:left="599" w:hanging="425"/>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D64834" w:rsidRPr="00BF54EB" w14:paraId="0817B13F" w14:textId="77777777" w:rsidTr="004F0CD9">
        <w:trPr>
          <w:trHeight w:val="1650"/>
          <w:jc w:val="center"/>
        </w:trPr>
        <w:tc>
          <w:tcPr>
            <w:tcW w:w="3095" w:type="dxa"/>
            <w:vAlign w:val="center"/>
          </w:tcPr>
          <w:p w14:paraId="1E585E74" w14:textId="77777777" w:rsidR="00D64834" w:rsidRPr="00BF54EB" w:rsidRDefault="00D64834" w:rsidP="004F0CD9">
            <w:pPr>
              <w:spacing w:after="120"/>
              <w:rPr>
                <w:rFonts w:ascii="Tahoma" w:hAnsi="Tahoma" w:cs="Tahoma"/>
                <w:sz w:val="22"/>
                <w:szCs w:val="22"/>
              </w:rPr>
            </w:pPr>
            <w:r w:rsidRPr="00BF54EB">
              <w:rPr>
                <w:rFonts w:ascii="Tahoma" w:hAnsi="Tahoma" w:cs="Tahoma"/>
                <w:sz w:val="22"/>
                <w:szCs w:val="22"/>
              </w:rPr>
              <w:t>Копия СНИЛС пользователя</w:t>
            </w:r>
          </w:p>
          <w:p w14:paraId="3F2C3A0B" w14:textId="77777777" w:rsidR="00D64834" w:rsidRPr="00BF54EB" w:rsidRDefault="00D64834" w:rsidP="004F0CD9">
            <w:pPr>
              <w:pStyle w:val="a4"/>
              <w:spacing w:after="120"/>
              <w:ind w:left="0"/>
              <w:jc w:val="right"/>
              <w:rPr>
                <w:rFonts w:ascii="Tahoma" w:hAnsi="Tahoma" w:cs="Tahoma"/>
                <w:sz w:val="22"/>
                <w:szCs w:val="22"/>
              </w:rPr>
            </w:pPr>
          </w:p>
        </w:tc>
        <w:tc>
          <w:tcPr>
            <w:tcW w:w="6903" w:type="dxa"/>
            <w:vAlign w:val="center"/>
          </w:tcPr>
          <w:p w14:paraId="1EBB90CA" w14:textId="77777777" w:rsidR="00D64834" w:rsidRPr="00BF54EB" w:rsidRDefault="00D64834" w:rsidP="004F0CD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CAE523A" w14:textId="77777777" w:rsidR="00D64834" w:rsidRPr="00BF54EB" w:rsidRDefault="00D64834" w:rsidP="00D64834">
            <w:pPr>
              <w:pStyle w:val="a4"/>
              <w:numPr>
                <w:ilvl w:val="0"/>
                <w:numId w:val="14"/>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6695416D" w14:textId="77777777" w:rsidR="00D64834" w:rsidRPr="00BF54EB" w:rsidRDefault="00D64834" w:rsidP="004F0CD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6FBE1F2" w14:textId="77777777" w:rsidR="00D64834" w:rsidRPr="00BF54EB" w:rsidRDefault="00D64834" w:rsidP="00D64834">
            <w:pPr>
              <w:pStyle w:val="a4"/>
              <w:numPr>
                <w:ilvl w:val="0"/>
                <w:numId w:val="14"/>
              </w:numPr>
              <w:ind w:left="619"/>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0FF7776F" w14:textId="77777777" w:rsidR="00D64834" w:rsidRDefault="00D64834" w:rsidP="00D64834">
      <w:pPr>
        <w:spacing w:after="120"/>
        <w:jc w:val="both"/>
        <w:rPr>
          <w:rFonts w:ascii="Tahoma" w:hAnsi="Tahoma" w:cs="Tahoma"/>
          <w:sz w:val="22"/>
          <w:szCs w:val="22"/>
        </w:rPr>
      </w:pPr>
    </w:p>
    <w:p w14:paraId="23ADA3FC" w14:textId="77777777" w:rsidR="00D64834" w:rsidRPr="00E94D9A" w:rsidRDefault="00D64834" w:rsidP="00D64834">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hyperlink r:id="rId44" w:tgtFrame="_blank" w:history="1">
        <w:r w:rsidRPr="00E94D9A">
          <w:rPr>
            <w:rStyle w:val="a6"/>
            <w:rFonts w:ascii="Tahoma" w:hAnsi="Tahoma" w:cs="Tahoma"/>
            <w:sz w:val="22"/>
            <w:szCs w:val="22"/>
          </w:rPr>
          <w:t>Инструкция по работе с обновленным разделом "Услуги УЦ"</w:t>
        </w:r>
      </w:hyperlink>
    </w:p>
    <w:p w14:paraId="5778B909" w14:textId="77777777" w:rsidR="00D64834" w:rsidRPr="00E94D9A" w:rsidRDefault="00D64834" w:rsidP="00D64834">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18" w:name="_Hlk29920667"/>
      <w:r w:rsidRPr="00E94D9A">
        <w:rPr>
          <w:rFonts w:ascii="Tahoma" w:hAnsi="Tahoma" w:cs="Tahoma"/>
          <w:sz w:val="22"/>
          <w:szCs w:val="22"/>
        </w:rPr>
        <w:t xml:space="preserve">обращаться к Администратору СЭД </w:t>
      </w:r>
      <w:bookmarkEnd w:id="18"/>
      <w:r w:rsidRPr="00E94D9A">
        <w:rPr>
          <w:rFonts w:ascii="Tahoma" w:hAnsi="Tahoma" w:cs="Tahoma"/>
          <w:sz w:val="22"/>
          <w:szCs w:val="22"/>
        </w:rPr>
        <w:t xml:space="preserve">по тел. +7 (495) 363-32-32 (доб.1110) или e-mail: </w:t>
      </w:r>
      <w:hyperlink r:id="rId45" w:history="1">
        <w:r w:rsidRPr="00E94D9A">
          <w:rPr>
            <w:rStyle w:val="a6"/>
            <w:rFonts w:ascii="Tahoma" w:hAnsi="Tahoma" w:cs="Tahoma"/>
            <w:sz w:val="22"/>
            <w:szCs w:val="22"/>
          </w:rPr>
          <w:t>pki@moex.com</w:t>
        </w:r>
      </w:hyperlink>
      <w:r w:rsidRPr="00E94D9A">
        <w:rPr>
          <w:rFonts w:ascii="Tahoma" w:hAnsi="Tahoma" w:cs="Tahoma"/>
          <w:sz w:val="22"/>
          <w:szCs w:val="22"/>
        </w:rPr>
        <w:t>.</w:t>
      </w:r>
    </w:p>
    <w:p w14:paraId="4D5F7AD7" w14:textId="77777777" w:rsidR="00D64834" w:rsidRDefault="00D64834" w:rsidP="00D64834">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5"/>
      <w:bookmarkEnd w:id="16"/>
    </w:p>
    <w:p w14:paraId="62F86B83" w14:textId="77777777" w:rsidR="00D64834" w:rsidRDefault="00D64834" w:rsidP="00D64834">
      <w:pPr>
        <w:spacing w:before="120" w:after="120"/>
        <w:jc w:val="both"/>
        <w:rPr>
          <w:rFonts w:ascii="Tahoma" w:hAnsi="Tahoma" w:cs="Tahoma"/>
          <w:sz w:val="22"/>
          <w:szCs w:val="22"/>
        </w:rPr>
      </w:pPr>
    </w:p>
    <w:p w14:paraId="6F415F85" w14:textId="77777777" w:rsidR="00D64834" w:rsidRPr="00CE2BFD" w:rsidRDefault="00D64834" w:rsidP="00D64834">
      <w:pPr>
        <w:pStyle w:val="12"/>
        <w:pageBreakBefore/>
        <w:spacing w:before="120" w:after="120"/>
        <w:rPr>
          <w:rFonts w:cs="Tahoma"/>
        </w:rPr>
      </w:pPr>
      <w:bookmarkStart w:id="19" w:name="_Допуск_к_торгам"/>
      <w:bookmarkStart w:id="20" w:name="_Toc125317597"/>
      <w:bookmarkEnd w:id="17"/>
      <w:bookmarkEnd w:id="19"/>
      <w:r w:rsidRPr="000E21F4">
        <w:rPr>
          <w:rFonts w:cs="Tahoma"/>
        </w:rPr>
        <w:lastRenderedPageBreak/>
        <w:t>4.</w:t>
      </w:r>
      <w:r w:rsidRPr="00CE2BFD">
        <w:rPr>
          <w:rFonts w:cs="Tahoma"/>
        </w:rPr>
        <w:t>Допуск к торгам и клиринговому обслуживанию</w:t>
      </w:r>
      <w:bookmarkEnd w:id="20"/>
    </w:p>
    <w:tbl>
      <w:tblPr>
        <w:tblStyle w:val="ab"/>
        <w:tblW w:w="9634" w:type="dxa"/>
        <w:tblLayout w:type="fixed"/>
        <w:tblLook w:val="04A0" w:firstRow="1" w:lastRow="0" w:firstColumn="1" w:lastColumn="0" w:noHBand="0" w:noVBand="1"/>
      </w:tblPr>
      <w:tblGrid>
        <w:gridCol w:w="543"/>
        <w:gridCol w:w="3988"/>
        <w:gridCol w:w="5103"/>
      </w:tblGrid>
      <w:tr w:rsidR="00D64834" w:rsidRPr="00CE2BFD" w14:paraId="34176D60" w14:textId="77777777" w:rsidTr="004F0CD9">
        <w:trPr>
          <w:trHeight w:val="422"/>
        </w:trPr>
        <w:tc>
          <w:tcPr>
            <w:tcW w:w="543" w:type="dxa"/>
            <w:shd w:val="clear" w:color="auto" w:fill="DADFE4" w:themeFill="accent4" w:themeFillTint="33"/>
            <w:vAlign w:val="center"/>
          </w:tcPr>
          <w:p w14:paraId="39FA76D7" w14:textId="77777777" w:rsidR="00D64834" w:rsidRPr="00BF54EB" w:rsidRDefault="00D64834" w:rsidP="004F0CD9">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58ADE3F4" w14:textId="77777777" w:rsidR="00D64834" w:rsidRPr="00BF54EB" w:rsidRDefault="00D64834" w:rsidP="004F0CD9">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220EFD48" w14:textId="77777777" w:rsidR="00D64834" w:rsidRPr="00BF54EB" w:rsidRDefault="00D64834" w:rsidP="004F0CD9">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D64834" w:rsidRPr="00CE2BFD" w14:paraId="56577212" w14:textId="77777777" w:rsidTr="004F0CD9">
        <w:trPr>
          <w:trHeight w:val="579"/>
        </w:trPr>
        <w:tc>
          <w:tcPr>
            <w:tcW w:w="543" w:type="dxa"/>
            <w:vAlign w:val="center"/>
          </w:tcPr>
          <w:p w14:paraId="01CBDAE3"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0498F63C" w14:textId="77777777" w:rsidR="00D64834" w:rsidRPr="00BF54EB" w:rsidRDefault="00D93731" w:rsidP="004F0CD9">
            <w:pPr>
              <w:rPr>
                <w:rFonts w:ascii="Tahoma" w:hAnsi="Tahoma" w:cs="Tahoma"/>
                <w:sz w:val="22"/>
                <w:szCs w:val="22"/>
              </w:rPr>
            </w:pPr>
            <w:hyperlink r:id="rId46" w:tooltip="Перейти" w:history="1">
              <w:r w:rsidR="00D64834" w:rsidRPr="00BF54EB">
                <w:rPr>
                  <w:rStyle w:val="a6"/>
                  <w:rFonts w:ascii="Tahoma" w:hAnsi="Tahoma" w:cs="Tahoma"/>
                  <w:sz w:val="22"/>
                  <w:szCs w:val="22"/>
                </w:rPr>
                <w:t>Договор об оказании услуг по проведению организованных торгов (Приложение 01 к Правилам допуска)</w:t>
              </w:r>
            </w:hyperlink>
            <w:r w:rsidR="00D64834" w:rsidRPr="00BF54EB">
              <w:rPr>
                <w:rFonts w:ascii="Tahoma" w:hAnsi="Tahoma" w:cs="Tahoma"/>
                <w:sz w:val="22"/>
                <w:szCs w:val="22"/>
              </w:rPr>
              <w:t xml:space="preserve"> </w:t>
            </w:r>
          </w:p>
          <w:p w14:paraId="7B2AFF03" w14:textId="77777777" w:rsidR="00D64834" w:rsidRPr="00BF54EB" w:rsidRDefault="00D64834" w:rsidP="004F0CD9">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3B861529" w14:textId="77777777" w:rsidR="00D64834" w:rsidRPr="00BF54EB" w:rsidRDefault="00D64834" w:rsidP="004F0CD9">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21E692FF" w14:textId="77777777" w:rsidR="00D64834" w:rsidRPr="00BF54EB" w:rsidRDefault="00D64834" w:rsidP="00D64834">
            <w:pPr>
              <w:pStyle w:val="a4"/>
              <w:numPr>
                <w:ilvl w:val="0"/>
                <w:numId w:val="18"/>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5A216F5" w14:textId="77777777" w:rsidR="00D64834" w:rsidRPr="00BF54EB" w:rsidRDefault="00D64834" w:rsidP="004F0CD9">
            <w:pPr>
              <w:pStyle w:val="a4"/>
              <w:spacing w:before="120" w:after="120"/>
              <w:ind w:left="862"/>
              <w:rPr>
                <w:rFonts w:ascii="Tahoma" w:hAnsi="Tahoma" w:cs="Tahoma"/>
                <w:sz w:val="20"/>
                <w:szCs w:val="20"/>
              </w:rPr>
            </w:pPr>
            <w:r w:rsidRPr="00BF54EB">
              <w:rPr>
                <w:rFonts w:ascii="Tahoma" w:hAnsi="Tahoma" w:cs="Tahoma"/>
                <w:sz w:val="20"/>
                <w:szCs w:val="20"/>
              </w:rPr>
              <w:t xml:space="preserve">  </w:t>
            </w:r>
          </w:p>
        </w:tc>
      </w:tr>
      <w:tr w:rsidR="00D64834" w:rsidRPr="00CE2BFD" w14:paraId="5D03E0CA" w14:textId="77777777" w:rsidTr="004F0CD9">
        <w:trPr>
          <w:trHeight w:val="773"/>
        </w:trPr>
        <w:tc>
          <w:tcPr>
            <w:tcW w:w="543" w:type="dxa"/>
            <w:vAlign w:val="center"/>
          </w:tcPr>
          <w:p w14:paraId="73BFF7CD"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26925674" w14:textId="77777777" w:rsidR="00D64834" w:rsidRPr="00BF54EB" w:rsidRDefault="00D93731" w:rsidP="004F0CD9">
            <w:pPr>
              <w:rPr>
                <w:rFonts w:ascii="Tahoma" w:hAnsi="Tahoma" w:cs="Tahoma"/>
                <w:sz w:val="22"/>
                <w:szCs w:val="22"/>
              </w:rPr>
            </w:pPr>
            <w:hyperlink r:id="rId47" w:history="1">
              <w:r w:rsidR="00D64834" w:rsidRPr="00BF54EB">
                <w:rPr>
                  <w:rStyle w:val="a6"/>
                  <w:rFonts w:ascii="Tahoma" w:hAnsi="Tahoma" w:cs="Tahoma"/>
                  <w:sz w:val="22"/>
                  <w:szCs w:val="22"/>
                </w:rPr>
                <w:t>Договор об оказании клиринговых услуг</w:t>
              </w:r>
            </w:hyperlink>
            <w:r w:rsidR="00D64834" w:rsidRPr="00BF54EB">
              <w:rPr>
                <w:rFonts w:ascii="Tahoma" w:hAnsi="Tahoma" w:cs="Tahoma"/>
                <w:sz w:val="22"/>
                <w:szCs w:val="22"/>
              </w:rPr>
              <w:t xml:space="preserve"> </w:t>
            </w:r>
          </w:p>
          <w:p w14:paraId="570B7808" w14:textId="77777777" w:rsidR="00D64834" w:rsidRPr="00BF54EB" w:rsidRDefault="00D64834" w:rsidP="004F0CD9">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6E08A737" w14:textId="77777777" w:rsidR="00D64834" w:rsidRPr="00BF54EB" w:rsidRDefault="00D64834" w:rsidP="004F0CD9">
            <w:pPr>
              <w:pStyle w:val="a4"/>
              <w:spacing w:before="120" w:after="120"/>
              <w:ind w:left="862"/>
              <w:rPr>
                <w:rFonts w:ascii="Tahoma" w:hAnsi="Tahoma" w:cs="Tahoma"/>
                <w:sz w:val="20"/>
                <w:szCs w:val="20"/>
              </w:rPr>
            </w:pPr>
          </w:p>
        </w:tc>
      </w:tr>
      <w:tr w:rsidR="00D64834" w:rsidRPr="00CE2BFD" w14:paraId="7C9BBF24" w14:textId="77777777" w:rsidTr="004F0CD9">
        <w:trPr>
          <w:trHeight w:val="529"/>
        </w:trPr>
        <w:tc>
          <w:tcPr>
            <w:tcW w:w="543" w:type="dxa"/>
            <w:vAlign w:val="center"/>
          </w:tcPr>
          <w:p w14:paraId="78D3904D" w14:textId="77777777" w:rsidR="00D64834" w:rsidRPr="00BF54EB" w:rsidRDefault="00D64834" w:rsidP="004F0CD9">
            <w:pPr>
              <w:rPr>
                <w:rFonts w:ascii="Tahoma" w:hAnsi="Tahoma" w:cs="Tahoma"/>
                <w:bCs/>
                <w:sz w:val="22"/>
                <w:szCs w:val="22"/>
              </w:rPr>
            </w:pPr>
            <w:bookmarkStart w:id="21" w:name="_Hlk31618662"/>
            <w:r w:rsidRPr="00BF54EB">
              <w:rPr>
                <w:rFonts w:ascii="Tahoma" w:hAnsi="Tahoma" w:cs="Tahoma"/>
                <w:bCs/>
                <w:sz w:val="22"/>
                <w:szCs w:val="22"/>
              </w:rPr>
              <w:t>3</w:t>
            </w:r>
          </w:p>
        </w:tc>
        <w:tc>
          <w:tcPr>
            <w:tcW w:w="3988" w:type="dxa"/>
            <w:vAlign w:val="center"/>
          </w:tcPr>
          <w:p w14:paraId="6753E1E4" w14:textId="77777777" w:rsidR="00D64834" w:rsidRPr="00BF54EB" w:rsidRDefault="00D93731" w:rsidP="004F0CD9">
            <w:pPr>
              <w:rPr>
                <w:rFonts w:ascii="Tahoma" w:hAnsi="Tahoma" w:cs="Tahoma"/>
                <w:sz w:val="22"/>
                <w:szCs w:val="22"/>
              </w:rPr>
            </w:pPr>
            <w:hyperlink r:id="rId48" w:tooltip="Перейти" w:history="1">
              <w:r w:rsidR="00D64834" w:rsidRPr="00BF54EB">
                <w:rPr>
                  <w:rStyle w:val="a6"/>
                  <w:rFonts w:ascii="Tahoma" w:hAnsi="Tahoma" w:cs="Tahoma"/>
                  <w:sz w:val="22"/>
                  <w:szCs w:val="22"/>
                </w:rPr>
                <w:t>Договор о предоставлении интегрированного технологического сервиса</w:t>
              </w:r>
            </w:hyperlink>
            <w:r w:rsidR="00D64834" w:rsidRPr="00BF54EB">
              <w:rPr>
                <w:rFonts w:ascii="Tahoma" w:hAnsi="Tahoma" w:cs="Tahoma"/>
                <w:sz w:val="22"/>
                <w:szCs w:val="22"/>
              </w:rPr>
              <w:t xml:space="preserve"> </w:t>
            </w:r>
          </w:p>
          <w:p w14:paraId="180DD4DA" w14:textId="77777777" w:rsidR="00D64834" w:rsidRPr="00BF54EB" w:rsidRDefault="00D64834" w:rsidP="004F0CD9">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65AB6DAF" w14:textId="77777777" w:rsidR="00D64834" w:rsidRPr="00BF54EB" w:rsidRDefault="00D64834" w:rsidP="004F0CD9">
            <w:pPr>
              <w:pStyle w:val="a4"/>
              <w:spacing w:before="120" w:after="120"/>
              <w:ind w:left="862"/>
              <w:rPr>
                <w:rFonts w:ascii="Tahoma" w:hAnsi="Tahoma" w:cs="Tahoma"/>
                <w:sz w:val="20"/>
                <w:szCs w:val="20"/>
              </w:rPr>
            </w:pPr>
          </w:p>
        </w:tc>
      </w:tr>
      <w:bookmarkEnd w:id="21"/>
      <w:tr w:rsidR="00D64834" w:rsidRPr="00CE2BFD" w14:paraId="3EEA6A4A" w14:textId="77777777" w:rsidTr="004F0CD9">
        <w:trPr>
          <w:trHeight w:val="1593"/>
        </w:trPr>
        <w:tc>
          <w:tcPr>
            <w:tcW w:w="543" w:type="dxa"/>
            <w:vAlign w:val="center"/>
          </w:tcPr>
          <w:p w14:paraId="7E00CFD8"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4</w:t>
            </w:r>
          </w:p>
        </w:tc>
        <w:bookmarkStart w:id="22" w:name="_Hlk169624606"/>
        <w:tc>
          <w:tcPr>
            <w:tcW w:w="3988" w:type="dxa"/>
            <w:vAlign w:val="center"/>
          </w:tcPr>
          <w:p w14:paraId="003296C5" w14:textId="77777777" w:rsidR="00D64834" w:rsidRPr="00BF54EB" w:rsidRDefault="00D64834" w:rsidP="004F0CD9">
            <w:pPr>
              <w:rPr>
                <w:rFonts w:ascii="Tahoma" w:hAnsi="Tahoma" w:cs="Tahoma"/>
                <w:sz w:val="22"/>
                <w:szCs w:val="22"/>
              </w:rPr>
            </w:pPr>
            <w:r>
              <w:fldChar w:fldCharType="begin"/>
            </w:r>
            <w:r>
              <w:instrText xml:space="preserve"> HYPERLINK "http://fs.moex.com/files/9798/" \o "Перейти" </w:instrText>
            </w:r>
            <w:r>
              <w:fldChar w:fldCharType="separate"/>
            </w:r>
            <w:r w:rsidRPr="00BF54EB">
              <w:rPr>
                <w:rStyle w:val="a6"/>
                <w:rFonts w:ascii="Tahoma" w:hAnsi="Tahoma" w:cs="Tahoma"/>
                <w:sz w:val="22"/>
                <w:szCs w:val="22"/>
              </w:rPr>
              <w:t>Заявление о предоставлении допуска к участию в торгах ПАО Московская Биржа (п. 4.1 Форм документов)</w:t>
            </w:r>
            <w:r>
              <w:rPr>
                <w:rStyle w:val="a6"/>
                <w:rFonts w:ascii="Tahoma" w:hAnsi="Tahoma" w:cs="Tahoma"/>
                <w:sz w:val="22"/>
                <w:szCs w:val="22"/>
              </w:rPr>
              <w:fldChar w:fldCharType="end"/>
            </w:r>
            <w:r w:rsidRPr="00BF54EB">
              <w:rPr>
                <w:rStyle w:val="a6"/>
                <w:rFonts w:ascii="Tahoma" w:hAnsi="Tahoma" w:cs="Tahoma"/>
                <w:sz w:val="22"/>
                <w:szCs w:val="22"/>
              </w:rPr>
              <w:t xml:space="preserve"> </w:t>
            </w:r>
            <w:bookmarkEnd w:id="22"/>
          </w:p>
        </w:tc>
        <w:tc>
          <w:tcPr>
            <w:tcW w:w="5103" w:type="dxa"/>
            <w:vMerge w:val="restart"/>
            <w:vAlign w:val="center"/>
          </w:tcPr>
          <w:p w14:paraId="2FCEBC70"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291FE95C" w14:textId="77777777" w:rsidR="00D64834" w:rsidRPr="00BF54EB" w:rsidRDefault="00D64834" w:rsidP="00D64834">
            <w:pPr>
              <w:pStyle w:val="a4"/>
              <w:numPr>
                <w:ilvl w:val="0"/>
                <w:numId w:val="21"/>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48483A06"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8A07661" w14:textId="4FC5A14A" w:rsidR="00D64834" w:rsidRPr="00A22331" w:rsidRDefault="00D64834" w:rsidP="00A22331">
            <w:pPr>
              <w:pStyle w:val="a4"/>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tc>
      </w:tr>
      <w:tr w:rsidR="00D64834" w:rsidRPr="00CE2BFD" w14:paraId="1BF2BB0F" w14:textId="77777777" w:rsidTr="004F0CD9">
        <w:trPr>
          <w:trHeight w:val="711"/>
        </w:trPr>
        <w:tc>
          <w:tcPr>
            <w:tcW w:w="543" w:type="dxa"/>
            <w:vAlign w:val="center"/>
          </w:tcPr>
          <w:p w14:paraId="41FC66E2"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0B1D812E" w14:textId="77777777" w:rsidR="00D64834" w:rsidRPr="00BF54EB" w:rsidRDefault="00D93731" w:rsidP="004F0CD9">
            <w:pPr>
              <w:rPr>
                <w:rFonts w:ascii="Tahoma" w:hAnsi="Tahoma" w:cs="Tahoma"/>
                <w:sz w:val="22"/>
                <w:szCs w:val="22"/>
              </w:rPr>
            </w:pPr>
            <w:hyperlink r:id="rId49" w:history="1">
              <w:r w:rsidR="00D64834">
                <w:rPr>
                  <w:rStyle w:val="a6"/>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sidR="00D64834">
              <w:rPr>
                <w:rFonts w:ascii="Tahoma" w:hAnsi="Tahoma" w:cs="Tahoma"/>
                <w:color w:val="000000"/>
                <w:shd w:val="clear" w:color="auto" w:fill="FFFFFF"/>
              </w:rPr>
              <w:t> </w:t>
            </w:r>
            <w:r w:rsidR="00D64834">
              <w:rPr>
                <w:rFonts w:ascii="Tahoma" w:hAnsi="Tahoma" w:cs="Tahoma"/>
                <w:sz w:val="22"/>
                <w:szCs w:val="22"/>
              </w:rPr>
              <w:t xml:space="preserve"> </w:t>
            </w:r>
            <w:r w:rsidR="00D64834" w:rsidRPr="003B7826">
              <w:rPr>
                <w:rStyle w:val="a6"/>
                <w:rFonts w:ascii="Tahoma" w:hAnsi="Tahoma" w:cs="Tahoma"/>
                <w:color w:val="auto"/>
                <w:sz w:val="22"/>
                <w:szCs w:val="22"/>
                <w:u w:val="none"/>
              </w:rPr>
              <w:t xml:space="preserve">(для </w:t>
            </w:r>
            <w:r w:rsidR="00D64834">
              <w:rPr>
                <w:rStyle w:val="a6"/>
                <w:rFonts w:ascii="Tahoma" w:hAnsi="Tahoma" w:cs="Tahoma"/>
                <w:color w:val="auto"/>
                <w:sz w:val="22"/>
                <w:szCs w:val="22"/>
                <w:u w:val="none"/>
              </w:rPr>
              <w:t>рынка депозитов</w:t>
            </w:r>
            <w:r w:rsidR="00D64834" w:rsidRPr="003B7826">
              <w:rPr>
                <w:rStyle w:val="a6"/>
                <w:rFonts w:ascii="Tahoma" w:hAnsi="Tahoma" w:cs="Tahoma"/>
                <w:color w:val="auto"/>
                <w:sz w:val="22"/>
                <w:szCs w:val="22"/>
                <w:u w:val="none"/>
              </w:rPr>
              <w:t>)</w:t>
            </w:r>
          </w:p>
        </w:tc>
        <w:tc>
          <w:tcPr>
            <w:tcW w:w="5103" w:type="dxa"/>
            <w:vMerge/>
            <w:vAlign w:val="center"/>
          </w:tcPr>
          <w:p w14:paraId="05F17A6F" w14:textId="77777777" w:rsidR="00D64834" w:rsidRPr="00BF54EB" w:rsidRDefault="00D64834" w:rsidP="004F0CD9">
            <w:pPr>
              <w:spacing w:before="120" w:after="120"/>
              <w:jc w:val="both"/>
              <w:rPr>
                <w:rFonts w:ascii="Tahoma" w:hAnsi="Tahoma" w:cs="Tahoma"/>
                <w:sz w:val="20"/>
                <w:szCs w:val="20"/>
              </w:rPr>
            </w:pPr>
          </w:p>
        </w:tc>
      </w:tr>
      <w:tr w:rsidR="00D64834" w:rsidRPr="00CE2BFD" w14:paraId="393B04BF" w14:textId="77777777" w:rsidTr="004F0CD9">
        <w:trPr>
          <w:trHeight w:val="614"/>
        </w:trPr>
        <w:tc>
          <w:tcPr>
            <w:tcW w:w="543" w:type="dxa"/>
            <w:vAlign w:val="center"/>
          </w:tcPr>
          <w:p w14:paraId="49FEF3E8"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6</w:t>
            </w:r>
          </w:p>
          <w:p w14:paraId="54DFF3BB" w14:textId="77777777" w:rsidR="00D64834" w:rsidRPr="00BF54EB" w:rsidRDefault="00D64834" w:rsidP="004F0CD9">
            <w:pPr>
              <w:rPr>
                <w:rFonts w:ascii="Tahoma" w:hAnsi="Tahoma" w:cs="Tahoma"/>
                <w:bCs/>
                <w:sz w:val="22"/>
                <w:szCs w:val="22"/>
              </w:rPr>
            </w:pPr>
          </w:p>
        </w:tc>
        <w:bookmarkStart w:id="23" w:name="_Hlk169624668"/>
        <w:tc>
          <w:tcPr>
            <w:tcW w:w="3988" w:type="dxa"/>
            <w:vAlign w:val="center"/>
          </w:tcPr>
          <w:p w14:paraId="2E962EB7" w14:textId="77777777" w:rsidR="00D64834" w:rsidRPr="00EF2B6B" w:rsidRDefault="00D64834" w:rsidP="004F0CD9">
            <w:pPr>
              <w:tabs>
                <w:tab w:val="center" w:pos="2105"/>
                <w:tab w:val="left" w:pos="4095"/>
                <w:tab w:val="right" w:pos="4210"/>
              </w:tabs>
              <w:rPr>
                <w:rStyle w:val="a6"/>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Pr="00EF2B6B">
              <w:rPr>
                <w:rStyle w:val="a6"/>
                <w:rFonts w:ascii="Tahoma" w:hAnsi="Tahoma" w:cs="Tahoma"/>
                <w:sz w:val="22"/>
                <w:szCs w:val="22"/>
              </w:rPr>
              <w:t>Заявление о предоставлении допуска к клиринговому обслуживанию</w:t>
            </w:r>
            <w:r>
              <w:rPr>
                <w:rStyle w:val="a6"/>
                <w:rFonts w:ascii="Tahoma" w:hAnsi="Tahoma" w:cs="Tahoma"/>
                <w:sz w:val="22"/>
                <w:szCs w:val="22"/>
              </w:rPr>
              <w:fldChar w:fldCharType="end"/>
            </w:r>
            <w:bookmarkEnd w:id="23"/>
          </w:p>
        </w:tc>
        <w:tc>
          <w:tcPr>
            <w:tcW w:w="5103" w:type="dxa"/>
            <w:vMerge/>
            <w:vAlign w:val="center"/>
          </w:tcPr>
          <w:p w14:paraId="528AFDE4" w14:textId="77777777" w:rsidR="00D64834" w:rsidRPr="00CE2BFD" w:rsidRDefault="00D64834" w:rsidP="004F0CD9">
            <w:pPr>
              <w:spacing w:before="120" w:after="120"/>
              <w:ind w:left="395"/>
              <w:jc w:val="center"/>
              <w:rPr>
                <w:rFonts w:ascii="Tahoma" w:hAnsi="Tahoma" w:cs="Tahoma"/>
                <w:sz w:val="24"/>
                <w:szCs w:val="24"/>
              </w:rPr>
            </w:pPr>
          </w:p>
        </w:tc>
      </w:tr>
      <w:tr w:rsidR="00D64834" w:rsidRPr="00CE2BFD" w14:paraId="1B7341F5" w14:textId="77777777" w:rsidTr="004F0CD9">
        <w:trPr>
          <w:trHeight w:val="305"/>
        </w:trPr>
        <w:tc>
          <w:tcPr>
            <w:tcW w:w="543" w:type="dxa"/>
            <w:vAlign w:val="center"/>
          </w:tcPr>
          <w:p w14:paraId="2831E2F6"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7</w:t>
            </w:r>
          </w:p>
        </w:tc>
        <w:bookmarkStart w:id="24" w:name="_Hlk169624655"/>
        <w:tc>
          <w:tcPr>
            <w:tcW w:w="3988" w:type="dxa"/>
            <w:vAlign w:val="center"/>
          </w:tcPr>
          <w:p w14:paraId="1CDCCD76" w14:textId="77777777" w:rsidR="00D64834" w:rsidRPr="006A51C0" w:rsidRDefault="00D64834" w:rsidP="004F0CD9">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Pr="006A51C0">
              <w:rPr>
                <w:rStyle w:val="a6"/>
                <w:rFonts w:ascii="Tahoma" w:hAnsi="Tahoma" w:cs="Tahoma"/>
                <w:sz w:val="22"/>
                <w:szCs w:val="22"/>
              </w:rPr>
              <w:t>Заявление о предоставлении технического доступа</w:t>
            </w:r>
            <w:r>
              <w:rPr>
                <w:rStyle w:val="a6"/>
                <w:rFonts w:ascii="Tahoma" w:hAnsi="Tahoma" w:cs="Tahoma"/>
                <w:sz w:val="22"/>
                <w:szCs w:val="22"/>
              </w:rPr>
              <w:fldChar w:fldCharType="end"/>
            </w:r>
            <w:bookmarkEnd w:id="24"/>
          </w:p>
        </w:tc>
        <w:tc>
          <w:tcPr>
            <w:tcW w:w="5103" w:type="dxa"/>
            <w:vMerge/>
            <w:vAlign w:val="center"/>
          </w:tcPr>
          <w:p w14:paraId="5DC2F664" w14:textId="77777777" w:rsidR="00D64834" w:rsidRPr="00B840D9" w:rsidRDefault="00D64834" w:rsidP="004F0CD9">
            <w:pPr>
              <w:spacing w:before="120" w:after="120"/>
              <w:ind w:left="395"/>
              <w:jc w:val="center"/>
              <w:rPr>
                <w:rFonts w:ascii="Times New Roman" w:hAnsi="Times New Roman" w:cs="Times New Roman"/>
                <w:sz w:val="24"/>
                <w:szCs w:val="24"/>
              </w:rPr>
            </w:pPr>
          </w:p>
        </w:tc>
      </w:tr>
    </w:tbl>
    <w:p w14:paraId="134103CA" w14:textId="77777777" w:rsidR="00D64834" w:rsidRDefault="00D64834" w:rsidP="00D64834"/>
    <w:p w14:paraId="5CD87A9A" w14:textId="60577F0C" w:rsidR="00D64834" w:rsidRDefault="00D64834" w:rsidP="00D64834">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6E246180" w14:textId="77777777" w:rsidR="00104EE7" w:rsidRPr="008517C6" w:rsidRDefault="00104EE7" w:rsidP="000861B4">
      <w:pPr>
        <w:spacing w:before="120" w:after="120" w:line="240" w:lineRule="auto"/>
        <w:jc w:val="both"/>
        <w:textAlignment w:val="top"/>
        <w:rPr>
          <w:rFonts w:ascii="Tahoma" w:hAnsi="Tahoma" w:cs="Tahoma"/>
          <w:color w:val="000000"/>
          <w:sz w:val="24"/>
          <w:szCs w:val="24"/>
        </w:rPr>
      </w:pPr>
    </w:p>
    <w:p w14:paraId="77E73621" w14:textId="77777777" w:rsidR="00475713" w:rsidRPr="00CE2BFD" w:rsidRDefault="00BE5CAE" w:rsidP="000861B4">
      <w:pPr>
        <w:pStyle w:val="12"/>
        <w:spacing w:before="120" w:after="120"/>
        <w:rPr>
          <w:rFonts w:cs="Tahoma"/>
          <w:sz w:val="24"/>
          <w:szCs w:val="24"/>
        </w:rPr>
      </w:pPr>
      <w:bookmarkStart w:id="25" w:name="_Toc125316769"/>
      <w:bookmarkEnd w:id="11"/>
      <w:bookmarkEnd w:id="12"/>
      <w:r w:rsidRPr="00CE2BFD">
        <w:rPr>
          <w:rFonts w:cs="Tahoma"/>
        </w:rPr>
        <w:t>Технический доступ</w:t>
      </w:r>
      <w:bookmarkEnd w:id="25"/>
    </w:p>
    <w:p w14:paraId="7C148B6E" w14:textId="77777777" w:rsidR="005157A6" w:rsidRPr="00CE2BFD" w:rsidRDefault="005157A6" w:rsidP="000861B4">
      <w:pPr>
        <w:pStyle w:val="110"/>
        <w:spacing w:before="120" w:after="120"/>
        <w:rPr>
          <w:rFonts w:cs="Tahoma"/>
          <w:sz w:val="36"/>
        </w:rPr>
      </w:pPr>
      <w:bookmarkStart w:id="26" w:name="_Toc125316770"/>
      <w:r w:rsidRPr="00CE2BFD">
        <w:rPr>
          <w:rFonts w:cs="Tahoma"/>
        </w:rPr>
        <w:t>Оформление технического доступа</w:t>
      </w:r>
      <w:bookmarkEnd w:id="26"/>
    </w:p>
    <w:p w14:paraId="2E7F222B" w14:textId="6D7A5D30" w:rsidR="00A22331" w:rsidRDefault="00A22331" w:rsidP="00520302">
      <w:pPr>
        <w:spacing w:before="120" w:after="120" w:line="240" w:lineRule="auto"/>
        <w:jc w:val="both"/>
        <w:rPr>
          <w:rFonts w:ascii="Tahoma" w:hAnsi="Tahoma" w:cs="Tahoma"/>
          <w:sz w:val="24"/>
        </w:rPr>
      </w:pPr>
      <w:r>
        <w:rPr>
          <w:rFonts w:ascii="Tahoma" w:hAnsi="Tahoma" w:cs="Tahoma"/>
          <w:sz w:val="24"/>
        </w:rPr>
        <w:t>Для получения технического доступа воспользуйтесь порталом самообслуживания в ЛКУ «Управление идентификаторами».</w:t>
      </w:r>
    </w:p>
    <w:p w14:paraId="2C0CC6A7" w14:textId="4D937F15" w:rsidR="00A22331" w:rsidRDefault="00D93731" w:rsidP="00520302">
      <w:pPr>
        <w:spacing w:before="120" w:after="120" w:line="240" w:lineRule="auto"/>
        <w:jc w:val="both"/>
        <w:rPr>
          <w:rFonts w:ascii="Tahoma" w:hAnsi="Tahoma" w:cs="Tahoma"/>
          <w:sz w:val="24"/>
        </w:rPr>
      </w:pPr>
      <w:hyperlink r:id="rId50" w:tooltip="Скачать" w:history="1">
        <w:r w:rsidR="00A22331">
          <w:rPr>
            <w:rStyle w:val="a6"/>
            <w:rFonts w:ascii="Arial" w:hAnsi="Arial" w:cs="Arial"/>
            <w:color w:val="FF0000"/>
            <w:spacing w:val="2"/>
            <w:sz w:val="18"/>
            <w:szCs w:val="18"/>
            <w:shd w:val="clear" w:color="auto" w:fill="FFFFFF"/>
          </w:rPr>
          <w:t>Руководство пользователя раздела «Управление идентификаторами» Личного кабинета Участника</w:t>
        </w:r>
      </w:hyperlink>
      <w:r w:rsidR="00A22331">
        <w:rPr>
          <w:rFonts w:ascii="Arial" w:hAnsi="Arial" w:cs="Arial"/>
          <w:color w:val="333333"/>
          <w:spacing w:val="2"/>
          <w:shd w:val="clear" w:color="auto" w:fill="FFFFFF"/>
        </w:rPr>
        <w:t> </w:t>
      </w:r>
    </w:p>
    <w:p w14:paraId="46BC94AA" w14:textId="6BC97EA7" w:rsidR="00520302" w:rsidRPr="00520302" w:rsidRDefault="00520302" w:rsidP="00520302">
      <w:pPr>
        <w:spacing w:before="120" w:after="120" w:line="240" w:lineRule="auto"/>
        <w:jc w:val="both"/>
        <w:rPr>
          <w:rFonts w:ascii="Tahoma" w:hAnsi="Tahoma" w:cs="Tahoma"/>
          <w:sz w:val="24"/>
        </w:rPr>
      </w:pPr>
      <w:r w:rsidRPr="00520302">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51" w:history="1">
        <w:r w:rsidRPr="00520302">
          <w:rPr>
            <w:rFonts w:ascii="Tahoma" w:hAnsi="Tahoma" w:cs="Tahoma"/>
            <w:color w:val="002F5F" w:themeColor="hyperlink"/>
            <w:sz w:val="24"/>
            <w:u w:val="single"/>
          </w:rPr>
          <w:t>itsales@moex.com</w:t>
        </w:r>
      </w:hyperlink>
    </w:p>
    <w:p w14:paraId="4BA00A09" w14:textId="77777777" w:rsidR="00520302" w:rsidRPr="00520302" w:rsidRDefault="00520302" w:rsidP="00520302">
      <w:pPr>
        <w:spacing w:before="120" w:after="120" w:line="240" w:lineRule="auto"/>
        <w:jc w:val="both"/>
        <w:rPr>
          <w:rFonts w:ascii="Tahoma" w:hAnsi="Tahoma" w:cs="Tahoma"/>
          <w:sz w:val="24"/>
        </w:rPr>
      </w:pPr>
      <w:r w:rsidRPr="00520302">
        <w:rPr>
          <w:rFonts w:ascii="Tahoma" w:hAnsi="Tahoma" w:cs="Tahoma"/>
          <w:sz w:val="24"/>
        </w:rPr>
        <w:t xml:space="preserve">Информация по Схемам подключения к Торговым системам размещена на сайте: </w:t>
      </w:r>
      <w:hyperlink r:id="rId52" w:history="1">
        <w:r w:rsidRPr="00520302">
          <w:rPr>
            <w:rFonts w:ascii="Tahoma" w:hAnsi="Tahoma" w:cs="Tahoma"/>
            <w:color w:val="002F5F" w:themeColor="hyperlink"/>
            <w:sz w:val="24"/>
            <w:u w:val="single"/>
          </w:rPr>
          <w:t>https://www.moex.com/s154</w:t>
        </w:r>
      </w:hyperlink>
    </w:p>
    <w:p w14:paraId="2D346870" w14:textId="52FF91E9" w:rsidR="00725539" w:rsidRDefault="007A6306" w:rsidP="000861B4">
      <w:pPr>
        <w:spacing w:before="120" w:after="120" w:line="240" w:lineRule="auto"/>
        <w:jc w:val="both"/>
        <w:rPr>
          <w:rStyle w:val="a6"/>
          <w:rFonts w:ascii="Tahoma" w:hAnsi="Tahoma" w:cs="Tahoma"/>
          <w:color w:val="auto"/>
          <w:sz w:val="24"/>
          <w:szCs w:val="24"/>
          <w:u w:val="none"/>
        </w:rPr>
      </w:pPr>
      <w:r w:rsidRPr="003F20F0">
        <w:rPr>
          <w:rStyle w:val="a6"/>
          <w:rFonts w:ascii="Tahoma" w:hAnsi="Tahoma" w:cs="Tahoma"/>
          <w:color w:val="auto"/>
          <w:sz w:val="24"/>
          <w:szCs w:val="24"/>
          <w:u w:val="none"/>
        </w:rPr>
        <w:lastRenderedPageBreak/>
        <w:t>За уточнением комплекта документов для подключения необходимо обратиться в отдел организации технического доступа (</w:t>
      </w:r>
      <w:r w:rsidR="000C7960">
        <w:rPr>
          <w:rFonts w:ascii="Tahoma" w:hAnsi="Tahoma" w:cs="Tahoma"/>
          <w:iCs/>
          <w:sz w:val="24"/>
          <w:szCs w:val="24"/>
          <w:lang w:eastAsia="ru-RU"/>
        </w:rPr>
        <w:t>+7 (495) 363-32-32, доб. 3377</w:t>
      </w:r>
      <w:r w:rsidRPr="003F20F0">
        <w:rPr>
          <w:rStyle w:val="a6"/>
          <w:rFonts w:ascii="Tahoma" w:hAnsi="Tahoma" w:cs="Tahoma"/>
          <w:color w:val="auto"/>
          <w:sz w:val="24"/>
          <w:szCs w:val="24"/>
          <w:u w:val="none"/>
        </w:rPr>
        <w:t xml:space="preserve"> или </w:t>
      </w:r>
      <w:hyperlink r:id="rId53" w:history="1">
        <w:r w:rsidR="00725539" w:rsidRPr="00CE2BFD">
          <w:rPr>
            <w:rStyle w:val="a6"/>
            <w:rFonts w:ascii="Tahoma" w:hAnsi="Tahoma" w:cs="Tahoma"/>
            <w:sz w:val="24"/>
            <w:szCs w:val="24"/>
            <w:lang w:val="en-US"/>
          </w:rPr>
          <w:t>help</w:t>
        </w:r>
        <w:r w:rsidR="00725539" w:rsidRPr="00CE2BFD">
          <w:rPr>
            <w:rStyle w:val="a6"/>
            <w:rFonts w:ascii="Tahoma" w:hAnsi="Tahoma" w:cs="Tahoma"/>
            <w:sz w:val="24"/>
            <w:szCs w:val="24"/>
          </w:rPr>
          <w:t>@</w:t>
        </w:r>
        <w:r w:rsidR="00725539" w:rsidRPr="00CE2BFD">
          <w:rPr>
            <w:rStyle w:val="a6"/>
            <w:rFonts w:ascii="Tahoma" w:hAnsi="Tahoma" w:cs="Tahoma"/>
            <w:sz w:val="24"/>
            <w:szCs w:val="24"/>
            <w:lang w:val="en-US"/>
          </w:rPr>
          <w:t>moex</w:t>
        </w:r>
        <w:r w:rsidR="00725539" w:rsidRPr="00CE2BFD">
          <w:rPr>
            <w:rStyle w:val="a6"/>
            <w:rFonts w:ascii="Tahoma" w:hAnsi="Tahoma" w:cs="Tahoma"/>
            <w:sz w:val="24"/>
            <w:szCs w:val="24"/>
          </w:rPr>
          <w:t>.</w:t>
        </w:r>
        <w:r w:rsidR="00725539" w:rsidRPr="00CE2BFD">
          <w:rPr>
            <w:rStyle w:val="a6"/>
            <w:rFonts w:ascii="Tahoma" w:hAnsi="Tahoma" w:cs="Tahoma"/>
            <w:sz w:val="24"/>
            <w:szCs w:val="24"/>
            <w:lang w:val="en-US"/>
          </w:rPr>
          <w:t>com</w:t>
        </w:r>
      </w:hyperlink>
      <w:r w:rsidRPr="003F20F0">
        <w:rPr>
          <w:rStyle w:val="a6"/>
          <w:rFonts w:ascii="Tahoma" w:hAnsi="Tahoma" w:cs="Tahoma"/>
          <w:color w:val="auto"/>
          <w:sz w:val="24"/>
          <w:szCs w:val="24"/>
          <w:u w:val="none"/>
        </w:rPr>
        <w:t>)</w:t>
      </w:r>
    </w:p>
    <w:p w14:paraId="64BCB6C4" w14:textId="55ADD1A9" w:rsidR="00C82208" w:rsidRDefault="00C82208" w:rsidP="00C82208">
      <w:pPr>
        <w:spacing w:before="120" w:after="120" w:line="240" w:lineRule="auto"/>
        <w:jc w:val="both"/>
        <w:rPr>
          <w:rStyle w:val="a6"/>
          <w:rFonts w:ascii="Tahoma" w:hAnsi="Tahoma" w:cs="Tahoma"/>
          <w:sz w:val="24"/>
        </w:rPr>
      </w:pPr>
      <w:r w:rsidRPr="00CE2BFD">
        <w:rPr>
          <w:rFonts w:ascii="Tahoma" w:hAnsi="Tahoma" w:cs="Tahoma"/>
          <w:sz w:val="24"/>
        </w:rPr>
        <w:t>Тарифы за техническое подключени</w:t>
      </w:r>
      <w:r w:rsidR="001875A7">
        <w:rPr>
          <w:rFonts w:ascii="Tahoma" w:hAnsi="Tahoma" w:cs="Tahoma"/>
          <w:sz w:val="24"/>
        </w:rPr>
        <w:t xml:space="preserve">е </w:t>
      </w:r>
      <w:hyperlink r:id="rId54" w:history="1">
        <w:r w:rsidR="001875A7" w:rsidRPr="009450D3">
          <w:rPr>
            <w:rStyle w:val="a6"/>
            <w:rFonts w:ascii="Tahoma" w:hAnsi="Tahoma" w:cs="Tahoma"/>
            <w:sz w:val="24"/>
          </w:rPr>
          <w:t>https://fs.moex.com/files/9206</w:t>
        </w:r>
      </w:hyperlink>
    </w:p>
    <w:p w14:paraId="14C5A4B1" w14:textId="629B5CD4" w:rsidR="006E272A" w:rsidRPr="00190995" w:rsidRDefault="00190995" w:rsidP="006E272A">
      <w:pPr>
        <w:pStyle w:val="12"/>
        <w:spacing w:before="120" w:after="120"/>
        <w:jc w:val="both"/>
        <w:rPr>
          <w:rFonts w:cs="Tahoma"/>
        </w:rPr>
      </w:pPr>
      <w:bookmarkStart w:id="27" w:name="_Toc125316771"/>
      <w:r>
        <w:rPr>
          <w:rFonts w:cs="Tahoma"/>
        </w:rPr>
        <w:t>Клиринговый терминал</w:t>
      </w:r>
      <w:bookmarkEnd w:id="27"/>
    </w:p>
    <w:p w14:paraId="7DDE6D6D" w14:textId="5206D857" w:rsidR="00190995" w:rsidRPr="00421E86" w:rsidRDefault="00190995" w:rsidP="00190995">
      <w:pPr>
        <w:spacing w:before="120" w:after="120" w:line="276" w:lineRule="auto"/>
        <w:jc w:val="both"/>
        <w:rPr>
          <w:rFonts w:ascii="Tahoma" w:hAnsi="Tahoma" w:cs="Tahoma"/>
          <w:sz w:val="22"/>
          <w:szCs w:val="22"/>
        </w:rPr>
      </w:pPr>
      <w:r w:rsidRPr="00421E86">
        <w:rPr>
          <w:rFonts w:ascii="Tahoma" w:hAnsi="Tahoma" w:cs="Tahoma"/>
          <w:sz w:val="22"/>
          <w:szCs w:val="22"/>
        </w:rPr>
        <w:t xml:space="preserve">Клиринговый терминал </w:t>
      </w:r>
      <w:r w:rsidR="00DD1C52" w:rsidRPr="00421E86">
        <w:rPr>
          <w:rFonts w:ascii="Tahoma" w:hAnsi="Tahoma" w:cs="Tahoma"/>
          <w:sz w:val="22"/>
          <w:szCs w:val="22"/>
        </w:rPr>
        <w:t>— это</w:t>
      </w:r>
      <w:r w:rsidRPr="00421E86">
        <w:rPr>
          <w:rFonts w:ascii="Tahoma" w:hAnsi="Tahoma" w:cs="Tahoma"/>
          <w:sz w:val="22"/>
          <w:szCs w:val="22"/>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5918D7DF" w14:textId="708721EA" w:rsidR="00190995" w:rsidRPr="00421E86" w:rsidRDefault="00190995" w:rsidP="00190995">
      <w:pPr>
        <w:shd w:val="clear" w:color="auto" w:fill="FFFFFF"/>
        <w:spacing w:before="150" w:after="150" w:line="276" w:lineRule="auto"/>
        <w:jc w:val="both"/>
        <w:rPr>
          <w:rFonts w:ascii="Tahoma" w:hAnsi="Tahoma" w:cs="Tahoma"/>
          <w:color w:val="666666"/>
          <w:sz w:val="22"/>
          <w:szCs w:val="22"/>
        </w:rPr>
      </w:pPr>
      <w:r w:rsidRPr="00421E86">
        <w:rPr>
          <w:rFonts w:ascii="Tahoma" w:hAnsi="Tahoma" w:cs="Tahoma"/>
          <w:sz w:val="22"/>
          <w:szCs w:val="22"/>
        </w:rPr>
        <w:t xml:space="preserve"> </w:t>
      </w:r>
      <w:hyperlink r:id="rId55" w:history="1">
        <w:proofErr w:type="spellStart"/>
        <w:r w:rsidRPr="00421E86">
          <w:rPr>
            <w:rStyle w:val="a6"/>
            <w:rFonts w:ascii="Tahoma" w:hAnsi="Tahoma" w:cs="Tahoma"/>
            <w:sz w:val="22"/>
            <w:szCs w:val="22"/>
          </w:rPr>
          <w:t>Руководствe</w:t>
        </w:r>
        <w:proofErr w:type="spellEnd"/>
        <w:r w:rsidRPr="00421E86">
          <w:rPr>
            <w:rStyle w:val="a6"/>
            <w:rFonts w:ascii="Tahoma" w:hAnsi="Tahoma" w:cs="Tahoma"/>
            <w:sz w:val="22"/>
            <w:szCs w:val="22"/>
          </w:rPr>
          <w:t xml:space="preserve"> пользователя</w:t>
        </w:r>
      </w:hyperlink>
      <w:r w:rsidRPr="00421E86">
        <w:rPr>
          <w:rFonts w:ascii="Tahoma" w:hAnsi="Tahoma" w:cs="Tahoma"/>
          <w:color w:val="666666"/>
          <w:sz w:val="22"/>
          <w:szCs w:val="22"/>
        </w:rPr>
        <w:t>.</w:t>
      </w:r>
    </w:p>
    <w:p w14:paraId="291E67CB" w14:textId="77777777" w:rsidR="00190995" w:rsidRPr="00421E86" w:rsidRDefault="00190995" w:rsidP="00190995">
      <w:p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Характеристики:</w:t>
      </w:r>
    </w:p>
    <w:p w14:paraId="0E80B229"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адаптивный пользовательский интерфейс</w:t>
      </w:r>
    </w:p>
    <w:p w14:paraId="7A3F9972"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принцип двойного контроля "</w:t>
      </w:r>
      <w:proofErr w:type="spellStart"/>
      <w:r w:rsidRPr="00421E86">
        <w:rPr>
          <w:rFonts w:ascii="Tahoma" w:hAnsi="Tahoma" w:cs="Tahoma"/>
          <w:sz w:val="22"/>
          <w:szCs w:val="22"/>
        </w:rPr>
        <w:t>maker-checker</w:t>
      </w:r>
      <w:proofErr w:type="spellEnd"/>
      <w:r w:rsidRPr="00421E86">
        <w:rPr>
          <w:rFonts w:ascii="Tahoma" w:hAnsi="Tahoma" w:cs="Tahoma"/>
          <w:sz w:val="22"/>
          <w:szCs w:val="22"/>
        </w:rPr>
        <w:t>"</w:t>
      </w:r>
    </w:p>
    <w:p w14:paraId="74EEA059"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двухфакторная аутентификация</w:t>
      </w:r>
    </w:p>
    <w:p w14:paraId="018A72F1"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color w:val="666666"/>
          <w:sz w:val="22"/>
          <w:szCs w:val="22"/>
        </w:rPr>
      </w:pPr>
      <w:r w:rsidRPr="00421E86">
        <w:rPr>
          <w:rFonts w:ascii="Tahoma" w:hAnsi="Tahoma" w:cs="Tahoma"/>
          <w:sz w:val="22"/>
          <w:szCs w:val="22"/>
        </w:rPr>
        <w:t xml:space="preserve">гибкая система </w:t>
      </w:r>
      <w:hyperlink r:id="rId56" w:history="1">
        <w:r w:rsidRPr="00421E86">
          <w:rPr>
            <w:rStyle w:val="a6"/>
            <w:rFonts w:ascii="Tahoma" w:hAnsi="Tahoma" w:cs="Tahoma"/>
            <w:sz w:val="22"/>
            <w:szCs w:val="22"/>
          </w:rPr>
          <w:t>ролей доступа</w:t>
        </w:r>
      </w:hyperlink>
    </w:p>
    <w:p w14:paraId="37683DBA"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интерфейс на русском и английском языках</w:t>
      </w:r>
    </w:p>
    <w:p w14:paraId="3514C890"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795EFFE5"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удобная работа с выписками по счетам</w:t>
      </w:r>
    </w:p>
    <w:p w14:paraId="4C8BEE40"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модифицирована регистрации реквизитов счета для возврата обеспечения</w:t>
      </w:r>
    </w:p>
    <w:p w14:paraId="2F3FE30B"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 xml:space="preserve">средства фильтрации и сортировки, экспорт в форматах </w:t>
      </w:r>
      <w:proofErr w:type="spellStart"/>
      <w:r w:rsidRPr="00421E86">
        <w:rPr>
          <w:rFonts w:ascii="Tahoma" w:hAnsi="Tahoma" w:cs="Tahoma"/>
          <w:sz w:val="22"/>
          <w:szCs w:val="22"/>
        </w:rPr>
        <w:t>Excel</w:t>
      </w:r>
      <w:proofErr w:type="spellEnd"/>
      <w:r w:rsidRPr="00421E86">
        <w:rPr>
          <w:rFonts w:ascii="Tahoma" w:hAnsi="Tahoma" w:cs="Tahoma"/>
          <w:sz w:val="22"/>
          <w:szCs w:val="22"/>
        </w:rPr>
        <w:t xml:space="preserve"> и </w:t>
      </w:r>
      <w:proofErr w:type="spellStart"/>
      <w:r w:rsidRPr="00421E86">
        <w:rPr>
          <w:rFonts w:ascii="Tahoma" w:hAnsi="Tahoma" w:cs="Tahoma"/>
          <w:sz w:val="22"/>
          <w:szCs w:val="22"/>
        </w:rPr>
        <w:t>Pdf</w:t>
      </w:r>
      <w:proofErr w:type="spellEnd"/>
    </w:p>
    <w:p w14:paraId="611C6CC3" w14:textId="69947381" w:rsidR="008306B9" w:rsidRPr="002539D6" w:rsidRDefault="008306B9" w:rsidP="008306B9">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7" w:history="1">
        <w:r w:rsidR="00A96564" w:rsidRPr="00766316">
          <w:rPr>
            <w:rStyle w:val="a6"/>
            <w:rFonts w:ascii="Tahoma" w:hAnsi="Tahoma" w:cs="Tahoma"/>
            <w:color w:val="CE1126"/>
            <w:sz w:val="22"/>
            <w:szCs w:val="22"/>
            <w:u w:val="none"/>
            <w:shd w:val="clear" w:color="auto" w:fill="FFFFFF"/>
          </w:rPr>
          <w:t>Запрос о доступе к Клиринговому терминалу</w:t>
        </w:r>
      </w:hyperlink>
    </w:p>
    <w:p w14:paraId="7BE59309" w14:textId="77777777" w:rsidR="009A7619" w:rsidRPr="00FC57C3" w:rsidRDefault="009A7619" w:rsidP="009A7619">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8" w:tgtFrame="_blank" w:history="1">
        <w:r w:rsidRPr="00FC57C3">
          <w:rPr>
            <w:rStyle w:val="a6"/>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59" w:tgtFrame="_blank" w:history="1">
        <w:r w:rsidRPr="00FC57C3">
          <w:rPr>
            <w:rStyle w:val="a6"/>
            <w:rFonts w:ascii="Tahoma" w:hAnsi="Tahoma" w:cs="Tahoma"/>
            <w:color w:val="336699"/>
            <w:sz w:val="22"/>
            <w:szCs w:val="22"/>
            <w:u w:val="none"/>
            <w:shd w:val="clear" w:color="auto" w:fill="FFFFFF"/>
          </w:rPr>
          <w:t>Отправка сообщений/документов (moex.com)</w:t>
        </w:r>
      </w:hyperlink>
    </w:p>
    <w:p w14:paraId="09222420" w14:textId="022EB983" w:rsidR="008306B9" w:rsidRPr="002539D6" w:rsidRDefault="008306B9" w:rsidP="008306B9">
      <w:pPr>
        <w:spacing w:before="120" w:after="120" w:line="276" w:lineRule="auto"/>
        <w:jc w:val="both"/>
        <w:rPr>
          <w:rFonts w:ascii="Tahoma" w:hAnsi="Tahoma" w:cs="Tahoma"/>
          <w:sz w:val="22"/>
          <w:szCs w:val="22"/>
          <w:u w:val="single"/>
        </w:rPr>
      </w:pPr>
      <w:r w:rsidRPr="002539D6">
        <w:rPr>
          <w:rFonts w:ascii="Tahoma" w:hAnsi="Tahoma" w:cs="Tahoma"/>
          <w:sz w:val="22"/>
          <w:szCs w:val="22"/>
        </w:rPr>
        <w:t>Пользователем может быть сотрудник,</w:t>
      </w:r>
      <w:r w:rsidR="009A7619">
        <w:rPr>
          <w:rFonts w:ascii="Tahoma" w:hAnsi="Tahoma" w:cs="Tahoma"/>
          <w:sz w:val="22"/>
          <w:szCs w:val="22"/>
        </w:rPr>
        <w:t xml:space="preserve"> </w:t>
      </w:r>
      <w:r w:rsidRPr="002539D6">
        <w:rPr>
          <w:rFonts w:ascii="Tahoma" w:hAnsi="Tahoma" w:cs="Tahoma"/>
          <w:sz w:val="22"/>
          <w:szCs w:val="22"/>
        </w:rPr>
        <w:t xml:space="preserve">зарегистрированный в </w:t>
      </w:r>
      <w:proofErr w:type="spellStart"/>
      <w:r w:rsidRPr="002539D6">
        <w:rPr>
          <w:rStyle w:val="af2"/>
          <w:rFonts w:ascii="Tahoma" w:hAnsi="Tahoma" w:cs="Tahoma"/>
          <w:color w:val="auto"/>
          <w:sz w:val="22"/>
          <w:szCs w:val="22"/>
        </w:rPr>
        <w:t>Moex</w:t>
      </w:r>
      <w:proofErr w:type="spellEnd"/>
      <w:r w:rsidRPr="002539D6">
        <w:rPr>
          <w:rStyle w:val="af2"/>
          <w:rFonts w:ascii="Tahoma" w:hAnsi="Tahoma" w:cs="Tahoma"/>
          <w:color w:val="auto"/>
          <w:sz w:val="22"/>
          <w:szCs w:val="22"/>
        </w:rPr>
        <w:t xml:space="preserve"> Passport:</w:t>
      </w:r>
      <w:r w:rsidRPr="002539D6">
        <w:rPr>
          <w:rFonts w:ascii="Tahoma" w:hAnsi="Tahoma" w:cs="Tahoma"/>
          <w:sz w:val="22"/>
          <w:szCs w:val="22"/>
        </w:rPr>
        <w:t xml:space="preserve"> </w:t>
      </w:r>
      <w:hyperlink r:id="rId60" w:history="1">
        <w:r w:rsidRPr="002539D6">
          <w:rPr>
            <w:rStyle w:val="a6"/>
            <w:rFonts w:ascii="Tahoma" w:hAnsi="Tahoma" w:cs="Tahoma"/>
            <w:sz w:val="22"/>
            <w:szCs w:val="22"/>
          </w:rPr>
          <w:t>https://passport.moex.com</w:t>
        </w:r>
      </w:hyperlink>
    </w:p>
    <w:p w14:paraId="6FE5EE7B" w14:textId="17B1DC15" w:rsidR="00A22331" w:rsidRPr="004F0CD9" w:rsidRDefault="00D93731" w:rsidP="008306B9">
      <w:pPr>
        <w:spacing w:before="120" w:after="120" w:line="276" w:lineRule="auto"/>
        <w:jc w:val="both"/>
        <w:rPr>
          <w:rFonts w:ascii="Tahoma" w:hAnsi="Tahoma" w:cs="Tahoma"/>
          <w:color w:val="002F5F" w:themeColor="hyperlink"/>
          <w:sz w:val="22"/>
          <w:szCs w:val="22"/>
          <w:u w:val="single"/>
        </w:rPr>
      </w:pPr>
      <w:hyperlink r:id="rId61" w:history="1">
        <w:r w:rsidR="008306B9" w:rsidRPr="002539D6">
          <w:rPr>
            <w:rStyle w:val="a6"/>
            <w:rFonts w:ascii="Tahoma" w:hAnsi="Tahoma" w:cs="Tahoma"/>
            <w:sz w:val="22"/>
            <w:szCs w:val="22"/>
          </w:rPr>
          <w:t>Клиринговый терминал в примерах (Презентация)</w:t>
        </w:r>
      </w:hyperlink>
    </w:p>
    <w:p w14:paraId="24BC88F1" w14:textId="77814B9F" w:rsidR="00ED49B8" w:rsidRDefault="00ED49B8" w:rsidP="007F1FC9">
      <w:pPr>
        <w:spacing w:before="120" w:after="120" w:line="240" w:lineRule="auto"/>
        <w:jc w:val="both"/>
        <w:rPr>
          <w:rFonts w:ascii="Tahoma" w:hAnsi="Tahoma" w:cs="Tahoma"/>
          <w:sz w:val="24"/>
        </w:rPr>
      </w:pPr>
    </w:p>
    <w:p w14:paraId="21AEA47B" w14:textId="77777777" w:rsidR="0070153D" w:rsidRPr="00CE2BFD" w:rsidRDefault="00B917C6" w:rsidP="000861B4">
      <w:pPr>
        <w:pStyle w:val="12"/>
        <w:spacing w:before="120" w:after="120"/>
        <w:rPr>
          <w:rFonts w:cs="Tahoma"/>
        </w:rPr>
      </w:pPr>
      <w:bookmarkStart w:id="28" w:name="_Toc125316772"/>
      <w:r w:rsidRPr="00CE2BFD">
        <w:rPr>
          <w:rFonts w:cs="Tahoma"/>
        </w:rPr>
        <w:t xml:space="preserve">Затраты по </w:t>
      </w:r>
      <w:r w:rsidR="003A145A" w:rsidRPr="00CE2BFD">
        <w:rPr>
          <w:rFonts w:cs="Tahoma"/>
        </w:rPr>
        <w:t>подключению и работе на рынках</w:t>
      </w:r>
      <w:bookmarkEnd w:id="28"/>
      <w:r w:rsidR="00EF2BD6">
        <w:rPr>
          <w:rFonts w:cs="Tahoma"/>
        </w:rPr>
        <w:t xml:space="preserve"> </w:t>
      </w:r>
    </w:p>
    <w:bookmarkStart w:id="29" w:name="_Hlk57642439"/>
    <w:p w14:paraId="1584551E" w14:textId="77777777" w:rsidR="00D64834" w:rsidRDefault="009F246A" w:rsidP="009F246A">
      <w:pPr>
        <w:tabs>
          <w:tab w:val="left" w:pos="180"/>
          <w:tab w:val="left" w:pos="1080"/>
        </w:tabs>
        <w:spacing w:after="120" w:line="276" w:lineRule="auto"/>
        <w:jc w:val="both"/>
        <w:rPr>
          <w:rFonts w:ascii="Tahoma" w:hAnsi="Tahoma" w:cs="Tahoma"/>
          <w:sz w:val="18"/>
          <w:szCs w:val="18"/>
        </w:rPr>
      </w:pPr>
      <w:r>
        <w:fldChar w:fldCharType="begin"/>
      </w:r>
      <w:r>
        <w:instrText xml:space="preserve"> HYPERLINK "http://fs.moex.com/files/8847" \o "Перейти" </w:instrText>
      </w:r>
      <w:r>
        <w:fldChar w:fldCharType="separate"/>
      </w:r>
      <w:r w:rsidR="00CD098D" w:rsidRPr="002F2237">
        <w:rPr>
          <w:rStyle w:val="a6"/>
          <w:rFonts w:ascii="Arial" w:hAnsi="Arial" w:cs="Arial"/>
          <w:sz w:val="18"/>
          <w:szCs w:val="18"/>
        </w:rPr>
        <w:t>Тарифы ПАО Московская Биржа при совершении сделок с иностранной валютой</w:t>
      </w:r>
      <w:r>
        <w:rPr>
          <w:rStyle w:val="a6"/>
          <w:rFonts w:ascii="Arial" w:hAnsi="Arial" w:cs="Arial"/>
          <w:sz w:val="18"/>
          <w:szCs w:val="18"/>
        </w:rPr>
        <w:fldChar w:fldCharType="end"/>
      </w:r>
    </w:p>
    <w:tbl>
      <w:tblPr>
        <w:tblpPr w:leftFromText="180" w:rightFromText="180" w:vertAnchor="text" w:horzAnchor="page" w:tblpXSpec="center" w:tblpY="303"/>
        <w:tblW w:w="10196" w:type="dxa"/>
        <w:tblLayout w:type="fixed"/>
        <w:tblCellMar>
          <w:left w:w="0" w:type="dxa"/>
          <w:right w:w="0" w:type="dxa"/>
        </w:tblCellMar>
        <w:tblLook w:val="04A0" w:firstRow="1" w:lastRow="0" w:firstColumn="1" w:lastColumn="0" w:noHBand="0" w:noVBand="1"/>
      </w:tblPr>
      <w:tblGrid>
        <w:gridCol w:w="2967"/>
        <w:gridCol w:w="1276"/>
        <w:gridCol w:w="1134"/>
        <w:gridCol w:w="1984"/>
        <w:gridCol w:w="1134"/>
        <w:gridCol w:w="1701"/>
      </w:tblGrid>
      <w:tr w:rsidR="00BE3DF7" w:rsidRPr="00DD4B02" w14:paraId="51AE4229" w14:textId="77777777" w:rsidTr="004F0CD9">
        <w:trPr>
          <w:trHeight w:val="374"/>
        </w:trPr>
        <w:tc>
          <w:tcPr>
            <w:tcW w:w="2967"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4D94CAE" w14:textId="77777777" w:rsidR="00BE3DF7" w:rsidRPr="00DD4B02" w:rsidRDefault="00BE3DF7" w:rsidP="004F0CD9">
            <w:pPr>
              <w:spacing w:after="0" w:line="276" w:lineRule="auto"/>
              <w:jc w:val="center"/>
              <w:rPr>
                <w:rFonts w:ascii="Arial" w:eastAsia="Times New Roman" w:hAnsi="Arial" w:cs="Arial"/>
                <w:sz w:val="36"/>
                <w:szCs w:val="36"/>
                <w:lang w:eastAsia="ru-RU"/>
              </w:rPr>
            </w:pPr>
            <w:bookmarkStart w:id="30" w:name="_Hlk41920175"/>
            <w:r w:rsidRPr="00DD4B02">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F5F89E1"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F3927F8"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EBF4DE1"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C1B8315"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4680AE5F"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BE3DF7" w:rsidRPr="00DD4B02" w14:paraId="1CC94356" w14:textId="77777777" w:rsidTr="004F0CD9">
        <w:trPr>
          <w:trHeight w:val="1340"/>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52CFBF5" w14:textId="77777777" w:rsidR="00BE3DF7" w:rsidRPr="00653FCD" w:rsidRDefault="00BE3DF7" w:rsidP="00BE3DF7">
            <w:pPr>
              <w:pStyle w:val="a4"/>
              <w:numPr>
                <w:ilvl w:val="0"/>
                <w:numId w:val="26"/>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lastRenderedPageBreak/>
              <w:t xml:space="preserve">Взнос в Гарантийный Фонд для категории Участника </w:t>
            </w:r>
            <w:proofErr w:type="gramStart"/>
            <w:r w:rsidRPr="00653FCD">
              <w:rPr>
                <w:rFonts w:ascii="Tahoma" w:eastAsia="Times New Roman" w:hAnsi="Tahoma" w:cs="Tahoma"/>
                <w:b/>
                <w:bCs/>
                <w:color w:val="000000"/>
                <w:kern w:val="24"/>
                <w:sz w:val="16"/>
                <w:szCs w:val="16"/>
                <w:lang w:eastAsia="ru-RU"/>
              </w:rPr>
              <w:t>клиринга  «</w:t>
            </w:r>
            <w:proofErr w:type="gramEnd"/>
            <w:r w:rsidRPr="00653FCD">
              <w:rPr>
                <w:rFonts w:ascii="Tahoma" w:eastAsia="Times New Roman" w:hAnsi="Tahoma" w:cs="Tahoma"/>
                <w:b/>
                <w:bCs/>
                <w:color w:val="000000"/>
                <w:kern w:val="24"/>
                <w:sz w:val="16"/>
                <w:szCs w:val="16"/>
                <w:lang w:eastAsia="ru-RU"/>
              </w:rPr>
              <w:t>Б</w:t>
            </w:r>
            <w:r>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49CAB068" w14:textId="77777777" w:rsidR="00BE3DF7" w:rsidRDefault="00BE3DF7" w:rsidP="004F0CD9">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7FDE6DC7" w14:textId="77777777" w:rsidR="00BE3DF7" w:rsidRPr="00DD4B02" w:rsidRDefault="00BE3DF7" w:rsidP="004F0CD9">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266FFE"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A33120"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A067E6"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w:t>
            </w:r>
            <w:r>
              <w:rPr>
                <w:rFonts w:ascii="Tahoma" w:eastAsia="Times New Roman" w:hAnsi="Tahoma" w:cs="Tahoma"/>
                <w:color w:val="000000"/>
                <w:kern w:val="24"/>
                <w:sz w:val="16"/>
                <w:szCs w:val="16"/>
                <w:lang w:eastAsia="ru-RU"/>
              </w:rPr>
              <w:t>/Б2</w:t>
            </w:r>
            <w:r w:rsidRPr="00DD4B02">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BEC322"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050F4B9"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BE3DF7" w:rsidRPr="00DD4B02" w14:paraId="50BED43D" w14:textId="77777777" w:rsidTr="004F0CD9">
        <w:trPr>
          <w:trHeight w:val="302"/>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02903D2" w14:textId="77777777" w:rsidR="00BE3DF7" w:rsidRPr="00DD4B02" w:rsidRDefault="00BE3DF7" w:rsidP="004F0CD9">
            <w:pPr>
              <w:spacing w:after="0" w:line="240" w:lineRule="auto"/>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7084775D" w14:textId="77777777" w:rsidR="00BE3DF7" w:rsidRPr="00DD4B02" w:rsidRDefault="00BE3DF7" w:rsidP="004F0CD9">
            <w:pPr>
              <w:spacing w:after="0" w:line="240" w:lineRule="auto"/>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4E4102A"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C4CEBF4"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04E189"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C4CFBD7"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0665459"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BE3DF7" w:rsidRPr="00DD4B02" w14:paraId="53E7B5D8" w14:textId="77777777" w:rsidTr="004F0CD9">
        <w:trPr>
          <w:trHeight w:val="1616"/>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E1164E" w14:textId="77777777" w:rsidR="00BE3DF7" w:rsidRPr="00653FCD" w:rsidRDefault="00BE3DF7" w:rsidP="00BE3DF7">
            <w:pPr>
              <w:pStyle w:val="a4"/>
              <w:numPr>
                <w:ilvl w:val="0"/>
                <w:numId w:val="26"/>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2D2188A0" w14:textId="77777777" w:rsidR="00BE3DF7" w:rsidRPr="00DD4B02" w:rsidRDefault="00BE3DF7" w:rsidP="004F0CD9">
            <w:pPr>
              <w:spacing w:after="0" w:line="240" w:lineRule="auto"/>
              <w:ind w:left="58"/>
              <w:rPr>
                <w:rFonts w:ascii="Arial" w:eastAsia="Times New Roman" w:hAnsi="Arial" w:cs="Arial"/>
                <w:sz w:val="3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83373E"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 xml:space="preserve">превысил 60 000 </w:t>
            </w:r>
            <w:proofErr w:type="gramStart"/>
            <w:r w:rsidRPr="00DD4B02">
              <w:rPr>
                <w:rFonts w:ascii="Tahoma" w:eastAsia="Times New Roman" w:hAnsi="Tahoma" w:cs="Tahoma"/>
                <w:b/>
                <w:bCs/>
                <w:color w:val="000000"/>
                <w:kern w:val="24"/>
                <w:sz w:val="16"/>
                <w:szCs w:val="16"/>
                <w:u w:val="single"/>
                <w:lang w:eastAsia="ru-RU"/>
              </w:rPr>
              <w:t>₽  в</w:t>
            </w:r>
            <w:proofErr w:type="gramEnd"/>
            <w:r w:rsidRPr="00DD4B02">
              <w:rPr>
                <w:rFonts w:ascii="Tahoma" w:eastAsia="Times New Roman" w:hAnsi="Tahoma" w:cs="Tahoma"/>
                <w:b/>
                <w:bCs/>
                <w:color w:val="000000"/>
                <w:kern w:val="24"/>
                <w:sz w:val="16"/>
                <w:szCs w:val="16"/>
                <w:u w:val="single"/>
                <w:lang w:eastAsia="ru-RU"/>
              </w:rPr>
              <w:t xml:space="preserve"> квартал</w:t>
            </w:r>
            <w:r w:rsidRPr="00DD4B02">
              <w:rPr>
                <w:rFonts w:ascii="Tahoma" w:eastAsia="Times New Roman" w:hAnsi="Tahoma" w:cs="Tahoma"/>
                <w:color w:val="000000"/>
                <w:kern w:val="24"/>
                <w:sz w:val="16"/>
                <w:szCs w:val="16"/>
                <w:lang w:eastAsia="ru-RU"/>
              </w:rPr>
              <w:t>.60 000 ₽</w:t>
            </w:r>
            <w:r>
              <w:rPr>
                <w:rStyle w:val="affe"/>
                <w:rFonts w:ascii="Tahoma" w:eastAsia="Times New Roman" w:hAnsi="Tahoma" w:cs="Tahoma"/>
                <w:color w:val="000000"/>
                <w:kern w:val="24"/>
                <w:sz w:val="16"/>
                <w:szCs w:val="16"/>
                <w:lang w:eastAsia="ru-RU"/>
              </w:rPr>
              <w:footnoteReference w:id="3"/>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6EB2C8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718EDC5"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2668285"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AA0DFE"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BE3DF7" w:rsidRPr="00DD4B02" w14:paraId="1B45EB96" w14:textId="77777777" w:rsidTr="004F0CD9">
        <w:trPr>
          <w:trHeight w:val="1448"/>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3800DF" w14:textId="77777777" w:rsidR="00BE3DF7" w:rsidRPr="00653FCD" w:rsidRDefault="00BE3DF7" w:rsidP="00BE3DF7">
            <w:pPr>
              <w:pStyle w:val="a4"/>
              <w:numPr>
                <w:ilvl w:val="0"/>
                <w:numId w:val="26"/>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86704F" w14:textId="77777777" w:rsidR="00BE3DF7" w:rsidRPr="00DD4B02" w:rsidRDefault="00D93731" w:rsidP="004F0CD9">
            <w:pPr>
              <w:spacing w:after="0" w:line="276" w:lineRule="auto"/>
              <w:jc w:val="center"/>
              <w:rPr>
                <w:rFonts w:ascii="Arial" w:eastAsia="Times New Roman" w:hAnsi="Arial" w:cs="Arial"/>
                <w:sz w:val="36"/>
                <w:szCs w:val="36"/>
                <w:lang w:eastAsia="ru-RU"/>
              </w:rPr>
            </w:pPr>
            <w:hyperlink r:id="rId62" w:history="1">
              <w:r w:rsidR="00BE3DF7"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8F65EE" w14:textId="77777777" w:rsidR="00BE3DF7" w:rsidRPr="00DD4B02" w:rsidRDefault="00D93731" w:rsidP="004F0CD9">
            <w:pPr>
              <w:spacing w:after="0" w:line="240" w:lineRule="auto"/>
              <w:jc w:val="center"/>
              <w:rPr>
                <w:rFonts w:ascii="Arial" w:eastAsia="Times New Roman" w:hAnsi="Arial" w:cs="Arial"/>
                <w:sz w:val="36"/>
                <w:szCs w:val="36"/>
                <w:lang w:eastAsia="ru-RU"/>
              </w:rPr>
            </w:pPr>
            <w:hyperlink r:id="rId63" w:history="1">
              <w:r w:rsidR="00BE3DF7"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46567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3710382"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1A03CB7"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BE3DF7" w:rsidRPr="00DD4B02" w14:paraId="25D296F8" w14:textId="77777777" w:rsidTr="004F0CD9">
        <w:trPr>
          <w:trHeight w:val="1236"/>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6B8852" w14:textId="77777777" w:rsidR="00BE3DF7" w:rsidRPr="00653FCD" w:rsidRDefault="00BE3DF7" w:rsidP="00BE3DF7">
            <w:pPr>
              <w:pStyle w:val="a4"/>
              <w:numPr>
                <w:ilvl w:val="0"/>
                <w:numId w:val="26"/>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0C599FCA" w14:textId="77777777" w:rsidR="00BE3DF7" w:rsidRPr="00653FCD" w:rsidRDefault="00BE3DF7" w:rsidP="00BE3DF7">
            <w:pPr>
              <w:numPr>
                <w:ilvl w:val="0"/>
                <w:numId w:val="2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6553AE5F" w14:textId="77777777" w:rsidR="00BE3DF7" w:rsidRPr="00DD4B02" w:rsidRDefault="00BE3DF7" w:rsidP="004F0CD9">
            <w:pPr>
              <w:spacing w:after="0" w:line="240" w:lineRule="auto"/>
              <w:ind w:left="1051"/>
              <w:contextualSpacing/>
              <w:rPr>
                <w:rFonts w:ascii="Arial" w:eastAsia="Times New Roman" w:hAnsi="Arial" w:cs="Arial"/>
                <w:sz w:val="16"/>
                <w:szCs w:val="36"/>
                <w:lang w:eastAsia="ru-RU"/>
              </w:rPr>
            </w:pPr>
          </w:p>
          <w:p w14:paraId="56554FDF" w14:textId="77777777" w:rsidR="00BE3DF7" w:rsidRPr="00DD4B02" w:rsidRDefault="00BE3DF7" w:rsidP="00BE3DF7">
            <w:pPr>
              <w:numPr>
                <w:ilvl w:val="0"/>
                <w:numId w:val="2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1E6044A" w14:textId="77777777" w:rsidR="00BE3DF7" w:rsidRPr="00DD4B02" w:rsidRDefault="00BE3DF7" w:rsidP="004F0CD9">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03F6267" w14:textId="77777777" w:rsidR="00BE3DF7" w:rsidRDefault="00BE3DF7" w:rsidP="004F0CD9">
            <w:pPr>
              <w:spacing w:after="0" w:line="276" w:lineRule="auto"/>
              <w:jc w:val="center"/>
              <w:rPr>
                <w:rFonts w:ascii="Tahoma" w:eastAsia="Times New Roman" w:hAnsi="Tahoma" w:cs="Tahoma"/>
                <w:color w:val="000000"/>
                <w:kern w:val="24"/>
                <w:sz w:val="16"/>
                <w:szCs w:val="16"/>
                <w:lang w:eastAsia="ru-RU"/>
              </w:rPr>
            </w:pPr>
          </w:p>
          <w:p w14:paraId="6AAEC2E3" w14:textId="77777777" w:rsidR="00BE3DF7" w:rsidRDefault="00BE3DF7" w:rsidP="004F0CD9">
            <w:pPr>
              <w:spacing w:after="0" w:line="276" w:lineRule="auto"/>
              <w:jc w:val="center"/>
              <w:rPr>
                <w:rFonts w:ascii="Tahoma" w:eastAsia="Times New Roman" w:hAnsi="Tahoma" w:cs="Tahoma"/>
                <w:color w:val="000000"/>
                <w:kern w:val="24"/>
                <w:sz w:val="16"/>
                <w:szCs w:val="16"/>
                <w:lang w:eastAsia="ru-RU"/>
              </w:rPr>
            </w:pPr>
          </w:p>
          <w:p w14:paraId="4D776484"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785804E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C1E44B"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05FF62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C73E987" w14:textId="77777777" w:rsidR="00BE3DF7" w:rsidRPr="00DD4B02" w:rsidRDefault="00BE3DF7" w:rsidP="004F0CD9">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BE3DF7" w:rsidRPr="00DD4B02" w14:paraId="045F4156" w14:textId="77777777" w:rsidTr="004F0CD9">
        <w:trPr>
          <w:trHeight w:val="4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AF6610B" w14:textId="77777777" w:rsidR="00BE3DF7" w:rsidRPr="00DD4B02" w:rsidRDefault="00BE3DF7" w:rsidP="004F0CD9">
            <w:pPr>
              <w:spacing w:after="0" w:line="240" w:lineRule="auto"/>
              <w:rPr>
                <w:rFonts w:ascii="Arial" w:eastAsia="Times New Roman" w:hAnsi="Arial" w:cs="Arial"/>
                <w:sz w:val="16"/>
                <w:szCs w:val="36"/>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F59844"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0DF6E87" w14:textId="77777777" w:rsidR="00BE3DF7" w:rsidRPr="00DD4B02" w:rsidRDefault="00BE3DF7" w:rsidP="004F0CD9">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Pr="00DD4B02">
              <w:rPr>
                <w:rFonts w:ascii="Tahoma" w:eastAsia="Times New Roman" w:hAnsi="Tahoma" w:cs="Tahoma"/>
                <w:color w:val="000000"/>
                <w:kern w:val="24"/>
                <w:sz w:val="16"/>
                <w:szCs w:val="16"/>
                <w:lang w:eastAsia="ru-RU"/>
              </w:rPr>
              <w:t xml:space="preserve">₽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169FF468"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6FF893"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F9FE6A0" w14:textId="77777777" w:rsidR="00BE3DF7" w:rsidRPr="00DD4B02" w:rsidRDefault="00BE3DF7" w:rsidP="004F0CD9">
            <w:pPr>
              <w:spacing w:after="0" w:line="240" w:lineRule="auto"/>
              <w:rPr>
                <w:rFonts w:ascii="Arial" w:eastAsia="Times New Roman" w:hAnsi="Arial" w:cs="Arial"/>
                <w:sz w:val="36"/>
                <w:szCs w:val="36"/>
                <w:lang w:eastAsia="ru-RU"/>
              </w:rPr>
            </w:pPr>
          </w:p>
        </w:tc>
      </w:tr>
      <w:tr w:rsidR="00BE3DF7" w:rsidRPr="00DD4B02" w14:paraId="2318A13F" w14:textId="77777777" w:rsidTr="004F0CD9">
        <w:trPr>
          <w:trHeight w:val="502"/>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55A3AB9" w14:textId="77777777" w:rsidR="00BE3DF7" w:rsidRPr="00DD4B02" w:rsidRDefault="00BE3DF7" w:rsidP="004F0CD9">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18BAF6E"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6D5AD14"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2E5DD938"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630F6F"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0540A37" w14:textId="77777777" w:rsidR="00BE3DF7" w:rsidRPr="00DD4B02" w:rsidRDefault="00BE3DF7" w:rsidP="004F0CD9">
            <w:pPr>
              <w:spacing w:after="0" w:line="240" w:lineRule="auto"/>
              <w:rPr>
                <w:rFonts w:ascii="Arial" w:eastAsia="Times New Roman" w:hAnsi="Arial" w:cs="Arial"/>
                <w:sz w:val="36"/>
                <w:szCs w:val="36"/>
                <w:lang w:eastAsia="ru-RU"/>
              </w:rPr>
            </w:pPr>
          </w:p>
        </w:tc>
      </w:tr>
      <w:tr w:rsidR="00BE3DF7" w:rsidRPr="00DD4B02" w14:paraId="213EAA17" w14:textId="77777777" w:rsidTr="004F0CD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EEA962" w14:textId="77777777" w:rsidR="00BE3DF7" w:rsidRPr="00653FCD" w:rsidRDefault="00BE3DF7" w:rsidP="00BE3DF7">
            <w:pPr>
              <w:pStyle w:val="a4"/>
              <w:numPr>
                <w:ilvl w:val="0"/>
                <w:numId w:val="26"/>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r>
              <w:rPr>
                <w:rStyle w:val="affe"/>
                <w:rFonts w:ascii="Tahoma" w:eastAsia="Times New Roman" w:hAnsi="Tahoma" w:cs="Tahoma"/>
                <w:b/>
                <w:bCs/>
                <w:sz w:val="18"/>
                <w:szCs w:val="18"/>
                <w:lang w:eastAsia="ru-RU"/>
              </w:rPr>
              <w:footnoteReference w:id="4"/>
            </w:r>
          </w:p>
          <w:p w14:paraId="18E4D09F" w14:textId="77777777" w:rsidR="00BE3DF7" w:rsidRPr="00DD4B02" w:rsidRDefault="00BE3DF7" w:rsidP="004F0CD9">
            <w:pPr>
              <w:spacing w:after="0" w:line="240" w:lineRule="auto"/>
              <w:rPr>
                <w:rFonts w:ascii="Arial" w:eastAsia="Times New Roman" w:hAnsi="Arial" w:cs="Arial"/>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D242A33"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73A71E"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2DEF367"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1E2C9787" w14:textId="77777777" w:rsidR="00BE3DF7" w:rsidRPr="00DD4B02" w:rsidRDefault="00BE3DF7" w:rsidP="004F0CD9">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FBDD91B"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BE3DF7" w:rsidRPr="00DD4B02" w14:paraId="0C267A7C" w14:textId="77777777" w:rsidTr="004F0CD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C10008E" w14:textId="77777777" w:rsidR="00BE3DF7" w:rsidRPr="004C24EE" w:rsidRDefault="00BE3DF7" w:rsidP="00BE3DF7">
            <w:pPr>
              <w:pStyle w:val="a4"/>
              <w:numPr>
                <w:ilvl w:val="0"/>
                <w:numId w:val="10"/>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Плата 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CF23D60"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4295408"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0898DAD"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80CE65D" w14:textId="77777777" w:rsidR="00BE3DF7" w:rsidRPr="00DD4B02" w:rsidRDefault="00BE3DF7" w:rsidP="004F0CD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1EE4052"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BE3DF7" w:rsidRPr="00DD4B02" w14:paraId="39020E29" w14:textId="77777777" w:rsidTr="004F0CD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B35A1B7" w14:textId="77777777" w:rsidR="00BE3DF7" w:rsidRPr="004C24EE" w:rsidRDefault="00BE3DF7" w:rsidP="00BE3DF7">
            <w:pPr>
              <w:pStyle w:val="a4"/>
              <w:numPr>
                <w:ilvl w:val="0"/>
                <w:numId w:val="10"/>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389CBF0"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8618397"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400203AF"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28542386" w14:textId="77777777" w:rsidR="00BE3DF7" w:rsidRPr="00DD4B02" w:rsidRDefault="00BE3DF7" w:rsidP="004F0CD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01"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3EE38214" w14:textId="77777777" w:rsidR="00BE3DF7" w:rsidRPr="00DD4B02" w:rsidRDefault="00BE3DF7" w:rsidP="004F0CD9">
            <w:pPr>
              <w:spacing w:after="0" w:line="240" w:lineRule="auto"/>
              <w:rPr>
                <w:rFonts w:ascii="Arial" w:eastAsia="Times New Roman" w:hAnsi="Arial" w:cs="Arial"/>
                <w:sz w:val="36"/>
                <w:szCs w:val="36"/>
                <w:lang w:eastAsia="ru-RU"/>
              </w:rPr>
            </w:pPr>
          </w:p>
        </w:tc>
      </w:tr>
      <w:tr w:rsidR="00DB65DE" w:rsidRPr="00DD4B02" w14:paraId="72C6CA28" w14:textId="77777777" w:rsidTr="00F02F64">
        <w:trPr>
          <w:trHeight w:val="1155"/>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751F8EA" w14:textId="107BD589" w:rsidR="00DB65DE" w:rsidRPr="00DB65DE" w:rsidRDefault="00DB65DE" w:rsidP="004F0CD9">
            <w:pPr>
              <w:pStyle w:val="a4"/>
              <w:numPr>
                <w:ilvl w:val="0"/>
                <w:numId w:val="26"/>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lastRenderedPageBreak/>
              <w:t>Электронный документооборот (ЭДО):</w:t>
            </w:r>
            <w:bookmarkStart w:id="32" w:name="_GoBack"/>
            <w:bookmarkEnd w:id="32"/>
          </w:p>
          <w:p w14:paraId="7EC71F77" w14:textId="77777777" w:rsidR="00DB65DE" w:rsidRPr="00DD4B02" w:rsidRDefault="00DB65DE" w:rsidP="00BE3DF7">
            <w:pPr>
              <w:numPr>
                <w:ilvl w:val="0"/>
                <w:numId w:val="9"/>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gridSpan w:val="2"/>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380F1F1A" w14:textId="646A4505" w:rsidR="00DB65DE" w:rsidRPr="00DD4B02" w:rsidRDefault="00DB65DE" w:rsidP="0027758D">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Pr="00DD4B02">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3729007D" w14:textId="3A6A64E2" w:rsidR="00DB65DE" w:rsidRPr="00DD4B02" w:rsidRDefault="00DB65DE" w:rsidP="00D54441">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3B047F4C" w14:textId="753712DC" w:rsidR="00DB65DE" w:rsidRPr="00DD4B02" w:rsidRDefault="00DB65DE" w:rsidP="0055145E">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36944FD1" w14:textId="49B3EFD9" w:rsidR="00DB65DE" w:rsidRPr="00DD4B02" w:rsidRDefault="00DB65DE" w:rsidP="00F02F64">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bookmarkEnd w:id="30"/>
    </w:tbl>
    <w:p w14:paraId="68EDF5CD" w14:textId="5FC4A1E9" w:rsidR="00CD098D" w:rsidRDefault="00CD098D" w:rsidP="009F246A">
      <w:pPr>
        <w:tabs>
          <w:tab w:val="left" w:pos="180"/>
          <w:tab w:val="left" w:pos="1080"/>
        </w:tabs>
        <w:spacing w:after="120" w:line="276" w:lineRule="auto"/>
        <w:jc w:val="both"/>
        <w:rPr>
          <w:rFonts w:ascii="Tahoma" w:hAnsi="Tahoma" w:cs="Tahoma"/>
          <w:sz w:val="18"/>
          <w:szCs w:val="18"/>
        </w:rPr>
      </w:pPr>
    </w:p>
    <w:bookmarkEnd w:id="29"/>
    <w:p w14:paraId="61053392" w14:textId="77777777" w:rsidR="0070153D" w:rsidRPr="00A82E91" w:rsidRDefault="0070153D" w:rsidP="00A82E91">
      <w:pPr>
        <w:tabs>
          <w:tab w:val="left" w:pos="180"/>
          <w:tab w:val="left" w:pos="1080"/>
        </w:tabs>
        <w:spacing w:after="120" w:line="240" w:lineRule="auto"/>
        <w:jc w:val="both"/>
        <w:rPr>
          <w:rFonts w:ascii="Tahoma" w:hAnsi="Tahoma" w:cs="Tahoma"/>
          <w:sz w:val="18"/>
          <w:szCs w:val="18"/>
        </w:rPr>
      </w:pPr>
    </w:p>
    <w:p w14:paraId="1F98604D" w14:textId="77777777" w:rsidR="00936B51" w:rsidRPr="00CE2BFD" w:rsidRDefault="00936B51" w:rsidP="00936B51">
      <w:pPr>
        <w:pStyle w:val="12"/>
        <w:spacing w:before="120" w:after="120"/>
        <w:rPr>
          <w:rFonts w:cs="Tahoma"/>
          <w:color w:val="auto"/>
        </w:rPr>
      </w:pPr>
      <w:bookmarkStart w:id="33" w:name="_Toc125316773"/>
      <w:r w:rsidRPr="00CE2BFD">
        <w:rPr>
          <w:rFonts w:cs="Tahoma"/>
        </w:rPr>
        <w:t>Операции с денежными средствами</w:t>
      </w:r>
      <w:bookmarkEnd w:id="33"/>
    </w:p>
    <w:p w14:paraId="33B331E8" w14:textId="2B489133" w:rsidR="00973408" w:rsidRPr="00421E86" w:rsidRDefault="00FF0BEC" w:rsidP="0079206F">
      <w:pPr>
        <w:jc w:val="both"/>
        <w:rPr>
          <w:rFonts w:ascii="Tahoma" w:eastAsia="Symbol" w:hAnsi="Tahoma" w:cs="Tahoma"/>
          <w:color w:val="000000"/>
          <w:sz w:val="22"/>
          <w:szCs w:val="22"/>
        </w:rPr>
      </w:pPr>
      <w:r w:rsidRPr="00421E86">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B20C82" w:rsidRPr="00421E86">
        <w:rPr>
          <w:rFonts w:ascii="Tahoma" w:eastAsia="Symbol" w:hAnsi="Tahoma" w:cs="Tahoma"/>
          <w:color w:val="000000"/>
          <w:sz w:val="22"/>
          <w:szCs w:val="22"/>
        </w:rPr>
        <w:t>.</w:t>
      </w:r>
    </w:p>
    <w:p w14:paraId="7B187F51" w14:textId="77777777" w:rsidR="002967E2" w:rsidRPr="00421E86" w:rsidRDefault="006A7B60" w:rsidP="00DD543A">
      <w:pPr>
        <w:pStyle w:val="110"/>
        <w:spacing w:before="120" w:after="120"/>
        <w:rPr>
          <w:rFonts w:cs="Tahoma"/>
          <w:sz w:val="22"/>
          <w:szCs w:val="22"/>
        </w:rPr>
      </w:pPr>
      <w:bookmarkStart w:id="34" w:name="_Toc125316774"/>
      <w:r w:rsidRPr="00421E86">
        <w:rPr>
          <w:rFonts w:cs="Tahoma"/>
          <w:sz w:val="22"/>
          <w:szCs w:val="22"/>
        </w:rPr>
        <w:t xml:space="preserve">Внесение </w:t>
      </w:r>
      <w:r w:rsidR="00FF0BEC" w:rsidRPr="00421E86">
        <w:rPr>
          <w:rFonts w:cs="Tahoma"/>
          <w:sz w:val="22"/>
          <w:szCs w:val="22"/>
        </w:rPr>
        <w:t>денежных средств</w:t>
      </w:r>
      <w:bookmarkEnd w:id="34"/>
    </w:p>
    <w:p w14:paraId="75D92E59" w14:textId="41E0EC81" w:rsidR="00431DB7" w:rsidRPr="00421E86" w:rsidRDefault="002967E2" w:rsidP="00DD543A">
      <w:pPr>
        <w:spacing w:before="120" w:after="120" w:line="240" w:lineRule="auto"/>
        <w:jc w:val="both"/>
        <w:textAlignment w:val="top"/>
        <w:rPr>
          <w:rFonts w:ascii="Tahoma" w:hAnsi="Tahoma" w:cs="Tahoma"/>
          <w:color w:val="000000"/>
          <w:sz w:val="22"/>
          <w:szCs w:val="22"/>
        </w:rPr>
      </w:pPr>
      <w:r w:rsidRPr="00421E86">
        <w:rPr>
          <w:rFonts w:ascii="Tahoma" w:eastAsia="Symbol" w:hAnsi="Tahoma" w:cs="Tahoma"/>
          <w:color w:val="000000"/>
          <w:sz w:val="22"/>
          <w:szCs w:val="22"/>
        </w:rPr>
        <w:t xml:space="preserve">Денежные средства на счета НКЦ можно перечислять </w:t>
      </w:r>
      <w:r w:rsidR="008C14C9" w:rsidRPr="00421E86">
        <w:rPr>
          <w:rFonts w:ascii="Tahoma" w:eastAsia="Symbol" w:hAnsi="Tahoma" w:cs="Tahoma"/>
          <w:color w:val="000000"/>
          <w:sz w:val="22"/>
          <w:szCs w:val="22"/>
        </w:rPr>
        <w:t xml:space="preserve">на Расчетные коды </w:t>
      </w:r>
      <w:r w:rsidRPr="00421E86">
        <w:rPr>
          <w:rFonts w:ascii="Tahoma" w:eastAsia="Symbol" w:hAnsi="Tahoma" w:cs="Tahoma"/>
          <w:color w:val="000000"/>
          <w:sz w:val="22"/>
          <w:szCs w:val="22"/>
        </w:rPr>
        <w:t>с любого счета в любом банке</w:t>
      </w:r>
      <w:r w:rsidR="00C13AC2" w:rsidRPr="00421E86">
        <w:rPr>
          <w:rFonts w:ascii="Tahoma" w:eastAsia="Symbol" w:hAnsi="Tahoma" w:cs="Tahoma"/>
          <w:color w:val="000000"/>
          <w:sz w:val="22"/>
          <w:szCs w:val="22"/>
        </w:rPr>
        <w:t>.</w:t>
      </w:r>
      <w:r w:rsidRPr="00421E86">
        <w:rPr>
          <w:rFonts w:ascii="Tahoma" w:eastAsia="Symbol" w:hAnsi="Tahoma" w:cs="Tahoma"/>
          <w:color w:val="000000"/>
          <w:sz w:val="22"/>
          <w:szCs w:val="22"/>
        </w:rPr>
        <w:t xml:space="preserve"> </w:t>
      </w:r>
      <w:r w:rsidR="008662D5" w:rsidRPr="00421E86">
        <w:rPr>
          <w:rFonts w:ascii="Tahoma" w:hAnsi="Tahoma" w:cs="Tahoma"/>
          <w:color w:val="000000"/>
          <w:sz w:val="22"/>
          <w:szCs w:val="22"/>
        </w:rPr>
        <w:t>Денежные средства в валют</w:t>
      </w:r>
      <w:r w:rsidR="00C13AC2" w:rsidRPr="00421E86">
        <w:rPr>
          <w:rFonts w:ascii="Tahoma" w:hAnsi="Tahoma" w:cs="Tahoma"/>
          <w:color w:val="000000"/>
          <w:sz w:val="22"/>
          <w:szCs w:val="22"/>
        </w:rPr>
        <w:t>ах, принимаемых НКЦ в качестве Обеспечения,</w:t>
      </w:r>
      <w:r w:rsidR="008662D5" w:rsidRPr="00421E86">
        <w:rPr>
          <w:rFonts w:ascii="Tahoma" w:hAnsi="Tahoma" w:cs="Tahoma"/>
          <w:color w:val="000000"/>
          <w:sz w:val="22"/>
          <w:szCs w:val="22"/>
        </w:rPr>
        <w:t xml:space="preserve"> перечисляются Участниками клиринга на соответствующие счета НКЦ </w:t>
      </w:r>
      <w:r w:rsidR="008662D5" w:rsidRPr="00421E86">
        <w:rPr>
          <w:rFonts w:ascii="Tahoma" w:hAnsi="Tahoma" w:cs="Tahoma"/>
          <w:b/>
          <w:color w:val="000000"/>
          <w:sz w:val="22"/>
          <w:szCs w:val="22"/>
        </w:rPr>
        <w:t xml:space="preserve">с обязательным указанием в назначении платежа </w:t>
      </w:r>
      <w:r w:rsidR="0092007B" w:rsidRPr="00421E86">
        <w:rPr>
          <w:rFonts w:ascii="Tahoma" w:hAnsi="Tahoma" w:cs="Tahoma"/>
          <w:b/>
          <w:color w:val="000000"/>
          <w:sz w:val="22"/>
          <w:szCs w:val="22"/>
        </w:rPr>
        <w:t xml:space="preserve">ключевого слова и </w:t>
      </w:r>
      <w:r w:rsidR="008662D5" w:rsidRPr="00421E86">
        <w:rPr>
          <w:rFonts w:ascii="Tahoma" w:hAnsi="Tahoma" w:cs="Tahoma"/>
          <w:b/>
          <w:color w:val="000000"/>
          <w:sz w:val="22"/>
          <w:szCs w:val="22"/>
        </w:rPr>
        <w:t>Расчетного кода Участника клиринга</w:t>
      </w:r>
      <w:r w:rsidR="008662D5" w:rsidRPr="00421E86">
        <w:rPr>
          <w:rFonts w:ascii="Tahoma" w:hAnsi="Tahoma" w:cs="Tahoma"/>
          <w:color w:val="000000"/>
          <w:sz w:val="22"/>
          <w:szCs w:val="22"/>
        </w:rPr>
        <w:t xml:space="preserve">. </w:t>
      </w:r>
    </w:p>
    <w:p w14:paraId="1839F04C" w14:textId="77777777" w:rsidR="0060048A" w:rsidRPr="00421E86" w:rsidRDefault="0060048A" w:rsidP="0060048A">
      <w:pPr>
        <w:spacing w:before="120" w:after="120" w:line="240" w:lineRule="auto"/>
        <w:jc w:val="both"/>
        <w:textAlignment w:val="top"/>
        <w:rPr>
          <w:rStyle w:val="a6"/>
          <w:rFonts w:ascii="Tahoma" w:eastAsia="Symbol" w:hAnsi="Tahoma" w:cs="Tahoma"/>
          <w:color w:val="000000"/>
          <w:sz w:val="22"/>
          <w:szCs w:val="22"/>
          <w:u w:val="none"/>
        </w:rPr>
      </w:pPr>
      <w:r w:rsidRPr="00421E86">
        <w:rPr>
          <w:rFonts w:ascii="Tahoma" w:hAnsi="Tahoma" w:cs="Tahoma"/>
          <w:color w:val="000000"/>
          <w:sz w:val="22"/>
          <w:szCs w:val="22"/>
        </w:rPr>
        <w:t>По ссылкам ниже вы найдете:</w:t>
      </w:r>
      <w:r w:rsidRPr="00421E86">
        <w:rPr>
          <w:sz w:val="22"/>
          <w:szCs w:val="22"/>
        </w:rPr>
        <w:t xml:space="preserve"> </w:t>
      </w:r>
    </w:p>
    <w:bookmarkStart w:id="35" w:name="_Toc488759380"/>
    <w:p w14:paraId="6956139E" w14:textId="77777777" w:rsidR="00DB3CDD" w:rsidRPr="00421E86" w:rsidRDefault="0060048A" w:rsidP="00D64834">
      <w:pPr>
        <w:pStyle w:val="a4"/>
        <w:numPr>
          <w:ilvl w:val="0"/>
          <w:numId w:val="3"/>
        </w:numPr>
        <w:spacing w:before="120" w:after="120" w:line="240" w:lineRule="auto"/>
        <w:jc w:val="both"/>
        <w:textAlignment w:val="top"/>
        <w:rPr>
          <w:rStyle w:val="a6"/>
          <w:sz w:val="22"/>
          <w:szCs w:val="22"/>
        </w:rPr>
      </w:pPr>
      <w:r w:rsidRPr="00421E86">
        <w:fldChar w:fldCharType="begin"/>
      </w:r>
      <w:r w:rsidRPr="00421E86">
        <w:rPr>
          <w:sz w:val="22"/>
          <w:szCs w:val="22"/>
        </w:rPr>
        <w:instrText xml:space="preserve"> HYPERLINK "https://www.nationalclearingcentre.ru/catalog/02080304" </w:instrText>
      </w:r>
      <w:r w:rsidRPr="00421E86">
        <w:fldChar w:fldCharType="separate"/>
      </w:r>
      <w:r w:rsidRPr="00421E86">
        <w:rPr>
          <w:rStyle w:val="a6"/>
          <w:rFonts w:ascii="Tahoma" w:hAnsi="Tahoma" w:cs="Tahoma"/>
          <w:sz w:val="22"/>
          <w:szCs w:val="22"/>
        </w:rPr>
        <w:t>Реквизиты для зачисления денежных средств на всех рынках</w:t>
      </w:r>
      <w:r w:rsidRPr="00421E86">
        <w:rPr>
          <w:rStyle w:val="a6"/>
          <w:rFonts w:ascii="Tahoma" w:hAnsi="Tahoma" w:cs="Tahoma"/>
          <w:sz w:val="22"/>
          <w:szCs w:val="22"/>
        </w:rPr>
        <w:fldChar w:fldCharType="end"/>
      </w:r>
      <w:r w:rsidRPr="00421E86">
        <w:rPr>
          <w:rStyle w:val="a6"/>
          <w:rFonts w:ascii="Tahoma" w:hAnsi="Tahoma" w:cs="Tahoma"/>
          <w:sz w:val="22"/>
          <w:szCs w:val="22"/>
        </w:rPr>
        <w:t xml:space="preserve"> </w:t>
      </w:r>
    </w:p>
    <w:p w14:paraId="3ED45A36" w14:textId="599E70FC" w:rsidR="0060048A" w:rsidRPr="00421E86" w:rsidRDefault="00D93731" w:rsidP="00DB3CDD">
      <w:pPr>
        <w:pStyle w:val="a4"/>
        <w:spacing w:before="120" w:after="120" w:line="240" w:lineRule="auto"/>
        <w:jc w:val="both"/>
        <w:textAlignment w:val="top"/>
        <w:rPr>
          <w:rStyle w:val="a6"/>
          <w:rFonts w:ascii="Tahoma" w:hAnsi="Tahoma" w:cs="Tahoma"/>
          <w:sz w:val="22"/>
          <w:szCs w:val="22"/>
        </w:rPr>
      </w:pPr>
      <w:hyperlink r:id="rId64" w:history="1">
        <w:r w:rsidR="00DB3CDD" w:rsidRPr="00421E86">
          <w:rPr>
            <w:rStyle w:val="a6"/>
            <w:rFonts w:ascii="Tahoma" w:hAnsi="Tahoma" w:cs="Tahoma"/>
            <w:sz w:val="22"/>
            <w:szCs w:val="22"/>
          </w:rPr>
          <w:t>https://www.nationalclearingcentre.ru/catalog/02080304</w:t>
        </w:r>
      </w:hyperlink>
    </w:p>
    <w:p w14:paraId="6BCA155A" w14:textId="77777777" w:rsidR="00DB3CDD" w:rsidRPr="00421E86" w:rsidRDefault="00DB3CDD" w:rsidP="00DB3CDD">
      <w:pPr>
        <w:pStyle w:val="a4"/>
        <w:spacing w:before="120" w:after="120" w:line="240" w:lineRule="auto"/>
        <w:jc w:val="both"/>
        <w:textAlignment w:val="top"/>
        <w:rPr>
          <w:rStyle w:val="a6"/>
          <w:sz w:val="22"/>
          <w:szCs w:val="22"/>
        </w:rPr>
      </w:pPr>
    </w:p>
    <w:p w14:paraId="656CC5F0" w14:textId="77777777" w:rsidR="00DB3CDD" w:rsidRPr="00421E86" w:rsidRDefault="00D93731" w:rsidP="00D64834">
      <w:pPr>
        <w:pStyle w:val="a4"/>
        <w:numPr>
          <w:ilvl w:val="0"/>
          <w:numId w:val="3"/>
        </w:numPr>
        <w:spacing w:before="120" w:after="120" w:line="240" w:lineRule="auto"/>
        <w:jc w:val="both"/>
        <w:textAlignment w:val="top"/>
        <w:rPr>
          <w:rStyle w:val="a6"/>
          <w:rFonts w:ascii="Tahoma" w:eastAsia="Symbol" w:hAnsi="Tahoma" w:cs="Tahoma"/>
          <w:color w:val="000000"/>
          <w:sz w:val="22"/>
          <w:szCs w:val="22"/>
          <w:u w:val="none"/>
        </w:rPr>
      </w:pPr>
      <w:hyperlink r:id="rId65" w:history="1"/>
      <w:r w:rsidR="0060048A" w:rsidRPr="00421E86">
        <w:rPr>
          <w:rStyle w:val="a6"/>
          <w:rFonts w:ascii="Tahoma" w:hAnsi="Tahoma" w:cs="Tahoma"/>
          <w:sz w:val="22"/>
          <w:szCs w:val="22"/>
        </w:rPr>
        <w:t xml:space="preserve">Более подробную информацию по внесению обеспечения </w:t>
      </w:r>
    </w:p>
    <w:p w14:paraId="73959345" w14:textId="0F64C6AD" w:rsidR="0060048A" w:rsidRPr="00421E86" w:rsidRDefault="00D93731" w:rsidP="00DB3CDD">
      <w:pPr>
        <w:pStyle w:val="a4"/>
        <w:spacing w:before="120" w:after="120" w:line="240" w:lineRule="auto"/>
        <w:jc w:val="both"/>
        <w:textAlignment w:val="top"/>
        <w:rPr>
          <w:rStyle w:val="a6"/>
          <w:rFonts w:ascii="Tahoma" w:hAnsi="Tahoma" w:cs="Tahoma"/>
          <w:sz w:val="22"/>
          <w:szCs w:val="22"/>
        </w:rPr>
      </w:pPr>
      <w:hyperlink r:id="rId66" w:history="1">
        <w:r w:rsidR="00DB3CDD" w:rsidRPr="00421E86">
          <w:rPr>
            <w:rStyle w:val="a6"/>
            <w:rFonts w:ascii="Tahoma" w:hAnsi="Tahoma" w:cs="Tahoma"/>
            <w:sz w:val="22"/>
            <w:szCs w:val="22"/>
          </w:rPr>
          <w:t>https://www.nationalclearingcentre.ru/catalog/02080301</w:t>
        </w:r>
      </w:hyperlink>
    </w:p>
    <w:p w14:paraId="2826936C" w14:textId="77777777" w:rsidR="0091001F" w:rsidRPr="00421E86" w:rsidRDefault="0091001F" w:rsidP="00DB3CDD">
      <w:pPr>
        <w:pStyle w:val="a4"/>
        <w:spacing w:before="120" w:after="120" w:line="240" w:lineRule="auto"/>
        <w:jc w:val="both"/>
        <w:textAlignment w:val="top"/>
        <w:rPr>
          <w:rStyle w:val="a6"/>
          <w:rFonts w:ascii="Tahoma" w:hAnsi="Tahoma" w:cs="Tahoma"/>
          <w:sz w:val="22"/>
          <w:szCs w:val="22"/>
        </w:rPr>
      </w:pPr>
    </w:p>
    <w:p w14:paraId="21FBD5DB" w14:textId="77777777" w:rsidR="006B4953" w:rsidRPr="00421E86" w:rsidRDefault="006B4953" w:rsidP="006B4953">
      <w:pPr>
        <w:pStyle w:val="110"/>
        <w:spacing w:before="120" w:after="120" w:line="276" w:lineRule="auto"/>
        <w:rPr>
          <w:rFonts w:cs="Tahoma"/>
          <w:sz w:val="22"/>
          <w:szCs w:val="22"/>
        </w:rPr>
      </w:pPr>
      <w:bookmarkStart w:id="36" w:name="_Toc57365526"/>
      <w:bookmarkStart w:id="37" w:name="_Toc125316775"/>
      <w:bookmarkStart w:id="38" w:name="_Toc488759383"/>
      <w:bookmarkEnd w:id="35"/>
      <w:r w:rsidRPr="00421E86">
        <w:rPr>
          <w:rFonts w:cs="Tahoma"/>
          <w:sz w:val="22"/>
          <w:szCs w:val="22"/>
        </w:rPr>
        <w:t>Вывод/Перевод денежных средств на Валютном рынке</w:t>
      </w:r>
      <w:bookmarkEnd w:id="36"/>
      <w:bookmarkEnd w:id="37"/>
    </w:p>
    <w:p w14:paraId="5547FED6" w14:textId="77777777" w:rsidR="006B4953" w:rsidRPr="00421E86" w:rsidRDefault="006B4953" w:rsidP="006B4953">
      <w:pPr>
        <w:spacing w:before="120" w:after="120" w:line="276" w:lineRule="auto"/>
        <w:jc w:val="both"/>
        <w:textAlignment w:val="top"/>
        <w:rPr>
          <w:rFonts w:ascii="Tahoma" w:eastAsia="Times New Roman" w:hAnsi="Tahoma" w:cs="Tahoma"/>
          <w:color w:val="000000"/>
          <w:sz w:val="22"/>
          <w:szCs w:val="22"/>
          <w:lang w:eastAsia="ru-RU"/>
        </w:rPr>
      </w:pPr>
      <w:r w:rsidRPr="00421E86">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а также перевод денежных средств между </w:t>
      </w:r>
      <w:r w:rsidRPr="00421E86">
        <w:rPr>
          <w:rFonts w:ascii="Tahoma" w:hAnsi="Tahoma" w:cs="Tahoma"/>
          <w:color w:val="000000"/>
          <w:sz w:val="22"/>
          <w:szCs w:val="22"/>
        </w:rPr>
        <w:t>Расчетными кодами</w:t>
      </w:r>
      <w:r w:rsidRPr="00421E86">
        <w:rPr>
          <w:rFonts w:ascii="Tahoma" w:eastAsia="Times New Roman" w:hAnsi="Tahoma" w:cs="Tahoma"/>
          <w:color w:val="000000"/>
          <w:sz w:val="22"/>
          <w:szCs w:val="22"/>
          <w:lang w:eastAsia="ru-RU"/>
        </w:rPr>
        <w:t xml:space="preserve"> осуществляется в Клиринговом терминале.</w:t>
      </w:r>
    </w:p>
    <w:p w14:paraId="46082E22" w14:textId="77777777" w:rsidR="006B4953" w:rsidRPr="00421E86" w:rsidRDefault="00D93731" w:rsidP="006B4953">
      <w:pPr>
        <w:spacing w:before="120" w:after="120" w:line="276" w:lineRule="auto"/>
        <w:jc w:val="both"/>
        <w:textAlignment w:val="top"/>
        <w:rPr>
          <w:rFonts w:ascii="Tahoma" w:eastAsia="Times New Roman" w:hAnsi="Tahoma" w:cs="Tahoma"/>
          <w:color w:val="000000"/>
          <w:sz w:val="22"/>
          <w:szCs w:val="22"/>
          <w:lang w:eastAsia="ru-RU"/>
        </w:rPr>
      </w:pPr>
      <w:hyperlink r:id="rId67" w:history="1">
        <w:r w:rsidR="006B4953" w:rsidRPr="00421E86">
          <w:rPr>
            <w:rStyle w:val="a6"/>
            <w:rFonts w:ascii="Tahoma" w:hAnsi="Tahoma" w:cs="Tahoma"/>
            <w:sz w:val="22"/>
            <w:szCs w:val="22"/>
          </w:rPr>
          <w:t>Клиринговый терминал в примерах (Презентация)</w:t>
        </w:r>
      </w:hyperlink>
    </w:p>
    <w:p w14:paraId="42DEB8C0" w14:textId="5130C792" w:rsidR="006B4953" w:rsidRPr="00421E86" w:rsidRDefault="006B4953" w:rsidP="00FA603F">
      <w:pPr>
        <w:spacing w:before="120" w:after="120" w:line="276" w:lineRule="auto"/>
        <w:jc w:val="both"/>
        <w:textAlignment w:val="top"/>
        <w:rPr>
          <w:rStyle w:val="a6"/>
          <w:rFonts w:ascii="Tahoma" w:hAnsi="Tahoma" w:cs="Tahoma"/>
          <w:sz w:val="22"/>
          <w:szCs w:val="22"/>
        </w:rPr>
      </w:pPr>
      <w:r w:rsidRPr="00421E86">
        <w:rPr>
          <w:rFonts w:ascii="Tahoma" w:eastAsia="Symbol" w:hAnsi="Tahoma" w:cs="Tahoma"/>
          <w:color w:val="000000"/>
          <w:sz w:val="22"/>
          <w:szCs w:val="22"/>
        </w:rPr>
        <w:t xml:space="preserve">Возврат денежных средств на валютном рынке осуществляется в размере расчетной позиции. Более подробную информацию о возврате средств на валютном рынке можно найти по ссылке </w:t>
      </w:r>
      <w:hyperlink r:id="rId68" w:history="1">
        <w:r w:rsidRPr="00421E86">
          <w:rPr>
            <w:rStyle w:val="a6"/>
            <w:rFonts w:ascii="Tahoma" w:hAnsi="Tahoma" w:cs="Tahoma"/>
            <w:sz w:val="22"/>
            <w:szCs w:val="22"/>
          </w:rPr>
          <w:t>https://www.nationalclearingcentre.ru/catalog/02080303</w:t>
        </w:r>
      </w:hyperlink>
    </w:p>
    <w:p w14:paraId="139DE8A6" w14:textId="77777777" w:rsidR="00A027C8" w:rsidRPr="00421E86" w:rsidRDefault="00A027C8" w:rsidP="00AA042A">
      <w:pPr>
        <w:pStyle w:val="110"/>
        <w:spacing w:before="120" w:after="120"/>
        <w:rPr>
          <w:rFonts w:cs="Tahoma"/>
          <w:sz w:val="22"/>
          <w:szCs w:val="22"/>
        </w:rPr>
      </w:pPr>
      <w:bookmarkStart w:id="39" w:name="_Toc125316776"/>
      <w:r w:rsidRPr="00421E86">
        <w:rPr>
          <w:rFonts w:cs="Tahoma"/>
          <w:sz w:val="22"/>
          <w:szCs w:val="22"/>
        </w:rPr>
        <w:t>Комиссионное вознаграждение за учет Обеспечения</w:t>
      </w:r>
      <w:bookmarkEnd w:id="38"/>
      <w:bookmarkEnd w:id="39"/>
    </w:p>
    <w:p w14:paraId="537AD706" w14:textId="77777777" w:rsidR="00FA603F" w:rsidRDefault="00F557CC" w:rsidP="00F557CC">
      <w:pPr>
        <w:spacing w:before="120" w:after="120" w:line="240" w:lineRule="auto"/>
        <w:jc w:val="both"/>
        <w:rPr>
          <w:rStyle w:val="a6"/>
          <w:rFonts w:ascii="Tahoma" w:hAnsi="Tahoma" w:cs="Tahoma"/>
          <w:color w:val="336699"/>
          <w:sz w:val="22"/>
          <w:szCs w:val="22"/>
          <w:u w:val="none"/>
          <w:shd w:val="clear" w:color="auto" w:fill="FFFFFF"/>
        </w:rPr>
      </w:pPr>
      <w:r w:rsidRPr="00421E86">
        <w:rPr>
          <w:rFonts w:ascii="Tahoma" w:hAnsi="Tahoma" w:cs="Tahoma"/>
          <w:color w:val="000000"/>
          <w:sz w:val="22"/>
          <w:szCs w:val="22"/>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00FA603F"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69" w:tgtFrame="_blank" w:history="1">
        <w:r w:rsidR="00FA603F" w:rsidRPr="00F37E0D">
          <w:rPr>
            <w:rStyle w:val="a6"/>
            <w:rFonts w:ascii="Tahoma" w:hAnsi="Tahoma" w:cs="Tahoma"/>
            <w:color w:val="336699"/>
            <w:sz w:val="22"/>
            <w:szCs w:val="22"/>
            <w:u w:val="none"/>
            <w:shd w:val="clear" w:color="auto" w:fill="FFFFFF"/>
          </w:rPr>
          <w:t>п. 3.10 Общей части Правил клиринга</w:t>
        </w:r>
      </w:hyperlink>
      <w:r w:rsidR="00FA603F" w:rsidRPr="00F37E0D">
        <w:rPr>
          <w:rFonts w:ascii="Tahoma" w:hAnsi="Tahoma" w:cs="Tahoma"/>
          <w:color w:val="000000"/>
          <w:sz w:val="22"/>
          <w:szCs w:val="22"/>
          <w:shd w:val="clear" w:color="auto" w:fill="FFFFFF"/>
        </w:rPr>
        <w:t>, а также </w:t>
      </w:r>
      <w:hyperlink r:id="rId70" w:tgtFrame="_blank" w:history="1">
        <w:r w:rsidR="00FA603F" w:rsidRPr="00F37E0D">
          <w:rPr>
            <w:rStyle w:val="a6"/>
            <w:rFonts w:ascii="Tahoma" w:hAnsi="Tahoma" w:cs="Tahoma"/>
            <w:color w:val="336699"/>
            <w:sz w:val="22"/>
            <w:szCs w:val="22"/>
            <w:u w:val="none"/>
            <w:shd w:val="clear" w:color="auto" w:fill="FFFFFF"/>
          </w:rPr>
          <w:t>п. 3 Раздела II Тарифов Клирингового центра.</w:t>
        </w:r>
      </w:hyperlink>
    </w:p>
    <w:p w14:paraId="05EF7328" w14:textId="06B11B8E" w:rsidR="0091001F" w:rsidRPr="00421E86" w:rsidRDefault="00F557CC" w:rsidP="00F557CC">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Точная сумма комиссии, подлежащей списанию, отражается в Отчете о комиссионных вознаграждениях ССХ10. </w:t>
      </w:r>
    </w:p>
    <w:p w14:paraId="4DBC4146" w14:textId="4E216EAB" w:rsidR="00F557CC" w:rsidRPr="00421E86" w:rsidRDefault="00F557CC" w:rsidP="00F557CC">
      <w:pPr>
        <w:spacing w:before="120" w:after="120" w:line="240" w:lineRule="auto"/>
        <w:jc w:val="both"/>
        <w:rPr>
          <w:rStyle w:val="a6"/>
          <w:rFonts w:ascii="Tahoma" w:hAnsi="Tahoma" w:cs="Tahoma"/>
          <w:sz w:val="22"/>
          <w:szCs w:val="22"/>
        </w:rPr>
      </w:pPr>
      <w:r w:rsidRPr="00421E86">
        <w:rPr>
          <w:rFonts w:ascii="Tahoma" w:hAnsi="Tahoma" w:cs="Tahoma"/>
          <w:color w:val="000000"/>
          <w:sz w:val="22"/>
          <w:szCs w:val="22"/>
        </w:rPr>
        <w:t xml:space="preserve">Более подробную информацию о комиссии за учет Обеспечения и ставках можно найти по ссылке: </w:t>
      </w:r>
      <w:hyperlink r:id="rId71" w:history="1">
        <w:r w:rsidRPr="00421E86">
          <w:rPr>
            <w:rStyle w:val="a6"/>
            <w:rFonts w:ascii="Tahoma" w:hAnsi="Tahoma" w:cs="Tahoma"/>
            <w:sz w:val="22"/>
            <w:szCs w:val="22"/>
          </w:rPr>
          <w:t>https://www.nationalclearingcentre.ru/catalog/02080101</w:t>
        </w:r>
      </w:hyperlink>
      <w:r w:rsidR="004C1662" w:rsidRPr="00421E86">
        <w:rPr>
          <w:rStyle w:val="a6"/>
          <w:rFonts w:ascii="Tahoma" w:hAnsi="Tahoma" w:cs="Tahoma"/>
          <w:sz w:val="22"/>
          <w:szCs w:val="22"/>
        </w:rPr>
        <w:t>.</w:t>
      </w:r>
    </w:p>
    <w:p w14:paraId="73FF3B90" w14:textId="77777777" w:rsidR="00437EF7" w:rsidRPr="00421E86" w:rsidRDefault="00437EF7" w:rsidP="00437EF7">
      <w:pPr>
        <w:pStyle w:val="110"/>
        <w:spacing w:before="120" w:after="120"/>
        <w:rPr>
          <w:rFonts w:cs="Tahoma"/>
          <w:sz w:val="22"/>
          <w:szCs w:val="22"/>
        </w:rPr>
      </w:pPr>
      <w:bookmarkStart w:id="40" w:name="_Toc125316777"/>
      <w:r w:rsidRPr="00421E86">
        <w:rPr>
          <w:rFonts w:cs="Tahoma"/>
          <w:sz w:val="22"/>
          <w:szCs w:val="22"/>
        </w:rPr>
        <w:lastRenderedPageBreak/>
        <w:t>Оплата комиссионных вознаграждений</w:t>
      </w:r>
      <w:bookmarkEnd w:id="40"/>
      <w:r w:rsidRPr="00421E86">
        <w:rPr>
          <w:rFonts w:cs="Tahoma"/>
          <w:sz w:val="22"/>
          <w:szCs w:val="22"/>
        </w:rPr>
        <w:t xml:space="preserve"> </w:t>
      </w:r>
    </w:p>
    <w:p w14:paraId="219CF2BC" w14:textId="77777777" w:rsidR="00437EF7" w:rsidRPr="00421E86" w:rsidRDefault="00437EF7" w:rsidP="00437EF7">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CE2BFD" w:rsidRDefault="009142CF" w:rsidP="00AA042A">
      <w:pPr>
        <w:pStyle w:val="12"/>
        <w:spacing w:before="120" w:after="120"/>
        <w:rPr>
          <w:rFonts w:cs="Tahoma"/>
        </w:rPr>
      </w:pPr>
      <w:bookmarkStart w:id="41" w:name="_Toc125316778"/>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1"/>
      <w:r w:rsidR="00D53819" w:rsidRPr="00CE2BFD">
        <w:rPr>
          <w:rFonts w:cs="Tahoma"/>
        </w:rPr>
        <w:t xml:space="preserve"> </w:t>
      </w:r>
    </w:p>
    <w:p w14:paraId="3556BDF0" w14:textId="77777777" w:rsidR="00D53819" w:rsidRPr="00421E86" w:rsidRDefault="00597AD5" w:rsidP="00AA042A">
      <w:pPr>
        <w:pStyle w:val="110"/>
        <w:rPr>
          <w:rFonts w:cs="Tahoma"/>
          <w:sz w:val="22"/>
          <w:szCs w:val="22"/>
        </w:rPr>
      </w:pPr>
      <w:bookmarkStart w:id="42" w:name="_Toc488759385"/>
      <w:bookmarkStart w:id="43" w:name="_Toc125316779"/>
      <w:r w:rsidRPr="00421E86">
        <w:rPr>
          <w:rFonts w:cs="Tahoma"/>
          <w:sz w:val="22"/>
          <w:szCs w:val="22"/>
        </w:rPr>
        <w:t>Валютный рынок</w:t>
      </w:r>
      <w:bookmarkEnd w:id="42"/>
      <w:bookmarkEnd w:id="43"/>
    </w:p>
    <w:p w14:paraId="5BC15D2E" w14:textId="77777777" w:rsidR="00FC34CA" w:rsidRPr="00421E86" w:rsidRDefault="00FC34CA" w:rsidP="00AA042A">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В случае: </w:t>
      </w:r>
    </w:p>
    <w:p w14:paraId="24208202" w14:textId="77777777" w:rsidR="00FC34CA" w:rsidRPr="00421E86" w:rsidRDefault="00FC34CA" w:rsidP="00D64834">
      <w:pPr>
        <w:pStyle w:val="a4"/>
        <w:numPr>
          <w:ilvl w:val="0"/>
          <w:numId w:val="1"/>
        </w:num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0E284778" w14:textId="77777777" w:rsidR="00FC34CA" w:rsidRPr="00421E86" w:rsidRDefault="00FC34CA" w:rsidP="00D64834">
      <w:pPr>
        <w:pStyle w:val="a4"/>
        <w:numPr>
          <w:ilvl w:val="0"/>
          <w:numId w:val="1"/>
        </w:num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при наличии непогашенной до установленного времени Задолженности. </w:t>
      </w:r>
    </w:p>
    <w:p w14:paraId="3A4A77AC" w14:textId="77777777" w:rsidR="00973408" w:rsidRPr="00421E86" w:rsidRDefault="00FC34CA" w:rsidP="00973408">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55DDDA59" w14:textId="4FEFDF65" w:rsidR="00FC34CA" w:rsidRPr="00421E86" w:rsidRDefault="00FC34CA" w:rsidP="00973408">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w:t>
      </w:r>
      <w:r w:rsidR="00C95A27">
        <w:rPr>
          <w:rFonts w:ascii="Tahoma" w:hAnsi="Tahoma" w:cs="Tahoma"/>
          <w:color w:val="000000"/>
          <w:sz w:val="22"/>
          <w:szCs w:val="22"/>
        </w:rPr>
        <w:t>.</w:t>
      </w:r>
    </w:p>
    <w:p w14:paraId="72DBBC7A" w14:textId="0A9B43FB" w:rsidR="007D6341" w:rsidRPr="00421E86" w:rsidRDefault="00FC34CA" w:rsidP="00FC34CA">
      <w:pPr>
        <w:jc w:val="both"/>
        <w:rPr>
          <w:rStyle w:val="a6"/>
          <w:rFonts w:ascii="Tahoma" w:hAnsi="Tahoma" w:cs="Tahoma"/>
          <w:sz w:val="22"/>
          <w:szCs w:val="22"/>
        </w:rPr>
      </w:pPr>
      <w:r w:rsidRPr="00421E86">
        <w:rPr>
          <w:rFonts w:ascii="Tahoma" w:hAnsi="Tahoma" w:cs="Tahoma"/>
          <w:color w:val="000000"/>
          <w:sz w:val="22"/>
          <w:szCs w:val="22"/>
        </w:rPr>
        <w:t xml:space="preserve">Ставки для урегулирования неисполнения обязательств приведены по ссылке: </w:t>
      </w:r>
      <w:hyperlink r:id="rId72" w:history="1">
        <w:r w:rsidR="007D6341" w:rsidRPr="00421E86">
          <w:rPr>
            <w:rStyle w:val="a6"/>
            <w:rFonts w:ascii="Tahoma" w:hAnsi="Tahoma" w:cs="Tahoma"/>
            <w:sz w:val="22"/>
            <w:szCs w:val="22"/>
          </w:rPr>
          <w:t>https://www.nationalclearingcentre.ru/catalog/030702</w:t>
        </w:r>
      </w:hyperlink>
    </w:p>
    <w:p w14:paraId="386BE7E1" w14:textId="77777777" w:rsidR="0091001F" w:rsidRPr="00421E86" w:rsidRDefault="0091001F" w:rsidP="0091001F">
      <w:pPr>
        <w:pStyle w:val="110"/>
        <w:spacing w:before="120" w:after="120" w:line="276" w:lineRule="auto"/>
        <w:rPr>
          <w:rFonts w:cs="Tahoma"/>
          <w:sz w:val="22"/>
          <w:szCs w:val="22"/>
        </w:rPr>
      </w:pPr>
      <w:bookmarkStart w:id="44" w:name="_Toc57365528"/>
      <w:bookmarkStart w:id="45" w:name="_Toc125316780"/>
      <w:r w:rsidRPr="00421E86">
        <w:rPr>
          <w:rFonts w:cs="Tahoma"/>
          <w:sz w:val="22"/>
          <w:szCs w:val="22"/>
        </w:rPr>
        <w:t xml:space="preserve">Штраф за </w:t>
      </w:r>
      <w:r w:rsidRPr="00421E86">
        <w:rPr>
          <w:rFonts w:cs="Tahoma"/>
          <w:sz w:val="22"/>
          <w:szCs w:val="22"/>
          <w:lang w:val="en-US"/>
        </w:rPr>
        <w:t>cut</w:t>
      </w:r>
      <w:r w:rsidRPr="00421E86">
        <w:rPr>
          <w:rFonts w:cs="Tahoma"/>
          <w:sz w:val="22"/>
          <w:szCs w:val="22"/>
        </w:rPr>
        <w:t>-</w:t>
      </w:r>
      <w:r w:rsidRPr="00421E86">
        <w:rPr>
          <w:rFonts w:cs="Tahoma"/>
          <w:sz w:val="22"/>
          <w:szCs w:val="22"/>
          <w:lang w:val="en-US"/>
        </w:rPr>
        <w:t>off</w:t>
      </w:r>
      <w:r w:rsidRPr="00421E86">
        <w:rPr>
          <w:rFonts w:cs="Tahoma"/>
          <w:sz w:val="22"/>
          <w:szCs w:val="22"/>
        </w:rPr>
        <w:t xml:space="preserve"> </w:t>
      </w:r>
      <w:r w:rsidRPr="00421E86">
        <w:rPr>
          <w:rFonts w:cs="Tahoma"/>
          <w:sz w:val="22"/>
          <w:szCs w:val="22"/>
          <w:lang w:val="en-US"/>
        </w:rPr>
        <w:t>time</w:t>
      </w:r>
      <w:bookmarkEnd w:id="44"/>
      <w:bookmarkEnd w:id="45"/>
    </w:p>
    <w:p w14:paraId="4977A82F" w14:textId="77777777" w:rsidR="00720FF7" w:rsidRPr="00421E86" w:rsidRDefault="008C24B5" w:rsidP="00AA042A">
      <w:pPr>
        <w:spacing w:before="120" w:after="120" w:line="240" w:lineRule="auto"/>
        <w:jc w:val="both"/>
        <w:textAlignment w:val="top"/>
        <w:rPr>
          <w:rFonts w:ascii="Tahoma" w:hAnsi="Tahoma" w:cs="Tahoma"/>
          <w:sz w:val="22"/>
          <w:szCs w:val="22"/>
        </w:rPr>
      </w:pPr>
      <w:r w:rsidRPr="00421E86">
        <w:rPr>
          <w:rFonts w:ascii="Tahoma" w:hAnsi="Tahoma" w:cs="Tahoma"/>
          <w:sz w:val="22"/>
          <w:szCs w:val="22"/>
        </w:rPr>
        <w:t>С января 2018 года введен штраф за исполнение Итогового нетто-обязательства по денежн</w:t>
      </w:r>
      <w:r w:rsidR="000E6B82" w:rsidRPr="00421E86">
        <w:rPr>
          <w:rFonts w:ascii="Tahoma" w:hAnsi="Tahoma" w:cs="Tahoma"/>
          <w:sz w:val="22"/>
          <w:szCs w:val="22"/>
        </w:rPr>
        <w:t>ым средствам с нарушением срока, установленного Временным регламентом.</w:t>
      </w:r>
    </w:p>
    <w:p w14:paraId="2FC31041" w14:textId="65E6199E" w:rsidR="008C24B5" w:rsidRPr="00421E86" w:rsidRDefault="00720FF7" w:rsidP="00AA042A">
      <w:pPr>
        <w:spacing w:before="120" w:after="120" w:line="240" w:lineRule="auto"/>
        <w:jc w:val="both"/>
        <w:textAlignment w:val="top"/>
        <w:rPr>
          <w:rFonts w:ascii="Tahoma" w:hAnsi="Tahoma" w:cs="Tahoma"/>
          <w:sz w:val="22"/>
          <w:szCs w:val="22"/>
        </w:rPr>
      </w:pPr>
      <w:r w:rsidRPr="00421E86">
        <w:rPr>
          <w:rFonts w:ascii="Tahoma" w:hAnsi="Tahoma" w:cs="Tahoma"/>
          <w:sz w:val="22"/>
          <w:szCs w:val="22"/>
        </w:rPr>
        <w:t xml:space="preserve">Время </w:t>
      </w:r>
      <w:r w:rsidRPr="00421E86">
        <w:rPr>
          <w:rFonts w:ascii="Tahoma" w:hAnsi="Tahoma" w:cs="Tahoma"/>
          <w:sz w:val="22"/>
          <w:szCs w:val="22"/>
          <w:lang w:val="en-US"/>
        </w:rPr>
        <w:t>cut</w:t>
      </w:r>
      <w:r w:rsidRPr="00421E86">
        <w:rPr>
          <w:rFonts w:ascii="Tahoma" w:hAnsi="Tahoma" w:cs="Tahoma"/>
          <w:sz w:val="22"/>
          <w:szCs w:val="22"/>
        </w:rPr>
        <w:t>-</w:t>
      </w:r>
      <w:r w:rsidRPr="00421E86">
        <w:rPr>
          <w:rFonts w:ascii="Tahoma" w:hAnsi="Tahoma" w:cs="Tahoma"/>
          <w:sz w:val="22"/>
          <w:szCs w:val="22"/>
          <w:lang w:val="en-US"/>
        </w:rPr>
        <w:t>off</w:t>
      </w:r>
      <w:r w:rsidRPr="00421E86">
        <w:rPr>
          <w:rFonts w:ascii="Tahoma" w:hAnsi="Tahoma" w:cs="Tahoma"/>
          <w:sz w:val="22"/>
          <w:szCs w:val="22"/>
        </w:rPr>
        <w:t xml:space="preserve"> </w:t>
      </w:r>
      <w:r w:rsidRPr="00421E86">
        <w:rPr>
          <w:rFonts w:ascii="Tahoma" w:hAnsi="Tahoma" w:cs="Tahoma"/>
          <w:sz w:val="22"/>
          <w:szCs w:val="22"/>
          <w:lang w:val="en-US"/>
        </w:rPr>
        <w:t>time</w:t>
      </w:r>
      <w:r w:rsidR="000E6B82" w:rsidRPr="00421E86">
        <w:rPr>
          <w:rFonts w:ascii="Tahoma" w:hAnsi="Tahoma" w:cs="Tahoma"/>
          <w:sz w:val="22"/>
          <w:szCs w:val="22"/>
        </w:rPr>
        <w:t xml:space="preserve"> </w:t>
      </w:r>
      <w:r w:rsidRPr="00421E86">
        <w:rPr>
          <w:rFonts w:ascii="Tahoma" w:hAnsi="Tahoma" w:cs="Tahoma"/>
          <w:sz w:val="22"/>
          <w:szCs w:val="22"/>
        </w:rPr>
        <w:t xml:space="preserve">по каждой валюте определено Временным регламентом (Приложение 6 к </w:t>
      </w:r>
      <w:hyperlink r:id="rId73" w:tgtFrame="_blank" w:tooltip="На страницу документа" w:history="1">
        <w:r w:rsidRPr="00421E86">
          <w:rPr>
            <w:rStyle w:val="a6"/>
            <w:rFonts w:ascii="Tahoma" w:hAnsi="Tahoma" w:cs="Tahoma"/>
            <w:sz w:val="22"/>
            <w:szCs w:val="22"/>
          </w:rPr>
          <w:t>Часть I. Общая часть</w:t>
        </w:r>
      </w:hyperlink>
      <w:r w:rsidRPr="00421E86">
        <w:rPr>
          <w:rFonts w:ascii="Tahoma" w:hAnsi="Tahoma" w:cs="Tahoma"/>
          <w:sz w:val="22"/>
          <w:szCs w:val="22"/>
        </w:rPr>
        <w:t xml:space="preserve"> Правил клиринга</w:t>
      </w:r>
      <w:r w:rsidR="00D97FE3" w:rsidRPr="00421E86">
        <w:rPr>
          <w:rFonts w:ascii="Tahoma" w:hAnsi="Tahoma" w:cs="Tahoma"/>
          <w:sz w:val="22"/>
          <w:szCs w:val="22"/>
        </w:rPr>
        <w:t>)</w:t>
      </w:r>
    </w:p>
    <w:p w14:paraId="71B02026" w14:textId="67D94143" w:rsidR="00720FF7" w:rsidRPr="00421E86" w:rsidRDefault="00D93731" w:rsidP="00022BE9">
      <w:pPr>
        <w:spacing w:before="120" w:after="120" w:line="240" w:lineRule="auto"/>
        <w:jc w:val="both"/>
        <w:textAlignment w:val="top"/>
        <w:rPr>
          <w:rFonts w:ascii="Tahoma" w:hAnsi="Tahoma" w:cs="Tahoma"/>
          <w:color w:val="002F5F" w:themeColor="accent1"/>
          <w:sz w:val="22"/>
          <w:szCs w:val="22"/>
          <w:u w:val="single"/>
        </w:rPr>
      </w:pPr>
      <w:hyperlink r:id="rId74" w:history="1">
        <w:r w:rsidR="00022BE9" w:rsidRPr="00421E86">
          <w:rPr>
            <w:rFonts w:ascii="Tahoma" w:hAnsi="Tahoma" w:cs="Tahoma"/>
            <w:color w:val="002F5F" w:themeColor="accent1"/>
            <w:sz w:val="22"/>
            <w:szCs w:val="22"/>
            <w:u w:val="single"/>
          </w:rPr>
          <w:t>https://www.nationalclearingcentre.ru/catalog/020801</w:t>
        </w:r>
      </w:hyperlink>
    </w:p>
    <w:p w14:paraId="1BEB87D8" w14:textId="609A07EB" w:rsidR="00022BE9" w:rsidRPr="00421E86" w:rsidRDefault="00D93731" w:rsidP="00022BE9">
      <w:pPr>
        <w:spacing w:before="120" w:after="120" w:line="240" w:lineRule="auto"/>
        <w:jc w:val="both"/>
        <w:textAlignment w:val="top"/>
        <w:rPr>
          <w:rFonts w:ascii="Tahoma" w:hAnsi="Tahoma" w:cs="Tahoma"/>
          <w:color w:val="175D8C" w:themeColor="background2" w:themeShade="80"/>
          <w:sz w:val="22"/>
          <w:szCs w:val="22"/>
        </w:rPr>
      </w:pPr>
      <w:hyperlink r:id="rId75" w:history="1">
        <w:hyperlink r:id="rId76" w:history="1">
          <w:r w:rsidR="00022BE9" w:rsidRPr="00421E86">
            <w:rPr>
              <w:rStyle w:val="a6"/>
              <w:rFonts w:ascii="Tahoma" w:hAnsi="Tahoma" w:cs="Tahoma"/>
              <w:sz w:val="22"/>
              <w:szCs w:val="22"/>
            </w:rPr>
            <w:t>Значения штрафных ставок за cut-off time</w:t>
          </w:r>
        </w:hyperlink>
        <w:r w:rsidR="00022BE9" w:rsidRPr="00421E86">
          <w:rPr>
            <w:rFonts w:ascii="Tahoma" w:hAnsi="Tahoma" w:cs="Tahoma"/>
            <w:color w:val="002F5F" w:themeColor="accent1"/>
            <w:sz w:val="22"/>
            <w:szCs w:val="22"/>
          </w:rPr>
          <w:t>.</w:t>
        </w:r>
      </w:hyperlink>
      <w:r w:rsidR="00022BE9" w:rsidRPr="00421E86">
        <w:rPr>
          <w:rFonts w:ascii="Tahoma" w:hAnsi="Tahoma" w:cs="Tahoma"/>
          <w:color w:val="175D8C" w:themeColor="background2" w:themeShade="80"/>
          <w:sz w:val="22"/>
          <w:szCs w:val="22"/>
        </w:rPr>
        <w:t xml:space="preserve"> </w:t>
      </w:r>
    </w:p>
    <w:p w14:paraId="3C7E8F4D" w14:textId="77777777" w:rsidR="009142CF" w:rsidRPr="00CE2BFD" w:rsidRDefault="007F4369" w:rsidP="00AA042A">
      <w:pPr>
        <w:pStyle w:val="12"/>
        <w:spacing w:before="120" w:after="120"/>
        <w:rPr>
          <w:rFonts w:cs="Tahoma"/>
          <w:color w:val="000000"/>
          <w:sz w:val="24"/>
          <w:szCs w:val="24"/>
        </w:rPr>
      </w:pPr>
      <w:bookmarkStart w:id="46" w:name="_Toc125316781"/>
      <w:r w:rsidRPr="00CE2BFD">
        <w:rPr>
          <w:rFonts w:cs="Tahoma"/>
        </w:rPr>
        <w:t>Торговые и клиринговые отчеты</w:t>
      </w:r>
      <w:bookmarkEnd w:id="46"/>
    </w:p>
    <w:tbl>
      <w:tblPr>
        <w:tblW w:w="5074" w:type="pct"/>
        <w:tblInd w:w="-142" w:type="dxa"/>
        <w:tblCellMar>
          <w:top w:w="15" w:type="dxa"/>
          <w:left w:w="15" w:type="dxa"/>
          <w:bottom w:w="15" w:type="dxa"/>
          <w:right w:w="15" w:type="dxa"/>
        </w:tblCellMar>
        <w:tblLook w:val="04A0" w:firstRow="1" w:lastRow="0" w:firstColumn="1" w:lastColumn="0" w:noHBand="0" w:noVBand="1"/>
      </w:tblPr>
      <w:tblGrid>
        <w:gridCol w:w="9782"/>
      </w:tblGrid>
      <w:tr w:rsidR="007D6341" w:rsidRPr="007D6341" w14:paraId="7A484128" w14:textId="77777777" w:rsidTr="00421E86">
        <w:trPr>
          <w:trHeight w:val="231"/>
        </w:trPr>
        <w:tc>
          <w:tcPr>
            <w:tcW w:w="5000" w:type="pct"/>
            <w:shd w:val="clear" w:color="auto" w:fill="auto"/>
            <w:tcMar>
              <w:top w:w="0" w:type="dxa"/>
              <w:left w:w="0" w:type="dxa"/>
              <w:bottom w:w="0" w:type="dxa"/>
              <w:right w:w="0" w:type="dxa"/>
            </w:tcMar>
            <w:vAlign w:val="center"/>
            <w:hideMark/>
          </w:tcPr>
          <w:p w14:paraId="70031CBF" w14:textId="77777777" w:rsidR="00BC6CC6" w:rsidRPr="00E94D9A" w:rsidRDefault="00BC6CC6" w:rsidP="00BC6CC6">
            <w:pPr>
              <w:spacing w:before="120" w:after="120" w:line="240" w:lineRule="auto"/>
              <w:textAlignment w:val="top"/>
              <w:rPr>
                <w:rFonts w:ascii="Tahoma" w:hAnsi="Tahoma" w:cs="Tahoma"/>
                <w:color w:val="000000"/>
                <w:sz w:val="22"/>
                <w:szCs w:val="22"/>
              </w:rPr>
            </w:pPr>
            <w:bookmarkStart w:id="47" w:name="_Hlk43820393"/>
            <w:r w:rsidRPr="00E94D9A">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BC6CC6" w:rsidRPr="00E94D9A" w14:paraId="40EF49A7" w14:textId="77777777" w:rsidTr="004F0CD9">
              <w:tc>
                <w:tcPr>
                  <w:tcW w:w="0" w:type="auto"/>
                  <w:shd w:val="clear" w:color="auto" w:fill="auto"/>
                  <w:tcMar>
                    <w:top w:w="0" w:type="dxa"/>
                    <w:left w:w="0" w:type="dxa"/>
                    <w:bottom w:w="0" w:type="dxa"/>
                    <w:right w:w="0" w:type="dxa"/>
                  </w:tcMar>
                  <w:hideMark/>
                </w:tcPr>
                <w:tbl>
                  <w:tblPr>
                    <w:tblW w:w="9653" w:type="dxa"/>
                    <w:tblCellMar>
                      <w:left w:w="0" w:type="dxa"/>
                      <w:right w:w="0" w:type="dxa"/>
                    </w:tblCellMar>
                    <w:tblLook w:val="04A0" w:firstRow="1" w:lastRow="0" w:firstColumn="1" w:lastColumn="0" w:noHBand="0" w:noVBand="1"/>
                  </w:tblPr>
                  <w:tblGrid>
                    <w:gridCol w:w="9653"/>
                  </w:tblGrid>
                  <w:tr w:rsidR="00BC6CC6" w:rsidRPr="00E94D9A" w14:paraId="4835BA65" w14:textId="77777777" w:rsidTr="004F0CD9">
                    <w:trPr>
                      <w:trHeight w:val="516"/>
                    </w:trPr>
                    <w:tc>
                      <w:tcPr>
                        <w:tcW w:w="0" w:type="auto"/>
                        <w:shd w:val="clear" w:color="auto" w:fill="auto"/>
                        <w:hideMark/>
                      </w:tcPr>
                      <w:p w14:paraId="4272C67E" w14:textId="77777777" w:rsidR="00BC6CC6" w:rsidRPr="00E94D9A" w:rsidRDefault="00BC6CC6" w:rsidP="00BC6CC6">
                        <w:pPr>
                          <w:pStyle w:val="a4"/>
                          <w:numPr>
                            <w:ilvl w:val="0"/>
                            <w:numId w:val="28"/>
                          </w:numPr>
                          <w:spacing w:before="120" w:after="120" w:line="240" w:lineRule="auto"/>
                          <w:textAlignment w:val="top"/>
                          <w:rPr>
                            <w:rFonts w:ascii="Tahoma" w:hAnsi="Tahoma" w:cs="Tahoma"/>
                            <w:sz w:val="22"/>
                            <w:szCs w:val="22"/>
                          </w:rPr>
                        </w:pPr>
                        <w:r w:rsidRPr="00E94D9A">
                          <w:rPr>
                            <w:rFonts w:ascii="Tahoma" w:hAnsi="Tahoma" w:cs="Tahoma"/>
                            <w:color w:val="000000"/>
                            <w:sz w:val="22"/>
                            <w:szCs w:val="22"/>
                          </w:rPr>
                          <w:t xml:space="preserve">Валютный рынок   </w:t>
                        </w:r>
                        <w:hyperlink r:id="rId77" w:history="1">
                          <w:r w:rsidRPr="00E94D9A">
                            <w:rPr>
                              <w:rStyle w:val="a6"/>
                              <w:rFonts w:ascii="Tahoma" w:hAnsi="Tahoma" w:cs="Tahoma"/>
                              <w:sz w:val="22"/>
                              <w:szCs w:val="22"/>
                            </w:rPr>
                            <w:t>https://fs.moex.com/files/1075</w:t>
                          </w:r>
                        </w:hyperlink>
                      </w:p>
                    </w:tc>
                  </w:tr>
                </w:tbl>
                <w:p w14:paraId="503CA0BD" w14:textId="77777777" w:rsidR="00BC6CC6" w:rsidRPr="00E94D9A" w:rsidRDefault="00BC6CC6" w:rsidP="00BC6CC6">
                  <w:pPr>
                    <w:spacing w:before="120" w:after="120" w:line="240" w:lineRule="auto"/>
                    <w:textAlignment w:val="top"/>
                    <w:rPr>
                      <w:rFonts w:ascii="Tahoma" w:hAnsi="Tahoma" w:cs="Tahoma"/>
                      <w:sz w:val="22"/>
                      <w:szCs w:val="22"/>
                    </w:rPr>
                  </w:pPr>
                </w:p>
              </w:tc>
            </w:tr>
          </w:tbl>
          <w:bookmarkEnd w:id="47"/>
          <w:p w14:paraId="36E96116" w14:textId="77777777" w:rsidR="00BC6CC6" w:rsidRPr="00E94D9A" w:rsidRDefault="00BC6CC6" w:rsidP="00BC6CC6">
            <w:pPr>
              <w:pStyle w:val="a4"/>
              <w:numPr>
                <w:ilvl w:val="0"/>
                <w:numId w:val="28"/>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Рынок депозитов:</w:t>
            </w:r>
          </w:p>
          <w:p w14:paraId="323E6588" w14:textId="77777777" w:rsidR="00BC6CC6" w:rsidRPr="00E94D9A" w:rsidRDefault="00BC6CC6" w:rsidP="00BC6CC6">
            <w:pPr>
              <w:pStyle w:val="a4"/>
              <w:numPr>
                <w:ilvl w:val="1"/>
                <w:numId w:val="27"/>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Торговые отчеты - </w:t>
            </w:r>
            <w:hyperlink r:id="rId78" w:history="1">
              <w:r w:rsidRPr="00E94D9A">
                <w:rPr>
                  <w:rStyle w:val="a6"/>
                  <w:rFonts w:ascii="Tahoma" w:hAnsi="Tahoma" w:cs="Tahoma"/>
                  <w:sz w:val="22"/>
                  <w:szCs w:val="22"/>
                </w:rPr>
                <w:t>https://www.moex.com/s267</w:t>
              </w:r>
            </w:hyperlink>
          </w:p>
          <w:p w14:paraId="1EC9D266" w14:textId="77777777" w:rsidR="00BC6CC6" w:rsidRPr="00E94D9A" w:rsidRDefault="00BC6CC6" w:rsidP="00BC6CC6">
            <w:pPr>
              <w:pStyle w:val="a4"/>
              <w:numPr>
                <w:ilvl w:val="1"/>
                <w:numId w:val="27"/>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Клиринговые отчеты - </w:t>
            </w:r>
            <w:hyperlink r:id="rId79" w:history="1">
              <w:r w:rsidRPr="00E94D9A">
                <w:rPr>
                  <w:rStyle w:val="a6"/>
                  <w:rFonts w:ascii="Tahoma" w:hAnsi="Tahoma" w:cs="Tahoma"/>
                  <w:sz w:val="22"/>
                  <w:szCs w:val="22"/>
                </w:rPr>
                <w:t>https://www.moex.com/s334</w:t>
              </w:r>
            </w:hyperlink>
          </w:p>
          <w:p w14:paraId="75B9F711" w14:textId="562A7CD1" w:rsidR="00022BE9" w:rsidRPr="007D6341" w:rsidRDefault="00022BE9" w:rsidP="007D6341">
            <w:pPr>
              <w:spacing w:before="120" w:after="120" w:line="240" w:lineRule="auto"/>
              <w:textAlignment w:val="top"/>
            </w:pPr>
          </w:p>
        </w:tc>
      </w:tr>
    </w:tbl>
    <w:p w14:paraId="4D1C68DA" w14:textId="502BC310" w:rsidR="007F4369" w:rsidRPr="007D6341" w:rsidRDefault="007F4369" w:rsidP="007D6341">
      <w:pPr>
        <w:spacing w:before="120" w:after="120" w:line="240" w:lineRule="auto"/>
        <w:textAlignment w:val="top"/>
        <w:rPr>
          <w:rFonts w:ascii="Tahoma" w:hAnsi="Tahoma" w:cs="Tahoma"/>
          <w:color w:val="000000"/>
          <w:sz w:val="24"/>
          <w:szCs w:val="20"/>
        </w:rPr>
      </w:pPr>
    </w:p>
    <w:sectPr w:rsidR="007F4369" w:rsidRPr="007D6341" w:rsidSect="009F65FE">
      <w:footerReference w:type="default" r:id="rId80"/>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AED64" w14:textId="77777777" w:rsidR="00D93731" w:rsidRDefault="00D93731" w:rsidP="00796BCA">
      <w:pPr>
        <w:spacing w:after="0" w:line="240" w:lineRule="auto"/>
      </w:pPr>
      <w:r>
        <w:separator/>
      </w:r>
    </w:p>
  </w:endnote>
  <w:endnote w:type="continuationSeparator" w:id="0">
    <w:p w14:paraId="2FBC6EAB" w14:textId="77777777" w:rsidR="00D93731" w:rsidRDefault="00D93731"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C833" w14:textId="6C562F64" w:rsidR="004F0CD9" w:rsidRDefault="004F0CD9">
    <w:pPr>
      <w:pStyle w:val="aff5"/>
    </w:pPr>
    <w:r>
      <w:rPr>
        <w:noProof/>
      </w:rPr>
      <w:drawing>
        <wp:inline distT="0" distB="0" distL="0" distR="0" wp14:anchorId="41650D5C" wp14:editId="5CBE49FA">
          <wp:extent cx="1771650" cy="628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2C3B" w14:textId="77777777" w:rsidR="00D93731" w:rsidRDefault="00D93731" w:rsidP="00796BCA">
      <w:pPr>
        <w:spacing w:after="0" w:line="240" w:lineRule="auto"/>
      </w:pPr>
      <w:r>
        <w:separator/>
      </w:r>
    </w:p>
  </w:footnote>
  <w:footnote w:type="continuationSeparator" w:id="0">
    <w:p w14:paraId="192FA450" w14:textId="77777777" w:rsidR="00D93731" w:rsidRDefault="00D93731" w:rsidP="00796BCA">
      <w:pPr>
        <w:spacing w:after="0" w:line="240" w:lineRule="auto"/>
      </w:pPr>
      <w:r>
        <w:continuationSeparator/>
      </w:r>
    </w:p>
  </w:footnote>
  <w:footnote w:id="1">
    <w:p w14:paraId="2415BFBB" w14:textId="77777777" w:rsidR="004F0CD9" w:rsidRPr="00787378" w:rsidRDefault="004F0CD9" w:rsidP="00D64834">
      <w:pPr>
        <w:pStyle w:val="affc"/>
      </w:pPr>
      <w:r>
        <w:rPr>
          <w:rStyle w:val="affe"/>
        </w:rPr>
        <w:footnoteRef/>
      </w:r>
      <w:r>
        <w:t xml:space="preserve"> </w:t>
      </w:r>
      <w:proofErr w:type="gramStart"/>
      <w:r>
        <w:t>Возможно</w:t>
      </w:r>
      <w:proofErr w:type="gramEnd"/>
      <w:r>
        <w:t xml:space="preserve"> з</w:t>
      </w:r>
      <w:r w:rsidRPr="00787378">
        <w:t>ашифровать на имя уполномоченного сотрудника Департамента клиринга НКО НКЦ (АО)</w:t>
      </w:r>
      <w:r>
        <w:t>.</w:t>
      </w:r>
      <w:r w:rsidRPr="00994266">
        <w:t xml:space="preserve"> </w:t>
      </w:r>
      <w:r w:rsidRPr="00787378">
        <w:t xml:space="preserve"> -</w:t>
      </w:r>
      <w:hyperlink r:id="rId1" w:history="1">
        <w:r w:rsidRPr="00787378">
          <w:rPr>
            <w:rStyle w:val="a6"/>
          </w:rPr>
          <w:t>https://fs.moex.com/cdp/sert/MICEX_Reports(GOST).zip</w:t>
        </w:r>
      </w:hyperlink>
      <w:r w:rsidRPr="00787378">
        <w:rPr>
          <w:u w:val="single"/>
        </w:rPr>
        <w:t>);</w:t>
      </w:r>
    </w:p>
    <w:p w14:paraId="716920D4" w14:textId="77777777" w:rsidR="004F0CD9" w:rsidRDefault="004F0CD9" w:rsidP="00D64834">
      <w:pPr>
        <w:pStyle w:val="affc"/>
      </w:pPr>
    </w:p>
  </w:footnote>
  <w:footnote w:id="2">
    <w:p w14:paraId="691D522F" w14:textId="77777777" w:rsidR="004F0CD9" w:rsidRPr="009606D0" w:rsidRDefault="004F0CD9" w:rsidP="00D64834">
      <w:pPr>
        <w:spacing w:before="120" w:after="120" w:line="240" w:lineRule="auto"/>
        <w:jc w:val="both"/>
        <w:rPr>
          <w:rFonts w:ascii="Tahoma" w:hAnsi="Tahoma" w:cs="Tahoma"/>
          <w:sz w:val="16"/>
          <w:szCs w:val="16"/>
        </w:rPr>
      </w:pPr>
      <w:r>
        <w:rPr>
          <w:rStyle w:val="affe"/>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p w14:paraId="24E6C7F1" w14:textId="77777777" w:rsidR="004F0CD9" w:rsidRPr="00D97252" w:rsidRDefault="004F0CD9" w:rsidP="00D64834">
      <w:pPr>
        <w:pStyle w:val="affc"/>
      </w:pPr>
    </w:p>
  </w:footnote>
  <w:footnote w:id="3">
    <w:p w14:paraId="0F8E708A" w14:textId="77777777" w:rsidR="004F0CD9" w:rsidRDefault="004F0CD9" w:rsidP="00BE3DF7">
      <w:pPr>
        <w:tabs>
          <w:tab w:val="left" w:pos="180"/>
          <w:tab w:val="left" w:pos="1080"/>
        </w:tabs>
        <w:spacing w:after="120" w:line="276" w:lineRule="auto"/>
        <w:jc w:val="both"/>
      </w:pPr>
      <w:r>
        <w:rPr>
          <w:rStyle w:val="affe"/>
        </w:rPr>
        <w:footnoteRef/>
      </w:r>
      <w:r>
        <w:t xml:space="preserve"> </w:t>
      </w:r>
      <w:bookmarkStart w:id="31" w:name="_Hlk128872549"/>
      <w: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bookmarkEnd w:id="31"/>
    </w:p>
    <w:p w14:paraId="66802371" w14:textId="77777777" w:rsidR="004F0CD9" w:rsidRPr="00DB6755" w:rsidRDefault="00D93731" w:rsidP="00BE3DF7">
      <w:pPr>
        <w:tabs>
          <w:tab w:val="left" w:pos="180"/>
          <w:tab w:val="left" w:pos="1080"/>
        </w:tabs>
        <w:spacing w:after="120" w:line="276" w:lineRule="auto"/>
        <w:jc w:val="both"/>
        <w:rPr>
          <w:rStyle w:val="a6"/>
          <w:rFonts w:ascii="Tahoma" w:hAnsi="Tahoma" w:cs="Tahoma"/>
          <w:color w:val="auto"/>
          <w:sz w:val="14"/>
          <w:szCs w:val="20"/>
          <w:u w:val="none"/>
        </w:rPr>
      </w:pPr>
      <w:hyperlink r:id="rId2" w:tooltip="Перейти" w:history="1">
        <w:r w:rsidR="004F0CD9" w:rsidRPr="002F2237">
          <w:rPr>
            <w:rStyle w:val="a6"/>
            <w:rFonts w:ascii="Arial" w:hAnsi="Arial" w:cs="Arial"/>
            <w:sz w:val="18"/>
            <w:szCs w:val="18"/>
          </w:rPr>
          <w:t>Тариф</w:t>
        </w:r>
        <w:r w:rsidR="004F0CD9">
          <w:rPr>
            <w:rStyle w:val="a6"/>
            <w:rFonts w:ascii="Arial" w:hAnsi="Arial" w:cs="Arial"/>
            <w:sz w:val="18"/>
            <w:szCs w:val="18"/>
          </w:rPr>
          <w:t>ов</w:t>
        </w:r>
        <w:r w:rsidR="004F0CD9" w:rsidRPr="002F2237">
          <w:rPr>
            <w:rStyle w:val="a6"/>
            <w:rFonts w:ascii="Arial" w:hAnsi="Arial" w:cs="Arial"/>
            <w:sz w:val="18"/>
            <w:szCs w:val="18"/>
          </w:rPr>
          <w:t xml:space="preserve"> ПАО Московская Биржа при совершении сделок с иностранной валютой</w:t>
        </w:r>
      </w:hyperlink>
    </w:p>
    <w:p w14:paraId="5CDC8090" w14:textId="77777777" w:rsidR="004F0CD9" w:rsidRDefault="004F0CD9" w:rsidP="00BE3DF7">
      <w:pPr>
        <w:pStyle w:val="affc"/>
      </w:pPr>
    </w:p>
  </w:footnote>
  <w:footnote w:id="4">
    <w:p w14:paraId="123CFE57" w14:textId="77777777" w:rsidR="004F0CD9" w:rsidRDefault="004F0CD9" w:rsidP="00BE3DF7">
      <w:pPr>
        <w:pStyle w:val="affc"/>
      </w:pPr>
      <w:r>
        <w:rPr>
          <w:rStyle w:val="affe"/>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7"/>
    <w:lvl w:ilvl="0">
      <w:start w:val="1"/>
      <w:numFmt w:val="bullet"/>
      <w:pStyle w:val="a"/>
      <w:lvlText w:val=""/>
      <w:lvlJc w:val="left"/>
      <w:pPr>
        <w:tabs>
          <w:tab w:val="num" w:pos="1713"/>
        </w:tabs>
        <w:ind w:left="1713" w:hanging="360"/>
      </w:pPr>
      <w:rPr>
        <w:rFonts w:ascii="Symbol" w:hAnsi="Symbol"/>
      </w:rPr>
    </w:lvl>
  </w:abstractNum>
  <w:abstractNum w:abstractNumId="1"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81C48"/>
    <w:multiLevelType w:val="hybridMultilevel"/>
    <w:tmpl w:val="90766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69127C"/>
    <w:multiLevelType w:val="hybridMultilevel"/>
    <w:tmpl w:val="C3ECC21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084236"/>
    <w:multiLevelType w:val="hybridMultilevel"/>
    <w:tmpl w:val="6B340BC0"/>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F32368"/>
    <w:multiLevelType w:val="hybridMultilevel"/>
    <w:tmpl w:val="ED8469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18"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2"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27"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5"/>
  </w:num>
  <w:num w:numId="4">
    <w:abstractNumId w:val="7"/>
  </w:num>
  <w:num w:numId="5">
    <w:abstractNumId w:val="8"/>
  </w:num>
  <w:num w:numId="6">
    <w:abstractNumId w:val="6"/>
  </w:num>
  <w:num w:numId="7">
    <w:abstractNumId w:val="10"/>
  </w:num>
  <w:num w:numId="8">
    <w:abstractNumId w:val="4"/>
  </w:num>
  <w:num w:numId="9">
    <w:abstractNumId w:val="22"/>
  </w:num>
  <w:num w:numId="10">
    <w:abstractNumId w:val="13"/>
  </w:num>
  <w:num w:numId="11">
    <w:abstractNumId w:val="0"/>
  </w:num>
  <w:num w:numId="12">
    <w:abstractNumId w:val="14"/>
  </w:num>
  <w:num w:numId="13">
    <w:abstractNumId w:val="19"/>
  </w:num>
  <w:num w:numId="14">
    <w:abstractNumId w:val="17"/>
  </w:num>
  <w:num w:numId="15">
    <w:abstractNumId w:val="21"/>
  </w:num>
  <w:num w:numId="16">
    <w:abstractNumId w:val="9"/>
  </w:num>
  <w:num w:numId="17">
    <w:abstractNumId w:val="23"/>
  </w:num>
  <w:num w:numId="18">
    <w:abstractNumId w:val="16"/>
  </w:num>
  <w:num w:numId="19">
    <w:abstractNumId w:val="1"/>
  </w:num>
  <w:num w:numId="20">
    <w:abstractNumId w:val="25"/>
  </w:num>
  <w:num w:numId="21">
    <w:abstractNumId w:val="3"/>
  </w:num>
  <w:num w:numId="22">
    <w:abstractNumId w:val="27"/>
  </w:num>
  <w:num w:numId="23">
    <w:abstractNumId w:val="24"/>
  </w:num>
  <w:num w:numId="24">
    <w:abstractNumId w:val="15"/>
  </w:num>
  <w:num w:numId="25">
    <w:abstractNumId w:val="18"/>
  </w:num>
  <w:num w:numId="26">
    <w:abstractNumId w:val="26"/>
  </w:num>
  <w:num w:numId="27">
    <w:abstractNumId w:val="11"/>
  </w:num>
  <w:num w:numId="2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237F"/>
    <w:rsid w:val="00022BE9"/>
    <w:rsid w:val="00023019"/>
    <w:rsid w:val="000255AD"/>
    <w:rsid w:val="00033347"/>
    <w:rsid w:val="00040A07"/>
    <w:rsid w:val="00044837"/>
    <w:rsid w:val="000462A3"/>
    <w:rsid w:val="0004668C"/>
    <w:rsid w:val="00047216"/>
    <w:rsid w:val="00052A5D"/>
    <w:rsid w:val="000562B7"/>
    <w:rsid w:val="00056652"/>
    <w:rsid w:val="000569BE"/>
    <w:rsid w:val="0005732E"/>
    <w:rsid w:val="00061475"/>
    <w:rsid w:val="00063BE1"/>
    <w:rsid w:val="0006560D"/>
    <w:rsid w:val="00071468"/>
    <w:rsid w:val="00074E71"/>
    <w:rsid w:val="00076494"/>
    <w:rsid w:val="00083D39"/>
    <w:rsid w:val="000861B4"/>
    <w:rsid w:val="00087CF7"/>
    <w:rsid w:val="00096103"/>
    <w:rsid w:val="000A44FD"/>
    <w:rsid w:val="000A4538"/>
    <w:rsid w:val="000A4E4D"/>
    <w:rsid w:val="000A70AB"/>
    <w:rsid w:val="000A7B27"/>
    <w:rsid w:val="000B06AC"/>
    <w:rsid w:val="000B3265"/>
    <w:rsid w:val="000B34DA"/>
    <w:rsid w:val="000C025B"/>
    <w:rsid w:val="000C2FE2"/>
    <w:rsid w:val="000C4986"/>
    <w:rsid w:val="000C7960"/>
    <w:rsid w:val="000D24E0"/>
    <w:rsid w:val="000E1377"/>
    <w:rsid w:val="000E13E5"/>
    <w:rsid w:val="000E2C41"/>
    <w:rsid w:val="000E5AB1"/>
    <w:rsid w:val="000E6B82"/>
    <w:rsid w:val="001012E5"/>
    <w:rsid w:val="00104EE7"/>
    <w:rsid w:val="00106598"/>
    <w:rsid w:val="00107A73"/>
    <w:rsid w:val="001136D8"/>
    <w:rsid w:val="0011653F"/>
    <w:rsid w:val="0011714C"/>
    <w:rsid w:val="0012550B"/>
    <w:rsid w:val="001306B5"/>
    <w:rsid w:val="00134851"/>
    <w:rsid w:val="00134906"/>
    <w:rsid w:val="001357FE"/>
    <w:rsid w:val="001445A4"/>
    <w:rsid w:val="00144B00"/>
    <w:rsid w:val="00152352"/>
    <w:rsid w:val="0015291E"/>
    <w:rsid w:val="00154D8F"/>
    <w:rsid w:val="00155822"/>
    <w:rsid w:val="001640A1"/>
    <w:rsid w:val="001657B2"/>
    <w:rsid w:val="001669CF"/>
    <w:rsid w:val="00170139"/>
    <w:rsid w:val="001756F3"/>
    <w:rsid w:val="00177C79"/>
    <w:rsid w:val="001807A5"/>
    <w:rsid w:val="001814CC"/>
    <w:rsid w:val="001828A1"/>
    <w:rsid w:val="00186B8C"/>
    <w:rsid w:val="001875A7"/>
    <w:rsid w:val="00190995"/>
    <w:rsid w:val="00191B01"/>
    <w:rsid w:val="001938DA"/>
    <w:rsid w:val="001A0254"/>
    <w:rsid w:val="001A4060"/>
    <w:rsid w:val="001A52B5"/>
    <w:rsid w:val="001A659E"/>
    <w:rsid w:val="001A6794"/>
    <w:rsid w:val="001A78C8"/>
    <w:rsid w:val="001B30EE"/>
    <w:rsid w:val="001B34C6"/>
    <w:rsid w:val="001B5C77"/>
    <w:rsid w:val="001B5C9F"/>
    <w:rsid w:val="001C05F6"/>
    <w:rsid w:val="001C0914"/>
    <w:rsid w:val="001C11FD"/>
    <w:rsid w:val="001C150E"/>
    <w:rsid w:val="001D1020"/>
    <w:rsid w:val="001D384A"/>
    <w:rsid w:val="001E1CF9"/>
    <w:rsid w:val="001E6B00"/>
    <w:rsid w:val="001E6DE4"/>
    <w:rsid w:val="001F3866"/>
    <w:rsid w:val="00201179"/>
    <w:rsid w:val="00203A17"/>
    <w:rsid w:val="002056E9"/>
    <w:rsid w:val="00210FE7"/>
    <w:rsid w:val="002335AA"/>
    <w:rsid w:val="00235080"/>
    <w:rsid w:val="00244F2F"/>
    <w:rsid w:val="00245FB9"/>
    <w:rsid w:val="00257581"/>
    <w:rsid w:val="002637D7"/>
    <w:rsid w:val="00265CAD"/>
    <w:rsid w:val="0027638C"/>
    <w:rsid w:val="002772E5"/>
    <w:rsid w:val="00280EC0"/>
    <w:rsid w:val="00283F26"/>
    <w:rsid w:val="002857F0"/>
    <w:rsid w:val="00287806"/>
    <w:rsid w:val="00287AE2"/>
    <w:rsid w:val="00291073"/>
    <w:rsid w:val="00293BF9"/>
    <w:rsid w:val="002967E2"/>
    <w:rsid w:val="00296D13"/>
    <w:rsid w:val="002A02C5"/>
    <w:rsid w:val="002A0DE9"/>
    <w:rsid w:val="002A2825"/>
    <w:rsid w:val="002B581C"/>
    <w:rsid w:val="002B7F70"/>
    <w:rsid w:val="002C1CE0"/>
    <w:rsid w:val="002C1EB7"/>
    <w:rsid w:val="002C4444"/>
    <w:rsid w:val="002C5733"/>
    <w:rsid w:val="002C596C"/>
    <w:rsid w:val="002C70E1"/>
    <w:rsid w:val="002D1B98"/>
    <w:rsid w:val="002D1C7F"/>
    <w:rsid w:val="002D4653"/>
    <w:rsid w:val="002D75D7"/>
    <w:rsid w:val="002E5040"/>
    <w:rsid w:val="002E642E"/>
    <w:rsid w:val="002F312D"/>
    <w:rsid w:val="002F433F"/>
    <w:rsid w:val="002F44DC"/>
    <w:rsid w:val="002F4EA8"/>
    <w:rsid w:val="002F7B51"/>
    <w:rsid w:val="00301430"/>
    <w:rsid w:val="00311375"/>
    <w:rsid w:val="00312395"/>
    <w:rsid w:val="00312A1D"/>
    <w:rsid w:val="0031431B"/>
    <w:rsid w:val="00315CCA"/>
    <w:rsid w:val="00330EF7"/>
    <w:rsid w:val="00330F4E"/>
    <w:rsid w:val="003335A7"/>
    <w:rsid w:val="003337FA"/>
    <w:rsid w:val="003348E0"/>
    <w:rsid w:val="00336053"/>
    <w:rsid w:val="00346E50"/>
    <w:rsid w:val="0036414F"/>
    <w:rsid w:val="00370545"/>
    <w:rsid w:val="00371F25"/>
    <w:rsid w:val="0038120F"/>
    <w:rsid w:val="00383898"/>
    <w:rsid w:val="00386F36"/>
    <w:rsid w:val="0039169E"/>
    <w:rsid w:val="00393BDF"/>
    <w:rsid w:val="00393EF8"/>
    <w:rsid w:val="00394929"/>
    <w:rsid w:val="00395714"/>
    <w:rsid w:val="003967FD"/>
    <w:rsid w:val="003A145A"/>
    <w:rsid w:val="003A2B4E"/>
    <w:rsid w:val="003B1764"/>
    <w:rsid w:val="003B663B"/>
    <w:rsid w:val="003B7FE4"/>
    <w:rsid w:val="003C2B76"/>
    <w:rsid w:val="003C2C9C"/>
    <w:rsid w:val="003D6E9E"/>
    <w:rsid w:val="003E670C"/>
    <w:rsid w:val="003E72C4"/>
    <w:rsid w:val="003F20F0"/>
    <w:rsid w:val="003F596C"/>
    <w:rsid w:val="003F6697"/>
    <w:rsid w:val="00403217"/>
    <w:rsid w:val="00410214"/>
    <w:rsid w:val="004119C1"/>
    <w:rsid w:val="004144E4"/>
    <w:rsid w:val="0042108C"/>
    <w:rsid w:val="00421E86"/>
    <w:rsid w:val="00430404"/>
    <w:rsid w:val="00431DA2"/>
    <w:rsid w:val="00431DB7"/>
    <w:rsid w:val="004322FD"/>
    <w:rsid w:val="00437EF7"/>
    <w:rsid w:val="0044639D"/>
    <w:rsid w:val="00446B4E"/>
    <w:rsid w:val="00447C11"/>
    <w:rsid w:val="00453A41"/>
    <w:rsid w:val="0045407C"/>
    <w:rsid w:val="00454314"/>
    <w:rsid w:val="004546BC"/>
    <w:rsid w:val="00456AD9"/>
    <w:rsid w:val="00462CFF"/>
    <w:rsid w:val="0046554C"/>
    <w:rsid w:val="00475713"/>
    <w:rsid w:val="00477086"/>
    <w:rsid w:val="00482AEC"/>
    <w:rsid w:val="00486924"/>
    <w:rsid w:val="00491274"/>
    <w:rsid w:val="00491C4C"/>
    <w:rsid w:val="004923B6"/>
    <w:rsid w:val="00492BD3"/>
    <w:rsid w:val="00493A9D"/>
    <w:rsid w:val="004A4B0C"/>
    <w:rsid w:val="004B0A07"/>
    <w:rsid w:val="004B4FC0"/>
    <w:rsid w:val="004C09FC"/>
    <w:rsid w:val="004C1662"/>
    <w:rsid w:val="004C2543"/>
    <w:rsid w:val="004C42C7"/>
    <w:rsid w:val="004C5227"/>
    <w:rsid w:val="004D0E74"/>
    <w:rsid w:val="004D3BDE"/>
    <w:rsid w:val="004D50A7"/>
    <w:rsid w:val="004E120F"/>
    <w:rsid w:val="004E2976"/>
    <w:rsid w:val="004F0CD9"/>
    <w:rsid w:val="004F3A5A"/>
    <w:rsid w:val="00500643"/>
    <w:rsid w:val="005009B7"/>
    <w:rsid w:val="00504458"/>
    <w:rsid w:val="00506717"/>
    <w:rsid w:val="00506742"/>
    <w:rsid w:val="00510BF4"/>
    <w:rsid w:val="005157A6"/>
    <w:rsid w:val="00520302"/>
    <w:rsid w:val="005223EA"/>
    <w:rsid w:val="00531051"/>
    <w:rsid w:val="0053261F"/>
    <w:rsid w:val="00532755"/>
    <w:rsid w:val="00533A68"/>
    <w:rsid w:val="00536A99"/>
    <w:rsid w:val="00540FEC"/>
    <w:rsid w:val="005421F1"/>
    <w:rsid w:val="005440FE"/>
    <w:rsid w:val="005561CB"/>
    <w:rsid w:val="00563B0C"/>
    <w:rsid w:val="00576FEE"/>
    <w:rsid w:val="005947BE"/>
    <w:rsid w:val="00597AD5"/>
    <w:rsid w:val="005A32A1"/>
    <w:rsid w:val="005A3ADC"/>
    <w:rsid w:val="005B022F"/>
    <w:rsid w:val="005B4843"/>
    <w:rsid w:val="005B739B"/>
    <w:rsid w:val="005C3889"/>
    <w:rsid w:val="005C4D39"/>
    <w:rsid w:val="005C6065"/>
    <w:rsid w:val="005C7F09"/>
    <w:rsid w:val="005D441E"/>
    <w:rsid w:val="005D710E"/>
    <w:rsid w:val="005D7892"/>
    <w:rsid w:val="005D7A2A"/>
    <w:rsid w:val="005E1D8A"/>
    <w:rsid w:val="005E7D3C"/>
    <w:rsid w:val="005F0BF8"/>
    <w:rsid w:val="005F3A8E"/>
    <w:rsid w:val="005F3D50"/>
    <w:rsid w:val="005F500D"/>
    <w:rsid w:val="0060048A"/>
    <w:rsid w:val="006032FC"/>
    <w:rsid w:val="00612CE0"/>
    <w:rsid w:val="0061315E"/>
    <w:rsid w:val="00621FB6"/>
    <w:rsid w:val="006253A6"/>
    <w:rsid w:val="00627A17"/>
    <w:rsid w:val="00632E64"/>
    <w:rsid w:val="00641733"/>
    <w:rsid w:val="00643532"/>
    <w:rsid w:val="00643C05"/>
    <w:rsid w:val="00643C2E"/>
    <w:rsid w:val="0065181A"/>
    <w:rsid w:val="00657DAF"/>
    <w:rsid w:val="00660747"/>
    <w:rsid w:val="00661C1D"/>
    <w:rsid w:val="006674F1"/>
    <w:rsid w:val="00672C5E"/>
    <w:rsid w:val="006732D5"/>
    <w:rsid w:val="006745B2"/>
    <w:rsid w:val="006777AC"/>
    <w:rsid w:val="00680AF0"/>
    <w:rsid w:val="00681854"/>
    <w:rsid w:val="00683AE9"/>
    <w:rsid w:val="00683F21"/>
    <w:rsid w:val="0068785E"/>
    <w:rsid w:val="00691A25"/>
    <w:rsid w:val="006A7B60"/>
    <w:rsid w:val="006B166E"/>
    <w:rsid w:val="006B320A"/>
    <w:rsid w:val="006B4953"/>
    <w:rsid w:val="006C03A4"/>
    <w:rsid w:val="006D10B8"/>
    <w:rsid w:val="006D6483"/>
    <w:rsid w:val="006E252C"/>
    <w:rsid w:val="006E272A"/>
    <w:rsid w:val="006F2025"/>
    <w:rsid w:val="0070001D"/>
    <w:rsid w:val="0070153D"/>
    <w:rsid w:val="00703F3C"/>
    <w:rsid w:val="00710BF9"/>
    <w:rsid w:val="00712C2A"/>
    <w:rsid w:val="0071508C"/>
    <w:rsid w:val="00720FF7"/>
    <w:rsid w:val="00725539"/>
    <w:rsid w:val="007335DE"/>
    <w:rsid w:val="007346D6"/>
    <w:rsid w:val="00741420"/>
    <w:rsid w:val="00743F24"/>
    <w:rsid w:val="00747747"/>
    <w:rsid w:val="007523C6"/>
    <w:rsid w:val="00752581"/>
    <w:rsid w:val="0076150E"/>
    <w:rsid w:val="00761E95"/>
    <w:rsid w:val="0076527E"/>
    <w:rsid w:val="00766316"/>
    <w:rsid w:val="007735ED"/>
    <w:rsid w:val="007739EC"/>
    <w:rsid w:val="00774DD4"/>
    <w:rsid w:val="00775558"/>
    <w:rsid w:val="00780F8C"/>
    <w:rsid w:val="007817FF"/>
    <w:rsid w:val="007853ED"/>
    <w:rsid w:val="00787B05"/>
    <w:rsid w:val="0079206F"/>
    <w:rsid w:val="00793FE4"/>
    <w:rsid w:val="007968DC"/>
    <w:rsid w:val="00796BCA"/>
    <w:rsid w:val="007A19B6"/>
    <w:rsid w:val="007A3C65"/>
    <w:rsid w:val="007A4F1A"/>
    <w:rsid w:val="007A5524"/>
    <w:rsid w:val="007A55CC"/>
    <w:rsid w:val="007A6306"/>
    <w:rsid w:val="007A761B"/>
    <w:rsid w:val="007B0365"/>
    <w:rsid w:val="007B23AD"/>
    <w:rsid w:val="007B54B9"/>
    <w:rsid w:val="007D35B6"/>
    <w:rsid w:val="007D5527"/>
    <w:rsid w:val="007D6341"/>
    <w:rsid w:val="007E3A07"/>
    <w:rsid w:val="007F1097"/>
    <w:rsid w:val="007F1FC9"/>
    <w:rsid w:val="007F4369"/>
    <w:rsid w:val="00807A58"/>
    <w:rsid w:val="00822CBD"/>
    <w:rsid w:val="00826CB7"/>
    <w:rsid w:val="008277BC"/>
    <w:rsid w:val="00827E13"/>
    <w:rsid w:val="008306B9"/>
    <w:rsid w:val="00830A8C"/>
    <w:rsid w:val="00835E5D"/>
    <w:rsid w:val="008363FE"/>
    <w:rsid w:val="00840B2B"/>
    <w:rsid w:val="00843D35"/>
    <w:rsid w:val="0084432A"/>
    <w:rsid w:val="008517C6"/>
    <w:rsid w:val="00855636"/>
    <w:rsid w:val="00855CE6"/>
    <w:rsid w:val="00857D07"/>
    <w:rsid w:val="00863D22"/>
    <w:rsid w:val="00863F8F"/>
    <w:rsid w:val="008662D5"/>
    <w:rsid w:val="00872264"/>
    <w:rsid w:val="00881732"/>
    <w:rsid w:val="0088191F"/>
    <w:rsid w:val="00882BC9"/>
    <w:rsid w:val="00887826"/>
    <w:rsid w:val="008914CA"/>
    <w:rsid w:val="008A239A"/>
    <w:rsid w:val="008A582A"/>
    <w:rsid w:val="008A6E9C"/>
    <w:rsid w:val="008B2071"/>
    <w:rsid w:val="008B64D8"/>
    <w:rsid w:val="008B7C90"/>
    <w:rsid w:val="008C14C9"/>
    <w:rsid w:val="008C24B5"/>
    <w:rsid w:val="008C3949"/>
    <w:rsid w:val="008C7361"/>
    <w:rsid w:val="008D0677"/>
    <w:rsid w:val="008D4079"/>
    <w:rsid w:val="008E0AD9"/>
    <w:rsid w:val="008E44EE"/>
    <w:rsid w:val="008E5D4E"/>
    <w:rsid w:val="008F114A"/>
    <w:rsid w:val="008F1970"/>
    <w:rsid w:val="008F6D9D"/>
    <w:rsid w:val="009043AB"/>
    <w:rsid w:val="0091001F"/>
    <w:rsid w:val="009107AF"/>
    <w:rsid w:val="00911C30"/>
    <w:rsid w:val="009142CF"/>
    <w:rsid w:val="00917B1A"/>
    <w:rsid w:val="0092007B"/>
    <w:rsid w:val="009217FD"/>
    <w:rsid w:val="009230F8"/>
    <w:rsid w:val="00924E3B"/>
    <w:rsid w:val="00927A3B"/>
    <w:rsid w:val="00936B51"/>
    <w:rsid w:val="00940679"/>
    <w:rsid w:val="0094578A"/>
    <w:rsid w:val="00945C6D"/>
    <w:rsid w:val="00947157"/>
    <w:rsid w:val="00950542"/>
    <w:rsid w:val="00952A9C"/>
    <w:rsid w:val="009555DF"/>
    <w:rsid w:val="0095612C"/>
    <w:rsid w:val="00960ACE"/>
    <w:rsid w:val="00960BA2"/>
    <w:rsid w:val="0096141B"/>
    <w:rsid w:val="009628D3"/>
    <w:rsid w:val="009636FE"/>
    <w:rsid w:val="00966051"/>
    <w:rsid w:val="00973408"/>
    <w:rsid w:val="00977C40"/>
    <w:rsid w:val="009812FC"/>
    <w:rsid w:val="00982897"/>
    <w:rsid w:val="00985AF0"/>
    <w:rsid w:val="00990895"/>
    <w:rsid w:val="009930E1"/>
    <w:rsid w:val="009969C6"/>
    <w:rsid w:val="009A7619"/>
    <w:rsid w:val="009B3BDB"/>
    <w:rsid w:val="009B4AC7"/>
    <w:rsid w:val="009B5973"/>
    <w:rsid w:val="009B5C46"/>
    <w:rsid w:val="009B6957"/>
    <w:rsid w:val="009C0294"/>
    <w:rsid w:val="009C3DC9"/>
    <w:rsid w:val="009C4982"/>
    <w:rsid w:val="009D4958"/>
    <w:rsid w:val="009D4ACC"/>
    <w:rsid w:val="009D58FA"/>
    <w:rsid w:val="009D759B"/>
    <w:rsid w:val="009D7BFD"/>
    <w:rsid w:val="009E0846"/>
    <w:rsid w:val="009E0AD1"/>
    <w:rsid w:val="009E3640"/>
    <w:rsid w:val="009E6084"/>
    <w:rsid w:val="009F246A"/>
    <w:rsid w:val="009F65FE"/>
    <w:rsid w:val="009F7F94"/>
    <w:rsid w:val="00A027C8"/>
    <w:rsid w:val="00A041FD"/>
    <w:rsid w:val="00A043F1"/>
    <w:rsid w:val="00A04E65"/>
    <w:rsid w:val="00A06ACB"/>
    <w:rsid w:val="00A070EA"/>
    <w:rsid w:val="00A07BCB"/>
    <w:rsid w:val="00A1045F"/>
    <w:rsid w:val="00A1086F"/>
    <w:rsid w:val="00A159FA"/>
    <w:rsid w:val="00A213E9"/>
    <w:rsid w:val="00A21925"/>
    <w:rsid w:val="00A22331"/>
    <w:rsid w:val="00A2583F"/>
    <w:rsid w:val="00A27F59"/>
    <w:rsid w:val="00A32C9F"/>
    <w:rsid w:val="00A36C3D"/>
    <w:rsid w:val="00A407D1"/>
    <w:rsid w:val="00A42662"/>
    <w:rsid w:val="00A456ED"/>
    <w:rsid w:val="00A50F43"/>
    <w:rsid w:val="00A516B2"/>
    <w:rsid w:val="00A54BE6"/>
    <w:rsid w:val="00A55194"/>
    <w:rsid w:val="00A57B04"/>
    <w:rsid w:val="00A621A6"/>
    <w:rsid w:val="00A70E80"/>
    <w:rsid w:val="00A7240E"/>
    <w:rsid w:val="00A741A1"/>
    <w:rsid w:val="00A75938"/>
    <w:rsid w:val="00A804F6"/>
    <w:rsid w:val="00A82E91"/>
    <w:rsid w:val="00A85095"/>
    <w:rsid w:val="00A85B1E"/>
    <w:rsid w:val="00A87939"/>
    <w:rsid w:val="00A92692"/>
    <w:rsid w:val="00A96564"/>
    <w:rsid w:val="00AA042A"/>
    <w:rsid w:val="00AA0897"/>
    <w:rsid w:val="00AA670B"/>
    <w:rsid w:val="00AB0E26"/>
    <w:rsid w:val="00AB4DF9"/>
    <w:rsid w:val="00AB550C"/>
    <w:rsid w:val="00AC0F54"/>
    <w:rsid w:val="00AC64FA"/>
    <w:rsid w:val="00AC7772"/>
    <w:rsid w:val="00AD644A"/>
    <w:rsid w:val="00AE0BCB"/>
    <w:rsid w:val="00AE33F6"/>
    <w:rsid w:val="00AE489E"/>
    <w:rsid w:val="00AF042F"/>
    <w:rsid w:val="00AF2580"/>
    <w:rsid w:val="00AF2B5E"/>
    <w:rsid w:val="00AF4D7E"/>
    <w:rsid w:val="00AF7A93"/>
    <w:rsid w:val="00B00A23"/>
    <w:rsid w:val="00B02092"/>
    <w:rsid w:val="00B068C4"/>
    <w:rsid w:val="00B150BA"/>
    <w:rsid w:val="00B15EBB"/>
    <w:rsid w:val="00B17151"/>
    <w:rsid w:val="00B17245"/>
    <w:rsid w:val="00B20446"/>
    <w:rsid w:val="00B20ACE"/>
    <w:rsid w:val="00B20C82"/>
    <w:rsid w:val="00B21262"/>
    <w:rsid w:val="00B263FB"/>
    <w:rsid w:val="00B33257"/>
    <w:rsid w:val="00B35B1A"/>
    <w:rsid w:val="00B37044"/>
    <w:rsid w:val="00B46DBC"/>
    <w:rsid w:val="00B47F60"/>
    <w:rsid w:val="00B538B6"/>
    <w:rsid w:val="00B56211"/>
    <w:rsid w:val="00B61822"/>
    <w:rsid w:val="00B646BC"/>
    <w:rsid w:val="00B67814"/>
    <w:rsid w:val="00B710B9"/>
    <w:rsid w:val="00B736CD"/>
    <w:rsid w:val="00B8238C"/>
    <w:rsid w:val="00B917C6"/>
    <w:rsid w:val="00B93FDF"/>
    <w:rsid w:val="00B945EB"/>
    <w:rsid w:val="00BA205A"/>
    <w:rsid w:val="00BA2552"/>
    <w:rsid w:val="00BA68D0"/>
    <w:rsid w:val="00BB1EFB"/>
    <w:rsid w:val="00BB4C4A"/>
    <w:rsid w:val="00BC11AE"/>
    <w:rsid w:val="00BC6CC6"/>
    <w:rsid w:val="00BD3105"/>
    <w:rsid w:val="00BD4607"/>
    <w:rsid w:val="00BD7002"/>
    <w:rsid w:val="00BE1C16"/>
    <w:rsid w:val="00BE3DF7"/>
    <w:rsid w:val="00BE4265"/>
    <w:rsid w:val="00BE5CAE"/>
    <w:rsid w:val="00BE5FA0"/>
    <w:rsid w:val="00BE607A"/>
    <w:rsid w:val="00BF12FF"/>
    <w:rsid w:val="00BF262F"/>
    <w:rsid w:val="00BF41EB"/>
    <w:rsid w:val="00BF6C1E"/>
    <w:rsid w:val="00C00A0B"/>
    <w:rsid w:val="00C00E39"/>
    <w:rsid w:val="00C03BCE"/>
    <w:rsid w:val="00C03E43"/>
    <w:rsid w:val="00C05D37"/>
    <w:rsid w:val="00C13AC2"/>
    <w:rsid w:val="00C15C11"/>
    <w:rsid w:val="00C16E1A"/>
    <w:rsid w:val="00C22A1B"/>
    <w:rsid w:val="00C36E09"/>
    <w:rsid w:val="00C442AE"/>
    <w:rsid w:val="00C5170F"/>
    <w:rsid w:val="00C57084"/>
    <w:rsid w:val="00C647DE"/>
    <w:rsid w:val="00C70235"/>
    <w:rsid w:val="00C72D5E"/>
    <w:rsid w:val="00C82208"/>
    <w:rsid w:val="00C85437"/>
    <w:rsid w:val="00C90F9C"/>
    <w:rsid w:val="00C93E51"/>
    <w:rsid w:val="00C95A27"/>
    <w:rsid w:val="00C96D3F"/>
    <w:rsid w:val="00C97D13"/>
    <w:rsid w:val="00CA0D88"/>
    <w:rsid w:val="00CA1C21"/>
    <w:rsid w:val="00CA4B73"/>
    <w:rsid w:val="00CA5698"/>
    <w:rsid w:val="00CA66B6"/>
    <w:rsid w:val="00CB1919"/>
    <w:rsid w:val="00CB24A4"/>
    <w:rsid w:val="00CB567E"/>
    <w:rsid w:val="00CB74C8"/>
    <w:rsid w:val="00CC3167"/>
    <w:rsid w:val="00CD098D"/>
    <w:rsid w:val="00CD5056"/>
    <w:rsid w:val="00CD6515"/>
    <w:rsid w:val="00CD6516"/>
    <w:rsid w:val="00CE2BFD"/>
    <w:rsid w:val="00CF02B2"/>
    <w:rsid w:val="00CF0F0A"/>
    <w:rsid w:val="00CF357A"/>
    <w:rsid w:val="00CF47AC"/>
    <w:rsid w:val="00CF5BEE"/>
    <w:rsid w:val="00CF782F"/>
    <w:rsid w:val="00D0145D"/>
    <w:rsid w:val="00D024FA"/>
    <w:rsid w:val="00D045D8"/>
    <w:rsid w:val="00D04F70"/>
    <w:rsid w:val="00D05C9B"/>
    <w:rsid w:val="00D11390"/>
    <w:rsid w:val="00D1392A"/>
    <w:rsid w:val="00D17444"/>
    <w:rsid w:val="00D21A8D"/>
    <w:rsid w:val="00D22955"/>
    <w:rsid w:val="00D31BB2"/>
    <w:rsid w:val="00D35323"/>
    <w:rsid w:val="00D4171A"/>
    <w:rsid w:val="00D4524D"/>
    <w:rsid w:val="00D466D6"/>
    <w:rsid w:val="00D46C8E"/>
    <w:rsid w:val="00D473F1"/>
    <w:rsid w:val="00D53819"/>
    <w:rsid w:val="00D60A3C"/>
    <w:rsid w:val="00D61B7E"/>
    <w:rsid w:val="00D64834"/>
    <w:rsid w:val="00D65E27"/>
    <w:rsid w:val="00D70240"/>
    <w:rsid w:val="00D75AE0"/>
    <w:rsid w:val="00D76BDA"/>
    <w:rsid w:val="00D77F9D"/>
    <w:rsid w:val="00D8049F"/>
    <w:rsid w:val="00D82D23"/>
    <w:rsid w:val="00D8345E"/>
    <w:rsid w:val="00D83784"/>
    <w:rsid w:val="00D83D19"/>
    <w:rsid w:val="00D8570D"/>
    <w:rsid w:val="00D93731"/>
    <w:rsid w:val="00D94388"/>
    <w:rsid w:val="00D97FE3"/>
    <w:rsid w:val="00DA3A4A"/>
    <w:rsid w:val="00DA6A05"/>
    <w:rsid w:val="00DA7441"/>
    <w:rsid w:val="00DB051D"/>
    <w:rsid w:val="00DB3CDD"/>
    <w:rsid w:val="00DB65DE"/>
    <w:rsid w:val="00DC1940"/>
    <w:rsid w:val="00DC27AD"/>
    <w:rsid w:val="00DC6ACE"/>
    <w:rsid w:val="00DD1C52"/>
    <w:rsid w:val="00DD543A"/>
    <w:rsid w:val="00DD6864"/>
    <w:rsid w:val="00DD7F1E"/>
    <w:rsid w:val="00DE23A9"/>
    <w:rsid w:val="00DE542B"/>
    <w:rsid w:val="00DE6D08"/>
    <w:rsid w:val="00DF1560"/>
    <w:rsid w:val="00DF3973"/>
    <w:rsid w:val="00DF3A98"/>
    <w:rsid w:val="00DF5641"/>
    <w:rsid w:val="00DF7B4D"/>
    <w:rsid w:val="00E00160"/>
    <w:rsid w:val="00E06011"/>
    <w:rsid w:val="00E106AF"/>
    <w:rsid w:val="00E141FA"/>
    <w:rsid w:val="00E21A13"/>
    <w:rsid w:val="00E238D3"/>
    <w:rsid w:val="00E26DAD"/>
    <w:rsid w:val="00E27F65"/>
    <w:rsid w:val="00E32CB7"/>
    <w:rsid w:val="00E37499"/>
    <w:rsid w:val="00E41C99"/>
    <w:rsid w:val="00E41DCD"/>
    <w:rsid w:val="00E50883"/>
    <w:rsid w:val="00E51C24"/>
    <w:rsid w:val="00E54E4F"/>
    <w:rsid w:val="00E56BED"/>
    <w:rsid w:val="00E57BAA"/>
    <w:rsid w:val="00E75DA2"/>
    <w:rsid w:val="00E82096"/>
    <w:rsid w:val="00E82150"/>
    <w:rsid w:val="00E908E4"/>
    <w:rsid w:val="00E93C06"/>
    <w:rsid w:val="00E9441A"/>
    <w:rsid w:val="00EA5EA2"/>
    <w:rsid w:val="00EB1C21"/>
    <w:rsid w:val="00EB4109"/>
    <w:rsid w:val="00ED49B8"/>
    <w:rsid w:val="00EE042C"/>
    <w:rsid w:val="00EE61F8"/>
    <w:rsid w:val="00EF0599"/>
    <w:rsid w:val="00EF17C1"/>
    <w:rsid w:val="00EF2617"/>
    <w:rsid w:val="00EF2BD6"/>
    <w:rsid w:val="00EF3233"/>
    <w:rsid w:val="00EF6087"/>
    <w:rsid w:val="00F00A35"/>
    <w:rsid w:val="00F15F98"/>
    <w:rsid w:val="00F23043"/>
    <w:rsid w:val="00F23049"/>
    <w:rsid w:val="00F27C76"/>
    <w:rsid w:val="00F318F6"/>
    <w:rsid w:val="00F41959"/>
    <w:rsid w:val="00F44ECE"/>
    <w:rsid w:val="00F47F5A"/>
    <w:rsid w:val="00F50BAD"/>
    <w:rsid w:val="00F52409"/>
    <w:rsid w:val="00F52A9E"/>
    <w:rsid w:val="00F5506D"/>
    <w:rsid w:val="00F557CC"/>
    <w:rsid w:val="00F55A1C"/>
    <w:rsid w:val="00F65FD8"/>
    <w:rsid w:val="00F6624E"/>
    <w:rsid w:val="00F67062"/>
    <w:rsid w:val="00F678A8"/>
    <w:rsid w:val="00F72C1B"/>
    <w:rsid w:val="00F742CA"/>
    <w:rsid w:val="00F77B22"/>
    <w:rsid w:val="00F77ED5"/>
    <w:rsid w:val="00F80E5D"/>
    <w:rsid w:val="00F82D4C"/>
    <w:rsid w:val="00F83FFE"/>
    <w:rsid w:val="00F933ED"/>
    <w:rsid w:val="00FA603F"/>
    <w:rsid w:val="00FA7B42"/>
    <w:rsid w:val="00FA7C2D"/>
    <w:rsid w:val="00FA7D9E"/>
    <w:rsid w:val="00FB6189"/>
    <w:rsid w:val="00FC14BE"/>
    <w:rsid w:val="00FC34CA"/>
    <w:rsid w:val="00FC5120"/>
    <w:rsid w:val="00FC7BA8"/>
    <w:rsid w:val="00FD3EDB"/>
    <w:rsid w:val="00FD4053"/>
    <w:rsid w:val="00FE6663"/>
    <w:rsid w:val="00FE66BD"/>
    <w:rsid w:val="00FE7E32"/>
    <w:rsid w:val="00FF0215"/>
    <w:rsid w:val="00FF05DE"/>
    <w:rsid w:val="00FF07B3"/>
    <w:rsid w:val="00FF0BEC"/>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5D050"/>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80E5D"/>
  </w:style>
  <w:style w:type="paragraph" w:styleId="1">
    <w:name w:val="heading 1"/>
    <w:basedOn w:val="a0"/>
    <w:next w:val="a0"/>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0"/>
    <w:next w:val="a0"/>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0"/>
    <w:next w:val="a0"/>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0"/>
    <w:next w:val="a0"/>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0"/>
    <w:next w:val="a0"/>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0"/>
    <w:next w:val="a0"/>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0"/>
    <w:next w:val="a0"/>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0"/>
    <w:next w:val="a0"/>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маркированнный,UL,List Paragraph_0,Содержание. 2 уровень"/>
    <w:basedOn w:val="a0"/>
    <w:link w:val="a5"/>
    <w:uiPriority w:val="34"/>
    <w:qFormat/>
    <w:rsid w:val="00EF2617"/>
    <w:pPr>
      <w:ind w:left="720"/>
      <w:contextualSpacing/>
    </w:pPr>
  </w:style>
  <w:style w:type="character" w:styleId="a6">
    <w:name w:val="Hyperlink"/>
    <w:basedOn w:val="a1"/>
    <w:uiPriority w:val="99"/>
    <w:unhideWhenUsed/>
    <w:rsid w:val="00C72D5E"/>
    <w:rPr>
      <w:color w:val="002F5F" w:themeColor="hyperlink"/>
      <w:u w:val="single"/>
    </w:rPr>
  </w:style>
  <w:style w:type="paragraph" w:styleId="a7">
    <w:name w:val="Body Text"/>
    <w:basedOn w:val="a0"/>
    <w:link w:val="a8"/>
    <w:uiPriority w:val="99"/>
    <w:unhideWhenUsed/>
    <w:rsid w:val="00245FB9"/>
    <w:pPr>
      <w:spacing w:after="120" w:line="240" w:lineRule="auto"/>
    </w:pPr>
    <w:rPr>
      <w:rFonts w:ascii="Arial" w:hAnsi="Arial" w:cs="Arial"/>
      <w:sz w:val="20"/>
      <w:szCs w:val="20"/>
      <w:lang w:eastAsia="ru-RU"/>
    </w:rPr>
  </w:style>
  <w:style w:type="character" w:customStyle="1" w:styleId="a8">
    <w:name w:val="Основной текст Знак"/>
    <w:basedOn w:val="a1"/>
    <w:link w:val="a7"/>
    <w:uiPriority w:val="99"/>
    <w:rsid w:val="00245FB9"/>
    <w:rPr>
      <w:rFonts w:ascii="Arial" w:hAnsi="Arial" w:cs="Arial"/>
      <w:sz w:val="20"/>
      <w:szCs w:val="20"/>
      <w:lang w:eastAsia="ru-RU"/>
    </w:rPr>
  </w:style>
  <w:style w:type="character" w:customStyle="1" w:styleId="10">
    <w:name w:val="Заголовок 1 Знак"/>
    <w:basedOn w:val="a1"/>
    <w:link w:val="1"/>
    <w:uiPriority w:val="9"/>
    <w:rsid w:val="00F80E5D"/>
    <w:rPr>
      <w:rFonts w:asciiTheme="majorHAnsi" w:eastAsiaTheme="majorEastAsia" w:hAnsiTheme="majorHAnsi" w:cstheme="majorBidi"/>
      <w:caps/>
      <w:spacing w:val="10"/>
      <w:sz w:val="36"/>
      <w:szCs w:val="36"/>
    </w:rPr>
  </w:style>
  <w:style w:type="paragraph" w:styleId="a9">
    <w:name w:val="Title"/>
    <w:basedOn w:val="a0"/>
    <w:next w:val="a0"/>
    <w:link w:val="aa"/>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a">
    <w:name w:val="Заголовок Знак"/>
    <w:basedOn w:val="a1"/>
    <w:link w:val="a9"/>
    <w:uiPriority w:val="10"/>
    <w:rsid w:val="00F80E5D"/>
    <w:rPr>
      <w:rFonts w:asciiTheme="majorHAnsi" w:eastAsiaTheme="majorEastAsia" w:hAnsiTheme="majorHAnsi" w:cstheme="majorBidi"/>
      <w:caps/>
      <w:spacing w:val="40"/>
      <w:sz w:val="76"/>
      <w:szCs w:val="76"/>
    </w:rPr>
  </w:style>
  <w:style w:type="table" w:styleId="ab">
    <w:name w:val="Table Grid"/>
    <w:basedOn w:val="a2"/>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5E7D3C"/>
    <w:rPr>
      <w:color w:val="C0C0C0" w:themeColor="followedHyperlink"/>
      <w:u w:val="single"/>
    </w:rPr>
  </w:style>
  <w:style w:type="paragraph" w:styleId="ad">
    <w:name w:val="TOC Heading"/>
    <w:basedOn w:val="1"/>
    <w:next w:val="a0"/>
    <w:uiPriority w:val="39"/>
    <w:unhideWhenUsed/>
    <w:qFormat/>
    <w:rsid w:val="00F80E5D"/>
    <w:pPr>
      <w:outlineLvl w:val="9"/>
    </w:pPr>
  </w:style>
  <w:style w:type="paragraph" w:styleId="11">
    <w:name w:val="toc 1"/>
    <w:basedOn w:val="a0"/>
    <w:next w:val="a0"/>
    <w:autoRedefine/>
    <w:uiPriority w:val="39"/>
    <w:unhideWhenUsed/>
    <w:rsid w:val="00F80E5D"/>
    <w:pPr>
      <w:spacing w:after="100"/>
    </w:pPr>
  </w:style>
  <w:style w:type="character" w:customStyle="1" w:styleId="20">
    <w:name w:val="Заголовок 2 Знак"/>
    <w:basedOn w:val="a1"/>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1"/>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1"/>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1"/>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1"/>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1"/>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1"/>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1"/>
    <w:link w:val="9"/>
    <w:uiPriority w:val="9"/>
    <w:semiHidden/>
    <w:rsid w:val="00F80E5D"/>
    <w:rPr>
      <w:rFonts w:asciiTheme="majorHAnsi" w:eastAsiaTheme="majorEastAsia" w:hAnsiTheme="majorHAnsi" w:cstheme="majorBidi"/>
      <w:i/>
      <w:iCs/>
      <w:caps/>
    </w:rPr>
  </w:style>
  <w:style w:type="paragraph" w:styleId="ae">
    <w:name w:val="caption"/>
    <w:basedOn w:val="a0"/>
    <w:next w:val="a0"/>
    <w:uiPriority w:val="35"/>
    <w:semiHidden/>
    <w:unhideWhenUsed/>
    <w:qFormat/>
    <w:rsid w:val="00F80E5D"/>
    <w:pPr>
      <w:spacing w:line="240" w:lineRule="auto"/>
    </w:pPr>
    <w:rPr>
      <w:b/>
      <w:bCs/>
      <w:color w:val="FFA100" w:themeColor="accent2"/>
      <w:spacing w:val="10"/>
      <w:sz w:val="16"/>
      <w:szCs w:val="16"/>
    </w:rPr>
  </w:style>
  <w:style w:type="paragraph" w:styleId="af">
    <w:name w:val="Subtitle"/>
    <w:basedOn w:val="a0"/>
    <w:next w:val="a0"/>
    <w:link w:val="af0"/>
    <w:uiPriority w:val="11"/>
    <w:qFormat/>
    <w:rsid w:val="00F80E5D"/>
    <w:pPr>
      <w:numPr>
        <w:ilvl w:val="1"/>
      </w:numPr>
      <w:spacing w:after="240"/>
    </w:pPr>
    <w:rPr>
      <w:color w:val="000000" w:themeColor="text1"/>
      <w:sz w:val="24"/>
      <w:szCs w:val="24"/>
    </w:rPr>
  </w:style>
  <w:style w:type="character" w:customStyle="1" w:styleId="af0">
    <w:name w:val="Подзаголовок Знак"/>
    <w:basedOn w:val="a1"/>
    <w:link w:val="af"/>
    <w:uiPriority w:val="11"/>
    <w:rsid w:val="00F80E5D"/>
    <w:rPr>
      <w:color w:val="000000" w:themeColor="text1"/>
      <w:sz w:val="24"/>
      <w:szCs w:val="24"/>
    </w:rPr>
  </w:style>
  <w:style w:type="character" w:styleId="af1">
    <w:name w:val="Strong"/>
    <w:basedOn w:val="a1"/>
    <w:uiPriority w:val="22"/>
    <w:qFormat/>
    <w:rsid w:val="00F80E5D"/>
    <w:rPr>
      <w:rFonts w:asciiTheme="minorHAnsi" w:eastAsiaTheme="minorEastAsia" w:hAnsiTheme="minorHAnsi" w:cstheme="minorBidi"/>
      <w:b/>
      <w:bCs/>
      <w:spacing w:val="0"/>
      <w:w w:val="100"/>
      <w:position w:val="0"/>
      <w:sz w:val="20"/>
      <w:szCs w:val="20"/>
    </w:rPr>
  </w:style>
  <w:style w:type="character" w:styleId="af2">
    <w:name w:val="Emphasis"/>
    <w:basedOn w:val="a1"/>
    <w:uiPriority w:val="20"/>
    <w:qFormat/>
    <w:rsid w:val="00F80E5D"/>
    <w:rPr>
      <w:rFonts w:asciiTheme="minorHAnsi" w:eastAsiaTheme="minorEastAsia" w:hAnsiTheme="minorHAnsi" w:cstheme="minorBidi"/>
      <w:i/>
      <w:iCs/>
      <w:color w:val="BF7800" w:themeColor="accent2" w:themeShade="BF"/>
      <w:sz w:val="20"/>
      <w:szCs w:val="20"/>
    </w:rPr>
  </w:style>
  <w:style w:type="paragraph" w:styleId="af3">
    <w:name w:val="No Spacing"/>
    <w:uiPriority w:val="1"/>
    <w:qFormat/>
    <w:rsid w:val="00F80E5D"/>
    <w:pPr>
      <w:spacing w:after="0" w:line="240" w:lineRule="auto"/>
    </w:pPr>
  </w:style>
  <w:style w:type="paragraph" w:styleId="21">
    <w:name w:val="Quote"/>
    <w:basedOn w:val="a0"/>
    <w:next w:val="a0"/>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1"/>
    <w:link w:val="21"/>
    <w:uiPriority w:val="29"/>
    <w:rsid w:val="00F80E5D"/>
    <w:rPr>
      <w:rFonts w:asciiTheme="majorHAnsi" w:eastAsiaTheme="majorEastAsia" w:hAnsiTheme="majorHAnsi" w:cstheme="majorBidi"/>
      <w:sz w:val="24"/>
      <w:szCs w:val="24"/>
    </w:rPr>
  </w:style>
  <w:style w:type="paragraph" w:styleId="af4">
    <w:name w:val="Intense Quote"/>
    <w:basedOn w:val="a0"/>
    <w:next w:val="a0"/>
    <w:link w:val="af5"/>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5">
    <w:name w:val="Выделенная цитата Знак"/>
    <w:basedOn w:val="a1"/>
    <w:link w:val="af4"/>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6">
    <w:name w:val="Subtle Emphasis"/>
    <w:basedOn w:val="a1"/>
    <w:uiPriority w:val="19"/>
    <w:qFormat/>
    <w:rsid w:val="00F80E5D"/>
    <w:rPr>
      <w:i/>
      <w:iCs/>
      <w:color w:val="auto"/>
    </w:rPr>
  </w:style>
  <w:style w:type="character" w:styleId="af7">
    <w:name w:val="Intense Emphasis"/>
    <w:basedOn w:val="a1"/>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8">
    <w:name w:val="Subtle Reference"/>
    <w:basedOn w:val="a1"/>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9">
    <w:name w:val="Intense Reference"/>
    <w:basedOn w:val="a1"/>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a">
    <w:name w:val="Book Title"/>
    <w:basedOn w:val="a1"/>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b">
    <w:name w:val="Balloon Text"/>
    <w:basedOn w:val="a0"/>
    <w:link w:val="afc"/>
    <w:uiPriority w:val="99"/>
    <w:semiHidden/>
    <w:unhideWhenUsed/>
    <w:rsid w:val="00386F36"/>
    <w:pPr>
      <w:spacing w:after="0" w:line="240" w:lineRule="auto"/>
    </w:pPr>
    <w:rPr>
      <w:rFonts w:ascii="Segoe UI" w:hAnsi="Segoe UI" w:cs="Segoe UI"/>
      <w:sz w:val="18"/>
      <w:szCs w:val="18"/>
    </w:rPr>
  </w:style>
  <w:style w:type="character" w:customStyle="1" w:styleId="afc">
    <w:name w:val="Текст выноски Знак"/>
    <w:basedOn w:val="a1"/>
    <w:link w:val="afb"/>
    <w:uiPriority w:val="99"/>
    <w:semiHidden/>
    <w:rsid w:val="00386F36"/>
    <w:rPr>
      <w:rFonts w:ascii="Segoe UI" w:hAnsi="Segoe UI" w:cs="Segoe UI"/>
      <w:sz w:val="18"/>
      <w:szCs w:val="18"/>
    </w:rPr>
  </w:style>
  <w:style w:type="character" w:styleId="afd">
    <w:name w:val="annotation reference"/>
    <w:basedOn w:val="a1"/>
    <w:uiPriority w:val="99"/>
    <w:semiHidden/>
    <w:unhideWhenUsed/>
    <w:rsid w:val="001306B5"/>
    <w:rPr>
      <w:sz w:val="16"/>
      <w:szCs w:val="16"/>
    </w:rPr>
  </w:style>
  <w:style w:type="paragraph" w:styleId="afe">
    <w:name w:val="annotation text"/>
    <w:basedOn w:val="a0"/>
    <w:link w:val="aff"/>
    <w:uiPriority w:val="99"/>
    <w:semiHidden/>
    <w:unhideWhenUsed/>
    <w:rsid w:val="001306B5"/>
    <w:pPr>
      <w:spacing w:line="240" w:lineRule="auto"/>
    </w:pPr>
    <w:rPr>
      <w:sz w:val="20"/>
      <w:szCs w:val="20"/>
    </w:rPr>
  </w:style>
  <w:style w:type="character" w:customStyle="1" w:styleId="aff">
    <w:name w:val="Текст примечания Знак"/>
    <w:basedOn w:val="a1"/>
    <w:link w:val="afe"/>
    <w:uiPriority w:val="99"/>
    <w:semiHidden/>
    <w:rsid w:val="001306B5"/>
    <w:rPr>
      <w:sz w:val="20"/>
      <w:szCs w:val="20"/>
    </w:rPr>
  </w:style>
  <w:style w:type="paragraph" w:styleId="aff0">
    <w:name w:val="annotation subject"/>
    <w:basedOn w:val="afe"/>
    <w:next w:val="afe"/>
    <w:link w:val="aff1"/>
    <w:uiPriority w:val="99"/>
    <w:semiHidden/>
    <w:unhideWhenUsed/>
    <w:rsid w:val="001306B5"/>
    <w:rPr>
      <w:b/>
      <w:bCs/>
    </w:rPr>
  </w:style>
  <w:style w:type="character" w:customStyle="1" w:styleId="aff1">
    <w:name w:val="Тема примечания Знак"/>
    <w:basedOn w:val="aff"/>
    <w:link w:val="aff0"/>
    <w:uiPriority w:val="99"/>
    <w:semiHidden/>
    <w:rsid w:val="001306B5"/>
    <w:rPr>
      <w:b/>
      <w:bCs/>
      <w:sz w:val="20"/>
      <w:szCs w:val="20"/>
    </w:rPr>
  </w:style>
  <w:style w:type="paragraph" w:styleId="aff2">
    <w:name w:val="Revision"/>
    <w:hidden/>
    <w:uiPriority w:val="99"/>
    <w:semiHidden/>
    <w:rsid w:val="000A44FD"/>
    <w:pPr>
      <w:spacing w:after="0" w:line="240" w:lineRule="auto"/>
    </w:pPr>
  </w:style>
  <w:style w:type="paragraph" w:styleId="aff3">
    <w:name w:val="header"/>
    <w:basedOn w:val="a0"/>
    <w:link w:val="aff4"/>
    <w:uiPriority w:val="99"/>
    <w:unhideWhenUsed/>
    <w:rsid w:val="00796BCA"/>
    <w:pPr>
      <w:tabs>
        <w:tab w:val="center" w:pos="4677"/>
        <w:tab w:val="right" w:pos="9355"/>
      </w:tabs>
      <w:spacing w:after="0" w:line="240" w:lineRule="auto"/>
    </w:pPr>
  </w:style>
  <w:style w:type="character" w:customStyle="1" w:styleId="aff4">
    <w:name w:val="Верхний колонтитул Знак"/>
    <w:basedOn w:val="a1"/>
    <w:link w:val="aff3"/>
    <w:uiPriority w:val="99"/>
    <w:rsid w:val="00796BCA"/>
  </w:style>
  <w:style w:type="paragraph" w:styleId="aff5">
    <w:name w:val="footer"/>
    <w:basedOn w:val="a0"/>
    <w:link w:val="aff6"/>
    <w:uiPriority w:val="99"/>
    <w:unhideWhenUsed/>
    <w:rsid w:val="00796BCA"/>
    <w:pPr>
      <w:tabs>
        <w:tab w:val="center" w:pos="4677"/>
        <w:tab w:val="right" w:pos="9355"/>
      </w:tabs>
      <w:spacing w:after="0" w:line="240" w:lineRule="auto"/>
    </w:pPr>
  </w:style>
  <w:style w:type="character" w:customStyle="1" w:styleId="aff6">
    <w:name w:val="Нижний колонтитул Знак"/>
    <w:basedOn w:val="a1"/>
    <w:link w:val="aff5"/>
    <w:uiPriority w:val="99"/>
    <w:rsid w:val="00796BCA"/>
  </w:style>
  <w:style w:type="paragraph" w:styleId="23">
    <w:name w:val="toc 2"/>
    <w:basedOn w:val="a0"/>
    <w:next w:val="a0"/>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0"/>
    <w:next w:val="a0"/>
    <w:autoRedefine/>
    <w:uiPriority w:val="39"/>
    <w:unhideWhenUsed/>
    <w:rsid w:val="00A55194"/>
    <w:pPr>
      <w:spacing w:after="100" w:line="259" w:lineRule="auto"/>
      <w:ind w:left="440"/>
    </w:pPr>
    <w:rPr>
      <w:rFonts w:cs="Times New Roman"/>
      <w:sz w:val="22"/>
      <w:szCs w:val="22"/>
      <w:lang w:eastAsia="ru-RU"/>
    </w:rPr>
  </w:style>
  <w:style w:type="paragraph" w:styleId="aff7">
    <w:name w:val="Body Text Indent"/>
    <w:basedOn w:val="a0"/>
    <w:link w:val="aff8"/>
    <w:uiPriority w:val="99"/>
    <w:semiHidden/>
    <w:unhideWhenUsed/>
    <w:rsid w:val="002857F0"/>
    <w:pPr>
      <w:spacing w:after="120"/>
      <w:ind w:left="283"/>
    </w:pPr>
  </w:style>
  <w:style w:type="character" w:customStyle="1" w:styleId="aff8">
    <w:name w:val="Основной текст с отступом Знак"/>
    <w:basedOn w:val="a1"/>
    <w:link w:val="aff7"/>
    <w:uiPriority w:val="99"/>
    <w:semiHidden/>
    <w:rsid w:val="002857F0"/>
  </w:style>
  <w:style w:type="paragraph" w:styleId="aff9">
    <w:name w:val="Normal (Web)"/>
    <w:basedOn w:val="a0"/>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a">
    <w:name w:val="Grid Table Light"/>
    <w:basedOn w:val="a2"/>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1"/>
    <w:uiPriority w:val="99"/>
    <w:semiHidden/>
    <w:unhideWhenUsed/>
    <w:rsid w:val="005C3889"/>
    <w:rPr>
      <w:color w:val="605E5C"/>
      <w:shd w:val="clear" w:color="auto" w:fill="E1DFDD"/>
    </w:rPr>
  </w:style>
  <w:style w:type="character" w:customStyle="1" w:styleId="24">
    <w:name w:val="Неразрешенное упоминание2"/>
    <w:basedOn w:val="a1"/>
    <w:uiPriority w:val="99"/>
    <w:semiHidden/>
    <w:unhideWhenUsed/>
    <w:rsid w:val="00491C4C"/>
    <w:rPr>
      <w:color w:val="605E5C"/>
      <w:shd w:val="clear" w:color="auto" w:fill="E1DFDD"/>
    </w:rPr>
  </w:style>
  <w:style w:type="character" w:styleId="affb">
    <w:name w:val="Unresolved Mention"/>
    <w:basedOn w:val="a1"/>
    <w:uiPriority w:val="99"/>
    <w:semiHidden/>
    <w:unhideWhenUsed/>
    <w:rsid w:val="00643532"/>
    <w:rPr>
      <w:color w:val="605E5C"/>
      <w:shd w:val="clear" w:color="auto" w:fill="E1DFDD"/>
    </w:rPr>
  </w:style>
  <w:style w:type="character" w:customStyle="1" w:styleId="a5">
    <w:name w:val="Абзац списка Знак"/>
    <w:aliases w:val="Абзац маркированнный Знак,UL Знак,List Paragraph_0 Знак,Содержание. 2 уровень Знак"/>
    <w:basedOn w:val="a1"/>
    <w:link w:val="a4"/>
    <w:uiPriority w:val="34"/>
    <w:locked/>
    <w:rsid w:val="00DB051D"/>
  </w:style>
  <w:style w:type="paragraph" w:customStyle="1" w:styleId="Default">
    <w:name w:val="Default"/>
    <w:rsid w:val="005326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name w:val="Пункт с точкой"/>
    <w:basedOn w:val="aff7"/>
    <w:qFormat/>
    <w:rsid w:val="00DC27AD"/>
    <w:pPr>
      <w:numPr>
        <w:numId w:val="11"/>
      </w:numPr>
      <w:tabs>
        <w:tab w:val="clear" w:pos="1713"/>
      </w:tabs>
      <w:ind w:left="283" w:firstLine="0"/>
    </w:pPr>
  </w:style>
  <w:style w:type="table" w:styleId="-1">
    <w:name w:val="Grid Table 1 Light"/>
    <w:basedOn w:val="a2"/>
    <w:uiPriority w:val="46"/>
    <w:rsid w:val="00DC2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footnote text"/>
    <w:basedOn w:val="a0"/>
    <w:link w:val="affd"/>
    <w:uiPriority w:val="99"/>
    <w:unhideWhenUsed/>
    <w:rsid w:val="006732D5"/>
    <w:pPr>
      <w:spacing w:after="0" w:line="240" w:lineRule="auto"/>
    </w:pPr>
    <w:rPr>
      <w:sz w:val="20"/>
      <w:szCs w:val="20"/>
    </w:rPr>
  </w:style>
  <w:style w:type="character" w:customStyle="1" w:styleId="affd">
    <w:name w:val="Текст сноски Знак"/>
    <w:basedOn w:val="a1"/>
    <w:link w:val="affc"/>
    <w:uiPriority w:val="99"/>
    <w:rsid w:val="006732D5"/>
    <w:rPr>
      <w:sz w:val="20"/>
      <w:szCs w:val="20"/>
    </w:rPr>
  </w:style>
  <w:style w:type="character" w:styleId="affe">
    <w:name w:val="footnote reference"/>
    <w:basedOn w:val="a1"/>
    <w:uiPriority w:val="99"/>
    <w:semiHidden/>
    <w:unhideWhenUsed/>
    <w:rsid w:val="006732D5"/>
    <w:rPr>
      <w:vertAlign w:val="superscript"/>
    </w:rPr>
  </w:style>
  <w:style w:type="paragraph" w:customStyle="1" w:styleId="111">
    <w:name w:val="Заголовок 11"/>
    <w:basedOn w:val="a0"/>
    <w:next w:val="a0"/>
    <w:uiPriority w:val="9"/>
    <w:rsid w:val="00D64834"/>
    <w:pPr>
      <w:keepNext/>
      <w:keepLines/>
      <w:pBdr>
        <w:left w:val="single" w:sz="12" w:space="12" w:color="FFA100"/>
      </w:pBdr>
      <w:spacing w:before="80" w:after="80" w:line="240" w:lineRule="auto"/>
      <w:outlineLvl w:val="0"/>
    </w:pPr>
    <w:rPr>
      <w:rFonts w:ascii="Calibri Light" w:eastAsia="Times New Roman" w:hAnsi="Calibri Light" w:cs="Times New Roman"/>
      <w:caps/>
      <w:spacing w:val="1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74">
      <w:bodyDiv w:val="1"/>
      <w:marLeft w:val="0"/>
      <w:marRight w:val="0"/>
      <w:marTop w:val="0"/>
      <w:marBottom w:val="0"/>
      <w:divBdr>
        <w:top w:val="none" w:sz="0" w:space="0" w:color="auto"/>
        <w:left w:val="none" w:sz="0" w:space="0" w:color="auto"/>
        <w:bottom w:val="none" w:sz="0" w:space="0" w:color="auto"/>
        <w:right w:val="none" w:sz="0" w:space="0" w:color="auto"/>
      </w:divBdr>
    </w:div>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317148859">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9239327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631059132">
      <w:bodyDiv w:val="1"/>
      <w:marLeft w:val="0"/>
      <w:marRight w:val="0"/>
      <w:marTop w:val="0"/>
      <w:marBottom w:val="0"/>
      <w:divBdr>
        <w:top w:val="none" w:sz="0" w:space="0" w:color="auto"/>
        <w:left w:val="none" w:sz="0" w:space="0" w:color="auto"/>
        <w:bottom w:val="none" w:sz="0" w:space="0" w:color="auto"/>
        <w:right w:val="none" w:sz="0" w:space="0" w:color="auto"/>
      </w:divBdr>
    </w:div>
    <w:div w:id="786386693">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60262894">
      <w:bodyDiv w:val="1"/>
      <w:marLeft w:val="0"/>
      <w:marRight w:val="0"/>
      <w:marTop w:val="0"/>
      <w:marBottom w:val="0"/>
      <w:divBdr>
        <w:top w:val="none" w:sz="0" w:space="0" w:color="auto"/>
        <w:left w:val="none" w:sz="0" w:space="0" w:color="auto"/>
        <w:bottom w:val="none" w:sz="0" w:space="0" w:color="auto"/>
        <w:right w:val="none" w:sz="0" w:space="0" w:color="auto"/>
      </w:divBdr>
    </w:div>
    <w:div w:id="1032925728">
      <w:bodyDiv w:val="1"/>
      <w:marLeft w:val="0"/>
      <w:marRight w:val="0"/>
      <w:marTop w:val="0"/>
      <w:marBottom w:val="0"/>
      <w:divBdr>
        <w:top w:val="none" w:sz="0" w:space="0" w:color="auto"/>
        <w:left w:val="none" w:sz="0" w:space="0" w:color="auto"/>
        <w:bottom w:val="none" w:sz="0" w:space="0" w:color="auto"/>
        <w:right w:val="none" w:sz="0" w:space="0" w:color="auto"/>
      </w:divBdr>
    </w:div>
    <w:div w:id="1131938682">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49835033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27332467">
      <w:bodyDiv w:val="1"/>
      <w:marLeft w:val="0"/>
      <w:marRight w:val="0"/>
      <w:marTop w:val="0"/>
      <w:marBottom w:val="0"/>
      <w:divBdr>
        <w:top w:val="none" w:sz="0" w:space="0" w:color="auto"/>
        <w:left w:val="none" w:sz="0" w:space="0" w:color="auto"/>
        <w:bottom w:val="none" w:sz="0" w:space="0" w:color="auto"/>
        <w:right w:val="none" w:sz="0" w:space="0" w:color="auto"/>
      </w:divBdr>
    </w:div>
    <w:div w:id="178221700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1065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s.moex.com/files/14171/" TargetMode="External"/><Relationship Id="rId18" Type="http://schemas.openxmlformats.org/officeDocument/2006/relationships/image" Target="media/image1.png"/><Relationship Id="rId26" Type="http://schemas.openxmlformats.org/officeDocument/2006/relationships/hyperlink" Target="https://fs.moex.com/cdp/sert/GOST.zip" TargetMode="External"/><Relationship Id="rId39" Type="http://schemas.openxmlformats.org/officeDocument/2006/relationships/image" Target="media/image3.png"/><Relationship Id="rId21" Type="http://schemas.openxmlformats.org/officeDocument/2006/relationships/hyperlink" Target="https://fs.moex.com/cdp/sert/GOST.zip" TargetMode="External"/><Relationship Id="rId34" Type="http://schemas.openxmlformats.org/officeDocument/2006/relationships/hyperlink" Target="https://base.garant.ru/12123862/?ysclid=luvd8rbzps456140060" TargetMode="External"/><Relationship Id="rId42" Type="http://schemas.openxmlformats.org/officeDocument/2006/relationships/hyperlink" Target="http://fs.moex.com/files/14535/" TargetMode="External"/><Relationship Id="rId47"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50" Type="http://schemas.openxmlformats.org/officeDocument/2006/relationships/hyperlink" Target="https://fs.moex.com/files/26669/49377" TargetMode="External"/><Relationship Id="rId55"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63" Type="http://schemas.openxmlformats.org/officeDocument/2006/relationships/hyperlink" Target="https://www.moex.com/s2313" TargetMode="External"/><Relationship Id="rId68" Type="http://schemas.openxmlformats.org/officeDocument/2006/relationships/hyperlink" Target="https://www.nationalclearingcentre.ru/catalog/02080303" TargetMode="External"/><Relationship Id="rId76" Type="http://schemas.openxmlformats.org/officeDocument/2006/relationships/hyperlink" Target="https://nationalclearingcentre.ru/rates/currMarketRates/" TargetMode="External"/><Relationship Id="rId7" Type="http://schemas.openxmlformats.org/officeDocument/2006/relationships/endnotes" Target="endnotes.xml"/><Relationship Id="rId71" Type="http://schemas.openxmlformats.org/officeDocument/2006/relationships/hyperlink" Target="https://www.nationalclearingcentre.ru/catalog/02080101" TargetMode="External"/><Relationship Id="rId2" Type="http://schemas.openxmlformats.org/officeDocument/2006/relationships/numbering" Target="numbering.xml"/><Relationship Id="rId16" Type="http://schemas.openxmlformats.org/officeDocument/2006/relationships/hyperlink" Target="http://fs.moex.com/files/8240/" TargetMode="External"/><Relationship Id="rId29" Type="http://schemas.openxmlformats.org/officeDocument/2006/relationships/hyperlink" Target="http://fs.moex.com/files/1313" TargetMode="External"/><Relationship Id="rId11" Type="http://schemas.openxmlformats.org/officeDocument/2006/relationships/hyperlink" Target="https://www.nationalclearingcentre.ru/catalog/0302/304" TargetMode="External"/><Relationship Id="rId24" Type="http://schemas.openxmlformats.org/officeDocument/2006/relationships/hyperlink" Target="mailto:AnketaFATCA@moex.com" TargetMode="External"/><Relationship Id="rId32" Type="http://schemas.openxmlformats.org/officeDocument/2006/relationships/hyperlink" Target="https://fs.moex.com/cdp/sert/GOST.zip" TargetMode="External"/><Relationship Id="rId37" Type="http://schemas.openxmlformats.org/officeDocument/2006/relationships/hyperlink" Target="https://fs.moex.com/files/23849/" TargetMode="External"/><Relationship Id="rId40" Type="http://schemas.openxmlformats.org/officeDocument/2006/relationships/hyperlink" Target="https://fs.moex.com/files/23850/" TargetMode="External"/><Relationship Id="rId45" Type="http://schemas.openxmlformats.org/officeDocument/2006/relationships/hyperlink" Target="mailto:pki@moex.com" TargetMode="External"/><Relationship Id="rId53" Type="http://schemas.openxmlformats.org/officeDocument/2006/relationships/hyperlink" Target="mailto:help@moex.com" TargetMode="External"/><Relationship Id="rId58" Type="http://schemas.openxmlformats.org/officeDocument/2006/relationships/hyperlink" Target="http://fs.moex.com/files/14535/" TargetMode="External"/><Relationship Id="rId66" Type="http://schemas.openxmlformats.org/officeDocument/2006/relationships/hyperlink" Target="https://www.nationalclearingcentre.ru/catalog/02080301" TargetMode="External"/><Relationship Id="rId74" Type="http://schemas.openxmlformats.org/officeDocument/2006/relationships/hyperlink" Target="https://www.nationalclearingcentre.ru/catalog/020801" TargetMode="External"/><Relationship Id="rId79" Type="http://schemas.openxmlformats.org/officeDocument/2006/relationships/hyperlink" Target="https://www.moex.com/s334" TargetMode="External"/><Relationship Id="rId5" Type="http://schemas.openxmlformats.org/officeDocument/2006/relationships/webSettings" Target="webSettings.xml"/><Relationship Id="rId61"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2" Type="http://schemas.openxmlformats.org/officeDocument/2006/relationships/theme" Target="theme/theme1.xml"/><Relationship Id="rId10" Type="http://schemas.openxmlformats.org/officeDocument/2006/relationships/hyperlink" Target="https://www.nationalclearingcentre.ru/catalog/020804" TargetMode="External"/><Relationship Id="rId19" Type="http://schemas.openxmlformats.org/officeDocument/2006/relationships/image" Target="media/image2.png"/><Relationship Id="rId31" Type="http://schemas.openxmlformats.org/officeDocument/2006/relationships/hyperlink" Target="http://fs.moex.com/files/14535/" TargetMode="External"/><Relationship Id="rId44" Type="http://schemas.openxmlformats.org/officeDocument/2006/relationships/hyperlink" Target="http://fs.moex.com/files/15280" TargetMode="External"/><Relationship Id="rId52" Type="http://schemas.openxmlformats.org/officeDocument/2006/relationships/hyperlink" Target="https://www.moex.com/s154" TargetMode="External"/><Relationship Id="rId60" Type="http://schemas.openxmlformats.org/officeDocument/2006/relationships/hyperlink" Target="https://passport.moex.com/login?return_to=https%3A%2F%2Fpassport.moex.com%2F" TargetMode="External"/><Relationship Id="rId65" Type="http://schemas.openxmlformats.org/officeDocument/2006/relationships/hyperlink" Target="http://nkcbank.ru/viewCatalog.do?menuKey=327" TargetMode="External"/><Relationship Id="rId73" Type="http://schemas.openxmlformats.org/officeDocument/2006/relationships/hyperlink" Target="https://www.nationalclearingcentre.ru/catalog/020415/76" TargetMode="External"/><Relationship Id="rId78" Type="http://schemas.openxmlformats.org/officeDocument/2006/relationships/hyperlink" Target="https://www.moex.com/s267"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36" TargetMode="External"/><Relationship Id="rId14" Type="http://schemas.openxmlformats.org/officeDocument/2006/relationships/hyperlink" Target="https://lkk.moex.com/lku/senddocuments/send_docs" TargetMode="External"/><Relationship Id="rId22" Type="http://schemas.openxmlformats.org/officeDocument/2006/relationships/hyperlink" Target="https://fs.moex.com/cdp/sert/GOST.zip" TargetMode="External"/><Relationship Id="rId27" Type="http://schemas.openxmlformats.org/officeDocument/2006/relationships/hyperlink" Target="mailto:finreport@moex.com&#1084;" TargetMode="External"/><Relationship Id="rId30" Type="http://schemas.openxmlformats.org/officeDocument/2006/relationships/hyperlink" Target="https://fs.moex.com/cdp/sert/GOST.zip" TargetMode="External"/><Relationship Id="rId35" Type="http://schemas.openxmlformats.org/officeDocument/2006/relationships/hyperlink" Target="https://www.garant.ru/products/ipo/prime/doc/406485693/" TargetMode="External"/><Relationship Id="rId43" Type="http://schemas.openxmlformats.org/officeDocument/2006/relationships/hyperlink" Target="http://fs.moex.com/files/14535/" TargetMode="External"/><Relationship Id="rId48" Type="http://schemas.openxmlformats.org/officeDocument/2006/relationships/hyperlink" Target="https://fs.moex.com/files/8882" TargetMode="External"/><Relationship Id="rId56"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4" Type="http://schemas.openxmlformats.org/officeDocument/2006/relationships/hyperlink" Target="https://www.nationalclearingcentre.ru/catalog/02080304" TargetMode="External"/><Relationship Id="rId69" Type="http://schemas.openxmlformats.org/officeDocument/2006/relationships/hyperlink" Target="https://www.nationalclearingcentre.ru/catalog/0204" TargetMode="External"/><Relationship Id="rId77" Type="http://schemas.openxmlformats.org/officeDocument/2006/relationships/hyperlink" Target="https://fs.moex.com/files/1075" TargetMode="External"/><Relationship Id="rId8" Type="http://schemas.openxmlformats.org/officeDocument/2006/relationships/hyperlink" Target="https://www.moex.com/s136" TargetMode="External"/><Relationship Id="rId51" Type="http://schemas.openxmlformats.org/officeDocument/2006/relationships/hyperlink" Target="mailto:itsales@moex.com" TargetMode="External"/><Relationship Id="rId72" Type="http://schemas.openxmlformats.org/officeDocument/2006/relationships/hyperlink" Target="https://www.nationalclearingcentre.ru/catalog/030702"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assport.moex.com/registration" TargetMode="External"/><Relationship Id="rId17" Type="http://schemas.openxmlformats.org/officeDocument/2006/relationships/hyperlink" Target="https://lkk.moex.com/lku/senddocuments/send_docs" TargetMode="External"/><Relationship Id="rId25" Type="http://schemas.openxmlformats.org/officeDocument/2006/relationships/hyperlink" Target="mailto:AnketaFATCA@moex.com" TargetMode="External"/><Relationship Id="rId33" Type="http://schemas.openxmlformats.org/officeDocument/2006/relationships/hyperlink" Target="https://fs.moex.com/cdp/sert/GOST.zip" TargetMode="External"/><Relationship Id="rId38" Type="http://schemas.openxmlformats.org/officeDocument/2006/relationships/hyperlink" Target="mailto:oibd@moex.com" TargetMode="External"/><Relationship Id="rId46" Type="http://schemas.openxmlformats.org/officeDocument/2006/relationships/hyperlink" Target="http://fs.moex.com/files/2267" TargetMode="External"/><Relationship Id="rId59" Type="http://schemas.openxmlformats.org/officeDocument/2006/relationships/hyperlink" Target="https://lkk.moex.com/lku/senddocuments/send_docs" TargetMode="External"/><Relationship Id="rId6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20" Type="http://schemas.openxmlformats.org/officeDocument/2006/relationships/hyperlink" Target="https://fs.moex.com/cdp/sert/GOST.zip" TargetMode="External"/><Relationship Id="rId41" Type="http://schemas.openxmlformats.org/officeDocument/2006/relationships/hyperlink" Target="https://lkk.moex.com/lku/senddocuments/send_docs" TargetMode="External"/><Relationship Id="rId54" Type="http://schemas.openxmlformats.org/officeDocument/2006/relationships/hyperlink" Target="https://fs.moex.com/files/9206" TargetMode="External"/><Relationship Id="rId62" Type="http://schemas.openxmlformats.org/officeDocument/2006/relationships/hyperlink" Target="https://www.moex.com/s132" TargetMode="External"/><Relationship Id="rId70" Type="http://schemas.openxmlformats.org/officeDocument/2006/relationships/hyperlink" Target="https://www.nationalclearingcentre.ru/catalog/0204/106" TargetMode="External"/><Relationship Id="rId75" Type="http://schemas.openxmlformats.org/officeDocument/2006/relationships/hyperlink" Target="https://new.nationalclearingcentre.ru/rates/currMarketR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535/" TargetMode="External"/><Relationship Id="rId23" Type="http://schemas.openxmlformats.org/officeDocument/2006/relationships/hyperlink" Target="http://moex.com/ru/fatca" TargetMode="External"/><Relationship Id="rId28" Type="http://schemas.openxmlformats.org/officeDocument/2006/relationships/hyperlink" Target="http://fs.moex.com/files/1313" TargetMode="External"/><Relationship Id="rId36" Type="http://schemas.openxmlformats.org/officeDocument/2006/relationships/hyperlink" Target="http://fs.moex.com/files/14555/" TargetMode="External"/><Relationship Id="rId49"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57"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fs.moex.com/files/8847" TargetMode="External"/><Relationship Id="rId1" Type="http://schemas.openxmlformats.org/officeDocument/2006/relationships/hyperlink" Target="https://fs.moex.com/cdp/sert/MICEX_Reports(GOST).zip"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{6ADFB0FC-8610-4218-B059-10EE94B3E127}</b:Guid>
    <b:RefOrder>1</b:RefOrder>
  </b:Source>
</b:Sources>
</file>

<file path=customXml/itemProps1.xml><?xml version="1.0" encoding="utf-8"?>
<ds:datastoreItem xmlns:ds="http://schemas.openxmlformats.org/officeDocument/2006/customXml" ds:itemID="{65E8AB9D-F3F6-445E-B498-8C84DE5B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5784</Words>
  <Characters>32972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Юшина Анна Игоревна</cp:lastModifiedBy>
  <cp:revision>9</cp:revision>
  <cp:lastPrinted>2019-01-24T08:08:00Z</cp:lastPrinted>
  <dcterms:created xsi:type="dcterms:W3CDTF">2024-11-07T09:22:00Z</dcterms:created>
  <dcterms:modified xsi:type="dcterms:W3CDTF">2026-06-29T07:02:00Z</dcterms:modified>
</cp:coreProperties>
</file>