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8F887" w14:textId="08D0DE61" w:rsidR="00370545" w:rsidRPr="00CE2BFD" w:rsidRDefault="00990895" w:rsidP="00240B9D">
      <w:pPr>
        <w:pStyle w:val="a8"/>
        <w:jc w:val="center"/>
        <w:rPr>
          <w:rFonts w:ascii="Tahoma" w:hAnsi="Tahoma" w:cs="Tahoma"/>
          <w:color w:val="FF0000"/>
          <w:sz w:val="40"/>
        </w:rPr>
      </w:pPr>
      <w:r w:rsidRPr="00CE2BFD">
        <w:rPr>
          <w:rFonts w:ascii="Tahoma" w:hAnsi="Tahoma" w:cs="Tahoma"/>
          <w:color w:val="3C4953" w:themeColor="accent4" w:themeShade="BF"/>
          <w:sz w:val="40"/>
        </w:rPr>
        <w:t xml:space="preserve">Допуск к </w:t>
      </w:r>
      <w:r w:rsidR="000462A3" w:rsidRPr="00CE2BFD">
        <w:rPr>
          <w:rFonts w:ascii="Tahoma" w:hAnsi="Tahoma" w:cs="Tahoma"/>
          <w:color w:val="3C4953" w:themeColor="accent4" w:themeShade="BF"/>
          <w:sz w:val="40"/>
        </w:rPr>
        <w:t>валютном</w:t>
      </w:r>
      <w:r w:rsidR="00A57B04" w:rsidRPr="00CE2BFD">
        <w:rPr>
          <w:rFonts w:ascii="Tahoma" w:hAnsi="Tahoma" w:cs="Tahoma"/>
          <w:color w:val="3C4953" w:themeColor="accent4" w:themeShade="BF"/>
          <w:sz w:val="40"/>
        </w:rPr>
        <w:t>У</w:t>
      </w:r>
      <w:r w:rsidR="000462A3"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0848A3">
        <w:rPr>
          <w:rFonts w:ascii="Tahoma" w:hAnsi="Tahoma" w:cs="Tahoma"/>
          <w:color w:val="3C4953" w:themeColor="accent4" w:themeShade="BF"/>
          <w:sz w:val="40"/>
        </w:rPr>
        <w:br/>
      </w:r>
      <w:r w:rsidR="00B46DBC" w:rsidRPr="00CE2BFD">
        <w:rPr>
          <w:rFonts w:ascii="Tahoma" w:hAnsi="Tahoma" w:cs="Tahoma"/>
          <w:color w:val="3C4953" w:themeColor="accent4" w:themeShade="BF"/>
          <w:sz w:val="40"/>
        </w:rPr>
        <w:t xml:space="preserve"> </w:t>
      </w:r>
      <w:r w:rsidRPr="00CE2BFD">
        <w:rPr>
          <w:rFonts w:ascii="Tahoma" w:hAnsi="Tahoma" w:cs="Tahoma"/>
          <w:color w:val="FF0000"/>
          <w:sz w:val="40"/>
        </w:rPr>
        <w:t>ПАО Московская Биржа</w:t>
      </w:r>
      <w:r w:rsidR="00C631B6">
        <w:rPr>
          <w:rFonts w:ascii="Tahoma" w:hAnsi="Tahoma" w:cs="Tahoma"/>
          <w:color w:val="FF0000"/>
          <w:sz w:val="40"/>
        </w:rPr>
        <w:t xml:space="preserve"> </w:t>
      </w:r>
      <w:r w:rsidR="000848A3">
        <w:rPr>
          <w:rFonts w:ascii="Tahoma" w:hAnsi="Tahoma" w:cs="Tahoma"/>
          <w:color w:val="FF0000"/>
          <w:sz w:val="40"/>
        </w:rPr>
        <w:br/>
      </w:r>
      <w:r w:rsidR="000848A3">
        <w:rPr>
          <w:rFonts w:ascii="Tahoma" w:hAnsi="Tahoma" w:cs="Tahoma"/>
          <w:color w:val="FF0000"/>
          <w:sz w:val="28"/>
          <w:szCs w:val="28"/>
        </w:rPr>
        <w:t>(</w:t>
      </w:r>
      <w:r w:rsidR="000848A3" w:rsidRPr="00DE28FE">
        <w:rPr>
          <w:rFonts w:ascii="Tahoma" w:hAnsi="Tahoma" w:cs="Tahoma"/>
          <w:color w:val="FF0000"/>
          <w:sz w:val="28"/>
          <w:szCs w:val="28"/>
        </w:rPr>
        <w:t xml:space="preserve">кредитные </w:t>
      </w:r>
      <w:r w:rsidR="000848A3" w:rsidRPr="000848A3">
        <w:rPr>
          <w:rFonts w:ascii="Tahoma" w:hAnsi="Tahoma" w:cs="Tahoma"/>
          <w:color w:val="FF0000"/>
          <w:sz w:val="28"/>
          <w:szCs w:val="28"/>
        </w:rPr>
        <w:t>организации</w:t>
      </w:r>
      <w:r w:rsidR="00F4461C" w:rsidRPr="000848A3">
        <w:rPr>
          <w:rFonts w:ascii="Tahoma" w:hAnsi="Tahoma" w:cs="Tahoma"/>
          <w:color w:val="FF0000"/>
          <w:sz w:val="28"/>
          <w:szCs w:val="28"/>
        </w:rPr>
        <w:t xml:space="preserve"> ИЗ СТРАН</w:t>
      </w:r>
      <w:r w:rsidR="00F50B23" w:rsidRPr="000848A3">
        <w:rPr>
          <w:rFonts w:ascii="Tahoma" w:hAnsi="Tahoma" w:cs="Tahoma"/>
          <w:color w:val="FF0000"/>
          <w:sz w:val="28"/>
          <w:szCs w:val="28"/>
        </w:rPr>
        <w:t xml:space="preserve"> </w:t>
      </w:r>
      <w:r w:rsidR="003C79A1" w:rsidRPr="000848A3">
        <w:rPr>
          <w:rFonts w:ascii="Tahoma" w:hAnsi="Tahoma" w:cs="Tahoma"/>
          <w:color w:val="FF0000"/>
          <w:sz w:val="28"/>
          <w:szCs w:val="28"/>
        </w:rPr>
        <w:t xml:space="preserve"> </w:t>
      </w:r>
      <w:r w:rsidR="00F50B23" w:rsidRPr="000848A3">
        <w:rPr>
          <w:rFonts w:ascii="Tahoma" w:hAnsi="Tahoma" w:cs="Tahoma"/>
          <w:color w:val="FF0000"/>
          <w:sz w:val="28"/>
          <w:szCs w:val="28"/>
        </w:rPr>
        <w:t xml:space="preserve"> ЕАЭС</w:t>
      </w:r>
      <w:r w:rsidR="000848A3" w:rsidRPr="000848A3">
        <w:rPr>
          <w:rFonts w:ascii="Tahoma" w:hAnsi="Tahoma" w:cs="Tahoma"/>
          <w:color w:val="FF0000"/>
          <w:sz w:val="28"/>
          <w:szCs w:val="28"/>
        </w:rPr>
        <w:t>)</w:t>
      </w:r>
    </w:p>
    <w:p w14:paraId="05634444" w14:textId="77777777" w:rsidR="00F80E5D" w:rsidRPr="00CE2BFD" w:rsidRDefault="00F80E5D" w:rsidP="00A516B2">
      <w:pPr>
        <w:jc w:val="both"/>
        <w:rPr>
          <w:rFonts w:ascii="Tahoma" w:hAnsi="Tahoma" w:cs="Tahoma"/>
        </w:rPr>
      </w:pPr>
    </w:p>
    <w:bookmarkStart w:id="0" w:name="_Toc128867175" w:displacedByCustomXml="next"/>
    <w:bookmarkStart w:id="1" w:name="_Toc488759363"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rPr>
      </w:sdtEndPr>
      <w:sdtContent>
        <w:p w14:paraId="4C3E8EE3" w14:textId="77777777" w:rsidR="00F80E5D" w:rsidRPr="00CE2BFD" w:rsidRDefault="00F80E5D" w:rsidP="00456AD9">
          <w:pPr>
            <w:pStyle w:val="12"/>
            <w:rPr>
              <w:rFonts w:cs="Tahoma"/>
            </w:rPr>
          </w:pPr>
          <w:r w:rsidRPr="00CE2BFD">
            <w:rPr>
              <w:rFonts w:cs="Tahoma"/>
            </w:rPr>
            <w:t>Оглавление</w:t>
          </w:r>
          <w:bookmarkEnd w:id="1"/>
          <w:bookmarkEnd w:id="0"/>
        </w:p>
        <w:p w14:paraId="16FC7E6C" w14:textId="77777777" w:rsidR="00F80E5D" w:rsidRPr="007B27FD" w:rsidRDefault="00F80E5D" w:rsidP="00A516B2">
          <w:pPr>
            <w:pStyle w:val="11"/>
            <w:tabs>
              <w:tab w:val="right" w:leader="dot" w:pos="9345"/>
            </w:tabs>
            <w:jc w:val="both"/>
            <w:rPr>
              <w:rFonts w:ascii="Tahoma" w:hAnsi="Tahoma" w:cs="Tahoma"/>
              <w:b/>
              <w:bCs/>
              <w:sz w:val="24"/>
              <w:szCs w:val="24"/>
            </w:rPr>
          </w:pPr>
        </w:p>
        <w:p w14:paraId="7837F747" w14:textId="15492C6A" w:rsidR="00FF21A3" w:rsidRPr="00FF21A3" w:rsidRDefault="00F80E5D">
          <w:pPr>
            <w:pStyle w:val="11"/>
            <w:tabs>
              <w:tab w:val="right" w:leader="dot" w:pos="9629"/>
            </w:tabs>
            <w:rPr>
              <w:b/>
              <w:bCs/>
              <w:noProof/>
              <w:sz w:val="22"/>
              <w:szCs w:val="22"/>
              <w:lang w:eastAsia="ru-RU"/>
            </w:rPr>
          </w:pPr>
          <w:r w:rsidRPr="007B27FD">
            <w:rPr>
              <w:rFonts w:ascii="Tahoma" w:hAnsi="Tahoma" w:cs="Tahoma"/>
              <w:b/>
              <w:bCs/>
              <w:sz w:val="24"/>
              <w:szCs w:val="24"/>
            </w:rPr>
            <w:fldChar w:fldCharType="begin"/>
          </w:r>
          <w:r w:rsidRPr="007B27FD">
            <w:rPr>
              <w:rFonts w:ascii="Tahoma" w:hAnsi="Tahoma" w:cs="Tahoma"/>
              <w:b/>
              <w:bCs/>
              <w:sz w:val="24"/>
              <w:szCs w:val="24"/>
            </w:rPr>
            <w:instrText xml:space="preserve"> TOC \o "1-3" \h \z \u </w:instrText>
          </w:r>
          <w:r w:rsidRPr="007B27FD">
            <w:rPr>
              <w:rFonts w:ascii="Tahoma" w:hAnsi="Tahoma" w:cs="Tahoma"/>
              <w:b/>
              <w:bCs/>
              <w:sz w:val="24"/>
              <w:szCs w:val="24"/>
            </w:rPr>
            <w:fldChar w:fldCharType="separate"/>
          </w:r>
          <w:hyperlink w:anchor="_Toc128867175" w:history="1">
            <w:r w:rsidR="00FF21A3" w:rsidRPr="00FF21A3">
              <w:rPr>
                <w:rStyle w:val="a5"/>
                <w:rFonts w:cs="Tahoma"/>
                <w:b/>
                <w:bCs/>
                <w:noProof/>
              </w:rPr>
              <w:t>Оглавление</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_Toc128867175 \h </w:instrText>
            </w:r>
            <w:r w:rsidR="00FF21A3" w:rsidRPr="00FF21A3">
              <w:rPr>
                <w:b/>
                <w:bCs/>
                <w:noProof/>
                <w:webHidden/>
              </w:rPr>
            </w:r>
            <w:r w:rsidR="00FF21A3" w:rsidRPr="00FF21A3">
              <w:rPr>
                <w:b/>
                <w:bCs/>
                <w:noProof/>
                <w:webHidden/>
              </w:rPr>
              <w:fldChar w:fldCharType="separate"/>
            </w:r>
            <w:r w:rsidR="00FF21A3" w:rsidRPr="00FF21A3">
              <w:rPr>
                <w:b/>
                <w:bCs/>
                <w:noProof/>
                <w:webHidden/>
              </w:rPr>
              <w:t>1</w:t>
            </w:r>
            <w:r w:rsidR="00FF21A3" w:rsidRPr="00FF21A3">
              <w:rPr>
                <w:b/>
                <w:bCs/>
                <w:noProof/>
                <w:webHidden/>
              </w:rPr>
              <w:fldChar w:fldCharType="end"/>
            </w:r>
          </w:hyperlink>
        </w:p>
        <w:p w14:paraId="1616546F" w14:textId="505091A6" w:rsidR="00FF21A3" w:rsidRPr="00FF21A3" w:rsidRDefault="00F8020C">
          <w:pPr>
            <w:pStyle w:val="11"/>
            <w:tabs>
              <w:tab w:val="right" w:leader="dot" w:pos="9629"/>
            </w:tabs>
            <w:rPr>
              <w:b/>
              <w:bCs/>
              <w:noProof/>
              <w:sz w:val="22"/>
              <w:szCs w:val="22"/>
              <w:lang w:eastAsia="ru-RU"/>
            </w:rPr>
          </w:pPr>
          <w:hyperlink w:anchor="_Toc128867176" w:history="1">
            <w:r w:rsidR="00FF21A3" w:rsidRPr="00FF21A3">
              <w:rPr>
                <w:rStyle w:val="a5"/>
                <w:b/>
                <w:bCs/>
                <w:noProof/>
              </w:rPr>
              <w:t>Общие положения</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_Toc128867176 \h </w:instrText>
            </w:r>
            <w:r w:rsidR="00FF21A3" w:rsidRPr="00FF21A3">
              <w:rPr>
                <w:b/>
                <w:bCs/>
                <w:noProof/>
                <w:webHidden/>
              </w:rPr>
            </w:r>
            <w:r w:rsidR="00FF21A3" w:rsidRPr="00FF21A3">
              <w:rPr>
                <w:b/>
                <w:bCs/>
                <w:noProof/>
                <w:webHidden/>
              </w:rPr>
              <w:fldChar w:fldCharType="separate"/>
            </w:r>
            <w:r w:rsidR="00FF21A3" w:rsidRPr="00FF21A3">
              <w:rPr>
                <w:b/>
                <w:bCs/>
                <w:noProof/>
                <w:webHidden/>
              </w:rPr>
              <w:t>2</w:t>
            </w:r>
            <w:r w:rsidR="00FF21A3" w:rsidRPr="00FF21A3">
              <w:rPr>
                <w:b/>
                <w:bCs/>
                <w:noProof/>
                <w:webHidden/>
              </w:rPr>
              <w:fldChar w:fldCharType="end"/>
            </w:r>
          </w:hyperlink>
        </w:p>
        <w:p w14:paraId="71B1EC14" w14:textId="78FFC160" w:rsidR="00FF21A3" w:rsidRPr="00FF21A3" w:rsidRDefault="00F8020C">
          <w:pPr>
            <w:pStyle w:val="11"/>
            <w:tabs>
              <w:tab w:val="right" w:leader="dot" w:pos="9629"/>
            </w:tabs>
            <w:rPr>
              <w:b/>
              <w:bCs/>
              <w:noProof/>
              <w:sz w:val="22"/>
              <w:szCs w:val="22"/>
              <w:lang w:eastAsia="ru-RU"/>
            </w:rPr>
          </w:pPr>
          <w:hyperlink w:anchor="_Toc128867177" w:history="1">
            <w:r w:rsidR="00FF21A3" w:rsidRPr="00FF21A3">
              <w:rPr>
                <w:rStyle w:val="a5"/>
                <w:rFonts w:cs="Tahoma"/>
                <w:b/>
                <w:bCs/>
                <w:noProof/>
              </w:rPr>
              <w:t>Нормативная база</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_Toc128867177 \h </w:instrText>
            </w:r>
            <w:r w:rsidR="00FF21A3" w:rsidRPr="00FF21A3">
              <w:rPr>
                <w:b/>
                <w:bCs/>
                <w:noProof/>
                <w:webHidden/>
              </w:rPr>
            </w:r>
            <w:r w:rsidR="00FF21A3" w:rsidRPr="00FF21A3">
              <w:rPr>
                <w:b/>
                <w:bCs/>
                <w:noProof/>
                <w:webHidden/>
              </w:rPr>
              <w:fldChar w:fldCharType="separate"/>
            </w:r>
            <w:r w:rsidR="00FF21A3" w:rsidRPr="00FF21A3">
              <w:rPr>
                <w:b/>
                <w:bCs/>
                <w:noProof/>
                <w:webHidden/>
              </w:rPr>
              <w:t>2</w:t>
            </w:r>
            <w:r w:rsidR="00FF21A3" w:rsidRPr="00FF21A3">
              <w:rPr>
                <w:b/>
                <w:bCs/>
                <w:noProof/>
                <w:webHidden/>
              </w:rPr>
              <w:fldChar w:fldCharType="end"/>
            </w:r>
          </w:hyperlink>
        </w:p>
        <w:p w14:paraId="51BABF97" w14:textId="397EA0AF" w:rsidR="00FF21A3" w:rsidRPr="00FF21A3" w:rsidRDefault="00F8020C">
          <w:pPr>
            <w:pStyle w:val="11"/>
            <w:tabs>
              <w:tab w:val="right" w:leader="dot" w:pos="9629"/>
            </w:tabs>
            <w:rPr>
              <w:b/>
              <w:bCs/>
              <w:noProof/>
              <w:sz w:val="22"/>
              <w:szCs w:val="22"/>
              <w:lang w:eastAsia="ru-RU"/>
            </w:rPr>
          </w:pPr>
          <w:hyperlink w:anchor="_Toc128867178" w:history="1">
            <w:r w:rsidR="00FF21A3" w:rsidRPr="00FF21A3">
              <w:rPr>
                <w:rStyle w:val="a5"/>
                <w:rFonts w:cs="Tahoma"/>
                <w:b/>
                <w:bCs/>
                <w:noProof/>
              </w:rPr>
              <w:t>Валютный рынок</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_Toc128867178 \h </w:instrText>
            </w:r>
            <w:r w:rsidR="00FF21A3" w:rsidRPr="00FF21A3">
              <w:rPr>
                <w:b/>
                <w:bCs/>
                <w:noProof/>
                <w:webHidden/>
              </w:rPr>
            </w:r>
            <w:r w:rsidR="00FF21A3" w:rsidRPr="00FF21A3">
              <w:rPr>
                <w:b/>
                <w:bCs/>
                <w:noProof/>
                <w:webHidden/>
              </w:rPr>
              <w:fldChar w:fldCharType="separate"/>
            </w:r>
            <w:r w:rsidR="00FF21A3" w:rsidRPr="00FF21A3">
              <w:rPr>
                <w:b/>
                <w:bCs/>
                <w:noProof/>
                <w:webHidden/>
              </w:rPr>
              <w:t>2</w:t>
            </w:r>
            <w:r w:rsidR="00FF21A3" w:rsidRPr="00FF21A3">
              <w:rPr>
                <w:b/>
                <w:bCs/>
                <w:noProof/>
                <w:webHidden/>
              </w:rPr>
              <w:fldChar w:fldCharType="end"/>
            </w:r>
          </w:hyperlink>
        </w:p>
        <w:p w14:paraId="0454D54E" w14:textId="04727C14" w:rsidR="00FF21A3" w:rsidRPr="00FF21A3" w:rsidRDefault="00F8020C">
          <w:pPr>
            <w:pStyle w:val="11"/>
            <w:tabs>
              <w:tab w:val="right" w:leader="dot" w:pos="9629"/>
            </w:tabs>
            <w:rPr>
              <w:b/>
              <w:bCs/>
              <w:noProof/>
              <w:sz w:val="22"/>
              <w:szCs w:val="22"/>
              <w:lang w:eastAsia="ru-RU"/>
            </w:rPr>
          </w:pPr>
          <w:hyperlink w:anchor="_Toc128867179" w:history="1">
            <w:r w:rsidR="00FF21A3" w:rsidRPr="00FF21A3">
              <w:rPr>
                <w:rStyle w:val="a5"/>
                <w:rFonts w:cs="Tahoma"/>
                <w:b/>
                <w:bCs/>
                <w:noProof/>
              </w:rPr>
              <w:t>Требования к кандидату</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_Toc128867179 \h </w:instrText>
            </w:r>
            <w:r w:rsidR="00FF21A3" w:rsidRPr="00FF21A3">
              <w:rPr>
                <w:b/>
                <w:bCs/>
                <w:noProof/>
                <w:webHidden/>
              </w:rPr>
            </w:r>
            <w:r w:rsidR="00FF21A3" w:rsidRPr="00FF21A3">
              <w:rPr>
                <w:b/>
                <w:bCs/>
                <w:noProof/>
                <w:webHidden/>
              </w:rPr>
              <w:fldChar w:fldCharType="separate"/>
            </w:r>
            <w:r w:rsidR="00FF21A3" w:rsidRPr="00FF21A3">
              <w:rPr>
                <w:b/>
                <w:bCs/>
                <w:noProof/>
                <w:webHidden/>
              </w:rPr>
              <w:t>3</w:t>
            </w:r>
            <w:r w:rsidR="00FF21A3" w:rsidRPr="00FF21A3">
              <w:rPr>
                <w:b/>
                <w:bCs/>
                <w:noProof/>
                <w:webHidden/>
              </w:rPr>
              <w:fldChar w:fldCharType="end"/>
            </w:r>
          </w:hyperlink>
        </w:p>
        <w:p w14:paraId="4587D5D2" w14:textId="3613F037" w:rsidR="00FF21A3" w:rsidRPr="00FF21A3" w:rsidRDefault="00F8020C">
          <w:pPr>
            <w:pStyle w:val="11"/>
            <w:tabs>
              <w:tab w:val="right" w:leader="dot" w:pos="9629"/>
            </w:tabs>
            <w:rPr>
              <w:b/>
              <w:bCs/>
              <w:noProof/>
              <w:sz w:val="22"/>
              <w:szCs w:val="22"/>
              <w:lang w:eastAsia="ru-RU"/>
            </w:rPr>
          </w:pPr>
          <w:hyperlink w:anchor="_Toc128867180" w:history="1">
            <w:r w:rsidR="00FF21A3" w:rsidRPr="00FF21A3">
              <w:rPr>
                <w:rStyle w:val="a5"/>
                <w:b/>
                <w:bCs/>
                <w:noProof/>
              </w:rPr>
              <w:t>Подключение к ЛКУ</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_Toc128867180 \h </w:instrText>
            </w:r>
            <w:r w:rsidR="00FF21A3" w:rsidRPr="00FF21A3">
              <w:rPr>
                <w:b/>
                <w:bCs/>
                <w:noProof/>
                <w:webHidden/>
              </w:rPr>
            </w:r>
            <w:r w:rsidR="00FF21A3" w:rsidRPr="00FF21A3">
              <w:rPr>
                <w:b/>
                <w:bCs/>
                <w:noProof/>
                <w:webHidden/>
              </w:rPr>
              <w:fldChar w:fldCharType="separate"/>
            </w:r>
            <w:r w:rsidR="00FF21A3" w:rsidRPr="00FF21A3">
              <w:rPr>
                <w:b/>
                <w:bCs/>
                <w:noProof/>
                <w:webHidden/>
              </w:rPr>
              <w:t>4</w:t>
            </w:r>
            <w:r w:rsidR="00FF21A3" w:rsidRPr="00FF21A3">
              <w:rPr>
                <w:b/>
                <w:bCs/>
                <w:noProof/>
                <w:webHidden/>
              </w:rPr>
              <w:fldChar w:fldCharType="end"/>
            </w:r>
          </w:hyperlink>
        </w:p>
        <w:p w14:paraId="0722B3E2" w14:textId="4427B2F5" w:rsidR="00FF21A3" w:rsidRPr="00FF21A3" w:rsidRDefault="00F8020C">
          <w:pPr>
            <w:pStyle w:val="11"/>
            <w:tabs>
              <w:tab w:val="right" w:leader="dot" w:pos="9629"/>
            </w:tabs>
            <w:rPr>
              <w:b/>
              <w:bCs/>
              <w:noProof/>
              <w:sz w:val="22"/>
              <w:szCs w:val="22"/>
              <w:lang w:eastAsia="ru-RU"/>
            </w:rPr>
          </w:pPr>
          <w:hyperlink w:anchor="_Toc128867181" w:history="1">
            <w:r w:rsidR="00FF21A3" w:rsidRPr="00FF21A3">
              <w:rPr>
                <w:rStyle w:val="a5"/>
                <w:rFonts w:cs="Tahoma"/>
                <w:b/>
                <w:bCs/>
                <w:noProof/>
              </w:rPr>
              <w:t>Досье Участника торгов и клиринга</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_Toc128867181 \h </w:instrText>
            </w:r>
            <w:r w:rsidR="00FF21A3" w:rsidRPr="00FF21A3">
              <w:rPr>
                <w:b/>
                <w:bCs/>
                <w:noProof/>
                <w:webHidden/>
              </w:rPr>
            </w:r>
            <w:r w:rsidR="00FF21A3" w:rsidRPr="00FF21A3">
              <w:rPr>
                <w:b/>
                <w:bCs/>
                <w:noProof/>
                <w:webHidden/>
              </w:rPr>
              <w:fldChar w:fldCharType="separate"/>
            </w:r>
            <w:r w:rsidR="00FF21A3" w:rsidRPr="00FF21A3">
              <w:rPr>
                <w:b/>
                <w:bCs/>
                <w:noProof/>
                <w:webHidden/>
              </w:rPr>
              <w:t>5</w:t>
            </w:r>
            <w:r w:rsidR="00FF21A3" w:rsidRPr="00FF21A3">
              <w:rPr>
                <w:b/>
                <w:bCs/>
                <w:noProof/>
                <w:webHidden/>
              </w:rPr>
              <w:fldChar w:fldCharType="end"/>
            </w:r>
          </w:hyperlink>
        </w:p>
        <w:p w14:paraId="595B895E" w14:textId="6FC2F886" w:rsidR="00FF21A3" w:rsidRPr="00FF21A3" w:rsidRDefault="00F8020C">
          <w:pPr>
            <w:pStyle w:val="11"/>
            <w:tabs>
              <w:tab w:val="right" w:leader="dot" w:pos="9629"/>
            </w:tabs>
            <w:rPr>
              <w:b/>
              <w:bCs/>
              <w:noProof/>
              <w:sz w:val="22"/>
              <w:szCs w:val="22"/>
              <w:lang w:eastAsia="ru-RU"/>
            </w:rPr>
          </w:pPr>
          <w:hyperlink w:anchor="_Toc128867182" w:history="1">
            <w:r w:rsidR="00FF21A3" w:rsidRPr="00FF21A3">
              <w:rPr>
                <w:rStyle w:val="a5"/>
                <w:rFonts w:cs="Tahoma"/>
                <w:b/>
                <w:bCs/>
                <w:noProof/>
              </w:rPr>
              <w:t>Доступ к Электронному документообороту (ЭДО)</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_Toc128867182 \h </w:instrText>
            </w:r>
            <w:r w:rsidR="00FF21A3" w:rsidRPr="00FF21A3">
              <w:rPr>
                <w:b/>
                <w:bCs/>
                <w:noProof/>
                <w:webHidden/>
              </w:rPr>
            </w:r>
            <w:r w:rsidR="00FF21A3" w:rsidRPr="00FF21A3">
              <w:rPr>
                <w:b/>
                <w:bCs/>
                <w:noProof/>
                <w:webHidden/>
              </w:rPr>
              <w:fldChar w:fldCharType="separate"/>
            </w:r>
            <w:r w:rsidR="00FF21A3" w:rsidRPr="00FF21A3">
              <w:rPr>
                <w:b/>
                <w:bCs/>
                <w:noProof/>
                <w:webHidden/>
              </w:rPr>
              <w:t>11</w:t>
            </w:r>
            <w:r w:rsidR="00FF21A3" w:rsidRPr="00FF21A3">
              <w:rPr>
                <w:b/>
                <w:bCs/>
                <w:noProof/>
                <w:webHidden/>
              </w:rPr>
              <w:fldChar w:fldCharType="end"/>
            </w:r>
          </w:hyperlink>
        </w:p>
        <w:p w14:paraId="27B1B1B1" w14:textId="1E2C7F01" w:rsidR="00FF21A3" w:rsidRPr="00FF21A3" w:rsidRDefault="00F8020C">
          <w:pPr>
            <w:pStyle w:val="11"/>
            <w:tabs>
              <w:tab w:val="right" w:leader="dot" w:pos="9629"/>
            </w:tabs>
            <w:rPr>
              <w:b/>
              <w:bCs/>
              <w:noProof/>
              <w:sz w:val="22"/>
              <w:szCs w:val="22"/>
              <w:lang w:eastAsia="ru-RU"/>
            </w:rPr>
          </w:pPr>
          <w:hyperlink w:anchor="_Toc128867183" w:history="1">
            <w:r w:rsidR="00FF21A3" w:rsidRPr="00FF21A3">
              <w:rPr>
                <w:rStyle w:val="a5"/>
                <w:rFonts w:cs="Tahoma"/>
                <w:b/>
                <w:bCs/>
                <w:noProof/>
              </w:rPr>
              <w:t>Допуск к торгам и клиринговому обслуживанию</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_Toc128867183 \h </w:instrText>
            </w:r>
            <w:r w:rsidR="00FF21A3" w:rsidRPr="00FF21A3">
              <w:rPr>
                <w:b/>
                <w:bCs/>
                <w:noProof/>
                <w:webHidden/>
              </w:rPr>
            </w:r>
            <w:r w:rsidR="00FF21A3" w:rsidRPr="00FF21A3">
              <w:rPr>
                <w:b/>
                <w:bCs/>
                <w:noProof/>
                <w:webHidden/>
              </w:rPr>
              <w:fldChar w:fldCharType="separate"/>
            </w:r>
            <w:r w:rsidR="00FF21A3" w:rsidRPr="00FF21A3">
              <w:rPr>
                <w:b/>
                <w:bCs/>
                <w:noProof/>
                <w:webHidden/>
              </w:rPr>
              <w:t>12</w:t>
            </w:r>
            <w:r w:rsidR="00FF21A3" w:rsidRPr="00FF21A3">
              <w:rPr>
                <w:b/>
                <w:bCs/>
                <w:noProof/>
                <w:webHidden/>
              </w:rPr>
              <w:fldChar w:fldCharType="end"/>
            </w:r>
          </w:hyperlink>
        </w:p>
        <w:p w14:paraId="66FAA545" w14:textId="30B47DC4" w:rsidR="00FF21A3" w:rsidRPr="00FF21A3" w:rsidRDefault="00F8020C">
          <w:pPr>
            <w:pStyle w:val="11"/>
            <w:tabs>
              <w:tab w:val="right" w:leader="dot" w:pos="9629"/>
            </w:tabs>
            <w:rPr>
              <w:b/>
              <w:bCs/>
              <w:noProof/>
              <w:sz w:val="22"/>
              <w:szCs w:val="22"/>
              <w:lang w:eastAsia="ru-RU"/>
            </w:rPr>
          </w:pPr>
          <w:hyperlink w:anchor="_Toc128867184" w:history="1">
            <w:r w:rsidR="00FF21A3" w:rsidRPr="00FF21A3">
              <w:rPr>
                <w:rStyle w:val="a5"/>
                <w:rFonts w:cs="Tahoma"/>
                <w:b/>
                <w:bCs/>
                <w:noProof/>
              </w:rPr>
              <w:t>Технический доступ</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_Toc128867184 \h </w:instrText>
            </w:r>
            <w:r w:rsidR="00FF21A3" w:rsidRPr="00FF21A3">
              <w:rPr>
                <w:b/>
                <w:bCs/>
                <w:noProof/>
                <w:webHidden/>
              </w:rPr>
            </w:r>
            <w:r w:rsidR="00FF21A3" w:rsidRPr="00FF21A3">
              <w:rPr>
                <w:b/>
                <w:bCs/>
                <w:noProof/>
                <w:webHidden/>
              </w:rPr>
              <w:fldChar w:fldCharType="separate"/>
            </w:r>
            <w:r w:rsidR="00FF21A3" w:rsidRPr="00FF21A3">
              <w:rPr>
                <w:b/>
                <w:bCs/>
                <w:noProof/>
                <w:webHidden/>
              </w:rPr>
              <w:t>13</w:t>
            </w:r>
            <w:r w:rsidR="00FF21A3" w:rsidRPr="00FF21A3">
              <w:rPr>
                <w:b/>
                <w:bCs/>
                <w:noProof/>
                <w:webHidden/>
              </w:rPr>
              <w:fldChar w:fldCharType="end"/>
            </w:r>
          </w:hyperlink>
        </w:p>
        <w:p w14:paraId="38A33D54" w14:textId="23070677" w:rsidR="00FF21A3" w:rsidRPr="00FF21A3" w:rsidRDefault="00F8020C">
          <w:pPr>
            <w:pStyle w:val="11"/>
            <w:tabs>
              <w:tab w:val="right" w:leader="dot" w:pos="9629"/>
            </w:tabs>
            <w:rPr>
              <w:b/>
              <w:bCs/>
              <w:noProof/>
              <w:sz w:val="22"/>
              <w:szCs w:val="22"/>
              <w:lang w:eastAsia="ru-RU"/>
            </w:rPr>
          </w:pPr>
          <w:hyperlink w:anchor="_Toc128867185" w:history="1">
            <w:r w:rsidR="00FF21A3" w:rsidRPr="00FF21A3">
              <w:rPr>
                <w:rStyle w:val="a5"/>
                <w:rFonts w:cs="Tahoma"/>
                <w:b/>
                <w:bCs/>
                <w:noProof/>
              </w:rPr>
              <w:t>Оформление технического доступа</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_Toc128867185 \h </w:instrText>
            </w:r>
            <w:r w:rsidR="00FF21A3" w:rsidRPr="00FF21A3">
              <w:rPr>
                <w:b/>
                <w:bCs/>
                <w:noProof/>
                <w:webHidden/>
              </w:rPr>
            </w:r>
            <w:r w:rsidR="00FF21A3" w:rsidRPr="00FF21A3">
              <w:rPr>
                <w:b/>
                <w:bCs/>
                <w:noProof/>
                <w:webHidden/>
              </w:rPr>
              <w:fldChar w:fldCharType="separate"/>
            </w:r>
            <w:r w:rsidR="00FF21A3" w:rsidRPr="00FF21A3">
              <w:rPr>
                <w:b/>
                <w:bCs/>
                <w:noProof/>
                <w:webHidden/>
              </w:rPr>
              <w:t>13</w:t>
            </w:r>
            <w:r w:rsidR="00FF21A3" w:rsidRPr="00FF21A3">
              <w:rPr>
                <w:b/>
                <w:bCs/>
                <w:noProof/>
                <w:webHidden/>
              </w:rPr>
              <w:fldChar w:fldCharType="end"/>
            </w:r>
          </w:hyperlink>
        </w:p>
        <w:p w14:paraId="6974A39E" w14:textId="679553F0" w:rsidR="00FF21A3" w:rsidRPr="00FF21A3" w:rsidRDefault="00F8020C">
          <w:pPr>
            <w:pStyle w:val="11"/>
            <w:tabs>
              <w:tab w:val="right" w:leader="dot" w:pos="9629"/>
            </w:tabs>
            <w:rPr>
              <w:b/>
              <w:bCs/>
              <w:noProof/>
              <w:sz w:val="22"/>
              <w:szCs w:val="22"/>
              <w:lang w:eastAsia="ru-RU"/>
            </w:rPr>
          </w:pPr>
          <w:hyperlink w:anchor="_Toc128867186" w:history="1">
            <w:r w:rsidR="00FF21A3" w:rsidRPr="00FF21A3">
              <w:rPr>
                <w:rStyle w:val="a5"/>
                <w:rFonts w:cs="Tahoma"/>
                <w:b/>
                <w:bCs/>
                <w:noProof/>
              </w:rPr>
              <w:t>Клиринговый терминал</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_Toc128867186 \h </w:instrText>
            </w:r>
            <w:r w:rsidR="00FF21A3" w:rsidRPr="00FF21A3">
              <w:rPr>
                <w:b/>
                <w:bCs/>
                <w:noProof/>
                <w:webHidden/>
              </w:rPr>
            </w:r>
            <w:r w:rsidR="00FF21A3" w:rsidRPr="00FF21A3">
              <w:rPr>
                <w:b/>
                <w:bCs/>
                <w:noProof/>
                <w:webHidden/>
              </w:rPr>
              <w:fldChar w:fldCharType="separate"/>
            </w:r>
            <w:r w:rsidR="00FF21A3" w:rsidRPr="00FF21A3">
              <w:rPr>
                <w:b/>
                <w:bCs/>
                <w:noProof/>
                <w:webHidden/>
              </w:rPr>
              <w:t>13</w:t>
            </w:r>
            <w:r w:rsidR="00FF21A3" w:rsidRPr="00FF21A3">
              <w:rPr>
                <w:b/>
                <w:bCs/>
                <w:noProof/>
                <w:webHidden/>
              </w:rPr>
              <w:fldChar w:fldCharType="end"/>
            </w:r>
          </w:hyperlink>
        </w:p>
        <w:p w14:paraId="3AB5D803" w14:textId="2DDB4CE4" w:rsidR="00FF21A3" w:rsidRPr="00FF21A3" w:rsidRDefault="00F8020C">
          <w:pPr>
            <w:pStyle w:val="11"/>
            <w:tabs>
              <w:tab w:val="right" w:leader="dot" w:pos="9629"/>
            </w:tabs>
            <w:rPr>
              <w:b/>
              <w:bCs/>
              <w:noProof/>
              <w:sz w:val="22"/>
              <w:szCs w:val="22"/>
              <w:lang w:eastAsia="ru-RU"/>
            </w:rPr>
          </w:pPr>
          <w:hyperlink w:anchor="_Toc128867187" w:history="1">
            <w:r w:rsidR="00FF21A3" w:rsidRPr="00FF21A3">
              <w:rPr>
                <w:rStyle w:val="a5"/>
                <w:rFonts w:cs="Tahoma"/>
                <w:b/>
                <w:bCs/>
                <w:noProof/>
              </w:rPr>
              <w:t>Затраты по подключению и работе на рынках</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_Toc128867187 \h </w:instrText>
            </w:r>
            <w:r w:rsidR="00FF21A3" w:rsidRPr="00FF21A3">
              <w:rPr>
                <w:b/>
                <w:bCs/>
                <w:noProof/>
                <w:webHidden/>
              </w:rPr>
            </w:r>
            <w:r w:rsidR="00FF21A3" w:rsidRPr="00FF21A3">
              <w:rPr>
                <w:b/>
                <w:bCs/>
                <w:noProof/>
                <w:webHidden/>
              </w:rPr>
              <w:fldChar w:fldCharType="separate"/>
            </w:r>
            <w:r w:rsidR="00FF21A3" w:rsidRPr="00FF21A3">
              <w:rPr>
                <w:b/>
                <w:bCs/>
                <w:noProof/>
                <w:webHidden/>
              </w:rPr>
              <w:t>14</w:t>
            </w:r>
            <w:r w:rsidR="00FF21A3" w:rsidRPr="00FF21A3">
              <w:rPr>
                <w:b/>
                <w:bCs/>
                <w:noProof/>
                <w:webHidden/>
              </w:rPr>
              <w:fldChar w:fldCharType="end"/>
            </w:r>
          </w:hyperlink>
        </w:p>
        <w:p w14:paraId="6D2CCF57" w14:textId="03A326E7" w:rsidR="00FF21A3" w:rsidRPr="00FF21A3" w:rsidRDefault="00F8020C">
          <w:pPr>
            <w:pStyle w:val="11"/>
            <w:tabs>
              <w:tab w:val="right" w:leader="dot" w:pos="9629"/>
            </w:tabs>
            <w:rPr>
              <w:b/>
              <w:bCs/>
              <w:noProof/>
              <w:sz w:val="22"/>
              <w:szCs w:val="22"/>
              <w:lang w:eastAsia="ru-RU"/>
            </w:rPr>
          </w:pPr>
          <w:hyperlink w:anchor="_Toc128867188" w:history="1">
            <w:r w:rsidR="00FF21A3" w:rsidRPr="00FF21A3">
              <w:rPr>
                <w:rStyle w:val="a5"/>
                <w:rFonts w:cs="Tahoma"/>
                <w:b/>
                <w:bCs/>
                <w:noProof/>
              </w:rPr>
              <w:t>Операции с денежными средствами</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_Toc128867188 \h </w:instrText>
            </w:r>
            <w:r w:rsidR="00FF21A3" w:rsidRPr="00FF21A3">
              <w:rPr>
                <w:b/>
                <w:bCs/>
                <w:noProof/>
                <w:webHidden/>
              </w:rPr>
            </w:r>
            <w:r w:rsidR="00FF21A3" w:rsidRPr="00FF21A3">
              <w:rPr>
                <w:b/>
                <w:bCs/>
                <w:noProof/>
                <w:webHidden/>
              </w:rPr>
              <w:fldChar w:fldCharType="separate"/>
            </w:r>
            <w:r w:rsidR="00FF21A3" w:rsidRPr="00FF21A3">
              <w:rPr>
                <w:b/>
                <w:bCs/>
                <w:noProof/>
                <w:webHidden/>
              </w:rPr>
              <w:t>15</w:t>
            </w:r>
            <w:r w:rsidR="00FF21A3" w:rsidRPr="00FF21A3">
              <w:rPr>
                <w:b/>
                <w:bCs/>
                <w:noProof/>
                <w:webHidden/>
              </w:rPr>
              <w:fldChar w:fldCharType="end"/>
            </w:r>
          </w:hyperlink>
        </w:p>
        <w:p w14:paraId="6B1B3E27" w14:textId="687BEBE6" w:rsidR="00FF21A3" w:rsidRPr="00FF21A3" w:rsidRDefault="00F8020C">
          <w:pPr>
            <w:pStyle w:val="11"/>
            <w:tabs>
              <w:tab w:val="right" w:leader="dot" w:pos="9629"/>
            </w:tabs>
            <w:rPr>
              <w:b/>
              <w:bCs/>
              <w:noProof/>
              <w:sz w:val="22"/>
              <w:szCs w:val="22"/>
              <w:lang w:eastAsia="ru-RU"/>
            </w:rPr>
          </w:pPr>
          <w:hyperlink w:anchor="_Toc128867189" w:history="1">
            <w:r w:rsidR="00FF21A3" w:rsidRPr="00FF21A3">
              <w:rPr>
                <w:rStyle w:val="a5"/>
                <w:rFonts w:cs="Tahoma"/>
                <w:b/>
                <w:bCs/>
                <w:noProof/>
              </w:rPr>
              <w:t>Внесение денежных средств</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_Toc128867189 \h </w:instrText>
            </w:r>
            <w:r w:rsidR="00FF21A3" w:rsidRPr="00FF21A3">
              <w:rPr>
                <w:b/>
                <w:bCs/>
                <w:noProof/>
                <w:webHidden/>
              </w:rPr>
            </w:r>
            <w:r w:rsidR="00FF21A3" w:rsidRPr="00FF21A3">
              <w:rPr>
                <w:b/>
                <w:bCs/>
                <w:noProof/>
                <w:webHidden/>
              </w:rPr>
              <w:fldChar w:fldCharType="separate"/>
            </w:r>
            <w:r w:rsidR="00FF21A3" w:rsidRPr="00FF21A3">
              <w:rPr>
                <w:b/>
                <w:bCs/>
                <w:noProof/>
                <w:webHidden/>
              </w:rPr>
              <w:t>15</w:t>
            </w:r>
            <w:r w:rsidR="00FF21A3" w:rsidRPr="00FF21A3">
              <w:rPr>
                <w:b/>
                <w:bCs/>
                <w:noProof/>
                <w:webHidden/>
              </w:rPr>
              <w:fldChar w:fldCharType="end"/>
            </w:r>
          </w:hyperlink>
        </w:p>
        <w:p w14:paraId="0F2C609F" w14:textId="2D6073F7" w:rsidR="00FF21A3" w:rsidRPr="00FF21A3" w:rsidRDefault="00F8020C">
          <w:pPr>
            <w:pStyle w:val="11"/>
            <w:tabs>
              <w:tab w:val="right" w:leader="dot" w:pos="9629"/>
            </w:tabs>
            <w:rPr>
              <w:b/>
              <w:bCs/>
              <w:noProof/>
              <w:sz w:val="22"/>
              <w:szCs w:val="22"/>
              <w:lang w:eastAsia="ru-RU"/>
            </w:rPr>
          </w:pPr>
          <w:hyperlink w:anchor="_Toc128867190" w:history="1">
            <w:r w:rsidR="00FF21A3" w:rsidRPr="00FF21A3">
              <w:rPr>
                <w:rStyle w:val="a5"/>
                <w:rFonts w:cs="Tahoma"/>
                <w:b/>
                <w:bCs/>
                <w:noProof/>
              </w:rPr>
              <w:t>Вывод денежных средств на Валютном рынке</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_Toc128867190 \h </w:instrText>
            </w:r>
            <w:r w:rsidR="00FF21A3" w:rsidRPr="00FF21A3">
              <w:rPr>
                <w:b/>
                <w:bCs/>
                <w:noProof/>
                <w:webHidden/>
              </w:rPr>
            </w:r>
            <w:r w:rsidR="00FF21A3" w:rsidRPr="00FF21A3">
              <w:rPr>
                <w:b/>
                <w:bCs/>
                <w:noProof/>
                <w:webHidden/>
              </w:rPr>
              <w:fldChar w:fldCharType="separate"/>
            </w:r>
            <w:r w:rsidR="00FF21A3" w:rsidRPr="00FF21A3">
              <w:rPr>
                <w:b/>
                <w:bCs/>
                <w:noProof/>
                <w:webHidden/>
              </w:rPr>
              <w:t>15</w:t>
            </w:r>
            <w:r w:rsidR="00FF21A3" w:rsidRPr="00FF21A3">
              <w:rPr>
                <w:b/>
                <w:bCs/>
                <w:noProof/>
                <w:webHidden/>
              </w:rPr>
              <w:fldChar w:fldCharType="end"/>
            </w:r>
          </w:hyperlink>
        </w:p>
        <w:p w14:paraId="34837061" w14:textId="3362A0BA" w:rsidR="00FF21A3" w:rsidRPr="00FF21A3" w:rsidRDefault="00F8020C">
          <w:pPr>
            <w:pStyle w:val="11"/>
            <w:tabs>
              <w:tab w:val="right" w:leader="dot" w:pos="9629"/>
            </w:tabs>
            <w:rPr>
              <w:b/>
              <w:bCs/>
              <w:noProof/>
              <w:sz w:val="22"/>
              <w:szCs w:val="22"/>
              <w:lang w:eastAsia="ru-RU"/>
            </w:rPr>
          </w:pPr>
          <w:hyperlink w:anchor="_Toc128867191" w:history="1">
            <w:r w:rsidR="00FF21A3" w:rsidRPr="00FF21A3">
              <w:rPr>
                <w:rStyle w:val="a5"/>
                <w:rFonts w:cs="Tahoma"/>
                <w:b/>
                <w:bCs/>
                <w:noProof/>
              </w:rPr>
              <w:t>Перевод денежных средств</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_Toc128867191 \h </w:instrText>
            </w:r>
            <w:r w:rsidR="00FF21A3" w:rsidRPr="00FF21A3">
              <w:rPr>
                <w:b/>
                <w:bCs/>
                <w:noProof/>
                <w:webHidden/>
              </w:rPr>
            </w:r>
            <w:r w:rsidR="00FF21A3" w:rsidRPr="00FF21A3">
              <w:rPr>
                <w:b/>
                <w:bCs/>
                <w:noProof/>
                <w:webHidden/>
              </w:rPr>
              <w:fldChar w:fldCharType="separate"/>
            </w:r>
            <w:r w:rsidR="00FF21A3" w:rsidRPr="00FF21A3">
              <w:rPr>
                <w:b/>
                <w:bCs/>
                <w:noProof/>
                <w:webHidden/>
              </w:rPr>
              <w:t>16</w:t>
            </w:r>
            <w:r w:rsidR="00FF21A3" w:rsidRPr="00FF21A3">
              <w:rPr>
                <w:b/>
                <w:bCs/>
                <w:noProof/>
                <w:webHidden/>
              </w:rPr>
              <w:fldChar w:fldCharType="end"/>
            </w:r>
          </w:hyperlink>
        </w:p>
        <w:p w14:paraId="317B110E" w14:textId="417F3162" w:rsidR="00FF21A3" w:rsidRPr="00FF21A3" w:rsidRDefault="00F8020C">
          <w:pPr>
            <w:pStyle w:val="11"/>
            <w:tabs>
              <w:tab w:val="right" w:leader="dot" w:pos="9629"/>
            </w:tabs>
            <w:rPr>
              <w:b/>
              <w:bCs/>
              <w:noProof/>
              <w:sz w:val="22"/>
              <w:szCs w:val="22"/>
              <w:lang w:eastAsia="ru-RU"/>
            </w:rPr>
          </w:pPr>
          <w:hyperlink w:anchor="_Toc128867192" w:history="1">
            <w:r w:rsidR="00FF21A3" w:rsidRPr="00FF21A3">
              <w:rPr>
                <w:rStyle w:val="a5"/>
                <w:rFonts w:cs="Tahoma"/>
                <w:b/>
                <w:bCs/>
                <w:noProof/>
              </w:rPr>
              <w:t>Комиссионное вознаграждение за учет Обеспечения</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_Toc128867192 \h </w:instrText>
            </w:r>
            <w:r w:rsidR="00FF21A3" w:rsidRPr="00FF21A3">
              <w:rPr>
                <w:b/>
                <w:bCs/>
                <w:noProof/>
                <w:webHidden/>
              </w:rPr>
            </w:r>
            <w:r w:rsidR="00FF21A3" w:rsidRPr="00FF21A3">
              <w:rPr>
                <w:b/>
                <w:bCs/>
                <w:noProof/>
                <w:webHidden/>
              </w:rPr>
              <w:fldChar w:fldCharType="separate"/>
            </w:r>
            <w:r w:rsidR="00FF21A3" w:rsidRPr="00FF21A3">
              <w:rPr>
                <w:b/>
                <w:bCs/>
                <w:noProof/>
                <w:webHidden/>
              </w:rPr>
              <w:t>16</w:t>
            </w:r>
            <w:r w:rsidR="00FF21A3" w:rsidRPr="00FF21A3">
              <w:rPr>
                <w:b/>
                <w:bCs/>
                <w:noProof/>
                <w:webHidden/>
              </w:rPr>
              <w:fldChar w:fldCharType="end"/>
            </w:r>
          </w:hyperlink>
        </w:p>
        <w:p w14:paraId="594A1B6E" w14:textId="58A58A1A" w:rsidR="00FF21A3" w:rsidRPr="00FF21A3" w:rsidRDefault="00F8020C">
          <w:pPr>
            <w:pStyle w:val="11"/>
            <w:tabs>
              <w:tab w:val="right" w:leader="dot" w:pos="9629"/>
            </w:tabs>
            <w:rPr>
              <w:b/>
              <w:bCs/>
              <w:noProof/>
              <w:sz w:val="22"/>
              <w:szCs w:val="22"/>
              <w:lang w:eastAsia="ru-RU"/>
            </w:rPr>
          </w:pPr>
          <w:hyperlink w:anchor="_Toc128867193" w:history="1">
            <w:r w:rsidR="00FF21A3" w:rsidRPr="00FF21A3">
              <w:rPr>
                <w:rStyle w:val="a5"/>
                <w:rFonts w:cs="Tahoma"/>
                <w:b/>
                <w:bCs/>
                <w:noProof/>
              </w:rPr>
              <w:t>Оплата комиссионных вознаграждений</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_Toc128867193 \h </w:instrText>
            </w:r>
            <w:r w:rsidR="00FF21A3" w:rsidRPr="00FF21A3">
              <w:rPr>
                <w:b/>
                <w:bCs/>
                <w:noProof/>
                <w:webHidden/>
              </w:rPr>
            </w:r>
            <w:r w:rsidR="00FF21A3" w:rsidRPr="00FF21A3">
              <w:rPr>
                <w:b/>
                <w:bCs/>
                <w:noProof/>
                <w:webHidden/>
              </w:rPr>
              <w:fldChar w:fldCharType="separate"/>
            </w:r>
            <w:r w:rsidR="00FF21A3" w:rsidRPr="00FF21A3">
              <w:rPr>
                <w:b/>
                <w:bCs/>
                <w:noProof/>
                <w:webHidden/>
              </w:rPr>
              <w:t>17</w:t>
            </w:r>
            <w:r w:rsidR="00FF21A3" w:rsidRPr="00FF21A3">
              <w:rPr>
                <w:b/>
                <w:bCs/>
                <w:noProof/>
                <w:webHidden/>
              </w:rPr>
              <w:fldChar w:fldCharType="end"/>
            </w:r>
          </w:hyperlink>
        </w:p>
        <w:p w14:paraId="0B0B2088" w14:textId="1DD9BAB4" w:rsidR="00FF21A3" w:rsidRPr="00FF21A3" w:rsidRDefault="00F8020C">
          <w:pPr>
            <w:pStyle w:val="11"/>
            <w:tabs>
              <w:tab w:val="right" w:leader="dot" w:pos="9629"/>
            </w:tabs>
            <w:rPr>
              <w:b/>
              <w:bCs/>
              <w:noProof/>
              <w:sz w:val="22"/>
              <w:szCs w:val="22"/>
              <w:lang w:eastAsia="ru-RU"/>
            </w:rPr>
          </w:pPr>
          <w:hyperlink w:anchor="_Toc128867194" w:history="1">
            <w:r w:rsidR="00FF21A3" w:rsidRPr="00FF21A3">
              <w:rPr>
                <w:rStyle w:val="a5"/>
                <w:rFonts w:cs="Tahoma"/>
                <w:b/>
                <w:bCs/>
                <w:noProof/>
              </w:rPr>
              <w:t>Штрафы за неисполнение обязательств и перенос позиций</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_Toc128867194 \h </w:instrText>
            </w:r>
            <w:r w:rsidR="00FF21A3" w:rsidRPr="00FF21A3">
              <w:rPr>
                <w:b/>
                <w:bCs/>
                <w:noProof/>
                <w:webHidden/>
              </w:rPr>
            </w:r>
            <w:r w:rsidR="00FF21A3" w:rsidRPr="00FF21A3">
              <w:rPr>
                <w:b/>
                <w:bCs/>
                <w:noProof/>
                <w:webHidden/>
              </w:rPr>
              <w:fldChar w:fldCharType="separate"/>
            </w:r>
            <w:r w:rsidR="00FF21A3" w:rsidRPr="00FF21A3">
              <w:rPr>
                <w:b/>
                <w:bCs/>
                <w:noProof/>
                <w:webHidden/>
              </w:rPr>
              <w:t>17</w:t>
            </w:r>
            <w:r w:rsidR="00FF21A3" w:rsidRPr="00FF21A3">
              <w:rPr>
                <w:b/>
                <w:bCs/>
                <w:noProof/>
                <w:webHidden/>
              </w:rPr>
              <w:fldChar w:fldCharType="end"/>
            </w:r>
          </w:hyperlink>
        </w:p>
        <w:p w14:paraId="44EBC584" w14:textId="16F3C055" w:rsidR="00FF21A3" w:rsidRPr="00FF21A3" w:rsidRDefault="00F8020C">
          <w:pPr>
            <w:pStyle w:val="11"/>
            <w:tabs>
              <w:tab w:val="right" w:leader="dot" w:pos="9629"/>
            </w:tabs>
            <w:rPr>
              <w:b/>
              <w:bCs/>
              <w:noProof/>
              <w:sz w:val="22"/>
              <w:szCs w:val="22"/>
              <w:lang w:eastAsia="ru-RU"/>
            </w:rPr>
          </w:pPr>
          <w:hyperlink w:anchor="_Toc128867195" w:history="1">
            <w:r w:rsidR="00FF21A3" w:rsidRPr="00FF21A3">
              <w:rPr>
                <w:rStyle w:val="a5"/>
                <w:rFonts w:cs="Tahoma"/>
                <w:b/>
                <w:bCs/>
                <w:noProof/>
              </w:rPr>
              <w:t>Валютный рынок</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_Toc128867195 \h </w:instrText>
            </w:r>
            <w:r w:rsidR="00FF21A3" w:rsidRPr="00FF21A3">
              <w:rPr>
                <w:b/>
                <w:bCs/>
                <w:noProof/>
                <w:webHidden/>
              </w:rPr>
            </w:r>
            <w:r w:rsidR="00FF21A3" w:rsidRPr="00FF21A3">
              <w:rPr>
                <w:b/>
                <w:bCs/>
                <w:noProof/>
                <w:webHidden/>
              </w:rPr>
              <w:fldChar w:fldCharType="separate"/>
            </w:r>
            <w:r w:rsidR="00FF21A3" w:rsidRPr="00FF21A3">
              <w:rPr>
                <w:b/>
                <w:bCs/>
                <w:noProof/>
                <w:webHidden/>
              </w:rPr>
              <w:t>17</w:t>
            </w:r>
            <w:r w:rsidR="00FF21A3" w:rsidRPr="00FF21A3">
              <w:rPr>
                <w:b/>
                <w:bCs/>
                <w:noProof/>
                <w:webHidden/>
              </w:rPr>
              <w:fldChar w:fldCharType="end"/>
            </w:r>
          </w:hyperlink>
        </w:p>
        <w:p w14:paraId="24053711" w14:textId="4DD429B1" w:rsidR="00FF21A3" w:rsidRPr="00FF21A3" w:rsidRDefault="00F8020C">
          <w:pPr>
            <w:pStyle w:val="11"/>
            <w:tabs>
              <w:tab w:val="right" w:leader="dot" w:pos="9629"/>
            </w:tabs>
            <w:rPr>
              <w:b/>
              <w:bCs/>
              <w:noProof/>
              <w:sz w:val="22"/>
              <w:szCs w:val="22"/>
              <w:lang w:eastAsia="ru-RU"/>
            </w:rPr>
          </w:pPr>
          <w:hyperlink w:anchor="_Toc128867196" w:history="1">
            <w:r w:rsidR="00FF21A3" w:rsidRPr="00FF21A3">
              <w:rPr>
                <w:rStyle w:val="a5"/>
                <w:rFonts w:cs="Tahoma"/>
                <w:b/>
                <w:bCs/>
                <w:noProof/>
              </w:rPr>
              <w:t xml:space="preserve">Штраф за </w:t>
            </w:r>
            <w:r w:rsidR="00FF21A3" w:rsidRPr="00FF21A3">
              <w:rPr>
                <w:rStyle w:val="a5"/>
                <w:rFonts w:cs="Tahoma"/>
                <w:b/>
                <w:bCs/>
                <w:noProof/>
                <w:lang w:val="en-US"/>
              </w:rPr>
              <w:t>cut</w:t>
            </w:r>
            <w:r w:rsidR="00FF21A3" w:rsidRPr="00FF21A3">
              <w:rPr>
                <w:rStyle w:val="a5"/>
                <w:rFonts w:cs="Tahoma"/>
                <w:b/>
                <w:bCs/>
                <w:noProof/>
              </w:rPr>
              <w:t>-</w:t>
            </w:r>
            <w:r w:rsidR="00FF21A3" w:rsidRPr="00FF21A3">
              <w:rPr>
                <w:rStyle w:val="a5"/>
                <w:rFonts w:cs="Tahoma"/>
                <w:b/>
                <w:bCs/>
                <w:noProof/>
                <w:lang w:val="en-US"/>
              </w:rPr>
              <w:t>off</w:t>
            </w:r>
            <w:r w:rsidR="00FF21A3" w:rsidRPr="00FF21A3">
              <w:rPr>
                <w:rStyle w:val="a5"/>
                <w:rFonts w:cs="Tahoma"/>
                <w:b/>
                <w:bCs/>
                <w:noProof/>
              </w:rPr>
              <w:t xml:space="preserve"> </w:t>
            </w:r>
            <w:r w:rsidR="00FF21A3" w:rsidRPr="00FF21A3">
              <w:rPr>
                <w:rStyle w:val="a5"/>
                <w:rFonts w:cs="Tahoma"/>
                <w:b/>
                <w:bCs/>
                <w:noProof/>
                <w:lang w:val="en-US"/>
              </w:rPr>
              <w:t>time</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_Toc128867196 \h </w:instrText>
            </w:r>
            <w:r w:rsidR="00FF21A3" w:rsidRPr="00FF21A3">
              <w:rPr>
                <w:b/>
                <w:bCs/>
                <w:noProof/>
                <w:webHidden/>
              </w:rPr>
            </w:r>
            <w:r w:rsidR="00FF21A3" w:rsidRPr="00FF21A3">
              <w:rPr>
                <w:b/>
                <w:bCs/>
                <w:noProof/>
                <w:webHidden/>
              </w:rPr>
              <w:fldChar w:fldCharType="separate"/>
            </w:r>
            <w:r w:rsidR="00FF21A3" w:rsidRPr="00FF21A3">
              <w:rPr>
                <w:b/>
                <w:bCs/>
                <w:noProof/>
                <w:webHidden/>
              </w:rPr>
              <w:t>17</w:t>
            </w:r>
            <w:r w:rsidR="00FF21A3" w:rsidRPr="00FF21A3">
              <w:rPr>
                <w:b/>
                <w:bCs/>
                <w:noProof/>
                <w:webHidden/>
              </w:rPr>
              <w:fldChar w:fldCharType="end"/>
            </w:r>
          </w:hyperlink>
        </w:p>
        <w:p w14:paraId="771E400B" w14:textId="71D1A28A" w:rsidR="00FF21A3" w:rsidRPr="00FF21A3" w:rsidRDefault="00F8020C">
          <w:pPr>
            <w:pStyle w:val="11"/>
            <w:tabs>
              <w:tab w:val="right" w:leader="dot" w:pos="9629"/>
            </w:tabs>
            <w:rPr>
              <w:b/>
              <w:bCs/>
              <w:noProof/>
              <w:sz w:val="22"/>
              <w:szCs w:val="22"/>
              <w:lang w:eastAsia="ru-RU"/>
            </w:rPr>
          </w:pPr>
          <w:hyperlink w:anchor="_Toc128867197" w:history="1">
            <w:r w:rsidR="00FF21A3" w:rsidRPr="00FF21A3">
              <w:rPr>
                <w:rStyle w:val="a5"/>
                <w:rFonts w:cs="Tahoma"/>
                <w:b/>
                <w:bCs/>
                <w:noProof/>
              </w:rPr>
              <w:t>Торговые и клиринговые отчеты</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_Toc128867197 \h </w:instrText>
            </w:r>
            <w:r w:rsidR="00FF21A3" w:rsidRPr="00FF21A3">
              <w:rPr>
                <w:b/>
                <w:bCs/>
                <w:noProof/>
                <w:webHidden/>
              </w:rPr>
            </w:r>
            <w:r w:rsidR="00FF21A3" w:rsidRPr="00FF21A3">
              <w:rPr>
                <w:b/>
                <w:bCs/>
                <w:noProof/>
                <w:webHidden/>
              </w:rPr>
              <w:fldChar w:fldCharType="separate"/>
            </w:r>
            <w:r w:rsidR="00FF21A3" w:rsidRPr="00FF21A3">
              <w:rPr>
                <w:b/>
                <w:bCs/>
                <w:noProof/>
                <w:webHidden/>
              </w:rPr>
              <w:t>17</w:t>
            </w:r>
            <w:r w:rsidR="00FF21A3" w:rsidRPr="00FF21A3">
              <w:rPr>
                <w:b/>
                <w:bCs/>
                <w:noProof/>
                <w:webHidden/>
              </w:rPr>
              <w:fldChar w:fldCharType="end"/>
            </w:r>
          </w:hyperlink>
        </w:p>
        <w:p w14:paraId="6A9DDF80" w14:textId="5E8BE107" w:rsidR="00D373D8" w:rsidRDefault="00F80E5D" w:rsidP="00A516B2">
          <w:pPr>
            <w:jc w:val="both"/>
            <w:rPr>
              <w:rFonts w:ascii="Tahoma" w:hAnsi="Tahoma" w:cs="Tahoma"/>
              <w:b/>
              <w:bCs/>
              <w:sz w:val="32"/>
              <w:szCs w:val="28"/>
            </w:rPr>
          </w:pPr>
          <w:r w:rsidRPr="007B27FD">
            <w:rPr>
              <w:rFonts w:ascii="Tahoma" w:hAnsi="Tahoma" w:cs="Tahoma"/>
              <w:b/>
              <w:bCs/>
              <w:sz w:val="24"/>
              <w:szCs w:val="24"/>
            </w:rPr>
            <w:fldChar w:fldCharType="end"/>
          </w:r>
        </w:p>
        <w:p w14:paraId="5EEC5B52" w14:textId="089A33A3" w:rsidR="00A92692" w:rsidRDefault="00F8020C" w:rsidP="00A516B2">
          <w:pPr>
            <w:jc w:val="both"/>
            <w:rPr>
              <w:rFonts w:ascii="Tahoma" w:hAnsi="Tahoma" w:cs="Tahoma"/>
              <w:b/>
              <w:bCs/>
            </w:rPr>
          </w:pPr>
        </w:p>
      </w:sdtContent>
    </w:sdt>
    <w:p w14:paraId="2C783EEB" w14:textId="77777777" w:rsidR="00A92692" w:rsidRPr="00CE2BFD" w:rsidRDefault="00A92692" w:rsidP="00FF21A3">
      <w:pPr>
        <w:pStyle w:val="12"/>
      </w:pPr>
      <w:bookmarkStart w:id="2" w:name="_Toc128867176"/>
      <w:r w:rsidRPr="00CE2BFD">
        <w:lastRenderedPageBreak/>
        <w:t xml:space="preserve">Общие </w:t>
      </w:r>
      <w:r w:rsidRPr="00FF21A3">
        <w:t>положения</w:t>
      </w:r>
      <w:bookmarkEnd w:id="2"/>
    </w:p>
    <w:p w14:paraId="1C1286F4" w14:textId="2798E5B2" w:rsidR="00A407D1" w:rsidRPr="004546BC" w:rsidRDefault="00A407D1" w:rsidP="002077B5">
      <w:pPr>
        <w:pStyle w:val="a3"/>
        <w:numPr>
          <w:ilvl w:val="0"/>
          <w:numId w:val="24"/>
        </w:numPr>
        <w:spacing w:line="276" w:lineRule="auto"/>
        <w:jc w:val="both"/>
        <w:rPr>
          <w:rFonts w:ascii="Tahoma" w:hAnsi="Tahoma" w:cs="Tahoma"/>
        </w:rPr>
      </w:pPr>
      <w:bookmarkStart w:id="3" w:name="_Toc472940733"/>
      <w:r w:rsidRPr="004546BC">
        <w:rPr>
          <w:rFonts w:ascii="Tahoma" w:hAnsi="Tahoma" w:cs="Tahoma"/>
          <w:sz w:val="24"/>
          <w:szCs w:val="24"/>
        </w:rPr>
        <w:t xml:space="preserve">Кандидат </w:t>
      </w:r>
      <w:r w:rsidR="00F50B23">
        <w:rPr>
          <w:rFonts w:ascii="Tahoma" w:hAnsi="Tahoma" w:cs="Tahoma"/>
          <w:sz w:val="24"/>
          <w:szCs w:val="24"/>
        </w:rPr>
        <w:t xml:space="preserve">– </w:t>
      </w:r>
      <w:r w:rsidR="00F50B23">
        <w:rPr>
          <w:rFonts w:ascii="Tahoma" w:hAnsi="Tahoma" w:cs="Tahoma"/>
          <w:sz w:val="24"/>
        </w:rPr>
        <w:t xml:space="preserve">банк-нерезидент, </w:t>
      </w:r>
      <w:r w:rsidR="00F4461C">
        <w:rPr>
          <w:rFonts w:ascii="Tahoma" w:hAnsi="Tahoma" w:cs="Tahoma"/>
          <w:sz w:val="24"/>
        </w:rPr>
        <w:t xml:space="preserve">зарегистрированный </w:t>
      </w:r>
      <w:r w:rsidR="00F50B23">
        <w:rPr>
          <w:rFonts w:ascii="Tahoma" w:hAnsi="Tahoma" w:cs="Tahoma"/>
          <w:sz w:val="24"/>
        </w:rPr>
        <w:t>на территории государства, являющегося стороной Соглашения о сотрудничестве в области организации интегрированного валютного рынка государств-членов Евразийского экономического сообщества от 25.01.200</w:t>
      </w:r>
      <w:r w:rsidR="00067483">
        <w:rPr>
          <w:rFonts w:ascii="Tahoma" w:hAnsi="Tahoma" w:cs="Tahoma"/>
          <w:sz w:val="24"/>
        </w:rPr>
        <w:t>6</w:t>
      </w:r>
      <w:r w:rsidR="00832286">
        <w:rPr>
          <w:rStyle w:val="affc"/>
          <w:rFonts w:ascii="Tahoma" w:hAnsi="Tahoma" w:cs="Tahoma"/>
          <w:sz w:val="24"/>
        </w:rPr>
        <w:footnoteReference w:id="1"/>
      </w:r>
      <w:r w:rsidR="00F50B23">
        <w:rPr>
          <w:rFonts w:ascii="Tahoma" w:hAnsi="Tahoma" w:cs="Tahoma"/>
          <w:sz w:val="24"/>
        </w:rPr>
        <w:t xml:space="preserve"> и/или </w:t>
      </w:r>
      <w:r w:rsidR="006621EF" w:rsidRPr="00882B63">
        <w:rPr>
          <w:rFonts w:ascii="Tahoma" w:hAnsi="Tahoma" w:cs="Tahoma"/>
          <w:bCs/>
          <w:sz w:val="24"/>
        </w:rPr>
        <w:t>членом Евразийского Экономического Союза (далее - ЕАЭС</w:t>
      </w:r>
      <w:r w:rsidR="00832286">
        <w:rPr>
          <w:rStyle w:val="affc"/>
          <w:rFonts w:ascii="Tahoma" w:hAnsi="Tahoma" w:cs="Tahoma"/>
          <w:bCs/>
          <w:sz w:val="24"/>
        </w:rPr>
        <w:footnoteReference w:id="2"/>
      </w:r>
      <w:r w:rsidR="002077B5" w:rsidRPr="00882B63">
        <w:rPr>
          <w:rFonts w:ascii="Tahoma" w:hAnsi="Tahoma" w:cs="Tahoma"/>
          <w:bCs/>
          <w:sz w:val="24"/>
        </w:rPr>
        <w:t>)</w:t>
      </w:r>
      <w:r w:rsidR="002077B5">
        <w:rPr>
          <w:rFonts w:ascii="Tahoma" w:hAnsi="Tahoma" w:cs="Tahoma"/>
          <w:b/>
          <w:bCs/>
          <w:sz w:val="24"/>
        </w:rPr>
        <w:t>,</w:t>
      </w:r>
      <w:r w:rsidR="00126981">
        <w:rPr>
          <w:rFonts w:ascii="Tahoma" w:hAnsi="Tahoma" w:cs="Tahoma"/>
          <w:sz w:val="24"/>
        </w:rPr>
        <w:t xml:space="preserve"> </w:t>
      </w:r>
      <w:r w:rsidR="006621EF" w:rsidRPr="006621EF">
        <w:rPr>
          <w:rFonts w:ascii="Tahoma" w:hAnsi="Tahoma" w:cs="Tahoma"/>
          <w:sz w:val="24"/>
        </w:rPr>
        <w:t>учрежд</w:t>
      </w:r>
      <w:r w:rsidR="006621EF">
        <w:rPr>
          <w:rFonts w:ascii="Tahoma" w:hAnsi="Tahoma" w:cs="Tahoma"/>
          <w:sz w:val="24"/>
        </w:rPr>
        <w:t xml:space="preserve">енного Договором </w:t>
      </w:r>
      <w:r w:rsidR="00F50B23">
        <w:rPr>
          <w:rFonts w:ascii="Tahoma" w:hAnsi="Tahoma" w:cs="Tahoma"/>
          <w:sz w:val="24"/>
        </w:rPr>
        <w:t xml:space="preserve">о Евразийском экономическом союзе </w:t>
      </w:r>
      <w:r w:rsidR="00F50B23" w:rsidRPr="00F4461C">
        <w:rPr>
          <w:rFonts w:ascii="Tahoma" w:hAnsi="Tahoma" w:cs="Tahoma"/>
          <w:sz w:val="24"/>
        </w:rPr>
        <w:t>от 29.05.2014</w:t>
      </w:r>
      <w:r w:rsidR="004546BC" w:rsidRPr="00F4461C">
        <w:rPr>
          <w:rFonts w:ascii="Tahoma" w:hAnsi="Tahoma" w:cs="Tahoma"/>
          <w:sz w:val="24"/>
        </w:rPr>
        <w:t>;</w:t>
      </w:r>
    </w:p>
    <w:p w14:paraId="0DD0005B" w14:textId="6665EB72" w:rsidR="00A407D1" w:rsidRPr="00E0741F" w:rsidRDefault="00A407D1" w:rsidP="002077B5">
      <w:pPr>
        <w:pStyle w:val="a3"/>
        <w:numPr>
          <w:ilvl w:val="0"/>
          <w:numId w:val="24"/>
        </w:numPr>
        <w:spacing w:line="276" w:lineRule="auto"/>
        <w:jc w:val="both"/>
        <w:rPr>
          <w:rFonts w:ascii="Tahoma" w:hAnsi="Tahoma" w:cs="Tahoma"/>
        </w:rPr>
      </w:pPr>
      <w:r>
        <w:rPr>
          <w:rFonts w:ascii="Tahoma" w:hAnsi="Tahoma" w:cs="Tahoma"/>
          <w:sz w:val="24"/>
          <w:szCs w:val="24"/>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7FAA61FF" w14:textId="1CC01455" w:rsidR="00D46C8E" w:rsidRPr="00CE2BFD" w:rsidRDefault="00D46C8E" w:rsidP="00D46C8E">
      <w:pPr>
        <w:pStyle w:val="a3"/>
        <w:spacing w:before="120" w:after="120" w:line="240" w:lineRule="auto"/>
        <w:ind w:left="284"/>
        <w:jc w:val="both"/>
        <w:rPr>
          <w:rFonts w:ascii="Tahoma" w:hAnsi="Tahoma" w:cs="Tahoma"/>
          <w:sz w:val="24"/>
        </w:rPr>
      </w:pPr>
    </w:p>
    <w:p w14:paraId="467E63A8" w14:textId="77777777" w:rsidR="001A0254" w:rsidRPr="00D466D6" w:rsidRDefault="001A0254" w:rsidP="000861B4">
      <w:pPr>
        <w:pStyle w:val="12"/>
        <w:spacing w:before="120" w:after="120"/>
        <w:rPr>
          <w:rFonts w:cs="Tahoma"/>
        </w:rPr>
      </w:pPr>
      <w:bookmarkStart w:id="4" w:name="_Toc128867177"/>
      <w:r w:rsidRPr="00CE2BFD">
        <w:rPr>
          <w:rFonts w:cs="Tahoma"/>
        </w:rPr>
        <w:t>Нормативная база</w:t>
      </w:r>
      <w:bookmarkEnd w:id="4"/>
    </w:p>
    <w:p w14:paraId="79C1ECC9" w14:textId="77777777" w:rsidR="001A0254" w:rsidRPr="00CE2BFD" w:rsidRDefault="001A0254" w:rsidP="002077B5">
      <w:pPr>
        <w:spacing w:before="120" w:after="120" w:line="276" w:lineRule="auto"/>
        <w:jc w:val="both"/>
        <w:rPr>
          <w:rFonts w:ascii="Tahoma" w:hAnsi="Tahoma" w:cs="Tahoma"/>
          <w:sz w:val="24"/>
        </w:rPr>
      </w:pPr>
      <w:r w:rsidRPr="00CE2BFD">
        <w:rPr>
          <w:rFonts w:ascii="Tahoma" w:hAnsi="Tahoma" w:cs="Tahoma"/>
          <w:sz w:val="24"/>
        </w:rPr>
        <w:t xml:space="preserve">Допуск к торгам и порядок проведения </w:t>
      </w:r>
      <w:r w:rsidR="00446B4E">
        <w:rPr>
          <w:rFonts w:ascii="Tahoma" w:hAnsi="Tahoma" w:cs="Tahoma"/>
          <w:sz w:val="24"/>
        </w:rPr>
        <w:t xml:space="preserve">расчетов </w:t>
      </w:r>
      <w:r w:rsidRPr="00CE2BFD">
        <w:rPr>
          <w:rFonts w:ascii="Tahoma" w:hAnsi="Tahoma" w:cs="Tahoma"/>
          <w:sz w:val="24"/>
        </w:rPr>
        <w:t>на Валютном рынке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1FA5C32C" w14:textId="77777777" w:rsidR="001A0254" w:rsidRPr="00CE2BFD" w:rsidRDefault="001A0254" w:rsidP="002077B5">
      <w:pPr>
        <w:pStyle w:val="110"/>
        <w:spacing w:before="120" w:after="120" w:line="276" w:lineRule="auto"/>
        <w:rPr>
          <w:rFonts w:cs="Tahoma"/>
        </w:rPr>
      </w:pPr>
      <w:bookmarkStart w:id="5" w:name="_Toc128867178"/>
      <w:r w:rsidRPr="00CE2BFD">
        <w:rPr>
          <w:rFonts w:cs="Tahoma"/>
        </w:rPr>
        <w:t>Валютный рынок</w:t>
      </w:r>
      <w:bookmarkEnd w:id="5"/>
    </w:p>
    <w:p w14:paraId="49B24B09" w14:textId="77777777" w:rsidR="00435B15" w:rsidRDefault="00435B15" w:rsidP="002077B5">
      <w:pPr>
        <w:pStyle w:val="a3"/>
        <w:numPr>
          <w:ilvl w:val="0"/>
          <w:numId w:val="15"/>
        </w:numPr>
        <w:spacing w:before="120" w:after="120" w:line="276" w:lineRule="auto"/>
        <w:rPr>
          <w:rFonts w:ascii="Tahoma" w:hAnsi="Tahoma" w:cs="Tahoma"/>
          <w:sz w:val="24"/>
          <w:szCs w:val="24"/>
        </w:rPr>
      </w:pPr>
      <w:r w:rsidRPr="00CE2BFD">
        <w:rPr>
          <w:rFonts w:ascii="Tahoma" w:hAnsi="Tahoma" w:cs="Tahoma"/>
          <w:sz w:val="24"/>
          <w:szCs w:val="24"/>
        </w:rPr>
        <w:t xml:space="preserve">Правила допуска к участию в торгах - </w:t>
      </w:r>
      <w:hyperlink r:id="rId8" w:history="1">
        <w:r w:rsidRPr="009450D3">
          <w:rPr>
            <w:rStyle w:val="a5"/>
            <w:rFonts w:ascii="Tahoma" w:hAnsi="Tahoma" w:cs="Tahoma"/>
            <w:sz w:val="24"/>
            <w:szCs w:val="24"/>
          </w:rPr>
          <w:t>https://www.moex.com/s136</w:t>
        </w:r>
      </w:hyperlink>
    </w:p>
    <w:p w14:paraId="57F5716F" w14:textId="77777777" w:rsidR="00435B15" w:rsidRDefault="00435B15" w:rsidP="002077B5">
      <w:pPr>
        <w:pStyle w:val="a3"/>
        <w:numPr>
          <w:ilvl w:val="0"/>
          <w:numId w:val="15"/>
        </w:numPr>
        <w:spacing w:before="120" w:after="120" w:line="276" w:lineRule="auto"/>
        <w:rPr>
          <w:rFonts w:ascii="Tahoma" w:hAnsi="Tahoma" w:cs="Tahoma"/>
          <w:sz w:val="24"/>
          <w:szCs w:val="24"/>
        </w:rPr>
      </w:pPr>
      <w:r w:rsidRPr="00CE2BFD">
        <w:rPr>
          <w:rFonts w:ascii="Tahoma" w:hAnsi="Tahoma" w:cs="Tahoma"/>
          <w:sz w:val="24"/>
          <w:szCs w:val="24"/>
        </w:rPr>
        <w:t xml:space="preserve">Правила организованных торгов </w:t>
      </w:r>
      <w:r>
        <w:rPr>
          <w:rFonts w:ascii="Tahoma" w:hAnsi="Tahoma" w:cs="Tahoma"/>
          <w:sz w:val="24"/>
          <w:szCs w:val="24"/>
        </w:rPr>
        <w:t>–</w:t>
      </w:r>
      <w:r w:rsidRPr="00CE2BFD">
        <w:rPr>
          <w:rFonts w:ascii="Tahoma" w:hAnsi="Tahoma" w:cs="Tahoma"/>
          <w:sz w:val="24"/>
          <w:szCs w:val="24"/>
        </w:rPr>
        <w:t xml:space="preserve"> </w:t>
      </w:r>
      <w:hyperlink r:id="rId9" w:history="1">
        <w:r w:rsidRPr="009450D3">
          <w:rPr>
            <w:rStyle w:val="a5"/>
            <w:rFonts w:ascii="Tahoma" w:hAnsi="Tahoma" w:cs="Tahoma"/>
            <w:sz w:val="24"/>
            <w:szCs w:val="24"/>
          </w:rPr>
          <w:t>https://www.moex.com/s136</w:t>
        </w:r>
      </w:hyperlink>
    </w:p>
    <w:p w14:paraId="447ACA31" w14:textId="7E0D8F01" w:rsidR="00FA7B42" w:rsidRPr="007B23AD" w:rsidRDefault="00435B15" w:rsidP="002077B5">
      <w:pPr>
        <w:pStyle w:val="a3"/>
        <w:numPr>
          <w:ilvl w:val="0"/>
          <w:numId w:val="15"/>
        </w:numPr>
        <w:spacing w:line="276" w:lineRule="auto"/>
        <w:rPr>
          <w:rFonts w:ascii="Tahoma" w:hAnsi="Tahoma" w:cs="Tahoma"/>
          <w:sz w:val="24"/>
        </w:rPr>
      </w:pPr>
      <w:r w:rsidRPr="0069061E">
        <w:rPr>
          <w:rFonts w:ascii="Tahoma" w:hAnsi="Tahoma" w:cs="Tahoma"/>
          <w:sz w:val="24"/>
          <w:szCs w:val="24"/>
        </w:rPr>
        <w:t>Правила клиринга</w:t>
      </w:r>
      <w:r>
        <w:rPr>
          <w:rFonts w:ascii="Tahoma" w:hAnsi="Tahoma" w:cs="Tahoma"/>
          <w:sz w:val="24"/>
          <w:szCs w:val="24"/>
        </w:rPr>
        <w:t xml:space="preserve"> -</w:t>
      </w:r>
      <w:r w:rsidRPr="0069061E">
        <w:rPr>
          <w:rFonts w:ascii="Tahoma" w:hAnsi="Tahoma" w:cs="Tahoma"/>
          <w:sz w:val="24"/>
          <w:szCs w:val="24"/>
        </w:rPr>
        <w:t xml:space="preserve"> </w:t>
      </w:r>
      <w:hyperlink r:id="rId10" w:history="1">
        <w:r w:rsidRPr="005107F9">
          <w:rPr>
            <w:rStyle w:val="a5"/>
            <w:rFonts w:ascii="Tahoma" w:hAnsi="Tahoma" w:cs="Tahoma"/>
            <w:sz w:val="24"/>
            <w:szCs w:val="24"/>
          </w:rPr>
          <w:t>https://www.nationalclearingcentre.ru/catalog/0204</w:t>
        </w:r>
      </w:hyperlink>
      <w:r w:rsidR="00A55194" w:rsidRPr="007B23AD">
        <w:rPr>
          <w:rFonts w:ascii="Tahoma" w:hAnsi="Tahoma" w:cs="Tahoma"/>
          <w:sz w:val="24"/>
        </w:rPr>
        <w:br w:type="page"/>
      </w:r>
    </w:p>
    <w:p w14:paraId="35AB8E8C" w14:textId="77777777" w:rsidR="00A57B04" w:rsidRPr="00CE2BFD" w:rsidRDefault="00A57B04" w:rsidP="00672C5E">
      <w:pPr>
        <w:pStyle w:val="12"/>
        <w:spacing w:after="120"/>
        <w:rPr>
          <w:rFonts w:cs="Tahoma"/>
        </w:rPr>
      </w:pPr>
      <w:bookmarkStart w:id="6" w:name="_Toc128867179"/>
      <w:r w:rsidRPr="00CE2BFD">
        <w:rPr>
          <w:rFonts w:cs="Tahoma"/>
        </w:rPr>
        <w:lastRenderedPageBreak/>
        <w:t>Требования к кандидату</w:t>
      </w:r>
      <w:bookmarkEnd w:id="6"/>
    </w:p>
    <w:tbl>
      <w:tblPr>
        <w:tblStyle w:val="aa"/>
        <w:tblW w:w="9672" w:type="dxa"/>
        <w:jc w:val="center"/>
        <w:tblLook w:val="04A0" w:firstRow="1" w:lastRow="0" w:firstColumn="1" w:lastColumn="0" w:noHBand="0" w:noVBand="1"/>
      </w:tblPr>
      <w:tblGrid>
        <w:gridCol w:w="2117"/>
        <w:gridCol w:w="7555"/>
      </w:tblGrid>
      <w:tr w:rsidR="00E9396E" w:rsidRPr="00CE2BFD" w14:paraId="6DC5F003" w14:textId="77777777" w:rsidTr="00E9396E">
        <w:trPr>
          <w:trHeight w:val="344"/>
          <w:jc w:val="center"/>
        </w:trPr>
        <w:tc>
          <w:tcPr>
            <w:tcW w:w="211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1188550C" w14:textId="77777777" w:rsidR="00E9396E" w:rsidRPr="00CE2BFD" w:rsidRDefault="00E9396E" w:rsidP="00AE0BCB">
            <w:pPr>
              <w:spacing w:before="120" w:after="120"/>
              <w:rPr>
                <w:rFonts w:ascii="Tahoma" w:hAnsi="Tahoma" w:cs="Tahoma"/>
                <w:b/>
                <w:color w:val="000000" w:themeColor="text1"/>
                <w:sz w:val="22"/>
              </w:rPr>
            </w:pPr>
            <w:r w:rsidRPr="00CE2BFD">
              <w:rPr>
                <w:rFonts w:ascii="Tahoma" w:hAnsi="Tahoma" w:cs="Tahoma"/>
                <w:b/>
                <w:color w:val="000000" w:themeColor="text1"/>
                <w:sz w:val="22"/>
              </w:rPr>
              <w:t>Показатель</w:t>
            </w:r>
          </w:p>
        </w:tc>
        <w:tc>
          <w:tcPr>
            <w:tcW w:w="755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36336C13" w14:textId="77777777" w:rsidR="00E9396E" w:rsidRPr="00CE2BFD" w:rsidRDefault="00E9396E" w:rsidP="00AE0BCB">
            <w:pPr>
              <w:spacing w:before="120" w:after="120"/>
              <w:jc w:val="center"/>
              <w:rPr>
                <w:rFonts w:ascii="Tahoma" w:hAnsi="Tahoma" w:cs="Tahoma"/>
                <w:b/>
                <w:color w:val="000000" w:themeColor="text1"/>
                <w:sz w:val="22"/>
              </w:rPr>
            </w:pPr>
            <w:r w:rsidRPr="00CE2BFD">
              <w:rPr>
                <w:rFonts w:ascii="Tahoma" w:hAnsi="Tahoma" w:cs="Tahoma"/>
                <w:b/>
                <w:color w:val="000000" w:themeColor="text1"/>
                <w:sz w:val="22"/>
              </w:rPr>
              <w:t>Валютный рынок</w:t>
            </w:r>
          </w:p>
        </w:tc>
      </w:tr>
      <w:tr w:rsidR="004144E4" w:rsidRPr="00CE2BFD" w14:paraId="4FEE4E45" w14:textId="77777777" w:rsidTr="00672C5E">
        <w:trPr>
          <w:trHeight w:val="40"/>
          <w:jc w:val="center"/>
        </w:trPr>
        <w:tc>
          <w:tcPr>
            <w:tcW w:w="9672"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5D959E7F" w14:textId="77777777" w:rsidR="004144E4" w:rsidRPr="00CE2BFD" w:rsidRDefault="004144E4" w:rsidP="00AE0BCB">
            <w:pPr>
              <w:jc w:val="center"/>
              <w:rPr>
                <w:rFonts w:ascii="Tahoma" w:hAnsi="Tahoma" w:cs="Tahoma"/>
                <w:b/>
                <w:sz w:val="24"/>
                <w:szCs w:val="24"/>
              </w:rPr>
            </w:pPr>
            <w:r w:rsidRPr="00CE2BFD">
              <w:rPr>
                <w:rFonts w:ascii="Tahoma" w:hAnsi="Tahoma" w:cs="Tahoma"/>
                <w:b/>
                <w:color w:val="000000" w:themeColor="text1"/>
                <w:sz w:val="24"/>
                <w:szCs w:val="24"/>
              </w:rPr>
              <w:t>Полное депонирование (категория «В»)</w:t>
            </w:r>
          </w:p>
        </w:tc>
      </w:tr>
      <w:tr w:rsidR="004144E4" w:rsidRPr="00CE2BFD" w14:paraId="2E284484" w14:textId="77777777" w:rsidTr="005B7DFB">
        <w:trPr>
          <w:trHeight w:val="2269"/>
          <w:jc w:val="center"/>
        </w:trPr>
        <w:tc>
          <w:tcPr>
            <w:tcW w:w="211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25E5168" w14:textId="77777777" w:rsidR="004144E4" w:rsidRDefault="00E9396E" w:rsidP="00AE0BCB">
            <w:pPr>
              <w:spacing w:before="120" w:after="120"/>
              <w:rPr>
                <w:rFonts w:ascii="Tahoma" w:hAnsi="Tahoma" w:cs="Tahoma"/>
                <w:sz w:val="24"/>
                <w:szCs w:val="24"/>
              </w:rPr>
            </w:pPr>
            <w:r w:rsidRPr="00CE2BFD">
              <w:rPr>
                <w:rFonts w:ascii="Tahoma" w:hAnsi="Tahoma" w:cs="Tahoma"/>
                <w:sz w:val="24"/>
                <w:szCs w:val="24"/>
              </w:rPr>
              <w:t>Финансовое состояние</w:t>
            </w:r>
          </w:p>
          <w:p w14:paraId="45E81E4F" w14:textId="77777777" w:rsidR="006426DA" w:rsidRDefault="006426DA" w:rsidP="00AE0BCB">
            <w:pPr>
              <w:spacing w:before="120" w:after="120"/>
              <w:rPr>
                <w:rFonts w:ascii="Tahoma" w:hAnsi="Tahoma" w:cs="Tahoma"/>
                <w:sz w:val="24"/>
                <w:szCs w:val="24"/>
              </w:rPr>
            </w:pPr>
          </w:p>
          <w:p w14:paraId="42230C59" w14:textId="77777777" w:rsidR="006426DA" w:rsidRDefault="006426DA" w:rsidP="00AE0BCB">
            <w:pPr>
              <w:spacing w:before="120" w:after="120"/>
              <w:rPr>
                <w:rFonts w:ascii="Tahoma" w:hAnsi="Tahoma" w:cs="Tahoma"/>
                <w:sz w:val="24"/>
                <w:szCs w:val="24"/>
              </w:rPr>
            </w:pPr>
          </w:p>
          <w:p w14:paraId="54ABE791" w14:textId="77777777" w:rsidR="006426DA" w:rsidRDefault="006426DA" w:rsidP="00AE0BCB">
            <w:pPr>
              <w:spacing w:before="120" w:after="120"/>
              <w:rPr>
                <w:rFonts w:ascii="Tahoma" w:hAnsi="Tahoma" w:cs="Tahoma"/>
                <w:sz w:val="24"/>
                <w:szCs w:val="24"/>
              </w:rPr>
            </w:pPr>
          </w:p>
          <w:p w14:paraId="043D88A2" w14:textId="47B3D642" w:rsidR="006426DA" w:rsidRPr="00CE2BFD" w:rsidRDefault="006426DA" w:rsidP="00AE0BCB">
            <w:pPr>
              <w:spacing w:before="120" w:after="120"/>
              <w:rPr>
                <w:rFonts w:ascii="Tahoma" w:hAnsi="Tahoma" w:cs="Tahoma"/>
                <w:sz w:val="24"/>
                <w:szCs w:val="24"/>
              </w:rPr>
            </w:pPr>
          </w:p>
        </w:tc>
        <w:tc>
          <w:tcPr>
            <w:tcW w:w="755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47AF60FA" w14:textId="711CC0AF" w:rsidR="006426DA" w:rsidRPr="005B7DFB" w:rsidRDefault="00E9396E" w:rsidP="005B7DFB">
            <w:pPr>
              <w:spacing w:before="120" w:after="120" w:line="276" w:lineRule="auto"/>
              <w:jc w:val="both"/>
              <w:rPr>
                <w:rFonts w:ascii="Tahoma" w:hAnsi="Tahoma" w:cs="Tahoma"/>
                <w:sz w:val="24"/>
                <w:szCs w:val="24"/>
              </w:rPr>
            </w:pPr>
            <w:r w:rsidRPr="005B7DFB">
              <w:rPr>
                <w:rFonts w:ascii="Tahoma" w:hAnsi="Tahoma" w:cs="Tahoma"/>
                <w:sz w:val="24"/>
                <w:szCs w:val="24"/>
              </w:rPr>
              <w:t xml:space="preserve">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и/или неспособность организации своевременно и в полном объеме исполнять свои обязательства по сделкам с частичным обеспечением. </w:t>
            </w:r>
          </w:p>
        </w:tc>
      </w:tr>
      <w:tr w:rsidR="005B7DFB" w:rsidRPr="00CE2BFD" w14:paraId="61D4466F" w14:textId="77777777" w:rsidTr="00E9396E">
        <w:trPr>
          <w:trHeight w:val="85"/>
          <w:jc w:val="center"/>
        </w:trPr>
        <w:tc>
          <w:tcPr>
            <w:tcW w:w="211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BABB7B3" w14:textId="27841A7C" w:rsidR="005B7DFB" w:rsidRPr="00CE2BFD" w:rsidRDefault="005B7DFB" w:rsidP="00AE0BCB">
            <w:pPr>
              <w:spacing w:before="120" w:after="120"/>
              <w:rPr>
                <w:rFonts w:ascii="Tahoma" w:hAnsi="Tahoma" w:cs="Tahoma"/>
                <w:sz w:val="24"/>
                <w:szCs w:val="24"/>
              </w:rPr>
            </w:pPr>
            <w:r>
              <w:rPr>
                <w:rFonts w:ascii="Tahoma" w:hAnsi="Tahoma" w:cs="Tahoma"/>
                <w:sz w:val="24"/>
                <w:szCs w:val="24"/>
              </w:rPr>
              <w:t>Лицензия</w:t>
            </w:r>
          </w:p>
        </w:tc>
        <w:tc>
          <w:tcPr>
            <w:tcW w:w="755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25B3125D" w14:textId="5AC13DAF" w:rsidR="005B7DFB" w:rsidRPr="005B7DFB" w:rsidRDefault="005B7DFB" w:rsidP="005B7DFB">
            <w:pPr>
              <w:spacing w:before="120" w:after="120" w:line="276" w:lineRule="auto"/>
              <w:jc w:val="both"/>
              <w:rPr>
                <w:rFonts w:ascii="Tahoma" w:hAnsi="Tahoma" w:cs="Tahoma"/>
                <w:sz w:val="24"/>
                <w:szCs w:val="24"/>
              </w:rPr>
            </w:pPr>
            <w:r w:rsidRPr="005B7DFB">
              <w:rPr>
                <w:rFonts w:ascii="Tahoma" w:hAnsi="Tahoma" w:cs="Tahoma"/>
                <w:sz w:val="24"/>
                <w:szCs w:val="24"/>
              </w:rPr>
              <w:t>Иметь действующее специальное разрешение (лицензию или иное основание), выданное компетентным органом государства учреждения Банка-нерезидента, на основании которого Банк-нерезидент имеет право осуществлять банковские операции, предусмотренные личным законом Банка-нерезидента</w:t>
            </w:r>
          </w:p>
        </w:tc>
      </w:tr>
      <w:tr w:rsidR="004144E4" w:rsidRPr="00CE2BFD" w14:paraId="014A2398" w14:textId="77777777" w:rsidTr="00672C5E">
        <w:trPr>
          <w:trHeight w:val="40"/>
          <w:jc w:val="center"/>
        </w:trPr>
        <w:tc>
          <w:tcPr>
            <w:tcW w:w="9672"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59D952CB" w14:textId="0D790BA3" w:rsidR="004144E4" w:rsidRPr="00CE2BFD" w:rsidRDefault="004144E4" w:rsidP="00AE0BCB">
            <w:pPr>
              <w:jc w:val="center"/>
              <w:rPr>
                <w:rFonts w:ascii="Tahoma" w:hAnsi="Tahoma" w:cs="Tahoma"/>
                <w:b/>
                <w:sz w:val="24"/>
                <w:szCs w:val="24"/>
              </w:rPr>
            </w:pPr>
            <w:r w:rsidRPr="00CE2BFD">
              <w:rPr>
                <w:rFonts w:ascii="Tahoma" w:hAnsi="Tahoma" w:cs="Tahoma"/>
                <w:b/>
                <w:color w:val="000000" w:themeColor="text1"/>
                <w:sz w:val="24"/>
                <w:szCs w:val="24"/>
              </w:rPr>
              <w:t>Частичное депонирование (категория «Б</w:t>
            </w:r>
            <w:r w:rsidR="00233D70">
              <w:rPr>
                <w:rFonts w:ascii="Tahoma" w:hAnsi="Tahoma" w:cs="Tahoma"/>
                <w:b/>
                <w:color w:val="000000" w:themeColor="text1"/>
                <w:sz w:val="24"/>
                <w:szCs w:val="24"/>
              </w:rPr>
              <w:t>/Б2</w:t>
            </w:r>
            <w:r w:rsidRPr="00CE2BFD">
              <w:rPr>
                <w:rFonts w:ascii="Tahoma" w:hAnsi="Tahoma" w:cs="Tahoma"/>
                <w:b/>
                <w:color w:val="000000" w:themeColor="text1"/>
                <w:sz w:val="24"/>
                <w:szCs w:val="24"/>
              </w:rPr>
              <w:t>»)</w:t>
            </w:r>
          </w:p>
        </w:tc>
      </w:tr>
      <w:tr w:rsidR="003178E9" w:rsidRPr="00CE2BFD" w14:paraId="328CEE43" w14:textId="77777777" w:rsidTr="00E9396E">
        <w:trPr>
          <w:trHeight w:val="127"/>
          <w:jc w:val="center"/>
        </w:trPr>
        <w:tc>
          <w:tcPr>
            <w:tcW w:w="211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4443CA3" w14:textId="5F23C2E3" w:rsidR="006426DA" w:rsidRPr="00CE2BFD" w:rsidRDefault="003178E9" w:rsidP="00682873">
            <w:pPr>
              <w:spacing w:before="120" w:after="120"/>
              <w:rPr>
                <w:rFonts w:ascii="Tahoma" w:hAnsi="Tahoma" w:cs="Tahoma"/>
                <w:sz w:val="24"/>
                <w:szCs w:val="24"/>
              </w:rPr>
            </w:pPr>
            <w:r w:rsidRPr="00CE2BFD">
              <w:rPr>
                <w:rFonts w:ascii="Tahoma" w:hAnsi="Tahoma" w:cs="Tahoma"/>
                <w:sz w:val="24"/>
                <w:szCs w:val="24"/>
              </w:rPr>
              <w:t>Взнос в Гарантийный фонд (возвратная сумма)</w:t>
            </w:r>
          </w:p>
        </w:tc>
        <w:tc>
          <w:tcPr>
            <w:tcW w:w="755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18D6F875" w14:textId="77777777" w:rsidR="003178E9" w:rsidRDefault="003178E9" w:rsidP="00FF327E">
            <w:pPr>
              <w:spacing w:before="120" w:after="120"/>
              <w:jc w:val="center"/>
              <w:rPr>
                <w:rFonts w:ascii="Tahoma" w:hAnsi="Tahoma" w:cs="Tahoma"/>
                <w:sz w:val="24"/>
                <w:szCs w:val="24"/>
              </w:rPr>
            </w:pPr>
          </w:p>
          <w:p w14:paraId="4232D11C" w14:textId="6974D01F" w:rsidR="003178E9" w:rsidRPr="00CE2BFD" w:rsidRDefault="003178E9" w:rsidP="00682873">
            <w:pPr>
              <w:spacing w:before="120" w:after="120"/>
              <w:jc w:val="center"/>
              <w:rPr>
                <w:rFonts w:ascii="Tahoma" w:hAnsi="Tahoma" w:cs="Tahoma"/>
                <w:sz w:val="24"/>
                <w:szCs w:val="24"/>
              </w:rPr>
            </w:pPr>
            <w:r w:rsidRPr="00CE2BFD">
              <w:rPr>
                <w:rFonts w:ascii="Tahoma" w:hAnsi="Tahoma" w:cs="Tahoma"/>
                <w:sz w:val="24"/>
                <w:szCs w:val="24"/>
              </w:rPr>
              <w:t>10 000 000 ₽</w:t>
            </w:r>
          </w:p>
        </w:tc>
      </w:tr>
      <w:tr w:rsidR="00F23ED0" w:rsidRPr="00CE2BFD" w14:paraId="2FD38841" w14:textId="77777777" w:rsidTr="00E9396E">
        <w:trPr>
          <w:trHeight w:val="127"/>
          <w:jc w:val="center"/>
        </w:trPr>
        <w:tc>
          <w:tcPr>
            <w:tcW w:w="211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63719B4D" w14:textId="1903C986" w:rsidR="00F23ED0" w:rsidRPr="00CE2BFD" w:rsidRDefault="00F23ED0" w:rsidP="00F23ED0">
            <w:pPr>
              <w:spacing w:before="120" w:after="120"/>
              <w:rPr>
                <w:rFonts w:ascii="Tahoma" w:hAnsi="Tahoma" w:cs="Tahoma"/>
                <w:sz w:val="24"/>
                <w:szCs w:val="24"/>
              </w:rPr>
            </w:pPr>
            <w:r>
              <w:rPr>
                <w:rFonts w:ascii="Tahoma" w:hAnsi="Tahoma" w:cs="Tahoma"/>
                <w:b/>
                <w:sz w:val="24"/>
                <w:szCs w:val="24"/>
              </w:rPr>
              <w:t>Внесение взноса в обеспечение по стресс</w:t>
            </w:r>
          </w:p>
        </w:tc>
        <w:tc>
          <w:tcPr>
            <w:tcW w:w="755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tbl>
            <w:tblPr>
              <w:tblW w:w="7256" w:type="dxa"/>
              <w:tblCellMar>
                <w:left w:w="0" w:type="dxa"/>
                <w:right w:w="0" w:type="dxa"/>
              </w:tblCellMar>
              <w:tblLook w:val="04A0" w:firstRow="1" w:lastRow="0" w:firstColumn="1" w:lastColumn="0" w:noHBand="0" w:noVBand="1"/>
            </w:tblPr>
            <w:tblGrid>
              <w:gridCol w:w="2477"/>
              <w:gridCol w:w="1679"/>
              <w:gridCol w:w="1550"/>
              <w:gridCol w:w="1550"/>
            </w:tblGrid>
            <w:tr w:rsidR="00F23ED0" w14:paraId="78B10D3B" w14:textId="77777777" w:rsidTr="000A4B6B">
              <w:trPr>
                <w:trHeight w:val="423"/>
              </w:trPr>
              <w:tc>
                <w:tcPr>
                  <w:tcW w:w="24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56D1CD" w14:textId="77777777" w:rsidR="00F23ED0" w:rsidRDefault="00F23ED0" w:rsidP="00F23ED0">
                  <w:pPr>
                    <w:jc w:val="both"/>
                    <w:rPr>
                      <w:rFonts w:ascii="Tahoma" w:hAnsi="Tahoma" w:cs="Tahoma"/>
                      <w:b/>
                      <w:bCs/>
                      <w:lang w:eastAsia="ru-RU"/>
                    </w:rPr>
                  </w:pPr>
                  <w:r>
                    <w:rPr>
                      <w:rFonts w:ascii="Tahoma" w:hAnsi="Tahoma" w:cs="Tahoma"/>
                      <w:b/>
                      <w:bCs/>
                      <w:lang w:eastAsia="ru-RU"/>
                    </w:rPr>
                    <w:t>Условия</w:t>
                  </w:r>
                </w:p>
              </w:tc>
              <w:tc>
                <w:tcPr>
                  <w:tcW w:w="1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B812F" w14:textId="77777777" w:rsidR="00F23ED0" w:rsidRDefault="00F23ED0" w:rsidP="00F23ED0">
                  <w:pPr>
                    <w:jc w:val="both"/>
                    <w:rPr>
                      <w:rFonts w:ascii="Tahoma" w:hAnsi="Tahoma" w:cs="Tahoma"/>
                      <w:b/>
                      <w:bCs/>
                      <w:lang w:eastAsia="ru-RU"/>
                    </w:rPr>
                  </w:pPr>
                  <w:r>
                    <w:rPr>
                      <w:rFonts w:ascii="Tahoma" w:hAnsi="Tahoma" w:cs="Tahoma"/>
                      <w:b/>
                      <w:bCs/>
                      <w:lang w:eastAsia="ru-RU"/>
                    </w:rPr>
                    <w:t>Категория Б</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7CE80" w14:textId="77777777" w:rsidR="00F23ED0" w:rsidRDefault="00F23ED0" w:rsidP="00F23ED0">
                  <w:pPr>
                    <w:jc w:val="both"/>
                    <w:rPr>
                      <w:rFonts w:ascii="Tahoma" w:hAnsi="Tahoma" w:cs="Tahoma"/>
                      <w:b/>
                      <w:bCs/>
                      <w:lang w:eastAsia="ru-RU"/>
                    </w:rPr>
                  </w:pPr>
                  <w:r>
                    <w:rPr>
                      <w:rFonts w:ascii="Tahoma" w:hAnsi="Tahoma" w:cs="Tahoma"/>
                      <w:b/>
                      <w:bCs/>
                      <w:lang w:eastAsia="ru-RU"/>
                    </w:rPr>
                    <w:t>Категория Б2</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99E9F4" w14:textId="77777777" w:rsidR="00F23ED0" w:rsidRDefault="00F23ED0" w:rsidP="00F23ED0">
                  <w:pPr>
                    <w:jc w:val="both"/>
                    <w:rPr>
                      <w:rFonts w:ascii="Tahoma" w:hAnsi="Tahoma" w:cs="Tahoma"/>
                      <w:b/>
                      <w:bCs/>
                      <w:lang w:eastAsia="ru-RU"/>
                    </w:rPr>
                  </w:pPr>
                  <w:r>
                    <w:rPr>
                      <w:rFonts w:ascii="Tahoma" w:hAnsi="Tahoma" w:cs="Tahoma"/>
                      <w:b/>
                      <w:bCs/>
                      <w:lang w:eastAsia="ru-RU"/>
                    </w:rPr>
                    <w:t>Категория В</w:t>
                  </w:r>
                </w:p>
              </w:tc>
            </w:tr>
            <w:tr w:rsidR="00F23ED0" w14:paraId="6543C6AE" w14:textId="77777777" w:rsidTr="000A4B6B">
              <w:trPr>
                <w:trHeight w:val="706"/>
              </w:trPr>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5773C" w14:textId="77777777" w:rsidR="00F23ED0" w:rsidRDefault="00F23ED0" w:rsidP="00F23ED0">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58CC1ABA" w14:textId="77777777" w:rsidR="00F23ED0" w:rsidRDefault="00F23ED0" w:rsidP="00F23ED0">
                  <w:pPr>
                    <w:jc w:val="both"/>
                    <w:rPr>
                      <w:rFonts w:ascii="Tahoma" w:hAnsi="Tahoma" w:cs="Tahoma"/>
                      <w:lang w:eastAsia="ru-RU"/>
                    </w:rPr>
                  </w:pPr>
                  <w:r>
                    <w:rPr>
                      <w:rFonts w:ascii="Tahoma" w:hAnsi="Tahoma" w:cs="Tahoma"/>
                      <w:lang w:eastAsia="ru-RU"/>
                    </w:rPr>
                    <w:t>Да</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292A3AEC" w14:textId="77777777" w:rsidR="00F23ED0" w:rsidRDefault="00F23ED0" w:rsidP="00F23ED0">
                  <w:pPr>
                    <w:jc w:val="both"/>
                    <w:rPr>
                      <w:rFonts w:ascii="Tahoma" w:hAnsi="Tahoma" w:cs="Tahoma"/>
                      <w:lang w:eastAsia="ru-RU"/>
                    </w:rPr>
                  </w:pPr>
                  <w:r>
                    <w:rPr>
                      <w:rFonts w:ascii="Tahoma" w:hAnsi="Tahoma" w:cs="Tahoma"/>
                      <w:lang w:eastAsia="ru-RU"/>
                    </w:rPr>
                    <w:t>Да</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5423320C" w14:textId="77777777" w:rsidR="00F23ED0" w:rsidRDefault="00F23ED0" w:rsidP="00F23ED0">
                  <w:pPr>
                    <w:jc w:val="both"/>
                    <w:rPr>
                      <w:rFonts w:ascii="Tahoma" w:hAnsi="Tahoma" w:cs="Tahoma"/>
                      <w:lang w:eastAsia="ru-RU"/>
                    </w:rPr>
                  </w:pPr>
                  <w:r>
                    <w:rPr>
                      <w:rFonts w:ascii="Tahoma" w:hAnsi="Tahoma" w:cs="Tahoma"/>
                      <w:lang w:eastAsia="ru-RU"/>
                    </w:rPr>
                    <w:t>Нет</w:t>
                  </w:r>
                </w:p>
              </w:tc>
            </w:tr>
            <w:tr w:rsidR="00F23ED0" w14:paraId="5184CAE2" w14:textId="77777777" w:rsidTr="000A4B6B">
              <w:trPr>
                <w:trHeight w:val="423"/>
              </w:trPr>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9F69F" w14:textId="77777777" w:rsidR="00F23ED0" w:rsidRDefault="00F23ED0" w:rsidP="00F23ED0">
                  <w:pPr>
                    <w:jc w:val="both"/>
                    <w:rPr>
                      <w:rFonts w:ascii="Tahoma" w:hAnsi="Tahoma" w:cs="Tahoma"/>
                      <w:lang w:eastAsia="ru-RU"/>
                    </w:rPr>
                  </w:pPr>
                  <w:r>
                    <w:rPr>
                      <w:rFonts w:ascii="Tahoma" w:hAnsi="Tahoma" w:cs="Tahoma"/>
                      <w:lang w:eastAsia="ru-RU"/>
                    </w:rPr>
                    <w:t>Внесение взноса в ГФ</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08E723CE" w14:textId="77777777" w:rsidR="00F23ED0" w:rsidRDefault="00F23ED0" w:rsidP="00F23ED0">
                  <w:pPr>
                    <w:jc w:val="both"/>
                    <w:rPr>
                      <w:rFonts w:ascii="Tahoma" w:hAnsi="Tahoma" w:cs="Tahoma"/>
                      <w:lang w:eastAsia="ru-RU"/>
                    </w:rPr>
                  </w:pPr>
                  <w:r>
                    <w:rPr>
                      <w:rFonts w:ascii="Tahoma" w:hAnsi="Tahoma" w:cs="Tahoma"/>
                      <w:lang w:eastAsia="ru-RU"/>
                    </w:rPr>
                    <w:t>Требуется</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26555AFF" w14:textId="77777777" w:rsidR="00F23ED0" w:rsidRDefault="00F23ED0" w:rsidP="00F23ED0">
                  <w:pPr>
                    <w:jc w:val="both"/>
                    <w:rPr>
                      <w:rFonts w:ascii="Tahoma" w:hAnsi="Tahoma" w:cs="Tahoma"/>
                      <w:lang w:eastAsia="ru-RU"/>
                    </w:rPr>
                  </w:pPr>
                  <w:r>
                    <w:rPr>
                      <w:rFonts w:ascii="Tahoma" w:hAnsi="Tahoma" w:cs="Tahoma"/>
                      <w:lang w:eastAsia="ru-RU"/>
                    </w:rPr>
                    <w:t>Требуется*</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3390B537" w14:textId="77777777" w:rsidR="00F23ED0" w:rsidRDefault="00F23ED0" w:rsidP="00F23ED0">
                  <w:pPr>
                    <w:jc w:val="both"/>
                    <w:rPr>
                      <w:rFonts w:ascii="Tahoma" w:hAnsi="Tahoma" w:cs="Tahoma"/>
                      <w:lang w:eastAsia="ru-RU"/>
                    </w:rPr>
                  </w:pPr>
                  <w:r>
                    <w:rPr>
                      <w:rFonts w:ascii="Tahoma" w:hAnsi="Tahoma" w:cs="Tahoma"/>
                      <w:lang w:eastAsia="ru-RU"/>
                    </w:rPr>
                    <w:t>Нет</w:t>
                  </w:r>
                </w:p>
              </w:tc>
            </w:tr>
            <w:tr w:rsidR="00F23ED0" w14:paraId="6948B4B6" w14:textId="77777777" w:rsidTr="000A4B6B">
              <w:trPr>
                <w:trHeight w:val="989"/>
              </w:trPr>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81A03" w14:textId="77777777" w:rsidR="00F23ED0" w:rsidRDefault="00F23ED0" w:rsidP="00F23ED0">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2ABAE418" w14:textId="77777777" w:rsidR="00F23ED0" w:rsidRDefault="00F23ED0" w:rsidP="00F23ED0">
                  <w:pPr>
                    <w:rPr>
                      <w:rFonts w:ascii="Tahoma" w:hAnsi="Tahoma" w:cs="Tahoma"/>
                      <w:lang w:eastAsia="ru-RU"/>
                    </w:rPr>
                  </w:pPr>
                  <w:r>
                    <w:rPr>
                      <w:rFonts w:ascii="Tahoma" w:hAnsi="Tahoma" w:cs="Tahoma"/>
                      <w:lang w:eastAsia="ru-RU"/>
                    </w:rPr>
                    <w:t>Требуется для определенных УК</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5ECD420F" w14:textId="77777777" w:rsidR="00F23ED0" w:rsidRDefault="00F23ED0" w:rsidP="00F23ED0">
                  <w:pPr>
                    <w:rPr>
                      <w:rFonts w:ascii="Tahoma" w:hAnsi="Tahoma" w:cs="Tahoma"/>
                      <w:lang w:eastAsia="ru-RU"/>
                    </w:rPr>
                  </w:pPr>
                  <w:r>
                    <w:rPr>
                      <w:rFonts w:ascii="Tahoma" w:hAnsi="Tahoma" w:cs="Tahoma"/>
                      <w:lang w:eastAsia="ru-RU"/>
                    </w:rPr>
                    <w:t xml:space="preserve">Требуется для всех УК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036C3562" w14:textId="77777777" w:rsidR="00F23ED0" w:rsidRDefault="00F23ED0" w:rsidP="00F23ED0">
                  <w:pPr>
                    <w:jc w:val="both"/>
                    <w:rPr>
                      <w:rFonts w:ascii="Tahoma" w:hAnsi="Tahoma" w:cs="Tahoma"/>
                      <w:lang w:eastAsia="ru-RU"/>
                    </w:rPr>
                  </w:pPr>
                  <w:r>
                    <w:rPr>
                      <w:rFonts w:ascii="Tahoma" w:hAnsi="Tahoma" w:cs="Tahoma"/>
                      <w:lang w:eastAsia="ru-RU"/>
                    </w:rPr>
                    <w:t xml:space="preserve">Нет </w:t>
                  </w:r>
                </w:p>
              </w:tc>
            </w:tr>
          </w:tbl>
          <w:p w14:paraId="2549883B" w14:textId="77777777" w:rsidR="00F23ED0" w:rsidRPr="005B7DFB" w:rsidRDefault="00F23ED0" w:rsidP="00F23ED0">
            <w:pPr>
              <w:spacing w:before="240"/>
              <w:jc w:val="both"/>
              <w:rPr>
                <w:rFonts w:ascii="Tahoma" w:hAnsi="Tahoma" w:cs="Tahoma"/>
                <w:sz w:val="20"/>
                <w:szCs w:val="20"/>
                <w:lang w:eastAsia="ru-RU"/>
              </w:rPr>
            </w:pPr>
            <w:r>
              <w:rPr>
                <w:rFonts w:ascii="Tahoma" w:hAnsi="Tahoma" w:cs="Tahoma"/>
                <w:sz w:val="20"/>
                <w:szCs w:val="20"/>
                <w:lang w:eastAsia="ru-RU"/>
              </w:rPr>
              <w:t>*</w:t>
            </w:r>
            <w:r w:rsidRPr="005B7DFB">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10FBF84F" w14:textId="77777777" w:rsidR="00F23ED0" w:rsidRPr="005B7DFB" w:rsidRDefault="00F23ED0" w:rsidP="00F23ED0">
            <w:pPr>
              <w:spacing w:beforeLines="60" w:before="144" w:after="60" w:line="312" w:lineRule="auto"/>
              <w:jc w:val="both"/>
              <w:rPr>
                <w:rFonts w:ascii="Tahoma" w:hAnsi="Tahoma" w:cs="Tahoma"/>
                <w:sz w:val="20"/>
                <w:szCs w:val="20"/>
              </w:rPr>
            </w:pPr>
            <w:r w:rsidRPr="005B7DFB">
              <w:rPr>
                <w:rFonts w:ascii="Tahoma" w:hAnsi="Tahoma" w:cs="Tahoma"/>
                <w:sz w:val="20"/>
                <w:szCs w:val="20"/>
                <w:lang w:eastAsia="ru-RU"/>
              </w:rPr>
              <w:t>**Подробная информация об Обеспечении под стресс, в том числе о порядке внесения взноса в ОПС, размещена на сайте</w:t>
            </w:r>
            <w:r w:rsidRPr="005B7DFB">
              <w:rPr>
                <w:rFonts w:ascii="Tahoma" w:hAnsi="Tahoma" w:cs="Tahoma"/>
                <w:sz w:val="20"/>
                <w:szCs w:val="20"/>
              </w:rPr>
              <w:t xml:space="preserve"> </w:t>
            </w:r>
            <w:hyperlink r:id="rId11" w:history="1">
              <w:r w:rsidRPr="005B7DFB">
                <w:rPr>
                  <w:rStyle w:val="a5"/>
                  <w:rFonts w:ascii="Tahoma" w:hAnsi="Tahoma" w:cs="Tahoma"/>
                  <w:sz w:val="20"/>
                  <w:szCs w:val="20"/>
                </w:rPr>
                <w:t>НКЦ | Гарантийные фонды. Обеспечение под стресс. Обеспечение под риски концентрации на эмитентов (nationalclearingcentre.ru)</w:t>
              </w:r>
            </w:hyperlink>
            <w:r w:rsidRPr="005B7DFB">
              <w:rPr>
                <w:rFonts w:ascii="Tahoma" w:hAnsi="Tahoma" w:cs="Tahoma"/>
                <w:sz w:val="20"/>
                <w:szCs w:val="20"/>
              </w:rPr>
              <w:t xml:space="preserve">. </w:t>
            </w:r>
          </w:p>
          <w:p w14:paraId="185FD74E" w14:textId="2D719D02" w:rsidR="00F23ED0" w:rsidRDefault="00F23ED0" w:rsidP="00F23ED0">
            <w:pPr>
              <w:spacing w:before="120" w:after="120"/>
              <w:jc w:val="center"/>
              <w:rPr>
                <w:rFonts w:ascii="Tahoma" w:hAnsi="Tahoma" w:cs="Tahoma"/>
                <w:sz w:val="24"/>
                <w:szCs w:val="24"/>
              </w:rPr>
            </w:pPr>
            <w:r w:rsidRPr="005B7DFB">
              <w:rPr>
                <w:rFonts w:ascii="Tahoma" w:hAnsi="Tahoma" w:cs="Tahoma"/>
                <w:color w:val="000000"/>
                <w:sz w:val="20"/>
                <w:szCs w:val="20"/>
                <w:shd w:val="clear" w:color="auto" w:fill="FFFFFF"/>
              </w:rPr>
              <w:lastRenderedPageBreak/>
              <w:t xml:space="preserve">Порядок определения минимального размера ОПС установлен в соответствии с документом </w:t>
            </w:r>
            <w:hyperlink r:id="rId12" w:history="1">
              <w:r w:rsidRPr="005B7DFB">
                <w:rPr>
                  <w:rStyle w:val="a5"/>
                  <w:rFonts w:ascii="Tahoma" w:hAnsi="Tahoma" w:cs="Tahoma"/>
                  <w:sz w:val="20"/>
                  <w:szCs w:val="20"/>
                </w:rPr>
                <w:t>НКЦ | Методика определения размера обеспечения под стресс (nationalclearingcentre.ru)</w:t>
              </w:r>
            </w:hyperlink>
            <w:r w:rsidRPr="005B7DFB">
              <w:rPr>
                <w:rFonts w:ascii="Tahoma" w:hAnsi="Tahoma" w:cs="Tahoma"/>
                <w:color w:val="000000"/>
                <w:sz w:val="20"/>
                <w:szCs w:val="20"/>
                <w:shd w:val="clear" w:color="auto" w:fill="FFFFFF"/>
              </w:rPr>
              <w:t>.</w:t>
            </w:r>
            <w:r>
              <w:rPr>
                <w:rFonts w:ascii="Tahoma" w:hAnsi="Tahoma" w:cs="Tahoma"/>
                <w:color w:val="000000"/>
                <w:shd w:val="clear" w:color="auto" w:fill="FFFFFF"/>
              </w:rPr>
              <w:t xml:space="preserve"> </w:t>
            </w:r>
          </w:p>
        </w:tc>
      </w:tr>
    </w:tbl>
    <w:p w14:paraId="35577E38" w14:textId="7891F7D1" w:rsidR="000157DD" w:rsidRDefault="000157DD" w:rsidP="000861B4">
      <w:pPr>
        <w:spacing w:before="120" w:after="120" w:line="240" w:lineRule="auto"/>
        <w:jc w:val="both"/>
        <w:rPr>
          <w:rFonts w:ascii="Tahoma" w:hAnsi="Tahoma" w:cs="Tahoma"/>
          <w:sz w:val="24"/>
        </w:rPr>
      </w:pPr>
      <w:r w:rsidRPr="00EA45BE">
        <w:rPr>
          <w:rFonts w:ascii="Tahoma" w:hAnsi="Tahoma" w:cs="Tahoma"/>
          <w:color w:val="000000"/>
          <w:sz w:val="24"/>
          <w:szCs w:val="24"/>
        </w:rPr>
        <w:lastRenderedPageBreak/>
        <w:t xml:space="preserve">Категории участников клиринга </w:t>
      </w:r>
      <w:hyperlink r:id="rId13" w:history="1">
        <w:r w:rsidRPr="00EA45BE">
          <w:rPr>
            <w:rStyle w:val="a5"/>
            <w:rFonts w:ascii="Tahoma" w:hAnsi="Tahoma" w:cs="Tahoma"/>
            <w:sz w:val="24"/>
            <w:szCs w:val="24"/>
          </w:rPr>
          <w:t>https://www.nationalclearingcentre.ru/catalog/020802</w:t>
        </w:r>
      </w:hyperlink>
    </w:p>
    <w:p w14:paraId="639D3C48" w14:textId="546B598E" w:rsidR="00AF2580" w:rsidRDefault="00AF2580" w:rsidP="000861B4">
      <w:pPr>
        <w:spacing w:before="120" w:after="120" w:line="240" w:lineRule="auto"/>
        <w:jc w:val="both"/>
        <w:rPr>
          <w:rStyle w:val="a5"/>
          <w:rFonts w:ascii="Tahoma" w:hAnsi="Tahoma" w:cs="Tahoma"/>
          <w:sz w:val="24"/>
        </w:rPr>
      </w:pPr>
      <w:r w:rsidRPr="00CE2BFD">
        <w:rPr>
          <w:rFonts w:ascii="Tahoma" w:hAnsi="Tahoma" w:cs="Tahoma"/>
          <w:sz w:val="24"/>
        </w:rPr>
        <w:t>Взнос в Гарантийный фонд осуществляется в рублях по реквизита</w:t>
      </w:r>
      <w:r w:rsidR="00FF0BEC" w:rsidRPr="00CE2BFD">
        <w:rPr>
          <w:rFonts w:ascii="Tahoma" w:hAnsi="Tahoma" w:cs="Tahoma"/>
          <w:sz w:val="24"/>
        </w:rPr>
        <w:t xml:space="preserve">м, указанным по данной ссылке: </w:t>
      </w:r>
      <w:hyperlink r:id="rId14" w:history="1">
        <w:r w:rsidR="00FF0BEC" w:rsidRPr="00CE2BFD">
          <w:rPr>
            <w:rStyle w:val="a5"/>
            <w:rFonts w:ascii="Tahoma" w:hAnsi="Tahoma" w:cs="Tahoma"/>
            <w:sz w:val="24"/>
          </w:rPr>
          <w:t>http://www.nkcbank.ru/viewCatalog.do?menuKey=378</w:t>
        </w:r>
      </w:hyperlink>
    </w:p>
    <w:bookmarkEnd w:id="3"/>
    <w:p w14:paraId="221E7BFC" w14:textId="77777777" w:rsidR="006D10B8" w:rsidRDefault="006D10B8" w:rsidP="000861B4">
      <w:pPr>
        <w:spacing w:before="120" w:after="120" w:line="240" w:lineRule="auto"/>
        <w:jc w:val="both"/>
        <w:rPr>
          <w:rFonts w:ascii="Tahoma" w:hAnsi="Tahoma" w:cs="Tahoma"/>
          <w:sz w:val="24"/>
        </w:rPr>
      </w:pPr>
    </w:p>
    <w:p w14:paraId="0687469F" w14:textId="77777777" w:rsidR="00134906" w:rsidRPr="00134906" w:rsidRDefault="005F0BF8" w:rsidP="00FF21A3">
      <w:pPr>
        <w:pStyle w:val="12"/>
      </w:pPr>
      <w:bookmarkStart w:id="7" w:name="_Toc482969616"/>
      <w:bookmarkStart w:id="8" w:name="_Toc128867180"/>
      <w:r w:rsidRPr="005F0BF8">
        <w:t>Подключение к ЛКУ</w:t>
      </w:r>
      <w:bookmarkEnd w:id="7"/>
      <w:bookmarkEnd w:id="8"/>
    </w:p>
    <w:p w14:paraId="471175D5" w14:textId="77777777" w:rsidR="00ED0509" w:rsidRPr="00BF54EB" w:rsidRDefault="00ED0509" w:rsidP="00ED0509">
      <w:pPr>
        <w:spacing w:before="120" w:after="120" w:line="240" w:lineRule="auto"/>
        <w:jc w:val="both"/>
        <w:rPr>
          <w:rFonts w:ascii="Tahoma" w:hAnsi="Tahoma" w:cs="Tahoma"/>
          <w:sz w:val="22"/>
          <w:szCs w:val="22"/>
        </w:rPr>
      </w:pPr>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 информационное обеспечение, предоставляющее различные возможности в части трансляции данных и осуществления действий через кабинет. </w:t>
      </w:r>
    </w:p>
    <w:p w14:paraId="03E23969" w14:textId="77777777" w:rsidR="00ED0509" w:rsidRPr="00BF54EB" w:rsidRDefault="00ED0509" w:rsidP="00ED0509">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18C11A22" w14:textId="77777777" w:rsidR="00ED0509" w:rsidRPr="00BF54EB" w:rsidRDefault="00ED0509" w:rsidP="00ED0509">
      <w:pPr>
        <w:numPr>
          <w:ilvl w:val="0"/>
          <w:numId w:val="1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Пройти процедуру регистрации по адресу: </w:t>
      </w:r>
      <w:hyperlink r:id="rId15" w:history="1">
        <w:r w:rsidRPr="00BF54EB">
          <w:rPr>
            <w:rFonts w:ascii="Tahoma" w:hAnsi="Tahoma" w:cs="Tahoma"/>
            <w:color w:val="002F5F" w:themeColor="hyperlink"/>
            <w:sz w:val="22"/>
            <w:szCs w:val="22"/>
            <w:u w:val="single"/>
            <w:lang w:eastAsia="ru-RU"/>
          </w:rPr>
          <w:t>https://passport.moex.com/registration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E-mail/Пароля.</w:t>
      </w:r>
      <w:r>
        <w:rPr>
          <w:rFonts w:ascii="Tahoma" w:eastAsia="Times New Roman" w:hAnsi="Tahoma" w:cs="Tahoma"/>
          <w:color w:val="262626"/>
          <w:sz w:val="22"/>
          <w:szCs w:val="22"/>
          <w:lang w:eastAsia="ru-RU"/>
        </w:rPr>
        <w:t xml:space="preserve"> </w:t>
      </w:r>
    </w:p>
    <w:p w14:paraId="43144B8A" w14:textId="77777777" w:rsidR="00ED0509" w:rsidRPr="00BF54EB" w:rsidRDefault="00ED0509" w:rsidP="00ED0509">
      <w:pPr>
        <w:numPr>
          <w:ilvl w:val="0"/>
          <w:numId w:val="1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6"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7CA2C804" w14:textId="77777777" w:rsidR="00ED0509" w:rsidRPr="00BF54EB" w:rsidRDefault="00ED0509" w:rsidP="00ED0509">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0BE04E52" w14:textId="77777777" w:rsidR="00ED0509" w:rsidRDefault="00ED0509" w:rsidP="00ED0509">
      <w:pPr>
        <w:numPr>
          <w:ilvl w:val="0"/>
          <w:numId w:val="19"/>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0052C11F" w14:textId="77777777" w:rsidR="00D0641A" w:rsidRPr="00AF1E5D" w:rsidRDefault="00D0641A" w:rsidP="005B7DFB">
      <w:pPr>
        <w:pStyle w:val="a3"/>
        <w:numPr>
          <w:ilvl w:val="0"/>
          <w:numId w:val="19"/>
        </w:numPr>
        <w:spacing w:before="120" w:after="120" w:line="276" w:lineRule="auto"/>
        <w:ind w:left="709"/>
        <w:jc w:val="both"/>
        <w:rPr>
          <w:rFonts w:ascii="Tahoma" w:eastAsia="Times New Roman" w:hAnsi="Tahoma" w:cs="Tahoma"/>
          <w:color w:val="262626"/>
          <w:sz w:val="22"/>
          <w:szCs w:val="22"/>
          <w:lang w:eastAsia="ru-RU"/>
        </w:rPr>
      </w:pPr>
      <w:bookmarkStart w:id="9"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7" w:history="1">
        <w:r w:rsidRPr="00AF1E5D">
          <w:rPr>
            <w:rStyle w:val="a5"/>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8"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ДКП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9"/>
    <w:p w14:paraId="4A35094D" w14:textId="77777777" w:rsidR="00ED0509" w:rsidRDefault="00ED0509" w:rsidP="00ED0509">
      <w:pPr>
        <w:spacing w:before="120" w:after="120" w:line="240" w:lineRule="auto"/>
        <w:jc w:val="both"/>
        <w:rPr>
          <w:rStyle w:val="a5"/>
          <w:rFonts w:ascii="Tahoma" w:hAnsi="Tahoma" w:cs="Tahoma"/>
          <w:sz w:val="22"/>
          <w:szCs w:val="22"/>
        </w:rPr>
      </w:pPr>
      <w:r w:rsidRPr="00BF54EB">
        <w:rPr>
          <w:rFonts w:ascii="Tahoma" w:hAnsi="Tahoma" w:cs="Tahoma"/>
          <w:sz w:val="22"/>
          <w:szCs w:val="22"/>
        </w:rPr>
        <w:t>Более подробную информацию о Порядке подключения к ЛКУ можно получить по ссылке:</w:t>
      </w:r>
      <w:hyperlink r:id="rId19" w:history="1">
        <w:r w:rsidRPr="00BF54EB">
          <w:rPr>
            <w:rStyle w:val="a5"/>
            <w:rFonts w:ascii="Tahoma" w:hAnsi="Tahoma" w:cs="Tahoma"/>
            <w:sz w:val="22"/>
            <w:szCs w:val="22"/>
          </w:rPr>
          <w:t>Приложении№1</w:t>
        </w:r>
        <w:r w:rsidRPr="00BF54EB">
          <w:rPr>
            <w:rStyle w:val="a5"/>
            <w:rFonts w:ascii="Tahoma" w:hAnsi="Tahoma" w:cs="Tahoma"/>
            <w:sz w:val="22"/>
            <w:szCs w:val="22"/>
          </w:rPr>
          <w:br/>
          <w:t>к Руководству пользователя "Личный кабинет участника"</w:t>
        </w:r>
      </w:hyperlink>
    </w:p>
    <w:p w14:paraId="6FB2B625" w14:textId="77777777" w:rsidR="00ED0509" w:rsidRDefault="00ED0509" w:rsidP="00ED0509">
      <w:pPr>
        <w:spacing w:after="60" w:line="336" w:lineRule="atLeast"/>
        <w:jc w:val="both"/>
        <w:rPr>
          <w:rFonts w:ascii="Tahoma" w:hAnsi="Tahoma" w:cs="Tahoma"/>
          <w:b/>
          <w:sz w:val="22"/>
          <w:szCs w:val="22"/>
          <w:u w:val="single"/>
        </w:rPr>
      </w:pPr>
      <w:r>
        <w:rPr>
          <w:rFonts w:ascii="Tahoma" w:hAnsi="Tahoma" w:cs="Tahoma"/>
          <w:b/>
          <w:sz w:val="22"/>
          <w:szCs w:val="22"/>
          <w:u w:val="single"/>
        </w:rPr>
        <w:t xml:space="preserve">Как отправлять документы через ЛКУ (вход </w:t>
      </w:r>
      <w:hyperlink r:id="rId20" w:history="1">
        <w:r>
          <w:rPr>
            <w:rStyle w:val="a5"/>
            <w:rFonts w:ascii="Tahoma" w:eastAsia="Times New Roman" w:hAnsi="Tahoma" w:cs="Tahoma"/>
            <w:sz w:val="22"/>
            <w:szCs w:val="22"/>
            <w:lang w:eastAsia="ru-RU"/>
          </w:rPr>
          <w:t>по ссылке</w:t>
        </w:r>
      </w:hyperlink>
      <w:r>
        <w:rPr>
          <w:rFonts w:ascii="Tahoma" w:hAnsi="Tahoma" w:cs="Tahoma"/>
          <w:b/>
          <w:sz w:val="22"/>
          <w:szCs w:val="22"/>
          <w:u w:val="single"/>
        </w:rPr>
        <w:t>):</w:t>
      </w:r>
    </w:p>
    <w:p w14:paraId="3602AE37" w14:textId="77777777" w:rsidR="00ED0509" w:rsidRDefault="00ED0509" w:rsidP="00ED0509">
      <w:pPr>
        <w:pStyle w:val="a3"/>
        <w:rPr>
          <w:rFonts w:ascii="Tahoma" w:hAnsi="Tahoma" w:cs="Tahoma"/>
        </w:rPr>
      </w:pPr>
    </w:p>
    <w:p w14:paraId="1FE248BA" w14:textId="77777777" w:rsidR="00ED0509" w:rsidRDefault="00ED0509" w:rsidP="00ED0509">
      <w:pPr>
        <w:pStyle w:val="a3"/>
        <w:rPr>
          <w:rFonts w:ascii="Tahoma" w:hAnsi="Tahoma" w:cs="Tahoma"/>
        </w:rPr>
      </w:pPr>
      <w:r>
        <w:rPr>
          <w:rFonts w:ascii="Tahoma" w:hAnsi="Tahoma" w:cs="Tahoma"/>
          <w:noProof/>
        </w:rPr>
        <w:drawing>
          <wp:inline distT="0" distB="0" distL="0" distR="0" wp14:anchorId="50F19031" wp14:editId="5E3582E9">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470CCBC1" w14:textId="77777777" w:rsidR="00ED0509" w:rsidRDefault="00ED0509" w:rsidP="00ED0509">
      <w:pPr>
        <w:ind w:left="360"/>
        <w:jc w:val="both"/>
        <w:rPr>
          <w:rFonts w:ascii="Tahoma" w:hAnsi="Tahoma" w:cs="Tahoma"/>
        </w:rPr>
      </w:pPr>
      <w:r>
        <w:rPr>
          <w:rFonts w:ascii="Tahoma" w:hAnsi="Tahoma" w:cs="Tahoma"/>
        </w:rPr>
        <w:lastRenderedPageBreak/>
        <w:t xml:space="preserve">Для отправки документа через ЛКУ необходимо в </w:t>
      </w:r>
      <w:r>
        <w:rPr>
          <w:rFonts w:ascii="Tahoma" w:hAnsi="Tahoma" w:cs="Tahoma"/>
          <w:noProof/>
        </w:rPr>
        <w:drawing>
          <wp:inline distT="0" distB="0" distL="0" distR="0" wp14:anchorId="45EC200D" wp14:editId="0E9672C9">
            <wp:extent cx="294005" cy="2228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Pr>
          <w:rFonts w:ascii="Tahoma" w:hAnsi="Tahoma" w:cs="Tahoma"/>
        </w:rPr>
        <w:t xml:space="preserve"> </w:t>
      </w:r>
      <w:r>
        <w:rPr>
          <w:rFonts w:ascii="Tahoma" w:hAnsi="Tahoma" w:cs="Tahoma"/>
          <w:lang w:val="en-US"/>
        </w:rPr>
        <w:sym w:font="Wingdings" w:char="F0E0"/>
      </w:r>
      <w:r>
        <w:rPr>
          <w:rFonts w:ascii="Tahoma" w:hAnsi="Tahoma" w:cs="Tahoma"/>
        </w:rPr>
        <w:t xml:space="preserve"> ПОРУЧЕНИЯ </w:t>
      </w:r>
      <w:r>
        <w:rPr>
          <w:rFonts w:ascii="Tahoma" w:hAnsi="Tahoma" w:cs="Tahoma"/>
          <w:lang w:val="en-US"/>
        </w:rPr>
        <w:sym w:font="Wingdings" w:char="F0E0"/>
      </w:r>
      <w:r>
        <w:rPr>
          <w:rFonts w:ascii="Tahoma" w:hAnsi="Tahoma" w:cs="Tahoma"/>
        </w:rPr>
        <w:t xml:space="preserve">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6F7AB3BB" w14:textId="77777777" w:rsidR="002F26D6" w:rsidRDefault="002F26D6" w:rsidP="000861B4">
      <w:pPr>
        <w:spacing w:before="120" w:after="120" w:line="240" w:lineRule="auto"/>
        <w:jc w:val="both"/>
        <w:rPr>
          <w:rFonts w:ascii="Tahoma" w:hAnsi="Tahoma" w:cs="Tahoma"/>
          <w:color w:val="002F5F" w:themeColor="hyperlink"/>
          <w:sz w:val="24"/>
          <w:u w:val="single"/>
        </w:rPr>
      </w:pPr>
    </w:p>
    <w:p w14:paraId="6F859422" w14:textId="77777777" w:rsidR="006D10B8" w:rsidRPr="00CE2BFD" w:rsidRDefault="006D10B8" w:rsidP="006D10B8">
      <w:pPr>
        <w:pStyle w:val="12"/>
        <w:rPr>
          <w:rFonts w:cs="Tahoma"/>
        </w:rPr>
      </w:pPr>
      <w:bookmarkStart w:id="10" w:name="_Toc474166617"/>
      <w:bookmarkStart w:id="11" w:name="_Toc488685723"/>
      <w:bookmarkStart w:id="12" w:name="_Toc128867181"/>
      <w:r w:rsidRPr="00CE2BFD">
        <w:rPr>
          <w:rFonts w:cs="Tahoma"/>
        </w:rPr>
        <w:t>Досье Участника торгов и клиринга</w:t>
      </w:r>
      <w:bookmarkEnd w:id="10"/>
      <w:bookmarkEnd w:id="11"/>
      <w:bookmarkEnd w:id="12"/>
    </w:p>
    <w:p w14:paraId="7290D5F5" w14:textId="77777777" w:rsidR="003D6E9E" w:rsidRPr="00CE2BFD" w:rsidRDefault="006D10B8" w:rsidP="006D10B8">
      <w:pPr>
        <w:spacing w:before="120" w:after="120" w:line="240" w:lineRule="auto"/>
        <w:jc w:val="both"/>
        <w:rPr>
          <w:rFonts w:ascii="Tahoma" w:hAnsi="Tahoma" w:cs="Tahoma"/>
          <w:sz w:val="24"/>
        </w:rPr>
      </w:pPr>
      <w:bookmarkStart w:id="13" w:name="_Hlk77177719"/>
      <w:r w:rsidRPr="00CE2BFD">
        <w:rPr>
          <w:rFonts w:ascii="Tahoma" w:hAnsi="Tahoma" w:cs="Tahoma"/>
          <w:sz w:val="24"/>
        </w:rPr>
        <w:t xml:space="preserve">Для </w:t>
      </w:r>
      <w:bookmarkStart w:id="14" w:name="_Hlk127307821"/>
      <w:r w:rsidRPr="00CE2BFD">
        <w:rPr>
          <w:rFonts w:ascii="Tahoma" w:hAnsi="Tahoma" w:cs="Tahoma"/>
          <w:sz w:val="24"/>
        </w:rPr>
        <w:t xml:space="preserve">прохождения процедуры KYC </w:t>
      </w:r>
      <w:bookmarkEnd w:id="14"/>
      <w:r w:rsidRPr="00CE2BFD">
        <w:rPr>
          <w:rFonts w:ascii="Tahoma" w:hAnsi="Tahoma" w:cs="Tahoma"/>
          <w:sz w:val="24"/>
        </w:rPr>
        <w:t>необходимо предоставить следующие документы:</w:t>
      </w:r>
    </w:p>
    <w:tbl>
      <w:tblPr>
        <w:tblStyle w:val="aa"/>
        <w:tblW w:w="0" w:type="auto"/>
        <w:tblLook w:val="04A0" w:firstRow="1" w:lastRow="0" w:firstColumn="1" w:lastColumn="0" w:noHBand="0" w:noVBand="1"/>
      </w:tblPr>
      <w:tblGrid>
        <w:gridCol w:w="525"/>
        <w:gridCol w:w="9104"/>
      </w:tblGrid>
      <w:tr w:rsidR="003D6E9E" w:rsidRPr="00CE2BFD" w14:paraId="445E3240" w14:textId="77777777" w:rsidTr="007A761B">
        <w:tc>
          <w:tcPr>
            <w:tcW w:w="525" w:type="dxa"/>
          </w:tcPr>
          <w:p w14:paraId="396D10B7" w14:textId="77777777" w:rsidR="003D6E9E" w:rsidRPr="00CE2BFD" w:rsidRDefault="003D6E9E" w:rsidP="003D6E9E">
            <w:pPr>
              <w:spacing w:before="120" w:after="120"/>
              <w:jc w:val="center"/>
              <w:rPr>
                <w:rFonts w:ascii="Tahoma" w:hAnsi="Tahoma" w:cs="Tahoma"/>
                <w:b/>
                <w:sz w:val="24"/>
              </w:rPr>
            </w:pPr>
            <w:bookmarkStart w:id="15" w:name="_Hlk128870659"/>
            <w:r w:rsidRPr="00CE2BFD">
              <w:rPr>
                <w:rFonts w:ascii="Tahoma" w:hAnsi="Tahoma" w:cs="Tahoma"/>
                <w:b/>
                <w:sz w:val="24"/>
              </w:rPr>
              <w:t>1</w:t>
            </w:r>
          </w:p>
        </w:tc>
        <w:tc>
          <w:tcPr>
            <w:tcW w:w="9104" w:type="dxa"/>
          </w:tcPr>
          <w:p w14:paraId="282707EF" w14:textId="3A967F65" w:rsidR="005F0BF8" w:rsidRDefault="00311375" w:rsidP="006D10B8">
            <w:pPr>
              <w:spacing w:before="120" w:after="120"/>
              <w:jc w:val="both"/>
              <w:rPr>
                <w:rFonts w:ascii="Tahoma" w:hAnsi="Tahoma" w:cs="Tahoma"/>
                <w:sz w:val="24"/>
                <w:szCs w:val="24"/>
              </w:rPr>
            </w:pPr>
            <w:r w:rsidRPr="002077B5">
              <w:rPr>
                <w:rFonts w:ascii="Tahoma" w:hAnsi="Tahoma" w:cs="Tahoma"/>
                <w:sz w:val="24"/>
                <w:szCs w:val="24"/>
              </w:rPr>
              <w:t>Анкета (клиента)</w:t>
            </w:r>
            <w:r w:rsidR="005F0BF8" w:rsidRPr="002077B5">
              <w:rPr>
                <w:rFonts w:ascii="Tahoma" w:hAnsi="Tahoma" w:cs="Tahoma"/>
                <w:sz w:val="24"/>
                <w:szCs w:val="24"/>
              </w:rPr>
              <w:t>/Анкета Юридического Лица.</w:t>
            </w:r>
          </w:p>
          <w:p w14:paraId="3AA21ABC" w14:textId="1273FFE3" w:rsidR="005B767F" w:rsidRDefault="005B767F" w:rsidP="006D10B8">
            <w:pPr>
              <w:spacing w:before="120" w:after="120"/>
              <w:jc w:val="both"/>
              <w:rPr>
                <w:rFonts w:ascii="Tahoma" w:hAnsi="Tahoma" w:cs="Tahoma"/>
                <w:sz w:val="24"/>
                <w:szCs w:val="24"/>
              </w:rPr>
            </w:pPr>
            <w:r>
              <w:rPr>
                <w:rFonts w:ascii="Tahoma" w:hAnsi="Tahoma" w:cs="Tahoma"/>
                <w:sz w:val="24"/>
                <w:szCs w:val="24"/>
              </w:rPr>
              <w:t xml:space="preserve">Анкета </w:t>
            </w:r>
            <w:r w:rsidRPr="005B767F">
              <w:rPr>
                <w:rFonts w:ascii="Tahoma" w:hAnsi="Tahoma" w:cs="Tahoma"/>
                <w:sz w:val="24"/>
                <w:szCs w:val="24"/>
              </w:rPr>
              <w:t>юридического лица</w:t>
            </w:r>
            <w:r>
              <w:rPr>
                <w:rFonts w:ascii="Tahoma" w:hAnsi="Tahoma" w:cs="Tahoma"/>
                <w:sz w:val="24"/>
                <w:szCs w:val="24"/>
              </w:rPr>
              <w:t xml:space="preserve"> заполняется в ЛКУ, после подключения. (после получения ключей ЭЦП и доступа к ЛКУ данную анкету необходимо направить в зашифрованном и подписанном виде на адрес </w:t>
            </w:r>
            <w:hyperlink r:id="rId23" w:history="1">
              <w:r w:rsidRPr="007A2259">
                <w:rPr>
                  <w:rStyle w:val="a5"/>
                  <w:rFonts w:ascii="Tahoma" w:hAnsi="Tahoma" w:cs="Tahoma"/>
                  <w:sz w:val="24"/>
                  <w:szCs w:val="24"/>
                  <w:lang w:val="en-US"/>
                </w:rPr>
                <w:t>regcard</w:t>
              </w:r>
              <w:r w:rsidRPr="007A2259">
                <w:rPr>
                  <w:rStyle w:val="a5"/>
                  <w:rFonts w:ascii="Tahoma" w:hAnsi="Tahoma" w:cs="Tahoma"/>
                  <w:sz w:val="24"/>
                  <w:szCs w:val="24"/>
                </w:rPr>
                <w:t>@</w:t>
              </w:r>
              <w:r w:rsidRPr="007A2259">
                <w:rPr>
                  <w:rStyle w:val="a5"/>
                  <w:rFonts w:ascii="Tahoma" w:hAnsi="Tahoma" w:cs="Tahoma"/>
                  <w:sz w:val="24"/>
                  <w:szCs w:val="24"/>
                  <w:lang w:val="en-US"/>
                </w:rPr>
                <w:t>moex</w:t>
              </w:r>
              <w:r w:rsidRPr="007A2259">
                <w:rPr>
                  <w:rStyle w:val="a5"/>
                  <w:rFonts w:ascii="Tahoma" w:hAnsi="Tahoma" w:cs="Tahoma"/>
                  <w:sz w:val="24"/>
                  <w:szCs w:val="24"/>
                </w:rPr>
                <w:t>.</w:t>
              </w:r>
              <w:r w:rsidRPr="007A2259">
                <w:rPr>
                  <w:rStyle w:val="a5"/>
                  <w:rFonts w:ascii="Tahoma" w:hAnsi="Tahoma" w:cs="Tahoma"/>
                  <w:sz w:val="24"/>
                  <w:szCs w:val="24"/>
                  <w:lang w:val="en-US"/>
                </w:rPr>
                <w:t>com</w:t>
              </w:r>
            </w:hyperlink>
            <w:r>
              <w:rPr>
                <w:rFonts w:ascii="Tahoma" w:hAnsi="Tahoma" w:cs="Tahoma"/>
                <w:sz w:val="24"/>
                <w:szCs w:val="24"/>
              </w:rPr>
              <w:t xml:space="preserve"> или через ЛКУ)</w:t>
            </w:r>
          </w:p>
          <w:p w14:paraId="072C698E" w14:textId="64DB61D8" w:rsidR="005B767F" w:rsidRPr="005B767F" w:rsidRDefault="005B767F" w:rsidP="006D10B8">
            <w:pPr>
              <w:spacing w:before="120" w:after="120"/>
              <w:jc w:val="both"/>
              <w:rPr>
                <w:rFonts w:ascii="Tahoma" w:hAnsi="Tahoma" w:cs="Tahoma"/>
                <w:sz w:val="24"/>
                <w:szCs w:val="24"/>
              </w:rPr>
            </w:pPr>
            <w:r>
              <w:rPr>
                <w:rFonts w:ascii="Tahoma" w:hAnsi="Tahoma" w:cs="Tahoma"/>
                <w:sz w:val="24"/>
                <w:szCs w:val="24"/>
              </w:rPr>
              <w:t>или</w:t>
            </w:r>
          </w:p>
          <w:p w14:paraId="4AA0EC52" w14:textId="3AE818E0" w:rsidR="00435B15" w:rsidRPr="002077B5" w:rsidRDefault="00F8020C" w:rsidP="00134520">
            <w:pPr>
              <w:spacing w:before="120" w:after="120"/>
              <w:jc w:val="both"/>
              <w:rPr>
                <w:rFonts w:ascii="Tahoma" w:hAnsi="Tahoma" w:cs="Tahoma"/>
                <w:sz w:val="24"/>
                <w:szCs w:val="24"/>
              </w:rPr>
            </w:pPr>
            <w:hyperlink r:id="rId24" w:history="1">
              <w:r w:rsidR="00435B15" w:rsidRPr="002077B5">
                <w:rPr>
                  <w:rFonts w:ascii="Tahoma" w:hAnsi="Tahoma" w:cs="Tahoma"/>
                  <w:sz w:val="24"/>
                  <w:szCs w:val="24"/>
                </w:rPr>
                <w:t>Анкета юридического лица</w:t>
              </w:r>
            </w:hyperlink>
            <w:r w:rsidR="00134520" w:rsidRPr="002077B5">
              <w:rPr>
                <w:rFonts w:ascii="Tahoma" w:hAnsi="Tahoma" w:cs="Tahoma"/>
                <w:sz w:val="24"/>
                <w:szCs w:val="24"/>
              </w:rPr>
              <w:t>  предоставляется на бумажном носителе</w:t>
            </w:r>
            <w:r w:rsidR="00AC38C1" w:rsidRPr="002077B5">
              <w:rPr>
                <w:rFonts w:ascii="Tahoma" w:hAnsi="Tahoma" w:cs="Tahoma"/>
                <w:sz w:val="24"/>
                <w:szCs w:val="24"/>
              </w:rPr>
              <w:t xml:space="preserve"> (на оборотной стороне последнего листа Анкеты проставить прошито, пронумеровано и скреплено, поставить печать и подпись уполномоченного лица)</w:t>
            </w:r>
            <w:r w:rsidR="005B767F">
              <w:rPr>
                <w:rFonts w:ascii="Tahoma" w:hAnsi="Tahoma" w:cs="Tahoma"/>
                <w:sz w:val="24"/>
                <w:szCs w:val="24"/>
              </w:rPr>
              <w:t>.</w:t>
            </w:r>
            <w:r w:rsidR="00134520" w:rsidRPr="002077B5">
              <w:rPr>
                <w:rFonts w:ascii="Tahoma" w:hAnsi="Tahoma" w:cs="Tahoma"/>
                <w:sz w:val="24"/>
                <w:szCs w:val="24"/>
              </w:rPr>
              <w:t xml:space="preserve"> </w:t>
            </w:r>
          </w:p>
          <w:p w14:paraId="7C68324A" w14:textId="2DFE5B42" w:rsidR="003D6E9E" w:rsidRPr="002077B5" w:rsidRDefault="00435B15" w:rsidP="00134520">
            <w:pPr>
              <w:spacing w:before="120" w:after="120"/>
              <w:jc w:val="both"/>
              <w:rPr>
                <w:rFonts w:ascii="Tahoma" w:hAnsi="Tahoma" w:cs="Tahoma"/>
                <w:sz w:val="24"/>
                <w:szCs w:val="24"/>
              </w:rPr>
            </w:pPr>
            <w:r w:rsidRPr="002077B5">
              <w:rPr>
                <w:rFonts w:ascii="Tahoma" w:hAnsi="Tahoma" w:cs="Tahoma"/>
                <w:sz w:val="24"/>
                <w:szCs w:val="24"/>
              </w:rPr>
              <w:t xml:space="preserve"> </w:t>
            </w:r>
            <w:bookmarkStart w:id="16" w:name="_MON_1640540464"/>
            <w:bookmarkEnd w:id="16"/>
            <w:r w:rsidRPr="002077B5">
              <w:rPr>
                <w:rFonts w:ascii="Tahoma" w:hAnsi="Tahoma" w:cs="Tahoma"/>
                <w:sz w:val="24"/>
                <w:szCs w:val="24"/>
              </w:rPr>
              <w:object w:dxaOrig="1543" w:dyaOrig="1000" w14:anchorId="4EB5C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1pt" o:ole="">
                  <v:imagedata r:id="rId25" o:title=""/>
                </v:shape>
                <o:OLEObject Type="Embed" ProgID="Word.Document.8" ShapeID="_x0000_i1025" DrawAspect="Icon" ObjectID="_1844232316" r:id="rId26">
                  <o:FieldCodes>\s</o:FieldCodes>
                </o:OLEObject>
              </w:object>
            </w:r>
          </w:p>
        </w:tc>
      </w:tr>
      <w:tr w:rsidR="003178E9" w:rsidRPr="00CE2BFD" w14:paraId="5D4012C5" w14:textId="77777777" w:rsidTr="007A761B">
        <w:tc>
          <w:tcPr>
            <w:tcW w:w="525" w:type="dxa"/>
          </w:tcPr>
          <w:p w14:paraId="6CBA9458" w14:textId="77777777" w:rsidR="003178E9" w:rsidRPr="00CE2BFD" w:rsidRDefault="003178E9" w:rsidP="003D6E9E">
            <w:pPr>
              <w:spacing w:before="120" w:after="120"/>
              <w:jc w:val="center"/>
              <w:rPr>
                <w:rFonts w:ascii="Tahoma" w:hAnsi="Tahoma" w:cs="Tahoma"/>
                <w:b/>
                <w:sz w:val="24"/>
              </w:rPr>
            </w:pPr>
            <w:r>
              <w:rPr>
                <w:rFonts w:ascii="Tahoma" w:hAnsi="Tahoma" w:cs="Tahoma"/>
                <w:b/>
                <w:sz w:val="24"/>
              </w:rPr>
              <w:t>2</w:t>
            </w:r>
          </w:p>
        </w:tc>
        <w:tc>
          <w:tcPr>
            <w:tcW w:w="9104" w:type="dxa"/>
          </w:tcPr>
          <w:p w14:paraId="17BB54FC" w14:textId="7980096E" w:rsidR="003178E9" w:rsidRPr="002077B5" w:rsidRDefault="00F8020C" w:rsidP="00435B15">
            <w:pPr>
              <w:spacing w:before="120" w:after="120"/>
              <w:jc w:val="both"/>
              <w:rPr>
                <w:rFonts w:ascii="Tahoma" w:hAnsi="Tahoma" w:cs="Tahoma"/>
                <w:sz w:val="24"/>
                <w:szCs w:val="24"/>
              </w:rPr>
            </w:pPr>
            <w:hyperlink r:id="rId27" w:history="1">
              <w:r w:rsidR="00435B15" w:rsidRPr="002077B5">
                <w:rPr>
                  <w:rFonts w:ascii="Tahoma" w:hAnsi="Tahoma" w:cs="Tahoma"/>
                  <w:sz w:val="24"/>
                  <w:szCs w:val="24"/>
                </w:rPr>
                <w:t>Опросная Анкета банка-нерезидента</w:t>
              </w:r>
            </w:hyperlink>
            <w:r w:rsidR="00435B15" w:rsidRPr="002077B5">
              <w:rPr>
                <w:rFonts w:ascii="Tahoma" w:hAnsi="Tahoma" w:cs="Tahoma"/>
                <w:sz w:val="24"/>
                <w:szCs w:val="24"/>
              </w:rPr>
              <w:t xml:space="preserve"> предоставляется на бумажном носителе</w:t>
            </w:r>
            <w:r w:rsidR="00AC38C1" w:rsidRPr="002077B5">
              <w:rPr>
                <w:rFonts w:ascii="Tahoma" w:hAnsi="Tahoma" w:cs="Tahoma"/>
                <w:sz w:val="24"/>
                <w:szCs w:val="24"/>
              </w:rPr>
              <w:t xml:space="preserve"> (на оборотной стороне последнего листа Анкеты проставить прошито, пронумеровано и скреплено, поставить печать и подпись уполномоченного лица)</w:t>
            </w:r>
            <w:r w:rsidR="00435B15" w:rsidRPr="002077B5">
              <w:rPr>
                <w:rFonts w:ascii="Tahoma" w:hAnsi="Tahoma" w:cs="Tahoma"/>
                <w:sz w:val="24"/>
                <w:szCs w:val="24"/>
              </w:rPr>
              <w:t xml:space="preserve"> и в электронном виде (После получения ключей ЭДО данную Анкету необходимо направить в зашифрованном и подписанном виде на адрес </w:t>
            </w:r>
            <w:r w:rsidR="00904CCF" w:rsidRPr="00904CCF">
              <w:rPr>
                <w:rFonts w:ascii="Tahoma" w:hAnsi="Tahoma" w:cs="Tahoma"/>
                <w:sz w:val="24"/>
                <w:szCs w:val="24"/>
              </w:rPr>
              <w:t>EDODOC@moex.com</w:t>
            </w:r>
            <w:r w:rsidR="00904CCF" w:rsidRPr="00904CCF">
              <w:t xml:space="preserve"> </w:t>
            </w:r>
            <w:r w:rsidR="00ED0509" w:rsidRPr="000562B7">
              <w:rPr>
                <w:rFonts w:ascii="Tahoma" w:hAnsi="Tahoma" w:cs="Tahoma"/>
                <w:sz w:val="22"/>
                <w:szCs w:val="22"/>
              </w:rPr>
              <w:t>или через ЛКУ</w:t>
            </w:r>
            <w:r w:rsidR="00435B15" w:rsidRPr="002077B5">
              <w:rPr>
                <w:rFonts w:ascii="Tahoma" w:hAnsi="Tahoma" w:cs="Tahoma"/>
                <w:sz w:val="24"/>
                <w:szCs w:val="24"/>
              </w:rPr>
              <w:t>).</w:t>
            </w:r>
          </w:p>
          <w:bookmarkStart w:id="17" w:name="_MON_1640540625"/>
          <w:bookmarkEnd w:id="17"/>
          <w:p w14:paraId="4CD9DEAB" w14:textId="0B29E0CE" w:rsidR="00435B15" w:rsidRPr="002077B5" w:rsidRDefault="0056687C" w:rsidP="00435B15">
            <w:pPr>
              <w:spacing w:before="120" w:after="120"/>
              <w:jc w:val="both"/>
              <w:rPr>
                <w:rFonts w:ascii="Tahoma" w:hAnsi="Tahoma" w:cs="Tahoma"/>
                <w:sz w:val="24"/>
                <w:szCs w:val="24"/>
              </w:rPr>
            </w:pPr>
            <w:r w:rsidRPr="002077B5">
              <w:rPr>
                <w:rFonts w:ascii="Tahoma" w:hAnsi="Tahoma" w:cs="Tahoma"/>
                <w:sz w:val="24"/>
                <w:szCs w:val="24"/>
              </w:rPr>
              <w:object w:dxaOrig="1546" w:dyaOrig="1001" w14:anchorId="5A8103B1">
                <v:shape id="_x0000_i1026" type="#_x0000_t75" style="width:77pt;height:50.1pt" o:ole="">
                  <v:imagedata r:id="rId28" o:title=""/>
                </v:shape>
                <o:OLEObject Type="Embed" ProgID="Word.Document.8" ShapeID="_x0000_i1026" DrawAspect="Icon" ObjectID="_1844232317" r:id="rId29">
                  <o:FieldCodes>\s</o:FieldCodes>
                </o:OLEObject>
              </w:object>
            </w:r>
          </w:p>
        </w:tc>
      </w:tr>
      <w:tr w:rsidR="007C6EEB" w:rsidRPr="00CE2BFD" w14:paraId="205E9E1B" w14:textId="77777777" w:rsidTr="00C620C4">
        <w:tc>
          <w:tcPr>
            <w:tcW w:w="525" w:type="dxa"/>
          </w:tcPr>
          <w:p w14:paraId="7E1D08CC" w14:textId="77777777" w:rsidR="007C6EEB" w:rsidRDefault="007C6EEB" w:rsidP="003D6E9E">
            <w:pPr>
              <w:spacing w:before="120" w:after="120"/>
              <w:jc w:val="center"/>
              <w:rPr>
                <w:rFonts w:ascii="Tahoma" w:hAnsi="Tahoma" w:cs="Tahoma"/>
                <w:b/>
                <w:sz w:val="24"/>
              </w:rPr>
            </w:pPr>
            <w:r>
              <w:rPr>
                <w:rFonts w:ascii="Tahoma" w:hAnsi="Tahoma" w:cs="Tahoma"/>
                <w:b/>
                <w:sz w:val="24"/>
              </w:rPr>
              <w:t>3</w:t>
            </w:r>
          </w:p>
          <w:p w14:paraId="3AE77644" w14:textId="77777777" w:rsidR="007C6EEB" w:rsidRDefault="007C6EEB" w:rsidP="003D6E9E">
            <w:pPr>
              <w:spacing w:before="120" w:after="120"/>
              <w:jc w:val="center"/>
              <w:rPr>
                <w:rFonts w:ascii="Tahoma" w:hAnsi="Tahoma" w:cs="Tahoma"/>
                <w:b/>
                <w:sz w:val="24"/>
              </w:rPr>
            </w:pPr>
          </w:p>
        </w:tc>
        <w:tc>
          <w:tcPr>
            <w:tcW w:w="9104" w:type="dxa"/>
          </w:tcPr>
          <w:p w14:paraId="3E827D6C" w14:textId="074DA7EA" w:rsidR="007C6EEB" w:rsidRDefault="004B7FD9" w:rsidP="004B7FD9">
            <w:pPr>
              <w:spacing w:before="120" w:after="120"/>
              <w:jc w:val="both"/>
              <w:rPr>
                <w:rFonts w:ascii="Tahoma" w:hAnsi="Tahoma" w:cs="Tahoma"/>
                <w:sz w:val="24"/>
                <w:szCs w:val="24"/>
              </w:rPr>
            </w:pPr>
            <w:r w:rsidRPr="002077B5">
              <w:rPr>
                <w:rFonts w:ascii="Tahoma" w:hAnsi="Tahoma" w:cs="Tahoma"/>
                <w:sz w:val="24"/>
                <w:szCs w:val="24"/>
              </w:rPr>
              <w:t xml:space="preserve"> </w:t>
            </w:r>
            <w:hyperlink r:id="rId30" w:history="1">
              <w:r w:rsidR="00435B15" w:rsidRPr="002077B5">
                <w:rPr>
                  <w:rFonts w:ascii="Tahoma" w:hAnsi="Tahoma" w:cs="Tahoma"/>
                  <w:sz w:val="24"/>
                  <w:szCs w:val="24"/>
                </w:rPr>
                <w:t>Анкета физического лица-бенефициарного владельца</w:t>
              </w:r>
            </w:hyperlink>
            <w:r w:rsidR="00F42114" w:rsidRPr="002077B5">
              <w:rPr>
                <w:rFonts w:ascii="Tahoma" w:hAnsi="Tahoma" w:cs="Tahoma"/>
                <w:sz w:val="24"/>
                <w:szCs w:val="24"/>
              </w:rPr>
              <w:t xml:space="preserve"> </w:t>
            </w:r>
            <w:r w:rsidR="00AC38C1" w:rsidRPr="002077B5">
              <w:rPr>
                <w:rFonts w:ascii="Tahoma" w:hAnsi="Tahoma" w:cs="Tahoma"/>
                <w:sz w:val="24"/>
                <w:szCs w:val="24"/>
              </w:rPr>
              <w:t xml:space="preserve">предоставляется на бумажном носителе (на оборотной стороне последнего листа Анкеты проставить прошито, пронумеровано и скреплено, поставить печать и подпись уполномоченного лица) и в электронном виде (После получения ключей ЭДО данную Анкету необходимо направить в зашифрованном и подписанном виде на адрес </w:t>
            </w:r>
            <w:r w:rsidR="00ED0509" w:rsidRPr="00904CCF">
              <w:rPr>
                <w:rFonts w:ascii="Tahoma" w:hAnsi="Tahoma" w:cs="Tahoma"/>
                <w:sz w:val="24"/>
                <w:szCs w:val="24"/>
              </w:rPr>
              <w:t>через ЛКУ</w:t>
            </w:r>
            <w:r w:rsidR="00AC38C1" w:rsidRPr="002077B5">
              <w:rPr>
                <w:rFonts w:ascii="Tahoma" w:hAnsi="Tahoma" w:cs="Tahoma"/>
                <w:sz w:val="24"/>
                <w:szCs w:val="24"/>
              </w:rPr>
              <w:t>).</w:t>
            </w:r>
          </w:p>
          <w:bookmarkStart w:id="18" w:name="_MON_1730298251"/>
          <w:bookmarkEnd w:id="18"/>
          <w:p w14:paraId="09B92F77" w14:textId="731E38C4" w:rsidR="00F31478" w:rsidRPr="002077B5" w:rsidRDefault="00F31478" w:rsidP="004B7FD9">
            <w:pPr>
              <w:spacing w:before="120" w:after="120"/>
              <w:jc w:val="both"/>
              <w:rPr>
                <w:rFonts w:ascii="Tahoma" w:hAnsi="Tahoma" w:cs="Tahoma"/>
                <w:sz w:val="24"/>
                <w:szCs w:val="24"/>
              </w:rPr>
            </w:pPr>
            <w:r>
              <w:rPr>
                <w:rFonts w:ascii="Tahoma" w:hAnsi="Tahoma" w:cs="Tahoma"/>
                <w:sz w:val="24"/>
                <w:szCs w:val="24"/>
              </w:rPr>
              <w:object w:dxaOrig="1539" w:dyaOrig="997" w14:anchorId="6974B9CD">
                <v:shape id="_x0000_i1027" type="#_x0000_t75" style="width:79.5pt;height:50.1pt" o:ole="">
                  <v:imagedata r:id="rId31" o:title=""/>
                </v:shape>
                <o:OLEObject Type="Embed" ProgID="Word.Document.12" ShapeID="_x0000_i1027" DrawAspect="Icon" ObjectID="_1844232318" r:id="rId32">
                  <o:FieldCodes>\s</o:FieldCodes>
                </o:OLEObject>
              </w:object>
            </w:r>
          </w:p>
        </w:tc>
      </w:tr>
      <w:tr w:rsidR="00B72134" w:rsidRPr="00CE2BFD" w14:paraId="46E1EDD1" w14:textId="77777777" w:rsidTr="007A761B">
        <w:tc>
          <w:tcPr>
            <w:tcW w:w="525" w:type="dxa"/>
          </w:tcPr>
          <w:p w14:paraId="0854F460" w14:textId="77777777" w:rsidR="00B72134" w:rsidRPr="00C620C4" w:rsidRDefault="00B72134" w:rsidP="003D6E9E">
            <w:pPr>
              <w:spacing w:before="120" w:after="120"/>
              <w:jc w:val="center"/>
              <w:rPr>
                <w:rFonts w:ascii="Tahoma" w:hAnsi="Tahoma" w:cs="Tahoma"/>
                <w:b/>
                <w:sz w:val="24"/>
              </w:rPr>
            </w:pPr>
          </w:p>
        </w:tc>
        <w:tc>
          <w:tcPr>
            <w:tcW w:w="9104" w:type="dxa"/>
          </w:tcPr>
          <w:p w14:paraId="08AF900A" w14:textId="77777777" w:rsidR="00B72134" w:rsidRPr="002077B5" w:rsidRDefault="00B72134" w:rsidP="00B72134">
            <w:pPr>
              <w:spacing w:before="120" w:after="120"/>
              <w:jc w:val="both"/>
              <w:rPr>
                <w:rFonts w:ascii="Tahoma" w:hAnsi="Tahoma" w:cs="Tahoma"/>
                <w:sz w:val="24"/>
                <w:szCs w:val="24"/>
              </w:rPr>
            </w:pPr>
            <w:r w:rsidRPr="002077B5">
              <w:rPr>
                <w:rFonts w:ascii="Tahoma" w:hAnsi="Tahoma" w:cs="Tahoma"/>
                <w:sz w:val="24"/>
                <w:szCs w:val="24"/>
              </w:rPr>
              <w:t xml:space="preserve">При наличии выгодоприобретателей Анкету на каждого выгодоприобретателя </w:t>
            </w:r>
            <w:hyperlink r:id="rId33" w:history="1">
              <w:r w:rsidRPr="002077B5">
                <w:rPr>
                  <w:rFonts w:ascii="Tahoma" w:hAnsi="Tahoma" w:cs="Tahoma"/>
                  <w:sz w:val="24"/>
                  <w:szCs w:val="24"/>
                </w:rPr>
                <w:t>https://www.nationalclearingcentre.ru/catalog/020102</w:t>
              </w:r>
            </w:hyperlink>
            <w:r w:rsidRPr="002077B5">
              <w:rPr>
                <w:rFonts w:ascii="Tahoma" w:hAnsi="Tahoma" w:cs="Tahoma"/>
                <w:sz w:val="24"/>
                <w:szCs w:val="24"/>
              </w:rPr>
              <w:t xml:space="preserve"> </w:t>
            </w:r>
          </w:p>
          <w:bookmarkStart w:id="19" w:name="_MON_1645623466"/>
          <w:bookmarkEnd w:id="19"/>
          <w:p w14:paraId="3E2FB28F" w14:textId="3B0F7936" w:rsidR="00B72134" w:rsidRPr="002077B5" w:rsidRDefault="00B72134" w:rsidP="004B7FD9">
            <w:pPr>
              <w:spacing w:before="120" w:after="120"/>
              <w:jc w:val="both"/>
              <w:rPr>
                <w:rFonts w:ascii="Tahoma" w:hAnsi="Tahoma" w:cs="Tahoma"/>
                <w:sz w:val="24"/>
                <w:szCs w:val="24"/>
              </w:rPr>
            </w:pPr>
            <w:r w:rsidRPr="002077B5">
              <w:rPr>
                <w:rFonts w:ascii="Tahoma" w:hAnsi="Tahoma" w:cs="Tahoma"/>
                <w:sz w:val="24"/>
                <w:szCs w:val="24"/>
              </w:rPr>
              <w:object w:dxaOrig="1543" w:dyaOrig="1000" w14:anchorId="1E5B9929">
                <v:shape id="_x0000_i1028" type="#_x0000_t75" style="width:79.5pt;height:50.1pt" o:ole="">
                  <v:imagedata r:id="rId34" o:title=""/>
                </v:shape>
                <o:OLEObject Type="Embed" ProgID="Word.Document.12" ShapeID="_x0000_i1028" DrawAspect="Icon" ObjectID="_1844232319" r:id="rId35">
                  <o:FieldCodes>\s</o:FieldCodes>
                </o:OLEObject>
              </w:object>
            </w:r>
          </w:p>
        </w:tc>
      </w:tr>
      <w:tr w:rsidR="003D6E9E" w:rsidRPr="00CE2BFD" w14:paraId="2E23F725" w14:textId="77777777" w:rsidTr="007A761B">
        <w:tc>
          <w:tcPr>
            <w:tcW w:w="525" w:type="dxa"/>
          </w:tcPr>
          <w:p w14:paraId="357522CA" w14:textId="50DE4B7E" w:rsidR="003D6E9E" w:rsidRPr="00CE2BFD" w:rsidRDefault="002077B5" w:rsidP="003D6E9E">
            <w:pPr>
              <w:spacing w:before="120" w:after="120"/>
              <w:jc w:val="center"/>
              <w:rPr>
                <w:rFonts w:ascii="Tahoma" w:hAnsi="Tahoma" w:cs="Tahoma"/>
                <w:b/>
                <w:sz w:val="24"/>
              </w:rPr>
            </w:pPr>
            <w:r>
              <w:rPr>
                <w:rFonts w:ascii="Tahoma" w:hAnsi="Tahoma" w:cs="Tahoma"/>
                <w:b/>
                <w:sz w:val="24"/>
              </w:rPr>
              <w:lastRenderedPageBreak/>
              <w:t>4</w:t>
            </w:r>
          </w:p>
        </w:tc>
        <w:tc>
          <w:tcPr>
            <w:tcW w:w="9104" w:type="dxa"/>
          </w:tcPr>
          <w:p w14:paraId="69C46357" w14:textId="24FEFFC4" w:rsidR="00EF7A5E" w:rsidRPr="002077B5" w:rsidRDefault="00D75BC1" w:rsidP="00BA2BB9">
            <w:pPr>
              <w:spacing w:before="120" w:after="120"/>
              <w:jc w:val="both"/>
              <w:rPr>
                <w:rFonts w:ascii="Tahoma" w:hAnsi="Tahoma" w:cs="Tahoma"/>
                <w:sz w:val="24"/>
                <w:szCs w:val="24"/>
              </w:rPr>
            </w:pPr>
            <w:r w:rsidRPr="002077B5">
              <w:rPr>
                <w:rFonts w:ascii="Tahoma" w:hAnsi="Tahoma" w:cs="Tahoma"/>
                <w:sz w:val="24"/>
                <w:szCs w:val="24"/>
              </w:rPr>
              <w:t xml:space="preserve">Действующие редакции </w:t>
            </w:r>
            <w:r w:rsidR="007C6EEB" w:rsidRPr="002077B5">
              <w:rPr>
                <w:rFonts w:ascii="Tahoma" w:hAnsi="Tahoma" w:cs="Tahoma"/>
                <w:sz w:val="24"/>
                <w:szCs w:val="24"/>
              </w:rPr>
              <w:t>учредительных документов (Устав) со всеми изменениями и дополнениями</w:t>
            </w:r>
            <w:r w:rsidR="002077B5">
              <w:rPr>
                <w:rFonts w:ascii="Tahoma" w:hAnsi="Tahoma" w:cs="Tahoma"/>
                <w:sz w:val="24"/>
                <w:szCs w:val="24"/>
              </w:rPr>
              <w:t xml:space="preserve"> включая редакцию Устава на дату избрания (назначения) </w:t>
            </w:r>
            <w:r w:rsidR="00073B23" w:rsidRPr="002077B5">
              <w:rPr>
                <w:rFonts w:ascii="Tahoma" w:hAnsi="Tahoma" w:cs="Tahoma"/>
                <w:sz w:val="24"/>
                <w:szCs w:val="24"/>
              </w:rPr>
              <w:t>лица, уполномоченного действовать от имени Банка-нерезидента в соответствии с учредительными документами</w:t>
            </w:r>
            <w:r w:rsidR="00073B23">
              <w:rPr>
                <w:rFonts w:ascii="Tahoma" w:hAnsi="Tahoma" w:cs="Tahoma"/>
                <w:sz w:val="24"/>
                <w:szCs w:val="24"/>
              </w:rPr>
              <w:t xml:space="preserve"> (далее – руководитель) </w:t>
            </w:r>
            <w:r w:rsidR="002077B5" w:rsidRPr="00B370E1">
              <w:rPr>
                <w:rFonts w:ascii="Tahoma" w:hAnsi="Tahoma" w:cs="Tahoma"/>
                <w:sz w:val="24"/>
                <w:szCs w:val="24"/>
              </w:rPr>
              <w:t>;</w:t>
            </w:r>
          </w:p>
        </w:tc>
      </w:tr>
      <w:tr w:rsidR="00F211AC" w:rsidRPr="00CE2BFD" w14:paraId="12AB8D7D" w14:textId="77777777" w:rsidTr="007A761B">
        <w:tc>
          <w:tcPr>
            <w:tcW w:w="525" w:type="dxa"/>
          </w:tcPr>
          <w:p w14:paraId="34CD078E" w14:textId="3FDEA1F8" w:rsidR="00F211AC" w:rsidRDefault="002077B5" w:rsidP="003D6E9E">
            <w:pPr>
              <w:spacing w:before="120" w:after="120"/>
              <w:jc w:val="center"/>
              <w:rPr>
                <w:rFonts w:ascii="Tahoma" w:hAnsi="Tahoma" w:cs="Tahoma"/>
                <w:b/>
                <w:sz w:val="24"/>
              </w:rPr>
            </w:pPr>
            <w:r>
              <w:rPr>
                <w:rFonts w:ascii="Tahoma" w:hAnsi="Tahoma" w:cs="Tahoma"/>
                <w:b/>
                <w:sz w:val="24"/>
              </w:rPr>
              <w:t>5</w:t>
            </w:r>
          </w:p>
        </w:tc>
        <w:tc>
          <w:tcPr>
            <w:tcW w:w="9104" w:type="dxa"/>
          </w:tcPr>
          <w:p w14:paraId="38A7A682" w14:textId="332C95CE" w:rsidR="00F211AC" w:rsidRPr="002077B5" w:rsidRDefault="007D29C1" w:rsidP="007D29C1">
            <w:pPr>
              <w:spacing w:before="120" w:after="120"/>
              <w:jc w:val="both"/>
              <w:rPr>
                <w:rFonts w:ascii="Tahoma" w:hAnsi="Tahoma" w:cs="Tahoma"/>
                <w:sz w:val="24"/>
                <w:szCs w:val="24"/>
              </w:rPr>
            </w:pPr>
            <w:r w:rsidRPr="002077B5">
              <w:rPr>
                <w:rFonts w:ascii="Tahoma" w:hAnsi="Tahoma" w:cs="Tahoma"/>
                <w:sz w:val="24"/>
                <w:szCs w:val="24"/>
              </w:rPr>
              <w:t>Д</w:t>
            </w:r>
            <w:r w:rsidR="00F211AC" w:rsidRPr="002077B5">
              <w:rPr>
                <w:rFonts w:ascii="Tahoma" w:hAnsi="Tahoma" w:cs="Tahoma"/>
                <w:sz w:val="24"/>
                <w:szCs w:val="24"/>
              </w:rPr>
              <w:t>окумент, подтверждающи</w:t>
            </w:r>
            <w:r w:rsidR="00D75BC1" w:rsidRPr="002077B5">
              <w:rPr>
                <w:rFonts w:ascii="Tahoma" w:hAnsi="Tahoma" w:cs="Tahoma"/>
                <w:sz w:val="24"/>
                <w:szCs w:val="24"/>
              </w:rPr>
              <w:t>й</w:t>
            </w:r>
            <w:r w:rsidR="00F211AC" w:rsidRPr="002077B5">
              <w:rPr>
                <w:rFonts w:ascii="Tahoma" w:hAnsi="Tahoma" w:cs="Tahoma"/>
                <w:sz w:val="24"/>
                <w:szCs w:val="24"/>
              </w:rPr>
              <w:t xml:space="preserve"> государственную регистрацию Банка-нерезидента  </w:t>
            </w:r>
          </w:p>
        </w:tc>
      </w:tr>
      <w:tr w:rsidR="00F52409" w:rsidRPr="00CE2BFD" w14:paraId="7ABDFC4D" w14:textId="77777777" w:rsidTr="007A761B">
        <w:tc>
          <w:tcPr>
            <w:tcW w:w="525" w:type="dxa"/>
          </w:tcPr>
          <w:p w14:paraId="5A5FBA18" w14:textId="0B57586A" w:rsidR="00F52409" w:rsidRPr="00CE2BFD" w:rsidRDefault="002077B5" w:rsidP="003D6E9E">
            <w:pPr>
              <w:spacing w:before="120" w:after="120"/>
              <w:jc w:val="center"/>
              <w:rPr>
                <w:rFonts w:ascii="Tahoma" w:hAnsi="Tahoma" w:cs="Tahoma"/>
                <w:b/>
                <w:sz w:val="24"/>
              </w:rPr>
            </w:pPr>
            <w:r>
              <w:rPr>
                <w:rFonts w:ascii="Tahoma" w:hAnsi="Tahoma" w:cs="Tahoma"/>
                <w:b/>
                <w:sz w:val="24"/>
              </w:rPr>
              <w:t>6</w:t>
            </w:r>
          </w:p>
        </w:tc>
        <w:tc>
          <w:tcPr>
            <w:tcW w:w="9104" w:type="dxa"/>
          </w:tcPr>
          <w:p w14:paraId="48157889" w14:textId="5A437EEE" w:rsidR="007C6EEB" w:rsidRPr="002077B5" w:rsidRDefault="00D75BC1" w:rsidP="00F42114">
            <w:pPr>
              <w:spacing w:before="120" w:after="120"/>
              <w:jc w:val="both"/>
              <w:rPr>
                <w:rFonts w:ascii="Tahoma" w:hAnsi="Tahoma" w:cs="Tahoma"/>
                <w:sz w:val="24"/>
                <w:szCs w:val="24"/>
              </w:rPr>
            </w:pPr>
            <w:r w:rsidRPr="002077B5">
              <w:rPr>
                <w:rFonts w:ascii="Tahoma" w:hAnsi="Tahoma" w:cs="Tahoma"/>
                <w:sz w:val="24"/>
                <w:szCs w:val="24"/>
              </w:rPr>
              <w:t xml:space="preserve">Специальное разрешение (лицензия), </w:t>
            </w:r>
            <w:r w:rsidR="00073B23" w:rsidRPr="002077B5">
              <w:rPr>
                <w:rFonts w:ascii="Tahoma" w:hAnsi="Tahoma" w:cs="Tahoma"/>
                <w:sz w:val="24"/>
                <w:szCs w:val="24"/>
              </w:rPr>
              <w:t>выданн</w:t>
            </w:r>
            <w:r w:rsidR="00073B23">
              <w:rPr>
                <w:rFonts w:ascii="Tahoma" w:hAnsi="Tahoma" w:cs="Tahoma"/>
                <w:sz w:val="24"/>
                <w:szCs w:val="24"/>
              </w:rPr>
              <w:t>ое</w:t>
            </w:r>
            <w:r w:rsidR="00073B23" w:rsidRPr="002077B5">
              <w:rPr>
                <w:rFonts w:ascii="Tahoma" w:hAnsi="Tahoma" w:cs="Tahoma"/>
                <w:sz w:val="24"/>
                <w:szCs w:val="24"/>
              </w:rPr>
              <w:t xml:space="preserve"> </w:t>
            </w:r>
            <w:r w:rsidRPr="002077B5">
              <w:rPr>
                <w:rFonts w:ascii="Tahoma" w:hAnsi="Tahoma" w:cs="Tahoma"/>
                <w:sz w:val="24"/>
                <w:szCs w:val="24"/>
              </w:rPr>
              <w:t xml:space="preserve">уполномоченным органом государства учреждения Банка-нерезидента, на право осуществления деятельности, осуществление которой в соответствии с национальным законодательством </w:t>
            </w:r>
            <w:r w:rsidR="003B4761" w:rsidRPr="002077B5">
              <w:rPr>
                <w:rFonts w:ascii="Tahoma" w:hAnsi="Tahoma" w:cs="Tahoma"/>
                <w:sz w:val="24"/>
                <w:szCs w:val="24"/>
              </w:rPr>
              <w:t>возможно при наличии соответствующего специального разрешения уполномоченного органа.</w:t>
            </w:r>
          </w:p>
        </w:tc>
      </w:tr>
      <w:tr w:rsidR="00F52409" w:rsidRPr="00CE2BFD" w14:paraId="748DA252" w14:textId="77777777" w:rsidTr="007A761B">
        <w:tc>
          <w:tcPr>
            <w:tcW w:w="525" w:type="dxa"/>
          </w:tcPr>
          <w:p w14:paraId="658522B0" w14:textId="3BFFE816" w:rsidR="00F52409" w:rsidRPr="00F211AC" w:rsidRDefault="002077B5" w:rsidP="003D6E9E">
            <w:pPr>
              <w:spacing w:before="120" w:after="120"/>
              <w:jc w:val="center"/>
              <w:rPr>
                <w:rFonts w:ascii="Tahoma" w:hAnsi="Tahoma" w:cs="Tahoma"/>
                <w:b/>
                <w:sz w:val="24"/>
              </w:rPr>
            </w:pPr>
            <w:r>
              <w:rPr>
                <w:rFonts w:ascii="Tahoma" w:hAnsi="Tahoma" w:cs="Tahoma"/>
                <w:b/>
                <w:sz w:val="24"/>
              </w:rPr>
              <w:t>7</w:t>
            </w:r>
          </w:p>
        </w:tc>
        <w:tc>
          <w:tcPr>
            <w:tcW w:w="9104" w:type="dxa"/>
          </w:tcPr>
          <w:p w14:paraId="3F909893" w14:textId="47C48C34" w:rsidR="00F52409" w:rsidRPr="002077B5" w:rsidRDefault="00F52409" w:rsidP="007A761B">
            <w:pPr>
              <w:spacing w:before="120" w:after="120"/>
              <w:jc w:val="both"/>
              <w:rPr>
                <w:rFonts w:ascii="Tahoma" w:hAnsi="Tahoma" w:cs="Tahoma"/>
                <w:sz w:val="24"/>
                <w:szCs w:val="24"/>
              </w:rPr>
            </w:pPr>
            <w:r w:rsidRPr="002077B5">
              <w:rPr>
                <w:rFonts w:ascii="Tahoma" w:hAnsi="Tahoma" w:cs="Tahoma"/>
                <w:sz w:val="24"/>
                <w:szCs w:val="24"/>
              </w:rPr>
              <w:t>В отношении Руководител</w:t>
            </w:r>
            <w:r w:rsidR="00073B23">
              <w:rPr>
                <w:rFonts w:ascii="Tahoma" w:hAnsi="Tahoma" w:cs="Tahoma"/>
                <w:sz w:val="24"/>
                <w:szCs w:val="24"/>
              </w:rPr>
              <w:t>я</w:t>
            </w:r>
            <w:r w:rsidRPr="002077B5">
              <w:rPr>
                <w:rFonts w:ascii="Tahoma" w:hAnsi="Tahoma" w:cs="Tahoma"/>
                <w:sz w:val="24"/>
                <w:szCs w:val="24"/>
              </w:rPr>
              <w:t>:</w:t>
            </w:r>
          </w:p>
          <w:p w14:paraId="293A02B1" w14:textId="25C04BB2" w:rsidR="00F211AC" w:rsidRPr="002077B5" w:rsidRDefault="003B4761" w:rsidP="00F211AC">
            <w:pPr>
              <w:pStyle w:val="a3"/>
              <w:widowControl w:val="0"/>
              <w:numPr>
                <w:ilvl w:val="0"/>
                <w:numId w:val="20"/>
              </w:numPr>
              <w:tabs>
                <w:tab w:val="left" w:pos="1276"/>
              </w:tabs>
              <w:spacing w:beforeLines="60" w:before="144" w:afterLines="60" w:after="144"/>
              <w:contextualSpacing w:val="0"/>
              <w:jc w:val="both"/>
              <w:rPr>
                <w:rFonts w:ascii="Tahoma" w:hAnsi="Tahoma" w:cs="Tahoma"/>
                <w:sz w:val="24"/>
                <w:szCs w:val="24"/>
              </w:rPr>
            </w:pPr>
            <w:r w:rsidRPr="002077B5">
              <w:rPr>
                <w:rFonts w:ascii="Tahoma" w:hAnsi="Tahoma" w:cs="Tahoma"/>
                <w:sz w:val="24"/>
                <w:szCs w:val="24"/>
              </w:rPr>
              <w:t>Документ уполномоченного органа Банка-нерезидента, подтверждающий</w:t>
            </w:r>
            <w:r w:rsidR="000F36CF" w:rsidRPr="002077B5">
              <w:rPr>
                <w:rFonts w:ascii="Tahoma" w:hAnsi="Tahoma" w:cs="Tahoma"/>
                <w:sz w:val="24"/>
                <w:szCs w:val="24"/>
              </w:rPr>
              <w:t xml:space="preserve"> избрани</w:t>
            </w:r>
            <w:r w:rsidRPr="002077B5">
              <w:rPr>
                <w:rFonts w:ascii="Tahoma" w:hAnsi="Tahoma" w:cs="Tahoma"/>
                <w:sz w:val="24"/>
                <w:szCs w:val="24"/>
              </w:rPr>
              <w:t>е</w:t>
            </w:r>
            <w:r w:rsidR="000F36CF" w:rsidRPr="002077B5">
              <w:rPr>
                <w:rFonts w:ascii="Tahoma" w:hAnsi="Tahoma" w:cs="Tahoma"/>
                <w:sz w:val="24"/>
                <w:szCs w:val="24"/>
              </w:rPr>
              <w:t xml:space="preserve"> </w:t>
            </w:r>
            <w:r w:rsidR="00073B23">
              <w:rPr>
                <w:rFonts w:ascii="Tahoma" w:hAnsi="Tahoma" w:cs="Tahoma"/>
                <w:sz w:val="24"/>
                <w:szCs w:val="24"/>
              </w:rPr>
              <w:t>Руководителя</w:t>
            </w:r>
            <w:r w:rsidR="002077B5">
              <w:rPr>
                <w:rFonts w:ascii="Tahoma" w:hAnsi="Tahoma" w:cs="Tahoma"/>
                <w:sz w:val="24"/>
                <w:szCs w:val="24"/>
              </w:rPr>
              <w:t>;</w:t>
            </w:r>
          </w:p>
          <w:p w14:paraId="3185F820" w14:textId="541D0CB4" w:rsidR="00F211AC" w:rsidRDefault="003B4761" w:rsidP="00F211AC">
            <w:pPr>
              <w:pStyle w:val="a3"/>
              <w:widowControl w:val="0"/>
              <w:numPr>
                <w:ilvl w:val="0"/>
                <w:numId w:val="20"/>
              </w:numPr>
              <w:tabs>
                <w:tab w:val="left" w:pos="1276"/>
              </w:tabs>
              <w:spacing w:beforeLines="60" w:before="144" w:afterLines="60" w:after="144"/>
              <w:jc w:val="both"/>
              <w:rPr>
                <w:rFonts w:ascii="Tahoma" w:hAnsi="Tahoma" w:cs="Tahoma"/>
                <w:sz w:val="24"/>
                <w:szCs w:val="24"/>
              </w:rPr>
            </w:pPr>
            <w:r w:rsidRPr="002077B5">
              <w:rPr>
                <w:rFonts w:ascii="Tahoma" w:hAnsi="Tahoma" w:cs="Tahoma"/>
                <w:sz w:val="24"/>
                <w:szCs w:val="24"/>
              </w:rPr>
              <w:t>документ</w:t>
            </w:r>
            <w:r w:rsidR="00F211AC" w:rsidRPr="002077B5">
              <w:rPr>
                <w:rFonts w:ascii="Tahoma" w:hAnsi="Tahoma" w:cs="Tahoma"/>
                <w:sz w:val="24"/>
                <w:szCs w:val="24"/>
              </w:rPr>
              <w:t>, подтверждающ</w:t>
            </w:r>
            <w:r w:rsidRPr="002077B5">
              <w:rPr>
                <w:rFonts w:ascii="Tahoma" w:hAnsi="Tahoma" w:cs="Tahoma"/>
                <w:sz w:val="24"/>
                <w:szCs w:val="24"/>
              </w:rPr>
              <w:t>ий</w:t>
            </w:r>
            <w:r w:rsidR="00F211AC" w:rsidRPr="002077B5">
              <w:rPr>
                <w:rFonts w:ascii="Tahoma" w:hAnsi="Tahoma" w:cs="Tahoma"/>
                <w:sz w:val="24"/>
                <w:szCs w:val="24"/>
              </w:rPr>
              <w:t xml:space="preserve"> </w:t>
            </w:r>
            <w:r w:rsidR="00AC38C1" w:rsidRPr="002077B5">
              <w:rPr>
                <w:rFonts w:ascii="Tahoma" w:hAnsi="Tahoma" w:cs="Tahoma"/>
                <w:sz w:val="24"/>
                <w:szCs w:val="24"/>
              </w:rPr>
              <w:t>согласование кандидатуры</w:t>
            </w:r>
            <w:r w:rsidRPr="002077B5">
              <w:rPr>
                <w:rFonts w:ascii="Tahoma" w:hAnsi="Tahoma" w:cs="Tahoma"/>
                <w:sz w:val="24"/>
                <w:szCs w:val="24"/>
              </w:rPr>
              <w:t xml:space="preserve"> </w:t>
            </w:r>
            <w:r w:rsidR="00073B23">
              <w:rPr>
                <w:rFonts w:ascii="Tahoma" w:hAnsi="Tahoma" w:cs="Tahoma"/>
                <w:sz w:val="24"/>
                <w:szCs w:val="24"/>
              </w:rPr>
              <w:t>Р</w:t>
            </w:r>
            <w:r w:rsidR="00F211AC" w:rsidRPr="002077B5">
              <w:rPr>
                <w:rFonts w:ascii="Tahoma" w:hAnsi="Tahoma" w:cs="Tahoma"/>
                <w:sz w:val="24"/>
                <w:szCs w:val="24"/>
              </w:rPr>
              <w:t>уководителя организации</w:t>
            </w:r>
            <w:r w:rsidRPr="002077B5">
              <w:rPr>
                <w:rFonts w:ascii="Tahoma" w:hAnsi="Tahoma" w:cs="Tahoma"/>
                <w:sz w:val="24"/>
                <w:szCs w:val="24"/>
              </w:rPr>
              <w:t xml:space="preserve"> уполномоченным органом государства учреждения юридического лица (если такое согласование предусмотрено законодательством государства учреждения юридического лица)</w:t>
            </w:r>
            <w:r w:rsidR="002077B5">
              <w:rPr>
                <w:rFonts w:ascii="Tahoma" w:hAnsi="Tahoma" w:cs="Tahoma"/>
                <w:sz w:val="24"/>
                <w:szCs w:val="24"/>
              </w:rPr>
              <w:t>;</w:t>
            </w:r>
          </w:p>
          <w:p w14:paraId="6CFEB889" w14:textId="77777777" w:rsidR="002077B5" w:rsidRPr="002077B5" w:rsidRDefault="002077B5" w:rsidP="002077B5">
            <w:pPr>
              <w:pStyle w:val="a3"/>
              <w:widowControl w:val="0"/>
              <w:tabs>
                <w:tab w:val="left" w:pos="1276"/>
              </w:tabs>
              <w:spacing w:beforeLines="60" w:before="144" w:afterLines="60" w:after="144"/>
              <w:jc w:val="both"/>
              <w:rPr>
                <w:rFonts w:ascii="Tahoma" w:hAnsi="Tahoma" w:cs="Tahoma"/>
                <w:sz w:val="24"/>
                <w:szCs w:val="24"/>
              </w:rPr>
            </w:pPr>
          </w:p>
          <w:p w14:paraId="7B8CA376" w14:textId="7FD972FB" w:rsidR="00F52409" w:rsidRPr="002077B5" w:rsidRDefault="00F52409" w:rsidP="00F211AC">
            <w:pPr>
              <w:pStyle w:val="a3"/>
              <w:widowControl w:val="0"/>
              <w:numPr>
                <w:ilvl w:val="0"/>
                <w:numId w:val="20"/>
              </w:numPr>
              <w:tabs>
                <w:tab w:val="left" w:pos="1276"/>
              </w:tabs>
              <w:spacing w:beforeLines="60" w:before="144" w:afterLines="60" w:after="144"/>
              <w:contextualSpacing w:val="0"/>
              <w:jc w:val="both"/>
              <w:rPr>
                <w:rFonts w:ascii="Tahoma" w:hAnsi="Tahoma" w:cs="Tahoma"/>
                <w:sz w:val="24"/>
                <w:szCs w:val="24"/>
              </w:rPr>
            </w:pPr>
            <w:r w:rsidRPr="002077B5">
              <w:rPr>
                <w:rFonts w:ascii="Tahoma" w:hAnsi="Tahoma" w:cs="Tahoma"/>
                <w:sz w:val="24"/>
                <w:szCs w:val="24"/>
              </w:rPr>
              <w:t xml:space="preserve">копия документа, удостоверяющего личность </w:t>
            </w:r>
            <w:r w:rsidR="00073B23">
              <w:rPr>
                <w:rFonts w:ascii="Tahoma" w:hAnsi="Tahoma" w:cs="Tahoma"/>
                <w:sz w:val="24"/>
                <w:szCs w:val="24"/>
              </w:rPr>
              <w:t>Руководителя</w:t>
            </w:r>
            <w:r w:rsidR="002077B5">
              <w:rPr>
                <w:rFonts w:ascii="Tahoma" w:hAnsi="Tahoma" w:cs="Tahoma"/>
                <w:sz w:val="24"/>
                <w:szCs w:val="24"/>
              </w:rPr>
              <w:t>,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Pr="002077B5">
              <w:rPr>
                <w:rFonts w:ascii="Tahoma" w:hAnsi="Tahoma" w:cs="Tahoma"/>
                <w:sz w:val="24"/>
                <w:szCs w:val="24"/>
              </w:rPr>
              <w:t>;</w:t>
            </w:r>
          </w:p>
          <w:p w14:paraId="5D67DCC7" w14:textId="7E91D95D" w:rsidR="00F52409" w:rsidRPr="00D80D4A" w:rsidRDefault="00F52409" w:rsidP="00D80D4A">
            <w:pPr>
              <w:widowControl w:val="0"/>
              <w:tabs>
                <w:tab w:val="left" w:pos="1276"/>
              </w:tabs>
              <w:spacing w:beforeLines="60" w:before="144" w:afterLines="60" w:after="144"/>
              <w:ind w:left="360"/>
              <w:jc w:val="both"/>
              <w:rPr>
                <w:rFonts w:ascii="Tahoma" w:hAnsi="Tahoma" w:cs="Tahoma"/>
                <w:sz w:val="24"/>
                <w:szCs w:val="24"/>
              </w:rPr>
            </w:pPr>
          </w:p>
        </w:tc>
      </w:tr>
      <w:tr w:rsidR="00F211AC" w:rsidRPr="00CE2BFD" w14:paraId="2E865741" w14:textId="77777777" w:rsidTr="007A761B">
        <w:tc>
          <w:tcPr>
            <w:tcW w:w="525" w:type="dxa"/>
          </w:tcPr>
          <w:p w14:paraId="67654E4A" w14:textId="7A963567" w:rsidR="00F211AC" w:rsidRDefault="002077B5" w:rsidP="007A761B">
            <w:pPr>
              <w:spacing w:before="120" w:after="120"/>
              <w:jc w:val="center"/>
              <w:rPr>
                <w:rFonts w:ascii="Tahoma" w:hAnsi="Tahoma" w:cs="Tahoma"/>
                <w:b/>
                <w:sz w:val="24"/>
              </w:rPr>
            </w:pPr>
            <w:r>
              <w:rPr>
                <w:rFonts w:ascii="Tahoma" w:hAnsi="Tahoma" w:cs="Tahoma"/>
                <w:b/>
                <w:sz w:val="24"/>
              </w:rPr>
              <w:t>8</w:t>
            </w:r>
          </w:p>
        </w:tc>
        <w:tc>
          <w:tcPr>
            <w:tcW w:w="9104" w:type="dxa"/>
          </w:tcPr>
          <w:p w14:paraId="34795A34" w14:textId="10262B78" w:rsidR="00F211AC" w:rsidRPr="002077B5" w:rsidRDefault="003B4761">
            <w:pPr>
              <w:spacing w:before="120" w:after="120"/>
              <w:jc w:val="both"/>
              <w:rPr>
                <w:rFonts w:ascii="Tahoma" w:hAnsi="Tahoma" w:cs="Tahoma"/>
                <w:sz w:val="24"/>
                <w:szCs w:val="24"/>
              </w:rPr>
            </w:pPr>
            <w:r w:rsidRPr="002077B5">
              <w:rPr>
                <w:rFonts w:ascii="Tahoma" w:hAnsi="Tahoma" w:cs="Tahoma"/>
                <w:sz w:val="24"/>
                <w:szCs w:val="24"/>
              </w:rPr>
              <w:t>Документ</w:t>
            </w:r>
            <w:r w:rsidR="00F211AC" w:rsidRPr="002077B5">
              <w:rPr>
                <w:rFonts w:ascii="Tahoma" w:hAnsi="Tahoma" w:cs="Tahoma"/>
                <w:sz w:val="24"/>
                <w:szCs w:val="24"/>
              </w:rPr>
              <w:t xml:space="preserve"> о постановке на учет в налоговом органе </w:t>
            </w:r>
            <w:r w:rsidR="00073B23">
              <w:rPr>
                <w:rFonts w:ascii="Tahoma" w:hAnsi="Tahoma" w:cs="Tahoma"/>
                <w:sz w:val="24"/>
                <w:szCs w:val="24"/>
              </w:rPr>
              <w:t xml:space="preserve">Банка-нерезидента </w:t>
            </w:r>
            <w:r w:rsidR="00083935">
              <w:rPr>
                <w:rFonts w:ascii="Tahoma" w:hAnsi="Tahoma" w:cs="Tahoma"/>
                <w:sz w:val="24"/>
                <w:szCs w:val="24"/>
              </w:rPr>
              <w:t>(при наличии)</w:t>
            </w:r>
          </w:p>
        </w:tc>
      </w:tr>
      <w:tr w:rsidR="00F211AC" w:rsidRPr="00CE2BFD" w14:paraId="09C636AD" w14:textId="77777777" w:rsidTr="007A761B">
        <w:tc>
          <w:tcPr>
            <w:tcW w:w="525" w:type="dxa"/>
          </w:tcPr>
          <w:p w14:paraId="72CE34B3" w14:textId="7B6379D2" w:rsidR="00F211AC" w:rsidRDefault="00083935" w:rsidP="005036A7">
            <w:pPr>
              <w:spacing w:before="120" w:after="120"/>
              <w:jc w:val="center"/>
              <w:rPr>
                <w:rFonts w:ascii="Tahoma" w:hAnsi="Tahoma" w:cs="Tahoma"/>
                <w:b/>
                <w:sz w:val="24"/>
              </w:rPr>
            </w:pPr>
            <w:r>
              <w:rPr>
                <w:rFonts w:ascii="Tahoma" w:hAnsi="Tahoma" w:cs="Tahoma"/>
                <w:b/>
                <w:sz w:val="24"/>
              </w:rPr>
              <w:t>9</w:t>
            </w:r>
          </w:p>
        </w:tc>
        <w:tc>
          <w:tcPr>
            <w:tcW w:w="9104" w:type="dxa"/>
          </w:tcPr>
          <w:p w14:paraId="6BC899EE" w14:textId="04BDC5C4" w:rsidR="00F211AC" w:rsidRPr="002077B5" w:rsidRDefault="00F211AC" w:rsidP="00EF288D">
            <w:pPr>
              <w:spacing w:before="120" w:after="120"/>
              <w:jc w:val="both"/>
              <w:rPr>
                <w:rFonts w:ascii="Tahoma" w:hAnsi="Tahoma" w:cs="Tahoma"/>
                <w:sz w:val="24"/>
                <w:szCs w:val="24"/>
              </w:rPr>
            </w:pPr>
            <w:r w:rsidRPr="002077B5">
              <w:rPr>
                <w:rFonts w:ascii="Tahoma" w:hAnsi="Tahoma" w:cs="Tahoma"/>
                <w:sz w:val="24"/>
                <w:szCs w:val="24"/>
              </w:rPr>
              <w:t>Документ, подтверждающий постановку юридического лица на налоговый учет в Российской Федерации</w:t>
            </w:r>
            <w:r w:rsidR="005036A7">
              <w:rPr>
                <w:rFonts w:ascii="Tahoma" w:hAnsi="Tahoma" w:cs="Tahoma"/>
                <w:sz w:val="24"/>
                <w:szCs w:val="24"/>
              </w:rPr>
              <w:t xml:space="preserve"> </w:t>
            </w:r>
            <w:r w:rsidR="003B4761" w:rsidRPr="002077B5">
              <w:rPr>
                <w:rFonts w:ascii="Tahoma" w:hAnsi="Tahoma" w:cs="Tahoma"/>
                <w:sz w:val="24"/>
                <w:szCs w:val="24"/>
              </w:rPr>
              <w:t>(копия, верность которой засвидетельствована нотариусом или самим юридическим лицом)</w:t>
            </w:r>
            <w:r w:rsidR="00073B23">
              <w:rPr>
                <w:rFonts w:ascii="Tahoma" w:hAnsi="Tahoma" w:cs="Tahoma"/>
                <w:sz w:val="24"/>
                <w:szCs w:val="24"/>
              </w:rPr>
              <w:t xml:space="preserve"> (при наличии)</w:t>
            </w:r>
            <w:r w:rsidR="00073B23">
              <w:rPr>
                <w:rStyle w:val="affc"/>
                <w:rFonts w:ascii="Tahoma" w:hAnsi="Tahoma" w:cs="Tahoma"/>
                <w:sz w:val="24"/>
                <w:szCs w:val="24"/>
              </w:rPr>
              <w:footnoteReference w:id="3"/>
            </w:r>
          </w:p>
        </w:tc>
      </w:tr>
      <w:tr w:rsidR="00F52409" w:rsidRPr="00CE2BFD" w14:paraId="06E34660" w14:textId="77777777" w:rsidTr="008C24B5">
        <w:trPr>
          <w:trHeight w:val="410"/>
        </w:trPr>
        <w:tc>
          <w:tcPr>
            <w:tcW w:w="525" w:type="dxa"/>
          </w:tcPr>
          <w:p w14:paraId="142C3E07" w14:textId="2D35A48F" w:rsidR="00F52409" w:rsidRPr="00CE2BFD" w:rsidRDefault="002F26D6" w:rsidP="00F211AC">
            <w:pPr>
              <w:spacing w:before="120" w:after="120"/>
              <w:jc w:val="center"/>
              <w:rPr>
                <w:rFonts w:ascii="Tahoma" w:hAnsi="Tahoma" w:cs="Tahoma"/>
                <w:b/>
                <w:sz w:val="24"/>
              </w:rPr>
            </w:pPr>
            <w:r>
              <w:rPr>
                <w:rFonts w:ascii="Tahoma" w:hAnsi="Tahoma" w:cs="Tahoma"/>
                <w:b/>
                <w:sz w:val="24"/>
              </w:rPr>
              <w:t>1</w:t>
            </w:r>
            <w:r w:rsidR="00083935">
              <w:rPr>
                <w:rFonts w:ascii="Tahoma" w:hAnsi="Tahoma" w:cs="Tahoma"/>
                <w:b/>
                <w:sz w:val="24"/>
              </w:rPr>
              <w:t>0</w:t>
            </w:r>
          </w:p>
        </w:tc>
        <w:tc>
          <w:tcPr>
            <w:tcW w:w="9104" w:type="dxa"/>
          </w:tcPr>
          <w:p w14:paraId="00544858" w14:textId="4CF37336" w:rsidR="00F52409" w:rsidRPr="002077B5" w:rsidRDefault="00F52409" w:rsidP="00F52409">
            <w:pPr>
              <w:spacing w:before="120" w:after="120"/>
              <w:jc w:val="both"/>
              <w:rPr>
                <w:rFonts w:ascii="Tahoma" w:hAnsi="Tahoma" w:cs="Tahoma"/>
                <w:sz w:val="24"/>
                <w:szCs w:val="24"/>
              </w:rPr>
            </w:pPr>
            <w:r w:rsidRPr="002077B5">
              <w:rPr>
                <w:rFonts w:ascii="Tahoma" w:hAnsi="Tahoma" w:cs="Tahoma"/>
                <w:sz w:val="24"/>
                <w:szCs w:val="24"/>
              </w:rPr>
              <w:t>Отзыв о деловой репутации юридического лица</w:t>
            </w:r>
            <w:r w:rsidR="004A6A0A">
              <w:rPr>
                <w:rFonts w:ascii="Tahoma" w:hAnsi="Tahoma" w:cs="Tahoma"/>
                <w:sz w:val="24"/>
                <w:szCs w:val="24"/>
              </w:rPr>
              <w:t>.</w:t>
            </w:r>
          </w:p>
          <w:p w14:paraId="00F30A6A" w14:textId="487FEFCC" w:rsidR="00EF6087" w:rsidRPr="002077B5" w:rsidRDefault="00073B23" w:rsidP="00F52409">
            <w:pPr>
              <w:spacing w:before="120" w:after="120"/>
              <w:jc w:val="both"/>
              <w:rPr>
                <w:rFonts w:ascii="Tahoma" w:hAnsi="Tahoma" w:cs="Tahoma"/>
                <w:sz w:val="24"/>
                <w:szCs w:val="24"/>
              </w:rPr>
            </w:pPr>
            <w:r w:rsidRPr="00D80D4A">
              <w:rPr>
                <w:rFonts w:ascii="Tahoma" w:hAnsi="Tahoma" w:cs="Tahoma"/>
                <w:sz w:val="24"/>
                <w:szCs w:val="24"/>
              </w:rPr>
              <w:t xml:space="preserve">Сведения о деловой репутации (отзывы (в произвольной письменной форме) о юридическом лице других клиентов </w:t>
            </w:r>
            <w:r>
              <w:rPr>
                <w:rFonts w:ascii="Tahoma" w:hAnsi="Tahoma" w:cs="Tahoma"/>
                <w:sz w:val="24"/>
                <w:szCs w:val="24"/>
              </w:rPr>
              <w:t>НКО НКЦ (АО)</w:t>
            </w:r>
            <w:r w:rsidRPr="00D80D4A">
              <w:rPr>
                <w:rFonts w:ascii="Tahoma" w:hAnsi="Tahoma" w:cs="Tahoma"/>
                <w:sz w:val="24"/>
                <w:szCs w:val="24"/>
              </w:rPr>
              <w:t xml:space="preserve">,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w:t>
            </w:r>
            <w:r w:rsidRPr="00D80D4A">
              <w:rPr>
                <w:rFonts w:ascii="Tahoma" w:hAnsi="Tahoma" w:cs="Tahoma"/>
                <w:sz w:val="24"/>
                <w:szCs w:val="24"/>
              </w:rPr>
              <w:lastRenderedPageBreak/>
              <w:t xml:space="preserve">не являющихся клиентами </w:t>
            </w:r>
            <w:r>
              <w:rPr>
                <w:rFonts w:ascii="Tahoma" w:hAnsi="Tahoma" w:cs="Tahoma"/>
                <w:sz w:val="24"/>
                <w:szCs w:val="24"/>
              </w:rPr>
              <w:t>НКО НКЦ (АО)</w:t>
            </w:r>
            <w:r w:rsidRPr="00D80D4A">
              <w:rPr>
                <w:rFonts w:ascii="Tahoma" w:hAnsi="Tahoma" w:cs="Tahoma"/>
                <w:sz w:val="24"/>
                <w:szCs w:val="24"/>
              </w:rPr>
              <w:t>, и/или аудиторское заключение за последний финансовый год и/или информацию о кредитном рейтинге юридического лица.</w:t>
            </w:r>
          </w:p>
        </w:tc>
      </w:tr>
      <w:tr w:rsidR="00F52409" w:rsidRPr="00CE2BFD" w14:paraId="2EE69C75" w14:textId="77777777" w:rsidTr="007A761B">
        <w:tc>
          <w:tcPr>
            <w:tcW w:w="525" w:type="dxa"/>
          </w:tcPr>
          <w:p w14:paraId="580F7763" w14:textId="7F1BEB6D" w:rsidR="00F52409" w:rsidRPr="00CE2BFD" w:rsidRDefault="00F211AC" w:rsidP="000F36CF">
            <w:pPr>
              <w:spacing w:before="120" w:after="120"/>
              <w:jc w:val="center"/>
              <w:rPr>
                <w:rFonts w:ascii="Tahoma" w:hAnsi="Tahoma" w:cs="Tahoma"/>
                <w:b/>
                <w:sz w:val="24"/>
              </w:rPr>
            </w:pPr>
            <w:r>
              <w:rPr>
                <w:rFonts w:ascii="Tahoma" w:hAnsi="Tahoma" w:cs="Tahoma"/>
                <w:b/>
                <w:sz w:val="24"/>
              </w:rPr>
              <w:lastRenderedPageBreak/>
              <w:t>1</w:t>
            </w:r>
            <w:r w:rsidR="00083935">
              <w:rPr>
                <w:rFonts w:ascii="Tahoma" w:hAnsi="Tahoma" w:cs="Tahoma"/>
                <w:b/>
                <w:sz w:val="24"/>
              </w:rPr>
              <w:t>1</w:t>
            </w:r>
          </w:p>
        </w:tc>
        <w:tc>
          <w:tcPr>
            <w:tcW w:w="9104" w:type="dxa"/>
          </w:tcPr>
          <w:p w14:paraId="6464043D" w14:textId="77777777" w:rsidR="00F52409" w:rsidRPr="002077B5" w:rsidRDefault="00F52409" w:rsidP="00F52409">
            <w:pPr>
              <w:spacing w:before="120" w:after="120"/>
              <w:jc w:val="both"/>
              <w:rPr>
                <w:rFonts w:ascii="Tahoma" w:hAnsi="Tahoma" w:cs="Tahoma"/>
                <w:sz w:val="24"/>
                <w:szCs w:val="24"/>
              </w:rPr>
            </w:pPr>
            <w:r w:rsidRPr="002077B5">
              <w:rPr>
                <w:rFonts w:ascii="Tahoma" w:hAnsi="Tahoma" w:cs="Tahoma"/>
                <w:sz w:val="24"/>
                <w:szCs w:val="24"/>
              </w:rPr>
              <w:t xml:space="preserve">Анкета для целей выявления иностранных налогоплательщиков (далее –Анкета) в форме электронного документа, а также иные прилагаемые к Анкете документы и сведения, предоставляемые для целей FATCA. </w:t>
            </w:r>
          </w:p>
          <w:p w14:paraId="6233537B" w14:textId="77777777" w:rsidR="00F52409" w:rsidRPr="002077B5" w:rsidRDefault="00F52409" w:rsidP="00F52409">
            <w:pPr>
              <w:spacing w:before="120" w:after="120"/>
              <w:jc w:val="both"/>
              <w:rPr>
                <w:rFonts w:ascii="Tahoma" w:hAnsi="Tahoma" w:cs="Tahoma"/>
                <w:sz w:val="24"/>
                <w:szCs w:val="24"/>
              </w:rPr>
            </w:pPr>
            <w:r w:rsidRPr="002077B5">
              <w:rPr>
                <w:rFonts w:ascii="Tahoma" w:hAnsi="Tahoma" w:cs="Tahoma"/>
                <w:sz w:val="24"/>
                <w:szCs w:val="24"/>
              </w:rPr>
              <w:t xml:space="preserve">Анкета доступна для заполнения по ссылке </w:t>
            </w:r>
            <w:hyperlink r:id="rId36" w:history="1">
              <w:r w:rsidRPr="002077B5">
                <w:rPr>
                  <w:rFonts w:ascii="Tahoma" w:hAnsi="Tahoma" w:cs="Tahoma"/>
                  <w:sz w:val="24"/>
                  <w:szCs w:val="24"/>
                </w:rPr>
                <w:t>http://moex.com/ru/fatca</w:t>
              </w:r>
            </w:hyperlink>
            <w:r w:rsidRPr="002077B5">
              <w:rPr>
                <w:rFonts w:ascii="Tahoma" w:hAnsi="Tahoma" w:cs="Tahoma"/>
                <w:sz w:val="24"/>
                <w:szCs w:val="24"/>
              </w:rPr>
              <w:t>.</w:t>
            </w:r>
          </w:p>
          <w:p w14:paraId="6616889F" w14:textId="77777777" w:rsidR="00F52409" w:rsidRPr="002077B5" w:rsidRDefault="00F52409" w:rsidP="00F52409">
            <w:pPr>
              <w:spacing w:before="120" w:after="120"/>
              <w:jc w:val="both"/>
              <w:rPr>
                <w:rFonts w:ascii="Tahoma" w:hAnsi="Tahoma" w:cs="Tahoma"/>
                <w:sz w:val="24"/>
                <w:szCs w:val="24"/>
              </w:rPr>
            </w:pPr>
            <w:r w:rsidRPr="002077B5">
              <w:rPr>
                <w:rFonts w:ascii="Tahoma" w:hAnsi="Tahoma" w:cs="Tahoma"/>
                <w:sz w:val="24"/>
                <w:szCs w:val="24"/>
              </w:rPr>
              <w:t xml:space="preserve">Заполненную Анкету необходимо сохранить в </w:t>
            </w:r>
            <w:proofErr w:type="spellStart"/>
            <w:r w:rsidRPr="002077B5">
              <w:rPr>
                <w:rFonts w:ascii="Tahoma" w:hAnsi="Tahoma" w:cs="Tahoma"/>
                <w:sz w:val="24"/>
                <w:szCs w:val="24"/>
              </w:rPr>
              <w:t>zip</w:t>
            </w:r>
            <w:proofErr w:type="spellEnd"/>
            <w:r w:rsidRPr="002077B5">
              <w:rPr>
                <w:rFonts w:ascii="Tahoma" w:hAnsi="Tahoma" w:cs="Tahoma"/>
                <w:sz w:val="24"/>
                <w:szCs w:val="24"/>
              </w:rPr>
              <w:t xml:space="preserve"> файле (кнопка «Получить </w:t>
            </w:r>
            <w:proofErr w:type="spellStart"/>
            <w:r w:rsidRPr="002077B5">
              <w:rPr>
                <w:rFonts w:ascii="Tahoma" w:hAnsi="Tahoma" w:cs="Tahoma"/>
                <w:sz w:val="24"/>
                <w:szCs w:val="24"/>
              </w:rPr>
              <w:t>zip</w:t>
            </w:r>
            <w:proofErr w:type="spellEnd"/>
            <w:r w:rsidRPr="002077B5">
              <w:rPr>
                <w:rFonts w:ascii="Tahoma" w:hAnsi="Tahoma" w:cs="Tahoma"/>
                <w:sz w:val="24"/>
                <w:szCs w:val="24"/>
              </w:rPr>
              <w:t xml:space="preserve"> файл»). Рекомендуется не изменять наименование архива и файла. Электронный файл должен быть подписан закрытым (секретным) ключом электронной подписи Вашей организации и направлен по адресу: </w:t>
            </w:r>
            <w:hyperlink r:id="rId37" w:history="1">
              <w:r w:rsidRPr="002077B5">
                <w:rPr>
                  <w:rFonts w:ascii="Tahoma" w:hAnsi="Tahoma" w:cs="Tahoma"/>
                  <w:sz w:val="24"/>
                  <w:szCs w:val="24"/>
                </w:rPr>
                <w:t>AnketaFATCA@moex.com</w:t>
              </w:r>
            </w:hyperlink>
            <w:r w:rsidRPr="002077B5">
              <w:rPr>
                <w:rFonts w:ascii="Tahoma" w:hAnsi="Tahoma" w:cs="Tahoma"/>
                <w:sz w:val="24"/>
                <w:szCs w:val="24"/>
              </w:rPr>
              <w:t xml:space="preserve"> </w:t>
            </w:r>
          </w:p>
          <w:p w14:paraId="09842E08" w14:textId="34EC1CD9" w:rsidR="007C6EEB" w:rsidRPr="002077B5" w:rsidRDefault="00F52409" w:rsidP="007C6EEB">
            <w:pPr>
              <w:spacing w:before="120" w:after="120"/>
              <w:jc w:val="both"/>
              <w:rPr>
                <w:rFonts w:ascii="Tahoma" w:hAnsi="Tahoma" w:cs="Tahoma"/>
                <w:sz w:val="24"/>
                <w:szCs w:val="24"/>
              </w:rPr>
            </w:pPr>
            <w:r w:rsidRPr="002077B5">
              <w:rPr>
                <w:rFonts w:ascii="Tahoma" w:hAnsi="Tahoma" w:cs="Tahoma"/>
                <w:sz w:val="24"/>
                <w:szCs w:val="24"/>
              </w:rPr>
              <w:t>Кандидату, направляющему Анкету на бумажном носителе (до получения электронной подписи) необходимо</w:t>
            </w:r>
            <w:r w:rsidR="007C6EEB" w:rsidRPr="002077B5">
              <w:rPr>
                <w:rFonts w:ascii="Tahoma" w:hAnsi="Tahoma" w:cs="Tahoma"/>
                <w:sz w:val="24"/>
                <w:szCs w:val="24"/>
              </w:rPr>
              <w:t xml:space="preserve"> </w:t>
            </w:r>
            <w:r w:rsidR="00AC38C1" w:rsidRPr="002077B5">
              <w:rPr>
                <w:rFonts w:ascii="Tahoma" w:hAnsi="Tahoma" w:cs="Tahoma"/>
                <w:sz w:val="24"/>
                <w:szCs w:val="24"/>
              </w:rPr>
              <w:t>на оборотной стороне последнего листа Анкеты проставить прошито, пронумеровано и скреплено, поставить печать и подпись уполномоченного лица.</w:t>
            </w:r>
          </w:p>
        </w:tc>
      </w:tr>
      <w:tr w:rsidR="00971527" w:rsidRPr="00CE2BFD" w14:paraId="27664027" w14:textId="77777777" w:rsidTr="007A761B">
        <w:tc>
          <w:tcPr>
            <w:tcW w:w="525" w:type="dxa"/>
          </w:tcPr>
          <w:p w14:paraId="600D0D24" w14:textId="0E0FABE5" w:rsidR="00971527" w:rsidRDefault="004B7FD9" w:rsidP="002F26D6">
            <w:pPr>
              <w:spacing w:before="120" w:after="120"/>
              <w:jc w:val="center"/>
              <w:rPr>
                <w:rFonts w:ascii="Tahoma" w:hAnsi="Tahoma" w:cs="Tahoma"/>
                <w:b/>
                <w:sz w:val="24"/>
              </w:rPr>
            </w:pPr>
            <w:r>
              <w:rPr>
                <w:rFonts w:ascii="Tahoma" w:hAnsi="Tahoma" w:cs="Tahoma"/>
                <w:b/>
                <w:sz w:val="24"/>
              </w:rPr>
              <w:t>1</w:t>
            </w:r>
            <w:r w:rsidR="00083935">
              <w:rPr>
                <w:rFonts w:ascii="Tahoma" w:hAnsi="Tahoma" w:cs="Tahoma"/>
                <w:b/>
                <w:sz w:val="24"/>
              </w:rPr>
              <w:t>2</w:t>
            </w:r>
          </w:p>
        </w:tc>
        <w:tc>
          <w:tcPr>
            <w:tcW w:w="9104" w:type="dxa"/>
          </w:tcPr>
          <w:p w14:paraId="34D761C1" w14:textId="77777777" w:rsidR="00EE24FD" w:rsidRPr="002A59FE" w:rsidRDefault="00EE24FD" w:rsidP="00EE24FD">
            <w:pPr>
              <w:autoSpaceDE w:val="0"/>
              <w:autoSpaceDN w:val="0"/>
              <w:adjustRightInd w:val="0"/>
              <w:rPr>
                <w:rFonts w:ascii="Tahoma" w:hAnsi="Tahoma" w:cs="Tahoma"/>
                <w:color w:val="000000"/>
                <w:sz w:val="24"/>
                <w:szCs w:val="24"/>
              </w:rPr>
            </w:pPr>
            <w:r w:rsidRPr="00B95337">
              <w:rPr>
                <w:rFonts w:ascii="Tahoma" w:hAnsi="Tahoma" w:cs="Tahoma"/>
                <w:color w:val="000000"/>
                <w:sz w:val="24"/>
                <w:szCs w:val="24"/>
              </w:rPr>
              <w:t>В целях выполнения Клиринговым центром функций налогового агента в соответствии со статьей 7 общей части Правил Клиринга</w:t>
            </w:r>
            <w:r w:rsidRPr="002A59FE">
              <w:rPr>
                <w:rStyle w:val="affc"/>
                <w:rFonts w:ascii="Tahoma" w:hAnsi="Tahoma" w:cs="Tahoma"/>
                <w:color w:val="000000"/>
                <w:sz w:val="24"/>
                <w:szCs w:val="24"/>
              </w:rPr>
              <w:footnoteReference w:id="4"/>
            </w:r>
            <w:r w:rsidRPr="002A59FE">
              <w:rPr>
                <w:rFonts w:ascii="Tahoma" w:hAnsi="Tahoma" w:cs="Tahoma"/>
                <w:color w:val="000000"/>
                <w:sz w:val="24"/>
                <w:szCs w:val="24"/>
              </w:rPr>
              <w:t xml:space="preserve">: </w:t>
            </w:r>
          </w:p>
          <w:p w14:paraId="45CE0BDE" w14:textId="77777777" w:rsidR="00EE24FD" w:rsidRDefault="00EE24FD" w:rsidP="00EE24FD">
            <w:pPr>
              <w:autoSpaceDE w:val="0"/>
              <w:autoSpaceDN w:val="0"/>
              <w:adjustRightInd w:val="0"/>
              <w:rPr>
                <w:rFonts w:ascii="Tahoma" w:hAnsi="Tahoma" w:cs="Tahoma"/>
                <w:color w:val="000000"/>
                <w:sz w:val="24"/>
                <w:szCs w:val="24"/>
              </w:rPr>
            </w:pPr>
          </w:p>
          <w:p w14:paraId="0CAA2CED" w14:textId="77777777" w:rsidR="00EE24FD" w:rsidRPr="002A59FE" w:rsidRDefault="00EE24FD" w:rsidP="00EE24FD">
            <w:pPr>
              <w:autoSpaceDE w:val="0"/>
              <w:autoSpaceDN w:val="0"/>
              <w:adjustRightInd w:val="0"/>
              <w:rPr>
                <w:rFonts w:ascii="Tahoma" w:hAnsi="Tahoma" w:cs="Tahoma"/>
                <w:color w:val="000000"/>
                <w:sz w:val="24"/>
                <w:szCs w:val="24"/>
              </w:rPr>
            </w:pPr>
            <w:r w:rsidRPr="00B95337">
              <w:rPr>
                <w:rFonts w:ascii="Tahoma" w:hAnsi="Tahoma" w:cs="Tahoma"/>
                <w:color w:val="000000"/>
                <w:sz w:val="24"/>
                <w:szCs w:val="24"/>
              </w:rPr>
              <w:t>В случае, если юридическое лицо-</w:t>
            </w:r>
            <w:r w:rsidRPr="002A59FE">
              <w:rPr>
                <w:rFonts w:ascii="Tahoma" w:hAnsi="Tahoma" w:cs="Tahoma"/>
                <w:color w:val="000000"/>
                <w:sz w:val="24"/>
                <w:szCs w:val="24"/>
              </w:rPr>
              <w:t xml:space="preserve">фактический получатель дохода не планирует применять ДИДН (договор / соглашение / конвенцию об </w:t>
            </w:r>
            <w:proofErr w:type="spellStart"/>
            <w:r w:rsidRPr="002A59FE">
              <w:rPr>
                <w:rFonts w:ascii="Tahoma" w:hAnsi="Tahoma" w:cs="Tahoma"/>
                <w:color w:val="000000"/>
                <w:sz w:val="24"/>
                <w:szCs w:val="24"/>
              </w:rPr>
              <w:t>избежании</w:t>
            </w:r>
            <w:proofErr w:type="spellEnd"/>
            <w:r w:rsidRPr="002A59FE">
              <w:rPr>
                <w:rFonts w:ascii="Tahoma" w:hAnsi="Tahoma" w:cs="Tahoma"/>
                <w:color w:val="000000"/>
                <w:sz w:val="24"/>
                <w:szCs w:val="24"/>
              </w:rPr>
              <w:t xml:space="preserve"> двойного налогообложения), то дополнительно необходимо предоставить: </w:t>
            </w:r>
          </w:p>
          <w:p w14:paraId="778A3B70" w14:textId="77777777" w:rsidR="00EE24FD" w:rsidRDefault="00EE24FD" w:rsidP="00EE24FD">
            <w:pPr>
              <w:pStyle w:val="a3"/>
              <w:numPr>
                <w:ilvl w:val="0"/>
                <w:numId w:val="32"/>
              </w:numPr>
              <w:autoSpaceDE w:val="0"/>
              <w:autoSpaceDN w:val="0"/>
              <w:adjustRightInd w:val="0"/>
              <w:rPr>
                <w:rFonts w:ascii="Tahoma" w:hAnsi="Tahoma" w:cs="Tahoma"/>
                <w:color w:val="000000"/>
                <w:sz w:val="24"/>
                <w:szCs w:val="24"/>
              </w:rPr>
            </w:pPr>
            <w:r w:rsidRPr="002A59FE">
              <w:rPr>
                <w:rFonts w:ascii="Tahoma" w:hAnsi="Tahoma" w:cs="Tahoma"/>
                <w:color w:val="000000"/>
                <w:sz w:val="24"/>
                <w:szCs w:val="24"/>
              </w:rPr>
              <w:t xml:space="preserve">Письмо-подтверждение о наличии у юридического лица фактического права на получаемый доход (доходы), указанный (указанные) в Правилах клиринга, в смысле требований статьи 7 Налогового кодекса Российской Федерации. </w:t>
            </w:r>
          </w:p>
          <w:p w14:paraId="0D173280" w14:textId="77777777" w:rsidR="00EE24FD" w:rsidRPr="009F0F90" w:rsidRDefault="00EE24FD" w:rsidP="00EE24FD">
            <w:pPr>
              <w:pStyle w:val="a3"/>
              <w:numPr>
                <w:ilvl w:val="0"/>
                <w:numId w:val="32"/>
              </w:numPr>
              <w:autoSpaceDE w:val="0"/>
              <w:autoSpaceDN w:val="0"/>
              <w:adjustRightInd w:val="0"/>
              <w:rPr>
                <w:rFonts w:ascii="Tahoma" w:hAnsi="Tahoma" w:cs="Tahoma"/>
                <w:color w:val="000000"/>
                <w:sz w:val="24"/>
                <w:szCs w:val="24"/>
              </w:rPr>
            </w:pPr>
            <w:r w:rsidRPr="00AD5B65">
              <w:rPr>
                <w:rFonts w:ascii="Tahoma" w:hAnsi="Tahoma" w:cs="Tahoma"/>
                <w:color w:val="000000"/>
                <w:sz w:val="24"/>
                <w:szCs w:val="24"/>
              </w:rPr>
              <w:t>В случае если юридическое лицо не имеет фактического права на получаемый доход (доходы), указанный (указанные) в Правилах клиринга, юридическое лицо представляет письмо-подтверждение об отсутствии фактического права на получаемый доход (доходы), указанный (указанные) в Правилах клиринга, и письмо-подтверждение о наличии у фактического получателя дохода фактического права на получаемый доход (доходы), указанный (указанные) в Правилах клиринга, в смысле требований статьи 7 Налогового кодекса Российской Федерации</w:t>
            </w:r>
          </w:p>
          <w:p w14:paraId="4DF900E3" w14:textId="77777777" w:rsidR="00EE24FD" w:rsidRPr="002A59FE" w:rsidRDefault="00EE24FD" w:rsidP="00EE24FD">
            <w:pPr>
              <w:pStyle w:val="a3"/>
              <w:numPr>
                <w:ilvl w:val="0"/>
                <w:numId w:val="32"/>
              </w:numPr>
              <w:autoSpaceDE w:val="0"/>
              <w:autoSpaceDN w:val="0"/>
              <w:adjustRightInd w:val="0"/>
              <w:rPr>
                <w:rFonts w:ascii="Tahoma" w:hAnsi="Tahoma" w:cs="Tahoma"/>
                <w:color w:val="000000"/>
                <w:sz w:val="24"/>
                <w:szCs w:val="24"/>
              </w:rPr>
            </w:pPr>
            <w:r w:rsidRPr="002A59FE">
              <w:rPr>
                <w:rFonts w:ascii="Tahoma" w:hAnsi="Tahoma" w:cs="Tahoma"/>
                <w:color w:val="000000"/>
                <w:sz w:val="24"/>
                <w:szCs w:val="24"/>
              </w:rPr>
              <w:t xml:space="preserve">Анкету для налоговых целей (без ДИДН), составленную по форме Клирингового центра. </w:t>
            </w:r>
          </w:p>
          <w:p w14:paraId="64A3DAA1" w14:textId="77777777" w:rsidR="00EE24FD" w:rsidRPr="002A59FE" w:rsidRDefault="00EE24FD" w:rsidP="00EE24FD">
            <w:pPr>
              <w:autoSpaceDE w:val="0"/>
              <w:autoSpaceDN w:val="0"/>
              <w:adjustRightInd w:val="0"/>
              <w:rPr>
                <w:rFonts w:ascii="Tahoma" w:hAnsi="Tahoma" w:cs="Tahoma"/>
                <w:color w:val="000000"/>
                <w:sz w:val="24"/>
                <w:szCs w:val="24"/>
              </w:rPr>
            </w:pPr>
          </w:p>
          <w:p w14:paraId="7D074E57" w14:textId="77777777" w:rsidR="00EE24FD" w:rsidRPr="002A59FE" w:rsidRDefault="00EE24FD" w:rsidP="00EE24FD">
            <w:pPr>
              <w:autoSpaceDE w:val="0"/>
              <w:autoSpaceDN w:val="0"/>
              <w:adjustRightInd w:val="0"/>
              <w:rPr>
                <w:rFonts w:ascii="Tahoma" w:hAnsi="Tahoma" w:cs="Tahoma"/>
                <w:color w:val="000000"/>
                <w:sz w:val="24"/>
                <w:szCs w:val="24"/>
              </w:rPr>
            </w:pPr>
            <w:r w:rsidRPr="002A59FE">
              <w:rPr>
                <w:rFonts w:ascii="Tahoma" w:hAnsi="Tahoma" w:cs="Tahoma"/>
                <w:color w:val="000000"/>
                <w:sz w:val="24"/>
                <w:szCs w:val="24"/>
              </w:rPr>
              <w:t xml:space="preserve">В случае, если юридическое лицо-фактический получатель дохода планирует применять ДИДН (договор / соглашение / конвенцию об </w:t>
            </w:r>
            <w:proofErr w:type="spellStart"/>
            <w:r w:rsidRPr="002A59FE">
              <w:rPr>
                <w:rFonts w:ascii="Tahoma" w:hAnsi="Tahoma" w:cs="Tahoma"/>
                <w:color w:val="000000"/>
                <w:sz w:val="24"/>
                <w:szCs w:val="24"/>
              </w:rPr>
              <w:t>избежании</w:t>
            </w:r>
            <w:proofErr w:type="spellEnd"/>
            <w:r w:rsidRPr="002A59FE">
              <w:rPr>
                <w:rFonts w:ascii="Tahoma" w:hAnsi="Tahoma" w:cs="Tahoma"/>
                <w:color w:val="000000"/>
                <w:sz w:val="24"/>
                <w:szCs w:val="24"/>
              </w:rPr>
              <w:t xml:space="preserve"> двойного налогообложения), то дополнительно необходимо предоставить: </w:t>
            </w:r>
          </w:p>
          <w:p w14:paraId="1C55697A" w14:textId="77777777" w:rsidR="00EE24FD" w:rsidRDefault="00EE24FD" w:rsidP="00EE24FD">
            <w:pPr>
              <w:pStyle w:val="a3"/>
              <w:numPr>
                <w:ilvl w:val="0"/>
                <w:numId w:val="33"/>
              </w:numPr>
              <w:autoSpaceDE w:val="0"/>
              <w:autoSpaceDN w:val="0"/>
              <w:adjustRightInd w:val="0"/>
              <w:rPr>
                <w:rFonts w:ascii="Tahoma" w:hAnsi="Tahoma" w:cs="Tahoma"/>
                <w:color w:val="000000"/>
                <w:sz w:val="24"/>
                <w:szCs w:val="24"/>
              </w:rPr>
            </w:pPr>
            <w:r w:rsidRPr="002A59FE">
              <w:rPr>
                <w:rFonts w:ascii="Tahoma" w:hAnsi="Tahoma" w:cs="Tahoma"/>
                <w:color w:val="000000"/>
                <w:sz w:val="24"/>
                <w:szCs w:val="24"/>
              </w:rPr>
              <w:t xml:space="preserve">Документ, подтверждающий постоянное местонахождение юридического лица в государстве, с которым Российская Федерация имеет международный договор (соглашение), регулирующий вопросы налогообложения </w:t>
            </w:r>
            <w:r>
              <w:rPr>
                <w:rFonts w:ascii="Tahoma" w:hAnsi="Tahoma" w:cs="Tahoma"/>
                <w:color w:val="000000"/>
                <w:sz w:val="24"/>
                <w:szCs w:val="24"/>
              </w:rPr>
              <w:t>(</w:t>
            </w:r>
            <w:r w:rsidRPr="002A59FE">
              <w:rPr>
                <w:rFonts w:ascii="Tahoma" w:hAnsi="Tahoma" w:cs="Tahoma"/>
                <w:color w:val="000000"/>
                <w:sz w:val="24"/>
                <w:szCs w:val="24"/>
              </w:rPr>
              <w:t xml:space="preserve">сертификат налогового резидентства). Документ </w:t>
            </w:r>
            <w:r w:rsidRPr="002A59FE">
              <w:rPr>
                <w:rFonts w:ascii="Tahoma" w:hAnsi="Tahoma" w:cs="Tahoma"/>
                <w:color w:val="000000"/>
                <w:sz w:val="24"/>
                <w:szCs w:val="24"/>
              </w:rPr>
              <w:lastRenderedPageBreak/>
              <w:t>должен быть заверен компетентным органом соответствующего иностранного государства</w:t>
            </w:r>
            <w:r w:rsidRPr="002A59FE">
              <w:rPr>
                <w:rStyle w:val="affc"/>
                <w:rFonts w:ascii="Tahoma" w:hAnsi="Tahoma" w:cs="Tahoma"/>
                <w:color w:val="000000"/>
                <w:sz w:val="24"/>
                <w:szCs w:val="24"/>
              </w:rPr>
              <w:footnoteReference w:id="5"/>
            </w:r>
            <w:r w:rsidRPr="002A59FE">
              <w:rPr>
                <w:rFonts w:ascii="Tahoma" w:hAnsi="Tahoma" w:cs="Tahoma"/>
                <w:color w:val="000000"/>
                <w:sz w:val="24"/>
                <w:szCs w:val="24"/>
              </w:rPr>
              <w:t xml:space="preserve">. </w:t>
            </w:r>
          </w:p>
          <w:p w14:paraId="13BC2931" w14:textId="77777777" w:rsidR="00EE24FD" w:rsidRDefault="00EE24FD" w:rsidP="00EE24FD">
            <w:pPr>
              <w:pStyle w:val="a3"/>
              <w:numPr>
                <w:ilvl w:val="0"/>
                <w:numId w:val="33"/>
              </w:numPr>
              <w:autoSpaceDE w:val="0"/>
              <w:autoSpaceDN w:val="0"/>
              <w:adjustRightInd w:val="0"/>
              <w:rPr>
                <w:rFonts w:ascii="Tahoma" w:hAnsi="Tahoma" w:cs="Tahoma"/>
                <w:color w:val="000000"/>
                <w:sz w:val="24"/>
                <w:szCs w:val="24"/>
              </w:rPr>
            </w:pPr>
            <w:r w:rsidRPr="00DB7FEC">
              <w:rPr>
                <w:rFonts w:ascii="Tahoma" w:hAnsi="Tahoma" w:cs="Tahoma"/>
                <w:color w:val="000000"/>
                <w:sz w:val="24"/>
                <w:szCs w:val="24"/>
              </w:rPr>
              <w:t xml:space="preserve">Документ, подтверждающий наличие у юридического лица 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 Документ должен быть заверен компетентным </w:t>
            </w:r>
            <w:r w:rsidRPr="00621BC2">
              <w:rPr>
                <w:rFonts w:ascii="Tahoma" w:hAnsi="Tahoma" w:cs="Tahoma"/>
                <w:color w:val="000000"/>
                <w:sz w:val="24"/>
                <w:szCs w:val="24"/>
              </w:rPr>
              <w:t>органом соответствующего иностранного государства. Документ не предоставляется, если соответствующие положения содержатся в сертификате налогового резидентства</w:t>
            </w:r>
            <w:r>
              <w:rPr>
                <w:rFonts w:ascii="Tahoma" w:hAnsi="Tahoma" w:cs="Tahoma"/>
                <w:color w:val="000000"/>
                <w:sz w:val="24"/>
                <w:szCs w:val="24"/>
              </w:rPr>
              <w:t>.</w:t>
            </w:r>
          </w:p>
          <w:p w14:paraId="3484F54C" w14:textId="77777777" w:rsidR="00EE24FD" w:rsidRDefault="00EE24FD" w:rsidP="00EE24FD">
            <w:pPr>
              <w:pStyle w:val="a3"/>
              <w:numPr>
                <w:ilvl w:val="0"/>
                <w:numId w:val="33"/>
              </w:numPr>
              <w:autoSpaceDE w:val="0"/>
              <w:autoSpaceDN w:val="0"/>
              <w:adjustRightInd w:val="0"/>
              <w:rPr>
                <w:rFonts w:ascii="Tahoma" w:hAnsi="Tahoma" w:cs="Tahoma"/>
                <w:color w:val="000000"/>
                <w:sz w:val="24"/>
                <w:szCs w:val="24"/>
              </w:rPr>
            </w:pPr>
            <w:r w:rsidRPr="00DB7FEC">
              <w:rPr>
                <w:rFonts w:ascii="Tahoma" w:hAnsi="Tahoma" w:cs="Tahoma"/>
                <w:color w:val="000000"/>
                <w:sz w:val="24"/>
                <w:szCs w:val="24"/>
              </w:rPr>
              <w:t xml:space="preserve">Письмо-подтверждение о наличии у юридического лица фактического права на получаемый доход (доходы), указанный (указанные) в Правилах клиринга, в смысле </w:t>
            </w:r>
            <w:r w:rsidRPr="00621BC2">
              <w:rPr>
                <w:rFonts w:ascii="Tahoma" w:hAnsi="Tahoma" w:cs="Tahoma"/>
                <w:color w:val="000000"/>
                <w:sz w:val="24"/>
                <w:szCs w:val="24"/>
              </w:rPr>
              <w:t>требований статьи 7 Налогового кодекса Российской Федерации.</w:t>
            </w:r>
            <w:r w:rsidRPr="00621BC2">
              <w:rPr>
                <w:rFonts w:ascii="Tahoma" w:hAnsi="Tahoma" w:cs="Tahoma"/>
                <w:color w:val="000000"/>
                <w:sz w:val="24"/>
                <w:szCs w:val="24"/>
              </w:rPr>
              <w:cr/>
            </w:r>
          </w:p>
          <w:p w14:paraId="6BC33CCC" w14:textId="77777777" w:rsidR="00EE24FD" w:rsidRDefault="00EE24FD" w:rsidP="00EE24FD">
            <w:pPr>
              <w:autoSpaceDE w:val="0"/>
              <w:autoSpaceDN w:val="0"/>
              <w:adjustRightInd w:val="0"/>
              <w:ind w:left="360"/>
              <w:rPr>
                <w:rFonts w:ascii="Tahoma" w:hAnsi="Tahoma" w:cs="Tahoma"/>
                <w:color w:val="000000"/>
                <w:sz w:val="24"/>
                <w:szCs w:val="24"/>
              </w:rPr>
            </w:pPr>
            <w:r w:rsidRPr="00621BC2">
              <w:rPr>
                <w:rFonts w:ascii="Tahoma" w:hAnsi="Tahoma" w:cs="Tahoma"/>
                <w:color w:val="000000"/>
                <w:sz w:val="24"/>
                <w:szCs w:val="24"/>
              </w:rPr>
              <w:t>В случае если юридическое лицо не имеет фактического права на получаемый доход (доходы), указанный (указанные) в Правилах клиринга, юридическое лицо представляет письмо-подтверждение об отсутствии фактического права на получаемый доход (доходы), указанный (указанные) в Правилах клиринга, и информацию о фактическом получателе дохода.</w:t>
            </w:r>
          </w:p>
          <w:p w14:paraId="3C00564B" w14:textId="77777777" w:rsidR="00EE24FD" w:rsidRPr="00796066" w:rsidRDefault="00EE24FD" w:rsidP="00EE24FD">
            <w:pPr>
              <w:autoSpaceDE w:val="0"/>
              <w:autoSpaceDN w:val="0"/>
              <w:adjustRightInd w:val="0"/>
              <w:ind w:left="360"/>
              <w:rPr>
                <w:rFonts w:ascii="Tahoma" w:hAnsi="Tahoma" w:cs="Tahoma"/>
                <w:color w:val="000000"/>
                <w:sz w:val="24"/>
                <w:szCs w:val="24"/>
              </w:rPr>
            </w:pPr>
            <w:r w:rsidRPr="00796066">
              <w:rPr>
                <w:rFonts w:ascii="Tahoma" w:hAnsi="Tahoma" w:cs="Tahoma"/>
                <w:color w:val="000000"/>
                <w:sz w:val="24"/>
                <w:szCs w:val="24"/>
              </w:rPr>
              <w:t xml:space="preserve">Если юридическое лицо и/или фактический получатель дохода имеет право на упрощенную процедуру подтверждения фактического права на доход согласно пункту 1.5 статьи 312 Налогового кодекса Российской Федерации, юридическое лицо предоставляет документы, </w:t>
            </w:r>
            <w:r>
              <w:rPr>
                <w:rFonts w:ascii="Tahoma" w:hAnsi="Tahoma" w:cs="Tahoma"/>
                <w:color w:val="000000"/>
                <w:sz w:val="24"/>
                <w:szCs w:val="24"/>
              </w:rPr>
              <w:t>п</w:t>
            </w:r>
            <w:r w:rsidRPr="00796066">
              <w:rPr>
                <w:rFonts w:ascii="Tahoma" w:hAnsi="Tahoma" w:cs="Tahoma"/>
                <w:color w:val="000000"/>
                <w:sz w:val="24"/>
                <w:szCs w:val="24"/>
              </w:rPr>
              <w:t xml:space="preserve">одтверждающие соответствие юридического лица </w:t>
            </w:r>
          </w:p>
          <w:p w14:paraId="73FB6292" w14:textId="77777777" w:rsidR="00EE24FD" w:rsidRDefault="00EE24FD" w:rsidP="00EE24FD">
            <w:pPr>
              <w:autoSpaceDE w:val="0"/>
              <w:autoSpaceDN w:val="0"/>
              <w:adjustRightInd w:val="0"/>
              <w:ind w:left="360"/>
              <w:rPr>
                <w:rFonts w:ascii="Tahoma" w:hAnsi="Tahoma" w:cs="Tahoma"/>
                <w:color w:val="000000"/>
                <w:sz w:val="24"/>
                <w:szCs w:val="24"/>
              </w:rPr>
            </w:pPr>
            <w:r w:rsidRPr="00796066">
              <w:rPr>
                <w:rFonts w:ascii="Tahoma" w:hAnsi="Tahoma" w:cs="Tahoma"/>
                <w:color w:val="000000"/>
                <w:sz w:val="24"/>
                <w:szCs w:val="24"/>
              </w:rPr>
              <w:t>и/или фактического получателя дохода условиям пункта 1.5 статьи 312 Налогового кодекса Российской Федерации.</w:t>
            </w:r>
          </w:p>
          <w:p w14:paraId="0E016764" w14:textId="77777777" w:rsidR="00EE24FD" w:rsidRPr="002A59FE" w:rsidRDefault="00EE24FD" w:rsidP="00EE24FD">
            <w:pPr>
              <w:pStyle w:val="a3"/>
              <w:autoSpaceDE w:val="0"/>
              <w:autoSpaceDN w:val="0"/>
              <w:adjustRightInd w:val="0"/>
              <w:rPr>
                <w:rFonts w:ascii="Tahoma" w:hAnsi="Tahoma" w:cs="Tahoma"/>
                <w:color w:val="000000"/>
                <w:sz w:val="24"/>
                <w:szCs w:val="24"/>
              </w:rPr>
            </w:pPr>
          </w:p>
          <w:p w14:paraId="66E80D9D" w14:textId="77777777" w:rsidR="00EE24FD" w:rsidRPr="002A59FE" w:rsidRDefault="00EE24FD" w:rsidP="00EE24FD">
            <w:pPr>
              <w:pStyle w:val="a3"/>
              <w:numPr>
                <w:ilvl w:val="0"/>
                <w:numId w:val="33"/>
              </w:numPr>
              <w:autoSpaceDE w:val="0"/>
              <w:autoSpaceDN w:val="0"/>
              <w:adjustRightInd w:val="0"/>
              <w:rPr>
                <w:rFonts w:ascii="Tahoma" w:hAnsi="Tahoma" w:cs="Tahoma"/>
                <w:color w:val="000000"/>
                <w:sz w:val="24"/>
                <w:szCs w:val="24"/>
              </w:rPr>
            </w:pPr>
            <w:r w:rsidRPr="00B95337">
              <w:rPr>
                <w:rFonts w:ascii="Tahoma" w:hAnsi="Tahoma" w:cs="Tahoma"/>
                <w:color w:val="000000"/>
                <w:sz w:val="24"/>
                <w:szCs w:val="24"/>
              </w:rPr>
              <w:t xml:space="preserve">Анкету </w:t>
            </w:r>
            <w:r w:rsidRPr="002A59FE">
              <w:rPr>
                <w:rFonts w:ascii="Tahoma" w:hAnsi="Tahoma" w:cs="Tahoma"/>
                <w:color w:val="000000"/>
                <w:sz w:val="24"/>
                <w:szCs w:val="24"/>
              </w:rPr>
              <w:t xml:space="preserve">для налоговых целей (с ДИДН), составленную по форме Клирингового центра. </w:t>
            </w:r>
          </w:p>
          <w:p w14:paraId="6F5F3944" w14:textId="77777777" w:rsidR="00EE24FD" w:rsidRPr="002A59FE" w:rsidRDefault="00EE24FD" w:rsidP="00EE24FD">
            <w:pPr>
              <w:autoSpaceDE w:val="0"/>
              <w:autoSpaceDN w:val="0"/>
              <w:adjustRightInd w:val="0"/>
              <w:rPr>
                <w:rFonts w:ascii="Tahoma" w:hAnsi="Tahoma" w:cs="Tahoma"/>
                <w:color w:val="000000"/>
                <w:sz w:val="24"/>
                <w:szCs w:val="24"/>
              </w:rPr>
            </w:pPr>
          </w:p>
          <w:p w14:paraId="3324E1DC" w14:textId="77777777" w:rsidR="00EE24FD" w:rsidRPr="002A59FE" w:rsidRDefault="00EE24FD" w:rsidP="00EE24FD">
            <w:pPr>
              <w:autoSpaceDE w:val="0"/>
              <w:autoSpaceDN w:val="0"/>
              <w:adjustRightInd w:val="0"/>
              <w:rPr>
                <w:rFonts w:ascii="Tahoma" w:hAnsi="Tahoma" w:cs="Tahoma"/>
                <w:color w:val="000000"/>
                <w:sz w:val="24"/>
                <w:szCs w:val="24"/>
              </w:rPr>
            </w:pPr>
            <w:r w:rsidRPr="002A59FE">
              <w:rPr>
                <w:rFonts w:ascii="Tahoma" w:hAnsi="Tahoma" w:cs="Tahoma"/>
                <w:color w:val="000000"/>
                <w:sz w:val="24"/>
                <w:szCs w:val="24"/>
              </w:rPr>
              <w:t xml:space="preserve">В случае если получаемый доход (доходы), указанный (указанные) в Правилах клиринга, относятся к постоянному представительству юридического лица-фактического получателя дохода в Российской Федерации, юридическое лицо предоставляет по такому лицу нотариально заверенную копию свидетельства о постановке на учет в налоговых органах Российской Федерации, оформленное не ранее чем в предшествующем налоговом периоде, и письмо-заявление, составленное в произвольной форме, о том, что получаемый доход (доходы), указанный (указанные) в Правилах клиринга, относятся к такому постоянному представительству Российской Федерации и постоянное представительство такого лица будет исполнять обязанности налогоплательщика в отношении полученных доходов, а в случае наличия постоянного представительства в Российской Федерации у юридического лица - также выполнять функции налогового агента в отношении фактических </w:t>
            </w:r>
            <w:r w:rsidRPr="002A59FE">
              <w:rPr>
                <w:rFonts w:ascii="Tahoma" w:hAnsi="Tahoma" w:cs="Tahoma"/>
                <w:color w:val="000000"/>
                <w:sz w:val="24"/>
                <w:szCs w:val="24"/>
              </w:rPr>
              <w:lastRenderedPageBreak/>
              <w:t xml:space="preserve">получателей дохода (подпункт 1 пункта 2 статьи 310 Налогового кодекса Российской Федерации). </w:t>
            </w:r>
          </w:p>
          <w:p w14:paraId="4CFD8B32" w14:textId="77777777" w:rsidR="00971527" w:rsidRDefault="00EE24FD" w:rsidP="004B7FD9">
            <w:pPr>
              <w:spacing w:before="120" w:after="120"/>
              <w:jc w:val="both"/>
              <w:rPr>
                <w:rFonts w:ascii="Tahoma" w:hAnsi="Tahoma" w:cs="Tahoma"/>
                <w:color w:val="000000"/>
                <w:sz w:val="24"/>
                <w:szCs w:val="24"/>
              </w:rPr>
            </w:pPr>
            <w:r w:rsidRPr="002A59FE">
              <w:rPr>
                <w:rFonts w:ascii="Tahoma" w:hAnsi="Tahoma" w:cs="Tahoma"/>
                <w:color w:val="000000"/>
                <w:sz w:val="24"/>
                <w:szCs w:val="24"/>
              </w:rPr>
              <w:t>В таком случае также предоставляется положение о филиале или представительстве юридического лица или фактического получателя дохода в Российской Федерации.</w:t>
            </w:r>
          </w:p>
          <w:p w14:paraId="4DBC3856" w14:textId="77777777" w:rsidR="00615DF5" w:rsidRDefault="00615DF5" w:rsidP="004B7FD9">
            <w:pPr>
              <w:spacing w:before="120" w:after="120"/>
              <w:jc w:val="both"/>
              <w:rPr>
                <w:rFonts w:ascii="Tahoma" w:hAnsi="Tahoma" w:cs="Tahoma"/>
                <w:color w:val="000000"/>
                <w:sz w:val="24"/>
                <w:szCs w:val="24"/>
              </w:rPr>
            </w:pPr>
          </w:p>
          <w:bookmarkStart w:id="20" w:name="_MON_1730297954"/>
          <w:bookmarkEnd w:id="20"/>
          <w:p w14:paraId="6AED29B7" w14:textId="1792C0E0" w:rsidR="00615DF5" w:rsidRPr="00EE24FD" w:rsidRDefault="00615DF5" w:rsidP="004B7FD9">
            <w:pPr>
              <w:spacing w:before="120" w:after="120"/>
              <w:jc w:val="both"/>
              <w:rPr>
                <w:rFonts w:ascii="Tahoma" w:hAnsi="Tahoma" w:cs="Tahoma"/>
                <w:color w:val="000000"/>
                <w:sz w:val="24"/>
                <w:szCs w:val="24"/>
              </w:rPr>
            </w:pPr>
            <w:r>
              <w:rPr>
                <w:rFonts w:ascii="Tahoma" w:hAnsi="Tahoma" w:cs="Tahoma"/>
                <w:color w:val="000000"/>
                <w:sz w:val="24"/>
                <w:szCs w:val="24"/>
              </w:rPr>
              <w:object w:dxaOrig="1539" w:dyaOrig="997" w14:anchorId="73FE1C60">
                <v:shape id="_x0000_i1029" type="#_x0000_t75" style="width:79.5pt;height:50.1pt" o:ole="">
                  <v:imagedata r:id="rId38" o:title=""/>
                </v:shape>
                <o:OLEObject Type="Embed" ProgID="Word.Document.12" ShapeID="_x0000_i1029" DrawAspect="Icon" ObjectID="_1844232320" r:id="rId39">
                  <o:FieldCodes>\s</o:FieldCodes>
                </o:OLEObject>
              </w:object>
            </w:r>
            <w:bookmarkStart w:id="21" w:name="_MON_1730297952"/>
            <w:bookmarkEnd w:id="21"/>
            <w:r>
              <w:rPr>
                <w:rFonts w:ascii="Tahoma" w:hAnsi="Tahoma" w:cs="Tahoma"/>
                <w:color w:val="000000"/>
                <w:sz w:val="24"/>
                <w:szCs w:val="24"/>
              </w:rPr>
              <w:object w:dxaOrig="1539" w:dyaOrig="997" w14:anchorId="237AE020">
                <v:shape id="_x0000_i1030" type="#_x0000_t75" style="width:79.5pt;height:50.1pt" o:ole="">
                  <v:imagedata r:id="rId40" o:title=""/>
                </v:shape>
                <o:OLEObject Type="Embed" ProgID="Word.Document.12" ShapeID="_x0000_i1030" DrawAspect="Icon" ObjectID="_1844232321" r:id="rId41">
                  <o:FieldCodes>\s</o:FieldCodes>
                </o:OLEObject>
              </w:object>
            </w:r>
            <w:bookmarkStart w:id="22" w:name="_MON_1730297951"/>
            <w:bookmarkEnd w:id="22"/>
            <w:r>
              <w:rPr>
                <w:rFonts w:ascii="Tahoma" w:hAnsi="Tahoma" w:cs="Tahoma"/>
                <w:color w:val="000000"/>
                <w:sz w:val="24"/>
                <w:szCs w:val="24"/>
              </w:rPr>
              <w:object w:dxaOrig="1539" w:dyaOrig="997" w14:anchorId="7268114A">
                <v:shape id="_x0000_i1031" type="#_x0000_t75" style="width:79.5pt;height:50.1pt" o:ole="">
                  <v:imagedata r:id="rId42" o:title=""/>
                </v:shape>
                <o:OLEObject Type="Embed" ProgID="Word.Document.12" ShapeID="_x0000_i1031" DrawAspect="Icon" ObjectID="_1844232322" r:id="rId43">
                  <o:FieldCodes>\s</o:FieldCodes>
                </o:OLEObject>
              </w:object>
            </w:r>
            <w:bookmarkStart w:id="23" w:name="_MON_1730297949"/>
            <w:bookmarkEnd w:id="23"/>
            <w:r>
              <w:rPr>
                <w:rFonts w:ascii="Tahoma" w:hAnsi="Tahoma" w:cs="Tahoma"/>
                <w:color w:val="000000"/>
                <w:sz w:val="24"/>
                <w:szCs w:val="24"/>
              </w:rPr>
              <w:object w:dxaOrig="1539" w:dyaOrig="997" w14:anchorId="7896C243">
                <v:shape id="_x0000_i1032" type="#_x0000_t75" style="width:79.5pt;height:50.1pt" o:ole="">
                  <v:imagedata r:id="rId44" o:title=""/>
                </v:shape>
                <o:OLEObject Type="Embed" ProgID="Word.Document.12" ShapeID="_x0000_i1032" DrawAspect="Icon" ObjectID="_1844232323" r:id="rId45">
                  <o:FieldCodes>\s</o:FieldCodes>
                </o:OLEObject>
              </w:object>
            </w:r>
            <w:bookmarkStart w:id="24" w:name="_MON_1730297947"/>
            <w:bookmarkEnd w:id="24"/>
            <w:r>
              <w:rPr>
                <w:rFonts w:ascii="Tahoma" w:hAnsi="Tahoma" w:cs="Tahoma"/>
                <w:color w:val="000000"/>
                <w:sz w:val="24"/>
                <w:szCs w:val="24"/>
              </w:rPr>
              <w:object w:dxaOrig="1539" w:dyaOrig="997" w14:anchorId="52312C9F">
                <v:shape id="_x0000_i1033" type="#_x0000_t75" style="width:79.5pt;height:50.1pt" o:ole="">
                  <v:imagedata r:id="rId46" o:title=""/>
                </v:shape>
                <o:OLEObject Type="Embed" ProgID="Word.Document.12" ShapeID="_x0000_i1033" DrawAspect="Icon" ObjectID="_1844232324" r:id="rId47">
                  <o:FieldCodes>\s</o:FieldCodes>
                </o:OLEObject>
              </w:object>
            </w:r>
            <w:bookmarkStart w:id="25" w:name="_MON_1730297946"/>
            <w:bookmarkEnd w:id="25"/>
            <w:r>
              <w:rPr>
                <w:rFonts w:ascii="Tahoma" w:hAnsi="Tahoma" w:cs="Tahoma"/>
                <w:color w:val="000000"/>
                <w:sz w:val="24"/>
                <w:szCs w:val="24"/>
              </w:rPr>
              <w:object w:dxaOrig="1539" w:dyaOrig="997" w14:anchorId="6656E94B">
                <v:shape id="_x0000_i1034" type="#_x0000_t75" style="width:79.5pt;height:50.1pt" o:ole="">
                  <v:imagedata r:id="rId48" o:title=""/>
                </v:shape>
                <o:OLEObject Type="Embed" ProgID="Word.Document.12" ShapeID="_x0000_i1034" DrawAspect="Icon" ObjectID="_1844232325" r:id="rId49">
                  <o:FieldCodes>\s</o:FieldCodes>
                </o:OLEObject>
              </w:object>
            </w:r>
          </w:p>
        </w:tc>
      </w:tr>
      <w:tr w:rsidR="00971527" w:rsidRPr="00CE2BFD" w14:paraId="470ECC6A" w14:textId="77777777" w:rsidTr="007A761B">
        <w:tc>
          <w:tcPr>
            <w:tcW w:w="525" w:type="dxa"/>
          </w:tcPr>
          <w:p w14:paraId="482BC76E" w14:textId="1A3D549E" w:rsidR="00971527" w:rsidRDefault="008B086F">
            <w:pPr>
              <w:spacing w:before="120" w:after="120"/>
              <w:jc w:val="center"/>
              <w:rPr>
                <w:rFonts w:ascii="Tahoma" w:hAnsi="Tahoma" w:cs="Tahoma"/>
                <w:b/>
                <w:sz w:val="24"/>
              </w:rPr>
            </w:pPr>
            <w:r>
              <w:rPr>
                <w:rFonts w:ascii="Tahoma" w:hAnsi="Tahoma" w:cs="Tahoma"/>
                <w:b/>
                <w:sz w:val="24"/>
              </w:rPr>
              <w:lastRenderedPageBreak/>
              <w:t>1</w:t>
            </w:r>
            <w:r w:rsidR="00EE24FD">
              <w:rPr>
                <w:rFonts w:ascii="Tahoma" w:hAnsi="Tahoma" w:cs="Tahoma"/>
                <w:b/>
                <w:sz w:val="24"/>
              </w:rPr>
              <w:t>3</w:t>
            </w:r>
          </w:p>
        </w:tc>
        <w:tc>
          <w:tcPr>
            <w:tcW w:w="9104" w:type="dxa"/>
          </w:tcPr>
          <w:p w14:paraId="528E90D7" w14:textId="6A7CDACC" w:rsidR="0038624E" w:rsidRPr="002077B5" w:rsidRDefault="00971527" w:rsidP="00F52409">
            <w:pPr>
              <w:spacing w:before="120" w:after="120"/>
              <w:jc w:val="both"/>
              <w:rPr>
                <w:rFonts w:ascii="Tahoma" w:hAnsi="Tahoma" w:cs="Tahoma"/>
                <w:sz w:val="24"/>
                <w:szCs w:val="24"/>
              </w:rPr>
            </w:pPr>
            <w:r w:rsidRPr="002077B5">
              <w:rPr>
                <w:rFonts w:ascii="Tahoma" w:hAnsi="Tahoma" w:cs="Tahoma"/>
                <w:sz w:val="24"/>
                <w:szCs w:val="24"/>
              </w:rPr>
              <w:t>Письмо об отсутствии миграционной карты у ЕИО</w:t>
            </w:r>
          </w:p>
          <w:p w14:paraId="2DE50C1F" w14:textId="321509B8" w:rsidR="00971527" w:rsidRPr="002077B5" w:rsidRDefault="0038624E" w:rsidP="004B7FD9">
            <w:pPr>
              <w:spacing w:before="120" w:after="120"/>
              <w:jc w:val="both"/>
              <w:rPr>
                <w:rFonts w:ascii="Tahoma" w:hAnsi="Tahoma" w:cs="Tahoma"/>
                <w:sz w:val="24"/>
                <w:szCs w:val="24"/>
              </w:rPr>
            </w:pPr>
            <w:r w:rsidRPr="002077B5">
              <w:rPr>
                <w:rFonts w:ascii="Tahoma" w:hAnsi="Tahoma" w:cs="Tahoma"/>
                <w:sz w:val="24"/>
                <w:szCs w:val="24"/>
              </w:rPr>
              <w:t xml:space="preserve"> </w:t>
            </w:r>
            <w:bookmarkStart w:id="26" w:name="_MON_1599383226"/>
            <w:bookmarkEnd w:id="26"/>
            <w:r w:rsidRPr="002077B5">
              <w:rPr>
                <w:rFonts w:ascii="Tahoma" w:hAnsi="Tahoma" w:cs="Tahoma"/>
                <w:sz w:val="24"/>
                <w:szCs w:val="24"/>
              </w:rPr>
              <w:object w:dxaOrig="1550" w:dyaOrig="991" w14:anchorId="5BA76544">
                <v:shape id="_x0000_i1035" type="#_x0000_t75" style="width:79.5pt;height:50.1pt" o:ole="">
                  <v:imagedata r:id="rId50" o:title=""/>
                </v:shape>
                <o:OLEObject Type="Embed" ProgID="Word.Document.12" ShapeID="_x0000_i1035" DrawAspect="Icon" ObjectID="_1844232326" r:id="rId51">
                  <o:FieldCodes>\s</o:FieldCodes>
                </o:OLEObject>
              </w:object>
            </w:r>
          </w:p>
        </w:tc>
      </w:tr>
      <w:tr w:rsidR="00F52409" w:rsidRPr="00CE2BFD" w14:paraId="34030CCA" w14:textId="77777777" w:rsidTr="006A6866">
        <w:trPr>
          <w:trHeight w:val="1832"/>
        </w:trPr>
        <w:tc>
          <w:tcPr>
            <w:tcW w:w="525" w:type="dxa"/>
          </w:tcPr>
          <w:p w14:paraId="1DC4DF78" w14:textId="5B6A9E18" w:rsidR="00F52409" w:rsidRPr="00CE2BFD" w:rsidRDefault="008B086F" w:rsidP="004B7FD9">
            <w:pPr>
              <w:spacing w:before="120" w:after="120"/>
              <w:jc w:val="center"/>
              <w:rPr>
                <w:rFonts w:ascii="Tahoma" w:hAnsi="Tahoma" w:cs="Tahoma"/>
                <w:b/>
                <w:sz w:val="24"/>
              </w:rPr>
            </w:pPr>
            <w:r>
              <w:rPr>
                <w:rFonts w:ascii="Tahoma" w:hAnsi="Tahoma" w:cs="Tahoma"/>
                <w:b/>
                <w:sz w:val="24"/>
              </w:rPr>
              <w:t>1</w:t>
            </w:r>
            <w:r w:rsidR="00EE24FD">
              <w:rPr>
                <w:rFonts w:ascii="Tahoma" w:hAnsi="Tahoma" w:cs="Tahoma"/>
                <w:b/>
                <w:sz w:val="24"/>
              </w:rPr>
              <w:t>4</w:t>
            </w:r>
          </w:p>
        </w:tc>
        <w:tc>
          <w:tcPr>
            <w:tcW w:w="9104" w:type="dxa"/>
          </w:tcPr>
          <w:p w14:paraId="1CA46B5E" w14:textId="3E63DADE" w:rsidR="008065B0" w:rsidRPr="002077B5" w:rsidRDefault="00BF1A0F" w:rsidP="008065B0">
            <w:pPr>
              <w:autoSpaceDE w:val="0"/>
              <w:autoSpaceDN w:val="0"/>
              <w:jc w:val="both"/>
              <w:rPr>
                <w:rFonts w:ascii="Tahoma" w:hAnsi="Tahoma" w:cs="Tahoma"/>
                <w:sz w:val="24"/>
                <w:szCs w:val="24"/>
              </w:rPr>
            </w:pPr>
            <w:r w:rsidRPr="002077B5">
              <w:rPr>
                <w:rFonts w:ascii="Tahoma" w:hAnsi="Tahoma" w:cs="Tahoma"/>
                <w:sz w:val="24"/>
                <w:szCs w:val="24"/>
              </w:rPr>
              <w:t>Банк ЕАЭС</w:t>
            </w:r>
            <w:r w:rsidR="004B09A2" w:rsidRPr="002077B5">
              <w:rPr>
                <w:rFonts w:ascii="Tahoma" w:hAnsi="Tahoma" w:cs="Tahoma"/>
                <w:sz w:val="24"/>
                <w:szCs w:val="24"/>
              </w:rPr>
              <w:t xml:space="preserve"> </w:t>
            </w:r>
            <w:r w:rsidR="008065B0" w:rsidRPr="002077B5">
              <w:rPr>
                <w:rFonts w:ascii="Tahoma" w:hAnsi="Tahoma" w:cs="Tahoma"/>
                <w:sz w:val="24"/>
                <w:szCs w:val="24"/>
              </w:rPr>
              <w:t>предоставляет следующие документы, составленные на русском или английском языке:</w:t>
            </w:r>
          </w:p>
          <w:p w14:paraId="6AB7C099" w14:textId="20098568" w:rsidR="008065B0" w:rsidRPr="002077B5" w:rsidRDefault="0038624E" w:rsidP="00DC19E9">
            <w:pPr>
              <w:pStyle w:val="a3"/>
              <w:numPr>
                <w:ilvl w:val="0"/>
                <w:numId w:val="27"/>
              </w:numPr>
              <w:autoSpaceDE w:val="0"/>
              <w:autoSpaceDN w:val="0"/>
              <w:rPr>
                <w:rFonts w:ascii="Tahoma" w:hAnsi="Tahoma" w:cs="Tahoma"/>
                <w:sz w:val="24"/>
                <w:szCs w:val="24"/>
              </w:rPr>
            </w:pPr>
            <w:r w:rsidRPr="002077B5">
              <w:rPr>
                <w:rFonts w:ascii="Tahoma" w:hAnsi="Tahoma" w:cs="Tahoma"/>
                <w:sz w:val="24"/>
                <w:szCs w:val="24"/>
              </w:rPr>
              <w:t>финансовую отчетность по МСФО на русском или английском</w:t>
            </w:r>
            <w:r w:rsidR="008065B0" w:rsidRPr="002077B5">
              <w:rPr>
                <w:rFonts w:ascii="Tahoma" w:hAnsi="Tahoma" w:cs="Tahoma"/>
                <w:sz w:val="24"/>
                <w:szCs w:val="24"/>
              </w:rPr>
              <w:t xml:space="preserve"> </w:t>
            </w:r>
            <w:r w:rsidRPr="002077B5">
              <w:rPr>
                <w:rFonts w:ascii="Tahoma" w:hAnsi="Tahoma" w:cs="Tahoma"/>
                <w:sz w:val="24"/>
                <w:szCs w:val="24"/>
              </w:rPr>
              <w:t>языке, а</w:t>
            </w:r>
            <w:r w:rsidR="006A6866" w:rsidRPr="002077B5">
              <w:rPr>
                <w:rFonts w:ascii="Tahoma" w:hAnsi="Tahoma" w:cs="Tahoma"/>
                <w:sz w:val="24"/>
                <w:szCs w:val="24"/>
              </w:rPr>
              <w:t xml:space="preserve"> </w:t>
            </w:r>
            <w:r w:rsidRPr="002077B5">
              <w:rPr>
                <w:rFonts w:ascii="Tahoma" w:hAnsi="Tahoma" w:cs="Tahoma"/>
                <w:sz w:val="24"/>
                <w:szCs w:val="24"/>
              </w:rPr>
              <w:t>при ее отсутствии бухгалтерский баланс (оборотную ведомость</w:t>
            </w:r>
            <w:r w:rsidR="008065B0" w:rsidRPr="002077B5">
              <w:rPr>
                <w:rFonts w:ascii="Tahoma" w:hAnsi="Tahoma" w:cs="Tahoma"/>
                <w:sz w:val="24"/>
                <w:szCs w:val="24"/>
              </w:rPr>
              <w:t xml:space="preserve"> </w:t>
            </w:r>
            <w:r w:rsidRPr="002077B5">
              <w:rPr>
                <w:rFonts w:ascii="Tahoma" w:hAnsi="Tahoma" w:cs="Tahoma"/>
                <w:sz w:val="24"/>
                <w:szCs w:val="24"/>
              </w:rPr>
              <w:t xml:space="preserve">по </w:t>
            </w:r>
            <w:r w:rsidR="006A6866" w:rsidRPr="002077B5">
              <w:rPr>
                <w:rFonts w:ascii="Tahoma" w:hAnsi="Tahoma" w:cs="Tahoma"/>
                <w:sz w:val="24"/>
                <w:szCs w:val="24"/>
              </w:rPr>
              <w:t>с</w:t>
            </w:r>
            <w:r w:rsidRPr="002077B5">
              <w:rPr>
                <w:rFonts w:ascii="Tahoma" w:hAnsi="Tahoma" w:cs="Tahoma"/>
                <w:sz w:val="24"/>
                <w:szCs w:val="24"/>
              </w:rPr>
              <w:t>четам бухгалтерского учета), отчет о прибылях и убытках и расчет</w:t>
            </w:r>
            <w:r w:rsidR="006A6866" w:rsidRPr="002077B5">
              <w:rPr>
                <w:rFonts w:ascii="Tahoma" w:hAnsi="Tahoma" w:cs="Tahoma"/>
                <w:sz w:val="24"/>
                <w:szCs w:val="24"/>
              </w:rPr>
              <w:t xml:space="preserve"> </w:t>
            </w:r>
            <w:r w:rsidRPr="002077B5">
              <w:rPr>
                <w:rFonts w:ascii="Tahoma" w:hAnsi="Tahoma" w:cs="Tahoma"/>
                <w:sz w:val="24"/>
                <w:szCs w:val="24"/>
              </w:rPr>
              <w:t>собственных средств (капитала</w:t>
            </w:r>
            <w:r w:rsidR="006A6866" w:rsidRPr="002077B5">
              <w:rPr>
                <w:rFonts w:ascii="Tahoma" w:hAnsi="Tahoma" w:cs="Tahoma"/>
                <w:sz w:val="24"/>
                <w:szCs w:val="24"/>
              </w:rPr>
              <w:t>) (при наличии) в соответствии с у</w:t>
            </w:r>
            <w:r w:rsidRPr="002077B5">
              <w:rPr>
                <w:rFonts w:ascii="Tahoma" w:hAnsi="Tahoma" w:cs="Tahoma"/>
                <w:sz w:val="24"/>
                <w:szCs w:val="24"/>
              </w:rPr>
              <w:t>становленными национальными стандартами бухгалтерского учета и</w:t>
            </w:r>
            <w:r w:rsidR="008065B0" w:rsidRPr="002077B5">
              <w:rPr>
                <w:rFonts w:ascii="Tahoma" w:hAnsi="Tahoma" w:cs="Tahoma"/>
                <w:sz w:val="24"/>
                <w:szCs w:val="24"/>
              </w:rPr>
              <w:t xml:space="preserve"> </w:t>
            </w:r>
            <w:r w:rsidRPr="002077B5">
              <w:rPr>
                <w:rFonts w:ascii="Tahoma" w:hAnsi="Tahoma" w:cs="Tahoma"/>
                <w:sz w:val="24"/>
                <w:szCs w:val="24"/>
              </w:rPr>
              <w:t>отчетности</w:t>
            </w:r>
            <w:r w:rsidR="00A6020D" w:rsidRPr="002077B5">
              <w:rPr>
                <w:rFonts w:ascii="Tahoma" w:hAnsi="Tahoma" w:cs="Tahoma"/>
                <w:sz w:val="24"/>
                <w:szCs w:val="24"/>
              </w:rPr>
              <w:t xml:space="preserve"> – </w:t>
            </w:r>
            <w:r w:rsidR="009B3A05" w:rsidRPr="002077B5">
              <w:rPr>
                <w:rFonts w:ascii="Tahoma" w:hAnsi="Tahoma" w:cs="Tahoma"/>
                <w:sz w:val="24"/>
                <w:szCs w:val="24"/>
              </w:rPr>
              <w:t xml:space="preserve">квартальные формы отчетности </w:t>
            </w:r>
            <w:r w:rsidR="00A6020D" w:rsidRPr="002077B5">
              <w:rPr>
                <w:rFonts w:ascii="Tahoma" w:hAnsi="Tahoma" w:cs="Tahoma"/>
                <w:sz w:val="24"/>
                <w:szCs w:val="24"/>
              </w:rPr>
              <w:t xml:space="preserve">за </w:t>
            </w:r>
            <w:r w:rsidR="00751292">
              <w:rPr>
                <w:rFonts w:ascii="Tahoma" w:hAnsi="Tahoma" w:cs="Tahoma"/>
                <w:sz w:val="24"/>
                <w:szCs w:val="24"/>
              </w:rPr>
              <w:t>5</w:t>
            </w:r>
            <w:r w:rsidR="00A6020D" w:rsidRPr="002077B5">
              <w:rPr>
                <w:rFonts w:ascii="Tahoma" w:hAnsi="Tahoma" w:cs="Tahoma"/>
                <w:sz w:val="24"/>
                <w:szCs w:val="24"/>
              </w:rPr>
              <w:t xml:space="preserve"> последни</w:t>
            </w:r>
            <w:r w:rsidR="00751292">
              <w:rPr>
                <w:rFonts w:ascii="Tahoma" w:hAnsi="Tahoma" w:cs="Tahoma"/>
                <w:sz w:val="24"/>
                <w:szCs w:val="24"/>
              </w:rPr>
              <w:t>х</w:t>
            </w:r>
            <w:r w:rsidR="00A6020D" w:rsidRPr="002077B5">
              <w:rPr>
                <w:rFonts w:ascii="Tahoma" w:hAnsi="Tahoma" w:cs="Tahoma"/>
                <w:sz w:val="24"/>
                <w:szCs w:val="24"/>
              </w:rPr>
              <w:t xml:space="preserve"> отчетны</w:t>
            </w:r>
            <w:r w:rsidR="00751292">
              <w:rPr>
                <w:rFonts w:ascii="Tahoma" w:hAnsi="Tahoma" w:cs="Tahoma"/>
                <w:sz w:val="24"/>
                <w:szCs w:val="24"/>
              </w:rPr>
              <w:t>х</w:t>
            </w:r>
            <w:r w:rsidR="00A6020D" w:rsidRPr="002077B5">
              <w:rPr>
                <w:rFonts w:ascii="Tahoma" w:hAnsi="Tahoma" w:cs="Tahoma"/>
                <w:sz w:val="24"/>
                <w:szCs w:val="24"/>
              </w:rPr>
              <w:t xml:space="preserve"> дат</w:t>
            </w:r>
            <w:r w:rsidRPr="002077B5">
              <w:rPr>
                <w:rFonts w:ascii="Tahoma" w:hAnsi="Tahoma" w:cs="Tahoma"/>
                <w:sz w:val="24"/>
                <w:szCs w:val="24"/>
              </w:rPr>
              <w:t>;</w:t>
            </w:r>
            <w:r w:rsidR="008065B0" w:rsidRPr="002077B5">
              <w:rPr>
                <w:rFonts w:ascii="Tahoma" w:hAnsi="Tahoma" w:cs="Tahoma"/>
                <w:sz w:val="24"/>
                <w:szCs w:val="24"/>
              </w:rPr>
              <w:t xml:space="preserve"> </w:t>
            </w:r>
          </w:p>
          <w:p w14:paraId="2664AA6A" w14:textId="0538B8B2" w:rsidR="008065B0" w:rsidRPr="002077B5" w:rsidRDefault="0038624E" w:rsidP="008065B0">
            <w:pPr>
              <w:pStyle w:val="a3"/>
              <w:numPr>
                <w:ilvl w:val="0"/>
                <w:numId w:val="27"/>
              </w:numPr>
              <w:autoSpaceDE w:val="0"/>
              <w:autoSpaceDN w:val="0"/>
              <w:jc w:val="both"/>
              <w:rPr>
                <w:rFonts w:ascii="Tahoma" w:hAnsi="Tahoma" w:cs="Tahoma"/>
                <w:sz w:val="24"/>
                <w:szCs w:val="24"/>
              </w:rPr>
            </w:pPr>
            <w:r w:rsidRPr="002077B5">
              <w:rPr>
                <w:rFonts w:ascii="Tahoma" w:hAnsi="Tahoma" w:cs="Tahoma"/>
                <w:sz w:val="24"/>
                <w:szCs w:val="24"/>
              </w:rPr>
              <w:t>основные показатели деятельности Нерезидента (по формам</w:t>
            </w:r>
            <w:r w:rsidR="008065B0" w:rsidRPr="002077B5">
              <w:rPr>
                <w:rFonts w:ascii="Tahoma" w:hAnsi="Tahoma" w:cs="Tahoma"/>
                <w:sz w:val="24"/>
                <w:szCs w:val="24"/>
              </w:rPr>
              <w:t xml:space="preserve"> </w:t>
            </w:r>
            <w:r w:rsidRPr="002077B5">
              <w:rPr>
                <w:rFonts w:ascii="Tahoma" w:hAnsi="Tahoma" w:cs="Tahoma"/>
                <w:sz w:val="24"/>
                <w:szCs w:val="24"/>
              </w:rPr>
              <w:t>Приложения № 3</w:t>
            </w:r>
            <w:r w:rsidR="00914E7F" w:rsidRPr="002077B5">
              <w:rPr>
                <w:rFonts w:ascii="Tahoma" w:hAnsi="Tahoma" w:cs="Tahoma"/>
                <w:sz w:val="24"/>
                <w:szCs w:val="24"/>
              </w:rPr>
              <w:t xml:space="preserve"> </w:t>
            </w:r>
            <w:hyperlink r:id="rId52" w:history="1">
              <w:r w:rsidR="00914E7F" w:rsidRPr="002077B5">
                <w:rPr>
                  <w:rFonts w:ascii="Tahoma" w:hAnsi="Tahoma" w:cs="Tahoma"/>
                  <w:sz w:val="24"/>
                  <w:szCs w:val="24"/>
                </w:rPr>
                <w:t xml:space="preserve">Порядка предоставления информации и отчетности </w:t>
              </w:r>
              <w:r w:rsidR="001A7368" w:rsidRPr="002077B5">
                <w:rPr>
                  <w:rFonts w:ascii="Tahoma" w:hAnsi="Tahoma" w:cs="Tahoma"/>
                  <w:sz w:val="24"/>
                  <w:szCs w:val="24"/>
                </w:rPr>
                <w:t xml:space="preserve">кандидата </w:t>
              </w:r>
              <w:r w:rsidR="00914E7F" w:rsidRPr="002077B5">
                <w:rPr>
                  <w:rFonts w:ascii="Tahoma" w:hAnsi="Tahoma" w:cs="Tahoma"/>
                  <w:sz w:val="24"/>
                  <w:szCs w:val="24"/>
                </w:rPr>
                <w:t> </w:t>
              </w:r>
            </w:hyperlink>
            <w:r w:rsidR="00914E7F" w:rsidRPr="002077B5">
              <w:rPr>
                <w:rFonts w:ascii="Tahoma" w:hAnsi="Tahoma" w:cs="Tahoma"/>
                <w:sz w:val="24"/>
                <w:szCs w:val="24"/>
              </w:rPr>
              <w:t>НКО НКЦ (АО)</w:t>
            </w:r>
            <w:r w:rsidRPr="002077B5">
              <w:rPr>
                <w:rFonts w:ascii="Tahoma" w:hAnsi="Tahoma" w:cs="Tahoma"/>
                <w:sz w:val="24"/>
                <w:szCs w:val="24"/>
              </w:rPr>
              <w:t xml:space="preserve"> (для банков ЕАЭС</w:t>
            </w:r>
            <w:r w:rsidR="006A6866" w:rsidRPr="002077B5">
              <w:rPr>
                <w:rFonts w:ascii="Tahoma" w:hAnsi="Tahoma" w:cs="Tahoma"/>
                <w:sz w:val="24"/>
                <w:szCs w:val="24"/>
              </w:rPr>
              <w:t>)</w:t>
            </w:r>
            <w:r w:rsidR="00A6020D" w:rsidRPr="002077B5">
              <w:rPr>
                <w:rFonts w:ascii="Tahoma" w:hAnsi="Tahoma" w:cs="Tahoma"/>
                <w:sz w:val="24"/>
                <w:szCs w:val="24"/>
              </w:rPr>
              <w:t xml:space="preserve"> – за </w:t>
            </w:r>
            <w:r w:rsidR="00751292">
              <w:rPr>
                <w:rFonts w:ascii="Tahoma" w:hAnsi="Tahoma" w:cs="Tahoma"/>
                <w:sz w:val="24"/>
                <w:szCs w:val="24"/>
              </w:rPr>
              <w:t>5</w:t>
            </w:r>
            <w:r w:rsidR="00A6020D" w:rsidRPr="002077B5">
              <w:rPr>
                <w:rFonts w:ascii="Tahoma" w:hAnsi="Tahoma" w:cs="Tahoma"/>
                <w:sz w:val="24"/>
                <w:szCs w:val="24"/>
              </w:rPr>
              <w:t xml:space="preserve"> последни</w:t>
            </w:r>
            <w:r w:rsidR="00751292">
              <w:rPr>
                <w:rFonts w:ascii="Tahoma" w:hAnsi="Tahoma" w:cs="Tahoma"/>
                <w:sz w:val="24"/>
                <w:szCs w:val="24"/>
              </w:rPr>
              <w:t>х</w:t>
            </w:r>
            <w:r w:rsidR="00A6020D" w:rsidRPr="002077B5">
              <w:rPr>
                <w:rFonts w:ascii="Tahoma" w:hAnsi="Tahoma" w:cs="Tahoma"/>
                <w:sz w:val="24"/>
                <w:szCs w:val="24"/>
              </w:rPr>
              <w:t xml:space="preserve"> отчетны</w:t>
            </w:r>
            <w:r w:rsidR="00751292">
              <w:rPr>
                <w:rFonts w:ascii="Tahoma" w:hAnsi="Tahoma" w:cs="Tahoma"/>
                <w:sz w:val="24"/>
                <w:szCs w:val="24"/>
              </w:rPr>
              <w:t>х</w:t>
            </w:r>
            <w:r w:rsidR="00A6020D" w:rsidRPr="002077B5">
              <w:rPr>
                <w:rFonts w:ascii="Tahoma" w:hAnsi="Tahoma" w:cs="Tahoma"/>
                <w:sz w:val="24"/>
                <w:szCs w:val="24"/>
              </w:rPr>
              <w:t xml:space="preserve"> дат;</w:t>
            </w:r>
            <w:r w:rsidR="00046887">
              <w:t xml:space="preserve"> </w:t>
            </w:r>
            <w:r w:rsidR="00046887">
              <w:object w:dxaOrig="1520" w:dyaOrig="985" w14:anchorId="752BF6B8">
                <v:shape id="_x0000_i1036" type="#_x0000_t75" style="width:79.5pt;height:50.1pt" o:ole="">
                  <v:imagedata r:id="rId53" o:title=""/>
                </v:shape>
                <o:OLEObject Type="Embed" ProgID="Excel.Sheet.12" ShapeID="_x0000_i1036" DrawAspect="Icon" ObjectID="_1844232327" r:id="rId54"/>
              </w:object>
            </w:r>
          </w:p>
          <w:p w14:paraId="7EEA6F82" w14:textId="45CB502A" w:rsidR="006A6866" w:rsidRPr="002077B5" w:rsidRDefault="0038624E" w:rsidP="00D078DC">
            <w:pPr>
              <w:pStyle w:val="a3"/>
              <w:numPr>
                <w:ilvl w:val="0"/>
                <w:numId w:val="27"/>
              </w:numPr>
              <w:autoSpaceDE w:val="0"/>
              <w:autoSpaceDN w:val="0"/>
              <w:jc w:val="both"/>
              <w:rPr>
                <w:rFonts w:ascii="Tahoma" w:hAnsi="Tahoma" w:cs="Tahoma"/>
                <w:sz w:val="24"/>
                <w:szCs w:val="24"/>
              </w:rPr>
            </w:pPr>
            <w:r w:rsidRPr="002077B5">
              <w:rPr>
                <w:rFonts w:ascii="Tahoma" w:hAnsi="Tahoma" w:cs="Tahoma"/>
                <w:sz w:val="24"/>
                <w:szCs w:val="24"/>
              </w:rPr>
              <w:t>документ, подтверждающий сведения о фактических и допустимых</w:t>
            </w:r>
            <w:r w:rsidR="008065B0" w:rsidRPr="002077B5">
              <w:rPr>
                <w:rFonts w:ascii="Tahoma" w:hAnsi="Tahoma" w:cs="Tahoma"/>
                <w:sz w:val="24"/>
                <w:szCs w:val="24"/>
              </w:rPr>
              <w:t xml:space="preserve"> </w:t>
            </w:r>
            <w:r w:rsidRPr="002077B5">
              <w:rPr>
                <w:rFonts w:ascii="Tahoma" w:hAnsi="Tahoma" w:cs="Tahoma"/>
                <w:sz w:val="24"/>
                <w:szCs w:val="24"/>
              </w:rPr>
              <w:t>значениях обязательных нормативов деятельности, установленных</w:t>
            </w:r>
            <w:r w:rsidR="008065B0" w:rsidRPr="002077B5">
              <w:rPr>
                <w:rFonts w:ascii="Tahoma" w:hAnsi="Tahoma" w:cs="Tahoma"/>
                <w:sz w:val="24"/>
                <w:szCs w:val="24"/>
              </w:rPr>
              <w:t xml:space="preserve"> </w:t>
            </w:r>
            <w:r w:rsidRPr="002077B5">
              <w:rPr>
                <w:rFonts w:ascii="Tahoma" w:hAnsi="Tahoma" w:cs="Tahoma"/>
                <w:sz w:val="24"/>
                <w:szCs w:val="24"/>
              </w:rPr>
              <w:t>компетентным органом, в случае если в соответствии с национальным</w:t>
            </w:r>
            <w:r w:rsidR="008065B0" w:rsidRPr="002077B5">
              <w:rPr>
                <w:rFonts w:ascii="Tahoma" w:hAnsi="Tahoma" w:cs="Tahoma"/>
                <w:sz w:val="24"/>
                <w:szCs w:val="24"/>
              </w:rPr>
              <w:t xml:space="preserve"> </w:t>
            </w:r>
            <w:r w:rsidRPr="002077B5">
              <w:rPr>
                <w:rFonts w:ascii="Tahoma" w:hAnsi="Tahoma" w:cs="Tahoma"/>
                <w:sz w:val="24"/>
                <w:szCs w:val="24"/>
              </w:rPr>
              <w:t>законодательством государства учреждения Нерезидента такие</w:t>
            </w:r>
            <w:r w:rsidR="008065B0" w:rsidRPr="002077B5">
              <w:rPr>
                <w:rFonts w:ascii="Tahoma" w:hAnsi="Tahoma" w:cs="Tahoma"/>
                <w:sz w:val="24"/>
                <w:szCs w:val="24"/>
              </w:rPr>
              <w:t xml:space="preserve"> </w:t>
            </w:r>
            <w:r w:rsidRPr="002077B5">
              <w:rPr>
                <w:rFonts w:ascii="Tahoma" w:hAnsi="Tahoma" w:cs="Tahoma"/>
                <w:sz w:val="24"/>
                <w:szCs w:val="24"/>
              </w:rPr>
              <w:t>обязательные нормативы устанавливаются</w:t>
            </w:r>
            <w:r w:rsidR="00A6020D" w:rsidRPr="002077B5">
              <w:rPr>
                <w:rFonts w:ascii="Tahoma" w:hAnsi="Tahoma" w:cs="Tahoma"/>
                <w:sz w:val="24"/>
                <w:szCs w:val="24"/>
              </w:rPr>
              <w:t xml:space="preserve"> - за </w:t>
            </w:r>
            <w:r w:rsidR="00751292">
              <w:rPr>
                <w:rFonts w:ascii="Tahoma" w:hAnsi="Tahoma" w:cs="Tahoma"/>
                <w:sz w:val="24"/>
                <w:szCs w:val="24"/>
              </w:rPr>
              <w:t>5</w:t>
            </w:r>
            <w:r w:rsidR="00A6020D" w:rsidRPr="002077B5">
              <w:rPr>
                <w:rFonts w:ascii="Tahoma" w:hAnsi="Tahoma" w:cs="Tahoma"/>
                <w:sz w:val="24"/>
                <w:szCs w:val="24"/>
              </w:rPr>
              <w:t xml:space="preserve"> последни</w:t>
            </w:r>
            <w:r w:rsidR="00751292">
              <w:rPr>
                <w:rFonts w:ascii="Tahoma" w:hAnsi="Tahoma" w:cs="Tahoma"/>
                <w:sz w:val="24"/>
                <w:szCs w:val="24"/>
              </w:rPr>
              <w:t>х</w:t>
            </w:r>
            <w:r w:rsidR="00A6020D" w:rsidRPr="002077B5">
              <w:rPr>
                <w:rFonts w:ascii="Tahoma" w:hAnsi="Tahoma" w:cs="Tahoma"/>
                <w:sz w:val="24"/>
                <w:szCs w:val="24"/>
              </w:rPr>
              <w:t xml:space="preserve"> отчетны</w:t>
            </w:r>
            <w:r w:rsidR="00751292">
              <w:rPr>
                <w:rFonts w:ascii="Tahoma" w:hAnsi="Tahoma" w:cs="Tahoma"/>
                <w:sz w:val="24"/>
                <w:szCs w:val="24"/>
              </w:rPr>
              <w:t>х</w:t>
            </w:r>
            <w:r w:rsidR="00A6020D" w:rsidRPr="002077B5">
              <w:rPr>
                <w:rFonts w:ascii="Tahoma" w:hAnsi="Tahoma" w:cs="Tahoma"/>
                <w:sz w:val="24"/>
                <w:szCs w:val="24"/>
              </w:rPr>
              <w:t xml:space="preserve"> дат</w:t>
            </w:r>
            <w:r w:rsidRPr="002077B5">
              <w:rPr>
                <w:rFonts w:ascii="Tahoma" w:hAnsi="Tahoma" w:cs="Tahoma"/>
                <w:sz w:val="24"/>
                <w:szCs w:val="24"/>
              </w:rPr>
              <w:t>;</w:t>
            </w:r>
          </w:p>
          <w:p w14:paraId="02C4C79D" w14:textId="77777777" w:rsidR="0038624E" w:rsidRPr="002077B5" w:rsidRDefault="0038624E" w:rsidP="00D078DC">
            <w:pPr>
              <w:pStyle w:val="a3"/>
              <w:numPr>
                <w:ilvl w:val="0"/>
                <w:numId w:val="27"/>
              </w:numPr>
              <w:autoSpaceDE w:val="0"/>
              <w:autoSpaceDN w:val="0"/>
              <w:jc w:val="both"/>
              <w:rPr>
                <w:rFonts w:ascii="Tahoma" w:hAnsi="Tahoma" w:cs="Tahoma"/>
                <w:sz w:val="24"/>
                <w:szCs w:val="24"/>
              </w:rPr>
            </w:pPr>
            <w:r w:rsidRPr="002077B5">
              <w:rPr>
                <w:rFonts w:ascii="Tahoma" w:hAnsi="Tahoma" w:cs="Tahoma"/>
                <w:sz w:val="24"/>
                <w:szCs w:val="24"/>
              </w:rPr>
              <w:t>финансовую отчетность по МСФО на русском или английском языке</w:t>
            </w:r>
            <w:r w:rsidR="008065B0" w:rsidRPr="002077B5">
              <w:rPr>
                <w:rFonts w:ascii="Tahoma" w:hAnsi="Tahoma" w:cs="Tahoma"/>
                <w:sz w:val="24"/>
                <w:szCs w:val="24"/>
              </w:rPr>
              <w:t xml:space="preserve"> </w:t>
            </w:r>
            <w:r w:rsidRPr="002077B5">
              <w:rPr>
                <w:rFonts w:ascii="Tahoma" w:hAnsi="Tahoma" w:cs="Tahoma"/>
                <w:sz w:val="24"/>
                <w:szCs w:val="24"/>
              </w:rPr>
              <w:t>за последний отчетный год, заверенную аудитором, а при ее отсутствии</w:t>
            </w:r>
            <w:r w:rsidR="008065B0" w:rsidRPr="002077B5">
              <w:rPr>
                <w:rFonts w:ascii="Tahoma" w:hAnsi="Tahoma" w:cs="Tahoma"/>
                <w:sz w:val="24"/>
                <w:szCs w:val="24"/>
              </w:rPr>
              <w:t xml:space="preserve"> </w:t>
            </w:r>
            <w:proofErr w:type="spellStart"/>
            <w:r w:rsidR="008065B0" w:rsidRPr="002077B5">
              <w:rPr>
                <w:rFonts w:ascii="Tahoma" w:hAnsi="Tahoma" w:cs="Tahoma"/>
                <w:sz w:val="24"/>
                <w:szCs w:val="24"/>
              </w:rPr>
              <w:t>аудированную</w:t>
            </w:r>
            <w:proofErr w:type="spellEnd"/>
            <w:r w:rsidRPr="002077B5">
              <w:rPr>
                <w:rFonts w:ascii="Tahoma" w:hAnsi="Tahoma" w:cs="Tahoma"/>
                <w:sz w:val="24"/>
                <w:szCs w:val="24"/>
              </w:rPr>
              <w:t xml:space="preserve"> финансовую отчетность, составленную в соответствии с</w:t>
            </w:r>
            <w:r w:rsidR="008065B0" w:rsidRPr="002077B5">
              <w:rPr>
                <w:rFonts w:ascii="Tahoma" w:hAnsi="Tahoma" w:cs="Tahoma"/>
                <w:sz w:val="24"/>
                <w:szCs w:val="24"/>
              </w:rPr>
              <w:t xml:space="preserve"> </w:t>
            </w:r>
            <w:r w:rsidRPr="002077B5">
              <w:rPr>
                <w:rFonts w:ascii="Tahoma" w:hAnsi="Tahoma" w:cs="Tahoma"/>
                <w:sz w:val="24"/>
                <w:szCs w:val="24"/>
              </w:rPr>
              <w:t>требованиями национального законодательства государства учреждения</w:t>
            </w:r>
            <w:r w:rsidR="008065B0" w:rsidRPr="002077B5">
              <w:rPr>
                <w:rFonts w:ascii="Tahoma" w:hAnsi="Tahoma" w:cs="Tahoma"/>
                <w:sz w:val="24"/>
                <w:szCs w:val="24"/>
              </w:rPr>
              <w:t xml:space="preserve"> </w:t>
            </w:r>
            <w:r w:rsidRPr="002077B5">
              <w:rPr>
                <w:rFonts w:ascii="Tahoma" w:hAnsi="Tahoma" w:cs="Tahoma"/>
                <w:sz w:val="24"/>
                <w:szCs w:val="24"/>
              </w:rPr>
              <w:t>Нерезидента.</w:t>
            </w:r>
          </w:p>
          <w:p w14:paraId="522A8F67" w14:textId="6435AFBB" w:rsidR="0038624E" w:rsidRPr="002077B5" w:rsidRDefault="008065B0" w:rsidP="00B84759">
            <w:pPr>
              <w:spacing w:before="120" w:after="120"/>
              <w:jc w:val="both"/>
              <w:rPr>
                <w:rFonts w:ascii="Tahoma" w:hAnsi="Tahoma" w:cs="Tahoma"/>
                <w:sz w:val="24"/>
                <w:szCs w:val="24"/>
              </w:rPr>
            </w:pPr>
            <w:r w:rsidRPr="002077B5">
              <w:rPr>
                <w:rFonts w:ascii="Tahoma" w:hAnsi="Tahoma" w:cs="Tahoma"/>
                <w:sz w:val="24"/>
                <w:szCs w:val="24"/>
              </w:rPr>
              <w:t>Форматы предоставления отчетности определены Порядком предоставления информации и отчетности.</w:t>
            </w:r>
            <w:r w:rsidR="00B84759" w:rsidRPr="002077B5">
              <w:rPr>
                <w:rFonts w:ascii="Tahoma" w:hAnsi="Tahoma" w:cs="Tahoma"/>
                <w:sz w:val="24"/>
                <w:szCs w:val="24"/>
              </w:rPr>
              <w:t xml:space="preserve"> </w:t>
            </w:r>
            <w:hyperlink r:id="rId55" w:history="1">
              <w:r w:rsidR="00B84759" w:rsidRPr="002077B5">
                <w:rPr>
                  <w:rFonts w:ascii="Tahoma" w:hAnsi="Tahoma" w:cs="Tahoma"/>
                  <w:sz w:val="24"/>
                  <w:szCs w:val="24"/>
                </w:rPr>
                <w:t>Сводная таблица требований к предоставляемой отчетности</w:t>
              </w:r>
            </w:hyperlink>
            <w:r w:rsidR="00B84759" w:rsidRPr="002077B5">
              <w:rPr>
                <w:rFonts w:ascii="Tahoma" w:hAnsi="Tahoma" w:cs="Tahoma"/>
                <w:sz w:val="24"/>
                <w:szCs w:val="24"/>
              </w:rPr>
              <w:t xml:space="preserve">: </w:t>
            </w:r>
            <w:hyperlink r:id="rId56" w:history="1">
              <w:r w:rsidR="00CC45A9" w:rsidRPr="00CC45A9">
                <w:rPr>
                  <w:rFonts w:ascii="Tahoma" w:hAnsi="Tahoma" w:cs="Tahoma"/>
                  <w:color w:val="175D8C" w:themeColor="background2" w:themeShade="80"/>
                  <w:sz w:val="24"/>
                  <w:szCs w:val="24"/>
                </w:rPr>
                <w:t>http://fs.moex.com/files/1313</w:t>
              </w:r>
            </w:hyperlink>
          </w:p>
          <w:p w14:paraId="04193138" w14:textId="4C87D4AD" w:rsidR="004B7FD9" w:rsidRPr="002077B5" w:rsidRDefault="00F9075B" w:rsidP="004B7FD9">
            <w:pPr>
              <w:spacing w:before="120" w:after="120"/>
              <w:jc w:val="both"/>
              <w:rPr>
                <w:rFonts w:ascii="Tahoma" w:hAnsi="Tahoma" w:cs="Tahoma"/>
                <w:sz w:val="24"/>
                <w:szCs w:val="24"/>
              </w:rPr>
            </w:pPr>
            <w:r w:rsidRPr="002077B5">
              <w:rPr>
                <w:rFonts w:ascii="Tahoma" w:hAnsi="Tahoma" w:cs="Tahoma"/>
                <w:sz w:val="24"/>
                <w:szCs w:val="24"/>
              </w:rPr>
              <w:lastRenderedPageBreak/>
              <w:t>•</w:t>
            </w:r>
            <w:r w:rsidR="007D29C1" w:rsidRPr="002077B5">
              <w:rPr>
                <w:rFonts w:ascii="Tahoma" w:hAnsi="Tahoma" w:cs="Tahoma"/>
                <w:sz w:val="24"/>
                <w:szCs w:val="24"/>
              </w:rPr>
              <w:t xml:space="preserve"> </w:t>
            </w:r>
            <w:r w:rsidR="008065B0" w:rsidRPr="002077B5">
              <w:rPr>
                <w:rFonts w:ascii="Tahoma" w:hAnsi="Tahoma" w:cs="Tahoma"/>
                <w:sz w:val="24"/>
                <w:szCs w:val="24"/>
              </w:rPr>
              <w:t xml:space="preserve">После получения </w:t>
            </w:r>
            <w:r w:rsidR="004B09A2" w:rsidRPr="002077B5">
              <w:rPr>
                <w:rFonts w:ascii="Tahoma" w:hAnsi="Tahoma" w:cs="Tahoma"/>
                <w:sz w:val="24"/>
                <w:szCs w:val="24"/>
              </w:rPr>
              <w:t xml:space="preserve">Электронной Цифровой Подписи ( далее – </w:t>
            </w:r>
            <w:r w:rsidR="008065B0" w:rsidRPr="002077B5">
              <w:rPr>
                <w:rFonts w:ascii="Tahoma" w:hAnsi="Tahoma" w:cs="Tahoma"/>
                <w:sz w:val="24"/>
                <w:szCs w:val="24"/>
              </w:rPr>
              <w:t>ЭЦП</w:t>
            </w:r>
            <w:r w:rsidR="004B09A2" w:rsidRPr="002077B5">
              <w:rPr>
                <w:rFonts w:ascii="Tahoma" w:hAnsi="Tahoma" w:cs="Tahoma"/>
                <w:sz w:val="24"/>
                <w:szCs w:val="24"/>
              </w:rPr>
              <w:t>)</w:t>
            </w:r>
            <w:r w:rsidR="008065B0" w:rsidRPr="002077B5">
              <w:rPr>
                <w:rFonts w:ascii="Tahoma" w:hAnsi="Tahoma" w:cs="Tahoma"/>
                <w:sz w:val="24"/>
                <w:szCs w:val="24"/>
              </w:rPr>
              <w:t xml:space="preserve"> </w:t>
            </w:r>
            <w:r w:rsidR="00F52409" w:rsidRPr="002077B5">
              <w:rPr>
                <w:rFonts w:ascii="Tahoma" w:hAnsi="Tahoma" w:cs="Tahoma"/>
                <w:sz w:val="24"/>
                <w:szCs w:val="24"/>
              </w:rPr>
              <w:t xml:space="preserve">каждый электронный файл определенного типа должен быть подписан закрытым (секретным) ключом электронной подписи уполномоченного лица Вашей организации и зашифрован на имя уполномоченного сотрудника </w:t>
            </w:r>
            <w:r w:rsidR="004B7FD9" w:rsidRPr="002077B5">
              <w:rPr>
                <w:rFonts w:ascii="Tahoma" w:hAnsi="Tahoma" w:cs="Tahoma"/>
                <w:sz w:val="24"/>
                <w:szCs w:val="24"/>
              </w:rPr>
              <w:t xml:space="preserve">ПАО Московская Биржа </w:t>
            </w:r>
            <w:r w:rsidR="000A4B6B">
              <w:rPr>
                <w:rFonts w:ascii="Tahoma" w:hAnsi="Tahoma" w:cs="Tahoma"/>
                <w:sz w:val="24"/>
                <w:szCs w:val="24"/>
              </w:rPr>
              <w:t>Исаева А.В</w:t>
            </w:r>
            <w:r w:rsidR="000606D1">
              <w:rPr>
                <w:rFonts w:ascii="Tahoma" w:hAnsi="Tahoma" w:cs="Tahoma"/>
                <w:sz w:val="24"/>
                <w:szCs w:val="24"/>
              </w:rPr>
              <w:t>.</w:t>
            </w:r>
            <w:r w:rsidR="004B7FD9" w:rsidRPr="002077B5">
              <w:rPr>
                <w:rFonts w:ascii="Tahoma" w:hAnsi="Tahoma" w:cs="Tahoma"/>
                <w:sz w:val="24"/>
                <w:szCs w:val="24"/>
              </w:rPr>
              <w:t xml:space="preserve"> </w:t>
            </w:r>
            <w:bookmarkStart w:id="27" w:name="_Hlk29929079"/>
            <w:r w:rsidR="004B7FD9" w:rsidRPr="002077B5">
              <w:rPr>
                <w:rFonts w:ascii="Tahoma" w:hAnsi="Tahoma" w:cs="Tahoma"/>
                <w:sz w:val="24"/>
                <w:szCs w:val="24"/>
              </w:rPr>
              <w:t>(</w:t>
            </w:r>
            <w:hyperlink r:id="rId57" w:history="1">
              <w:r w:rsidR="00DF64C2">
                <w:rPr>
                  <w:rStyle w:val="a5"/>
                  <w:rFonts w:ascii="Tahoma" w:hAnsi="Tahoma" w:cs="Tahoma"/>
                  <w:sz w:val="24"/>
                  <w:szCs w:val="24"/>
                </w:rPr>
                <w:t>http</w:t>
              </w:r>
              <w:r w:rsidR="00DF64C2">
                <w:rPr>
                  <w:rStyle w:val="a5"/>
                  <w:rFonts w:ascii="Tahoma" w:hAnsi="Tahoma" w:cs="Tahoma"/>
                  <w:sz w:val="24"/>
                  <w:szCs w:val="24"/>
                  <w:lang w:val="en-US"/>
                </w:rPr>
                <w:t>s</w:t>
              </w:r>
              <w:r w:rsidR="00DF64C2">
                <w:rPr>
                  <w:rStyle w:val="a5"/>
                  <w:rFonts w:ascii="Tahoma" w:hAnsi="Tahoma" w:cs="Tahoma"/>
                  <w:sz w:val="24"/>
                  <w:szCs w:val="24"/>
                </w:rPr>
                <w:t>://fs.moex.com/</w:t>
              </w:r>
              <w:proofErr w:type="spellStart"/>
              <w:r w:rsidR="00DF64C2">
                <w:rPr>
                  <w:rStyle w:val="a5"/>
                  <w:rFonts w:ascii="Tahoma" w:hAnsi="Tahoma" w:cs="Tahoma"/>
                  <w:sz w:val="24"/>
                  <w:szCs w:val="24"/>
                </w:rPr>
                <w:t>cdp</w:t>
              </w:r>
              <w:proofErr w:type="spellEnd"/>
              <w:r w:rsidR="00DF64C2">
                <w:rPr>
                  <w:rStyle w:val="a5"/>
                  <w:rFonts w:ascii="Tahoma" w:hAnsi="Tahoma" w:cs="Tahoma"/>
                  <w:sz w:val="24"/>
                  <w:szCs w:val="24"/>
                </w:rPr>
                <w:t>/</w:t>
              </w:r>
              <w:proofErr w:type="spellStart"/>
              <w:r w:rsidR="00DF64C2">
                <w:rPr>
                  <w:rStyle w:val="a5"/>
                  <w:rFonts w:ascii="Tahoma" w:hAnsi="Tahoma" w:cs="Tahoma"/>
                  <w:sz w:val="24"/>
                  <w:szCs w:val="24"/>
                </w:rPr>
                <w:t>sert</w:t>
              </w:r>
              <w:proofErr w:type="spellEnd"/>
              <w:r w:rsidR="00DF64C2">
                <w:rPr>
                  <w:rStyle w:val="a5"/>
                  <w:rFonts w:ascii="Tahoma" w:hAnsi="Tahoma" w:cs="Tahoma"/>
                  <w:sz w:val="24"/>
                  <w:szCs w:val="24"/>
                </w:rPr>
                <w:t>/GOST.zip</w:t>
              </w:r>
            </w:hyperlink>
            <w:r w:rsidR="004B7FD9" w:rsidRPr="002077B5">
              <w:rPr>
                <w:rFonts w:ascii="Tahoma" w:hAnsi="Tahoma" w:cs="Tahoma"/>
                <w:sz w:val="24"/>
                <w:szCs w:val="24"/>
              </w:rPr>
              <w:t>).</w:t>
            </w:r>
          </w:p>
          <w:bookmarkEnd w:id="27"/>
          <w:p w14:paraId="56D3D8E3" w14:textId="6B5B0E34" w:rsidR="00D2509B" w:rsidRDefault="00F52409" w:rsidP="004B7FD9">
            <w:pPr>
              <w:spacing w:before="120" w:after="120"/>
              <w:jc w:val="both"/>
              <w:rPr>
                <w:rFonts w:ascii="Tahoma" w:hAnsi="Tahoma" w:cs="Tahoma"/>
                <w:sz w:val="22"/>
                <w:szCs w:val="22"/>
              </w:rPr>
            </w:pPr>
            <w:r w:rsidRPr="002077B5">
              <w:rPr>
                <w:rFonts w:ascii="Tahoma" w:hAnsi="Tahoma" w:cs="Tahoma"/>
                <w:sz w:val="24"/>
                <w:szCs w:val="24"/>
              </w:rPr>
              <w:t>•</w:t>
            </w:r>
            <w:r w:rsidRPr="002077B5">
              <w:rPr>
                <w:rFonts w:ascii="Tahoma" w:hAnsi="Tahoma" w:cs="Tahoma"/>
                <w:sz w:val="24"/>
                <w:szCs w:val="24"/>
              </w:rPr>
              <w:tab/>
            </w:r>
            <w:r w:rsidR="00D2509B" w:rsidRPr="008E5228">
              <w:rPr>
                <w:rFonts w:ascii="Tahoma" w:hAnsi="Tahoma" w:cs="Tahoma"/>
                <w:sz w:val="24"/>
                <w:szCs w:val="24"/>
              </w:rPr>
              <w:t xml:space="preserve">сформированное электронное письмо с финансовой отчетностью направляется </w:t>
            </w:r>
            <w:r w:rsidR="00D2509B">
              <w:rPr>
                <w:rFonts w:ascii="Tahoma" w:hAnsi="Tahoma" w:cs="Tahoma"/>
                <w:bCs/>
                <w:sz w:val="24"/>
                <w:szCs w:val="24"/>
              </w:rPr>
              <w:t>через ЛКУ</w:t>
            </w:r>
            <w:r w:rsidR="00D2509B" w:rsidRPr="008E5228">
              <w:rPr>
                <w:rFonts w:ascii="Tahoma" w:hAnsi="Tahoma" w:cs="Tahoma"/>
                <w:sz w:val="24"/>
                <w:szCs w:val="24"/>
              </w:rPr>
              <w:t xml:space="preserve"> </w:t>
            </w:r>
            <w:r w:rsidR="00D2509B">
              <w:rPr>
                <w:rFonts w:ascii="Tahoma" w:hAnsi="Tahoma" w:cs="Tahoma"/>
                <w:sz w:val="24"/>
                <w:szCs w:val="24"/>
              </w:rPr>
              <w:t xml:space="preserve">или </w:t>
            </w:r>
            <w:r w:rsidR="00D2509B" w:rsidRPr="008E5228">
              <w:rPr>
                <w:rFonts w:ascii="Tahoma" w:hAnsi="Tahoma" w:cs="Tahoma"/>
                <w:sz w:val="24"/>
                <w:szCs w:val="24"/>
              </w:rPr>
              <w:t xml:space="preserve">на адрес электронной почты </w:t>
            </w:r>
            <w:hyperlink r:id="rId58" w:history="1">
              <w:r w:rsidR="00D2509B" w:rsidRPr="007A2259">
                <w:rPr>
                  <w:rStyle w:val="a5"/>
                  <w:rFonts w:ascii="Tahoma" w:hAnsi="Tahoma" w:cs="Tahoma"/>
                  <w:sz w:val="22"/>
                  <w:szCs w:val="22"/>
                </w:rPr>
                <w:t>EDODOC@moex.com</w:t>
              </w:r>
            </w:hyperlink>
          </w:p>
          <w:p w14:paraId="0F150239" w14:textId="35AA06CE" w:rsidR="00D2509B" w:rsidRPr="00D2509B" w:rsidRDefault="00D2509B" w:rsidP="004B7FD9">
            <w:pPr>
              <w:spacing w:before="120" w:after="120"/>
              <w:jc w:val="both"/>
              <w:rPr>
                <w:rFonts w:ascii="Tahoma" w:hAnsi="Tahoma" w:cs="Tahoma"/>
                <w:sz w:val="22"/>
                <w:szCs w:val="22"/>
              </w:rPr>
            </w:pPr>
          </w:p>
        </w:tc>
      </w:tr>
      <w:tr w:rsidR="00F52409" w:rsidRPr="00CE2BFD" w14:paraId="457E9F21" w14:textId="77777777" w:rsidTr="007B23AD">
        <w:trPr>
          <w:trHeight w:val="2542"/>
        </w:trPr>
        <w:tc>
          <w:tcPr>
            <w:tcW w:w="525" w:type="dxa"/>
          </w:tcPr>
          <w:p w14:paraId="740E712E" w14:textId="107C7D04" w:rsidR="00F9075B" w:rsidRPr="00CE2BFD" w:rsidRDefault="002F26D6" w:rsidP="00F9075B">
            <w:pPr>
              <w:spacing w:before="120" w:after="120"/>
              <w:jc w:val="center"/>
              <w:rPr>
                <w:rFonts w:ascii="Tahoma" w:hAnsi="Tahoma" w:cs="Tahoma"/>
                <w:b/>
                <w:sz w:val="24"/>
              </w:rPr>
            </w:pPr>
            <w:r>
              <w:rPr>
                <w:rFonts w:ascii="Tahoma" w:hAnsi="Tahoma" w:cs="Tahoma"/>
                <w:b/>
                <w:sz w:val="24"/>
              </w:rPr>
              <w:lastRenderedPageBreak/>
              <w:t>1</w:t>
            </w:r>
            <w:r w:rsidR="00EE24FD">
              <w:rPr>
                <w:rFonts w:ascii="Tahoma" w:hAnsi="Tahoma" w:cs="Tahoma"/>
                <w:b/>
                <w:sz w:val="24"/>
              </w:rPr>
              <w:t>5</w:t>
            </w:r>
          </w:p>
        </w:tc>
        <w:tc>
          <w:tcPr>
            <w:tcW w:w="9104" w:type="dxa"/>
          </w:tcPr>
          <w:p w14:paraId="6918DCB5" w14:textId="69A3824F" w:rsidR="00EF6087" w:rsidRPr="002077B5" w:rsidRDefault="003B4761" w:rsidP="007A761B">
            <w:pPr>
              <w:spacing w:before="120" w:after="120"/>
              <w:jc w:val="both"/>
              <w:rPr>
                <w:rFonts w:ascii="Tahoma" w:hAnsi="Tahoma" w:cs="Tahoma"/>
                <w:sz w:val="24"/>
                <w:szCs w:val="24"/>
              </w:rPr>
            </w:pPr>
            <w:r w:rsidRPr="002077B5">
              <w:rPr>
                <w:rFonts w:ascii="Tahoma" w:hAnsi="Tahoma" w:cs="Tahoma"/>
                <w:sz w:val="24"/>
                <w:szCs w:val="24"/>
              </w:rPr>
              <w:t>Д</w:t>
            </w:r>
            <w:r w:rsidR="00F52409" w:rsidRPr="002077B5">
              <w:rPr>
                <w:rFonts w:ascii="Tahoma" w:hAnsi="Tahoma" w:cs="Tahoma"/>
                <w:sz w:val="24"/>
                <w:szCs w:val="24"/>
              </w:rPr>
              <w:t>оверенности на представител</w:t>
            </w:r>
            <w:r w:rsidRPr="002077B5">
              <w:rPr>
                <w:rFonts w:ascii="Tahoma" w:hAnsi="Tahoma" w:cs="Tahoma"/>
                <w:sz w:val="24"/>
                <w:szCs w:val="24"/>
              </w:rPr>
              <w:t>ей организации</w:t>
            </w:r>
            <w:r w:rsidR="00F52409" w:rsidRPr="002077B5">
              <w:rPr>
                <w:rFonts w:ascii="Tahoma" w:hAnsi="Tahoma" w:cs="Tahoma"/>
                <w:sz w:val="24"/>
                <w:szCs w:val="24"/>
              </w:rPr>
              <w:t>, уполномоченн</w:t>
            </w:r>
            <w:r w:rsidRPr="002077B5">
              <w:rPr>
                <w:rFonts w:ascii="Tahoma" w:hAnsi="Tahoma" w:cs="Tahoma"/>
                <w:sz w:val="24"/>
                <w:szCs w:val="24"/>
              </w:rPr>
              <w:t>ых</w:t>
            </w:r>
            <w:r w:rsidR="00F52409" w:rsidRPr="002077B5">
              <w:rPr>
                <w:rFonts w:ascii="Tahoma" w:hAnsi="Tahoma" w:cs="Tahoma"/>
                <w:sz w:val="24"/>
                <w:szCs w:val="24"/>
              </w:rPr>
              <w:t xml:space="preserve"> осуществлять действия (операции) от имени </w:t>
            </w:r>
            <w:r w:rsidRPr="002077B5">
              <w:rPr>
                <w:rFonts w:ascii="Tahoma" w:hAnsi="Tahoma" w:cs="Tahoma"/>
                <w:sz w:val="24"/>
                <w:szCs w:val="24"/>
              </w:rPr>
              <w:t xml:space="preserve">организации </w:t>
            </w:r>
            <w:r w:rsidR="00F52409" w:rsidRPr="002077B5">
              <w:rPr>
                <w:rFonts w:ascii="Tahoma" w:hAnsi="Tahoma" w:cs="Tahoma"/>
                <w:sz w:val="24"/>
                <w:szCs w:val="24"/>
              </w:rPr>
              <w:t>во взаимоотношениях с Биржей</w:t>
            </w:r>
            <w:r w:rsidRPr="002077B5">
              <w:rPr>
                <w:rFonts w:ascii="Tahoma" w:hAnsi="Tahoma" w:cs="Tahoma"/>
                <w:sz w:val="24"/>
                <w:szCs w:val="24"/>
              </w:rPr>
              <w:t>/НКЦ</w:t>
            </w:r>
            <w:r w:rsidR="00F52409" w:rsidRPr="002077B5">
              <w:rPr>
                <w:rFonts w:ascii="Tahoma" w:hAnsi="Tahoma" w:cs="Tahoma"/>
                <w:sz w:val="24"/>
                <w:szCs w:val="24"/>
              </w:rPr>
              <w:t xml:space="preserve">, включая полномочия по подписанию необходимых документов. </w:t>
            </w:r>
          </w:p>
          <w:p w14:paraId="79D7F447" w14:textId="77777777" w:rsidR="00F52409" w:rsidRPr="002077B5" w:rsidRDefault="00F52409" w:rsidP="007A761B">
            <w:pPr>
              <w:spacing w:before="120" w:after="120"/>
              <w:jc w:val="both"/>
              <w:rPr>
                <w:rFonts w:ascii="Tahoma" w:hAnsi="Tahoma" w:cs="Tahoma"/>
                <w:sz w:val="24"/>
                <w:szCs w:val="24"/>
              </w:rPr>
            </w:pPr>
            <w:r w:rsidRPr="002077B5">
              <w:rPr>
                <w:rFonts w:ascii="Tahoma" w:hAnsi="Tahoma" w:cs="Tahoma"/>
                <w:sz w:val="24"/>
                <w:szCs w:val="24"/>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172A1BF1" w14:textId="15BECA7D" w:rsidR="00EF6087" w:rsidRPr="002077B5" w:rsidRDefault="00F52409" w:rsidP="00A06ACB">
            <w:pPr>
              <w:spacing w:before="120" w:after="120"/>
              <w:jc w:val="both"/>
              <w:rPr>
                <w:rFonts w:ascii="Tahoma" w:hAnsi="Tahoma" w:cs="Tahoma"/>
                <w:sz w:val="24"/>
                <w:szCs w:val="24"/>
              </w:rPr>
            </w:pPr>
            <w:r w:rsidRPr="002077B5">
              <w:rPr>
                <w:rFonts w:ascii="Tahoma" w:hAnsi="Tahoma" w:cs="Tahoma"/>
                <w:sz w:val="24"/>
                <w:szCs w:val="24"/>
              </w:rPr>
              <w:t xml:space="preserve">- копия документа, удостоверяющего личность представителя </w:t>
            </w:r>
            <w:r w:rsidR="003B4761" w:rsidRPr="002077B5">
              <w:rPr>
                <w:rFonts w:ascii="Tahoma" w:hAnsi="Tahoma" w:cs="Tahoma"/>
                <w:sz w:val="24"/>
                <w:szCs w:val="24"/>
              </w:rPr>
              <w:t>орг</w:t>
            </w:r>
            <w:r w:rsidR="008D75F1" w:rsidRPr="002077B5">
              <w:rPr>
                <w:rFonts w:ascii="Tahoma" w:hAnsi="Tahoma" w:cs="Tahoma"/>
                <w:sz w:val="24"/>
                <w:szCs w:val="24"/>
              </w:rPr>
              <w:t>а</w:t>
            </w:r>
            <w:r w:rsidR="003B4761" w:rsidRPr="002077B5">
              <w:rPr>
                <w:rFonts w:ascii="Tahoma" w:hAnsi="Tahoma" w:cs="Tahoma"/>
                <w:sz w:val="24"/>
                <w:szCs w:val="24"/>
              </w:rPr>
              <w:t>низации</w:t>
            </w:r>
            <w:r w:rsidRPr="002077B5">
              <w:rPr>
                <w:rFonts w:ascii="Tahoma" w:hAnsi="Tahoma" w:cs="Tahoma"/>
                <w:sz w:val="24"/>
                <w:szCs w:val="24"/>
              </w:rPr>
              <w:t xml:space="preserve">, заверенная подписью уполномоченного лица и печатью </w:t>
            </w:r>
            <w:r w:rsidR="003B4761" w:rsidRPr="002077B5">
              <w:rPr>
                <w:rFonts w:ascii="Tahoma" w:hAnsi="Tahoma" w:cs="Tahoma"/>
                <w:sz w:val="24"/>
                <w:szCs w:val="24"/>
              </w:rPr>
              <w:t xml:space="preserve">организации </w:t>
            </w:r>
            <w:r w:rsidRPr="002077B5">
              <w:rPr>
                <w:rFonts w:ascii="Tahoma" w:hAnsi="Tahoma" w:cs="Tahoma"/>
                <w:sz w:val="24"/>
                <w:szCs w:val="24"/>
              </w:rPr>
              <w:t>(при наличии);</w:t>
            </w:r>
          </w:p>
        </w:tc>
      </w:tr>
      <w:tr w:rsidR="00F52409" w:rsidRPr="00CE2BFD" w14:paraId="49E05713" w14:textId="77777777" w:rsidTr="002F26D6">
        <w:trPr>
          <w:trHeight w:val="1125"/>
        </w:trPr>
        <w:tc>
          <w:tcPr>
            <w:tcW w:w="525" w:type="dxa"/>
          </w:tcPr>
          <w:p w14:paraId="25AB7FC5" w14:textId="0403EC45" w:rsidR="00F52409" w:rsidRPr="00CE2BFD" w:rsidRDefault="002F26D6">
            <w:pPr>
              <w:spacing w:before="120" w:after="120"/>
              <w:jc w:val="center"/>
              <w:rPr>
                <w:rFonts w:ascii="Tahoma" w:hAnsi="Tahoma" w:cs="Tahoma"/>
                <w:b/>
                <w:sz w:val="24"/>
              </w:rPr>
            </w:pPr>
            <w:r>
              <w:rPr>
                <w:rFonts w:ascii="Tahoma" w:hAnsi="Tahoma" w:cs="Tahoma"/>
                <w:b/>
                <w:sz w:val="24"/>
              </w:rPr>
              <w:t>1</w:t>
            </w:r>
            <w:r w:rsidR="00EE24FD">
              <w:rPr>
                <w:rFonts w:ascii="Tahoma" w:hAnsi="Tahoma" w:cs="Tahoma"/>
                <w:b/>
                <w:sz w:val="24"/>
              </w:rPr>
              <w:t>6</w:t>
            </w:r>
          </w:p>
        </w:tc>
        <w:tc>
          <w:tcPr>
            <w:tcW w:w="9104" w:type="dxa"/>
          </w:tcPr>
          <w:p w14:paraId="3F5166AF" w14:textId="77777777" w:rsidR="00F52409" w:rsidRPr="002077B5" w:rsidRDefault="00F52409" w:rsidP="007A761B">
            <w:pPr>
              <w:spacing w:before="120" w:after="120"/>
              <w:jc w:val="both"/>
              <w:rPr>
                <w:rFonts w:ascii="Tahoma" w:hAnsi="Tahoma" w:cs="Tahoma"/>
                <w:sz w:val="24"/>
                <w:szCs w:val="24"/>
              </w:rPr>
            </w:pPr>
            <w:r w:rsidRPr="002077B5">
              <w:rPr>
                <w:rFonts w:ascii="Tahoma" w:hAnsi="Tahoma" w:cs="Tahoma"/>
                <w:sz w:val="24"/>
                <w:szCs w:val="24"/>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p>
          <w:p w14:paraId="30DD114E" w14:textId="611EF4F0" w:rsidR="00F52409" w:rsidRPr="002077B5" w:rsidRDefault="00F52409" w:rsidP="007A761B">
            <w:pPr>
              <w:spacing w:before="120" w:after="120"/>
              <w:jc w:val="both"/>
              <w:rPr>
                <w:rFonts w:ascii="Tahoma" w:hAnsi="Tahoma" w:cs="Tahoma"/>
                <w:sz w:val="24"/>
                <w:szCs w:val="24"/>
              </w:rPr>
            </w:pPr>
            <w:r w:rsidRPr="002077B5">
              <w:rPr>
                <w:rFonts w:ascii="Tahoma" w:hAnsi="Tahoma" w:cs="Tahoma"/>
                <w:sz w:val="24"/>
                <w:szCs w:val="24"/>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w:t>
            </w:r>
            <w:r w:rsidR="00B200EB" w:rsidRPr="002077B5">
              <w:rPr>
                <w:rFonts w:ascii="Tahoma" w:hAnsi="Tahoma" w:cs="Tahoma"/>
                <w:sz w:val="24"/>
                <w:szCs w:val="24"/>
              </w:rPr>
              <w:t xml:space="preserve"> или письмо юридического лица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юридического лица (при наличии) для сверки предоставленных сведений</w:t>
            </w:r>
            <w:r w:rsidRPr="002077B5">
              <w:rPr>
                <w:rFonts w:ascii="Tahoma" w:hAnsi="Tahoma" w:cs="Tahoma"/>
                <w:sz w:val="24"/>
                <w:szCs w:val="24"/>
              </w:rPr>
              <w:t>;</w:t>
            </w:r>
          </w:p>
          <w:p w14:paraId="56EAACD3" w14:textId="45C873CF" w:rsidR="00D10D99" w:rsidRPr="002077B5" w:rsidRDefault="00F52409" w:rsidP="0068785E">
            <w:pPr>
              <w:spacing w:before="120" w:after="120"/>
              <w:jc w:val="both"/>
              <w:rPr>
                <w:rFonts w:ascii="Tahoma" w:hAnsi="Tahoma" w:cs="Tahoma"/>
                <w:sz w:val="24"/>
                <w:szCs w:val="24"/>
              </w:rPr>
            </w:pPr>
            <w:r w:rsidRPr="002077B5">
              <w:rPr>
                <w:rFonts w:ascii="Tahoma" w:hAnsi="Tahoma" w:cs="Tahoma"/>
                <w:sz w:val="24"/>
                <w:szCs w:val="24"/>
              </w:rPr>
              <w:t>- заверенную подписью уполномоченного лица и печатью Кандидата (при наличии) копию миграционной карты</w:t>
            </w:r>
            <w:r w:rsidR="00B00F0B">
              <w:rPr>
                <w:rStyle w:val="affc"/>
                <w:rFonts w:ascii="Tahoma" w:hAnsi="Tahoma" w:cs="Tahoma"/>
                <w:sz w:val="24"/>
                <w:szCs w:val="24"/>
              </w:rPr>
              <w:footnoteReference w:id="6"/>
            </w:r>
            <w:r w:rsidR="008808FA" w:rsidRPr="002077B5">
              <w:rPr>
                <w:rFonts w:ascii="Tahoma" w:hAnsi="Tahoma" w:cs="Tahoma"/>
                <w:sz w:val="24"/>
                <w:szCs w:val="24"/>
              </w:rPr>
              <w:t xml:space="preserve"> </w:t>
            </w:r>
            <w:r w:rsidR="0095749E" w:rsidRPr="002077B5">
              <w:rPr>
                <w:rFonts w:ascii="Tahoma" w:hAnsi="Tahoma" w:cs="Tahoma"/>
                <w:sz w:val="24"/>
                <w:szCs w:val="24"/>
              </w:rPr>
              <w:t xml:space="preserve">или письмо юридического лица в произвольной форме, содержащее следующие сведения о физическом лице: </w:t>
            </w:r>
            <w:r w:rsidR="0095749E" w:rsidRPr="002077B5">
              <w:rPr>
                <w:rFonts w:ascii="Tahoma" w:hAnsi="Tahoma" w:cs="Tahoma"/>
                <w:sz w:val="24"/>
                <w:szCs w:val="24"/>
              </w:rPr>
              <w:lastRenderedPageBreak/>
              <w:t>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подписью уполномоченного лица и печатью юридического лица (при наличии) для сверки предоставленных сведений</w:t>
            </w:r>
            <w:r w:rsidR="00E71E93" w:rsidRPr="002077B5">
              <w:rPr>
                <w:rFonts w:ascii="Tahoma" w:hAnsi="Tahoma" w:cs="Tahoma"/>
                <w:sz w:val="24"/>
                <w:szCs w:val="24"/>
              </w:rPr>
              <w:t>;</w:t>
            </w:r>
          </w:p>
          <w:p w14:paraId="58121C9B" w14:textId="45FDE2D0" w:rsidR="00EF6087" w:rsidRPr="002077B5" w:rsidRDefault="00F52409" w:rsidP="0068785E">
            <w:pPr>
              <w:spacing w:before="120" w:after="120"/>
              <w:jc w:val="both"/>
              <w:rPr>
                <w:rFonts w:ascii="Tahoma" w:hAnsi="Tahoma" w:cs="Tahoma"/>
                <w:sz w:val="24"/>
                <w:szCs w:val="24"/>
              </w:rPr>
            </w:pPr>
            <w:r w:rsidRPr="002077B5">
              <w:rPr>
                <w:rFonts w:ascii="Tahoma" w:hAnsi="Tahoma" w:cs="Tahoma"/>
                <w:sz w:val="24"/>
                <w:szCs w:val="24"/>
              </w:rPr>
              <w:t>- 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w:t>
            </w:r>
            <w:r w:rsidR="00FB0AE2" w:rsidRPr="002077B5">
              <w:rPr>
                <w:rFonts w:ascii="Tahoma" w:hAnsi="Tahoma" w:cs="Tahoma"/>
                <w:sz w:val="24"/>
                <w:szCs w:val="24"/>
              </w:rPr>
              <w:t>ответствии с настоящим списком)</w:t>
            </w:r>
            <w:r w:rsidR="00753446" w:rsidRPr="002077B5">
              <w:rPr>
                <w:rFonts w:ascii="Tahoma" w:hAnsi="Tahoma" w:cs="Tahoma"/>
                <w:sz w:val="24"/>
                <w:szCs w:val="24"/>
              </w:rPr>
              <w:t xml:space="preserve"> за подписью уполномоченного лица организации</w:t>
            </w:r>
          </w:p>
        </w:tc>
      </w:tr>
      <w:bookmarkEnd w:id="15"/>
    </w:tbl>
    <w:p w14:paraId="3B23398E" w14:textId="77777777" w:rsidR="00A6020D" w:rsidRDefault="00A6020D" w:rsidP="00D75BC1">
      <w:pPr>
        <w:tabs>
          <w:tab w:val="left" w:pos="284"/>
        </w:tabs>
        <w:spacing w:after="0" w:line="240" w:lineRule="auto"/>
        <w:jc w:val="both"/>
        <w:textAlignment w:val="top"/>
        <w:rPr>
          <w:rFonts w:ascii="Arial" w:eastAsia="Times New Roman" w:hAnsi="Arial" w:cs="Arial"/>
          <w:color w:val="000000"/>
          <w:sz w:val="20"/>
          <w:szCs w:val="20"/>
          <w:lang w:eastAsia="ru-RU"/>
        </w:rPr>
      </w:pPr>
    </w:p>
    <w:p w14:paraId="5163DB38" w14:textId="5846D458" w:rsidR="00D75BC1" w:rsidRPr="004B7FD9" w:rsidRDefault="00D75BC1" w:rsidP="00D75BC1">
      <w:pPr>
        <w:tabs>
          <w:tab w:val="left" w:pos="284"/>
        </w:tabs>
        <w:spacing w:after="0" w:line="240" w:lineRule="auto"/>
        <w:jc w:val="both"/>
        <w:textAlignment w:val="top"/>
        <w:rPr>
          <w:rFonts w:ascii="Tahoma" w:eastAsia="Times New Roman" w:hAnsi="Tahoma" w:cs="Tahoma"/>
          <w:color w:val="000000"/>
          <w:sz w:val="24"/>
          <w:szCs w:val="24"/>
          <w:lang w:eastAsia="ru-RU"/>
        </w:rPr>
      </w:pPr>
      <w:r w:rsidRPr="004B7FD9">
        <w:rPr>
          <w:rFonts w:ascii="Tahoma" w:eastAsia="Times New Roman" w:hAnsi="Tahoma" w:cs="Tahoma"/>
          <w:color w:val="000000"/>
          <w:sz w:val="24"/>
          <w:szCs w:val="24"/>
          <w:lang w:eastAsia="ru-RU"/>
        </w:rPr>
        <w:t xml:space="preserve">Документы (за исключением копий </w:t>
      </w:r>
      <w:r w:rsidR="008D75F1">
        <w:rPr>
          <w:rFonts w:ascii="Tahoma" w:eastAsia="Times New Roman" w:hAnsi="Tahoma" w:cs="Tahoma"/>
          <w:color w:val="000000"/>
          <w:sz w:val="24"/>
          <w:szCs w:val="24"/>
          <w:lang w:eastAsia="ru-RU"/>
        </w:rPr>
        <w:t>документов, удостоверяющих личность</w:t>
      </w:r>
      <w:r w:rsidRPr="004B7FD9">
        <w:rPr>
          <w:rFonts w:ascii="Tahoma" w:eastAsia="Times New Roman" w:hAnsi="Tahoma" w:cs="Tahoma"/>
          <w:color w:val="000000"/>
          <w:sz w:val="24"/>
          <w:szCs w:val="24"/>
          <w:lang w:eastAsia="ru-RU"/>
        </w:rPr>
        <w:t xml:space="preserve">), составленные на территории иностранных государств, должны быть легализованы или </w:t>
      </w:r>
      <w:proofErr w:type="spellStart"/>
      <w:r w:rsidRPr="004B7FD9">
        <w:rPr>
          <w:rFonts w:ascii="Tahoma" w:eastAsia="Times New Roman" w:hAnsi="Tahoma" w:cs="Tahoma"/>
          <w:color w:val="000000"/>
          <w:sz w:val="24"/>
          <w:szCs w:val="24"/>
          <w:lang w:eastAsia="ru-RU"/>
        </w:rPr>
        <w:t>апостилированы</w:t>
      </w:r>
      <w:proofErr w:type="spellEnd"/>
      <w:r w:rsidRPr="004B7FD9">
        <w:rPr>
          <w:rFonts w:ascii="Tahoma" w:eastAsia="Times New Roman" w:hAnsi="Tahoma" w:cs="Tahoma"/>
          <w:color w:val="000000"/>
          <w:sz w:val="24"/>
          <w:szCs w:val="24"/>
          <w:lang w:eastAsia="ru-RU"/>
        </w:rPr>
        <w:t>, если иное не предусмотрено международными договорами Российской Федерации.</w:t>
      </w:r>
    </w:p>
    <w:p w14:paraId="7EDDDCFD" w14:textId="06ACE20C" w:rsidR="00EF6087" w:rsidRPr="004B7FD9" w:rsidRDefault="00D75BC1" w:rsidP="00D75BC1">
      <w:pPr>
        <w:spacing w:before="120" w:after="120" w:line="240" w:lineRule="auto"/>
        <w:jc w:val="both"/>
        <w:rPr>
          <w:rFonts w:ascii="Tahoma" w:eastAsia="Times New Roman" w:hAnsi="Tahoma" w:cs="Tahoma"/>
          <w:color w:val="000000"/>
          <w:sz w:val="24"/>
          <w:szCs w:val="24"/>
          <w:lang w:eastAsia="ru-RU"/>
        </w:rPr>
      </w:pPr>
      <w:r w:rsidRPr="004B7FD9">
        <w:rPr>
          <w:rFonts w:ascii="Tahoma" w:eastAsia="Times New Roman" w:hAnsi="Tahoma" w:cs="Tahoma"/>
          <w:color w:val="000000"/>
          <w:sz w:val="24"/>
          <w:szCs w:val="24"/>
          <w:lang w:eastAsia="ru-RU"/>
        </w:rPr>
        <w:t xml:space="preserve">Документы (за исключением копий </w:t>
      </w:r>
      <w:r w:rsidR="00774974">
        <w:rPr>
          <w:rFonts w:ascii="Tahoma" w:eastAsia="Times New Roman" w:hAnsi="Tahoma" w:cs="Tahoma"/>
          <w:color w:val="000000"/>
          <w:sz w:val="24"/>
          <w:szCs w:val="24"/>
          <w:lang w:eastAsia="ru-RU"/>
        </w:rPr>
        <w:t>документов, удостоверяющих личность,</w:t>
      </w:r>
      <w:r w:rsidRPr="004B7FD9">
        <w:rPr>
          <w:rFonts w:ascii="Tahoma" w:eastAsia="Times New Roman" w:hAnsi="Tahoma" w:cs="Tahoma"/>
          <w:color w:val="000000"/>
          <w:sz w:val="24"/>
          <w:szCs w:val="24"/>
          <w:lang w:eastAsia="ru-RU"/>
        </w:rPr>
        <w:t xml:space="preserve"> </w:t>
      </w:r>
      <w:r w:rsidR="009B3A05">
        <w:rPr>
          <w:rFonts w:ascii="Tahoma" w:eastAsia="Times New Roman" w:hAnsi="Tahoma" w:cs="Tahoma"/>
          <w:color w:val="000000"/>
          <w:sz w:val="24"/>
          <w:szCs w:val="24"/>
          <w:lang w:eastAsia="ru-RU"/>
        </w:rPr>
        <w:t xml:space="preserve">при условии наличия у физического лица документа, подтверждающего право законного пребывания территории Российской Федерации (например, виза, миграционная карта), </w:t>
      </w:r>
      <w:r w:rsidRPr="004B7FD9">
        <w:rPr>
          <w:rFonts w:ascii="Tahoma" w:eastAsia="Times New Roman" w:hAnsi="Tahoma" w:cs="Tahoma"/>
          <w:color w:val="000000"/>
          <w:sz w:val="24"/>
          <w:szCs w:val="24"/>
          <w:lang w:eastAsia="ru-RU"/>
        </w:rPr>
        <w:t>и документов, содержащих образцы подписей</w:t>
      </w:r>
      <w:r w:rsidR="00774974">
        <w:rPr>
          <w:rFonts w:ascii="Tahoma" w:eastAsia="Times New Roman" w:hAnsi="Tahoma" w:cs="Tahoma"/>
          <w:color w:val="000000"/>
          <w:sz w:val="24"/>
          <w:szCs w:val="24"/>
          <w:lang w:eastAsia="ru-RU"/>
        </w:rPr>
        <w:t>, выданных компетентными органами иностранных государств, составленных на нескольких языках, включая русский язык</w:t>
      </w:r>
      <w:r w:rsidRPr="004B7FD9">
        <w:rPr>
          <w:rFonts w:ascii="Tahoma" w:eastAsia="Times New Roman" w:hAnsi="Tahoma" w:cs="Tahoma"/>
          <w:color w:val="000000"/>
          <w:sz w:val="24"/>
          <w:szCs w:val="24"/>
          <w:lang w:eastAsia="ru-RU"/>
        </w:rPr>
        <w:t xml:space="preserve">), составленные </w:t>
      </w:r>
      <w:r w:rsidR="00774974">
        <w:rPr>
          <w:rFonts w:ascii="Tahoma" w:eastAsia="Times New Roman" w:hAnsi="Tahoma" w:cs="Tahoma"/>
          <w:color w:val="000000"/>
          <w:sz w:val="24"/>
          <w:szCs w:val="24"/>
          <w:lang w:eastAsia="ru-RU"/>
        </w:rPr>
        <w:t xml:space="preserve">полностью или в какой-либо части </w:t>
      </w:r>
      <w:r w:rsidRPr="004B7FD9">
        <w:rPr>
          <w:rFonts w:ascii="Tahoma" w:eastAsia="Times New Roman" w:hAnsi="Tahoma" w:cs="Tahoma"/>
          <w:color w:val="000000"/>
          <w:sz w:val="24"/>
          <w:szCs w:val="24"/>
          <w:lang w:eastAsia="ru-RU"/>
        </w:rPr>
        <w:t>на иностранном языке, должны быть переведены на русский язык. Верность перевода или подлинность подписи переводчика должна быть засвидетельствована нотариусом.</w:t>
      </w:r>
    </w:p>
    <w:p w14:paraId="2073DA76" w14:textId="304D1B25" w:rsidR="00D75BC1" w:rsidRDefault="007D29C1" w:rsidP="00D75BC1">
      <w:pPr>
        <w:spacing w:before="120" w:after="120" w:line="240" w:lineRule="auto"/>
        <w:jc w:val="both"/>
        <w:rPr>
          <w:rFonts w:ascii="Tahoma" w:hAnsi="Tahoma" w:cs="Tahoma"/>
          <w:sz w:val="24"/>
        </w:rPr>
      </w:pPr>
      <w:r>
        <w:rPr>
          <w:rFonts w:ascii="Tahoma" w:hAnsi="Tahoma" w:cs="Tahoma"/>
          <w:sz w:val="24"/>
        </w:rPr>
        <w:t xml:space="preserve">Документы (за исключением копий </w:t>
      </w:r>
      <w:r w:rsidR="009B3A05">
        <w:rPr>
          <w:rFonts w:ascii="Tahoma" w:hAnsi="Tahoma" w:cs="Tahoma"/>
          <w:sz w:val="24"/>
        </w:rPr>
        <w:t>документов, удостоверяющих личность</w:t>
      </w:r>
      <w:r>
        <w:rPr>
          <w:rFonts w:ascii="Tahoma" w:hAnsi="Tahoma" w:cs="Tahoma"/>
          <w:sz w:val="24"/>
        </w:rPr>
        <w:t xml:space="preserve">), полностью составленные на русском языке, предоставляются в нотариально удостоверенном виде.  </w:t>
      </w:r>
    </w:p>
    <w:bookmarkEnd w:id="13"/>
    <w:p w14:paraId="0224AC81" w14:textId="77777777" w:rsidR="00F34A8D" w:rsidRDefault="00F34A8D" w:rsidP="00D75BC1">
      <w:pPr>
        <w:spacing w:before="120" w:after="120" w:line="240" w:lineRule="auto"/>
        <w:jc w:val="both"/>
        <w:rPr>
          <w:rFonts w:ascii="Tahoma" w:hAnsi="Tahoma" w:cs="Tahoma"/>
          <w:sz w:val="24"/>
        </w:rPr>
      </w:pPr>
    </w:p>
    <w:p w14:paraId="1790A0C9" w14:textId="77777777" w:rsidR="000A44FD" w:rsidRPr="00CE2BFD" w:rsidRDefault="000A44FD" w:rsidP="000861B4">
      <w:pPr>
        <w:pStyle w:val="12"/>
        <w:spacing w:before="120" w:after="120"/>
        <w:jc w:val="both"/>
        <w:rPr>
          <w:rFonts w:cs="Tahoma"/>
        </w:rPr>
      </w:pPr>
      <w:bookmarkStart w:id="28" w:name="_Toc128867182"/>
      <w:r w:rsidRPr="00CE2BFD">
        <w:rPr>
          <w:rFonts w:cs="Tahoma"/>
        </w:rPr>
        <w:t>Доступ к Электронному документообороту</w:t>
      </w:r>
      <w:r w:rsidR="00AF2580" w:rsidRPr="00CE2BFD">
        <w:rPr>
          <w:rFonts w:cs="Tahoma"/>
        </w:rPr>
        <w:t xml:space="preserve"> (ЭДО)</w:t>
      </w:r>
      <w:bookmarkEnd w:id="28"/>
    </w:p>
    <w:p w14:paraId="2274F02D" w14:textId="77777777" w:rsidR="00AF2580" w:rsidRPr="00CE2BFD" w:rsidRDefault="00AF2580" w:rsidP="000861B4">
      <w:pPr>
        <w:spacing w:before="120" w:after="120" w:line="240" w:lineRule="auto"/>
        <w:jc w:val="both"/>
        <w:rPr>
          <w:rFonts w:ascii="Tahoma" w:hAnsi="Tahoma" w:cs="Tahoma"/>
          <w:sz w:val="24"/>
          <w:szCs w:val="24"/>
        </w:rPr>
      </w:pPr>
      <w:r w:rsidRPr="00CE2BFD">
        <w:rPr>
          <w:rFonts w:ascii="Tahoma" w:hAnsi="Tahoma" w:cs="Tahoma"/>
          <w:sz w:val="24"/>
          <w:szCs w:val="24"/>
        </w:rPr>
        <w:t>Функции:</w:t>
      </w:r>
    </w:p>
    <w:p w14:paraId="7B2EA7D0" w14:textId="77777777" w:rsidR="00AF2580" w:rsidRPr="00CE2BFD" w:rsidRDefault="00AF2580" w:rsidP="00330EF7">
      <w:pPr>
        <w:pStyle w:val="a3"/>
        <w:numPr>
          <w:ilvl w:val="0"/>
          <w:numId w:val="8"/>
        </w:numPr>
        <w:spacing w:before="120" w:after="120" w:line="240" w:lineRule="auto"/>
        <w:ind w:left="426" w:hanging="284"/>
        <w:contextualSpacing w:val="0"/>
        <w:jc w:val="both"/>
        <w:rPr>
          <w:rFonts w:ascii="Tahoma" w:hAnsi="Tahoma" w:cs="Tahoma"/>
          <w:sz w:val="24"/>
        </w:rPr>
      </w:pPr>
      <w:r w:rsidRPr="00CE2BFD">
        <w:rPr>
          <w:rFonts w:ascii="Tahoma" w:hAnsi="Tahoma" w:cs="Tahoma"/>
          <w:sz w:val="24"/>
        </w:rPr>
        <w:t>Обмен сообщениями и документами</w:t>
      </w:r>
      <w:r w:rsidR="00641733" w:rsidRPr="00CE2BFD">
        <w:rPr>
          <w:rFonts w:ascii="Tahoma" w:hAnsi="Tahoma" w:cs="Tahoma"/>
          <w:sz w:val="24"/>
          <w:lang w:val="en-GB"/>
        </w:rPr>
        <w:t>;</w:t>
      </w:r>
    </w:p>
    <w:p w14:paraId="47E8E2FA" w14:textId="77777777" w:rsidR="00AF2580" w:rsidRPr="00CE2BFD" w:rsidRDefault="00AF2580" w:rsidP="00330EF7">
      <w:pPr>
        <w:pStyle w:val="a3"/>
        <w:numPr>
          <w:ilvl w:val="0"/>
          <w:numId w:val="8"/>
        </w:numPr>
        <w:spacing w:before="120" w:after="120" w:line="240" w:lineRule="auto"/>
        <w:ind w:left="426" w:hanging="284"/>
        <w:contextualSpacing w:val="0"/>
        <w:jc w:val="both"/>
        <w:rPr>
          <w:rFonts w:ascii="Tahoma" w:hAnsi="Tahoma" w:cs="Tahoma"/>
          <w:sz w:val="24"/>
        </w:rPr>
      </w:pPr>
      <w:r w:rsidRPr="00CE2BFD">
        <w:rPr>
          <w:rFonts w:ascii="Tahoma" w:hAnsi="Tahoma" w:cs="Tahoma"/>
          <w:sz w:val="24"/>
        </w:rPr>
        <w:t>Получение торговых и клиринговых отчетов</w:t>
      </w:r>
      <w:r w:rsidR="00641733" w:rsidRPr="00CE2BFD">
        <w:rPr>
          <w:rFonts w:ascii="Tahoma" w:hAnsi="Tahoma" w:cs="Tahoma"/>
          <w:sz w:val="24"/>
        </w:rPr>
        <w:t>.</w:t>
      </w:r>
    </w:p>
    <w:p w14:paraId="4C5879F2" w14:textId="77777777" w:rsidR="00AF2580" w:rsidRPr="00CE2BFD" w:rsidRDefault="00AF2580" w:rsidP="000861B4">
      <w:pPr>
        <w:spacing w:before="120" w:after="120" w:line="240" w:lineRule="auto"/>
        <w:jc w:val="both"/>
        <w:rPr>
          <w:rFonts w:ascii="Tahoma" w:hAnsi="Tahoma" w:cs="Tahoma"/>
          <w:sz w:val="24"/>
          <w:szCs w:val="24"/>
        </w:rPr>
      </w:pPr>
      <w:r w:rsidRPr="00CE2BFD">
        <w:rPr>
          <w:rFonts w:ascii="Tahoma" w:hAnsi="Tahoma" w:cs="Tahoma"/>
          <w:sz w:val="24"/>
          <w:szCs w:val="24"/>
        </w:rPr>
        <w:t xml:space="preserve">Подробная информация о Системе ЭДО: </w:t>
      </w:r>
      <w:hyperlink r:id="rId59" w:history="1">
        <w:r w:rsidRPr="00CE2BFD">
          <w:rPr>
            <w:rStyle w:val="a5"/>
            <w:rFonts w:ascii="Tahoma" w:hAnsi="Tahoma" w:cs="Tahoma"/>
            <w:sz w:val="24"/>
            <w:szCs w:val="24"/>
          </w:rPr>
          <w:t>http://moex.com/s1273</w:t>
        </w:r>
      </w:hyperlink>
    </w:p>
    <w:p w14:paraId="794B0CAE" w14:textId="528BAA0A" w:rsidR="000A44FD" w:rsidRDefault="000A44FD" w:rsidP="000861B4">
      <w:pPr>
        <w:spacing w:before="120" w:after="120" w:line="240" w:lineRule="auto"/>
        <w:jc w:val="both"/>
        <w:rPr>
          <w:rFonts w:ascii="Tahoma" w:hAnsi="Tahoma" w:cs="Tahoma"/>
          <w:sz w:val="24"/>
          <w:szCs w:val="24"/>
        </w:rPr>
      </w:pPr>
      <w:r w:rsidRPr="00CE2BFD">
        <w:rPr>
          <w:rFonts w:ascii="Tahoma" w:hAnsi="Tahoma" w:cs="Tahoma"/>
          <w:sz w:val="24"/>
          <w:szCs w:val="24"/>
        </w:rPr>
        <w:t>Для этого необходимо предоставить:</w:t>
      </w:r>
    </w:p>
    <w:tbl>
      <w:tblPr>
        <w:tblStyle w:val="aa"/>
        <w:tblW w:w="10187" w:type="dxa"/>
        <w:tblLook w:val="04A0" w:firstRow="1" w:lastRow="0" w:firstColumn="1" w:lastColumn="0" w:noHBand="0" w:noVBand="1"/>
      </w:tblPr>
      <w:tblGrid>
        <w:gridCol w:w="551"/>
        <w:gridCol w:w="9636"/>
      </w:tblGrid>
      <w:tr w:rsidR="00EE24FD" w14:paraId="4AACE48C" w14:textId="77777777" w:rsidTr="00ED0509">
        <w:trPr>
          <w:trHeight w:val="1080"/>
        </w:trPr>
        <w:tc>
          <w:tcPr>
            <w:tcW w:w="551" w:type="dxa"/>
            <w:tcBorders>
              <w:top w:val="single" w:sz="4" w:space="0" w:color="auto"/>
              <w:left w:val="single" w:sz="4" w:space="0" w:color="auto"/>
              <w:bottom w:val="single" w:sz="4" w:space="0" w:color="auto"/>
              <w:right w:val="single" w:sz="4" w:space="0" w:color="auto"/>
            </w:tcBorders>
          </w:tcPr>
          <w:p w14:paraId="76E9B767" w14:textId="77777777" w:rsidR="00EE24FD" w:rsidRDefault="00EE24FD" w:rsidP="00ED0509">
            <w:pPr>
              <w:spacing w:after="120"/>
              <w:rPr>
                <w:rFonts w:ascii="Tahoma" w:hAnsi="Tahoma" w:cs="Tahoma"/>
                <w:sz w:val="24"/>
                <w:szCs w:val="24"/>
              </w:rPr>
            </w:pPr>
            <w:r>
              <w:rPr>
                <w:rFonts w:ascii="Tahoma" w:hAnsi="Tahoma" w:cs="Tahoma"/>
                <w:sz w:val="24"/>
                <w:szCs w:val="24"/>
              </w:rPr>
              <w:t>1.</w:t>
            </w:r>
          </w:p>
        </w:tc>
        <w:tc>
          <w:tcPr>
            <w:tcW w:w="9636" w:type="dxa"/>
            <w:tcBorders>
              <w:top w:val="single" w:sz="4" w:space="0" w:color="auto"/>
              <w:left w:val="single" w:sz="4" w:space="0" w:color="auto"/>
              <w:bottom w:val="single" w:sz="4" w:space="0" w:color="auto"/>
              <w:right w:val="single" w:sz="4" w:space="0" w:color="auto"/>
            </w:tcBorders>
          </w:tcPr>
          <w:p w14:paraId="1B97F53D" w14:textId="77777777" w:rsidR="00EE24FD" w:rsidRDefault="00EE24FD" w:rsidP="00ED0509">
            <w:pPr>
              <w:spacing w:after="120"/>
              <w:jc w:val="both"/>
              <w:rPr>
                <w:rFonts w:ascii="Tahoma" w:hAnsi="Tahoma" w:cs="Tahoma"/>
                <w:sz w:val="24"/>
                <w:szCs w:val="24"/>
              </w:rPr>
            </w:pPr>
            <w:r>
              <w:rPr>
                <w:rFonts w:ascii="Tahoma" w:hAnsi="Tahoma" w:cs="Tahoma"/>
                <w:sz w:val="24"/>
                <w:szCs w:val="24"/>
              </w:rPr>
              <w:t>Подписать Договор об участии в системе ЭДО в 2-х экз. - без указания даты:</w:t>
            </w:r>
          </w:p>
          <w:p w14:paraId="56C124C8" w14:textId="2A38FCC7" w:rsidR="00EE24FD" w:rsidRPr="0015536F" w:rsidRDefault="00F8020C" w:rsidP="00ED0509">
            <w:pPr>
              <w:spacing w:after="120"/>
              <w:jc w:val="both"/>
              <w:rPr>
                <w:rFonts w:ascii="Tahoma" w:hAnsi="Tahoma" w:cs="Tahoma"/>
                <w:sz w:val="24"/>
                <w:szCs w:val="24"/>
              </w:rPr>
            </w:pPr>
            <w:hyperlink r:id="rId60" w:tooltip="Скачать" w:history="1">
              <w:r w:rsidR="00EE24FD" w:rsidRPr="00B34190">
                <w:rPr>
                  <w:rStyle w:val="a5"/>
                  <w:rFonts w:ascii="Tahoma" w:hAnsi="Tahoma" w:cs="Tahoma"/>
                  <w:sz w:val="24"/>
                  <w:szCs w:val="24"/>
                </w:rPr>
                <w:t>Договор об участии в Системе электронного документооборота (для нерезидентов)</w:t>
              </w:r>
            </w:hyperlink>
          </w:p>
        </w:tc>
      </w:tr>
      <w:tr w:rsidR="00EE24FD" w14:paraId="788DCECE" w14:textId="77777777" w:rsidTr="00ED0509">
        <w:tc>
          <w:tcPr>
            <w:tcW w:w="551" w:type="dxa"/>
            <w:tcBorders>
              <w:top w:val="single" w:sz="4" w:space="0" w:color="auto"/>
              <w:left w:val="single" w:sz="4" w:space="0" w:color="auto"/>
              <w:bottom w:val="single" w:sz="4" w:space="0" w:color="auto"/>
              <w:right w:val="single" w:sz="4" w:space="0" w:color="auto"/>
            </w:tcBorders>
          </w:tcPr>
          <w:p w14:paraId="65C8AB2B" w14:textId="77777777" w:rsidR="00EE24FD" w:rsidRDefault="00EE24FD" w:rsidP="00ED0509">
            <w:pPr>
              <w:spacing w:after="120"/>
              <w:jc w:val="center"/>
              <w:rPr>
                <w:rFonts w:ascii="Tahoma" w:hAnsi="Tahoma" w:cs="Tahoma"/>
                <w:sz w:val="24"/>
                <w:szCs w:val="24"/>
              </w:rPr>
            </w:pPr>
            <w:r>
              <w:rPr>
                <w:rFonts w:ascii="Tahoma" w:hAnsi="Tahoma" w:cs="Tahoma"/>
                <w:sz w:val="24"/>
                <w:szCs w:val="24"/>
              </w:rPr>
              <w:t>2.</w:t>
            </w:r>
          </w:p>
        </w:tc>
        <w:tc>
          <w:tcPr>
            <w:tcW w:w="9636" w:type="dxa"/>
            <w:tcBorders>
              <w:top w:val="single" w:sz="4" w:space="0" w:color="auto"/>
              <w:left w:val="single" w:sz="4" w:space="0" w:color="auto"/>
              <w:bottom w:val="single" w:sz="4" w:space="0" w:color="auto"/>
              <w:right w:val="single" w:sz="4" w:space="0" w:color="auto"/>
            </w:tcBorders>
          </w:tcPr>
          <w:p w14:paraId="5E5B886E" w14:textId="77777777" w:rsidR="00EE24FD" w:rsidRPr="00B52BC7" w:rsidRDefault="00EE24FD" w:rsidP="00ED0509">
            <w:pPr>
              <w:spacing w:after="120"/>
              <w:jc w:val="both"/>
              <w:rPr>
                <w:rFonts w:ascii="Tahoma" w:hAnsi="Tahoma" w:cs="Tahoma"/>
                <w:sz w:val="24"/>
                <w:szCs w:val="24"/>
              </w:rPr>
            </w:pPr>
            <w:r>
              <w:rPr>
                <w:rFonts w:ascii="Tahoma" w:hAnsi="Tahoma" w:cs="Tahoma"/>
                <w:sz w:val="24"/>
                <w:szCs w:val="24"/>
              </w:rPr>
              <w:t>Предоставить документы на оформление Сертификата ключа проверки электронной подписи (СКПЭП):</w:t>
            </w:r>
          </w:p>
        </w:tc>
      </w:tr>
      <w:tr w:rsidR="00EE24FD" w14:paraId="65DF1693" w14:textId="77777777" w:rsidTr="00ED0509">
        <w:tc>
          <w:tcPr>
            <w:tcW w:w="551" w:type="dxa"/>
            <w:tcBorders>
              <w:top w:val="single" w:sz="4" w:space="0" w:color="auto"/>
              <w:left w:val="single" w:sz="4" w:space="0" w:color="auto"/>
              <w:bottom w:val="single" w:sz="4" w:space="0" w:color="auto"/>
              <w:right w:val="single" w:sz="4" w:space="0" w:color="auto"/>
            </w:tcBorders>
            <w:hideMark/>
          </w:tcPr>
          <w:p w14:paraId="7343B5C9" w14:textId="77777777" w:rsidR="00EE24FD" w:rsidRPr="00BA542E" w:rsidRDefault="00EE24FD" w:rsidP="00ED0509">
            <w:pPr>
              <w:spacing w:after="120"/>
              <w:jc w:val="both"/>
              <w:rPr>
                <w:rFonts w:ascii="Tahoma" w:hAnsi="Tahoma" w:cs="Tahoma"/>
                <w:sz w:val="24"/>
                <w:szCs w:val="24"/>
              </w:rPr>
            </w:pPr>
            <w:r w:rsidRPr="00BA542E">
              <w:rPr>
                <w:rFonts w:ascii="Tahoma" w:hAnsi="Tahoma" w:cs="Tahoma"/>
                <w:sz w:val="24"/>
                <w:szCs w:val="24"/>
              </w:rPr>
              <w:t>2.1</w:t>
            </w:r>
          </w:p>
        </w:tc>
        <w:tc>
          <w:tcPr>
            <w:tcW w:w="9636" w:type="dxa"/>
            <w:tcBorders>
              <w:top w:val="single" w:sz="4" w:space="0" w:color="auto"/>
              <w:left w:val="single" w:sz="4" w:space="0" w:color="auto"/>
              <w:right w:val="single" w:sz="4" w:space="0" w:color="auto"/>
            </w:tcBorders>
            <w:hideMark/>
          </w:tcPr>
          <w:p w14:paraId="1047B1DC" w14:textId="11B281AF" w:rsidR="003625E0" w:rsidRDefault="00F8020C" w:rsidP="003625E0">
            <w:pPr>
              <w:shd w:val="clear" w:color="auto" w:fill="FFFFFF"/>
              <w:spacing w:before="100" w:beforeAutospacing="1" w:after="120" w:line="270" w:lineRule="atLeast"/>
              <w:rPr>
                <w:rFonts w:ascii="Arial" w:hAnsi="Arial" w:cs="Arial"/>
                <w:color w:val="333333"/>
                <w:spacing w:val="2"/>
              </w:rPr>
            </w:pPr>
            <w:hyperlink r:id="rId61" w:tooltip="Скачать" w:history="1">
              <w:r w:rsidR="003625E0">
                <w:rPr>
                  <w:rStyle w:val="a5"/>
                  <w:rFonts w:ascii="Arial" w:hAnsi="Arial" w:cs="Arial"/>
                  <w:color w:val="336699"/>
                  <w:spacing w:val="2"/>
                  <w:u w:val="none"/>
                </w:rPr>
                <w:t>Заявление на создание СКПЭП (для физического лица, действующего от имени Участника СЭД)</w:t>
              </w:r>
            </w:hyperlink>
          </w:p>
          <w:p w14:paraId="297EEFA2" w14:textId="77777777" w:rsidR="003625E0" w:rsidRDefault="00F8020C" w:rsidP="003625E0">
            <w:pPr>
              <w:shd w:val="clear" w:color="auto" w:fill="FFFFFF"/>
              <w:spacing w:before="100" w:beforeAutospacing="1" w:after="120" w:line="270" w:lineRule="atLeast"/>
              <w:rPr>
                <w:rFonts w:ascii="Arial" w:hAnsi="Arial" w:cs="Arial"/>
                <w:color w:val="333333"/>
                <w:spacing w:val="2"/>
              </w:rPr>
            </w:pPr>
            <w:hyperlink r:id="rId62" w:tooltip="Скачать" w:history="1">
              <w:r w:rsidR="003625E0">
                <w:rPr>
                  <w:rStyle w:val="a5"/>
                  <w:rFonts w:ascii="Arial" w:hAnsi="Arial" w:cs="Arial"/>
                  <w:color w:val="336699"/>
                  <w:spacing w:val="2"/>
                  <w:u w:val="none"/>
                </w:rPr>
                <w:t>Заявление на создание СКПЭП (для Участника СЭД с указанием лица, действующего на основании Устава)</w:t>
              </w:r>
            </w:hyperlink>
          </w:p>
          <w:p w14:paraId="07A1D117" w14:textId="0C00A85D" w:rsidR="00EE24FD" w:rsidRDefault="00EE24FD" w:rsidP="00ED0509">
            <w:pPr>
              <w:spacing w:after="120"/>
              <w:jc w:val="both"/>
              <w:rPr>
                <w:rFonts w:ascii="Tahoma" w:hAnsi="Tahoma" w:cs="Tahoma"/>
                <w:sz w:val="24"/>
                <w:szCs w:val="24"/>
              </w:rPr>
            </w:pPr>
          </w:p>
        </w:tc>
      </w:tr>
      <w:tr w:rsidR="00EE24FD" w14:paraId="1490720C" w14:textId="77777777" w:rsidTr="00ED0509">
        <w:trPr>
          <w:trHeight w:val="730"/>
        </w:trPr>
        <w:tc>
          <w:tcPr>
            <w:tcW w:w="0" w:type="auto"/>
            <w:tcBorders>
              <w:top w:val="single" w:sz="4" w:space="0" w:color="auto"/>
              <w:left w:val="single" w:sz="4" w:space="0" w:color="auto"/>
              <w:bottom w:val="single" w:sz="4" w:space="0" w:color="auto"/>
              <w:right w:val="single" w:sz="4" w:space="0" w:color="auto"/>
            </w:tcBorders>
            <w:vAlign w:val="center"/>
            <w:hideMark/>
          </w:tcPr>
          <w:p w14:paraId="3A720096" w14:textId="77777777" w:rsidR="00EE24FD" w:rsidRPr="00BA542E" w:rsidRDefault="00EE24FD" w:rsidP="00ED0509">
            <w:pPr>
              <w:rPr>
                <w:rFonts w:ascii="Tahoma" w:hAnsi="Tahoma" w:cs="Tahoma"/>
                <w:sz w:val="24"/>
                <w:szCs w:val="24"/>
              </w:rPr>
            </w:pPr>
            <w:r>
              <w:rPr>
                <w:rFonts w:ascii="Tahoma" w:hAnsi="Tahoma" w:cs="Tahoma"/>
                <w:sz w:val="24"/>
                <w:szCs w:val="24"/>
              </w:rPr>
              <w:lastRenderedPageBreak/>
              <w:t>2.2</w:t>
            </w:r>
          </w:p>
        </w:tc>
        <w:tc>
          <w:tcPr>
            <w:tcW w:w="9636" w:type="dxa"/>
            <w:tcBorders>
              <w:left w:val="single" w:sz="4" w:space="0" w:color="auto"/>
              <w:right w:val="single" w:sz="4" w:space="0" w:color="auto"/>
            </w:tcBorders>
            <w:vAlign w:val="center"/>
            <w:hideMark/>
          </w:tcPr>
          <w:p w14:paraId="428D45A5" w14:textId="1018C8B2" w:rsidR="00EE24FD" w:rsidRPr="00BA542E" w:rsidRDefault="00F8020C" w:rsidP="00ED0509">
            <w:pPr>
              <w:spacing w:after="200" w:line="276" w:lineRule="auto"/>
              <w:rPr>
                <w:rFonts w:ascii="Tahoma" w:hAnsi="Tahoma" w:cs="Tahoma"/>
                <w:sz w:val="24"/>
                <w:szCs w:val="24"/>
              </w:rPr>
            </w:pPr>
            <w:hyperlink r:id="rId63" w:tooltip="Скачать" w:history="1">
              <w:r w:rsidR="003625E0">
                <w:rPr>
                  <w:rStyle w:val="a5"/>
                  <w:rFonts w:ascii="Arial" w:hAnsi="Arial" w:cs="Arial"/>
                  <w:color w:val="336699"/>
                  <w:spacing w:val="2"/>
                  <w:u w:val="none"/>
                  <w:shd w:val="clear" w:color="auto" w:fill="FFFFFF"/>
                </w:rPr>
                <w:t>Доверенность на владельца СКПЭП (для физического лица, действующего от имени Участника СЭД)</w:t>
              </w:r>
            </w:hyperlink>
            <w:r w:rsidR="00EE24FD" w:rsidRPr="00BA542E">
              <w:rPr>
                <w:rFonts w:ascii="Tahoma" w:hAnsi="Tahoma" w:cs="Tahoma"/>
                <w:i/>
                <w:sz w:val="24"/>
                <w:szCs w:val="24"/>
              </w:rPr>
              <w:t xml:space="preserve"> (При создании СКПЭП на ЕИО не требуется)</w:t>
            </w:r>
          </w:p>
          <w:p w14:paraId="40B5ABE6" w14:textId="77777777" w:rsidR="00EE24FD" w:rsidRDefault="00EE24FD" w:rsidP="00ED0509">
            <w:pPr>
              <w:spacing w:after="120"/>
              <w:jc w:val="both"/>
              <w:rPr>
                <w:rFonts w:ascii="Tahoma" w:hAnsi="Tahoma" w:cs="Tahoma"/>
                <w:sz w:val="24"/>
                <w:szCs w:val="24"/>
              </w:rPr>
            </w:pPr>
          </w:p>
        </w:tc>
      </w:tr>
      <w:tr w:rsidR="00EE24FD" w14:paraId="506B366C" w14:textId="77777777" w:rsidTr="00ED0509">
        <w:tc>
          <w:tcPr>
            <w:tcW w:w="0" w:type="auto"/>
            <w:tcBorders>
              <w:top w:val="single" w:sz="4" w:space="0" w:color="auto"/>
              <w:left w:val="single" w:sz="4" w:space="0" w:color="auto"/>
              <w:bottom w:val="single" w:sz="4" w:space="0" w:color="auto"/>
              <w:right w:val="single" w:sz="4" w:space="0" w:color="auto"/>
            </w:tcBorders>
            <w:vAlign w:val="center"/>
            <w:hideMark/>
          </w:tcPr>
          <w:p w14:paraId="0473E186" w14:textId="77777777" w:rsidR="00EE24FD" w:rsidRPr="00BA542E" w:rsidRDefault="00EE24FD" w:rsidP="00ED0509">
            <w:pPr>
              <w:rPr>
                <w:rFonts w:ascii="Tahoma" w:hAnsi="Tahoma" w:cs="Tahoma"/>
                <w:sz w:val="24"/>
                <w:szCs w:val="24"/>
              </w:rPr>
            </w:pPr>
            <w:r>
              <w:rPr>
                <w:rFonts w:ascii="Tahoma" w:hAnsi="Tahoma" w:cs="Tahoma"/>
                <w:sz w:val="24"/>
                <w:szCs w:val="24"/>
              </w:rPr>
              <w:t>2.3</w:t>
            </w:r>
          </w:p>
        </w:tc>
        <w:tc>
          <w:tcPr>
            <w:tcW w:w="9636" w:type="dxa"/>
            <w:tcBorders>
              <w:left w:val="single" w:sz="4" w:space="0" w:color="auto"/>
              <w:right w:val="single" w:sz="4" w:space="0" w:color="auto"/>
            </w:tcBorders>
            <w:vAlign w:val="center"/>
            <w:hideMark/>
          </w:tcPr>
          <w:p w14:paraId="6C9F76C4" w14:textId="77777777" w:rsidR="00EE24FD" w:rsidRPr="00B52BC7" w:rsidRDefault="00F8020C" w:rsidP="00ED0509">
            <w:pPr>
              <w:spacing w:after="120"/>
              <w:jc w:val="both"/>
              <w:rPr>
                <w:rFonts w:ascii="Tahoma" w:hAnsi="Tahoma" w:cs="Tahoma"/>
                <w:sz w:val="24"/>
                <w:szCs w:val="24"/>
              </w:rPr>
            </w:pPr>
            <w:hyperlink r:id="rId64" w:history="1">
              <w:r w:rsidR="00EE24FD" w:rsidRPr="00B52BC7">
                <w:rPr>
                  <w:rStyle w:val="a5"/>
                  <w:rFonts w:ascii="Tahoma" w:hAnsi="Tahoma" w:cs="Tahoma"/>
                  <w:sz w:val="24"/>
                  <w:szCs w:val="24"/>
                </w:rPr>
                <w:t>Доверенность на подписание электронной подписью электронных документов</w:t>
              </w:r>
            </w:hyperlink>
            <w:r w:rsidR="00EE24FD" w:rsidRPr="00B52BC7">
              <w:rPr>
                <w:rFonts w:ascii="Tahoma" w:hAnsi="Tahoma" w:cs="Tahoma"/>
                <w:b/>
                <w:bCs/>
                <w:sz w:val="24"/>
                <w:szCs w:val="24"/>
              </w:rPr>
              <w:t xml:space="preserve"> </w:t>
            </w:r>
            <w:r w:rsidR="00EE24FD" w:rsidRPr="00B52BC7">
              <w:rPr>
                <w:rFonts w:ascii="Tahoma" w:hAnsi="Tahoma" w:cs="Tahoma"/>
                <w:i/>
                <w:sz w:val="24"/>
                <w:szCs w:val="24"/>
              </w:rPr>
              <w:t>(при необходимости, при создании СКПЭП на ЕИО не требуется)</w:t>
            </w:r>
          </w:p>
          <w:p w14:paraId="3C9C3A09" w14:textId="77777777" w:rsidR="00EE24FD" w:rsidRDefault="00EE24FD" w:rsidP="00ED0509">
            <w:pPr>
              <w:spacing w:after="120"/>
              <w:jc w:val="both"/>
              <w:rPr>
                <w:rFonts w:ascii="Tahoma" w:hAnsi="Tahoma" w:cs="Tahoma"/>
                <w:sz w:val="24"/>
                <w:szCs w:val="24"/>
              </w:rPr>
            </w:pPr>
          </w:p>
        </w:tc>
      </w:tr>
      <w:tr w:rsidR="00E30E8F" w14:paraId="2F111A3C" w14:textId="77777777" w:rsidTr="00ED0509">
        <w:tc>
          <w:tcPr>
            <w:tcW w:w="0" w:type="auto"/>
            <w:tcBorders>
              <w:top w:val="single" w:sz="4" w:space="0" w:color="auto"/>
              <w:left w:val="single" w:sz="4" w:space="0" w:color="auto"/>
              <w:bottom w:val="single" w:sz="4" w:space="0" w:color="auto"/>
              <w:right w:val="single" w:sz="4" w:space="0" w:color="auto"/>
            </w:tcBorders>
            <w:vAlign w:val="center"/>
            <w:hideMark/>
          </w:tcPr>
          <w:p w14:paraId="3C13AE31" w14:textId="5574369C" w:rsidR="00E30E8F" w:rsidRDefault="00E30E8F" w:rsidP="00ED0509">
            <w:pPr>
              <w:rPr>
                <w:rFonts w:ascii="Tahoma" w:hAnsi="Tahoma" w:cs="Tahoma"/>
                <w:sz w:val="24"/>
                <w:szCs w:val="24"/>
              </w:rPr>
            </w:pPr>
            <w:r>
              <w:rPr>
                <w:rFonts w:ascii="Tahoma" w:hAnsi="Tahoma" w:cs="Tahoma"/>
                <w:sz w:val="24"/>
                <w:szCs w:val="24"/>
              </w:rPr>
              <w:t>2.4</w:t>
            </w:r>
          </w:p>
        </w:tc>
        <w:tc>
          <w:tcPr>
            <w:tcW w:w="9636" w:type="dxa"/>
            <w:tcBorders>
              <w:left w:val="single" w:sz="4" w:space="0" w:color="auto"/>
              <w:right w:val="single" w:sz="4" w:space="0" w:color="auto"/>
            </w:tcBorders>
            <w:vAlign w:val="center"/>
            <w:hideMark/>
          </w:tcPr>
          <w:p w14:paraId="75EA0D67" w14:textId="4E833F1B" w:rsidR="00E30E8F" w:rsidRDefault="00E30E8F" w:rsidP="00ED0509">
            <w:pPr>
              <w:spacing w:after="120"/>
              <w:jc w:val="both"/>
              <w:rPr>
                <w:rFonts w:ascii="Tahoma" w:hAnsi="Tahoma" w:cs="Tahoma"/>
                <w:sz w:val="24"/>
                <w:szCs w:val="24"/>
              </w:rPr>
            </w:pPr>
            <w:r w:rsidRPr="00753826">
              <w:rPr>
                <w:rFonts w:ascii="Tahoma" w:hAnsi="Tahoma" w:cs="Tahoma"/>
                <w:b/>
                <w:bCs/>
                <w:sz w:val="24"/>
              </w:rPr>
              <w:t>Копия паспорта</w:t>
            </w:r>
            <w:r>
              <w:rPr>
                <w:rFonts w:ascii="Tahoma" w:hAnsi="Tahoma" w:cs="Tahoma"/>
                <w:sz w:val="24"/>
              </w:rPr>
              <w:t xml:space="preserve"> Владельца СКПЭП (кроме ЕИО), заверенная уполномоченным лицом и печатью организации либо нотариально</w:t>
            </w:r>
          </w:p>
        </w:tc>
      </w:tr>
      <w:tr w:rsidR="00E30E8F" w14:paraId="0D5681AB" w14:textId="77777777" w:rsidTr="00ED0509">
        <w:trPr>
          <w:trHeight w:val="1111"/>
        </w:trPr>
        <w:tc>
          <w:tcPr>
            <w:tcW w:w="0" w:type="auto"/>
            <w:tcBorders>
              <w:top w:val="single" w:sz="4" w:space="0" w:color="auto"/>
              <w:left w:val="single" w:sz="4" w:space="0" w:color="auto"/>
              <w:bottom w:val="single" w:sz="4" w:space="0" w:color="auto"/>
              <w:right w:val="single" w:sz="4" w:space="0" w:color="auto"/>
            </w:tcBorders>
            <w:vAlign w:val="center"/>
            <w:hideMark/>
          </w:tcPr>
          <w:p w14:paraId="3E284657" w14:textId="09494581" w:rsidR="00E30E8F" w:rsidRDefault="00E30E8F" w:rsidP="00ED0509">
            <w:pPr>
              <w:rPr>
                <w:rFonts w:ascii="Tahoma" w:hAnsi="Tahoma" w:cs="Tahoma"/>
                <w:sz w:val="24"/>
                <w:szCs w:val="24"/>
              </w:rPr>
            </w:pPr>
            <w:r>
              <w:rPr>
                <w:rFonts w:ascii="Tahoma" w:hAnsi="Tahoma" w:cs="Tahoma"/>
                <w:sz w:val="24"/>
                <w:szCs w:val="24"/>
              </w:rPr>
              <w:t>2.5</w:t>
            </w:r>
          </w:p>
        </w:tc>
        <w:tc>
          <w:tcPr>
            <w:tcW w:w="9636" w:type="dxa"/>
            <w:tcBorders>
              <w:left w:val="single" w:sz="4" w:space="0" w:color="auto"/>
              <w:right w:val="single" w:sz="4" w:space="0" w:color="auto"/>
            </w:tcBorders>
            <w:vAlign w:val="center"/>
            <w:hideMark/>
          </w:tcPr>
          <w:p w14:paraId="2A1F4994" w14:textId="6178FDD9" w:rsidR="00E30E8F" w:rsidRDefault="00E30E8F" w:rsidP="00ED0509">
            <w:pPr>
              <w:spacing w:after="120"/>
              <w:jc w:val="both"/>
              <w:rPr>
                <w:rFonts w:ascii="Tahoma" w:hAnsi="Tahoma" w:cs="Tahoma"/>
                <w:sz w:val="24"/>
                <w:szCs w:val="24"/>
              </w:rPr>
            </w:pPr>
            <w:r w:rsidRPr="00474822">
              <w:rPr>
                <w:rFonts w:ascii="Tahoma" w:hAnsi="Tahoma" w:cs="Tahoma"/>
                <w:sz w:val="24"/>
              </w:rPr>
              <w:t xml:space="preserve">Письмо на бланке организации, подписанное ЕИО, с информацией о наличии </w:t>
            </w:r>
            <w:r>
              <w:rPr>
                <w:rFonts w:ascii="Tahoma" w:hAnsi="Tahoma" w:cs="Tahoma"/>
                <w:sz w:val="24"/>
              </w:rPr>
              <w:t>/</w:t>
            </w:r>
            <w:r w:rsidRPr="00474822">
              <w:rPr>
                <w:rFonts w:ascii="Tahoma" w:hAnsi="Tahoma" w:cs="Tahoma"/>
                <w:sz w:val="24"/>
              </w:rPr>
              <w:t xml:space="preserve">отсутствии СНИЛС, миграционной карты, а также о месте рождения и месте прописки (регистрации), </w:t>
            </w:r>
            <w:r w:rsidRPr="00474822">
              <w:rPr>
                <w:rFonts w:ascii="Tahoma" w:hAnsi="Tahoma" w:cs="Tahoma"/>
                <w:b/>
                <w:bCs/>
                <w:sz w:val="24"/>
              </w:rPr>
              <w:t>если данная информация не фигурирует в копии паспорта</w:t>
            </w:r>
            <w:r w:rsidRPr="00474822">
              <w:rPr>
                <w:rFonts w:ascii="Tahoma" w:hAnsi="Tahoma" w:cs="Tahoma"/>
                <w:sz w:val="24"/>
              </w:rPr>
              <w:t xml:space="preserve"> (удостоверение личности).</w:t>
            </w:r>
          </w:p>
        </w:tc>
      </w:tr>
    </w:tbl>
    <w:p w14:paraId="7825BD9D" w14:textId="1A0E5CFA" w:rsidR="00511E99" w:rsidRDefault="00511E99" w:rsidP="00511E99">
      <w:pPr>
        <w:spacing w:after="0"/>
        <w:jc w:val="both"/>
        <w:rPr>
          <w:rFonts w:ascii="Tahoma" w:hAnsi="Tahoma" w:cs="Tahoma"/>
          <w:sz w:val="24"/>
          <w:szCs w:val="24"/>
        </w:rPr>
      </w:pPr>
      <w:r>
        <w:rPr>
          <w:rFonts w:ascii="Tahoma" w:hAnsi="Tahoma" w:cs="Tahoma"/>
          <w:sz w:val="24"/>
          <w:szCs w:val="24"/>
        </w:rPr>
        <w:t xml:space="preserve">Первичное создание СКПЭП производится кандидатом в ЛКУ при наличии заключенного Договора об участии в </w:t>
      </w:r>
      <w:r>
        <w:rPr>
          <w:rFonts w:ascii="Tahoma" w:hAnsi="Tahoma" w:cs="Tahoma"/>
          <w:color w:val="000000" w:themeColor="text1"/>
          <w:sz w:val="24"/>
          <w:szCs w:val="24"/>
        </w:rPr>
        <w:t xml:space="preserve">Системе электронного документооборота и предоставленного на бумажном носителе Заявления на создание СКПЭП в разделе </w:t>
      </w:r>
      <w:r>
        <w:rPr>
          <w:rFonts w:ascii="Tahoma" w:hAnsi="Tahoma" w:cs="Tahoma"/>
          <w:sz w:val="24"/>
          <w:szCs w:val="24"/>
        </w:rPr>
        <w:t xml:space="preserve">"Техническое обслуживание" -&gt; подраздел "Услуги УЦ". </w:t>
      </w:r>
    </w:p>
    <w:p w14:paraId="5AE81EDA" w14:textId="77777777" w:rsidR="00511E99" w:rsidRDefault="00511E99" w:rsidP="00511E99">
      <w:pPr>
        <w:spacing w:after="0"/>
        <w:jc w:val="both"/>
        <w:rPr>
          <w:rFonts w:ascii="Tahoma" w:hAnsi="Tahoma" w:cs="Tahoma"/>
          <w:sz w:val="24"/>
          <w:szCs w:val="24"/>
        </w:rPr>
      </w:pPr>
      <w:r>
        <w:rPr>
          <w:rFonts w:ascii="Tahoma" w:hAnsi="Tahoma" w:cs="Tahoma"/>
          <w:sz w:val="24"/>
          <w:szCs w:val="24"/>
        </w:rPr>
        <w:t xml:space="preserve">По всем вопросам, связанным с оказанием услуг УЦ, в том числе при возникновении проблем с установкой ПО или необходимости получения консультации по установке ПО (особенно в случаях использования КриптоПро </w:t>
      </w:r>
      <w:r>
        <w:rPr>
          <w:rFonts w:ascii="Tahoma" w:hAnsi="Tahoma" w:cs="Tahoma"/>
          <w:sz w:val="24"/>
          <w:szCs w:val="24"/>
          <w:lang w:val="en-US"/>
        </w:rPr>
        <w:t>CSP</w:t>
      </w:r>
      <w:r>
        <w:rPr>
          <w:rFonts w:ascii="Tahoma" w:hAnsi="Tahoma" w:cs="Tahoma"/>
          <w:sz w:val="24"/>
          <w:szCs w:val="24"/>
        </w:rPr>
        <w:t xml:space="preserve"> на той же машине, где предполагается установить ПО для работы в СЭД Биржи), Вы можете </w:t>
      </w:r>
      <w:bookmarkStart w:id="29" w:name="_Hlk29920667"/>
      <w:r>
        <w:rPr>
          <w:rFonts w:ascii="Tahoma" w:hAnsi="Tahoma" w:cs="Tahoma"/>
          <w:sz w:val="24"/>
          <w:szCs w:val="24"/>
        </w:rPr>
        <w:t xml:space="preserve">обращаться к Администратору СЭД </w:t>
      </w:r>
      <w:bookmarkEnd w:id="29"/>
      <w:r>
        <w:rPr>
          <w:rFonts w:ascii="Tahoma" w:hAnsi="Tahoma" w:cs="Tahoma"/>
          <w:sz w:val="24"/>
          <w:szCs w:val="24"/>
        </w:rPr>
        <w:t xml:space="preserve">по тел. +7 (495) 363-32-32 (доб.1110) или e-mail: </w:t>
      </w:r>
      <w:hyperlink r:id="rId65" w:history="1">
        <w:r>
          <w:rPr>
            <w:rStyle w:val="a5"/>
            <w:rFonts w:ascii="Tahoma" w:hAnsi="Tahoma" w:cs="Tahoma"/>
            <w:sz w:val="24"/>
            <w:szCs w:val="24"/>
          </w:rPr>
          <w:t>pki@moex.com</w:t>
        </w:r>
      </w:hyperlink>
      <w:r>
        <w:rPr>
          <w:rFonts w:ascii="Tahoma" w:hAnsi="Tahoma" w:cs="Tahoma"/>
          <w:sz w:val="24"/>
          <w:szCs w:val="24"/>
        </w:rPr>
        <w:t>.</w:t>
      </w:r>
    </w:p>
    <w:p w14:paraId="15F483EA" w14:textId="77777777" w:rsidR="00511E99" w:rsidRDefault="00511E99" w:rsidP="00511E99">
      <w:pPr>
        <w:spacing w:before="120" w:after="120"/>
        <w:jc w:val="both"/>
        <w:rPr>
          <w:rFonts w:ascii="Tahoma" w:hAnsi="Tahoma" w:cs="Tahoma"/>
          <w:sz w:val="24"/>
          <w:szCs w:val="24"/>
        </w:rPr>
      </w:pPr>
      <w:r>
        <w:rPr>
          <w:rFonts w:ascii="Tahoma" w:hAnsi="Tahoma" w:cs="Tahoma"/>
          <w:sz w:val="24"/>
          <w:szCs w:val="24"/>
        </w:rPr>
        <w:t>Обратите также внимание на требования сертифицированного ПО (</w:t>
      </w:r>
      <w:proofErr w:type="spellStart"/>
      <w:r>
        <w:rPr>
          <w:rFonts w:ascii="Tahoma" w:hAnsi="Tahoma" w:cs="Tahoma"/>
          <w:sz w:val="24"/>
          <w:szCs w:val="24"/>
        </w:rPr>
        <w:t>Валидата</w:t>
      </w:r>
      <w:proofErr w:type="spellEnd"/>
      <w:r>
        <w:rPr>
          <w:rFonts w:ascii="Tahoma" w:hAnsi="Tahoma" w:cs="Tahoma"/>
          <w:sz w:val="24"/>
          <w:szCs w:val="24"/>
        </w:rPr>
        <w:t xml:space="preserve"> CSP и "Справочник сертификатов") к версии ОС Windows, на которой планируется эксплуатация криптографических ключей.</w:t>
      </w:r>
    </w:p>
    <w:p w14:paraId="60755F01" w14:textId="77777777" w:rsidR="00511E99" w:rsidRDefault="00511E99" w:rsidP="00511E99">
      <w:pPr>
        <w:pStyle w:val="a6"/>
        <w:spacing w:before="120" w:line="312" w:lineRule="auto"/>
        <w:jc w:val="both"/>
        <w:rPr>
          <w:rFonts w:ascii="Tahoma" w:hAnsi="Tahoma" w:cs="Tahoma"/>
          <w:bCs/>
          <w:sz w:val="24"/>
          <w:szCs w:val="24"/>
        </w:rPr>
      </w:pPr>
      <w:r>
        <w:rPr>
          <w:rFonts w:ascii="Tahoma" w:hAnsi="Tahoma" w:cs="Tahoma"/>
          <w:bCs/>
          <w:sz w:val="24"/>
          <w:szCs w:val="24"/>
        </w:rPr>
        <w:t>Тарифы на Услуги Организатора СЭД:</w:t>
      </w:r>
      <w:r>
        <w:t xml:space="preserve"> </w:t>
      </w:r>
      <w:hyperlink r:id="rId66" w:history="1">
        <w:r>
          <w:rPr>
            <w:rStyle w:val="a5"/>
            <w:rFonts w:ascii="Tahoma" w:hAnsi="Tahoma" w:cs="Tahoma"/>
            <w:bCs/>
            <w:sz w:val="24"/>
            <w:szCs w:val="24"/>
          </w:rPr>
          <w:t>https://www.moex.com/s1309</w:t>
        </w:r>
      </w:hyperlink>
    </w:p>
    <w:p w14:paraId="1E4A0EED" w14:textId="0F53FECD" w:rsidR="002301DF" w:rsidRDefault="002301DF" w:rsidP="000861B4">
      <w:pPr>
        <w:spacing w:before="120" w:after="120" w:line="240" w:lineRule="auto"/>
        <w:jc w:val="both"/>
        <w:rPr>
          <w:rFonts w:ascii="Tahoma" w:hAnsi="Tahoma" w:cs="Tahoma"/>
          <w:sz w:val="24"/>
          <w:szCs w:val="24"/>
        </w:rPr>
      </w:pPr>
    </w:p>
    <w:p w14:paraId="039F0DB1" w14:textId="77777777" w:rsidR="00447C11" w:rsidRPr="00CE2BFD" w:rsidRDefault="00447C11" w:rsidP="000861B4">
      <w:pPr>
        <w:pStyle w:val="12"/>
        <w:spacing w:before="120" w:after="120"/>
        <w:rPr>
          <w:rFonts w:cs="Tahoma"/>
        </w:rPr>
      </w:pPr>
      <w:bookmarkStart w:id="30" w:name="_Допуск_к_торгам"/>
      <w:bookmarkStart w:id="31" w:name="_Toc128867183"/>
      <w:bookmarkEnd w:id="30"/>
      <w:r w:rsidRPr="00CE2BFD">
        <w:rPr>
          <w:rFonts w:cs="Tahoma"/>
        </w:rPr>
        <w:t xml:space="preserve">Допуск к </w:t>
      </w:r>
      <w:r w:rsidR="009B5973" w:rsidRPr="00CE2BFD">
        <w:rPr>
          <w:rFonts w:cs="Tahoma"/>
        </w:rPr>
        <w:t xml:space="preserve">торгам и </w:t>
      </w:r>
      <w:r w:rsidRPr="00CE2BFD">
        <w:rPr>
          <w:rFonts w:cs="Tahoma"/>
        </w:rPr>
        <w:t>клиринговому обслуживанию</w:t>
      </w:r>
      <w:bookmarkEnd w:id="31"/>
    </w:p>
    <w:tbl>
      <w:tblPr>
        <w:tblStyle w:val="aa"/>
        <w:tblW w:w="9692"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ook w:val="04A0" w:firstRow="1" w:lastRow="0" w:firstColumn="1" w:lastColumn="0" w:noHBand="0" w:noVBand="1"/>
      </w:tblPr>
      <w:tblGrid>
        <w:gridCol w:w="516"/>
        <w:gridCol w:w="4901"/>
        <w:gridCol w:w="4275"/>
      </w:tblGrid>
      <w:tr w:rsidR="001C2481" w:rsidRPr="00CE2BFD" w14:paraId="7C722FEB" w14:textId="77777777" w:rsidTr="00BB1110">
        <w:trPr>
          <w:trHeight w:val="420"/>
        </w:trPr>
        <w:tc>
          <w:tcPr>
            <w:tcW w:w="51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3A8892FB" w14:textId="77777777" w:rsidR="001C2481" w:rsidRDefault="001C2481" w:rsidP="000861B4">
            <w:pPr>
              <w:jc w:val="center"/>
              <w:rPr>
                <w:rFonts w:ascii="Tahoma" w:hAnsi="Tahoma" w:cs="Tahoma"/>
                <w:b/>
                <w:color w:val="000000" w:themeColor="text1"/>
                <w:sz w:val="24"/>
                <w:szCs w:val="24"/>
              </w:rPr>
            </w:pPr>
          </w:p>
          <w:p w14:paraId="07DD03F0" w14:textId="6FB980A1" w:rsidR="00D373D8" w:rsidRPr="00CE2BFD" w:rsidRDefault="00D373D8" w:rsidP="000861B4">
            <w:pPr>
              <w:jc w:val="center"/>
              <w:rPr>
                <w:rFonts w:ascii="Tahoma" w:hAnsi="Tahoma" w:cs="Tahoma"/>
                <w:b/>
                <w:color w:val="000000" w:themeColor="text1"/>
                <w:sz w:val="24"/>
                <w:szCs w:val="24"/>
              </w:rPr>
            </w:pPr>
          </w:p>
        </w:tc>
        <w:tc>
          <w:tcPr>
            <w:tcW w:w="490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44ECD059" w14:textId="77777777" w:rsidR="001C2481" w:rsidRPr="00CE2BFD" w:rsidRDefault="001C2481" w:rsidP="000861B4">
            <w:pPr>
              <w:rPr>
                <w:rFonts w:ascii="Tahoma" w:hAnsi="Tahoma" w:cs="Tahoma"/>
                <w:b/>
                <w:color w:val="000000" w:themeColor="text1"/>
                <w:sz w:val="24"/>
                <w:szCs w:val="24"/>
              </w:rPr>
            </w:pPr>
            <w:r w:rsidRPr="00CE2BFD">
              <w:rPr>
                <w:rFonts w:ascii="Tahoma" w:hAnsi="Tahoma" w:cs="Tahoma"/>
                <w:b/>
                <w:color w:val="000000" w:themeColor="text1"/>
                <w:sz w:val="24"/>
                <w:szCs w:val="24"/>
              </w:rPr>
              <w:t>Наименование документа</w:t>
            </w:r>
          </w:p>
        </w:tc>
        <w:tc>
          <w:tcPr>
            <w:tcW w:w="427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4C01CF15" w14:textId="77777777" w:rsidR="001C2481" w:rsidRPr="00CE2BFD" w:rsidRDefault="001C2481" w:rsidP="00403217">
            <w:pPr>
              <w:jc w:val="center"/>
              <w:rPr>
                <w:rFonts w:ascii="Tahoma" w:hAnsi="Tahoma" w:cs="Tahoma"/>
                <w:b/>
                <w:color w:val="000000" w:themeColor="text1"/>
                <w:sz w:val="24"/>
                <w:szCs w:val="24"/>
              </w:rPr>
            </w:pPr>
            <w:r w:rsidRPr="00CE2BFD">
              <w:rPr>
                <w:rFonts w:ascii="Tahoma" w:hAnsi="Tahoma" w:cs="Tahoma"/>
                <w:b/>
                <w:color w:val="000000" w:themeColor="text1"/>
                <w:sz w:val="24"/>
                <w:szCs w:val="24"/>
              </w:rPr>
              <w:t>Валютный рынок</w:t>
            </w:r>
          </w:p>
        </w:tc>
      </w:tr>
      <w:tr w:rsidR="002F5772" w:rsidRPr="00CE2BFD" w14:paraId="15813020" w14:textId="77777777" w:rsidTr="00ED0509">
        <w:trPr>
          <w:trHeight w:val="841"/>
        </w:trPr>
        <w:tc>
          <w:tcPr>
            <w:tcW w:w="516" w:type="dxa"/>
            <w:tcBorders>
              <w:top w:val="single" w:sz="8" w:space="0" w:color="B5C0C9" w:themeColor="accent4" w:themeTint="66"/>
            </w:tcBorders>
          </w:tcPr>
          <w:p w14:paraId="43A53BAA" w14:textId="77777777" w:rsidR="002F5772" w:rsidRPr="00BB1110" w:rsidRDefault="002F5772" w:rsidP="00917B1A">
            <w:pPr>
              <w:jc w:val="center"/>
              <w:rPr>
                <w:rFonts w:ascii="Tahoma" w:hAnsi="Tahoma" w:cs="Tahoma"/>
                <w:sz w:val="24"/>
                <w:szCs w:val="24"/>
              </w:rPr>
            </w:pPr>
            <w:r w:rsidRPr="00BB1110">
              <w:rPr>
                <w:rFonts w:ascii="Tahoma" w:hAnsi="Tahoma" w:cs="Tahoma"/>
                <w:sz w:val="24"/>
                <w:szCs w:val="24"/>
              </w:rPr>
              <w:t>1</w:t>
            </w:r>
          </w:p>
        </w:tc>
        <w:tc>
          <w:tcPr>
            <w:tcW w:w="9176" w:type="dxa"/>
            <w:gridSpan w:val="2"/>
            <w:tcBorders>
              <w:top w:val="single" w:sz="8" w:space="0" w:color="B5C0C9" w:themeColor="accent4" w:themeTint="66"/>
            </w:tcBorders>
          </w:tcPr>
          <w:p w14:paraId="449B510D" w14:textId="2DDD8348" w:rsidR="002F5772" w:rsidRPr="00BB1110" w:rsidRDefault="002F5772" w:rsidP="00F47F5A">
            <w:pPr>
              <w:jc w:val="center"/>
              <w:rPr>
                <w:rFonts w:ascii="Tahoma" w:hAnsi="Tahoma" w:cs="Tahoma"/>
                <w:sz w:val="24"/>
                <w:szCs w:val="24"/>
              </w:rPr>
            </w:pPr>
            <w:r w:rsidRPr="00BB1110">
              <w:rPr>
                <w:rFonts w:ascii="Tahoma" w:hAnsi="Tahoma" w:cs="Tahoma"/>
                <w:sz w:val="24"/>
                <w:szCs w:val="24"/>
              </w:rPr>
              <w:t xml:space="preserve">Предоставить </w:t>
            </w:r>
            <w:bookmarkStart w:id="32" w:name="_Hlk127307455"/>
            <w:r w:rsidR="008777EA">
              <w:fldChar w:fldCharType="begin"/>
            </w:r>
            <w:r w:rsidR="008777EA">
              <w:instrText xml:space="preserve"> HYPERLINK "https://www.nationalclearingcentre.ru/connector?cmd=file&amp;target=B_L0NsZWFyaW5nL9Ca0LDQuiDRgdGC0LDRgtGMINCj0Jov0JQt0YLRiyDQtNC70Y8g0YDQtdC30LjQtNC10L3RgtCwL0RvZ292b3Igb2Igb2themFuaWkga2xpcmluZ292eWtoIHVzbHVnIChwcmlsb3poZW5pZSAyOSApLmRvYw_E_E" </w:instrText>
            </w:r>
            <w:r w:rsidR="008777EA">
              <w:fldChar w:fldCharType="separate"/>
            </w:r>
            <w:r w:rsidRPr="00BB1110">
              <w:rPr>
                <w:rStyle w:val="a5"/>
                <w:rFonts w:ascii="Tahoma" w:hAnsi="Tahoma" w:cs="Tahoma"/>
                <w:sz w:val="24"/>
                <w:szCs w:val="24"/>
              </w:rPr>
              <w:t>Договор об оказании клиринговых услуг</w:t>
            </w:r>
            <w:r w:rsidR="008777EA">
              <w:rPr>
                <w:rStyle w:val="a5"/>
                <w:rFonts w:ascii="Tahoma" w:hAnsi="Tahoma" w:cs="Tahoma"/>
                <w:sz w:val="24"/>
                <w:szCs w:val="24"/>
              </w:rPr>
              <w:fldChar w:fldCharType="end"/>
            </w:r>
            <w:r w:rsidRPr="00BB1110">
              <w:rPr>
                <w:rFonts w:ascii="Tahoma" w:hAnsi="Tahoma" w:cs="Tahoma"/>
                <w:sz w:val="24"/>
                <w:szCs w:val="24"/>
              </w:rPr>
              <w:t xml:space="preserve"> </w:t>
            </w:r>
            <w:bookmarkEnd w:id="32"/>
            <w:r w:rsidRPr="00BB1110">
              <w:rPr>
                <w:rFonts w:ascii="Tahoma" w:hAnsi="Tahoma" w:cs="Tahoma"/>
                <w:sz w:val="24"/>
                <w:szCs w:val="24"/>
              </w:rPr>
              <w:t>(если не был заключен ранее) 2 экз.  - без указания даты</w:t>
            </w:r>
          </w:p>
        </w:tc>
      </w:tr>
      <w:tr w:rsidR="00767C36" w:rsidRPr="00CE2BFD" w14:paraId="63D33CC4" w14:textId="77777777" w:rsidTr="00BB1110">
        <w:trPr>
          <w:trHeight w:val="688"/>
        </w:trPr>
        <w:tc>
          <w:tcPr>
            <w:tcW w:w="516" w:type="dxa"/>
          </w:tcPr>
          <w:p w14:paraId="181FEB48" w14:textId="77777777" w:rsidR="00767C36" w:rsidRPr="00BB1110" w:rsidRDefault="00767C36" w:rsidP="00917B1A">
            <w:pPr>
              <w:jc w:val="center"/>
              <w:rPr>
                <w:rFonts w:ascii="Tahoma" w:hAnsi="Tahoma" w:cs="Tahoma"/>
                <w:sz w:val="24"/>
                <w:szCs w:val="24"/>
              </w:rPr>
            </w:pPr>
            <w:r w:rsidRPr="00BB1110">
              <w:rPr>
                <w:rFonts w:ascii="Tahoma" w:hAnsi="Tahoma" w:cs="Tahoma"/>
                <w:sz w:val="24"/>
                <w:szCs w:val="24"/>
              </w:rPr>
              <w:t>2</w:t>
            </w:r>
          </w:p>
        </w:tc>
        <w:tc>
          <w:tcPr>
            <w:tcW w:w="9176" w:type="dxa"/>
            <w:gridSpan w:val="2"/>
          </w:tcPr>
          <w:p w14:paraId="48CC61DD" w14:textId="371295FE" w:rsidR="00767C36" w:rsidRPr="00BB1110" w:rsidRDefault="00767C36" w:rsidP="00767C36">
            <w:pPr>
              <w:rPr>
                <w:rFonts w:ascii="Tahoma" w:hAnsi="Tahoma" w:cs="Tahoma"/>
                <w:sz w:val="24"/>
                <w:szCs w:val="24"/>
              </w:rPr>
            </w:pPr>
            <w:r w:rsidRPr="00BB1110">
              <w:rPr>
                <w:rFonts w:ascii="Tahoma" w:hAnsi="Tahoma" w:cs="Tahoma"/>
                <w:sz w:val="24"/>
                <w:szCs w:val="24"/>
              </w:rPr>
              <w:t xml:space="preserve">Предоставить </w:t>
            </w:r>
            <w:hyperlink r:id="rId67" w:history="1">
              <w:r w:rsidRPr="00BB1110">
                <w:rPr>
                  <w:rStyle w:val="a5"/>
                  <w:rFonts w:ascii="Tahoma" w:hAnsi="Tahoma" w:cs="Tahoma"/>
                  <w:sz w:val="24"/>
                  <w:szCs w:val="24"/>
                </w:rPr>
                <w:t>Заявление о предоставлении допуска к клиринговому обслуживанию</w:t>
              </w:r>
            </w:hyperlink>
          </w:p>
        </w:tc>
      </w:tr>
      <w:tr w:rsidR="00767C36" w:rsidRPr="00CE2BFD" w14:paraId="72385D75" w14:textId="77777777" w:rsidTr="00BB1110">
        <w:trPr>
          <w:trHeight w:val="659"/>
        </w:trPr>
        <w:tc>
          <w:tcPr>
            <w:tcW w:w="516" w:type="dxa"/>
          </w:tcPr>
          <w:p w14:paraId="39CF111B" w14:textId="77777777" w:rsidR="00767C36" w:rsidRPr="00BB1110" w:rsidRDefault="00767C36" w:rsidP="00917B1A">
            <w:pPr>
              <w:jc w:val="center"/>
              <w:rPr>
                <w:rFonts w:ascii="Tahoma" w:hAnsi="Tahoma" w:cs="Tahoma"/>
                <w:sz w:val="24"/>
                <w:szCs w:val="24"/>
              </w:rPr>
            </w:pPr>
            <w:r w:rsidRPr="00BB1110">
              <w:rPr>
                <w:rFonts w:ascii="Tahoma" w:hAnsi="Tahoma" w:cs="Tahoma"/>
                <w:sz w:val="24"/>
                <w:szCs w:val="24"/>
              </w:rPr>
              <w:t>3</w:t>
            </w:r>
          </w:p>
        </w:tc>
        <w:tc>
          <w:tcPr>
            <w:tcW w:w="9176" w:type="dxa"/>
            <w:gridSpan w:val="2"/>
          </w:tcPr>
          <w:p w14:paraId="649639E8" w14:textId="2B47F2FB" w:rsidR="00767C36" w:rsidRPr="00BB1110" w:rsidRDefault="00767C36" w:rsidP="00767C36">
            <w:pPr>
              <w:tabs>
                <w:tab w:val="center" w:pos="2105"/>
                <w:tab w:val="left" w:pos="4095"/>
                <w:tab w:val="right" w:pos="4210"/>
              </w:tabs>
              <w:rPr>
                <w:rFonts w:ascii="Tahoma" w:hAnsi="Tahoma" w:cs="Tahoma"/>
                <w:sz w:val="24"/>
                <w:szCs w:val="24"/>
              </w:rPr>
            </w:pPr>
            <w:r w:rsidRPr="00BB1110">
              <w:rPr>
                <w:rFonts w:ascii="Tahoma" w:hAnsi="Tahoma" w:cs="Tahoma"/>
                <w:sz w:val="24"/>
                <w:szCs w:val="24"/>
              </w:rPr>
              <w:t>Предоставить</w:t>
            </w:r>
            <w:r w:rsidRPr="00D23716">
              <w:rPr>
                <w:rStyle w:val="a5"/>
                <w:rFonts w:ascii="Tahoma" w:hAnsi="Tahoma" w:cs="Tahoma"/>
                <w:sz w:val="24"/>
                <w:szCs w:val="24"/>
              </w:rPr>
              <w:t xml:space="preserve"> </w:t>
            </w:r>
            <w:hyperlink r:id="rId68" w:history="1">
              <w:r w:rsidR="00D23716" w:rsidRPr="00D23716">
                <w:rPr>
                  <w:rStyle w:val="a5"/>
                  <w:rFonts w:ascii="Tahoma" w:hAnsi="Tahoma" w:cs="Tahoma"/>
                  <w:color w:val="CE1126"/>
                  <w:sz w:val="24"/>
                  <w:szCs w:val="24"/>
                  <w:shd w:val="clear" w:color="auto" w:fill="FFFFFF"/>
                </w:rPr>
                <w:t>Запрос на открытие Расчетного кода</w:t>
              </w:r>
            </w:hyperlink>
          </w:p>
        </w:tc>
      </w:tr>
      <w:tr w:rsidR="00767C36" w:rsidRPr="00CE2BFD" w14:paraId="264F9646" w14:textId="77777777" w:rsidTr="00BB1110">
        <w:trPr>
          <w:trHeight w:val="852"/>
        </w:trPr>
        <w:tc>
          <w:tcPr>
            <w:tcW w:w="516" w:type="dxa"/>
          </w:tcPr>
          <w:p w14:paraId="4059B252" w14:textId="03A78AC3" w:rsidR="00767C36" w:rsidRPr="00BB1110" w:rsidRDefault="00F4364F" w:rsidP="00917B1A">
            <w:pPr>
              <w:jc w:val="center"/>
              <w:rPr>
                <w:rFonts w:ascii="Tahoma" w:hAnsi="Tahoma" w:cs="Tahoma"/>
                <w:sz w:val="24"/>
                <w:szCs w:val="24"/>
              </w:rPr>
            </w:pPr>
            <w:r w:rsidRPr="00BB1110">
              <w:rPr>
                <w:rFonts w:ascii="Tahoma" w:hAnsi="Tahoma" w:cs="Tahoma"/>
                <w:sz w:val="24"/>
                <w:szCs w:val="24"/>
              </w:rPr>
              <w:t>4</w:t>
            </w:r>
          </w:p>
        </w:tc>
        <w:tc>
          <w:tcPr>
            <w:tcW w:w="9176" w:type="dxa"/>
            <w:gridSpan w:val="2"/>
          </w:tcPr>
          <w:p w14:paraId="55B1EFF6" w14:textId="18967631" w:rsidR="00767C36" w:rsidRPr="00BB1110" w:rsidRDefault="00767C36" w:rsidP="00767C36">
            <w:pPr>
              <w:rPr>
                <w:rFonts w:ascii="Tahoma" w:hAnsi="Tahoma" w:cs="Tahoma"/>
                <w:sz w:val="24"/>
                <w:szCs w:val="24"/>
              </w:rPr>
            </w:pPr>
            <w:r w:rsidRPr="00BB1110">
              <w:rPr>
                <w:rFonts w:ascii="Tahoma" w:hAnsi="Tahoma" w:cs="Tahoma"/>
                <w:sz w:val="24"/>
                <w:szCs w:val="24"/>
              </w:rPr>
              <w:t xml:space="preserve">Предоставить </w:t>
            </w:r>
            <w:bookmarkStart w:id="33" w:name="_Hlk127307470"/>
            <w:r w:rsidR="008777EA">
              <w:fldChar w:fldCharType="begin"/>
            </w:r>
            <w:r w:rsidR="008777EA">
              <w:instrText xml:space="preserve"> HYPERLINK "http://fs.moex.com/files/2267" \o "Перейти" </w:instrText>
            </w:r>
            <w:r w:rsidR="008777EA">
              <w:fldChar w:fldCharType="separate"/>
            </w:r>
            <w:r w:rsidRPr="00BB1110">
              <w:rPr>
                <w:rStyle w:val="a5"/>
                <w:rFonts w:ascii="Tahoma" w:hAnsi="Tahoma" w:cs="Tahoma"/>
                <w:sz w:val="24"/>
                <w:szCs w:val="24"/>
              </w:rPr>
              <w:t>Договор об оказании услуг по проведению организованных торгов (Приложение 01 к Правилам допуска)</w:t>
            </w:r>
            <w:r w:rsidR="008777EA">
              <w:rPr>
                <w:rStyle w:val="a5"/>
                <w:rFonts w:ascii="Tahoma" w:hAnsi="Tahoma" w:cs="Tahoma"/>
                <w:sz w:val="24"/>
                <w:szCs w:val="24"/>
              </w:rPr>
              <w:fldChar w:fldCharType="end"/>
            </w:r>
            <w:bookmarkEnd w:id="33"/>
            <w:r w:rsidRPr="00BB1110">
              <w:rPr>
                <w:rStyle w:val="a5"/>
                <w:rFonts w:ascii="Tahoma" w:hAnsi="Tahoma" w:cs="Tahoma"/>
                <w:sz w:val="24"/>
                <w:szCs w:val="24"/>
              </w:rPr>
              <w:t xml:space="preserve"> </w:t>
            </w:r>
            <w:r w:rsidRPr="00BB1110">
              <w:rPr>
                <w:rStyle w:val="a5"/>
                <w:rFonts w:ascii="Tahoma" w:hAnsi="Tahoma" w:cs="Tahoma"/>
                <w:color w:val="auto"/>
                <w:sz w:val="24"/>
                <w:szCs w:val="24"/>
                <w:u w:val="none"/>
              </w:rPr>
              <w:t>в</w:t>
            </w:r>
            <w:r w:rsidRPr="00BB1110">
              <w:rPr>
                <w:rStyle w:val="a5"/>
                <w:rFonts w:ascii="Tahoma" w:hAnsi="Tahoma" w:cs="Tahoma"/>
                <w:sz w:val="24"/>
                <w:szCs w:val="24"/>
              </w:rPr>
              <w:t xml:space="preserve"> </w:t>
            </w:r>
            <w:r w:rsidRPr="00BB1110">
              <w:rPr>
                <w:rFonts w:ascii="Tahoma" w:hAnsi="Tahoma" w:cs="Tahoma"/>
                <w:sz w:val="24"/>
                <w:szCs w:val="24"/>
              </w:rPr>
              <w:t>2- х экз.  - без указания даты</w:t>
            </w:r>
          </w:p>
        </w:tc>
      </w:tr>
      <w:tr w:rsidR="00767C36" w:rsidRPr="00CE2BFD" w14:paraId="6C26E960" w14:textId="77777777" w:rsidTr="00BB1110">
        <w:trPr>
          <w:trHeight w:val="625"/>
        </w:trPr>
        <w:tc>
          <w:tcPr>
            <w:tcW w:w="516" w:type="dxa"/>
          </w:tcPr>
          <w:p w14:paraId="5644B01A" w14:textId="374A90CA" w:rsidR="00767C36" w:rsidRPr="00BB1110" w:rsidRDefault="00F4364F" w:rsidP="00917B1A">
            <w:pPr>
              <w:jc w:val="center"/>
              <w:rPr>
                <w:rFonts w:ascii="Tahoma" w:hAnsi="Tahoma" w:cs="Tahoma"/>
                <w:sz w:val="24"/>
                <w:szCs w:val="24"/>
              </w:rPr>
            </w:pPr>
            <w:r w:rsidRPr="00BB1110">
              <w:rPr>
                <w:rFonts w:ascii="Tahoma" w:hAnsi="Tahoma" w:cs="Tahoma"/>
                <w:sz w:val="24"/>
                <w:szCs w:val="24"/>
              </w:rPr>
              <w:t>5</w:t>
            </w:r>
          </w:p>
        </w:tc>
        <w:tc>
          <w:tcPr>
            <w:tcW w:w="9176" w:type="dxa"/>
            <w:gridSpan w:val="2"/>
          </w:tcPr>
          <w:p w14:paraId="3261C748" w14:textId="53235D44" w:rsidR="00767C36" w:rsidRPr="00BB1110" w:rsidRDefault="00767C36" w:rsidP="00BB1110">
            <w:pPr>
              <w:rPr>
                <w:rFonts w:ascii="Tahoma" w:hAnsi="Tahoma" w:cs="Tahoma"/>
                <w:sz w:val="24"/>
                <w:szCs w:val="24"/>
              </w:rPr>
            </w:pPr>
            <w:r w:rsidRPr="00BB1110">
              <w:rPr>
                <w:rFonts w:ascii="Tahoma" w:hAnsi="Tahoma" w:cs="Tahoma"/>
                <w:sz w:val="24"/>
                <w:szCs w:val="24"/>
              </w:rPr>
              <w:t xml:space="preserve">Заключить </w:t>
            </w:r>
            <w:bookmarkStart w:id="34" w:name="_Hlk127307511"/>
            <w:r w:rsidR="008777EA">
              <w:fldChar w:fldCharType="begin"/>
            </w:r>
            <w:r w:rsidR="008777EA">
              <w:instrText xml:space="preserve"> HYPERLINK "https://fs.moex.com/files/8882" \o "Перейти" </w:instrText>
            </w:r>
            <w:r w:rsidR="008777EA">
              <w:fldChar w:fldCharType="separate"/>
            </w:r>
            <w:r w:rsidRPr="00BB1110">
              <w:rPr>
                <w:rStyle w:val="a5"/>
                <w:rFonts w:ascii="Tahoma" w:hAnsi="Tahoma" w:cs="Tahoma"/>
                <w:sz w:val="24"/>
                <w:szCs w:val="24"/>
              </w:rPr>
              <w:t>Договор о предоставлении интегрированного технологического сервиса</w:t>
            </w:r>
            <w:r w:rsidR="008777EA">
              <w:rPr>
                <w:rStyle w:val="a5"/>
                <w:rFonts w:ascii="Tahoma" w:hAnsi="Tahoma" w:cs="Tahoma"/>
                <w:sz w:val="24"/>
                <w:szCs w:val="24"/>
              </w:rPr>
              <w:fldChar w:fldCharType="end"/>
            </w:r>
            <w:r w:rsidRPr="00BB1110">
              <w:rPr>
                <w:rFonts w:ascii="Tahoma" w:hAnsi="Tahoma" w:cs="Tahoma"/>
                <w:sz w:val="24"/>
                <w:szCs w:val="24"/>
              </w:rPr>
              <w:t xml:space="preserve"> </w:t>
            </w:r>
            <w:bookmarkEnd w:id="34"/>
            <w:r w:rsidRPr="00BB1110">
              <w:rPr>
                <w:rFonts w:ascii="Tahoma" w:hAnsi="Tahoma" w:cs="Tahoma"/>
                <w:sz w:val="24"/>
                <w:szCs w:val="24"/>
              </w:rPr>
              <w:t>(далее -Договор ИТС)(если не был заключен ранее) 2 экз. - без указания даты</w:t>
            </w:r>
          </w:p>
        </w:tc>
      </w:tr>
      <w:tr w:rsidR="00F4364F" w:rsidRPr="00CE2BFD" w14:paraId="28F456DA" w14:textId="77777777" w:rsidTr="00BB1110">
        <w:trPr>
          <w:trHeight w:val="473"/>
        </w:trPr>
        <w:tc>
          <w:tcPr>
            <w:tcW w:w="516" w:type="dxa"/>
          </w:tcPr>
          <w:p w14:paraId="1298F10B" w14:textId="44910243" w:rsidR="00F4364F" w:rsidRPr="00BB1110" w:rsidRDefault="00F4364F" w:rsidP="00917B1A">
            <w:pPr>
              <w:jc w:val="center"/>
              <w:rPr>
                <w:rFonts w:ascii="Tahoma" w:hAnsi="Tahoma" w:cs="Tahoma"/>
                <w:sz w:val="24"/>
                <w:szCs w:val="24"/>
              </w:rPr>
            </w:pPr>
            <w:r w:rsidRPr="00BB1110">
              <w:rPr>
                <w:rFonts w:ascii="Tahoma" w:hAnsi="Tahoma" w:cs="Tahoma"/>
                <w:sz w:val="24"/>
                <w:szCs w:val="24"/>
              </w:rPr>
              <w:lastRenderedPageBreak/>
              <w:t>6</w:t>
            </w:r>
          </w:p>
        </w:tc>
        <w:tc>
          <w:tcPr>
            <w:tcW w:w="9176" w:type="dxa"/>
            <w:gridSpan w:val="2"/>
          </w:tcPr>
          <w:p w14:paraId="64C9B367" w14:textId="6B1B7F75" w:rsidR="00F4364F" w:rsidRPr="00BB1110" w:rsidRDefault="00F4364F" w:rsidP="00F4364F">
            <w:pPr>
              <w:rPr>
                <w:rFonts w:ascii="Tahoma" w:hAnsi="Tahoma" w:cs="Tahoma"/>
                <w:sz w:val="24"/>
                <w:szCs w:val="24"/>
              </w:rPr>
            </w:pPr>
            <w:r w:rsidRPr="00BB1110">
              <w:rPr>
                <w:rFonts w:ascii="Tahoma" w:hAnsi="Tahoma" w:cs="Tahoma"/>
                <w:sz w:val="24"/>
                <w:szCs w:val="24"/>
              </w:rPr>
              <w:t xml:space="preserve">Предоставить </w:t>
            </w:r>
            <w:hyperlink r:id="rId69" w:tooltip="Перейти" w:history="1">
              <w:r w:rsidRPr="00BB1110">
                <w:rPr>
                  <w:rStyle w:val="a5"/>
                  <w:rFonts w:ascii="Tahoma" w:hAnsi="Tahoma" w:cs="Tahoma"/>
                  <w:sz w:val="24"/>
                  <w:szCs w:val="24"/>
                </w:rPr>
                <w:t>Заявление о предоставлении технического доступа</w:t>
              </w:r>
            </w:hyperlink>
          </w:p>
        </w:tc>
      </w:tr>
      <w:tr w:rsidR="00F4364F" w:rsidRPr="00CE2BFD" w14:paraId="647DB9DF" w14:textId="77777777" w:rsidTr="00BB1110">
        <w:trPr>
          <w:trHeight w:val="443"/>
        </w:trPr>
        <w:tc>
          <w:tcPr>
            <w:tcW w:w="516" w:type="dxa"/>
          </w:tcPr>
          <w:p w14:paraId="705AB112" w14:textId="38AE321C" w:rsidR="00F4364F" w:rsidRPr="00BB1110" w:rsidRDefault="00F4364F" w:rsidP="00F4364F">
            <w:pPr>
              <w:rPr>
                <w:rFonts w:ascii="Tahoma" w:hAnsi="Tahoma" w:cs="Tahoma"/>
                <w:sz w:val="24"/>
                <w:szCs w:val="24"/>
              </w:rPr>
            </w:pPr>
            <w:r w:rsidRPr="00BB1110">
              <w:rPr>
                <w:rFonts w:ascii="Tahoma" w:hAnsi="Tahoma" w:cs="Tahoma"/>
                <w:sz w:val="24"/>
                <w:szCs w:val="24"/>
              </w:rPr>
              <w:t>7</w:t>
            </w:r>
          </w:p>
        </w:tc>
        <w:tc>
          <w:tcPr>
            <w:tcW w:w="9176" w:type="dxa"/>
            <w:gridSpan w:val="2"/>
          </w:tcPr>
          <w:p w14:paraId="7C9E6B0D" w14:textId="05E2A46B" w:rsidR="00F4364F" w:rsidRPr="00BB1110" w:rsidRDefault="00F4364F" w:rsidP="00BB1110">
            <w:pPr>
              <w:rPr>
                <w:rFonts w:ascii="Tahoma" w:hAnsi="Tahoma" w:cs="Tahoma"/>
                <w:sz w:val="24"/>
                <w:szCs w:val="24"/>
              </w:rPr>
            </w:pPr>
            <w:r w:rsidRPr="00BB1110">
              <w:rPr>
                <w:rFonts w:ascii="Tahoma" w:hAnsi="Tahoma" w:cs="Tahoma"/>
                <w:sz w:val="24"/>
                <w:szCs w:val="24"/>
              </w:rPr>
              <w:t xml:space="preserve">Предоставить </w:t>
            </w:r>
            <w:hyperlink r:id="rId70" w:tooltip="Скачать" w:history="1">
              <w:r w:rsidRPr="00BB1110">
                <w:rPr>
                  <w:rStyle w:val="a5"/>
                  <w:rFonts w:ascii="Tahoma" w:hAnsi="Tahoma" w:cs="Tahoma"/>
                  <w:sz w:val="24"/>
                  <w:szCs w:val="24"/>
                </w:rPr>
                <w:t xml:space="preserve">Заявление о предоставлении допуска к участию в торгах ПАО Московская Биржа </w:t>
              </w:r>
            </w:hyperlink>
          </w:p>
        </w:tc>
      </w:tr>
    </w:tbl>
    <w:p w14:paraId="1FBFB270" w14:textId="04B57204" w:rsidR="00126981" w:rsidRPr="00126981" w:rsidRDefault="00BE5CAE" w:rsidP="000861B4">
      <w:pPr>
        <w:pStyle w:val="12"/>
        <w:spacing w:before="120" w:after="120"/>
        <w:rPr>
          <w:rFonts w:cs="Tahoma"/>
        </w:rPr>
      </w:pPr>
      <w:bookmarkStart w:id="35" w:name="_Toc128867184"/>
      <w:r w:rsidRPr="00CE2BFD">
        <w:rPr>
          <w:rFonts w:cs="Tahoma"/>
        </w:rPr>
        <w:t>Технический доступ</w:t>
      </w:r>
      <w:bookmarkEnd w:id="35"/>
    </w:p>
    <w:p w14:paraId="74D6BFEB" w14:textId="77777777" w:rsidR="005157A6" w:rsidRPr="00CE2BFD" w:rsidRDefault="005157A6" w:rsidP="000861B4">
      <w:pPr>
        <w:pStyle w:val="110"/>
        <w:spacing w:before="120" w:after="120"/>
        <w:rPr>
          <w:rFonts w:cs="Tahoma"/>
          <w:sz w:val="36"/>
        </w:rPr>
      </w:pPr>
      <w:bookmarkStart w:id="36" w:name="_Toc128867185"/>
      <w:r w:rsidRPr="00CE2BFD">
        <w:rPr>
          <w:rFonts w:cs="Tahoma"/>
        </w:rPr>
        <w:t>Оформление технического доступа</w:t>
      </w:r>
      <w:bookmarkEnd w:id="36"/>
    </w:p>
    <w:p w14:paraId="6D8D9F24" w14:textId="4A0312EA" w:rsidR="00BE5CAE" w:rsidRPr="00CE2BFD" w:rsidRDefault="00BE5CAE" w:rsidP="000861B4">
      <w:pPr>
        <w:spacing w:before="120" w:after="120" w:line="240" w:lineRule="auto"/>
        <w:jc w:val="both"/>
        <w:rPr>
          <w:rFonts w:ascii="Tahoma" w:hAnsi="Tahoma" w:cs="Tahoma"/>
          <w:sz w:val="24"/>
          <w:szCs w:val="24"/>
        </w:rPr>
      </w:pPr>
      <w:r w:rsidRPr="00CE2BFD">
        <w:rPr>
          <w:rFonts w:ascii="Tahoma" w:hAnsi="Tahoma" w:cs="Tahoma"/>
          <w:sz w:val="24"/>
          <w:szCs w:val="24"/>
        </w:rPr>
        <w:t>Для получения технического доступа к торгам необходимо</w:t>
      </w:r>
      <w:r w:rsidR="005157A6" w:rsidRPr="00CE2BFD">
        <w:rPr>
          <w:rFonts w:ascii="Tahoma" w:hAnsi="Tahoma" w:cs="Tahoma"/>
          <w:sz w:val="24"/>
          <w:szCs w:val="24"/>
        </w:rPr>
        <w:t xml:space="preserve"> предоставить</w:t>
      </w:r>
      <w:r w:rsidRPr="00CE2BFD">
        <w:rPr>
          <w:rFonts w:ascii="Tahoma" w:hAnsi="Tahoma" w:cs="Tahoma"/>
          <w:sz w:val="24"/>
          <w:szCs w:val="24"/>
        </w:rPr>
        <w:t>:</w:t>
      </w:r>
    </w:p>
    <w:tbl>
      <w:tblPr>
        <w:tblStyle w:val="aa"/>
        <w:tblW w:w="9629"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ayout w:type="fixed"/>
        <w:tblLook w:val="04A0" w:firstRow="1" w:lastRow="0" w:firstColumn="1" w:lastColumn="0" w:noHBand="0" w:noVBand="1"/>
      </w:tblPr>
      <w:tblGrid>
        <w:gridCol w:w="5024"/>
        <w:gridCol w:w="4605"/>
      </w:tblGrid>
      <w:tr w:rsidR="00FB0AE2" w:rsidRPr="00CE2BFD" w14:paraId="709D40FA" w14:textId="77777777" w:rsidTr="005B767F">
        <w:tc>
          <w:tcPr>
            <w:tcW w:w="502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5E95ACB2" w14:textId="77777777" w:rsidR="00FB0AE2" w:rsidRPr="00CE2BFD" w:rsidRDefault="00FB0AE2" w:rsidP="000861B4">
            <w:pPr>
              <w:spacing w:before="120" w:after="120"/>
              <w:rPr>
                <w:rFonts w:ascii="Tahoma" w:hAnsi="Tahoma" w:cs="Tahoma"/>
                <w:b/>
                <w:color w:val="000000" w:themeColor="text1"/>
                <w:sz w:val="24"/>
                <w:szCs w:val="24"/>
              </w:rPr>
            </w:pPr>
            <w:r w:rsidRPr="00CE2BFD">
              <w:rPr>
                <w:rFonts w:ascii="Tahoma" w:hAnsi="Tahoma" w:cs="Tahoma"/>
                <w:b/>
                <w:color w:val="000000" w:themeColor="text1"/>
                <w:sz w:val="24"/>
                <w:szCs w:val="24"/>
              </w:rPr>
              <w:t>Наименование документа</w:t>
            </w:r>
          </w:p>
        </w:tc>
        <w:tc>
          <w:tcPr>
            <w:tcW w:w="46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F0F14C9" w14:textId="77777777" w:rsidR="00FB0AE2" w:rsidRPr="00CE2BFD" w:rsidRDefault="00FB0AE2" w:rsidP="000861B4">
            <w:pPr>
              <w:spacing w:before="120" w:after="120"/>
              <w:jc w:val="center"/>
              <w:rPr>
                <w:rFonts w:ascii="Tahoma" w:hAnsi="Tahoma" w:cs="Tahoma"/>
                <w:b/>
                <w:color w:val="000000" w:themeColor="text1"/>
                <w:sz w:val="24"/>
                <w:szCs w:val="24"/>
              </w:rPr>
            </w:pPr>
            <w:r w:rsidRPr="00CE2BFD">
              <w:rPr>
                <w:rFonts w:ascii="Tahoma" w:hAnsi="Tahoma" w:cs="Tahoma"/>
                <w:b/>
                <w:color w:val="000000" w:themeColor="text1"/>
                <w:sz w:val="24"/>
                <w:szCs w:val="24"/>
              </w:rPr>
              <w:t>Валютный рынок</w:t>
            </w:r>
          </w:p>
        </w:tc>
      </w:tr>
      <w:tr w:rsidR="00BB1110" w:rsidRPr="00CE2BFD" w14:paraId="708D21CC" w14:textId="77777777" w:rsidTr="005B767F">
        <w:tc>
          <w:tcPr>
            <w:tcW w:w="9629" w:type="dxa"/>
            <w:gridSpan w:val="2"/>
          </w:tcPr>
          <w:p w14:paraId="2277FF62" w14:textId="2F45DD62" w:rsidR="00BB1110" w:rsidRPr="00BB1110" w:rsidRDefault="00F8020C" w:rsidP="000861B4">
            <w:pPr>
              <w:spacing w:before="120" w:after="120"/>
              <w:jc w:val="center"/>
              <w:rPr>
                <w:rFonts w:ascii="Tahoma" w:hAnsi="Tahoma" w:cs="Tahoma"/>
                <w:sz w:val="24"/>
                <w:szCs w:val="24"/>
              </w:rPr>
            </w:pPr>
            <w:hyperlink r:id="rId71" w:tooltip="Перейти" w:history="1">
              <w:r w:rsidR="00BB1110" w:rsidRPr="00BB1110">
                <w:rPr>
                  <w:rStyle w:val="a5"/>
                  <w:rFonts w:ascii="Tahoma" w:hAnsi="Tahoma" w:cs="Tahoma"/>
                  <w:sz w:val="24"/>
                  <w:szCs w:val="24"/>
                </w:rPr>
                <w:t>Заявление для заказа/изменения/аннулирования идентификаторов Валютный рынок</w:t>
              </w:r>
            </w:hyperlink>
            <w:r w:rsidR="00BB1110" w:rsidRPr="00BB1110">
              <w:rPr>
                <w:rFonts w:ascii="Tahoma" w:hAnsi="Tahoma" w:cs="Tahoma"/>
                <w:sz w:val="24"/>
                <w:szCs w:val="24"/>
              </w:rPr>
              <w:t xml:space="preserve"> </w:t>
            </w:r>
          </w:p>
        </w:tc>
      </w:tr>
    </w:tbl>
    <w:p w14:paraId="71568F16" w14:textId="15047E6F" w:rsidR="000861B4" w:rsidRDefault="00A75938" w:rsidP="000861B4">
      <w:pPr>
        <w:spacing w:before="120" w:after="120" w:line="240" w:lineRule="auto"/>
        <w:jc w:val="both"/>
        <w:rPr>
          <w:rStyle w:val="a5"/>
          <w:rFonts w:ascii="Tahoma" w:hAnsi="Tahoma" w:cs="Tahoma"/>
          <w:sz w:val="24"/>
        </w:rPr>
      </w:pPr>
      <w:r w:rsidRPr="00CE2BFD">
        <w:rPr>
          <w:rFonts w:ascii="Tahoma" w:hAnsi="Tahoma" w:cs="Tahoma"/>
          <w:sz w:val="24"/>
        </w:rPr>
        <w:t xml:space="preserve">Тарифы за техническое подключение: </w:t>
      </w:r>
      <w:hyperlink r:id="rId72" w:history="1">
        <w:r w:rsidR="004F2C79" w:rsidRPr="009450D3">
          <w:rPr>
            <w:rStyle w:val="a5"/>
            <w:rFonts w:ascii="Tahoma" w:hAnsi="Tahoma" w:cs="Tahoma"/>
            <w:sz w:val="24"/>
          </w:rPr>
          <w:t>https://fs.moex.com/files/9206</w:t>
        </w:r>
      </w:hyperlink>
    </w:p>
    <w:p w14:paraId="15579B21" w14:textId="77777777" w:rsidR="00C2406E" w:rsidRDefault="00C2406E" w:rsidP="00C2406E">
      <w:pPr>
        <w:spacing w:before="120" w:after="120" w:line="240" w:lineRule="auto"/>
        <w:jc w:val="both"/>
        <w:rPr>
          <w:rFonts w:ascii="Tahoma" w:hAnsi="Tahoma" w:cs="Tahoma"/>
          <w:sz w:val="24"/>
        </w:rPr>
      </w:pPr>
      <w:r>
        <w:rPr>
          <w:rFonts w:ascii="Tahoma" w:hAnsi="Tahoma" w:cs="Tahoma"/>
          <w:sz w:val="24"/>
        </w:rPr>
        <w:t xml:space="preserve">За информацией по способам и протоколам технического подключения, а также необходимым для приобретения информационным лицензиям рекомендуем обратиться в Управление прямых продаж департамента биржевой информации и технологических услуг по Т +7 (495) 363-32-32, доб. 5656 или Е </w:t>
      </w:r>
      <w:hyperlink r:id="rId73" w:history="1">
        <w:r>
          <w:rPr>
            <w:rStyle w:val="a5"/>
            <w:rFonts w:ascii="Tahoma" w:hAnsi="Tahoma" w:cs="Tahoma"/>
            <w:sz w:val="24"/>
          </w:rPr>
          <w:t>itsales@moex.com</w:t>
        </w:r>
      </w:hyperlink>
    </w:p>
    <w:p w14:paraId="6873174D" w14:textId="5CE70492" w:rsidR="00C2406E" w:rsidRPr="00CE2BFD" w:rsidRDefault="00C2406E" w:rsidP="00C2406E">
      <w:pPr>
        <w:spacing w:before="120" w:after="120" w:line="240" w:lineRule="auto"/>
        <w:jc w:val="both"/>
        <w:rPr>
          <w:rStyle w:val="a5"/>
          <w:rFonts w:ascii="Tahoma" w:hAnsi="Tahoma" w:cs="Tahoma"/>
          <w:sz w:val="24"/>
        </w:rPr>
      </w:pPr>
      <w:r>
        <w:rPr>
          <w:rFonts w:ascii="Tahoma" w:hAnsi="Tahoma" w:cs="Tahoma"/>
          <w:sz w:val="24"/>
        </w:rPr>
        <w:t xml:space="preserve">Информация по Схемам подключения к Торговым системам размещена на сайте: </w:t>
      </w:r>
      <w:hyperlink r:id="rId74" w:history="1">
        <w:r>
          <w:rPr>
            <w:rStyle w:val="a5"/>
            <w:rFonts w:ascii="Tahoma" w:hAnsi="Tahoma" w:cs="Tahoma"/>
            <w:sz w:val="24"/>
          </w:rPr>
          <w:t>https://www.moex.com/s154</w:t>
        </w:r>
      </w:hyperlink>
    </w:p>
    <w:p w14:paraId="6C75E516" w14:textId="37D759A9" w:rsidR="00973408" w:rsidRPr="00A407D1" w:rsidRDefault="007A6306" w:rsidP="00A407D1">
      <w:pPr>
        <w:spacing w:before="120" w:after="120" w:line="240" w:lineRule="auto"/>
        <w:jc w:val="both"/>
        <w:rPr>
          <w:rStyle w:val="a5"/>
          <w:rFonts w:ascii="Tahoma" w:hAnsi="Tahoma" w:cs="Tahoma"/>
          <w:color w:val="auto"/>
          <w:sz w:val="24"/>
          <w:szCs w:val="24"/>
          <w:u w:val="none"/>
        </w:rPr>
      </w:pPr>
      <w:r w:rsidRPr="003F20F0">
        <w:rPr>
          <w:rStyle w:val="a5"/>
          <w:rFonts w:ascii="Tahoma" w:hAnsi="Tahoma" w:cs="Tahoma"/>
          <w:color w:val="auto"/>
          <w:sz w:val="24"/>
          <w:szCs w:val="24"/>
          <w:u w:val="none"/>
        </w:rPr>
        <w:t>За уточнением комплекта документов для подключения необходимо обратиться в отдел организации технического доступа (</w:t>
      </w:r>
      <w:r w:rsidR="000C7960">
        <w:rPr>
          <w:rFonts w:ascii="Tahoma" w:hAnsi="Tahoma" w:cs="Tahoma"/>
          <w:iCs/>
          <w:sz w:val="24"/>
          <w:szCs w:val="24"/>
          <w:lang w:eastAsia="ru-RU"/>
        </w:rPr>
        <w:t>+7 (495) 363-32-32, доб. 3377</w:t>
      </w:r>
      <w:r w:rsidRPr="003F20F0">
        <w:rPr>
          <w:rStyle w:val="a5"/>
          <w:rFonts w:ascii="Tahoma" w:hAnsi="Tahoma" w:cs="Tahoma"/>
          <w:color w:val="auto"/>
          <w:sz w:val="24"/>
          <w:szCs w:val="24"/>
          <w:u w:val="none"/>
        </w:rPr>
        <w:t xml:space="preserve"> или </w:t>
      </w:r>
      <w:hyperlink r:id="rId75" w:history="1">
        <w:r w:rsidR="00725539" w:rsidRPr="00CE2BFD">
          <w:rPr>
            <w:rStyle w:val="a5"/>
            <w:rFonts w:ascii="Tahoma" w:hAnsi="Tahoma" w:cs="Tahoma"/>
            <w:sz w:val="24"/>
            <w:szCs w:val="24"/>
            <w:lang w:val="en-US"/>
          </w:rPr>
          <w:t>help</w:t>
        </w:r>
        <w:r w:rsidR="00725539" w:rsidRPr="00CE2BFD">
          <w:rPr>
            <w:rStyle w:val="a5"/>
            <w:rFonts w:ascii="Tahoma" w:hAnsi="Tahoma" w:cs="Tahoma"/>
            <w:sz w:val="24"/>
            <w:szCs w:val="24"/>
          </w:rPr>
          <w:t>@</w:t>
        </w:r>
        <w:r w:rsidR="00725539" w:rsidRPr="00CE2BFD">
          <w:rPr>
            <w:rStyle w:val="a5"/>
            <w:rFonts w:ascii="Tahoma" w:hAnsi="Tahoma" w:cs="Tahoma"/>
            <w:sz w:val="24"/>
            <w:szCs w:val="24"/>
            <w:lang w:val="en-US"/>
          </w:rPr>
          <w:t>moex</w:t>
        </w:r>
        <w:r w:rsidR="00725539" w:rsidRPr="00CE2BFD">
          <w:rPr>
            <w:rStyle w:val="a5"/>
            <w:rFonts w:ascii="Tahoma" w:hAnsi="Tahoma" w:cs="Tahoma"/>
            <w:sz w:val="24"/>
            <w:szCs w:val="24"/>
          </w:rPr>
          <w:t>.</w:t>
        </w:r>
        <w:r w:rsidR="00725539" w:rsidRPr="00CE2BFD">
          <w:rPr>
            <w:rStyle w:val="a5"/>
            <w:rFonts w:ascii="Tahoma" w:hAnsi="Tahoma" w:cs="Tahoma"/>
            <w:sz w:val="24"/>
            <w:szCs w:val="24"/>
            <w:lang w:val="en-US"/>
          </w:rPr>
          <w:t>com</w:t>
        </w:r>
      </w:hyperlink>
      <w:r w:rsidRPr="003F20F0">
        <w:rPr>
          <w:rStyle w:val="a5"/>
          <w:rFonts w:ascii="Tahoma" w:hAnsi="Tahoma" w:cs="Tahoma"/>
          <w:color w:val="auto"/>
          <w:sz w:val="24"/>
          <w:szCs w:val="24"/>
          <w:u w:val="none"/>
        </w:rPr>
        <w:t>)</w:t>
      </w:r>
      <w:r w:rsidR="001C2481">
        <w:rPr>
          <w:rStyle w:val="a5"/>
          <w:rFonts w:ascii="Tahoma" w:hAnsi="Tahoma" w:cs="Tahoma"/>
          <w:color w:val="auto"/>
          <w:sz w:val="24"/>
          <w:szCs w:val="24"/>
          <w:u w:val="none"/>
        </w:rPr>
        <w:t xml:space="preserve">. </w:t>
      </w:r>
    </w:p>
    <w:p w14:paraId="074A59DD" w14:textId="6669DEB4" w:rsidR="00BB1110" w:rsidRPr="00660A24" w:rsidRDefault="00BB1110" w:rsidP="00BB1110">
      <w:pPr>
        <w:pStyle w:val="12"/>
        <w:spacing w:before="120" w:after="120"/>
        <w:jc w:val="both"/>
        <w:rPr>
          <w:rFonts w:cs="Tahoma"/>
        </w:rPr>
      </w:pPr>
      <w:bookmarkStart w:id="37" w:name="_Toc80974491"/>
      <w:bookmarkStart w:id="38" w:name="_Toc128867186"/>
      <w:r>
        <w:rPr>
          <w:rFonts w:cs="Tahoma"/>
        </w:rPr>
        <w:t>Клиринговый терминал</w:t>
      </w:r>
      <w:bookmarkEnd w:id="37"/>
      <w:bookmarkEnd w:id="38"/>
    </w:p>
    <w:p w14:paraId="4A66349F" w14:textId="77777777" w:rsidR="00BB1110" w:rsidRPr="00517FAD" w:rsidRDefault="00BB1110" w:rsidP="00BB1110">
      <w:pPr>
        <w:spacing w:before="120" w:after="120" w:line="276" w:lineRule="auto"/>
        <w:jc w:val="both"/>
        <w:rPr>
          <w:rFonts w:ascii="Tahoma" w:hAnsi="Tahoma" w:cs="Tahoma"/>
          <w:sz w:val="24"/>
          <w:szCs w:val="24"/>
        </w:rPr>
      </w:pPr>
      <w:r w:rsidRPr="00517FAD">
        <w:rPr>
          <w:rFonts w:ascii="Tahoma" w:hAnsi="Tahoma" w:cs="Tahoma"/>
          <w:sz w:val="24"/>
          <w:szCs w:val="24"/>
        </w:rPr>
        <w:t>Клиринговый терминал — это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4DFDA096" w14:textId="77777777" w:rsidR="00BB1110" w:rsidRPr="00517FAD" w:rsidRDefault="00BB1110" w:rsidP="00BB1110">
      <w:pPr>
        <w:shd w:val="clear" w:color="auto" w:fill="FFFFFF"/>
        <w:spacing w:before="150" w:after="150" w:line="276" w:lineRule="auto"/>
        <w:jc w:val="both"/>
        <w:rPr>
          <w:rFonts w:ascii="Tahoma" w:hAnsi="Tahoma" w:cs="Tahoma"/>
          <w:color w:val="666666"/>
          <w:sz w:val="24"/>
          <w:szCs w:val="24"/>
        </w:rPr>
      </w:pPr>
      <w:r w:rsidRPr="00517FAD">
        <w:rPr>
          <w:rStyle w:val="af0"/>
          <w:rFonts w:ascii="Tahoma" w:hAnsi="Tahoma" w:cs="Tahoma"/>
          <w:sz w:val="24"/>
          <w:szCs w:val="24"/>
        </w:rPr>
        <w:t>Реализовано большинство запросов</w:t>
      </w:r>
      <w:r w:rsidRPr="00517FAD">
        <w:rPr>
          <w:rFonts w:ascii="Tahoma" w:hAnsi="Tahoma" w:cs="Tahoma"/>
          <w:sz w:val="24"/>
          <w:szCs w:val="24"/>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76" w:history="1">
        <w:r w:rsidRPr="00517FAD">
          <w:rPr>
            <w:rStyle w:val="a5"/>
            <w:rFonts w:ascii="Tahoma" w:hAnsi="Tahoma" w:cs="Tahoma"/>
            <w:sz w:val="24"/>
            <w:szCs w:val="24"/>
          </w:rPr>
          <w:t>Руководстве пользователя</w:t>
        </w:r>
      </w:hyperlink>
      <w:r w:rsidRPr="00517FAD">
        <w:rPr>
          <w:rFonts w:ascii="Tahoma" w:hAnsi="Tahoma" w:cs="Tahoma"/>
          <w:color w:val="666666"/>
          <w:sz w:val="24"/>
          <w:szCs w:val="24"/>
        </w:rPr>
        <w:t>.</w:t>
      </w:r>
    </w:p>
    <w:p w14:paraId="160678C1" w14:textId="77777777" w:rsidR="00BB1110" w:rsidRPr="00517FAD" w:rsidRDefault="00BB1110" w:rsidP="00BB1110">
      <w:p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Характеристики:</w:t>
      </w:r>
    </w:p>
    <w:p w14:paraId="11534AEC" w14:textId="77777777" w:rsidR="00BB1110" w:rsidRPr="00517FAD" w:rsidRDefault="00BB1110" w:rsidP="00BB1110">
      <w:pPr>
        <w:pStyle w:val="a3"/>
        <w:numPr>
          <w:ilvl w:val="0"/>
          <w:numId w:val="30"/>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адаптивный пользовательский интерфейс</w:t>
      </w:r>
    </w:p>
    <w:p w14:paraId="436E0C29" w14:textId="77777777" w:rsidR="00BB1110" w:rsidRPr="00517FAD" w:rsidRDefault="00BB1110" w:rsidP="00BB1110">
      <w:pPr>
        <w:pStyle w:val="a3"/>
        <w:numPr>
          <w:ilvl w:val="0"/>
          <w:numId w:val="30"/>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принцип двойного контроля "</w:t>
      </w:r>
      <w:proofErr w:type="spellStart"/>
      <w:r w:rsidRPr="00517FAD">
        <w:rPr>
          <w:rFonts w:ascii="Tahoma" w:hAnsi="Tahoma" w:cs="Tahoma"/>
          <w:sz w:val="24"/>
          <w:szCs w:val="24"/>
        </w:rPr>
        <w:t>maker-checker</w:t>
      </w:r>
      <w:proofErr w:type="spellEnd"/>
      <w:r w:rsidRPr="00517FAD">
        <w:rPr>
          <w:rFonts w:ascii="Tahoma" w:hAnsi="Tahoma" w:cs="Tahoma"/>
          <w:sz w:val="24"/>
          <w:szCs w:val="24"/>
        </w:rPr>
        <w:t>"</w:t>
      </w:r>
    </w:p>
    <w:p w14:paraId="6FD56539" w14:textId="77777777" w:rsidR="00BB1110" w:rsidRPr="00517FAD" w:rsidRDefault="00BB1110" w:rsidP="00BB1110">
      <w:pPr>
        <w:pStyle w:val="a3"/>
        <w:numPr>
          <w:ilvl w:val="0"/>
          <w:numId w:val="30"/>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двухфакторная аутентификация</w:t>
      </w:r>
    </w:p>
    <w:p w14:paraId="68991DDC" w14:textId="77777777" w:rsidR="00BB1110" w:rsidRPr="00517FAD" w:rsidRDefault="00BB1110" w:rsidP="00BB1110">
      <w:pPr>
        <w:pStyle w:val="a3"/>
        <w:numPr>
          <w:ilvl w:val="0"/>
          <w:numId w:val="30"/>
        </w:numPr>
        <w:shd w:val="clear" w:color="auto" w:fill="FFFFFF"/>
        <w:spacing w:before="150" w:after="150" w:line="276" w:lineRule="auto"/>
        <w:jc w:val="both"/>
        <w:rPr>
          <w:rFonts w:ascii="Tahoma" w:hAnsi="Tahoma" w:cs="Tahoma"/>
          <w:color w:val="666666"/>
          <w:sz w:val="24"/>
          <w:szCs w:val="24"/>
        </w:rPr>
      </w:pPr>
      <w:r w:rsidRPr="00517FAD">
        <w:rPr>
          <w:rFonts w:ascii="Tahoma" w:hAnsi="Tahoma" w:cs="Tahoma"/>
          <w:sz w:val="24"/>
          <w:szCs w:val="24"/>
        </w:rPr>
        <w:t xml:space="preserve">гибкая система </w:t>
      </w:r>
      <w:hyperlink r:id="rId77" w:history="1">
        <w:r w:rsidRPr="00517FAD">
          <w:rPr>
            <w:rStyle w:val="a5"/>
            <w:rFonts w:ascii="Tahoma" w:hAnsi="Tahoma" w:cs="Tahoma"/>
            <w:sz w:val="24"/>
            <w:szCs w:val="24"/>
          </w:rPr>
          <w:t>ролей доступа</w:t>
        </w:r>
      </w:hyperlink>
    </w:p>
    <w:p w14:paraId="551B7F53" w14:textId="77777777" w:rsidR="00BB1110" w:rsidRPr="00517FAD" w:rsidRDefault="00BB1110" w:rsidP="00BB1110">
      <w:pPr>
        <w:pStyle w:val="a3"/>
        <w:numPr>
          <w:ilvl w:val="0"/>
          <w:numId w:val="30"/>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интерфейс на русском и английском языках</w:t>
      </w:r>
    </w:p>
    <w:p w14:paraId="74CFB9DF" w14:textId="3C5179E7" w:rsidR="00BB1110" w:rsidRDefault="00BB1110" w:rsidP="00BB1110">
      <w:pPr>
        <w:spacing w:before="120" w:after="120" w:line="276" w:lineRule="auto"/>
        <w:jc w:val="both"/>
        <w:rPr>
          <w:rFonts w:ascii="Tahoma" w:hAnsi="Tahoma" w:cs="Tahoma"/>
          <w:color w:val="666666"/>
          <w:sz w:val="24"/>
          <w:szCs w:val="24"/>
        </w:rPr>
      </w:pPr>
      <w:r w:rsidRPr="00517FAD">
        <w:rPr>
          <w:rFonts w:ascii="Tahoma" w:hAnsi="Tahoma" w:cs="Tahoma"/>
          <w:sz w:val="24"/>
          <w:szCs w:val="24"/>
        </w:rPr>
        <w:t>Для подключения к Клиринговому терминалу необходимо заполнить следующее Заявление:</w:t>
      </w:r>
      <w:r w:rsidR="00724D50" w:rsidRPr="00724D50">
        <w:t xml:space="preserve"> </w:t>
      </w:r>
      <w:hyperlink r:id="rId78" w:history="1">
        <w:r w:rsidR="00724D50">
          <w:rPr>
            <w:rStyle w:val="a5"/>
            <w:rFonts w:ascii="Tahoma" w:hAnsi="Tahoma" w:cs="Tahoma"/>
            <w:color w:val="336699"/>
            <w:u w:val="none"/>
            <w:shd w:val="clear" w:color="auto" w:fill="FFFFFF"/>
          </w:rPr>
          <w:t>Запрос о доступе к Клиринговому терминалу</w:t>
        </w:r>
      </w:hyperlink>
    </w:p>
    <w:p w14:paraId="6E4F7710" w14:textId="77777777" w:rsidR="000606D1" w:rsidRPr="00FC57C3" w:rsidRDefault="000606D1" w:rsidP="000606D1">
      <w:pPr>
        <w:spacing w:before="120" w:after="120" w:line="276" w:lineRule="auto"/>
        <w:jc w:val="both"/>
        <w:rPr>
          <w:rFonts w:ascii="Tahoma" w:hAnsi="Tahoma" w:cs="Tahoma"/>
          <w:sz w:val="22"/>
          <w:szCs w:val="22"/>
        </w:rPr>
      </w:pPr>
      <w:r w:rsidRPr="00FC57C3">
        <w:rPr>
          <w:rFonts w:ascii="Tahoma" w:hAnsi="Tahoma" w:cs="Tahoma"/>
          <w:color w:val="000000"/>
          <w:sz w:val="22"/>
          <w:szCs w:val="22"/>
          <w:shd w:val="clear" w:color="auto" w:fill="FFFFFF"/>
        </w:rPr>
        <w:lastRenderedPageBreak/>
        <w:t>Заполненное заявление необходимо подписать ключом ЭП сотрудника, на которого в НКО НКЦ (АО) предоставлена </w:t>
      </w:r>
      <w:hyperlink r:id="rId79" w:tgtFrame="_blank" w:history="1">
        <w:r w:rsidRPr="00FC57C3">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FC57C3">
        <w:rPr>
          <w:rFonts w:ascii="Tahoma" w:hAnsi="Tahoma" w:cs="Tahoma"/>
          <w:color w:val="000000"/>
          <w:sz w:val="22"/>
          <w:szCs w:val="22"/>
          <w:shd w:val="clear" w:color="auto" w:fill="FFFFFF"/>
        </w:rPr>
        <w:t> и направить через ЛКУ в разделе </w:t>
      </w:r>
      <w:hyperlink r:id="rId80" w:tgtFrame="_blank" w:history="1">
        <w:r w:rsidRPr="00FC57C3">
          <w:rPr>
            <w:rStyle w:val="a5"/>
            <w:rFonts w:ascii="Tahoma" w:hAnsi="Tahoma" w:cs="Tahoma"/>
            <w:color w:val="336699"/>
            <w:sz w:val="22"/>
            <w:szCs w:val="22"/>
            <w:u w:val="none"/>
            <w:shd w:val="clear" w:color="auto" w:fill="FFFFFF"/>
          </w:rPr>
          <w:t>Отправка сообщений/документов (moex.com)</w:t>
        </w:r>
      </w:hyperlink>
    </w:p>
    <w:p w14:paraId="78926EF3" w14:textId="6564493D" w:rsidR="00BB1110" w:rsidRPr="00517FAD" w:rsidRDefault="00F8020C" w:rsidP="00BB1110">
      <w:pPr>
        <w:spacing w:before="120" w:after="120" w:line="276" w:lineRule="auto"/>
        <w:jc w:val="both"/>
        <w:rPr>
          <w:rFonts w:ascii="Tahoma" w:hAnsi="Tahoma" w:cs="Tahoma"/>
          <w:sz w:val="24"/>
          <w:szCs w:val="24"/>
          <w:u w:val="single"/>
        </w:rPr>
      </w:pPr>
      <w:hyperlink r:id="rId81" w:history="1">
        <w:r w:rsidR="00BB1110" w:rsidRPr="00517FAD">
          <w:rPr>
            <w:rStyle w:val="a5"/>
            <w:rFonts w:ascii="Tahoma" w:hAnsi="Tahoma" w:cs="Tahoma"/>
            <w:sz w:val="24"/>
            <w:szCs w:val="24"/>
          </w:rPr>
          <w:t>Клиринговый терминал в примерах (Презентация)</w:t>
        </w:r>
      </w:hyperlink>
    </w:p>
    <w:p w14:paraId="59A8ECEC" w14:textId="704C2334" w:rsidR="00767C36" w:rsidRPr="00CE2BFD" w:rsidRDefault="00B917C6" w:rsidP="000861B4">
      <w:pPr>
        <w:pStyle w:val="12"/>
        <w:spacing w:before="120" w:after="120"/>
        <w:rPr>
          <w:rFonts w:cs="Tahoma"/>
        </w:rPr>
      </w:pPr>
      <w:bookmarkStart w:id="39" w:name="_Toc128867187"/>
      <w:r w:rsidRPr="00CE2BFD">
        <w:rPr>
          <w:rFonts w:cs="Tahoma"/>
        </w:rPr>
        <w:t xml:space="preserve">Затраты по </w:t>
      </w:r>
      <w:r w:rsidR="003A145A" w:rsidRPr="00CE2BFD">
        <w:rPr>
          <w:rFonts w:cs="Tahoma"/>
        </w:rPr>
        <w:t>подключению и работе на рынках</w:t>
      </w:r>
      <w:bookmarkEnd w:id="39"/>
      <w:r w:rsidR="00EF2BD6">
        <w:rPr>
          <w:rFonts w:cs="Tahoma"/>
        </w:rPr>
        <w:t xml:space="preserve"> </w:t>
      </w:r>
    </w:p>
    <w:tbl>
      <w:tblPr>
        <w:tblW w:w="9634"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CellMar>
          <w:left w:w="0" w:type="dxa"/>
          <w:right w:w="0" w:type="dxa"/>
        </w:tblCellMar>
        <w:tblLook w:val="04A0" w:firstRow="1" w:lastRow="0" w:firstColumn="1" w:lastColumn="0" w:noHBand="0" w:noVBand="1"/>
      </w:tblPr>
      <w:tblGrid>
        <w:gridCol w:w="316"/>
        <w:gridCol w:w="4352"/>
        <w:gridCol w:w="4966"/>
      </w:tblGrid>
      <w:tr w:rsidR="001C2481" w:rsidRPr="00CE2BFD" w14:paraId="09538C2C" w14:textId="77777777" w:rsidTr="00477CF0">
        <w:trPr>
          <w:trHeight w:val="364"/>
        </w:trPr>
        <w:tc>
          <w:tcPr>
            <w:tcW w:w="31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11FF311F" w14:textId="77777777" w:rsidR="001C2481" w:rsidRPr="00CE2BFD" w:rsidRDefault="001C2481" w:rsidP="000861B4">
            <w:pPr>
              <w:spacing w:before="120" w:after="120" w:line="240" w:lineRule="auto"/>
              <w:jc w:val="center"/>
              <w:rPr>
                <w:rFonts w:ascii="Tahoma" w:hAnsi="Tahoma" w:cs="Tahoma"/>
                <w:b/>
                <w:bCs/>
                <w:color w:val="000000" w:themeColor="text1"/>
                <w:sz w:val="24"/>
                <w:szCs w:val="24"/>
              </w:rPr>
            </w:pPr>
            <w:r w:rsidRPr="00CE2BFD">
              <w:rPr>
                <w:rFonts w:ascii="Tahoma" w:hAnsi="Tahoma" w:cs="Tahoma"/>
                <w:b/>
                <w:bCs/>
                <w:color w:val="000000" w:themeColor="text1"/>
                <w:sz w:val="24"/>
                <w:szCs w:val="24"/>
              </w:rPr>
              <w:t>№</w:t>
            </w:r>
          </w:p>
        </w:tc>
        <w:tc>
          <w:tcPr>
            <w:tcW w:w="435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Mar>
              <w:top w:w="15" w:type="dxa"/>
              <w:left w:w="103" w:type="dxa"/>
              <w:bottom w:w="0" w:type="dxa"/>
              <w:right w:w="103" w:type="dxa"/>
            </w:tcMar>
            <w:vAlign w:val="center"/>
          </w:tcPr>
          <w:p w14:paraId="060C3434" w14:textId="1517BE52" w:rsidR="001C2481" w:rsidRPr="00CE2BFD" w:rsidRDefault="003A3E51" w:rsidP="000861B4">
            <w:pPr>
              <w:spacing w:before="120" w:after="120" w:line="240" w:lineRule="auto"/>
              <w:jc w:val="center"/>
              <w:rPr>
                <w:rFonts w:ascii="Tahoma" w:hAnsi="Tahoma" w:cs="Tahoma"/>
                <w:b/>
                <w:bCs/>
                <w:color w:val="000000" w:themeColor="text1"/>
                <w:sz w:val="24"/>
                <w:szCs w:val="24"/>
              </w:rPr>
            </w:pPr>
            <w:r>
              <w:rPr>
                <w:rFonts w:ascii="Tahoma" w:hAnsi="Tahoma" w:cs="Tahoma"/>
                <w:b/>
                <w:bCs/>
                <w:color w:val="000000" w:themeColor="text1"/>
                <w:sz w:val="24"/>
                <w:szCs w:val="24"/>
              </w:rPr>
              <w:t>Наименование</w:t>
            </w:r>
          </w:p>
        </w:tc>
        <w:tc>
          <w:tcPr>
            <w:tcW w:w="496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Mar>
              <w:top w:w="15" w:type="dxa"/>
              <w:left w:w="103" w:type="dxa"/>
              <w:bottom w:w="0" w:type="dxa"/>
              <w:right w:w="103" w:type="dxa"/>
            </w:tcMar>
            <w:vAlign w:val="center"/>
          </w:tcPr>
          <w:p w14:paraId="1D3B5C60" w14:textId="77777777" w:rsidR="001C2481" w:rsidRPr="00CE2BFD" w:rsidRDefault="001C2481" w:rsidP="000861B4">
            <w:pPr>
              <w:spacing w:before="120" w:after="120" w:line="240" w:lineRule="auto"/>
              <w:jc w:val="center"/>
              <w:rPr>
                <w:rFonts w:ascii="Tahoma" w:hAnsi="Tahoma" w:cs="Tahoma"/>
                <w:b/>
                <w:bCs/>
                <w:color w:val="000000" w:themeColor="text1"/>
                <w:sz w:val="24"/>
                <w:szCs w:val="24"/>
              </w:rPr>
            </w:pPr>
            <w:r w:rsidRPr="00CE2BFD">
              <w:rPr>
                <w:rFonts w:ascii="Tahoma" w:hAnsi="Tahoma" w:cs="Tahoma"/>
                <w:b/>
                <w:bCs/>
                <w:color w:val="000000" w:themeColor="text1"/>
                <w:sz w:val="24"/>
                <w:szCs w:val="24"/>
              </w:rPr>
              <w:t>Валютный рынок</w:t>
            </w:r>
          </w:p>
        </w:tc>
      </w:tr>
      <w:tr w:rsidR="0005732E" w:rsidRPr="00CE2BFD" w14:paraId="23822584" w14:textId="77777777" w:rsidTr="00477CF0">
        <w:trPr>
          <w:trHeight w:val="486"/>
        </w:trPr>
        <w:tc>
          <w:tcPr>
            <w:tcW w:w="316" w:type="dxa"/>
            <w:tcBorders>
              <w:top w:val="single" w:sz="8" w:space="0" w:color="B5C0C9" w:themeColor="accent4" w:themeTint="66"/>
            </w:tcBorders>
          </w:tcPr>
          <w:p w14:paraId="6535176C" w14:textId="77777777" w:rsidR="0005732E" w:rsidRPr="00CE2BFD" w:rsidRDefault="0005732E" w:rsidP="000861B4">
            <w:pPr>
              <w:spacing w:before="120" w:after="120" w:line="240" w:lineRule="auto"/>
              <w:jc w:val="center"/>
              <w:rPr>
                <w:rFonts w:ascii="Tahoma" w:hAnsi="Tahoma" w:cs="Tahoma"/>
                <w:bCs/>
                <w:sz w:val="24"/>
                <w:szCs w:val="24"/>
              </w:rPr>
            </w:pPr>
            <w:r w:rsidRPr="00CE2BFD">
              <w:rPr>
                <w:rFonts w:ascii="Tahoma" w:hAnsi="Tahoma" w:cs="Tahoma"/>
                <w:bCs/>
                <w:sz w:val="24"/>
                <w:szCs w:val="24"/>
              </w:rPr>
              <w:t>1</w:t>
            </w:r>
          </w:p>
        </w:tc>
        <w:tc>
          <w:tcPr>
            <w:tcW w:w="4352" w:type="dxa"/>
            <w:tcBorders>
              <w:top w:val="single" w:sz="8" w:space="0" w:color="B5C0C9" w:themeColor="accent4" w:themeTint="66"/>
            </w:tcBorders>
            <w:shd w:val="clear" w:color="auto" w:fill="auto"/>
            <w:tcMar>
              <w:top w:w="15" w:type="dxa"/>
              <w:left w:w="103" w:type="dxa"/>
              <w:bottom w:w="0" w:type="dxa"/>
              <w:right w:w="103" w:type="dxa"/>
            </w:tcMar>
            <w:hideMark/>
          </w:tcPr>
          <w:p w14:paraId="40D08737" w14:textId="77777777" w:rsidR="0005732E" w:rsidRPr="00CE2BFD" w:rsidRDefault="0005732E" w:rsidP="000861B4">
            <w:pPr>
              <w:spacing w:before="120" w:after="120" w:line="240" w:lineRule="auto"/>
              <w:rPr>
                <w:rFonts w:ascii="Tahoma" w:hAnsi="Tahoma" w:cs="Tahoma"/>
                <w:sz w:val="24"/>
                <w:szCs w:val="24"/>
              </w:rPr>
            </w:pPr>
            <w:r w:rsidRPr="00CE2BFD">
              <w:rPr>
                <w:rFonts w:ascii="Tahoma" w:hAnsi="Tahoma" w:cs="Tahoma"/>
                <w:bCs/>
                <w:sz w:val="24"/>
                <w:szCs w:val="24"/>
              </w:rPr>
              <w:t>Вступительный взнос</w:t>
            </w:r>
          </w:p>
        </w:tc>
        <w:tc>
          <w:tcPr>
            <w:tcW w:w="4966" w:type="dxa"/>
            <w:tcBorders>
              <w:top w:val="single" w:sz="8" w:space="0" w:color="B5C0C9" w:themeColor="accent4" w:themeTint="66"/>
            </w:tcBorders>
            <w:shd w:val="clear" w:color="auto" w:fill="auto"/>
            <w:tcMar>
              <w:top w:w="15" w:type="dxa"/>
              <w:left w:w="103" w:type="dxa"/>
              <w:bottom w:w="0" w:type="dxa"/>
              <w:right w:w="103" w:type="dxa"/>
            </w:tcMar>
            <w:hideMark/>
          </w:tcPr>
          <w:p w14:paraId="1AE021EC" w14:textId="5BB9D058" w:rsidR="0005732E" w:rsidRPr="00CE2BFD" w:rsidRDefault="003A3E51" w:rsidP="000861B4">
            <w:pPr>
              <w:spacing w:before="120" w:after="120" w:line="240" w:lineRule="auto"/>
              <w:ind w:left="142"/>
              <w:jc w:val="center"/>
              <w:rPr>
                <w:rFonts w:ascii="Tahoma" w:hAnsi="Tahoma" w:cs="Tahoma"/>
                <w:bCs/>
                <w:sz w:val="24"/>
                <w:szCs w:val="24"/>
              </w:rPr>
            </w:pPr>
            <w:r w:rsidRPr="00CE2BFD">
              <w:rPr>
                <w:rFonts w:ascii="Tahoma" w:hAnsi="Tahoma" w:cs="Tahoma"/>
                <w:bCs/>
                <w:sz w:val="24"/>
                <w:szCs w:val="24"/>
              </w:rPr>
              <w:t>О</w:t>
            </w:r>
            <w:r w:rsidR="0005732E" w:rsidRPr="00CE2BFD">
              <w:rPr>
                <w:rFonts w:ascii="Tahoma" w:hAnsi="Tahoma" w:cs="Tahoma"/>
                <w:bCs/>
                <w:sz w:val="24"/>
                <w:szCs w:val="24"/>
              </w:rPr>
              <w:t>тсутствует</w:t>
            </w:r>
          </w:p>
        </w:tc>
      </w:tr>
      <w:tr w:rsidR="001C2481" w:rsidRPr="00CE2BFD" w14:paraId="12220CE7" w14:textId="77777777" w:rsidTr="00477CF0">
        <w:trPr>
          <w:trHeight w:val="933"/>
        </w:trPr>
        <w:tc>
          <w:tcPr>
            <w:tcW w:w="316" w:type="dxa"/>
          </w:tcPr>
          <w:p w14:paraId="52E5F711" w14:textId="77777777" w:rsidR="001C2481" w:rsidRPr="00CE2BFD" w:rsidRDefault="001C2481" w:rsidP="000861B4">
            <w:pPr>
              <w:spacing w:before="120" w:after="120" w:line="240" w:lineRule="auto"/>
              <w:jc w:val="center"/>
              <w:rPr>
                <w:rFonts w:ascii="Tahoma" w:hAnsi="Tahoma" w:cs="Tahoma"/>
                <w:bCs/>
                <w:sz w:val="24"/>
                <w:szCs w:val="24"/>
              </w:rPr>
            </w:pPr>
            <w:r w:rsidRPr="00CE2BFD">
              <w:rPr>
                <w:rFonts w:ascii="Tahoma" w:hAnsi="Tahoma" w:cs="Tahoma"/>
                <w:bCs/>
                <w:sz w:val="24"/>
                <w:szCs w:val="24"/>
              </w:rPr>
              <w:t>2</w:t>
            </w:r>
          </w:p>
        </w:tc>
        <w:tc>
          <w:tcPr>
            <w:tcW w:w="4352" w:type="dxa"/>
            <w:shd w:val="clear" w:color="auto" w:fill="auto"/>
            <w:tcMar>
              <w:top w:w="15" w:type="dxa"/>
              <w:left w:w="103" w:type="dxa"/>
              <w:bottom w:w="0" w:type="dxa"/>
              <w:right w:w="103" w:type="dxa"/>
            </w:tcMar>
            <w:hideMark/>
          </w:tcPr>
          <w:p w14:paraId="630921B7" w14:textId="46BAAF3F" w:rsidR="001C2481" w:rsidRPr="00CE2BFD" w:rsidRDefault="001C2481" w:rsidP="00477CF0">
            <w:pPr>
              <w:spacing w:before="120" w:after="120" w:line="240" w:lineRule="auto"/>
              <w:rPr>
                <w:rFonts w:ascii="Tahoma" w:hAnsi="Tahoma" w:cs="Tahoma"/>
                <w:sz w:val="24"/>
                <w:szCs w:val="24"/>
              </w:rPr>
            </w:pPr>
            <w:r w:rsidRPr="00CE2BFD">
              <w:rPr>
                <w:rFonts w:ascii="Tahoma" w:hAnsi="Tahoma" w:cs="Tahoma"/>
                <w:bCs/>
                <w:sz w:val="24"/>
                <w:szCs w:val="24"/>
              </w:rPr>
              <w:t>Взнос в Гарантийный Фонд (</w:t>
            </w:r>
            <w:r w:rsidRPr="00CE2BFD">
              <w:rPr>
                <w:rFonts w:ascii="Tahoma" w:hAnsi="Tahoma" w:cs="Tahoma"/>
                <w:b/>
                <w:bCs/>
                <w:sz w:val="24"/>
                <w:szCs w:val="24"/>
              </w:rPr>
              <w:t>для частичного депонирования</w:t>
            </w:r>
            <w:r w:rsidRPr="00CE2BFD">
              <w:rPr>
                <w:rFonts w:ascii="Tahoma" w:hAnsi="Tahoma" w:cs="Tahoma"/>
                <w:bCs/>
                <w:sz w:val="24"/>
                <w:szCs w:val="24"/>
              </w:rPr>
              <w:t>)</w:t>
            </w:r>
          </w:p>
        </w:tc>
        <w:tc>
          <w:tcPr>
            <w:tcW w:w="4966" w:type="dxa"/>
            <w:shd w:val="clear" w:color="auto" w:fill="auto"/>
            <w:tcMar>
              <w:top w:w="15" w:type="dxa"/>
              <w:left w:w="103" w:type="dxa"/>
              <w:bottom w:w="0" w:type="dxa"/>
              <w:right w:w="103" w:type="dxa"/>
            </w:tcMar>
            <w:hideMark/>
          </w:tcPr>
          <w:p w14:paraId="442FC641" w14:textId="77777777" w:rsidR="001C2481" w:rsidRDefault="001C2481" w:rsidP="001C2481">
            <w:pPr>
              <w:spacing w:before="120" w:after="120" w:line="240" w:lineRule="auto"/>
              <w:ind w:left="142"/>
              <w:jc w:val="center"/>
              <w:rPr>
                <w:rFonts w:ascii="Tahoma" w:hAnsi="Tahoma" w:cs="Tahoma"/>
                <w:b/>
                <w:bCs/>
                <w:sz w:val="24"/>
                <w:szCs w:val="24"/>
              </w:rPr>
            </w:pPr>
            <w:r w:rsidRPr="00CE2BFD">
              <w:rPr>
                <w:rFonts w:ascii="Tahoma" w:hAnsi="Tahoma" w:cs="Tahoma"/>
                <w:b/>
                <w:bCs/>
                <w:sz w:val="24"/>
                <w:szCs w:val="24"/>
              </w:rPr>
              <w:t>10 000 000 ₽</w:t>
            </w:r>
          </w:p>
          <w:p w14:paraId="705F468A" w14:textId="684D20EA" w:rsidR="00477CF0" w:rsidRPr="00477CF0" w:rsidRDefault="00477CF0" w:rsidP="001C2481">
            <w:pPr>
              <w:spacing w:before="120" w:after="120" w:line="240" w:lineRule="auto"/>
              <w:ind w:left="142"/>
              <w:jc w:val="center"/>
              <w:rPr>
                <w:rFonts w:ascii="Tahoma" w:hAnsi="Tahoma" w:cs="Tahoma"/>
                <w:bCs/>
                <w:sz w:val="24"/>
                <w:szCs w:val="24"/>
              </w:rPr>
            </w:pPr>
            <w:r w:rsidRPr="00477CF0">
              <w:rPr>
                <w:rFonts w:ascii="Tahoma" w:hAnsi="Tahoma" w:cs="Tahoma"/>
                <w:bCs/>
                <w:sz w:val="24"/>
                <w:szCs w:val="24"/>
              </w:rPr>
              <w:t>Сумма является возвратной</w:t>
            </w:r>
          </w:p>
        </w:tc>
      </w:tr>
      <w:tr w:rsidR="0005732E" w:rsidRPr="00CE2BFD" w14:paraId="1B330D1A" w14:textId="77777777" w:rsidTr="00477CF0">
        <w:trPr>
          <w:trHeight w:val="640"/>
        </w:trPr>
        <w:tc>
          <w:tcPr>
            <w:tcW w:w="316" w:type="dxa"/>
          </w:tcPr>
          <w:p w14:paraId="3F55BBA1" w14:textId="77777777" w:rsidR="0005732E" w:rsidRPr="00CE2BFD" w:rsidRDefault="0005732E" w:rsidP="000861B4">
            <w:pPr>
              <w:spacing w:before="120" w:after="120" w:line="240" w:lineRule="auto"/>
              <w:jc w:val="center"/>
              <w:rPr>
                <w:rFonts w:ascii="Tahoma" w:hAnsi="Tahoma" w:cs="Tahoma"/>
                <w:bCs/>
                <w:sz w:val="24"/>
                <w:szCs w:val="24"/>
              </w:rPr>
            </w:pPr>
            <w:r w:rsidRPr="00CE2BFD">
              <w:rPr>
                <w:rFonts w:ascii="Tahoma" w:hAnsi="Tahoma" w:cs="Tahoma"/>
                <w:bCs/>
                <w:sz w:val="24"/>
                <w:szCs w:val="24"/>
              </w:rPr>
              <w:t>3</w:t>
            </w:r>
          </w:p>
        </w:tc>
        <w:tc>
          <w:tcPr>
            <w:tcW w:w="4352" w:type="dxa"/>
            <w:shd w:val="clear" w:color="auto" w:fill="auto"/>
            <w:tcMar>
              <w:top w:w="15" w:type="dxa"/>
              <w:left w:w="103" w:type="dxa"/>
              <w:bottom w:w="0" w:type="dxa"/>
              <w:right w:w="103" w:type="dxa"/>
            </w:tcMar>
            <w:hideMark/>
          </w:tcPr>
          <w:p w14:paraId="570BF4CA" w14:textId="77777777" w:rsidR="0005732E" w:rsidRPr="00CE2BFD" w:rsidRDefault="0005732E" w:rsidP="000861B4">
            <w:pPr>
              <w:spacing w:before="120" w:after="120" w:line="240" w:lineRule="auto"/>
              <w:rPr>
                <w:rFonts w:ascii="Tahoma" w:hAnsi="Tahoma" w:cs="Tahoma"/>
                <w:sz w:val="24"/>
                <w:szCs w:val="24"/>
              </w:rPr>
            </w:pPr>
            <w:r w:rsidRPr="00CE2BFD">
              <w:rPr>
                <w:rFonts w:ascii="Tahoma" w:hAnsi="Tahoma" w:cs="Tahoma"/>
                <w:bCs/>
                <w:sz w:val="24"/>
                <w:szCs w:val="24"/>
              </w:rPr>
              <w:t>Взнос в Гарантийный Фонд (</w:t>
            </w:r>
            <w:r w:rsidRPr="00CE2BFD">
              <w:rPr>
                <w:rFonts w:ascii="Tahoma" w:hAnsi="Tahoma" w:cs="Tahoma"/>
                <w:b/>
                <w:bCs/>
                <w:sz w:val="24"/>
                <w:szCs w:val="24"/>
              </w:rPr>
              <w:t>для полного депонирования</w:t>
            </w:r>
            <w:r w:rsidRPr="00CE2BFD">
              <w:rPr>
                <w:rFonts w:ascii="Tahoma" w:hAnsi="Tahoma" w:cs="Tahoma"/>
                <w:bCs/>
                <w:sz w:val="24"/>
                <w:szCs w:val="24"/>
              </w:rPr>
              <w:t>)</w:t>
            </w:r>
          </w:p>
        </w:tc>
        <w:tc>
          <w:tcPr>
            <w:tcW w:w="4966" w:type="dxa"/>
            <w:shd w:val="clear" w:color="auto" w:fill="auto"/>
            <w:tcMar>
              <w:top w:w="15" w:type="dxa"/>
              <w:left w:w="103" w:type="dxa"/>
              <w:bottom w:w="0" w:type="dxa"/>
              <w:right w:w="103" w:type="dxa"/>
            </w:tcMar>
            <w:hideMark/>
          </w:tcPr>
          <w:p w14:paraId="00BAD968" w14:textId="1746C287" w:rsidR="0005732E" w:rsidRPr="00CE2BFD" w:rsidRDefault="003A3E51" w:rsidP="000861B4">
            <w:pPr>
              <w:spacing w:before="120" w:after="120" w:line="240" w:lineRule="auto"/>
              <w:ind w:left="142"/>
              <w:jc w:val="center"/>
              <w:rPr>
                <w:rFonts w:ascii="Tahoma" w:hAnsi="Tahoma" w:cs="Tahoma"/>
                <w:bCs/>
                <w:sz w:val="24"/>
                <w:szCs w:val="24"/>
              </w:rPr>
            </w:pPr>
            <w:r w:rsidRPr="00CE2BFD">
              <w:rPr>
                <w:rFonts w:ascii="Tahoma" w:hAnsi="Tahoma" w:cs="Tahoma"/>
                <w:bCs/>
                <w:sz w:val="24"/>
                <w:szCs w:val="24"/>
              </w:rPr>
              <w:t>О</w:t>
            </w:r>
            <w:r w:rsidR="0005732E" w:rsidRPr="00CE2BFD">
              <w:rPr>
                <w:rFonts w:ascii="Tahoma" w:hAnsi="Tahoma" w:cs="Tahoma"/>
                <w:bCs/>
                <w:sz w:val="24"/>
                <w:szCs w:val="24"/>
              </w:rPr>
              <w:t>тсутствует</w:t>
            </w:r>
          </w:p>
        </w:tc>
      </w:tr>
      <w:tr w:rsidR="001C2481" w:rsidRPr="00CE2BFD" w14:paraId="5F8BAD9E" w14:textId="77777777" w:rsidTr="00477CF0">
        <w:trPr>
          <w:trHeight w:val="784"/>
        </w:trPr>
        <w:tc>
          <w:tcPr>
            <w:tcW w:w="316" w:type="dxa"/>
          </w:tcPr>
          <w:p w14:paraId="108A5945" w14:textId="77777777" w:rsidR="001C2481" w:rsidRPr="00CE2BFD" w:rsidRDefault="001C2481" w:rsidP="000861B4">
            <w:pPr>
              <w:spacing w:before="120" w:after="120" w:line="240" w:lineRule="auto"/>
              <w:jc w:val="center"/>
              <w:rPr>
                <w:rFonts w:ascii="Tahoma" w:hAnsi="Tahoma" w:cs="Tahoma"/>
                <w:sz w:val="24"/>
                <w:szCs w:val="24"/>
              </w:rPr>
            </w:pPr>
            <w:r w:rsidRPr="00CE2BFD">
              <w:rPr>
                <w:rFonts w:ascii="Tahoma" w:hAnsi="Tahoma" w:cs="Tahoma"/>
                <w:sz w:val="24"/>
                <w:szCs w:val="24"/>
              </w:rPr>
              <w:t>4</w:t>
            </w:r>
          </w:p>
        </w:tc>
        <w:tc>
          <w:tcPr>
            <w:tcW w:w="4352" w:type="dxa"/>
            <w:shd w:val="clear" w:color="auto" w:fill="auto"/>
            <w:tcMar>
              <w:top w:w="15" w:type="dxa"/>
              <w:left w:w="103" w:type="dxa"/>
              <w:bottom w:w="0" w:type="dxa"/>
              <w:right w:w="103" w:type="dxa"/>
            </w:tcMar>
            <w:hideMark/>
          </w:tcPr>
          <w:p w14:paraId="268F5B3C" w14:textId="18BB8663" w:rsidR="001C2481" w:rsidRPr="00CE2BFD" w:rsidRDefault="001C2481" w:rsidP="00477CF0">
            <w:pPr>
              <w:spacing w:before="120" w:after="120" w:line="240" w:lineRule="auto"/>
              <w:rPr>
                <w:rFonts w:ascii="Tahoma" w:hAnsi="Tahoma" w:cs="Tahoma"/>
                <w:sz w:val="24"/>
                <w:szCs w:val="24"/>
              </w:rPr>
            </w:pPr>
            <w:r w:rsidRPr="00CE2BFD">
              <w:rPr>
                <w:rFonts w:ascii="Tahoma" w:hAnsi="Tahoma" w:cs="Tahoma"/>
                <w:sz w:val="24"/>
                <w:szCs w:val="24"/>
              </w:rPr>
              <w:t xml:space="preserve">Минимальная </w:t>
            </w:r>
            <w:r w:rsidR="00477CF0">
              <w:rPr>
                <w:rFonts w:ascii="Tahoma" w:hAnsi="Tahoma" w:cs="Tahoma"/>
                <w:sz w:val="24"/>
                <w:szCs w:val="24"/>
              </w:rPr>
              <w:t xml:space="preserve">ежеквартальная </w:t>
            </w:r>
            <w:r w:rsidRPr="00CE2BFD">
              <w:rPr>
                <w:rFonts w:ascii="Tahoma" w:hAnsi="Tahoma" w:cs="Tahoma"/>
                <w:sz w:val="24"/>
                <w:szCs w:val="24"/>
              </w:rPr>
              <w:t xml:space="preserve">комиссия </w:t>
            </w:r>
          </w:p>
        </w:tc>
        <w:tc>
          <w:tcPr>
            <w:tcW w:w="4966" w:type="dxa"/>
            <w:shd w:val="clear" w:color="auto" w:fill="auto"/>
            <w:tcMar>
              <w:top w:w="15" w:type="dxa"/>
              <w:left w:w="103" w:type="dxa"/>
              <w:bottom w:w="0" w:type="dxa"/>
              <w:right w:w="103" w:type="dxa"/>
            </w:tcMar>
            <w:hideMark/>
          </w:tcPr>
          <w:p w14:paraId="30D4674C" w14:textId="54AE4483" w:rsidR="001C2481" w:rsidRPr="00CE2BFD" w:rsidRDefault="00477CF0" w:rsidP="00477CF0">
            <w:pPr>
              <w:spacing w:before="120" w:after="120" w:line="240" w:lineRule="auto"/>
              <w:jc w:val="center"/>
              <w:rPr>
                <w:rFonts w:ascii="Tahoma" w:hAnsi="Tahoma" w:cs="Tahoma"/>
                <w:b/>
                <w:sz w:val="24"/>
                <w:szCs w:val="24"/>
              </w:rPr>
            </w:pPr>
            <w:r>
              <w:rPr>
                <w:rFonts w:ascii="Tahoma" w:hAnsi="Tahoma" w:cs="Tahoma"/>
                <w:b/>
                <w:sz w:val="24"/>
                <w:szCs w:val="24"/>
              </w:rPr>
              <w:t>6</w:t>
            </w:r>
            <w:r w:rsidR="001C2481" w:rsidRPr="00CE2BFD">
              <w:rPr>
                <w:rFonts w:ascii="Tahoma" w:hAnsi="Tahoma" w:cs="Tahoma"/>
                <w:b/>
                <w:sz w:val="24"/>
                <w:szCs w:val="24"/>
              </w:rPr>
              <w:t>0 000 ₽</w:t>
            </w:r>
            <w:r w:rsidR="005B767F">
              <w:rPr>
                <w:rStyle w:val="affc"/>
                <w:rFonts w:ascii="Tahoma" w:hAnsi="Tahoma" w:cs="Tahoma"/>
                <w:b/>
                <w:sz w:val="24"/>
                <w:szCs w:val="24"/>
              </w:rPr>
              <w:footnoteReference w:id="7"/>
            </w:r>
            <w:r w:rsidR="003A3E51" w:rsidRPr="000A4B6B">
              <w:rPr>
                <w:rStyle w:val="affc"/>
                <w:rFonts w:ascii="Tahoma" w:hAnsi="Tahoma" w:cs="Tahoma"/>
                <w:b/>
                <w:color w:val="FFFFFF" w:themeColor="background1"/>
                <w:sz w:val="24"/>
                <w:szCs w:val="24"/>
              </w:rPr>
              <w:footnoteReference w:id="8"/>
            </w:r>
          </w:p>
        </w:tc>
      </w:tr>
      <w:tr w:rsidR="001C2481" w:rsidRPr="00CE2BFD" w14:paraId="6905ACCC" w14:textId="77777777" w:rsidTr="00F655F5">
        <w:trPr>
          <w:trHeight w:val="584"/>
        </w:trPr>
        <w:tc>
          <w:tcPr>
            <w:tcW w:w="316" w:type="dxa"/>
          </w:tcPr>
          <w:p w14:paraId="16156404" w14:textId="687C3C2A" w:rsidR="001C2481" w:rsidRPr="00CE2BFD" w:rsidRDefault="00477CF0" w:rsidP="000861B4">
            <w:pPr>
              <w:spacing w:before="120" w:after="120" w:line="240" w:lineRule="auto"/>
              <w:jc w:val="center"/>
              <w:rPr>
                <w:rFonts w:ascii="Tahoma" w:hAnsi="Tahoma" w:cs="Tahoma"/>
                <w:sz w:val="24"/>
                <w:szCs w:val="24"/>
              </w:rPr>
            </w:pPr>
            <w:r>
              <w:rPr>
                <w:rFonts w:ascii="Tahoma" w:hAnsi="Tahoma" w:cs="Tahoma"/>
                <w:sz w:val="24"/>
                <w:szCs w:val="24"/>
              </w:rPr>
              <w:t>5</w:t>
            </w:r>
          </w:p>
        </w:tc>
        <w:tc>
          <w:tcPr>
            <w:tcW w:w="4352" w:type="dxa"/>
            <w:shd w:val="clear" w:color="auto" w:fill="auto"/>
            <w:tcMar>
              <w:top w:w="15" w:type="dxa"/>
              <w:left w:w="103" w:type="dxa"/>
              <w:bottom w:w="0" w:type="dxa"/>
              <w:right w:w="103" w:type="dxa"/>
            </w:tcMar>
          </w:tcPr>
          <w:p w14:paraId="4DAAB622" w14:textId="77777777" w:rsidR="001C2481" w:rsidRPr="00C85437" w:rsidRDefault="001C2481" w:rsidP="000861B4">
            <w:pPr>
              <w:spacing w:before="120" w:after="120" w:line="240" w:lineRule="auto"/>
              <w:rPr>
                <w:rFonts w:ascii="Tahoma" w:hAnsi="Tahoma" w:cs="Tahoma"/>
                <w:sz w:val="24"/>
                <w:szCs w:val="24"/>
              </w:rPr>
            </w:pPr>
            <w:r w:rsidRPr="00C85437">
              <w:rPr>
                <w:rFonts w:ascii="Tahoma" w:hAnsi="Tahoma" w:cs="Tahoma"/>
                <w:sz w:val="24"/>
                <w:szCs w:val="24"/>
              </w:rPr>
              <w:t>Оборотная комиссия</w:t>
            </w:r>
          </w:p>
        </w:tc>
        <w:tc>
          <w:tcPr>
            <w:tcW w:w="4966" w:type="dxa"/>
            <w:shd w:val="clear" w:color="auto" w:fill="auto"/>
            <w:tcMar>
              <w:top w:w="15" w:type="dxa"/>
              <w:left w:w="103" w:type="dxa"/>
              <w:bottom w:w="0" w:type="dxa"/>
              <w:right w:w="103" w:type="dxa"/>
            </w:tcMar>
          </w:tcPr>
          <w:p w14:paraId="291A1789" w14:textId="77777777" w:rsidR="001C2481" w:rsidRPr="00C85437" w:rsidRDefault="00F8020C" w:rsidP="00F655F5">
            <w:pPr>
              <w:spacing w:before="120" w:after="120" w:line="240" w:lineRule="auto"/>
              <w:rPr>
                <w:rFonts w:ascii="Tahoma" w:hAnsi="Tahoma" w:cs="Tahoma"/>
                <w:sz w:val="24"/>
                <w:szCs w:val="24"/>
              </w:rPr>
            </w:pPr>
            <w:hyperlink r:id="rId82" w:history="1">
              <w:r w:rsidR="001C2481" w:rsidRPr="00C85437">
                <w:rPr>
                  <w:rStyle w:val="a5"/>
                  <w:rFonts w:ascii="Tahoma" w:hAnsi="Tahoma" w:cs="Tahoma"/>
                  <w:sz w:val="24"/>
                  <w:szCs w:val="24"/>
                </w:rPr>
                <w:t>Тарифы — Московская Биржа | Рынки</w:t>
              </w:r>
            </w:hyperlink>
          </w:p>
        </w:tc>
      </w:tr>
      <w:tr w:rsidR="001C2481" w:rsidRPr="00CE2BFD" w14:paraId="7192D2E3" w14:textId="77777777" w:rsidTr="00DC19E9">
        <w:trPr>
          <w:trHeight w:val="499"/>
        </w:trPr>
        <w:tc>
          <w:tcPr>
            <w:tcW w:w="316" w:type="dxa"/>
            <w:tcBorders>
              <w:bottom w:val="single" w:sz="8" w:space="0" w:color="B5C0C9" w:themeColor="accent4" w:themeTint="66"/>
            </w:tcBorders>
          </w:tcPr>
          <w:p w14:paraId="19C2F9A2" w14:textId="39EC7EF3" w:rsidR="001C2481" w:rsidRPr="00CE2BFD" w:rsidRDefault="00477CF0" w:rsidP="000861B4">
            <w:pPr>
              <w:spacing w:before="120" w:after="120" w:line="240" w:lineRule="auto"/>
              <w:jc w:val="center"/>
              <w:rPr>
                <w:rFonts w:ascii="Tahoma" w:hAnsi="Tahoma" w:cs="Tahoma"/>
                <w:sz w:val="24"/>
                <w:szCs w:val="24"/>
              </w:rPr>
            </w:pPr>
            <w:r>
              <w:rPr>
                <w:rFonts w:ascii="Tahoma" w:hAnsi="Tahoma" w:cs="Tahoma"/>
                <w:sz w:val="24"/>
                <w:szCs w:val="24"/>
              </w:rPr>
              <w:t>6</w:t>
            </w:r>
          </w:p>
        </w:tc>
        <w:tc>
          <w:tcPr>
            <w:tcW w:w="4352" w:type="dxa"/>
            <w:tcBorders>
              <w:bottom w:val="single" w:sz="8" w:space="0" w:color="B5C0C9" w:themeColor="accent4" w:themeTint="66"/>
            </w:tcBorders>
            <w:shd w:val="clear" w:color="auto" w:fill="auto"/>
            <w:tcMar>
              <w:top w:w="15" w:type="dxa"/>
              <w:left w:w="103" w:type="dxa"/>
              <w:bottom w:w="0" w:type="dxa"/>
              <w:right w:w="103" w:type="dxa"/>
            </w:tcMar>
            <w:hideMark/>
          </w:tcPr>
          <w:p w14:paraId="6B51AFDC" w14:textId="17B602AF" w:rsidR="001C2481" w:rsidRPr="00CE2BFD" w:rsidRDefault="001C2481" w:rsidP="000861B4">
            <w:pPr>
              <w:spacing w:before="120" w:after="120" w:line="240" w:lineRule="auto"/>
              <w:rPr>
                <w:rFonts w:ascii="Tahoma" w:hAnsi="Tahoma" w:cs="Tahoma"/>
                <w:sz w:val="24"/>
                <w:szCs w:val="24"/>
              </w:rPr>
            </w:pPr>
            <w:r w:rsidRPr="00CE2BFD">
              <w:rPr>
                <w:rFonts w:ascii="Tahoma" w:hAnsi="Tahoma" w:cs="Tahoma"/>
                <w:sz w:val="24"/>
                <w:szCs w:val="24"/>
              </w:rPr>
              <w:t xml:space="preserve"> </w:t>
            </w:r>
            <w:r w:rsidR="00477CF0" w:rsidRPr="00477CF0">
              <w:rPr>
                <w:rFonts w:ascii="Tahoma" w:hAnsi="Tahoma" w:cs="Tahoma"/>
                <w:sz w:val="24"/>
                <w:szCs w:val="24"/>
              </w:rPr>
              <w:t>Плата за регистрацию идентификатора технического доступа</w:t>
            </w:r>
          </w:p>
        </w:tc>
        <w:tc>
          <w:tcPr>
            <w:tcW w:w="4966" w:type="dxa"/>
            <w:tcBorders>
              <w:bottom w:val="single" w:sz="8" w:space="0" w:color="B5C0C9" w:themeColor="accent4" w:themeTint="66"/>
            </w:tcBorders>
            <w:shd w:val="clear" w:color="auto" w:fill="auto"/>
            <w:tcMar>
              <w:top w:w="15" w:type="dxa"/>
              <w:left w:w="103" w:type="dxa"/>
              <w:bottom w:w="0" w:type="dxa"/>
              <w:right w:w="103" w:type="dxa"/>
            </w:tcMar>
            <w:hideMark/>
          </w:tcPr>
          <w:p w14:paraId="37D48B33" w14:textId="10D5E9EF" w:rsidR="00477CF0" w:rsidRPr="00CE2BFD" w:rsidRDefault="00E82946" w:rsidP="00D373D8">
            <w:pPr>
              <w:spacing w:before="120" w:after="120" w:line="240" w:lineRule="auto"/>
              <w:jc w:val="center"/>
              <w:rPr>
                <w:rFonts w:ascii="Tahoma" w:hAnsi="Tahoma" w:cs="Tahoma"/>
                <w:sz w:val="24"/>
                <w:szCs w:val="24"/>
              </w:rPr>
            </w:pPr>
            <w:r>
              <w:rPr>
                <w:rFonts w:ascii="Tahoma" w:hAnsi="Tahoma" w:cs="Tahoma"/>
                <w:b/>
                <w:sz w:val="24"/>
                <w:szCs w:val="24"/>
              </w:rPr>
              <w:t>10</w:t>
            </w:r>
            <w:r w:rsidR="00477CF0" w:rsidRPr="00477CF0">
              <w:rPr>
                <w:rFonts w:ascii="Tahoma" w:hAnsi="Tahoma" w:cs="Tahoma"/>
                <w:b/>
                <w:sz w:val="24"/>
                <w:szCs w:val="24"/>
              </w:rPr>
              <w:t xml:space="preserve"> 000 ₽ за 1 идентификатор</w:t>
            </w:r>
          </w:p>
          <w:p w14:paraId="6FECFC2A" w14:textId="5EA7C17C" w:rsidR="001C2481" w:rsidRPr="00CE2BFD" w:rsidRDefault="001C2481" w:rsidP="00D373D8">
            <w:pPr>
              <w:spacing w:before="120" w:after="120" w:line="240" w:lineRule="auto"/>
              <w:ind w:left="142"/>
              <w:jc w:val="center"/>
              <w:rPr>
                <w:rFonts w:ascii="Tahoma" w:hAnsi="Tahoma" w:cs="Tahoma"/>
                <w:sz w:val="24"/>
                <w:szCs w:val="24"/>
              </w:rPr>
            </w:pPr>
          </w:p>
        </w:tc>
      </w:tr>
      <w:tr w:rsidR="00477CF0" w:rsidRPr="00CE2BFD" w14:paraId="54A72680" w14:textId="77777777" w:rsidTr="00477CF0">
        <w:trPr>
          <w:trHeight w:val="859"/>
        </w:trPr>
        <w:tc>
          <w:tcPr>
            <w:tcW w:w="316" w:type="dxa"/>
            <w:tcBorders>
              <w:bottom w:val="single" w:sz="8" w:space="0" w:color="B5C0C9" w:themeColor="accent4" w:themeTint="66"/>
            </w:tcBorders>
          </w:tcPr>
          <w:p w14:paraId="5F1FEE51" w14:textId="06FE548E" w:rsidR="00477CF0" w:rsidRPr="00CE2BFD" w:rsidRDefault="00477CF0" w:rsidP="000861B4">
            <w:pPr>
              <w:spacing w:before="120" w:after="120" w:line="240" w:lineRule="auto"/>
              <w:jc w:val="center"/>
              <w:rPr>
                <w:rFonts w:ascii="Tahoma" w:hAnsi="Tahoma" w:cs="Tahoma"/>
                <w:sz w:val="24"/>
                <w:szCs w:val="24"/>
              </w:rPr>
            </w:pPr>
            <w:r>
              <w:rPr>
                <w:rFonts w:ascii="Tahoma" w:hAnsi="Tahoma" w:cs="Tahoma"/>
                <w:sz w:val="24"/>
                <w:szCs w:val="24"/>
              </w:rPr>
              <w:t>7</w:t>
            </w:r>
          </w:p>
        </w:tc>
        <w:tc>
          <w:tcPr>
            <w:tcW w:w="4352" w:type="dxa"/>
            <w:tcBorders>
              <w:bottom w:val="single" w:sz="8" w:space="0" w:color="B5C0C9" w:themeColor="accent4" w:themeTint="66"/>
            </w:tcBorders>
            <w:shd w:val="clear" w:color="auto" w:fill="auto"/>
            <w:tcMar>
              <w:top w:w="15" w:type="dxa"/>
              <w:left w:w="103" w:type="dxa"/>
              <w:bottom w:w="0" w:type="dxa"/>
              <w:right w:w="103" w:type="dxa"/>
            </w:tcMar>
          </w:tcPr>
          <w:p w14:paraId="670673CA" w14:textId="5DE99C84" w:rsidR="00477CF0" w:rsidRPr="00CE2BFD" w:rsidRDefault="00477CF0" w:rsidP="00477CF0">
            <w:pPr>
              <w:spacing w:before="120" w:after="120" w:line="240" w:lineRule="auto"/>
              <w:rPr>
                <w:rFonts w:ascii="Tahoma" w:hAnsi="Tahoma" w:cs="Tahoma"/>
                <w:sz w:val="24"/>
                <w:szCs w:val="24"/>
              </w:rPr>
            </w:pPr>
            <w:r w:rsidRPr="00477CF0">
              <w:rPr>
                <w:rFonts w:ascii="Tahoma" w:hAnsi="Tahoma" w:cs="Tahoma"/>
                <w:sz w:val="24"/>
                <w:szCs w:val="24"/>
              </w:rPr>
              <w:t>Абонентская плата за идентификатор технического доступа, в месяц</w:t>
            </w:r>
          </w:p>
        </w:tc>
        <w:tc>
          <w:tcPr>
            <w:tcW w:w="4966" w:type="dxa"/>
            <w:tcBorders>
              <w:bottom w:val="single" w:sz="8" w:space="0" w:color="B5C0C9" w:themeColor="accent4" w:themeTint="66"/>
            </w:tcBorders>
            <w:shd w:val="clear" w:color="auto" w:fill="auto"/>
            <w:tcMar>
              <w:top w:w="15" w:type="dxa"/>
              <w:left w:w="103" w:type="dxa"/>
              <w:bottom w:w="0" w:type="dxa"/>
              <w:right w:w="103" w:type="dxa"/>
            </w:tcMar>
          </w:tcPr>
          <w:p w14:paraId="7D94E877" w14:textId="5F3172C5" w:rsidR="00477CF0" w:rsidRDefault="00E82946" w:rsidP="00D373D8">
            <w:pPr>
              <w:spacing w:before="120" w:after="120" w:line="240" w:lineRule="auto"/>
              <w:jc w:val="center"/>
              <w:rPr>
                <w:rFonts w:ascii="Tahoma" w:hAnsi="Tahoma" w:cs="Tahoma"/>
                <w:b/>
                <w:sz w:val="24"/>
                <w:szCs w:val="24"/>
              </w:rPr>
            </w:pPr>
            <w:r>
              <w:rPr>
                <w:rFonts w:ascii="Tahoma" w:hAnsi="Tahoma" w:cs="Tahoma"/>
                <w:b/>
                <w:sz w:val="24"/>
                <w:szCs w:val="24"/>
              </w:rPr>
              <w:t>10</w:t>
            </w:r>
            <w:r w:rsidR="00477CF0" w:rsidRPr="00477CF0">
              <w:rPr>
                <w:rFonts w:ascii="Tahoma" w:hAnsi="Tahoma" w:cs="Tahoma"/>
                <w:b/>
                <w:sz w:val="24"/>
                <w:szCs w:val="24"/>
              </w:rPr>
              <w:t xml:space="preserve"> 000 ₽ за 1 идентификатор</w:t>
            </w:r>
          </w:p>
        </w:tc>
      </w:tr>
      <w:tr w:rsidR="00B917C6" w:rsidRPr="00CE2BFD" w14:paraId="083268D3" w14:textId="77777777" w:rsidTr="00710BF9">
        <w:trPr>
          <w:trHeight w:val="476"/>
        </w:trPr>
        <w:tc>
          <w:tcPr>
            <w:tcW w:w="316" w:type="dxa"/>
            <w:tcBorders>
              <w:bottom w:val="nil"/>
            </w:tcBorders>
          </w:tcPr>
          <w:p w14:paraId="28B14394" w14:textId="18177A7C" w:rsidR="00B917C6" w:rsidRPr="00CE2BFD" w:rsidRDefault="00477CF0" w:rsidP="00477CF0">
            <w:pPr>
              <w:spacing w:before="120" w:after="120" w:line="240" w:lineRule="auto"/>
              <w:jc w:val="center"/>
              <w:rPr>
                <w:rFonts w:ascii="Tahoma" w:hAnsi="Tahoma" w:cs="Tahoma"/>
                <w:sz w:val="24"/>
                <w:szCs w:val="24"/>
              </w:rPr>
            </w:pPr>
            <w:r>
              <w:rPr>
                <w:rFonts w:ascii="Tahoma" w:hAnsi="Tahoma" w:cs="Tahoma"/>
                <w:sz w:val="24"/>
                <w:szCs w:val="24"/>
              </w:rPr>
              <w:t>8</w:t>
            </w:r>
          </w:p>
        </w:tc>
        <w:tc>
          <w:tcPr>
            <w:tcW w:w="4352" w:type="dxa"/>
            <w:tcBorders>
              <w:bottom w:val="nil"/>
            </w:tcBorders>
            <w:shd w:val="clear" w:color="auto" w:fill="auto"/>
            <w:tcMar>
              <w:top w:w="15" w:type="dxa"/>
              <w:left w:w="103" w:type="dxa"/>
              <w:bottom w:w="0" w:type="dxa"/>
              <w:right w:w="103" w:type="dxa"/>
            </w:tcMar>
            <w:hideMark/>
          </w:tcPr>
          <w:p w14:paraId="337A5B02" w14:textId="77777777" w:rsidR="00B917C6" w:rsidRPr="00CE2BFD" w:rsidRDefault="00B917C6" w:rsidP="000861B4">
            <w:pPr>
              <w:spacing w:before="120" w:after="120" w:line="240" w:lineRule="auto"/>
              <w:rPr>
                <w:rFonts w:ascii="Tahoma" w:hAnsi="Tahoma" w:cs="Tahoma"/>
                <w:sz w:val="24"/>
                <w:szCs w:val="24"/>
              </w:rPr>
            </w:pPr>
            <w:r w:rsidRPr="00CE2BFD">
              <w:rPr>
                <w:rFonts w:ascii="Tahoma" w:hAnsi="Tahoma" w:cs="Tahoma"/>
                <w:sz w:val="24"/>
                <w:szCs w:val="24"/>
              </w:rPr>
              <w:t>Электронный документооборот (ЭДО):</w:t>
            </w:r>
          </w:p>
        </w:tc>
        <w:tc>
          <w:tcPr>
            <w:tcW w:w="4966" w:type="dxa"/>
            <w:tcBorders>
              <w:bottom w:val="nil"/>
            </w:tcBorders>
            <w:shd w:val="clear" w:color="auto" w:fill="auto"/>
            <w:tcMar>
              <w:top w:w="15" w:type="dxa"/>
              <w:left w:w="103" w:type="dxa"/>
              <w:bottom w:w="0" w:type="dxa"/>
              <w:right w:w="103" w:type="dxa"/>
            </w:tcMar>
            <w:hideMark/>
          </w:tcPr>
          <w:p w14:paraId="7802382F" w14:textId="77777777" w:rsidR="00B917C6" w:rsidRPr="00CE2BFD" w:rsidRDefault="00B917C6" w:rsidP="00D373D8">
            <w:pPr>
              <w:spacing w:before="120" w:after="120" w:line="240" w:lineRule="auto"/>
              <w:jc w:val="center"/>
              <w:rPr>
                <w:rFonts w:ascii="Tahoma" w:hAnsi="Tahoma" w:cs="Tahoma"/>
                <w:sz w:val="24"/>
                <w:szCs w:val="24"/>
              </w:rPr>
            </w:pPr>
          </w:p>
        </w:tc>
      </w:tr>
      <w:tr w:rsidR="00B917C6" w:rsidRPr="00CE2BFD" w14:paraId="39937E2C" w14:textId="77777777" w:rsidTr="00710BF9">
        <w:trPr>
          <w:trHeight w:val="392"/>
        </w:trPr>
        <w:tc>
          <w:tcPr>
            <w:tcW w:w="316" w:type="dxa"/>
            <w:tcBorders>
              <w:top w:val="nil"/>
              <w:left w:val="single" w:sz="8" w:space="0" w:color="B5C0C9" w:themeColor="accent4" w:themeTint="66"/>
              <w:bottom w:val="nil"/>
              <w:right w:val="single" w:sz="8" w:space="0" w:color="B5C0C9" w:themeColor="accent4" w:themeTint="66"/>
            </w:tcBorders>
          </w:tcPr>
          <w:p w14:paraId="10EC22F9" w14:textId="77777777" w:rsidR="00B917C6" w:rsidRPr="00CE2BFD" w:rsidRDefault="00B917C6" w:rsidP="000861B4">
            <w:pPr>
              <w:spacing w:before="120" w:after="120" w:line="240" w:lineRule="auto"/>
              <w:jc w:val="center"/>
              <w:rPr>
                <w:rFonts w:ascii="Tahoma" w:hAnsi="Tahoma" w:cs="Tahoma"/>
                <w:sz w:val="24"/>
                <w:szCs w:val="24"/>
              </w:rPr>
            </w:pPr>
          </w:p>
        </w:tc>
        <w:tc>
          <w:tcPr>
            <w:tcW w:w="4352" w:type="dxa"/>
            <w:tcBorders>
              <w:top w:val="nil"/>
              <w:left w:val="single" w:sz="8" w:space="0" w:color="B5C0C9" w:themeColor="accent4" w:themeTint="66"/>
              <w:bottom w:val="nil"/>
              <w:right w:val="single" w:sz="8" w:space="0" w:color="B5C0C9" w:themeColor="accent4" w:themeTint="66"/>
            </w:tcBorders>
            <w:shd w:val="clear" w:color="auto" w:fill="auto"/>
            <w:tcMar>
              <w:top w:w="15" w:type="dxa"/>
              <w:left w:w="103" w:type="dxa"/>
              <w:bottom w:w="0" w:type="dxa"/>
              <w:right w:w="103" w:type="dxa"/>
            </w:tcMar>
            <w:hideMark/>
          </w:tcPr>
          <w:p w14:paraId="4E066666" w14:textId="6EDCA579" w:rsidR="00B917C6" w:rsidRPr="00CE2BFD" w:rsidRDefault="00B917C6" w:rsidP="000861B4">
            <w:pPr>
              <w:spacing w:before="120" w:after="120" w:line="240" w:lineRule="auto"/>
              <w:rPr>
                <w:rFonts w:ascii="Tahoma" w:hAnsi="Tahoma" w:cs="Tahoma"/>
                <w:sz w:val="24"/>
                <w:szCs w:val="24"/>
              </w:rPr>
            </w:pPr>
            <w:bookmarkStart w:id="40" w:name="_GoBack"/>
            <w:bookmarkEnd w:id="40"/>
          </w:p>
        </w:tc>
        <w:tc>
          <w:tcPr>
            <w:tcW w:w="4966" w:type="dxa"/>
            <w:tcBorders>
              <w:top w:val="nil"/>
              <w:left w:val="single" w:sz="8" w:space="0" w:color="B5C0C9" w:themeColor="accent4" w:themeTint="66"/>
              <w:bottom w:val="nil"/>
              <w:right w:val="single" w:sz="8" w:space="0" w:color="B5C0C9" w:themeColor="accent4" w:themeTint="66"/>
            </w:tcBorders>
            <w:shd w:val="clear" w:color="auto" w:fill="auto"/>
            <w:tcMar>
              <w:top w:w="15" w:type="dxa"/>
              <w:left w:w="103" w:type="dxa"/>
              <w:bottom w:w="0" w:type="dxa"/>
              <w:right w:w="103" w:type="dxa"/>
            </w:tcMar>
            <w:hideMark/>
          </w:tcPr>
          <w:p w14:paraId="66933CE1" w14:textId="75C70375" w:rsidR="00B917C6" w:rsidRPr="00CE2BFD" w:rsidRDefault="00B917C6" w:rsidP="00D373D8">
            <w:pPr>
              <w:spacing w:before="120" w:after="120" w:line="240" w:lineRule="auto"/>
              <w:jc w:val="center"/>
              <w:rPr>
                <w:rFonts w:ascii="Tahoma" w:hAnsi="Tahoma" w:cs="Tahoma"/>
                <w:b/>
                <w:sz w:val="24"/>
                <w:szCs w:val="24"/>
              </w:rPr>
            </w:pPr>
          </w:p>
        </w:tc>
      </w:tr>
      <w:tr w:rsidR="00B917C6" w:rsidRPr="00CE2BFD" w14:paraId="17E0D732" w14:textId="77777777" w:rsidTr="003A3E51">
        <w:trPr>
          <w:trHeight w:val="340"/>
        </w:trPr>
        <w:tc>
          <w:tcPr>
            <w:tcW w:w="316" w:type="dxa"/>
            <w:tcBorders>
              <w:top w:val="nil"/>
              <w:left w:val="single" w:sz="8" w:space="0" w:color="B5C0C9" w:themeColor="accent4" w:themeTint="66"/>
              <w:bottom w:val="nil"/>
              <w:right w:val="single" w:sz="8" w:space="0" w:color="B5C0C9" w:themeColor="accent4" w:themeTint="66"/>
            </w:tcBorders>
          </w:tcPr>
          <w:p w14:paraId="6A5C302E" w14:textId="77777777" w:rsidR="00B917C6" w:rsidRPr="00CE2BFD" w:rsidRDefault="00B917C6" w:rsidP="000861B4">
            <w:pPr>
              <w:spacing w:before="120" w:after="120" w:line="240" w:lineRule="auto"/>
              <w:jc w:val="center"/>
              <w:rPr>
                <w:rFonts w:ascii="Tahoma" w:hAnsi="Tahoma" w:cs="Tahoma"/>
                <w:sz w:val="24"/>
                <w:szCs w:val="24"/>
              </w:rPr>
            </w:pPr>
          </w:p>
        </w:tc>
        <w:tc>
          <w:tcPr>
            <w:tcW w:w="4352" w:type="dxa"/>
            <w:tcBorders>
              <w:top w:val="nil"/>
              <w:left w:val="single" w:sz="8" w:space="0" w:color="B5C0C9" w:themeColor="accent4" w:themeTint="66"/>
              <w:bottom w:val="nil"/>
              <w:right w:val="single" w:sz="8" w:space="0" w:color="B5C0C9" w:themeColor="accent4" w:themeTint="66"/>
            </w:tcBorders>
            <w:shd w:val="clear" w:color="auto" w:fill="auto"/>
            <w:tcMar>
              <w:top w:w="15" w:type="dxa"/>
              <w:left w:w="103" w:type="dxa"/>
              <w:bottom w:w="0" w:type="dxa"/>
              <w:right w:w="103" w:type="dxa"/>
            </w:tcMar>
            <w:hideMark/>
          </w:tcPr>
          <w:p w14:paraId="6DB13883" w14:textId="3968F986" w:rsidR="00B917C6" w:rsidRPr="00CE2BFD" w:rsidRDefault="00B917C6" w:rsidP="000861B4">
            <w:pPr>
              <w:spacing w:before="120" w:after="120" w:line="240" w:lineRule="auto"/>
              <w:rPr>
                <w:rFonts w:ascii="Tahoma" w:hAnsi="Tahoma" w:cs="Tahoma"/>
                <w:sz w:val="24"/>
                <w:szCs w:val="24"/>
              </w:rPr>
            </w:pPr>
            <w:r w:rsidRPr="00CE2BFD">
              <w:rPr>
                <w:rFonts w:ascii="Tahoma" w:hAnsi="Tahoma" w:cs="Tahoma"/>
                <w:sz w:val="24"/>
                <w:szCs w:val="24"/>
              </w:rPr>
              <w:t xml:space="preserve">Изготовление ключа </w:t>
            </w:r>
          </w:p>
        </w:tc>
        <w:tc>
          <w:tcPr>
            <w:tcW w:w="4966" w:type="dxa"/>
            <w:tcBorders>
              <w:top w:val="nil"/>
              <w:left w:val="single" w:sz="8" w:space="0" w:color="B5C0C9" w:themeColor="accent4" w:themeTint="66"/>
              <w:bottom w:val="nil"/>
              <w:right w:val="single" w:sz="8" w:space="0" w:color="B5C0C9" w:themeColor="accent4" w:themeTint="66"/>
            </w:tcBorders>
            <w:shd w:val="clear" w:color="auto" w:fill="auto"/>
            <w:tcMar>
              <w:top w:w="15" w:type="dxa"/>
              <w:left w:w="103" w:type="dxa"/>
              <w:bottom w:w="0" w:type="dxa"/>
              <w:right w:w="103" w:type="dxa"/>
            </w:tcMar>
            <w:hideMark/>
          </w:tcPr>
          <w:p w14:paraId="42D1F7B2" w14:textId="7417CEA0" w:rsidR="00B917C6" w:rsidRPr="00CE2BFD" w:rsidRDefault="001D0C3D" w:rsidP="00D373D8">
            <w:pPr>
              <w:spacing w:before="120" w:after="120" w:line="240" w:lineRule="auto"/>
              <w:jc w:val="center"/>
              <w:rPr>
                <w:rFonts w:ascii="Tahoma" w:hAnsi="Tahoma" w:cs="Tahoma"/>
                <w:sz w:val="24"/>
                <w:szCs w:val="24"/>
              </w:rPr>
            </w:pPr>
            <w:r>
              <w:rPr>
                <w:rFonts w:ascii="Tahoma" w:hAnsi="Tahoma" w:cs="Tahoma"/>
                <w:b/>
                <w:sz w:val="24"/>
                <w:szCs w:val="24"/>
              </w:rPr>
              <w:t>5300</w:t>
            </w:r>
            <w:r w:rsidR="00B917C6" w:rsidRPr="00CE2BFD">
              <w:rPr>
                <w:rFonts w:ascii="Tahoma" w:hAnsi="Tahoma" w:cs="Tahoma"/>
                <w:b/>
                <w:sz w:val="24"/>
                <w:szCs w:val="24"/>
              </w:rPr>
              <w:t xml:space="preserve"> </w:t>
            </w:r>
            <w:r w:rsidR="00641733" w:rsidRPr="00CE2BFD">
              <w:rPr>
                <w:rFonts w:ascii="Tahoma" w:hAnsi="Tahoma" w:cs="Tahoma"/>
                <w:b/>
                <w:sz w:val="24"/>
                <w:szCs w:val="24"/>
              </w:rPr>
              <w:t>₽</w:t>
            </w:r>
            <w:r w:rsidR="00B917C6" w:rsidRPr="00CE2BFD">
              <w:rPr>
                <w:rFonts w:ascii="Tahoma" w:hAnsi="Tahoma" w:cs="Tahoma"/>
                <w:sz w:val="24"/>
                <w:szCs w:val="24"/>
              </w:rPr>
              <w:t xml:space="preserve"> е</w:t>
            </w:r>
            <w:r w:rsidR="001A52B5" w:rsidRPr="00CE2BFD">
              <w:rPr>
                <w:rFonts w:ascii="Tahoma" w:hAnsi="Tahoma" w:cs="Tahoma"/>
                <w:sz w:val="24"/>
                <w:szCs w:val="24"/>
              </w:rPr>
              <w:t>жегодно</w:t>
            </w:r>
          </w:p>
          <w:p w14:paraId="0C18361E" w14:textId="359FDCB7" w:rsidR="00B917C6" w:rsidRPr="00CE2BFD" w:rsidRDefault="00B917C6" w:rsidP="003A3E51">
            <w:pPr>
              <w:spacing w:before="120" w:after="120" w:line="240" w:lineRule="auto"/>
              <w:jc w:val="center"/>
              <w:rPr>
                <w:rFonts w:ascii="Tahoma" w:hAnsi="Tahoma" w:cs="Tahoma"/>
                <w:sz w:val="24"/>
                <w:szCs w:val="24"/>
              </w:rPr>
            </w:pPr>
            <w:r w:rsidRPr="00CE2BFD">
              <w:rPr>
                <w:rFonts w:ascii="Tahoma" w:hAnsi="Tahoma" w:cs="Tahoma"/>
                <w:sz w:val="24"/>
                <w:szCs w:val="24"/>
              </w:rPr>
              <w:t>(изготовление сертификата ключа)</w:t>
            </w:r>
          </w:p>
        </w:tc>
      </w:tr>
      <w:tr w:rsidR="003A3E51" w:rsidRPr="00CE2BFD" w14:paraId="47C1F4AA" w14:textId="77777777" w:rsidTr="00710BF9">
        <w:trPr>
          <w:trHeight w:val="340"/>
        </w:trPr>
        <w:tc>
          <w:tcPr>
            <w:tcW w:w="316" w:type="dxa"/>
            <w:tcBorders>
              <w:top w:val="nil"/>
              <w:left w:val="single" w:sz="8" w:space="0" w:color="B5C0C9" w:themeColor="accent4" w:themeTint="66"/>
              <w:bottom w:val="single" w:sz="8" w:space="0" w:color="B5C0C9" w:themeColor="accent4" w:themeTint="66"/>
              <w:right w:val="single" w:sz="8" w:space="0" w:color="B5C0C9" w:themeColor="accent4" w:themeTint="66"/>
            </w:tcBorders>
          </w:tcPr>
          <w:p w14:paraId="352FE581" w14:textId="77777777" w:rsidR="003A3E51" w:rsidRPr="00CE2BFD" w:rsidRDefault="003A3E51" w:rsidP="000861B4">
            <w:pPr>
              <w:spacing w:before="120" w:after="120" w:line="240" w:lineRule="auto"/>
              <w:jc w:val="center"/>
              <w:rPr>
                <w:rFonts w:ascii="Tahoma" w:hAnsi="Tahoma" w:cs="Tahoma"/>
                <w:sz w:val="24"/>
                <w:szCs w:val="24"/>
              </w:rPr>
            </w:pPr>
          </w:p>
        </w:tc>
        <w:tc>
          <w:tcPr>
            <w:tcW w:w="4352" w:type="dxa"/>
            <w:tcBorders>
              <w:top w:val="nil"/>
              <w:left w:val="single" w:sz="8" w:space="0" w:color="B5C0C9" w:themeColor="accent4" w:themeTint="66"/>
              <w:bottom w:val="single" w:sz="8" w:space="0" w:color="B5C0C9" w:themeColor="accent4" w:themeTint="66"/>
              <w:right w:val="single" w:sz="8" w:space="0" w:color="B5C0C9" w:themeColor="accent4" w:themeTint="66"/>
            </w:tcBorders>
            <w:shd w:val="clear" w:color="auto" w:fill="auto"/>
            <w:tcMar>
              <w:top w:w="15" w:type="dxa"/>
              <w:left w:w="103" w:type="dxa"/>
              <w:bottom w:w="0" w:type="dxa"/>
              <w:right w:w="103" w:type="dxa"/>
            </w:tcMar>
          </w:tcPr>
          <w:p w14:paraId="0984525E" w14:textId="77777777" w:rsidR="003A3E51" w:rsidRPr="00CE2BFD" w:rsidRDefault="003A3E51" w:rsidP="000861B4">
            <w:pPr>
              <w:spacing w:before="120" w:after="120" w:line="240" w:lineRule="auto"/>
              <w:rPr>
                <w:rFonts w:ascii="Tahoma" w:hAnsi="Tahoma" w:cs="Tahoma"/>
                <w:sz w:val="24"/>
                <w:szCs w:val="24"/>
              </w:rPr>
            </w:pPr>
          </w:p>
        </w:tc>
        <w:tc>
          <w:tcPr>
            <w:tcW w:w="4966" w:type="dxa"/>
            <w:tcBorders>
              <w:top w:val="nil"/>
              <w:left w:val="single" w:sz="8" w:space="0" w:color="B5C0C9" w:themeColor="accent4" w:themeTint="66"/>
              <w:bottom w:val="single" w:sz="8" w:space="0" w:color="B5C0C9" w:themeColor="accent4" w:themeTint="66"/>
              <w:right w:val="single" w:sz="8" w:space="0" w:color="B5C0C9" w:themeColor="accent4" w:themeTint="66"/>
            </w:tcBorders>
            <w:shd w:val="clear" w:color="auto" w:fill="auto"/>
            <w:tcMar>
              <w:top w:w="15" w:type="dxa"/>
              <w:left w:w="103" w:type="dxa"/>
              <w:bottom w:w="0" w:type="dxa"/>
              <w:right w:w="103" w:type="dxa"/>
            </w:tcMar>
          </w:tcPr>
          <w:p w14:paraId="3458A515" w14:textId="77777777" w:rsidR="003A3E51" w:rsidRPr="00CE2BFD" w:rsidRDefault="003A3E51" w:rsidP="00D373D8">
            <w:pPr>
              <w:spacing w:before="120" w:after="120" w:line="240" w:lineRule="auto"/>
              <w:jc w:val="center"/>
              <w:rPr>
                <w:rFonts w:ascii="Tahoma" w:hAnsi="Tahoma" w:cs="Tahoma"/>
                <w:b/>
                <w:sz w:val="24"/>
                <w:szCs w:val="24"/>
              </w:rPr>
            </w:pPr>
          </w:p>
        </w:tc>
      </w:tr>
    </w:tbl>
    <w:p w14:paraId="19D6AC4D" w14:textId="554E3986" w:rsidR="00936B51" w:rsidRPr="00CE2BFD" w:rsidRDefault="00936B51" w:rsidP="003A3E51">
      <w:pPr>
        <w:pStyle w:val="12"/>
        <w:pageBreakBefore/>
        <w:spacing w:before="120" w:after="120"/>
        <w:rPr>
          <w:rFonts w:cs="Tahoma"/>
          <w:color w:val="auto"/>
        </w:rPr>
      </w:pPr>
      <w:bookmarkStart w:id="41" w:name="_Toc128867188"/>
      <w:r w:rsidRPr="00CE2BFD">
        <w:rPr>
          <w:rFonts w:cs="Tahoma"/>
        </w:rPr>
        <w:lastRenderedPageBreak/>
        <w:t>Операции с денежными средствами</w:t>
      </w:r>
      <w:bookmarkEnd w:id="41"/>
    </w:p>
    <w:p w14:paraId="02EB11B5" w14:textId="49DCA11D" w:rsidR="003A3E51" w:rsidRPr="00814D80" w:rsidRDefault="00814D80" w:rsidP="00814D80">
      <w:pPr>
        <w:jc w:val="both"/>
        <w:rPr>
          <w:rFonts w:ascii="Tahoma" w:eastAsia="Symbol" w:hAnsi="Tahoma" w:cs="Tahoma"/>
          <w:color w:val="000000"/>
          <w:sz w:val="24"/>
          <w:szCs w:val="24"/>
        </w:rPr>
      </w:pPr>
      <w:r w:rsidRPr="00814D80">
        <w:rPr>
          <w:rFonts w:ascii="Tahoma" w:eastAsia="Symbol" w:hAnsi="Tahoma" w:cs="Tahoma"/>
          <w:color w:val="000000"/>
          <w:sz w:val="24"/>
          <w:szCs w:val="24"/>
        </w:rPr>
        <w:t>Учет денежных средств участников клиринга осуществляется на Расчетных кодах, регистрируемых в рамках клиринговых счетов НКЦ.</w:t>
      </w:r>
    </w:p>
    <w:p w14:paraId="29E19BA7" w14:textId="77777777" w:rsidR="002967E2" w:rsidRPr="00CE2BFD" w:rsidRDefault="006A7B60" w:rsidP="00DD543A">
      <w:pPr>
        <w:pStyle w:val="110"/>
        <w:spacing w:before="120" w:after="120"/>
        <w:rPr>
          <w:rFonts w:cs="Tahoma"/>
        </w:rPr>
      </w:pPr>
      <w:bookmarkStart w:id="42" w:name="_Toc128867189"/>
      <w:r w:rsidRPr="00CE2BFD">
        <w:rPr>
          <w:rFonts w:cs="Tahoma"/>
        </w:rPr>
        <w:t xml:space="preserve">Внесение </w:t>
      </w:r>
      <w:r w:rsidR="00FF0BEC" w:rsidRPr="00CE2BFD">
        <w:rPr>
          <w:rFonts w:cs="Tahoma"/>
        </w:rPr>
        <w:t>денежных средств</w:t>
      </w:r>
      <w:bookmarkEnd w:id="42"/>
    </w:p>
    <w:p w14:paraId="4F1D265D" w14:textId="77777777" w:rsidR="00973408" w:rsidRDefault="002967E2" w:rsidP="00DD543A">
      <w:pPr>
        <w:spacing w:before="120" w:after="120" w:line="240" w:lineRule="auto"/>
        <w:jc w:val="both"/>
        <w:textAlignment w:val="top"/>
        <w:rPr>
          <w:rFonts w:ascii="Tahoma" w:hAnsi="Tahoma" w:cs="Tahoma"/>
          <w:color w:val="000000"/>
          <w:sz w:val="24"/>
          <w:szCs w:val="24"/>
        </w:rPr>
      </w:pPr>
      <w:r w:rsidRPr="00CE2BFD">
        <w:rPr>
          <w:rFonts w:ascii="Tahoma" w:eastAsia="Symbol" w:hAnsi="Tahoma" w:cs="Tahoma"/>
          <w:color w:val="000000"/>
          <w:sz w:val="24"/>
          <w:szCs w:val="24"/>
        </w:rPr>
        <w:t xml:space="preserve">Денежные средства на счета НКЦ можно перечислять </w:t>
      </w:r>
      <w:r w:rsidR="008C14C9" w:rsidRPr="00CE2BFD">
        <w:rPr>
          <w:rFonts w:ascii="Tahoma" w:eastAsia="Symbol" w:hAnsi="Tahoma" w:cs="Tahoma"/>
          <w:color w:val="000000"/>
          <w:sz w:val="24"/>
          <w:szCs w:val="24"/>
        </w:rPr>
        <w:t xml:space="preserve">на Расчетные коды </w:t>
      </w:r>
      <w:r w:rsidRPr="00CE2BFD">
        <w:rPr>
          <w:rFonts w:ascii="Tahoma" w:eastAsia="Symbol" w:hAnsi="Tahoma" w:cs="Tahoma"/>
          <w:color w:val="000000"/>
          <w:sz w:val="24"/>
          <w:szCs w:val="24"/>
        </w:rPr>
        <w:t>с любого счета в любом банке</w:t>
      </w:r>
      <w:r w:rsidR="00C13AC2" w:rsidRPr="00CE2BFD">
        <w:rPr>
          <w:rFonts w:ascii="Tahoma" w:eastAsia="Symbol" w:hAnsi="Tahoma" w:cs="Tahoma"/>
          <w:color w:val="000000"/>
          <w:sz w:val="24"/>
          <w:szCs w:val="24"/>
        </w:rPr>
        <w:t>.</w:t>
      </w:r>
      <w:r w:rsidRPr="00CE2BFD">
        <w:rPr>
          <w:rFonts w:ascii="Tahoma" w:eastAsia="Symbol" w:hAnsi="Tahoma" w:cs="Tahoma"/>
          <w:color w:val="000000"/>
          <w:sz w:val="24"/>
          <w:szCs w:val="24"/>
        </w:rPr>
        <w:t xml:space="preserve"> </w:t>
      </w:r>
      <w:r w:rsidR="008662D5" w:rsidRPr="00CE2BFD">
        <w:rPr>
          <w:rFonts w:ascii="Tahoma" w:hAnsi="Tahoma" w:cs="Tahoma"/>
          <w:color w:val="000000"/>
          <w:sz w:val="24"/>
          <w:szCs w:val="24"/>
        </w:rPr>
        <w:t>Денежные средства в валют</w:t>
      </w:r>
      <w:r w:rsidR="00C13AC2" w:rsidRPr="00CE2BFD">
        <w:rPr>
          <w:rFonts w:ascii="Tahoma" w:hAnsi="Tahoma" w:cs="Tahoma"/>
          <w:color w:val="000000"/>
          <w:sz w:val="24"/>
          <w:szCs w:val="24"/>
        </w:rPr>
        <w:t>ах, принимаемых НКЦ в качестве Обеспечения,</w:t>
      </w:r>
      <w:r w:rsidR="008662D5" w:rsidRPr="00CE2BFD">
        <w:rPr>
          <w:rFonts w:ascii="Tahoma" w:hAnsi="Tahoma" w:cs="Tahoma"/>
          <w:color w:val="000000"/>
          <w:sz w:val="24"/>
          <w:szCs w:val="24"/>
        </w:rPr>
        <w:t xml:space="preserve"> перечисляются Участниками клиринга на соответствующие счета НКЦ </w:t>
      </w:r>
      <w:r w:rsidR="008662D5" w:rsidRPr="00CE2BFD">
        <w:rPr>
          <w:rFonts w:ascii="Tahoma" w:hAnsi="Tahoma" w:cs="Tahoma"/>
          <w:b/>
          <w:color w:val="000000"/>
          <w:sz w:val="24"/>
          <w:szCs w:val="24"/>
        </w:rPr>
        <w:t xml:space="preserve">с обязательным указанием в назначении платежа </w:t>
      </w:r>
      <w:r w:rsidR="0092007B" w:rsidRPr="00CE2BFD">
        <w:rPr>
          <w:rFonts w:ascii="Tahoma" w:hAnsi="Tahoma" w:cs="Tahoma"/>
          <w:b/>
          <w:color w:val="000000"/>
          <w:sz w:val="24"/>
          <w:szCs w:val="24"/>
        </w:rPr>
        <w:t xml:space="preserve">ключевого слова и </w:t>
      </w:r>
      <w:r w:rsidR="008662D5" w:rsidRPr="00CE2BFD">
        <w:rPr>
          <w:rFonts w:ascii="Tahoma" w:hAnsi="Tahoma" w:cs="Tahoma"/>
          <w:b/>
          <w:color w:val="000000"/>
          <w:sz w:val="24"/>
          <w:szCs w:val="24"/>
        </w:rPr>
        <w:t>Расчетного кода Участника клиринга</w:t>
      </w:r>
      <w:r w:rsidR="008662D5" w:rsidRPr="00CE2BFD">
        <w:rPr>
          <w:rFonts w:ascii="Tahoma" w:hAnsi="Tahoma" w:cs="Tahoma"/>
          <w:color w:val="000000"/>
          <w:sz w:val="24"/>
          <w:szCs w:val="24"/>
        </w:rPr>
        <w:t xml:space="preserve">. </w:t>
      </w:r>
    </w:p>
    <w:p w14:paraId="2C55AFAD" w14:textId="77777777" w:rsidR="008F1970" w:rsidRPr="00CE2BFD" w:rsidRDefault="008662D5" w:rsidP="00DD543A">
      <w:pPr>
        <w:spacing w:before="120" w:after="120" w:line="240" w:lineRule="auto"/>
        <w:jc w:val="both"/>
        <w:textAlignment w:val="top"/>
        <w:rPr>
          <w:rFonts w:ascii="Tahoma" w:hAnsi="Tahoma" w:cs="Tahoma"/>
          <w:color w:val="000000"/>
          <w:sz w:val="24"/>
          <w:szCs w:val="24"/>
        </w:rPr>
      </w:pPr>
      <w:r w:rsidRPr="00CE2BFD">
        <w:rPr>
          <w:rFonts w:ascii="Tahoma" w:hAnsi="Tahoma" w:cs="Tahoma"/>
          <w:color w:val="000000"/>
          <w:sz w:val="24"/>
          <w:szCs w:val="24"/>
        </w:rPr>
        <w:t>По ссылк</w:t>
      </w:r>
      <w:r w:rsidR="008F1970" w:rsidRPr="00CE2BFD">
        <w:rPr>
          <w:rFonts w:ascii="Tahoma" w:hAnsi="Tahoma" w:cs="Tahoma"/>
          <w:color w:val="000000"/>
          <w:sz w:val="24"/>
          <w:szCs w:val="24"/>
        </w:rPr>
        <w:t xml:space="preserve">ам ниже </w:t>
      </w:r>
      <w:r w:rsidRPr="00CE2BFD">
        <w:rPr>
          <w:rFonts w:ascii="Tahoma" w:hAnsi="Tahoma" w:cs="Tahoma"/>
          <w:color w:val="000000"/>
          <w:sz w:val="24"/>
          <w:szCs w:val="24"/>
        </w:rPr>
        <w:t>вы найдете</w:t>
      </w:r>
      <w:r w:rsidR="008F1970" w:rsidRPr="00CE2BFD">
        <w:rPr>
          <w:rFonts w:ascii="Tahoma" w:hAnsi="Tahoma" w:cs="Tahoma"/>
          <w:color w:val="000000"/>
          <w:sz w:val="24"/>
          <w:szCs w:val="24"/>
        </w:rPr>
        <w:t>:</w:t>
      </w:r>
    </w:p>
    <w:p w14:paraId="34F1528F" w14:textId="77777777" w:rsidR="004F2C79" w:rsidRPr="00DB3CDD" w:rsidRDefault="00F8020C" w:rsidP="004F2C79">
      <w:pPr>
        <w:pStyle w:val="a3"/>
        <w:numPr>
          <w:ilvl w:val="0"/>
          <w:numId w:val="12"/>
        </w:numPr>
        <w:spacing w:before="120" w:after="120" w:line="240" w:lineRule="auto"/>
        <w:jc w:val="both"/>
        <w:textAlignment w:val="top"/>
        <w:rPr>
          <w:rStyle w:val="a5"/>
        </w:rPr>
      </w:pPr>
      <w:hyperlink r:id="rId83" w:history="1">
        <w:r w:rsidR="004F2C79" w:rsidRPr="00315F80">
          <w:rPr>
            <w:rStyle w:val="a5"/>
            <w:rFonts w:ascii="Tahoma" w:hAnsi="Tahoma" w:cs="Tahoma"/>
            <w:sz w:val="24"/>
            <w:szCs w:val="24"/>
          </w:rPr>
          <w:t>Реквизиты для зачисления денежных средств на всех рынках</w:t>
        </w:r>
      </w:hyperlink>
      <w:r w:rsidR="004F2C79">
        <w:rPr>
          <w:rStyle w:val="a5"/>
          <w:rFonts w:ascii="Tahoma" w:hAnsi="Tahoma" w:cs="Tahoma"/>
          <w:sz w:val="24"/>
          <w:szCs w:val="24"/>
        </w:rPr>
        <w:t xml:space="preserve"> </w:t>
      </w:r>
    </w:p>
    <w:p w14:paraId="28F90281" w14:textId="77777777" w:rsidR="004F2C79" w:rsidRDefault="00F8020C" w:rsidP="004F2C79">
      <w:pPr>
        <w:pStyle w:val="a3"/>
        <w:spacing w:before="120" w:after="120" w:line="240" w:lineRule="auto"/>
        <w:jc w:val="both"/>
        <w:textAlignment w:val="top"/>
        <w:rPr>
          <w:rStyle w:val="a5"/>
          <w:rFonts w:ascii="Tahoma" w:hAnsi="Tahoma" w:cs="Tahoma"/>
          <w:sz w:val="24"/>
          <w:szCs w:val="24"/>
        </w:rPr>
      </w:pPr>
      <w:hyperlink r:id="rId84" w:history="1">
        <w:r w:rsidR="004F2C79" w:rsidRPr="001A7DC6">
          <w:rPr>
            <w:rStyle w:val="a5"/>
            <w:rFonts w:ascii="Tahoma" w:hAnsi="Tahoma" w:cs="Tahoma"/>
            <w:sz w:val="24"/>
            <w:szCs w:val="24"/>
          </w:rPr>
          <w:t>https://www.nationalclearingcentre.ru/catalog/02080304</w:t>
        </w:r>
      </w:hyperlink>
    </w:p>
    <w:p w14:paraId="73E1DE6F" w14:textId="77777777" w:rsidR="004F2C79" w:rsidRPr="00315F80" w:rsidRDefault="004F2C79" w:rsidP="004F2C79">
      <w:pPr>
        <w:pStyle w:val="a3"/>
        <w:spacing w:before="120" w:after="120" w:line="240" w:lineRule="auto"/>
        <w:jc w:val="both"/>
        <w:textAlignment w:val="top"/>
        <w:rPr>
          <w:rStyle w:val="a5"/>
        </w:rPr>
      </w:pPr>
    </w:p>
    <w:p w14:paraId="3B1F44C8" w14:textId="77777777" w:rsidR="004F2C79" w:rsidRPr="00DB3CDD" w:rsidRDefault="00F8020C" w:rsidP="004F2C79">
      <w:pPr>
        <w:pStyle w:val="a3"/>
        <w:numPr>
          <w:ilvl w:val="0"/>
          <w:numId w:val="12"/>
        </w:numPr>
        <w:spacing w:before="120" w:after="120" w:line="240" w:lineRule="auto"/>
        <w:jc w:val="both"/>
        <w:textAlignment w:val="top"/>
        <w:rPr>
          <w:rStyle w:val="a5"/>
          <w:rFonts w:ascii="Tahoma" w:eastAsia="Symbol" w:hAnsi="Tahoma" w:cs="Tahoma"/>
          <w:color w:val="000000"/>
          <w:sz w:val="24"/>
          <w:szCs w:val="24"/>
          <w:u w:val="none"/>
        </w:rPr>
      </w:pPr>
      <w:hyperlink r:id="rId85" w:history="1"/>
      <w:r w:rsidR="004F2C79">
        <w:rPr>
          <w:rStyle w:val="a5"/>
          <w:rFonts w:ascii="Tahoma" w:hAnsi="Tahoma" w:cs="Tahoma"/>
          <w:sz w:val="24"/>
          <w:szCs w:val="24"/>
        </w:rPr>
        <w:t xml:space="preserve">Более подробную информацию по внесению обеспечения </w:t>
      </w:r>
    </w:p>
    <w:p w14:paraId="399E7B42" w14:textId="77777777" w:rsidR="004F2C79" w:rsidRDefault="00F8020C" w:rsidP="004F2C79">
      <w:pPr>
        <w:pStyle w:val="a3"/>
        <w:spacing w:before="120" w:after="120" w:line="240" w:lineRule="auto"/>
        <w:jc w:val="both"/>
        <w:textAlignment w:val="top"/>
        <w:rPr>
          <w:rStyle w:val="a5"/>
          <w:rFonts w:ascii="Tahoma" w:hAnsi="Tahoma" w:cs="Tahoma"/>
          <w:sz w:val="24"/>
          <w:szCs w:val="24"/>
        </w:rPr>
      </w:pPr>
      <w:hyperlink r:id="rId86" w:history="1">
        <w:r w:rsidR="004F2C79" w:rsidRPr="001A7DC6">
          <w:rPr>
            <w:rStyle w:val="a5"/>
            <w:rFonts w:ascii="Tahoma" w:hAnsi="Tahoma" w:cs="Tahoma"/>
            <w:sz w:val="24"/>
            <w:szCs w:val="24"/>
          </w:rPr>
          <w:t>https://www.nationalclearingcentre.ru/catalog/02080301</w:t>
        </w:r>
      </w:hyperlink>
    </w:p>
    <w:p w14:paraId="5CA48066" w14:textId="77777777" w:rsidR="00C05D37" w:rsidRPr="00CE2BFD" w:rsidRDefault="00741420" w:rsidP="00D61B7E">
      <w:pPr>
        <w:pStyle w:val="110"/>
        <w:spacing w:before="120" w:after="120"/>
        <w:rPr>
          <w:rFonts w:cs="Tahoma"/>
        </w:rPr>
      </w:pPr>
      <w:bookmarkStart w:id="43" w:name="_Toc128867190"/>
      <w:r w:rsidRPr="00CE2BFD">
        <w:rPr>
          <w:rFonts w:cs="Tahoma"/>
        </w:rPr>
        <w:t xml:space="preserve">Вывод </w:t>
      </w:r>
      <w:r w:rsidR="008F1970" w:rsidRPr="00CE2BFD">
        <w:rPr>
          <w:rFonts w:cs="Tahoma"/>
        </w:rPr>
        <w:t>денежных средств</w:t>
      </w:r>
      <w:r w:rsidR="006A7B60" w:rsidRPr="00CE2BFD">
        <w:rPr>
          <w:rFonts w:cs="Tahoma"/>
        </w:rPr>
        <w:t xml:space="preserve"> на Валютном рынке</w:t>
      </w:r>
      <w:bookmarkEnd w:id="43"/>
    </w:p>
    <w:p w14:paraId="2DDEC2F7" w14:textId="6A151AF4" w:rsidR="006A7B60" w:rsidRPr="00CE2BFD" w:rsidRDefault="006A7B60" w:rsidP="00D61B7E">
      <w:pPr>
        <w:spacing w:before="120" w:after="120" w:line="240" w:lineRule="auto"/>
        <w:jc w:val="both"/>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 xml:space="preserve">Возврат денежных средств, учитываемых в качестве Обеспечения по Расчетному коду Участника клиринга, осуществляется </w:t>
      </w:r>
      <w:r w:rsidR="004F6178">
        <w:rPr>
          <w:rFonts w:ascii="Tahoma" w:eastAsia="Times New Roman" w:hAnsi="Tahoma" w:cs="Tahoma"/>
          <w:color w:val="000000"/>
          <w:sz w:val="24"/>
          <w:szCs w:val="24"/>
          <w:lang w:eastAsia="ru-RU"/>
        </w:rPr>
        <w:t>в Клиринговом терминале</w:t>
      </w:r>
    </w:p>
    <w:p w14:paraId="17798CE2" w14:textId="6788F92C" w:rsidR="00134906" w:rsidRPr="00134906" w:rsidRDefault="00134906" w:rsidP="004F6178">
      <w:pPr>
        <w:pStyle w:val="a3"/>
        <w:spacing w:before="120" w:after="120" w:line="240" w:lineRule="auto"/>
        <w:ind w:left="756"/>
        <w:jc w:val="both"/>
        <w:textAlignment w:val="top"/>
        <w:rPr>
          <w:rFonts w:ascii="Tahoma" w:eastAsia="Times New Roman" w:hAnsi="Tahoma" w:cs="Tahoma"/>
          <w:color w:val="000000"/>
          <w:sz w:val="24"/>
          <w:szCs w:val="24"/>
          <w:lang w:eastAsia="ru-RU"/>
        </w:rPr>
      </w:pPr>
    </w:p>
    <w:tbl>
      <w:tblPr>
        <w:tblW w:w="0" w:type="auto"/>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ook w:val="04A0" w:firstRow="1" w:lastRow="0" w:firstColumn="1" w:lastColumn="0" w:noHBand="0" w:noVBand="1"/>
      </w:tblPr>
      <w:tblGrid>
        <w:gridCol w:w="1639"/>
        <w:gridCol w:w="1928"/>
        <w:gridCol w:w="1452"/>
        <w:gridCol w:w="1574"/>
        <w:gridCol w:w="1574"/>
        <w:gridCol w:w="1452"/>
      </w:tblGrid>
      <w:tr w:rsidR="00950542" w:rsidRPr="00CE2BFD" w14:paraId="6F2D6748" w14:textId="77777777" w:rsidTr="00F655F5">
        <w:trPr>
          <w:trHeight w:val="534"/>
        </w:trPr>
        <w:tc>
          <w:tcPr>
            <w:tcW w:w="1639" w:type="dxa"/>
            <w:vMerge w:val="restart"/>
            <w:shd w:val="clear" w:color="auto" w:fill="DADFE4" w:themeFill="accent4" w:themeFillTint="33"/>
            <w:hideMark/>
          </w:tcPr>
          <w:p w14:paraId="02A98097" w14:textId="77777777" w:rsidR="00950542" w:rsidRPr="00CE2BFD" w:rsidRDefault="00950542" w:rsidP="00D61B7E">
            <w:pPr>
              <w:spacing w:before="120" w:after="120" w:line="240" w:lineRule="auto"/>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b/>
                <w:color w:val="000000" w:themeColor="text1"/>
                <w:sz w:val="24"/>
                <w:szCs w:val="24"/>
                <w:lang w:eastAsia="ru-RU"/>
              </w:rPr>
              <w:t>Особенности исполнения запросов</w:t>
            </w:r>
          </w:p>
        </w:tc>
        <w:tc>
          <w:tcPr>
            <w:tcW w:w="3380" w:type="dxa"/>
            <w:gridSpan w:val="2"/>
            <w:shd w:val="clear" w:color="auto" w:fill="DADFE4" w:themeFill="accent4" w:themeFillTint="33"/>
            <w:hideMark/>
          </w:tcPr>
          <w:p w14:paraId="3BB6CAF7" w14:textId="77777777" w:rsidR="00950542" w:rsidRPr="00CE2BFD" w:rsidRDefault="00950542" w:rsidP="004C5227">
            <w:pPr>
              <w:spacing w:before="120" w:after="120" w:line="240" w:lineRule="auto"/>
              <w:jc w:val="center"/>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b/>
                <w:color w:val="000000" w:themeColor="text1"/>
                <w:sz w:val="24"/>
                <w:szCs w:val="24"/>
                <w:lang w:eastAsia="ru-RU"/>
              </w:rPr>
              <w:t>Запрос о возврате</w:t>
            </w:r>
          </w:p>
        </w:tc>
        <w:tc>
          <w:tcPr>
            <w:tcW w:w="0" w:type="auto"/>
            <w:gridSpan w:val="3"/>
            <w:shd w:val="clear" w:color="auto" w:fill="DADFE4" w:themeFill="accent4" w:themeFillTint="33"/>
            <w:hideMark/>
          </w:tcPr>
          <w:p w14:paraId="6E9542B7" w14:textId="77777777" w:rsidR="00950542" w:rsidRPr="00CE2BFD" w:rsidRDefault="00950542" w:rsidP="00D61B7E">
            <w:pPr>
              <w:spacing w:before="120" w:after="120" w:line="240" w:lineRule="auto"/>
              <w:jc w:val="center"/>
              <w:textAlignment w:val="top"/>
              <w:rPr>
                <w:rFonts w:ascii="Tahoma" w:eastAsia="Times New Roman" w:hAnsi="Tahoma" w:cs="Tahoma"/>
                <w:b/>
                <w:color w:val="000000" w:themeColor="text1"/>
                <w:sz w:val="24"/>
                <w:szCs w:val="24"/>
                <w:lang w:eastAsia="ru-RU"/>
              </w:rPr>
            </w:pPr>
            <w:r w:rsidRPr="00CE2BFD">
              <w:rPr>
                <w:rFonts w:ascii="Tahoma" w:eastAsia="Times New Roman" w:hAnsi="Tahoma" w:cs="Tahoma"/>
                <w:b/>
                <w:color w:val="000000" w:themeColor="text1"/>
                <w:sz w:val="24"/>
                <w:szCs w:val="24"/>
                <w:lang w:eastAsia="ru-RU"/>
              </w:rPr>
              <w:t>Постоянное поручение на возврат</w:t>
            </w:r>
          </w:p>
        </w:tc>
      </w:tr>
      <w:tr w:rsidR="00950542" w:rsidRPr="00CE2BFD" w14:paraId="75D20534" w14:textId="77777777" w:rsidTr="00240B9D">
        <w:tc>
          <w:tcPr>
            <w:tcW w:w="1639" w:type="dxa"/>
            <w:vMerge/>
            <w:shd w:val="clear" w:color="auto" w:fill="CE1126" w:themeFill="text2"/>
            <w:hideMark/>
          </w:tcPr>
          <w:p w14:paraId="3BE01849" w14:textId="77777777" w:rsidR="00950542" w:rsidRPr="00CE2BFD" w:rsidRDefault="00950542" w:rsidP="00D61B7E">
            <w:pPr>
              <w:spacing w:before="120" w:after="120" w:line="240" w:lineRule="auto"/>
              <w:textAlignment w:val="top"/>
              <w:rPr>
                <w:rFonts w:ascii="Tahoma" w:eastAsia="Times New Roman" w:hAnsi="Tahoma" w:cs="Tahoma"/>
                <w:color w:val="FFFFFF" w:themeColor="background1"/>
                <w:sz w:val="24"/>
                <w:szCs w:val="24"/>
                <w:lang w:eastAsia="ru-RU"/>
              </w:rPr>
            </w:pPr>
          </w:p>
        </w:tc>
        <w:tc>
          <w:tcPr>
            <w:tcW w:w="1928" w:type="dxa"/>
            <w:shd w:val="clear" w:color="auto" w:fill="DADFE4" w:themeFill="accent4" w:themeFillTint="33"/>
            <w:hideMark/>
          </w:tcPr>
          <w:p w14:paraId="1F108E59" w14:textId="77777777" w:rsidR="00950542" w:rsidRPr="00CE2BFD" w:rsidRDefault="00950542" w:rsidP="00D61B7E">
            <w:pPr>
              <w:spacing w:before="120" w:after="120" w:line="240" w:lineRule="auto"/>
              <w:jc w:val="center"/>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color w:val="000000" w:themeColor="text1"/>
                <w:sz w:val="24"/>
                <w:szCs w:val="24"/>
                <w:lang w:eastAsia="ru-RU"/>
              </w:rPr>
              <w:t>в размере, указанном в запросе</w:t>
            </w:r>
          </w:p>
        </w:tc>
        <w:tc>
          <w:tcPr>
            <w:tcW w:w="1452" w:type="dxa"/>
            <w:shd w:val="clear" w:color="auto" w:fill="DADFE4" w:themeFill="accent4" w:themeFillTint="33"/>
            <w:hideMark/>
          </w:tcPr>
          <w:p w14:paraId="5931C066" w14:textId="77777777" w:rsidR="00950542" w:rsidRPr="00CE2BFD" w:rsidRDefault="00950542" w:rsidP="00D61B7E">
            <w:pPr>
              <w:spacing w:before="120" w:after="120" w:line="240" w:lineRule="auto"/>
              <w:jc w:val="center"/>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color w:val="000000" w:themeColor="text1"/>
                <w:sz w:val="24"/>
                <w:szCs w:val="24"/>
                <w:lang w:eastAsia="ru-RU"/>
              </w:rPr>
              <w:t>в размере всей доступной суммы</w:t>
            </w:r>
          </w:p>
        </w:tc>
        <w:tc>
          <w:tcPr>
            <w:tcW w:w="1574" w:type="dxa"/>
            <w:shd w:val="clear" w:color="auto" w:fill="DADFE4" w:themeFill="accent4" w:themeFillTint="33"/>
            <w:hideMark/>
          </w:tcPr>
          <w:p w14:paraId="64AF019D" w14:textId="77777777" w:rsidR="00950542" w:rsidRPr="00CE2BFD" w:rsidRDefault="00950542" w:rsidP="00D61B7E">
            <w:pPr>
              <w:spacing w:before="120" w:after="120" w:line="240" w:lineRule="auto"/>
              <w:jc w:val="center"/>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color w:val="000000" w:themeColor="text1"/>
                <w:sz w:val="24"/>
                <w:szCs w:val="24"/>
                <w:lang w:eastAsia="ru-RU"/>
              </w:rPr>
              <w:t>в размере итогового нетто-требования по сделкам</w:t>
            </w:r>
          </w:p>
        </w:tc>
        <w:tc>
          <w:tcPr>
            <w:tcW w:w="1574" w:type="dxa"/>
            <w:shd w:val="clear" w:color="auto" w:fill="DADFE4" w:themeFill="accent4" w:themeFillTint="33"/>
            <w:hideMark/>
          </w:tcPr>
          <w:p w14:paraId="28DDC7D7" w14:textId="77777777" w:rsidR="00950542" w:rsidRPr="00CE2BFD" w:rsidRDefault="005440FE" w:rsidP="005440FE">
            <w:pPr>
              <w:spacing w:before="120" w:after="120" w:line="240" w:lineRule="auto"/>
              <w:jc w:val="center"/>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color w:val="000000" w:themeColor="text1"/>
                <w:sz w:val="24"/>
                <w:szCs w:val="24"/>
                <w:lang w:eastAsia="ru-RU"/>
              </w:rPr>
              <w:t xml:space="preserve">в размере итогового нетто-требования </w:t>
            </w:r>
          </w:p>
        </w:tc>
        <w:tc>
          <w:tcPr>
            <w:tcW w:w="1452" w:type="dxa"/>
            <w:shd w:val="clear" w:color="auto" w:fill="DADFE4" w:themeFill="accent4" w:themeFillTint="33"/>
          </w:tcPr>
          <w:p w14:paraId="5F485AD8" w14:textId="77777777" w:rsidR="00950542" w:rsidRPr="00CE2BFD" w:rsidRDefault="00950542" w:rsidP="00D61B7E">
            <w:pPr>
              <w:spacing w:before="120" w:after="120" w:line="240" w:lineRule="auto"/>
              <w:jc w:val="center"/>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color w:val="000000" w:themeColor="text1"/>
                <w:sz w:val="24"/>
                <w:szCs w:val="24"/>
                <w:lang w:eastAsia="ru-RU"/>
              </w:rPr>
              <w:t>в размере всей доступной суммы</w:t>
            </w:r>
          </w:p>
        </w:tc>
      </w:tr>
      <w:tr w:rsidR="00950542" w:rsidRPr="00CE2BFD" w14:paraId="3257AB20" w14:textId="77777777" w:rsidTr="00240B9D">
        <w:trPr>
          <w:trHeight w:val="952"/>
        </w:trPr>
        <w:tc>
          <w:tcPr>
            <w:tcW w:w="1639" w:type="dxa"/>
            <w:shd w:val="clear" w:color="auto" w:fill="auto"/>
            <w:hideMark/>
          </w:tcPr>
          <w:p w14:paraId="151E9BF2"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525156B9" w14:textId="77777777" w:rsidR="007B23AD"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Количество попыток исполнения</w:t>
            </w:r>
          </w:p>
        </w:tc>
        <w:tc>
          <w:tcPr>
            <w:tcW w:w="1928" w:type="dxa"/>
            <w:shd w:val="clear" w:color="auto" w:fill="auto"/>
            <w:hideMark/>
          </w:tcPr>
          <w:p w14:paraId="1578DFCF" w14:textId="77777777" w:rsidR="00431DB7"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 </w:t>
            </w:r>
          </w:p>
          <w:p w14:paraId="592ED18E"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неоднократно</w:t>
            </w:r>
          </w:p>
        </w:tc>
        <w:tc>
          <w:tcPr>
            <w:tcW w:w="1452" w:type="dxa"/>
            <w:shd w:val="clear" w:color="auto" w:fill="auto"/>
            <w:hideMark/>
          </w:tcPr>
          <w:p w14:paraId="742A07C1"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0B7868C8"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1 раз</w:t>
            </w:r>
          </w:p>
        </w:tc>
        <w:tc>
          <w:tcPr>
            <w:tcW w:w="1574" w:type="dxa"/>
            <w:shd w:val="clear" w:color="auto" w:fill="auto"/>
            <w:hideMark/>
          </w:tcPr>
          <w:p w14:paraId="25588944"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5096A98E"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неоднократно</w:t>
            </w:r>
          </w:p>
        </w:tc>
        <w:tc>
          <w:tcPr>
            <w:tcW w:w="1574" w:type="dxa"/>
            <w:shd w:val="clear" w:color="auto" w:fill="auto"/>
            <w:hideMark/>
          </w:tcPr>
          <w:p w14:paraId="3EF37ABD"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1DB86972"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неоднократно</w:t>
            </w:r>
          </w:p>
        </w:tc>
        <w:tc>
          <w:tcPr>
            <w:tcW w:w="1452" w:type="dxa"/>
          </w:tcPr>
          <w:p w14:paraId="46B20A83"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374A2419"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 xml:space="preserve">1 раз </w:t>
            </w:r>
          </w:p>
        </w:tc>
      </w:tr>
      <w:tr w:rsidR="00950542" w:rsidRPr="00CE2BFD" w14:paraId="7A6C19B2" w14:textId="77777777" w:rsidTr="00F655F5">
        <w:tc>
          <w:tcPr>
            <w:tcW w:w="1639" w:type="dxa"/>
            <w:shd w:val="clear" w:color="auto" w:fill="auto"/>
            <w:hideMark/>
          </w:tcPr>
          <w:p w14:paraId="684CAE82"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60CFA0CB"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Время исполнения</w:t>
            </w:r>
          </w:p>
        </w:tc>
        <w:tc>
          <w:tcPr>
            <w:tcW w:w="1928" w:type="dxa"/>
            <w:shd w:val="clear" w:color="auto" w:fill="auto"/>
            <w:hideMark/>
          </w:tcPr>
          <w:p w14:paraId="18587759" w14:textId="77777777" w:rsidR="007B23AD" w:rsidRPr="00822CB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 xml:space="preserve">до наступления </w:t>
            </w:r>
            <w:r w:rsidRPr="00CE2BFD">
              <w:rPr>
                <w:rFonts w:ascii="Tahoma" w:eastAsia="Times New Roman" w:hAnsi="Tahoma" w:cs="Tahoma"/>
                <w:color w:val="000000"/>
                <w:sz w:val="24"/>
                <w:szCs w:val="24"/>
                <w:lang w:val="en-US" w:eastAsia="ru-RU"/>
              </w:rPr>
              <w:t>cut</w:t>
            </w:r>
            <w:r w:rsidRPr="00CE2BFD">
              <w:rPr>
                <w:rFonts w:ascii="Tahoma" w:eastAsia="Times New Roman" w:hAnsi="Tahoma" w:cs="Tahoma"/>
                <w:color w:val="000000"/>
                <w:sz w:val="24"/>
                <w:szCs w:val="24"/>
                <w:lang w:eastAsia="ru-RU"/>
              </w:rPr>
              <w:t>-</w:t>
            </w:r>
            <w:r w:rsidRPr="00CE2BFD">
              <w:rPr>
                <w:rFonts w:ascii="Tahoma" w:eastAsia="Times New Roman" w:hAnsi="Tahoma" w:cs="Tahoma"/>
                <w:color w:val="000000"/>
                <w:sz w:val="24"/>
                <w:szCs w:val="24"/>
                <w:lang w:val="en-US" w:eastAsia="ru-RU"/>
              </w:rPr>
              <w:t>off</w:t>
            </w:r>
            <w:r w:rsidRPr="00CE2BFD">
              <w:rPr>
                <w:rFonts w:ascii="Tahoma" w:eastAsia="Times New Roman" w:hAnsi="Tahoma" w:cs="Tahoma"/>
                <w:color w:val="000000"/>
                <w:sz w:val="24"/>
                <w:szCs w:val="24"/>
                <w:lang w:eastAsia="ru-RU"/>
              </w:rPr>
              <w:t xml:space="preserve"> </w:t>
            </w:r>
            <w:r w:rsidRPr="00CE2BFD">
              <w:rPr>
                <w:rFonts w:ascii="Tahoma" w:eastAsia="Times New Roman" w:hAnsi="Tahoma" w:cs="Tahoma"/>
                <w:color w:val="000000"/>
                <w:sz w:val="24"/>
                <w:szCs w:val="24"/>
                <w:lang w:val="en-US" w:eastAsia="ru-RU"/>
              </w:rPr>
              <w:t>time</w:t>
            </w:r>
            <w:r w:rsidRPr="00CE2BFD">
              <w:rPr>
                <w:rFonts w:ascii="Tahoma" w:eastAsia="Times New Roman" w:hAnsi="Tahoma" w:cs="Tahoma"/>
                <w:color w:val="000000"/>
                <w:sz w:val="24"/>
                <w:szCs w:val="24"/>
                <w:lang w:eastAsia="ru-RU"/>
              </w:rPr>
              <w:t xml:space="preserve"> по соответствующей </w:t>
            </w:r>
            <w:r w:rsidR="00822CBD">
              <w:rPr>
                <w:rFonts w:ascii="Tahoma" w:eastAsia="Times New Roman" w:hAnsi="Tahoma" w:cs="Tahoma"/>
                <w:color w:val="000000"/>
                <w:sz w:val="24"/>
                <w:szCs w:val="24"/>
                <w:lang w:eastAsia="ru-RU"/>
              </w:rPr>
              <w:t xml:space="preserve">иностранной </w:t>
            </w:r>
            <w:r w:rsidRPr="00CE2BFD">
              <w:rPr>
                <w:rFonts w:ascii="Tahoma" w:eastAsia="Times New Roman" w:hAnsi="Tahoma" w:cs="Tahoma"/>
                <w:color w:val="000000"/>
                <w:sz w:val="24"/>
                <w:szCs w:val="24"/>
                <w:lang w:eastAsia="ru-RU"/>
              </w:rPr>
              <w:t>валюте</w:t>
            </w:r>
            <w:r w:rsidR="00822CBD">
              <w:rPr>
                <w:rFonts w:ascii="Tahoma" w:eastAsia="Times New Roman" w:hAnsi="Tahoma" w:cs="Tahoma"/>
                <w:color w:val="000000"/>
                <w:sz w:val="24"/>
                <w:szCs w:val="24"/>
                <w:lang w:eastAsia="ru-RU"/>
              </w:rPr>
              <w:t>, а по</w:t>
            </w:r>
            <w:r w:rsidR="00822CBD" w:rsidRPr="00822CBD">
              <w:rPr>
                <w:rFonts w:ascii="Tahoma" w:eastAsia="Times New Roman" w:hAnsi="Tahoma" w:cs="Tahoma"/>
                <w:color w:val="000000"/>
                <w:sz w:val="24"/>
                <w:szCs w:val="24"/>
                <w:lang w:eastAsia="ru-RU"/>
              </w:rPr>
              <w:t xml:space="preserve"> </w:t>
            </w:r>
            <w:r w:rsidR="00822CBD">
              <w:rPr>
                <w:rFonts w:ascii="Tahoma" w:eastAsia="Times New Roman" w:hAnsi="Tahoma" w:cs="Tahoma"/>
                <w:color w:val="000000"/>
                <w:sz w:val="24"/>
                <w:szCs w:val="24"/>
                <w:lang w:eastAsia="ru-RU"/>
              </w:rPr>
              <w:t>российским  рублям до 19</w:t>
            </w:r>
            <w:r w:rsidR="00822CBD" w:rsidRPr="00822CBD">
              <w:rPr>
                <w:rFonts w:ascii="Tahoma" w:eastAsia="Times New Roman" w:hAnsi="Tahoma" w:cs="Tahoma"/>
                <w:color w:val="000000"/>
                <w:sz w:val="24"/>
                <w:szCs w:val="24"/>
                <w:lang w:eastAsia="ru-RU"/>
              </w:rPr>
              <w:t>:45</w:t>
            </w:r>
          </w:p>
        </w:tc>
        <w:tc>
          <w:tcPr>
            <w:tcW w:w="1452" w:type="dxa"/>
            <w:shd w:val="clear" w:color="auto" w:fill="auto"/>
            <w:hideMark/>
          </w:tcPr>
          <w:p w14:paraId="14E73E84"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065615BD"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сразу после получения запроса</w:t>
            </w:r>
          </w:p>
        </w:tc>
        <w:tc>
          <w:tcPr>
            <w:tcW w:w="0" w:type="auto"/>
            <w:gridSpan w:val="3"/>
            <w:shd w:val="clear" w:color="auto" w:fill="auto"/>
            <w:hideMark/>
          </w:tcPr>
          <w:p w14:paraId="2F8CA796" w14:textId="77777777" w:rsidR="00EB4109" w:rsidRPr="00CE2BFD" w:rsidRDefault="00EB4109" w:rsidP="00EB4109">
            <w:pPr>
              <w:spacing w:before="120" w:after="120" w:line="240" w:lineRule="auto"/>
              <w:jc w:val="center"/>
              <w:textAlignment w:val="top"/>
              <w:rPr>
                <w:rFonts w:ascii="Tahoma" w:eastAsia="Times New Roman" w:hAnsi="Tahoma" w:cs="Tahoma"/>
                <w:color w:val="000000"/>
                <w:sz w:val="24"/>
                <w:szCs w:val="24"/>
                <w:lang w:eastAsia="ru-RU"/>
              </w:rPr>
            </w:pPr>
          </w:p>
          <w:p w14:paraId="4205FA9C" w14:textId="77777777" w:rsidR="00950542" w:rsidRPr="00822CBD" w:rsidRDefault="00950542" w:rsidP="00EB4109">
            <w:pPr>
              <w:spacing w:before="120" w:after="120" w:line="240" w:lineRule="auto"/>
              <w:jc w:val="center"/>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 xml:space="preserve">до наступления </w:t>
            </w:r>
            <w:r w:rsidRPr="00CE2BFD">
              <w:rPr>
                <w:rFonts w:ascii="Tahoma" w:eastAsia="Times New Roman" w:hAnsi="Tahoma" w:cs="Tahoma"/>
                <w:color w:val="000000"/>
                <w:sz w:val="24"/>
                <w:szCs w:val="24"/>
                <w:lang w:val="en-US" w:eastAsia="ru-RU"/>
              </w:rPr>
              <w:t>cut</w:t>
            </w:r>
            <w:r w:rsidRPr="00CE2BFD">
              <w:rPr>
                <w:rFonts w:ascii="Tahoma" w:eastAsia="Times New Roman" w:hAnsi="Tahoma" w:cs="Tahoma"/>
                <w:color w:val="000000"/>
                <w:sz w:val="24"/>
                <w:szCs w:val="24"/>
                <w:lang w:eastAsia="ru-RU"/>
              </w:rPr>
              <w:t>-</w:t>
            </w:r>
            <w:r w:rsidRPr="00CE2BFD">
              <w:rPr>
                <w:rFonts w:ascii="Tahoma" w:eastAsia="Times New Roman" w:hAnsi="Tahoma" w:cs="Tahoma"/>
                <w:color w:val="000000"/>
                <w:sz w:val="24"/>
                <w:szCs w:val="24"/>
                <w:lang w:val="en-US" w:eastAsia="ru-RU"/>
              </w:rPr>
              <w:t>off</w:t>
            </w:r>
            <w:r w:rsidRPr="00CE2BFD">
              <w:rPr>
                <w:rFonts w:ascii="Tahoma" w:eastAsia="Times New Roman" w:hAnsi="Tahoma" w:cs="Tahoma"/>
                <w:color w:val="000000"/>
                <w:sz w:val="24"/>
                <w:szCs w:val="24"/>
                <w:lang w:eastAsia="ru-RU"/>
              </w:rPr>
              <w:t xml:space="preserve"> </w:t>
            </w:r>
            <w:r w:rsidRPr="00CE2BFD">
              <w:rPr>
                <w:rFonts w:ascii="Tahoma" w:eastAsia="Times New Roman" w:hAnsi="Tahoma" w:cs="Tahoma"/>
                <w:color w:val="000000"/>
                <w:sz w:val="24"/>
                <w:szCs w:val="24"/>
                <w:lang w:val="en-US" w:eastAsia="ru-RU"/>
              </w:rPr>
              <w:t>time</w:t>
            </w:r>
            <w:r w:rsidRPr="00CE2BFD">
              <w:rPr>
                <w:rFonts w:ascii="Tahoma" w:eastAsia="Times New Roman" w:hAnsi="Tahoma" w:cs="Tahoma"/>
                <w:color w:val="000000"/>
                <w:sz w:val="24"/>
                <w:szCs w:val="24"/>
                <w:lang w:eastAsia="ru-RU"/>
              </w:rPr>
              <w:t xml:space="preserve"> по соответствующей</w:t>
            </w:r>
            <w:r w:rsidR="00822CBD" w:rsidRPr="00822CBD">
              <w:rPr>
                <w:rFonts w:ascii="Tahoma" w:eastAsia="Times New Roman" w:hAnsi="Tahoma" w:cs="Tahoma"/>
                <w:color w:val="000000"/>
                <w:sz w:val="24"/>
                <w:szCs w:val="24"/>
                <w:lang w:eastAsia="ru-RU"/>
              </w:rPr>
              <w:t xml:space="preserve"> </w:t>
            </w:r>
            <w:r w:rsidR="00822CBD">
              <w:rPr>
                <w:rFonts w:ascii="Tahoma" w:eastAsia="Times New Roman" w:hAnsi="Tahoma" w:cs="Tahoma"/>
                <w:color w:val="000000"/>
                <w:sz w:val="24"/>
                <w:szCs w:val="24"/>
                <w:lang w:eastAsia="ru-RU"/>
              </w:rPr>
              <w:t>иностранной</w:t>
            </w:r>
            <w:r w:rsidRPr="00CE2BFD">
              <w:rPr>
                <w:rFonts w:ascii="Tahoma" w:eastAsia="Times New Roman" w:hAnsi="Tahoma" w:cs="Tahoma"/>
                <w:color w:val="000000"/>
                <w:sz w:val="24"/>
                <w:szCs w:val="24"/>
                <w:lang w:eastAsia="ru-RU"/>
              </w:rPr>
              <w:t xml:space="preserve"> валюте</w:t>
            </w:r>
            <w:r w:rsidR="00822CBD">
              <w:rPr>
                <w:rFonts w:ascii="Tahoma" w:eastAsia="Times New Roman" w:hAnsi="Tahoma" w:cs="Tahoma"/>
                <w:color w:val="000000"/>
                <w:sz w:val="24"/>
                <w:szCs w:val="24"/>
                <w:lang w:eastAsia="ru-RU"/>
              </w:rPr>
              <w:t>, а по российским рублям до 19</w:t>
            </w:r>
            <w:r w:rsidR="00822CBD" w:rsidRPr="00822CBD">
              <w:rPr>
                <w:rFonts w:ascii="Tahoma" w:eastAsia="Times New Roman" w:hAnsi="Tahoma" w:cs="Tahoma"/>
                <w:color w:val="000000"/>
                <w:sz w:val="24"/>
                <w:szCs w:val="24"/>
                <w:lang w:eastAsia="ru-RU"/>
              </w:rPr>
              <w:t>:45</w:t>
            </w:r>
          </w:p>
        </w:tc>
      </w:tr>
      <w:tr w:rsidR="00950542" w:rsidRPr="00CE2BFD" w14:paraId="18FAA40D" w14:textId="77777777" w:rsidTr="00240B9D">
        <w:tc>
          <w:tcPr>
            <w:tcW w:w="1639" w:type="dxa"/>
            <w:shd w:val="clear" w:color="auto" w:fill="auto"/>
            <w:hideMark/>
          </w:tcPr>
          <w:p w14:paraId="2022B881"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6F0CE3A2"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lastRenderedPageBreak/>
              <w:t>Результат исполнения</w:t>
            </w:r>
          </w:p>
        </w:tc>
        <w:tc>
          <w:tcPr>
            <w:tcW w:w="1928" w:type="dxa"/>
            <w:shd w:val="clear" w:color="auto" w:fill="auto"/>
            <w:hideMark/>
          </w:tcPr>
          <w:p w14:paraId="5C85B596"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10941F86"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lastRenderedPageBreak/>
              <w:t>Исполняется в размере, указанном в запросе или не исполняется</w:t>
            </w:r>
          </w:p>
        </w:tc>
        <w:tc>
          <w:tcPr>
            <w:tcW w:w="1452" w:type="dxa"/>
            <w:shd w:val="clear" w:color="auto" w:fill="auto"/>
            <w:hideMark/>
          </w:tcPr>
          <w:p w14:paraId="1D8A1DF7"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56AC4EBE"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lastRenderedPageBreak/>
              <w:t>Исполняется в размере всей доступной суммы или не исполняется</w:t>
            </w:r>
          </w:p>
        </w:tc>
        <w:tc>
          <w:tcPr>
            <w:tcW w:w="1574" w:type="dxa"/>
            <w:shd w:val="clear" w:color="auto" w:fill="auto"/>
            <w:hideMark/>
          </w:tcPr>
          <w:p w14:paraId="2B55A9D7" w14:textId="77777777" w:rsidR="00431DB7" w:rsidRDefault="00431DB7" w:rsidP="00D61B7E">
            <w:pPr>
              <w:spacing w:before="120" w:after="120" w:line="240" w:lineRule="auto"/>
              <w:textAlignment w:val="top"/>
              <w:rPr>
                <w:rFonts w:ascii="Tahoma" w:hAnsi="Tahoma" w:cs="Tahoma"/>
                <w:color w:val="000000"/>
                <w:sz w:val="24"/>
                <w:szCs w:val="24"/>
                <w:lang w:eastAsia="ru-RU"/>
              </w:rPr>
            </w:pPr>
          </w:p>
          <w:p w14:paraId="10615647" w14:textId="77777777" w:rsidR="00950542" w:rsidRPr="00CE2BFD" w:rsidRDefault="00AC7772" w:rsidP="00D61B7E">
            <w:pPr>
              <w:spacing w:before="120" w:after="120" w:line="240" w:lineRule="auto"/>
              <w:textAlignment w:val="top"/>
              <w:rPr>
                <w:rFonts w:ascii="Tahoma" w:eastAsia="Times New Roman" w:hAnsi="Tahoma" w:cs="Tahoma"/>
                <w:color w:val="000000"/>
                <w:sz w:val="24"/>
                <w:szCs w:val="24"/>
                <w:lang w:eastAsia="ru-RU"/>
              </w:rPr>
            </w:pPr>
            <w:r>
              <w:rPr>
                <w:rFonts w:ascii="Tahoma" w:hAnsi="Tahoma" w:cs="Tahoma"/>
                <w:color w:val="000000"/>
                <w:sz w:val="24"/>
                <w:szCs w:val="24"/>
                <w:lang w:eastAsia="ru-RU"/>
              </w:rPr>
              <w:lastRenderedPageBreak/>
              <w:t>Исполняется в сумме, равной или меньше нетто-требования по сделкам, без учета комиссии</w:t>
            </w:r>
          </w:p>
        </w:tc>
        <w:tc>
          <w:tcPr>
            <w:tcW w:w="1574" w:type="dxa"/>
            <w:shd w:val="clear" w:color="auto" w:fill="auto"/>
            <w:hideMark/>
          </w:tcPr>
          <w:p w14:paraId="0137ABFA"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4FCD428D" w14:textId="77777777" w:rsidR="00950542" w:rsidRPr="00CE2BFD" w:rsidRDefault="00AC7772" w:rsidP="00D61B7E">
            <w:pPr>
              <w:spacing w:before="120" w:after="120" w:line="240" w:lineRule="auto"/>
              <w:textAlignment w:val="top"/>
              <w:rPr>
                <w:rFonts w:ascii="Tahoma" w:eastAsia="Times New Roman" w:hAnsi="Tahoma" w:cs="Tahoma"/>
                <w:color w:val="000000"/>
                <w:sz w:val="24"/>
                <w:szCs w:val="24"/>
                <w:lang w:eastAsia="ru-RU"/>
              </w:rPr>
            </w:pPr>
            <w:r w:rsidRPr="00AC7772">
              <w:rPr>
                <w:rFonts w:ascii="Tahoma" w:eastAsia="Times New Roman" w:hAnsi="Tahoma" w:cs="Tahoma"/>
                <w:color w:val="000000"/>
                <w:sz w:val="24"/>
                <w:szCs w:val="24"/>
                <w:lang w:eastAsia="ru-RU"/>
              </w:rPr>
              <w:lastRenderedPageBreak/>
              <w:t xml:space="preserve">Исполняется в сумме, равной или меньше </w:t>
            </w:r>
            <w:r w:rsidRPr="00CE2BFD">
              <w:rPr>
                <w:rFonts w:ascii="Tahoma" w:eastAsia="Times New Roman" w:hAnsi="Tahoma" w:cs="Tahoma"/>
                <w:color w:val="000000" w:themeColor="text1"/>
                <w:sz w:val="24"/>
                <w:szCs w:val="24"/>
                <w:lang w:eastAsia="ru-RU"/>
              </w:rPr>
              <w:t>итогового</w:t>
            </w:r>
            <w:r w:rsidRPr="00AC7772">
              <w:rPr>
                <w:rFonts w:ascii="Tahoma" w:eastAsia="Times New Roman" w:hAnsi="Tahoma" w:cs="Tahoma"/>
                <w:color w:val="000000"/>
                <w:sz w:val="24"/>
                <w:szCs w:val="24"/>
                <w:lang w:eastAsia="ru-RU"/>
              </w:rPr>
              <w:t xml:space="preserve"> н</w:t>
            </w:r>
            <w:r>
              <w:rPr>
                <w:rFonts w:ascii="Tahoma" w:eastAsia="Times New Roman" w:hAnsi="Tahoma" w:cs="Tahoma"/>
                <w:color w:val="000000"/>
                <w:sz w:val="24"/>
                <w:szCs w:val="24"/>
                <w:lang w:eastAsia="ru-RU"/>
              </w:rPr>
              <w:t>етто-требования по сделкам, с учетом</w:t>
            </w:r>
            <w:r w:rsidRPr="00AC7772">
              <w:rPr>
                <w:rFonts w:ascii="Tahoma" w:eastAsia="Times New Roman" w:hAnsi="Tahoma" w:cs="Tahoma"/>
                <w:color w:val="000000"/>
                <w:sz w:val="24"/>
                <w:szCs w:val="24"/>
                <w:lang w:eastAsia="ru-RU"/>
              </w:rPr>
              <w:t xml:space="preserve"> комиссии</w:t>
            </w:r>
          </w:p>
        </w:tc>
        <w:tc>
          <w:tcPr>
            <w:tcW w:w="1452" w:type="dxa"/>
          </w:tcPr>
          <w:p w14:paraId="107F05ED"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741306D9"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lastRenderedPageBreak/>
              <w:t>Исполняется в размере всей доступной суммы или не исполняется</w:t>
            </w:r>
          </w:p>
        </w:tc>
      </w:tr>
    </w:tbl>
    <w:p w14:paraId="228FE9AE" w14:textId="7BDE14EF" w:rsidR="00134906" w:rsidRPr="00CE2BFD" w:rsidRDefault="00280EC0" w:rsidP="00AA042A">
      <w:pPr>
        <w:spacing w:before="120" w:after="120" w:line="240" w:lineRule="auto"/>
        <w:textAlignment w:val="top"/>
        <w:rPr>
          <w:rFonts w:ascii="Tahoma" w:eastAsia="Symbol" w:hAnsi="Tahoma" w:cs="Tahoma"/>
          <w:color w:val="000000"/>
          <w:sz w:val="24"/>
          <w:szCs w:val="24"/>
        </w:rPr>
      </w:pPr>
      <w:r w:rsidRPr="00CE2BFD">
        <w:rPr>
          <w:rFonts w:ascii="Tahoma" w:eastAsia="Symbol" w:hAnsi="Tahoma" w:cs="Tahoma"/>
          <w:color w:val="000000"/>
          <w:sz w:val="24"/>
          <w:szCs w:val="24"/>
        </w:rPr>
        <w:lastRenderedPageBreak/>
        <w:t>У Участника клиринга есть возможность посредством сервиса</w:t>
      </w:r>
      <w:r w:rsidR="004F6178">
        <w:rPr>
          <w:rFonts w:ascii="Tahoma" w:eastAsia="Symbol" w:hAnsi="Tahoma" w:cs="Tahoma"/>
          <w:color w:val="000000"/>
          <w:sz w:val="24"/>
          <w:szCs w:val="24"/>
        </w:rPr>
        <w:t xml:space="preserve"> Клиринговый терминал</w:t>
      </w:r>
      <w:r w:rsidRPr="00CE2BFD">
        <w:rPr>
          <w:rFonts w:ascii="Tahoma" w:eastAsia="Symbol" w:hAnsi="Tahoma" w:cs="Tahoma"/>
          <w:color w:val="000000"/>
          <w:sz w:val="24"/>
          <w:szCs w:val="24"/>
        </w:rPr>
        <w:t xml:space="preserve"> подать заявление на ранние расчеты отдельно по каждому Расчетному коду.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3399"/>
        <w:gridCol w:w="3675"/>
      </w:tblGrid>
      <w:tr w:rsidR="00280EC0" w:rsidRPr="00CE2BFD" w14:paraId="30A88455" w14:textId="77777777" w:rsidTr="00AA042A">
        <w:trPr>
          <w:trHeight w:val="828"/>
        </w:trPr>
        <w:tc>
          <w:tcPr>
            <w:tcW w:w="254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hideMark/>
          </w:tcPr>
          <w:p w14:paraId="0604841E" w14:textId="77777777" w:rsidR="00280EC0" w:rsidRPr="00CE2BFD" w:rsidRDefault="00280EC0" w:rsidP="00AA042A">
            <w:pPr>
              <w:spacing w:before="120" w:after="120" w:line="240" w:lineRule="auto"/>
              <w:jc w:val="both"/>
              <w:textAlignment w:val="top"/>
              <w:rPr>
                <w:rFonts w:ascii="Tahoma" w:eastAsia="Times New Roman" w:hAnsi="Tahoma" w:cs="Tahoma"/>
                <w:color w:val="000000"/>
                <w:sz w:val="24"/>
                <w:szCs w:val="24"/>
                <w:lang w:eastAsia="ru-RU"/>
              </w:rPr>
            </w:pPr>
            <w:r w:rsidRPr="00CE2BFD">
              <w:rPr>
                <w:rFonts w:ascii="Tahoma" w:eastAsia="Times New Roman" w:hAnsi="Tahoma" w:cs="Tahoma"/>
                <w:b/>
                <w:color w:val="000000"/>
                <w:sz w:val="24"/>
                <w:szCs w:val="24"/>
                <w:lang w:eastAsia="ru-RU"/>
              </w:rPr>
              <w:t>Особенности исполнения запросов</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hideMark/>
          </w:tcPr>
          <w:p w14:paraId="764D2672" w14:textId="77777777" w:rsidR="00280EC0" w:rsidRPr="00CE2BFD" w:rsidRDefault="00280EC0" w:rsidP="00AA042A">
            <w:pPr>
              <w:spacing w:before="120" w:after="120" w:line="240" w:lineRule="auto"/>
              <w:jc w:val="center"/>
              <w:textAlignment w:val="top"/>
              <w:rPr>
                <w:rFonts w:ascii="Tahoma" w:eastAsia="Times New Roman" w:hAnsi="Tahoma" w:cs="Tahoma"/>
                <w:b/>
                <w:color w:val="000000"/>
                <w:sz w:val="24"/>
                <w:szCs w:val="24"/>
                <w:lang w:eastAsia="ru-RU"/>
              </w:rPr>
            </w:pPr>
            <w:r w:rsidRPr="00CE2BFD">
              <w:rPr>
                <w:rFonts w:ascii="Tahoma" w:eastAsia="Times New Roman" w:hAnsi="Tahoma" w:cs="Tahoma"/>
                <w:b/>
                <w:bCs/>
                <w:color w:val="000000"/>
                <w:sz w:val="24"/>
                <w:szCs w:val="24"/>
                <w:lang w:eastAsia="ru-RU"/>
              </w:rPr>
              <w:t xml:space="preserve">Разовое поручение </w:t>
            </w:r>
          </w:p>
          <w:p w14:paraId="08C8E26C" w14:textId="11D605BF" w:rsidR="00280EC0" w:rsidRPr="00CE2BFD" w:rsidRDefault="00280EC0" w:rsidP="00AA042A">
            <w:pPr>
              <w:spacing w:before="120" w:after="120" w:line="240" w:lineRule="auto"/>
              <w:jc w:val="center"/>
              <w:textAlignment w:val="top"/>
              <w:rPr>
                <w:rFonts w:ascii="Tahoma" w:eastAsia="Times New Roman" w:hAnsi="Tahoma" w:cs="Tahoma"/>
                <w:b/>
                <w:color w:val="000000"/>
                <w:sz w:val="24"/>
                <w:szCs w:val="24"/>
                <w:lang w:eastAsia="ru-RU"/>
              </w:rPr>
            </w:pPr>
          </w:p>
        </w:tc>
        <w:tc>
          <w:tcPr>
            <w:tcW w:w="368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hideMark/>
          </w:tcPr>
          <w:p w14:paraId="1DA2F838" w14:textId="77777777" w:rsidR="00280EC0" w:rsidRPr="00CE2BFD" w:rsidRDefault="00280EC0" w:rsidP="00AA042A">
            <w:pPr>
              <w:spacing w:before="120" w:after="120" w:line="240" w:lineRule="auto"/>
              <w:jc w:val="center"/>
              <w:textAlignment w:val="top"/>
              <w:rPr>
                <w:rFonts w:ascii="Tahoma" w:eastAsia="Times New Roman" w:hAnsi="Tahoma" w:cs="Tahoma"/>
                <w:b/>
                <w:color w:val="000000"/>
                <w:sz w:val="24"/>
                <w:szCs w:val="24"/>
                <w:lang w:eastAsia="ru-RU"/>
              </w:rPr>
            </w:pPr>
            <w:r w:rsidRPr="00CE2BFD">
              <w:rPr>
                <w:rFonts w:ascii="Tahoma" w:eastAsia="Times New Roman" w:hAnsi="Tahoma" w:cs="Tahoma"/>
                <w:b/>
                <w:bCs/>
                <w:color w:val="000000"/>
                <w:sz w:val="24"/>
                <w:szCs w:val="24"/>
                <w:lang w:eastAsia="ru-RU"/>
              </w:rPr>
              <w:t>Постоянное поручение</w:t>
            </w:r>
          </w:p>
          <w:p w14:paraId="10192B8D" w14:textId="5AA719AC" w:rsidR="00280EC0" w:rsidRPr="00CE2BFD" w:rsidRDefault="00280EC0" w:rsidP="00AA042A">
            <w:pPr>
              <w:spacing w:before="120" w:after="120" w:line="240" w:lineRule="auto"/>
              <w:jc w:val="center"/>
              <w:textAlignment w:val="top"/>
              <w:rPr>
                <w:rFonts w:ascii="Tahoma" w:eastAsia="Times New Roman" w:hAnsi="Tahoma" w:cs="Tahoma"/>
                <w:b/>
                <w:color w:val="000000"/>
                <w:sz w:val="24"/>
                <w:szCs w:val="24"/>
                <w:lang w:eastAsia="ru-RU"/>
              </w:rPr>
            </w:pPr>
          </w:p>
        </w:tc>
      </w:tr>
      <w:tr w:rsidR="00280EC0" w:rsidRPr="00CE2BFD" w14:paraId="0091E31D" w14:textId="77777777" w:rsidTr="00780F8C">
        <w:tc>
          <w:tcPr>
            <w:tcW w:w="254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4BE98EFD" w14:textId="77777777" w:rsidR="00280EC0" w:rsidRPr="00CE2BFD" w:rsidRDefault="00280EC0" w:rsidP="00780F8C">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Количество попыток исполнения</w:t>
            </w:r>
          </w:p>
        </w:tc>
        <w:tc>
          <w:tcPr>
            <w:tcW w:w="7082"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5A1F5F25" w14:textId="77777777" w:rsidR="00280EC0" w:rsidRPr="00CE2BFD" w:rsidRDefault="00280EC0" w:rsidP="00780F8C">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1 раз в течение 15 мин после поступления запроса</w:t>
            </w:r>
          </w:p>
        </w:tc>
      </w:tr>
      <w:tr w:rsidR="00280EC0" w:rsidRPr="00CE2BFD" w14:paraId="7148892D" w14:textId="77777777" w:rsidTr="00780F8C">
        <w:tc>
          <w:tcPr>
            <w:tcW w:w="254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77C28CC0" w14:textId="77777777" w:rsidR="00280EC0" w:rsidRPr="00CE2BFD" w:rsidRDefault="00280EC0" w:rsidP="00780F8C">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Время исполнения</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7D9E8AF2" w14:textId="77777777" w:rsidR="00280EC0" w:rsidRPr="00CE2BFD" w:rsidRDefault="00280EC0" w:rsidP="00826CB7">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После подачи (</w:t>
            </w:r>
            <w:r w:rsidR="00826CB7" w:rsidRPr="00CE2BFD">
              <w:rPr>
                <w:rFonts w:ascii="Tahoma" w:eastAsia="Times New Roman" w:hAnsi="Tahoma" w:cs="Tahoma"/>
                <w:color w:val="000000"/>
                <w:sz w:val="24"/>
                <w:szCs w:val="24"/>
                <w:lang w:eastAsia="ru-RU"/>
              </w:rPr>
              <w:t>11:00</w:t>
            </w:r>
            <w:r w:rsidRPr="00CE2BFD">
              <w:rPr>
                <w:rFonts w:ascii="Tahoma" w:eastAsia="Times New Roman" w:hAnsi="Tahoma" w:cs="Tahoma"/>
                <w:color w:val="000000"/>
                <w:sz w:val="24"/>
                <w:szCs w:val="24"/>
                <w:lang w:eastAsia="ru-RU"/>
              </w:rPr>
              <w:t xml:space="preserve">– </w:t>
            </w:r>
            <w:r w:rsidRPr="00CE2BFD">
              <w:rPr>
                <w:rFonts w:ascii="Tahoma" w:eastAsia="Times New Roman" w:hAnsi="Tahoma" w:cs="Tahoma"/>
                <w:color w:val="000000"/>
                <w:sz w:val="24"/>
                <w:szCs w:val="24"/>
                <w:lang w:val="en-US" w:eastAsia="ru-RU"/>
              </w:rPr>
              <w:t>cut</w:t>
            </w:r>
            <w:r w:rsidRPr="00CE2BFD">
              <w:rPr>
                <w:rFonts w:ascii="Tahoma" w:eastAsia="Times New Roman" w:hAnsi="Tahoma" w:cs="Tahoma"/>
                <w:color w:val="000000"/>
                <w:sz w:val="24"/>
                <w:szCs w:val="24"/>
                <w:lang w:eastAsia="ru-RU"/>
              </w:rPr>
              <w:t>-</w:t>
            </w:r>
            <w:r w:rsidR="00780F8C" w:rsidRPr="00CE2BFD">
              <w:rPr>
                <w:rFonts w:ascii="Tahoma" w:eastAsia="Times New Roman" w:hAnsi="Tahoma" w:cs="Tahoma"/>
                <w:color w:val="000000"/>
                <w:sz w:val="24"/>
                <w:szCs w:val="24"/>
                <w:lang w:val="en-US" w:eastAsia="ru-RU"/>
              </w:rPr>
              <w:t>off</w:t>
            </w:r>
            <w:r w:rsidR="00780F8C" w:rsidRPr="00CE2BFD">
              <w:rPr>
                <w:rFonts w:ascii="Tahoma" w:eastAsia="Times New Roman" w:hAnsi="Tahoma" w:cs="Tahoma"/>
                <w:color w:val="000000"/>
                <w:sz w:val="24"/>
                <w:szCs w:val="24"/>
                <w:lang w:eastAsia="ru-RU"/>
              </w:rPr>
              <w:t xml:space="preserve"> по</w:t>
            </w:r>
            <w:r w:rsidRPr="00CE2BFD">
              <w:rPr>
                <w:rFonts w:ascii="Tahoma" w:eastAsia="Times New Roman" w:hAnsi="Tahoma" w:cs="Tahoma"/>
                <w:color w:val="000000"/>
                <w:sz w:val="24"/>
                <w:szCs w:val="24"/>
                <w:lang w:eastAsia="ru-RU"/>
              </w:rPr>
              <w:t xml:space="preserve"> соответствующей </w:t>
            </w:r>
            <w:r w:rsidR="00822CBD">
              <w:rPr>
                <w:rFonts w:ascii="Tahoma" w:eastAsia="Times New Roman" w:hAnsi="Tahoma" w:cs="Tahoma"/>
                <w:color w:val="000000"/>
                <w:sz w:val="24"/>
                <w:szCs w:val="24"/>
                <w:lang w:eastAsia="ru-RU"/>
              </w:rPr>
              <w:t xml:space="preserve">иностранной </w:t>
            </w:r>
            <w:r w:rsidRPr="00CE2BFD">
              <w:rPr>
                <w:rFonts w:ascii="Tahoma" w:eastAsia="Times New Roman" w:hAnsi="Tahoma" w:cs="Tahoma"/>
                <w:color w:val="000000"/>
                <w:sz w:val="24"/>
                <w:szCs w:val="24"/>
                <w:lang w:eastAsia="ru-RU"/>
              </w:rPr>
              <w:t>валюте</w:t>
            </w:r>
            <w:r w:rsidR="00822CBD">
              <w:rPr>
                <w:rFonts w:ascii="Tahoma" w:eastAsia="Times New Roman" w:hAnsi="Tahoma" w:cs="Tahoma"/>
                <w:color w:val="000000"/>
                <w:sz w:val="24"/>
                <w:szCs w:val="24"/>
                <w:lang w:eastAsia="ru-RU"/>
              </w:rPr>
              <w:t>, а по рублям до 19</w:t>
            </w:r>
            <w:r w:rsidR="00822CBD" w:rsidRPr="00822CBD">
              <w:rPr>
                <w:rFonts w:ascii="Tahoma" w:eastAsia="Times New Roman" w:hAnsi="Tahoma" w:cs="Tahoma"/>
                <w:color w:val="000000"/>
                <w:sz w:val="24"/>
                <w:szCs w:val="24"/>
                <w:lang w:eastAsia="ru-RU"/>
              </w:rPr>
              <w:t>:45</w:t>
            </w:r>
            <w:r w:rsidRPr="00CE2BFD">
              <w:rPr>
                <w:rFonts w:ascii="Tahoma" w:eastAsia="Times New Roman" w:hAnsi="Tahoma" w:cs="Tahoma"/>
                <w:color w:val="000000"/>
                <w:sz w:val="24"/>
                <w:szCs w:val="24"/>
                <w:lang w:eastAsia="ru-RU"/>
              </w:rPr>
              <w:t>)</w:t>
            </w:r>
          </w:p>
        </w:tc>
        <w:tc>
          <w:tcPr>
            <w:tcW w:w="368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4645728E" w14:textId="77777777" w:rsidR="00280EC0" w:rsidRPr="00CE2BFD" w:rsidRDefault="00280EC0" w:rsidP="00780F8C">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Ука</w:t>
            </w:r>
            <w:r w:rsidR="00826CB7" w:rsidRPr="00CE2BFD">
              <w:rPr>
                <w:rFonts w:ascii="Tahoma" w:eastAsia="Times New Roman" w:hAnsi="Tahoma" w:cs="Tahoma"/>
                <w:color w:val="000000"/>
                <w:sz w:val="24"/>
                <w:szCs w:val="24"/>
                <w:lang w:eastAsia="ru-RU"/>
              </w:rPr>
              <w:t>зывается в поручении (11:00,</w:t>
            </w:r>
            <w:r w:rsidRPr="00CE2BFD">
              <w:rPr>
                <w:rFonts w:ascii="Tahoma" w:eastAsia="Times New Roman" w:hAnsi="Tahoma" w:cs="Tahoma"/>
                <w:color w:val="000000"/>
                <w:sz w:val="24"/>
                <w:szCs w:val="24"/>
                <w:lang w:eastAsia="ru-RU"/>
              </w:rPr>
              <w:t>15:15</w:t>
            </w:r>
            <w:r w:rsidR="00826CB7" w:rsidRPr="00822CBD">
              <w:rPr>
                <w:rFonts w:ascii="Tahoma" w:eastAsia="Times New Roman" w:hAnsi="Tahoma" w:cs="Tahoma"/>
                <w:color w:val="000000"/>
                <w:sz w:val="24"/>
                <w:szCs w:val="24"/>
                <w:lang w:eastAsia="ru-RU"/>
              </w:rPr>
              <w:t xml:space="preserve"> </w:t>
            </w:r>
            <w:r w:rsidR="00826CB7" w:rsidRPr="00CE2BFD">
              <w:rPr>
                <w:rFonts w:ascii="Tahoma" w:eastAsia="Times New Roman" w:hAnsi="Tahoma" w:cs="Tahoma"/>
                <w:color w:val="000000"/>
                <w:sz w:val="24"/>
                <w:szCs w:val="24"/>
                <w:lang w:eastAsia="ru-RU"/>
              </w:rPr>
              <w:t>или 18</w:t>
            </w:r>
            <w:r w:rsidR="00826CB7" w:rsidRPr="00822CBD">
              <w:rPr>
                <w:rFonts w:ascii="Tahoma" w:eastAsia="Times New Roman" w:hAnsi="Tahoma" w:cs="Tahoma"/>
                <w:color w:val="000000"/>
                <w:sz w:val="24"/>
                <w:szCs w:val="24"/>
                <w:lang w:eastAsia="ru-RU"/>
              </w:rPr>
              <w:t>:00</w:t>
            </w:r>
            <w:r w:rsidRPr="00CE2BFD">
              <w:rPr>
                <w:rFonts w:ascii="Tahoma" w:eastAsia="Times New Roman" w:hAnsi="Tahoma" w:cs="Tahoma"/>
                <w:color w:val="000000"/>
                <w:sz w:val="24"/>
                <w:szCs w:val="24"/>
                <w:lang w:eastAsia="ru-RU"/>
              </w:rPr>
              <w:t>)</w:t>
            </w:r>
          </w:p>
        </w:tc>
      </w:tr>
      <w:tr w:rsidR="00280EC0" w:rsidRPr="00CE2BFD" w14:paraId="5D6AB6A5" w14:textId="77777777" w:rsidTr="00780F8C">
        <w:tc>
          <w:tcPr>
            <w:tcW w:w="254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06C36A27" w14:textId="77777777" w:rsidR="00280EC0" w:rsidRPr="00CE2BFD" w:rsidRDefault="00280EC0" w:rsidP="00780F8C">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Результат исполнения</w:t>
            </w:r>
          </w:p>
        </w:tc>
        <w:tc>
          <w:tcPr>
            <w:tcW w:w="7082"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11CC15BD" w14:textId="77777777" w:rsidR="00280EC0" w:rsidRPr="00CE2BFD" w:rsidRDefault="00280EC0" w:rsidP="00780F8C">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 xml:space="preserve">Закрывается режим </w:t>
            </w:r>
            <w:r w:rsidRPr="00CE2BFD">
              <w:rPr>
                <w:rFonts w:ascii="Tahoma" w:eastAsia="Times New Roman" w:hAnsi="Tahoma" w:cs="Tahoma"/>
                <w:color w:val="000000"/>
                <w:sz w:val="24"/>
                <w:szCs w:val="24"/>
                <w:lang w:val="en-US" w:eastAsia="ru-RU"/>
              </w:rPr>
              <w:t>TOD</w:t>
            </w:r>
            <w:r w:rsidRPr="00CE2BFD">
              <w:rPr>
                <w:rFonts w:ascii="Tahoma" w:eastAsia="Times New Roman" w:hAnsi="Tahoma" w:cs="Tahoma"/>
                <w:color w:val="000000"/>
                <w:sz w:val="24"/>
                <w:szCs w:val="24"/>
                <w:lang w:eastAsia="ru-RU"/>
              </w:rPr>
              <w:t>, доступен режим Т+, исполнение обязательств, расчет доступной для вывода суммы (плановая позиция)</w:t>
            </w:r>
          </w:p>
        </w:tc>
      </w:tr>
    </w:tbl>
    <w:p w14:paraId="61EDC09D" w14:textId="376C1461" w:rsidR="00AF4D7E" w:rsidRDefault="00AF4D7E" w:rsidP="00AA042A">
      <w:pPr>
        <w:spacing w:before="120" w:after="120" w:line="240" w:lineRule="auto"/>
        <w:textAlignment w:val="top"/>
        <w:rPr>
          <w:rFonts w:ascii="Tahoma" w:eastAsia="Symbol" w:hAnsi="Tahoma" w:cs="Tahoma"/>
          <w:color w:val="000000"/>
          <w:sz w:val="24"/>
          <w:szCs w:val="24"/>
        </w:rPr>
      </w:pPr>
      <w:r w:rsidRPr="00CE2BFD">
        <w:rPr>
          <w:rFonts w:ascii="Tahoma" w:eastAsia="Symbol" w:hAnsi="Tahoma" w:cs="Tahoma"/>
          <w:color w:val="000000"/>
          <w:sz w:val="24"/>
          <w:szCs w:val="24"/>
        </w:rPr>
        <w:t xml:space="preserve">Возврат денежных средств на валютном рынке осуществляется в размере </w:t>
      </w:r>
      <w:r w:rsidR="0036414F" w:rsidRPr="00CE2BFD">
        <w:rPr>
          <w:rFonts w:ascii="Tahoma" w:eastAsia="Symbol" w:hAnsi="Tahoma" w:cs="Tahoma"/>
          <w:color w:val="000000"/>
          <w:sz w:val="24"/>
          <w:szCs w:val="24"/>
        </w:rPr>
        <w:t>расчетной позиции</w:t>
      </w:r>
      <w:r w:rsidR="007E3A07" w:rsidRPr="00CE2BFD">
        <w:rPr>
          <w:rFonts w:ascii="Tahoma" w:eastAsia="Symbol" w:hAnsi="Tahoma" w:cs="Tahoma"/>
          <w:color w:val="000000"/>
          <w:sz w:val="24"/>
          <w:szCs w:val="24"/>
        </w:rPr>
        <w:t>.</w:t>
      </w:r>
      <w:r w:rsidR="0061315E">
        <w:rPr>
          <w:rFonts w:ascii="Tahoma" w:eastAsia="Symbol" w:hAnsi="Tahoma" w:cs="Tahoma"/>
          <w:color w:val="000000"/>
          <w:sz w:val="24"/>
          <w:szCs w:val="24"/>
        </w:rPr>
        <w:t xml:space="preserve"> </w:t>
      </w:r>
      <w:r w:rsidRPr="00CE2BFD">
        <w:rPr>
          <w:rFonts w:ascii="Tahoma" w:eastAsia="Symbol" w:hAnsi="Tahoma" w:cs="Tahoma"/>
          <w:color w:val="000000"/>
          <w:sz w:val="24"/>
          <w:szCs w:val="24"/>
        </w:rPr>
        <w:t xml:space="preserve">Более подробную информацию о возврате средств </w:t>
      </w:r>
      <w:r w:rsidR="000462A3" w:rsidRPr="00CE2BFD">
        <w:rPr>
          <w:rFonts w:ascii="Tahoma" w:eastAsia="Symbol" w:hAnsi="Tahoma" w:cs="Tahoma"/>
          <w:color w:val="000000"/>
          <w:sz w:val="24"/>
          <w:szCs w:val="24"/>
        </w:rPr>
        <w:t>на валютном рынке</w:t>
      </w:r>
      <w:r w:rsidRPr="00CE2BFD">
        <w:rPr>
          <w:rFonts w:ascii="Tahoma" w:eastAsia="Symbol" w:hAnsi="Tahoma" w:cs="Tahoma"/>
          <w:color w:val="000000"/>
          <w:sz w:val="24"/>
          <w:szCs w:val="24"/>
        </w:rPr>
        <w:t xml:space="preserve"> можно найти по ссылке </w:t>
      </w:r>
      <w:hyperlink r:id="rId87" w:history="1">
        <w:r w:rsidR="004F2C79" w:rsidRPr="002B6625">
          <w:rPr>
            <w:rStyle w:val="a5"/>
            <w:rFonts w:ascii="Tahoma" w:eastAsia="Symbol" w:hAnsi="Tahoma" w:cs="Tahoma"/>
            <w:sz w:val="24"/>
            <w:szCs w:val="24"/>
          </w:rPr>
          <w:t>https://www.nationalclearingcentre.ru/catalog/02080303</w:t>
        </w:r>
      </w:hyperlink>
    </w:p>
    <w:p w14:paraId="79033DB8" w14:textId="77777777" w:rsidR="00C03E43" w:rsidRPr="00CE2BFD" w:rsidRDefault="008F1970" w:rsidP="00AA042A">
      <w:pPr>
        <w:pStyle w:val="110"/>
        <w:spacing w:before="120" w:after="120"/>
        <w:rPr>
          <w:rFonts w:cs="Tahoma"/>
        </w:rPr>
      </w:pPr>
      <w:bookmarkStart w:id="44" w:name="_Toc128867191"/>
      <w:r w:rsidRPr="00CE2BFD">
        <w:rPr>
          <w:rFonts w:cs="Tahoma"/>
        </w:rPr>
        <w:t>Перевод денежных средств</w:t>
      </w:r>
      <w:bookmarkEnd w:id="44"/>
    </w:p>
    <w:p w14:paraId="6DE2CD6D" w14:textId="4C372AE6" w:rsidR="004F2C79" w:rsidRPr="00CE2BFD" w:rsidRDefault="004F2C79" w:rsidP="004F2C79">
      <w:pPr>
        <w:spacing w:before="120" w:after="120" w:line="240" w:lineRule="auto"/>
        <w:jc w:val="both"/>
        <w:textAlignment w:val="top"/>
        <w:rPr>
          <w:rFonts w:ascii="Tahoma" w:hAnsi="Tahoma" w:cs="Tahoma"/>
          <w:color w:val="000000"/>
          <w:sz w:val="24"/>
          <w:szCs w:val="24"/>
        </w:rPr>
      </w:pPr>
      <w:r w:rsidRPr="00CE2BFD">
        <w:rPr>
          <w:rFonts w:ascii="Tahoma" w:hAnsi="Tahoma" w:cs="Tahoma"/>
          <w:color w:val="000000"/>
          <w:sz w:val="24"/>
          <w:szCs w:val="24"/>
        </w:rPr>
        <w:t>Перевод денежных средств между Расчетными кодами валютного</w:t>
      </w:r>
      <w:r>
        <w:rPr>
          <w:rFonts w:ascii="Tahoma" w:hAnsi="Tahoma" w:cs="Tahoma"/>
          <w:color w:val="000000"/>
          <w:sz w:val="24"/>
          <w:szCs w:val="24"/>
        </w:rPr>
        <w:t xml:space="preserve"> рынка</w:t>
      </w:r>
      <w:r w:rsidRPr="00CE2BFD">
        <w:rPr>
          <w:rFonts w:ascii="Tahoma" w:hAnsi="Tahoma" w:cs="Tahoma"/>
          <w:color w:val="000000"/>
          <w:sz w:val="24"/>
          <w:szCs w:val="24"/>
        </w:rPr>
        <w:t xml:space="preserve"> осуществляется с помощью </w:t>
      </w:r>
      <w:r w:rsidR="004F6178">
        <w:rPr>
          <w:rFonts w:ascii="Tahoma" w:hAnsi="Tahoma" w:cs="Tahoma"/>
          <w:color w:val="000000"/>
          <w:sz w:val="24"/>
          <w:szCs w:val="24"/>
        </w:rPr>
        <w:t>сервиса Клиринговый терминал</w:t>
      </w:r>
    </w:p>
    <w:p w14:paraId="33535DE9" w14:textId="7D156210" w:rsidR="00C03E43" w:rsidRDefault="00F8020C" w:rsidP="00AA042A">
      <w:pPr>
        <w:spacing w:before="120" w:after="120" w:line="240" w:lineRule="auto"/>
        <w:jc w:val="both"/>
        <w:textAlignment w:val="top"/>
        <w:rPr>
          <w:rFonts w:ascii="Tahoma" w:hAnsi="Tahoma" w:cs="Tahoma"/>
          <w:color w:val="002F5F"/>
          <w:sz w:val="24"/>
          <w:szCs w:val="24"/>
        </w:rPr>
      </w:pPr>
      <w:hyperlink r:id="rId88" w:history="1">
        <w:r w:rsidR="004F6178" w:rsidRPr="004F6178">
          <w:rPr>
            <w:rStyle w:val="a5"/>
            <w:rFonts w:ascii="Tahoma" w:hAnsi="Tahoma" w:cs="Tahoma"/>
            <w:sz w:val="24"/>
            <w:szCs w:val="24"/>
          </w:rPr>
          <w:t>Клиринговый терминал в примерах (Презентация)</w:t>
        </w:r>
      </w:hyperlink>
      <w:r w:rsidR="00C03E43" w:rsidRPr="004F6178">
        <w:rPr>
          <w:rFonts w:ascii="Tahoma" w:hAnsi="Tahoma" w:cs="Tahoma"/>
          <w:color w:val="002F5F"/>
          <w:sz w:val="24"/>
          <w:szCs w:val="24"/>
        </w:rPr>
        <w:t xml:space="preserve"> </w:t>
      </w:r>
    </w:p>
    <w:p w14:paraId="385FFBAB" w14:textId="77777777" w:rsidR="004F6178" w:rsidRPr="004F6178" w:rsidRDefault="004F6178" w:rsidP="00AA042A">
      <w:pPr>
        <w:spacing w:before="120" w:after="120" w:line="240" w:lineRule="auto"/>
        <w:jc w:val="both"/>
        <w:textAlignment w:val="top"/>
        <w:rPr>
          <w:rFonts w:ascii="Tahoma" w:hAnsi="Tahoma" w:cs="Tahoma"/>
          <w:color w:val="002F5F"/>
          <w:sz w:val="24"/>
          <w:szCs w:val="24"/>
        </w:rPr>
      </w:pPr>
    </w:p>
    <w:p w14:paraId="3D0D10F5" w14:textId="5EF95DE8" w:rsidR="00A027C8" w:rsidRPr="00CE2BFD" w:rsidRDefault="00A027C8" w:rsidP="00AA042A">
      <w:pPr>
        <w:pStyle w:val="110"/>
        <w:spacing w:before="120" w:after="120"/>
        <w:rPr>
          <w:rFonts w:cs="Tahoma"/>
        </w:rPr>
      </w:pPr>
      <w:bookmarkStart w:id="45" w:name="_Toc128867192"/>
      <w:r w:rsidRPr="00CE2BFD">
        <w:rPr>
          <w:rFonts w:cs="Tahoma"/>
        </w:rPr>
        <w:t>Комиссионное вознаграждение за учет Обеспечения</w:t>
      </w:r>
      <w:bookmarkEnd w:id="45"/>
    </w:p>
    <w:p w14:paraId="2D0AEFC3" w14:textId="77777777" w:rsidR="00FF21A3" w:rsidRDefault="00C958D8" w:rsidP="00AA042A">
      <w:pPr>
        <w:spacing w:before="120" w:after="120" w:line="240" w:lineRule="auto"/>
        <w:jc w:val="both"/>
        <w:rPr>
          <w:rFonts w:ascii="Tahoma" w:hAnsi="Tahoma" w:cs="Tahoma"/>
          <w:color w:val="000000"/>
          <w:sz w:val="24"/>
          <w:szCs w:val="24"/>
        </w:rPr>
      </w:pPr>
      <w:r w:rsidRPr="00C958D8">
        <w:rPr>
          <w:rFonts w:ascii="Tahoma" w:hAnsi="Tahoma" w:cs="Tahoma"/>
          <w:color w:val="000000"/>
          <w:sz w:val="24"/>
          <w:szCs w:val="24"/>
        </w:rPr>
        <w:t xml:space="preserve">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 </w:t>
      </w:r>
      <w:r w:rsidR="005B767F" w:rsidRPr="00F86C77">
        <w:rPr>
          <w:rFonts w:ascii="Tahoma" w:hAnsi="Tahoma" w:cs="Tahoma"/>
          <w:color w:val="000000"/>
          <w:sz w:val="24"/>
          <w:szCs w:val="24"/>
          <w:shd w:val="clear" w:color="auto" w:fill="FFFFFF"/>
        </w:rPr>
        <w:t>Взимание указанного комиссионного вознаграждения предусмотрено Правилами клиринга НКО НКЦ (АО): </w:t>
      </w:r>
      <w:hyperlink r:id="rId89" w:tgtFrame="_blank" w:history="1">
        <w:r w:rsidR="005B767F" w:rsidRPr="00F86C77">
          <w:rPr>
            <w:rStyle w:val="a5"/>
            <w:rFonts w:ascii="Tahoma" w:hAnsi="Tahoma" w:cs="Tahoma"/>
            <w:color w:val="336699"/>
            <w:sz w:val="24"/>
            <w:szCs w:val="24"/>
            <w:u w:val="none"/>
            <w:shd w:val="clear" w:color="auto" w:fill="FFFFFF"/>
          </w:rPr>
          <w:t>п. 3.10 Общей части Правил клиринга</w:t>
        </w:r>
      </w:hyperlink>
      <w:r w:rsidR="005B767F" w:rsidRPr="00F86C77">
        <w:rPr>
          <w:rFonts w:ascii="Tahoma" w:hAnsi="Tahoma" w:cs="Tahoma"/>
          <w:color w:val="000000"/>
          <w:sz w:val="24"/>
          <w:szCs w:val="24"/>
          <w:shd w:val="clear" w:color="auto" w:fill="FFFFFF"/>
        </w:rPr>
        <w:t>, а также </w:t>
      </w:r>
      <w:hyperlink r:id="rId90" w:tgtFrame="_blank" w:history="1">
        <w:r w:rsidR="005B767F" w:rsidRPr="00F86C77">
          <w:rPr>
            <w:rStyle w:val="a5"/>
            <w:rFonts w:ascii="Tahoma" w:hAnsi="Tahoma" w:cs="Tahoma"/>
            <w:color w:val="336699"/>
            <w:sz w:val="24"/>
            <w:szCs w:val="24"/>
            <w:u w:val="none"/>
            <w:shd w:val="clear" w:color="auto" w:fill="FFFFFF"/>
          </w:rPr>
          <w:t>п. 3 Раздела II Тарифов Клирингового центра.</w:t>
        </w:r>
      </w:hyperlink>
      <w:r w:rsidR="00FF21A3">
        <w:rPr>
          <w:rStyle w:val="a5"/>
          <w:rFonts w:ascii="Tahoma" w:hAnsi="Tahoma" w:cs="Tahoma"/>
          <w:color w:val="336699"/>
          <w:sz w:val="24"/>
          <w:szCs w:val="24"/>
          <w:u w:val="none"/>
          <w:shd w:val="clear" w:color="auto" w:fill="FFFFFF"/>
        </w:rPr>
        <w:t xml:space="preserve"> </w:t>
      </w:r>
      <w:r w:rsidRPr="00C958D8">
        <w:rPr>
          <w:rFonts w:ascii="Tahoma" w:hAnsi="Tahoma" w:cs="Tahoma"/>
          <w:color w:val="000000"/>
          <w:sz w:val="24"/>
          <w:szCs w:val="24"/>
        </w:rPr>
        <w:t xml:space="preserve">Точная сумма комиссии, подлежащей списанию, отражается в Отчете о комиссионных вознаграждениях ССХ10. </w:t>
      </w:r>
    </w:p>
    <w:p w14:paraId="0F6E5F34" w14:textId="04FE5B8D" w:rsidR="00F34A8D" w:rsidRDefault="00C958D8" w:rsidP="00AA042A">
      <w:pPr>
        <w:spacing w:before="120" w:after="120" w:line="240" w:lineRule="auto"/>
        <w:jc w:val="both"/>
        <w:rPr>
          <w:rFonts w:ascii="Tahoma" w:hAnsi="Tahoma" w:cs="Tahoma"/>
          <w:color w:val="000000"/>
          <w:sz w:val="24"/>
          <w:szCs w:val="24"/>
        </w:rPr>
      </w:pPr>
      <w:r w:rsidRPr="00C958D8">
        <w:rPr>
          <w:rFonts w:ascii="Tahoma" w:hAnsi="Tahoma" w:cs="Tahoma"/>
          <w:color w:val="000000"/>
          <w:sz w:val="24"/>
          <w:szCs w:val="24"/>
        </w:rPr>
        <w:t xml:space="preserve">Более подробную информацию о комиссии за учет Обеспечения и ставках можно найти по ссылке: </w:t>
      </w:r>
      <w:hyperlink r:id="rId91" w:history="1">
        <w:r w:rsidRPr="00C958D8">
          <w:rPr>
            <w:rFonts w:ascii="Tahoma" w:hAnsi="Tahoma" w:cs="Tahoma"/>
            <w:color w:val="002F5F" w:themeColor="hyperlink"/>
            <w:sz w:val="24"/>
            <w:szCs w:val="24"/>
            <w:u w:val="single"/>
          </w:rPr>
          <w:t>https://www.nationalclearingcentre.ru/catalog/02080101</w:t>
        </w:r>
      </w:hyperlink>
      <w:r w:rsidRPr="00C958D8">
        <w:rPr>
          <w:rFonts w:ascii="Tahoma" w:hAnsi="Tahoma" w:cs="Tahoma"/>
          <w:color w:val="002F5F" w:themeColor="hyperlink"/>
          <w:sz w:val="24"/>
          <w:szCs w:val="24"/>
          <w:u w:val="single"/>
        </w:rPr>
        <w:t>.</w:t>
      </w:r>
    </w:p>
    <w:p w14:paraId="1E7C0F0B" w14:textId="77777777" w:rsidR="00F34A8D" w:rsidRDefault="00F34A8D" w:rsidP="00F34A8D">
      <w:pPr>
        <w:pStyle w:val="110"/>
        <w:spacing w:before="120" w:after="120"/>
        <w:rPr>
          <w:rFonts w:cs="Tahoma"/>
        </w:rPr>
      </w:pPr>
      <w:bookmarkStart w:id="46" w:name="_Toc128867193"/>
      <w:r>
        <w:rPr>
          <w:rFonts w:cs="Tahoma"/>
        </w:rPr>
        <w:lastRenderedPageBreak/>
        <w:t>Оплата комиссионных вознаграждений</w:t>
      </w:r>
      <w:bookmarkEnd w:id="46"/>
      <w:r>
        <w:rPr>
          <w:rFonts w:cs="Tahoma"/>
        </w:rPr>
        <w:t xml:space="preserve"> </w:t>
      </w:r>
    </w:p>
    <w:p w14:paraId="5969C99E" w14:textId="36AD4662" w:rsidR="007B23AD" w:rsidRPr="00CE2BFD" w:rsidRDefault="00F34A8D" w:rsidP="00AA042A">
      <w:pPr>
        <w:spacing w:before="120" w:after="120" w:line="240" w:lineRule="auto"/>
        <w:jc w:val="both"/>
        <w:rPr>
          <w:rFonts w:ascii="Tahoma" w:hAnsi="Tahoma" w:cs="Tahoma"/>
          <w:color w:val="000000"/>
          <w:sz w:val="24"/>
          <w:szCs w:val="24"/>
        </w:rPr>
      </w:pPr>
      <w:r>
        <w:rPr>
          <w:rFonts w:ascii="Tahoma" w:hAnsi="Tahoma" w:cs="Tahoma"/>
          <w:color w:val="000000"/>
          <w:sz w:val="24"/>
          <w:szCs w:val="24"/>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4A689202" w14:textId="77777777" w:rsidR="00973408" w:rsidRPr="00CE2BFD" w:rsidRDefault="009142CF" w:rsidP="00AA042A">
      <w:pPr>
        <w:pStyle w:val="12"/>
        <w:spacing w:before="120" w:after="120"/>
        <w:rPr>
          <w:rFonts w:cs="Tahoma"/>
        </w:rPr>
      </w:pPr>
      <w:bookmarkStart w:id="47" w:name="_Toc128867194"/>
      <w:r w:rsidRPr="00CE2BFD">
        <w:rPr>
          <w:rFonts w:cs="Tahoma"/>
        </w:rPr>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47"/>
      <w:r w:rsidR="00D53819" w:rsidRPr="00CE2BFD">
        <w:rPr>
          <w:rFonts w:cs="Tahoma"/>
        </w:rPr>
        <w:t xml:space="preserve"> </w:t>
      </w:r>
    </w:p>
    <w:p w14:paraId="28B627E0" w14:textId="77777777" w:rsidR="00D53819" w:rsidRPr="00CE2BFD" w:rsidRDefault="00597AD5" w:rsidP="00AA042A">
      <w:pPr>
        <w:pStyle w:val="110"/>
        <w:rPr>
          <w:rFonts w:cs="Tahoma"/>
        </w:rPr>
      </w:pPr>
      <w:bookmarkStart w:id="48" w:name="_Toc128867195"/>
      <w:r w:rsidRPr="00CE2BFD">
        <w:rPr>
          <w:rFonts w:cs="Tahoma"/>
        </w:rPr>
        <w:t>Валютный рынок</w:t>
      </w:r>
      <w:bookmarkEnd w:id="48"/>
    </w:p>
    <w:p w14:paraId="6F248B59" w14:textId="77777777" w:rsidR="00FC34CA" w:rsidRPr="00CE2BFD" w:rsidRDefault="00FC34CA" w:rsidP="00AA042A">
      <w:pPr>
        <w:spacing w:before="120" w:after="120" w:line="240" w:lineRule="auto"/>
        <w:jc w:val="both"/>
        <w:rPr>
          <w:rFonts w:ascii="Tahoma" w:hAnsi="Tahoma" w:cs="Tahoma"/>
          <w:color w:val="000000"/>
          <w:sz w:val="24"/>
          <w:szCs w:val="20"/>
        </w:rPr>
      </w:pPr>
      <w:r w:rsidRPr="00CE2BFD">
        <w:rPr>
          <w:rFonts w:ascii="Tahoma" w:hAnsi="Tahoma" w:cs="Tahoma"/>
          <w:color w:val="000000"/>
          <w:sz w:val="24"/>
          <w:szCs w:val="20"/>
        </w:rPr>
        <w:t xml:space="preserve">В случае: </w:t>
      </w:r>
    </w:p>
    <w:p w14:paraId="6802C067" w14:textId="77777777" w:rsidR="00FC34CA" w:rsidRPr="00CE2BFD" w:rsidRDefault="00FC34CA" w:rsidP="00330EF7">
      <w:pPr>
        <w:pStyle w:val="a3"/>
        <w:numPr>
          <w:ilvl w:val="0"/>
          <w:numId w:val="4"/>
        </w:numPr>
        <w:spacing w:before="120" w:after="120" w:line="240" w:lineRule="auto"/>
        <w:jc w:val="both"/>
        <w:rPr>
          <w:rFonts w:ascii="Tahoma" w:hAnsi="Tahoma" w:cs="Tahoma"/>
          <w:color w:val="000000"/>
          <w:sz w:val="24"/>
          <w:szCs w:val="20"/>
        </w:rPr>
      </w:pPr>
      <w:r w:rsidRPr="00CE2BFD">
        <w:rPr>
          <w:rFonts w:ascii="Tahoma" w:hAnsi="Tahoma" w:cs="Tahoma"/>
          <w:color w:val="000000"/>
          <w:sz w:val="24"/>
          <w:szCs w:val="20"/>
        </w:rPr>
        <w:t xml:space="preserve">если Итоговое нетто-обязательство Участника клиринга не обеспечено средствами под исполнение; </w:t>
      </w:r>
    </w:p>
    <w:p w14:paraId="4C9C1EFC" w14:textId="77777777" w:rsidR="00FC34CA" w:rsidRPr="00CE2BFD" w:rsidRDefault="00FC34CA" w:rsidP="00330EF7">
      <w:pPr>
        <w:pStyle w:val="a3"/>
        <w:numPr>
          <w:ilvl w:val="0"/>
          <w:numId w:val="4"/>
        </w:numPr>
        <w:spacing w:before="120" w:after="120" w:line="240" w:lineRule="auto"/>
        <w:jc w:val="both"/>
        <w:rPr>
          <w:rFonts w:ascii="Tahoma" w:hAnsi="Tahoma" w:cs="Tahoma"/>
          <w:color w:val="000000"/>
          <w:sz w:val="24"/>
          <w:szCs w:val="20"/>
        </w:rPr>
      </w:pPr>
      <w:r w:rsidRPr="00CE2BFD">
        <w:rPr>
          <w:rFonts w:ascii="Tahoma" w:hAnsi="Tahoma" w:cs="Tahoma"/>
          <w:color w:val="000000"/>
          <w:sz w:val="24"/>
          <w:szCs w:val="20"/>
        </w:rPr>
        <w:t xml:space="preserve">при наличии непогашенной до установленного времени Задолженности. </w:t>
      </w:r>
    </w:p>
    <w:p w14:paraId="1C5D9525" w14:textId="77777777" w:rsidR="00973408" w:rsidRDefault="00FC34CA" w:rsidP="00973408">
      <w:pPr>
        <w:spacing w:before="120" w:after="120" w:line="240" w:lineRule="auto"/>
        <w:jc w:val="both"/>
        <w:rPr>
          <w:rFonts w:ascii="Tahoma" w:hAnsi="Tahoma" w:cs="Tahoma"/>
          <w:color w:val="000000"/>
          <w:sz w:val="24"/>
          <w:szCs w:val="20"/>
        </w:rPr>
      </w:pPr>
      <w:r w:rsidRPr="00CE2BFD">
        <w:rPr>
          <w:rFonts w:ascii="Tahoma" w:hAnsi="Tahoma" w:cs="Tahoma"/>
          <w:color w:val="000000"/>
          <w:sz w:val="24"/>
          <w:szCs w:val="20"/>
        </w:rPr>
        <w:t>НКЦ без подачи заявок заключает с таким Недобросовестным участником сделку своп с иностранной валютой. Датой исполнения обязательств по первой части сделки своп является день ее заключения, по второй - Расчетный день, следующий за днем ее заключения.</w:t>
      </w:r>
    </w:p>
    <w:p w14:paraId="4D2F7FFC" w14:textId="6B6C50AE" w:rsidR="00FC34CA" w:rsidRPr="00CE2BFD" w:rsidRDefault="00FC34CA" w:rsidP="00973408">
      <w:pPr>
        <w:spacing w:before="120" w:after="120" w:line="240" w:lineRule="auto"/>
        <w:jc w:val="both"/>
        <w:rPr>
          <w:rFonts w:ascii="Tahoma" w:hAnsi="Tahoma" w:cs="Tahoma"/>
          <w:color w:val="000000"/>
          <w:sz w:val="24"/>
          <w:szCs w:val="20"/>
        </w:rPr>
      </w:pPr>
      <w:r w:rsidRPr="00CE2BFD">
        <w:rPr>
          <w:rFonts w:ascii="Tahoma" w:hAnsi="Tahoma" w:cs="Tahoma"/>
          <w:color w:val="000000"/>
          <w:sz w:val="24"/>
          <w:szCs w:val="20"/>
        </w:rPr>
        <w:t>Указанные сделки своп заключаются не более 2 (двух) Расчетных дней подряд.  При превышении указанного срока с основного Расчетного кода Участника клиринга взимается штраф, а с участником заключается закрывающая</w:t>
      </w:r>
      <w:r w:rsidR="00E17509">
        <w:rPr>
          <w:rFonts w:ascii="Tahoma" w:hAnsi="Tahoma" w:cs="Tahoma"/>
          <w:color w:val="000000"/>
          <w:sz w:val="24"/>
          <w:szCs w:val="20"/>
        </w:rPr>
        <w:t xml:space="preserve"> сделка.</w:t>
      </w:r>
    </w:p>
    <w:p w14:paraId="324DD4B1" w14:textId="71D40C82" w:rsidR="00973408" w:rsidRPr="00CE2BFD" w:rsidRDefault="00FC34CA" w:rsidP="00FC34CA">
      <w:pPr>
        <w:jc w:val="both"/>
        <w:rPr>
          <w:rFonts w:ascii="Tahoma" w:hAnsi="Tahoma" w:cs="Tahoma"/>
          <w:color w:val="000000"/>
          <w:sz w:val="24"/>
          <w:szCs w:val="20"/>
        </w:rPr>
      </w:pPr>
      <w:r w:rsidRPr="00CE2BFD">
        <w:rPr>
          <w:rFonts w:ascii="Tahoma" w:hAnsi="Tahoma" w:cs="Tahoma"/>
          <w:color w:val="000000"/>
          <w:sz w:val="24"/>
          <w:szCs w:val="20"/>
        </w:rPr>
        <w:t xml:space="preserve">Ставки для урегулирования неисполнения обязательств приведены по ссылке: </w:t>
      </w:r>
      <w:hyperlink r:id="rId92" w:history="1">
        <w:r w:rsidR="004F2C79" w:rsidRPr="002B6625">
          <w:rPr>
            <w:rStyle w:val="a5"/>
            <w:rFonts w:ascii="Tahoma" w:hAnsi="Tahoma" w:cs="Tahoma"/>
            <w:sz w:val="24"/>
            <w:szCs w:val="20"/>
          </w:rPr>
          <w:t>https://www.nationalclearingcentre.ru/catalog/030702</w:t>
        </w:r>
      </w:hyperlink>
    </w:p>
    <w:p w14:paraId="6EE56496" w14:textId="77777777" w:rsidR="008C24B5" w:rsidRPr="00CE2BFD" w:rsidRDefault="008C24B5" w:rsidP="008C24B5">
      <w:pPr>
        <w:pStyle w:val="110"/>
        <w:spacing w:before="120" w:after="120"/>
        <w:rPr>
          <w:rFonts w:cs="Tahoma"/>
        </w:rPr>
      </w:pPr>
      <w:bookmarkStart w:id="49" w:name="_Toc128867196"/>
      <w:r w:rsidRPr="00CE2BFD">
        <w:rPr>
          <w:rFonts w:cs="Tahoma"/>
        </w:rPr>
        <w:t xml:space="preserve">Штраф за </w:t>
      </w:r>
      <w:r w:rsidRPr="00CE2BFD">
        <w:rPr>
          <w:rFonts w:cs="Tahoma"/>
          <w:lang w:val="en-US"/>
        </w:rPr>
        <w:t>cut</w:t>
      </w:r>
      <w:r w:rsidRPr="00CE2BFD">
        <w:rPr>
          <w:rFonts w:cs="Tahoma"/>
        </w:rPr>
        <w:t>-</w:t>
      </w:r>
      <w:r w:rsidRPr="00CE2BFD">
        <w:rPr>
          <w:rFonts w:cs="Tahoma"/>
          <w:lang w:val="en-US"/>
        </w:rPr>
        <w:t>off</w:t>
      </w:r>
      <w:r w:rsidRPr="00CE2BFD">
        <w:rPr>
          <w:rFonts w:cs="Tahoma"/>
        </w:rPr>
        <w:t xml:space="preserve"> </w:t>
      </w:r>
      <w:r w:rsidRPr="00CE2BFD">
        <w:rPr>
          <w:rFonts w:cs="Tahoma"/>
          <w:lang w:val="en-US"/>
        </w:rPr>
        <w:t>time</w:t>
      </w:r>
      <w:bookmarkEnd w:id="49"/>
    </w:p>
    <w:p w14:paraId="7150C9F9" w14:textId="77777777" w:rsidR="008C24B5" w:rsidRPr="003F20F0" w:rsidRDefault="008C24B5" w:rsidP="00AA042A">
      <w:pPr>
        <w:spacing w:before="120" w:after="120" w:line="240" w:lineRule="auto"/>
        <w:jc w:val="both"/>
        <w:textAlignment w:val="top"/>
        <w:rPr>
          <w:rFonts w:ascii="Tahoma" w:hAnsi="Tahoma" w:cs="Tahoma"/>
          <w:sz w:val="24"/>
          <w:szCs w:val="20"/>
        </w:rPr>
      </w:pPr>
      <w:r w:rsidRPr="003F20F0">
        <w:rPr>
          <w:rFonts w:ascii="Tahoma" w:hAnsi="Tahoma" w:cs="Tahoma"/>
          <w:sz w:val="24"/>
          <w:szCs w:val="20"/>
        </w:rPr>
        <w:t>С января 2018 года введен штраф за исполнение Итогового нетто-обязательства по денежн</w:t>
      </w:r>
      <w:r w:rsidR="000E6B82" w:rsidRPr="003F20F0">
        <w:rPr>
          <w:rFonts w:ascii="Tahoma" w:hAnsi="Tahoma" w:cs="Tahoma"/>
          <w:sz w:val="24"/>
          <w:szCs w:val="20"/>
        </w:rPr>
        <w:t xml:space="preserve">ым средствам с нарушением срока, установленного Временным регламентом. </w:t>
      </w:r>
    </w:p>
    <w:p w14:paraId="3F52E0A6" w14:textId="77777777" w:rsidR="00C958D8" w:rsidRPr="00C958D8" w:rsidRDefault="00F8020C" w:rsidP="00C958D8">
      <w:pPr>
        <w:spacing w:before="120" w:after="120" w:line="240" w:lineRule="auto"/>
        <w:jc w:val="both"/>
        <w:textAlignment w:val="top"/>
        <w:rPr>
          <w:rFonts w:ascii="Tahoma" w:hAnsi="Tahoma" w:cs="Tahoma"/>
          <w:color w:val="002F5F" w:themeColor="accent1"/>
          <w:sz w:val="24"/>
          <w:szCs w:val="24"/>
        </w:rPr>
      </w:pPr>
      <w:hyperlink r:id="rId93" w:history="1">
        <w:r w:rsidR="00C958D8" w:rsidRPr="00C958D8">
          <w:rPr>
            <w:rFonts w:ascii="Tahoma" w:hAnsi="Tahoma" w:cs="Tahoma"/>
            <w:color w:val="002F5F" w:themeColor="accent1"/>
            <w:sz w:val="24"/>
            <w:szCs w:val="24"/>
            <w:u w:val="single"/>
          </w:rPr>
          <w:t>https://www.nationalclearingcentre.ru/catalog/020801</w:t>
        </w:r>
      </w:hyperlink>
    </w:p>
    <w:p w14:paraId="1CEC3AD6" w14:textId="69810443" w:rsidR="004F2C79" w:rsidRPr="00491C4C" w:rsidRDefault="00F8020C" w:rsidP="00C958D8">
      <w:pPr>
        <w:spacing w:before="120" w:after="120" w:line="240" w:lineRule="auto"/>
        <w:jc w:val="both"/>
        <w:textAlignment w:val="top"/>
        <w:rPr>
          <w:rFonts w:ascii="Tahoma" w:hAnsi="Tahoma" w:cs="Tahoma"/>
          <w:color w:val="002F5F" w:themeColor="accent1"/>
          <w:sz w:val="24"/>
          <w:szCs w:val="24"/>
        </w:rPr>
      </w:pPr>
      <w:hyperlink r:id="rId94" w:history="1">
        <w:hyperlink r:id="rId95" w:history="1">
          <w:r w:rsidR="00C958D8" w:rsidRPr="00C958D8">
            <w:rPr>
              <w:rFonts w:ascii="Tahoma" w:hAnsi="Tahoma" w:cs="Tahoma"/>
              <w:color w:val="002F5F" w:themeColor="hyperlink"/>
              <w:sz w:val="24"/>
              <w:szCs w:val="24"/>
              <w:u w:val="single"/>
            </w:rPr>
            <w:t>Значения штрафных ставок за cut-off time</w:t>
          </w:r>
        </w:hyperlink>
        <w:r w:rsidR="00C958D8" w:rsidRPr="00C958D8">
          <w:rPr>
            <w:rFonts w:ascii="Tahoma" w:hAnsi="Tahoma" w:cs="Tahoma"/>
            <w:color w:val="002F5F" w:themeColor="accent1"/>
            <w:sz w:val="24"/>
            <w:szCs w:val="24"/>
          </w:rPr>
          <w:t>.</w:t>
        </w:r>
      </w:hyperlink>
      <w:r w:rsidR="004F2C79" w:rsidRPr="00491C4C">
        <w:rPr>
          <w:rFonts w:ascii="Tahoma" w:hAnsi="Tahoma" w:cs="Tahoma"/>
          <w:color w:val="002F5F" w:themeColor="accent1"/>
          <w:sz w:val="24"/>
          <w:szCs w:val="24"/>
        </w:rPr>
        <w:t xml:space="preserve"> </w:t>
      </w:r>
    </w:p>
    <w:p w14:paraId="045A3199" w14:textId="24D3E008" w:rsidR="009142CF" w:rsidRPr="00CE2BFD" w:rsidRDefault="007F4369" w:rsidP="00AA042A">
      <w:pPr>
        <w:pStyle w:val="12"/>
        <w:spacing w:before="120" w:after="120"/>
        <w:rPr>
          <w:rFonts w:cs="Tahoma"/>
          <w:color w:val="000000"/>
          <w:sz w:val="24"/>
          <w:szCs w:val="24"/>
        </w:rPr>
      </w:pPr>
      <w:bookmarkStart w:id="50" w:name="_Toc128867197"/>
      <w:r w:rsidRPr="00CE2BFD">
        <w:rPr>
          <w:rFonts w:cs="Tahoma"/>
        </w:rPr>
        <w:t>Торговые и клиринговые отчеты</w:t>
      </w:r>
      <w:bookmarkEnd w:id="50"/>
    </w:p>
    <w:p w14:paraId="46CB78A2" w14:textId="77FADD2D" w:rsidR="004F2C79" w:rsidRPr="004F2C79" w:rsidRDefault="007F4369" w:rsidP="004F2C79">
      <w:pPr>
        <w:spacing w:before="120" w:after="120" w:line="240" w:lineRule="auto"/>
        <w:textAlignment w:val="top"/>
        <w:rPr>
          <w:rFonts w:ascii="Tahoma" w:hAnsi="Tahoma" w:cs="Tahoma"/>
          <w:color w:val="000000"/>
          <w:sz w:val="24"/>
          <w:szCs w:val="20"/>
        </w:rPr>
      </w:pPr>
      <w:r w:rsidRPr="00CE2BFD">
        <w:rPr>
          <w:rFonts w:ascii="Tahoma" w:hAnsi="Tahoma" w:cs="Tahoma"/>
          <w:color w:val="000000"/>
          <w:sz w:val="24"/>
          <w:szCs w:val="20"/>
        </w:rPr>
        <w:t>На Валютном рынке Участнику направляются торговые и клиринговые отчеты:</w:t>
      </w:r>
    </w:p>
    <w:tbl>
      <w:tblPr>
        <w:tblW w:w="5000" w:type="pct"/>
        <w:tblCellMar>
          <w:top w:w="15" w:type="dxa"/>
          <w:left w:w="15" w:type="dxa"/>
          <w:bottom w:w="15" w:type="dxa"/>
          <w:right w:w="15" w:type="dxa"/>
        </w:tblCellMar>
        <w:tblLook w:val="04A0" w:firstRow="1" w:lastRow="0" w:firstColumn="1" w:lastColumn="0" w:noHBand="0" w:noVBand="1"/>
      </w:tblPr>
      <w:tblGrid>
        <w:gridCol w:w="9639"/>
      </w:tblGrid>
      <w:tr w:rsidR="004F2C79" w:rsidRPr="00DB3CDD" w14:paraId="306E5E36" w14:textId="77777777" w:rsidTr="009367FC">
        <w:tc>
          <w:tcPr>
            <w:tcW w:w="0" w:type="auto"/>
            <w:shd w:val="clear" w:color="auto" w:fill="auto"/>
            <w:tcMar>
              <w:top w:w="0" w:type="dxa"/>
              <w:left w:w="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7739"/>
            </w:tblGrid>
            <w:tr w:rsidR="004F2C79" w:rsidRPr="00DB3CDD" w14:paraId="4DEB84EC" w14:textId="77777777" w:rsidTr="009367FC">
              <w:tc>
                <w:tcPr>
                  <w:tcW w:w="0" w:type="auto"/>
                  <w:shd w:val="clear" w:color="auto" w:fill="auto"/>
                  <w:hideMark/>
                </w:tcPr>
                <w:p w14:paraId="06DFAC8E" w14:textId="77777777" w:rsidR="004F2C79" w:rsidRPr="00DB3CDD" w:rsidRDefault="00F8020C" w:rsidP="009367FC">
                  <w:pPr>
                    <w:spacing w:before="120" w:after="120" w:line="240" w:lineRule="auto"/>
                    <w:textAlignment w:val="top"/>
                    <w:rPr>
                      <w:rFonts w:ascii="Tahoma" w:hAnsi="Tahoma" w:cs="Tahoma"/>
                      <w:sz w:val="24"/>
                      <w:szCs w:val="24"/>
                    </w:rPr>
                  </w:pPr>
                  <w:hyperlink r:id="rId96" w:tooltip="Скачать" w:history="1">
                    <w:r w:rsidR="004F2C79" w:rsidRPr="00DB3CDD">
                      <w:rPr>
                        <w:rStyle w:val="a5"/>
                        <w:rFonts w:ascii="Tahoma" w:hAnsi="Tahoma" w:cs="Tahoma"/>
                        <w:sz w:val="24"/>
                        <w:szCs w:val="24"/>
                      </w:rPr>
                      <w:t>Структура торговых и клиринговых XML-отчётов на валютном рынке</w:t>
                    </w:r>
                  </w:hyperlink>
                  <w:r w:rsidR="004F2C79" w:rsidRPr="00DB3CDD">
                    <w:rPr>
                      <w:rFonts w:ascii="Tahoma" w:hAnsi="Tahoma" w:cs="Tahoma"/>
                      <w:sz w:val="24"/>
                      <w:szCs w:val="24"/>
                    </w:rPr>
                    <w:t xml:space="preserve">  </w:t>
                  </w:r>
                </w:p>
              </w:tc>
            </w:tr>
          </w:tbl>
          <w:p w14:paraId="5F573A8F" w14:textId="77777777" w:rsidR="004F2C79" w:rsidRPr="00DB3CDD" w:rsidRDefault="004F2C79" w:rsidP="009367FC">
            <w:pPr>
              <w:spacing w:before="120" w:after="120" w:line="240" w:lineRule="auto"/>
              <w:textAlignment w:val="top"/>
              <w:rPr>
                <w:rFonts w:ascii="Tahoma" w:hAnsi="Tahoma" w:cs="Tahoma"/>
                <w:sz w:val="24"/>
                <w:szCs w:val="24"/>
              </w:rPr>
            </w:pPr>
          </w:p>
        </w:tc>
      </w:tr>
    </w:tbl>
    <w:p w14:paraId="1521046D" w14:textId="77777777" w:rsidR="004F2C79" w:rsidRPr="00DB3CDD" w:rsidRDefault="00F8020C" w:rsidP="004F2C79">
      <w:pPr>
        <w:spacing w:before="120" w:after="120" w:line="240" w:lineRule="auto"/>
        <w:textAlignment w:val="top"/>
        <w:rPr>
          <w:rFonts w:ascii="Tahoma" w:hAnsi="Tahoma" w:cs="Tahoma"/>
          <w:color w:val="000000"/>
          <w:sz w:val="24"/>
          <w:szCs w:val="24"/>
        </w:rPr>
      </w:pPr>
      <w:hyperlink r:id="rId97" w:history="1">
        <w:r w:rsidR="004F2C79" w:rsidRPr="00DB3CDD">
          <w:rPr>
            <w:rStyle w:val="a5"/>
            <w:rFonts w:ascii="Tahoma" w:hAnsi="Tahoma" w:cs="Tahoma"/>
            <w:sz w:val="24"/>
            <w:szCs w:val="24"/>
          </w:rPr>
          <w:t>https://www.moex.com/s263</w:t>
        </w:r>
      </w:hyperlink>
    </w:p>
    <w:p w14:paraId="526815A9" w14:textId="063F55CE" w:rsidR="007F4369" w:rsidRPr="00CE2BFD" w:rsidRDefault="007F4369" w:rsidP="004F2C79">
      <w:pPr>
        <w:pStyle w:val="a3"/>
        <w:spacing w:before="120" w:after="120" w:line="240" w:lineRule="auto"/>
        <w:textAlignment w:val="top"/>
        <w:rPr>
          <w:rFonts w:ascii="Tahoma" w:hAnsi="Tahoma" w:cs="Tahoma"/>
          <w:color w:val="000000"/>
          <w:sz w:val="24"/>
          <w:szCs w:val="20"/>
        </w:rPr>
      </w:pPr>
    </w:p>
    <w:sectPr w:rsidR="007F4369" w:rsidRPr="00CE2BFD" w:rsidSect="00814D80">
      <w:footerReference w:type="default" r:id="rId98"/>
      <w:pgSz w:w="11906" w:h="16838"/>
      <w:pgMar w:top="851"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D4602" w14:textId="77777777" w:rsidR="00F8020C" w:rsidRDefault="00F8020C" w:rsidP="00796BCA">
      <w:pPr>
        <w:spacing w:after="0" w:line="240" w:lineRule="auto"/>
      </w:pPr>
      <w:r>
        <w:separator/>
      </w:r>
    </w:p>
  </w:endnote>
  <w:endnote w:type="continuationSeparator" w:id="0">
    <w:p w14:paraId="2388D1CA" w14:textId="77777777" w:rsidR="00F8020C" w:rsidRDefault="00F8020C"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EndPr/>
    <w:sdtContent>
      <w:p w14:paraId="12ECBA2A" w14:textId="6E923D03" w:rsidR="00073B23" w:rsidRPr="00235080" w:rsidRDefault="00073B23">
        <w:pPr>
          <w:pStyle w:val="aff4"/>
          <w:jc w:val="right"/>
          <w:rPr>
            <w:rFonts w:ascii="Tahoma" w:hAnsi="Tahoma" w:cs="Tahoma"/>
            <w:color w:val="51626F" w:themeColor="accent4"/>
            <w:sz w:val="22"/>
          </w:rPr>
        </w:pPr>
        <w:r w:rsidRPr="00235080">
          <w:rPr>
            <w:rFonts w:ascii="Tahoma" w:hAnsi="Tahoma" w:cs="Tahoma"/>
            <w:noProof/>
            <w:color w:val="51626F" w:themeColor="accent4"/>
            <w:sz w:val="22"/>
            <w:lang w:eastAsia="ru-RU"/>
          </w:rPr>
          <w:drawing>
            <wp:anchor distT="0" distB="0" distL="114300" distR="114300" simplePos="0" relativeHeight="251658240" behindDoc="0" locked="0" layoutInCell="1" allowOverlap="1" wp14:anchorId="493624C4" wp14:editId="3D2D494C">
              <wp:simplePos x="0" y="0"/>
              <wp:positionH relativeFrom="margin">
                <wp:align>left</wp:align>
              </wp:positionH>
              <wp:positionV relativeFrom="paragraph">
                <wp:posOffset>31769</wp:posOffset>
              </wp:positionV>
              <wp:extent cx="1896110" cy="445135"/>
              <wp:effectExtent l="0" t="0" r="0" b="0"/>
              <wp:wrapThrough wrapText="bothSides">
                <wp:wrapPolygon edited="0">
                  <wp:start x="0" y="0"/>
                  <wp:lineTo x="0" y="20337"/>
                  <wp:lineTo x="5425" y="20337"/>
                  <wp:lineTo x="9115" y="20337"/>
                  <wp:lineTo x="14106" y="16639"/>
                  <wp:lineTo x="13889" y="14790"/>
                  <wp:lineTo x="21050" y="9244"/>
                  <wp:lineTo x="20616" y="2773"/>
                  <wp:lineTo x="542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445135"/>
                      </a:xfrm>
                      <a:prstGeom prst="rect">
                        <a:avLst/>
                      </a:prstGeom>
                      <a:noFill/>
                    </pic:spPr>
                  </pic:pic>
                </a:graphicData>
              </a:graphic>
              <wp14:sizeRelH relativeFrom="page">
                <wp14:pctWidth>0</wp14:pctWidth>
              </wp14:sizeRelH>
              <wp14:sizeRelV relativeFrom="page">
                <wp14:pctHeight>0</wp14:pctHeight>
              </wp14:sizeRelV>
            </wp:anchor>
          </w:drawing>
        </w: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10</w:t>
        </w:r>
        <w:r w:rsidRPr="00235080">
          <w:rPr>
            <w:rFonts w:ascii="Tahoma" w:hAnsi="Tahoma" w:cs="Tahoma"/>
            <w:color w:val="51626F" w:themeColor="accent4"/>
            <w:sz w:val="22"/>
          </w:rPr>
          <w:fldChar w:fldCharType="end"/>
        </w:r>
      </w:p>
    </w:sdtContent>
  </w:sdt>
  <w:p w14:paraId="1EAE98AE" w14:textId="77777777" w:rsidR="00073B23" w:rsidRDefault="00073B23">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5D222" w14:textId="77777777" w:rsidR="00F8020C" w:rsidRDefault="00F8020C" w:rsidP="00796BCA">
      <w:pPr>
        <w:spacing w:after="0" w:line="240" w:lineRule="auto"/>
      </w:pPr>
      <w:r>
        <w:separator/>
      </w:r>
    </w:p>
  </w:footnote>
  <w:footnote w:type="continuationSeparator" w:id="0">
    <w:p w14:paraId="5AFFE3F5" w14:textId="77777777" w:rsidR="00F8020C" w:rsidRDefault="00F8020C" w:rsidP="00796BCA">
      <w:pPr>
        <w:spacing w:after="0" w:line="240" w:lineRule="auto"/>
      </w:pPr>
      <w:r>
        <w:continuationSeparator/>
      </w:r>
    </w:p>
  </w:footnote>
  <w:footnote w:id="1">
    <w:p w14:paraId="2FB0993C" w14:textId="2F6E393F" w:rsidR="00832286" w:rsidRDefault="00832286">
      <w:pPr>
        <w:pStyle w:val="affa"/>
      </w:pPr>
      <w:r>
        <w:rPr>
          <w:rStyle w:val="affc"/>
        </w:rPr>
        <w:footnoteRef/>
      </w:r>
      <w:r>
        <w:t xml:space="preserve"> Таджикистан</w:t>
      </w:r>
    </w:p>
  </w:footnote>
  <w:footnote w:id="2">
    <w:p w14:paraId="64EB7C7E" w14:textId="5827D997" w:rsidR="00832286" w:rsidRDefault="00832286">
      <w:pPr>
        <w:pStyle w:val="affa"/>
      </w:pPr>
      <w:r>
        <w:rPr>
          <w:rStyle w:val="affc"/>
        </w:rPr>
        <w:footnoteRef/>
      </w:r>
      <w:r>
        <w:t xml:space="preserve"> </w:t>
      </w:r>
      <w:r w:rsidRPr="00832286">
        <w:rPr>
          <w:rFonts w:ascii="Tahoma" w:hAnsi="Tahoma" w:cs="Tahoma"/>
          <w:sz w:val="18"/>
          <w:szCs w:val="18"/>
        </w:rPr>
        <w:t>Республика Беларусь,</w:t>
      </w:r>
      <w:r>
        <w:rPr>
          <w:rFonts w:ascii="Tahoma" w:hAnsi="Tahoma" w:cs="Tahoma"/>
          <w:sz w:val="18"/>
          <w:szCs w:val="18"/>
        </w:rPr>
        <w:t xml:space="preserve"> </w:t>
      </w:r>
      <w:r w:rsidRPr="008E5228">
        <w:rPr>
          <w:rFonts w:ascii="Tahoma" w:hAnsi="Tahoma" w:cs="Tahoma"/>
          <w:sz w:val="18"/>
          <w:szCs w:val="18"/>
        </w:rPr>
        <w:t>Казахстан, Армения, Киргизия</w:t>
      </w:r>
    </w:p>
  </w:footnote>
  <w:footnote w:id="3">
    <w:p w14:paraId="7F58B103" w14:textId="1382393E" w:rsidR="00073B23" w:rsidRPr="00D80D4A" w:rsidRDefault="00073B23" w:rsidP="00D80D4A">
      <w:pPr>
        <w:pStyle w:val="affa"/>
        <w:jc w:val="both"/>
        <w:rPr>
          <w:rFonts w:ascii="Tahoma" w:hAnsi="Tahoma" w:cs="Tahoma"/>
        </w:rPr>
      </w:pPr>
      <w:r w:rsidRPr="00D80D4A">
        <w:rPr>
          <w:rStyle w:val="affc"/>
          <w:rFonts w:ascii="Tahoma" w:hAnsi="Tahoma" w:cs="Tahoma"/>
        </w:rPr>
        <w:footnoteRef/>
      </w:r>
      <w:r w:rsidRPr="00D80D4A">
        <w:rPr>
          <w:rFonts w:ascii="Tahoma" w:hAnsi="Tahoma" w:cs="Tahoma"/>
        </w:rPr>
        <w:t xml:space="preserve"> В случае, если </w:t>
      </w:r>
      <w:r>
        <w:rPr>
          <w:rFonts w:ascii="Tahoma" w:hAnsi="Tahoma" w:cs="Tahoma"/>
        </w:rPr>
        <w:t>Банк-</w:t>
      </w:r>
      <w:r w:rsidRPr="00D80D4A">
        <w:rPr>
          <w:rFonts w:ascii="Tahoma" w:hAnsi="Tahoma" w:cs="Tahoma"/>
        </w:rPr>
        <w:t>Нерезидент получает допуск к участию в торгах на рынке депозитов ПАО Московская Биржа, он обязан предоставить документ, подтверждающий постановку юридического лица на налоговый учет в Российской Федерации (копия, верность которой засвидетельствована нотариусом или самим юридическим лицом).</w:t>
      </w:r>
    </w:p>
  </w:footnote>
  <w:footnote w:id="4">
    <w:p w14:paraId="08C9E1CF" w14:textId="77777777" w:rsidR="00073B23" w:rsidRPr="00C96AD2" w:rsidRDefault="00073B23" w:rsidP="00EE24FD">
      <w:pPr>
        <w:pStyle w:val="Default"/>
        <w:jc w:val="both"/>
        <w:rPr>
          <w:rFonts w:ascii="Arial" w:hAnsi="Arial" w:cs="Arial"/>
          <w:sz w:val="18"/>
          <w:szCs w:val="18"/>
        </w:rPr>
      </w:pPr>
      <w:r>
        <w:rPr>
          <w:rStyle w:val="affc"/>
        </w:rPr>
        <w:footnoteRef/>
      </w:r>
      <w:r>
        <w:t xml:space="preserve"> </w:t>
      </w:r>
      <w:r w:rsidRPr="00C96AD2">
        <w:rPr>
          <w:rFonts w:ascii="Arial" w:hAnsi="Arial" w:cs="Arial"/>
          <w:sz w:val="18"/>
          <w:szCs w:val="18"/>
        </w:rPr>
        <w:t>документы не предоставляются в отношении фактического получателя дохода Нерезидента в случае, если Нерезидент планирует становиться только стороной по сделкам спот и сделкам своп с иностранной валютой в интересах фактического получателя дохода.</w:t>
      </w:r>
    </w:p>
  </w:footnote>
  <w:footnote w:id="5">
    <w:p w14:paraId="43E87813" w14:textId="77777777" w:rsidR="00073B23" w:rsidRPr="002A59FE" w:rsidRDefault="00073B23" w:rsidP="00EE24FD">
      <w:pPr>
        <w:pStyle w:val="affa"/>
        <w:jc w:val="both"/>
      </w:pPr>
      <w:r w:rsidRPr="00C96AD2">
        <w:rPr>
          <w:rStyle w:val="affc"/>
          <w:rFonts w:ascii="Arial" w:hAnsi="Arial" w:cs="Arial"/>
          <w:sz w:val="18"/>
          <w:szCs w:val="18"/>
        </w:rPr>
        <w:footnoteRef/>
      </w:r>
      <w:r w:rsidRPr="00C96AD2">
        <w:rPr>
          <w:rFonts w:ascii="Arial" w:hAnsi="Arial" w:cs="Arial"/>
          <w:sz w:val="18"/>
          <w:szCs w:val="18"/>
        </w:rPr>
        <w:t xml:space="preserve"> Предоставление указанного документа не требуется в случае выплаты доходов по операциям с Банком-нерезидентом / Банком </w:t>
      </w:r>
      <w:proofErr w:type="spellStart"/>
      <w:r w:rsidRPr="00C96AD2">
        <w:rPr>
          <w:rFonts w:ascii="Arial" w:hAnsi="Arial" w:cs="Arial"/>
          <w:sz w:val="18"/>
          <w:szCs w:val="18"/>
        </w:rPr>
        <w:t>ЕврАзЭс</w:t>
      </w:r>
      <w:proofErr w:type="spellEnd"/>
      <w:r w:rsidRPr="00C96AD2">
        <w:rPr>
          <w:rFonts w:ascii="Arial" w:hAnsi="Arial" w:cs="Arial"/>
          <w:sz w:val="18"/>
          <w:szCs w:val="18"/>
        </w:rPr>
        <w:t>/ЕАЭС, если факт постоянного местонахождения юридического лица в государстве, с которым у Российской Федерации имеется международный договор (соглашение), регулирующий вопросы налогообложения, подтверждается сведениями общедоступных информационных справочников</w:t>
      </w:r>
      <w:r>
        <w:t>.</w:t>
      </w:r>
    </w:p>
  </w:footnote>
  <w:footnote w:id="6">
    <w:p w14:paraId="4FA681B9" w14:textId="2DD82A16" w:rsidR="00B00F0B" w:rsidRDefault="00B00F0B" w:rsidP="00D80D4A">
      <w:pPr>
        <w:pStyle w:val="affa"/>
        <w:jc w:val="both"/>
      </w:pPr>
      <w:r>
        <w:rPr>
          <w:rStyle w:val="affc"/>
        </w:rPr>
        <w:footnoteRef/>
      </w:r>
      <w: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7">
    <w:p w14:paraId="3C87375F" w14:textId="487BE8FC" w:rsidR="005B767F" w:rsidRDefault="005B767F">
      <w:pPr>
        <w:pStyle w:val="affa"/>
      </w:pPr>
      <w:r>
        <w:rPr>
          <w:rStyle w:val="affc"/>
        </w:rPr>
        <w:footnoteRef/>
      </w:r>
      <w:r>
        <w:t xml:space="preserve"> 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с Участника торгов взимается минимальное комиссионное вознаграждение за организацию торгов (абонентская плата).</w:t>
      </w:r>
    </w:p>
  </w:footnote>
  <w:footnote w:id="8">
    <w:p w14:paraId="44BDB73F" w14:textId="69080F28" w:rsidR="00073B23" w:rsidRDefault="00073B23">
      <w:pPr>
        <w:pStyle w:val="aff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25D8"/>
    <w:multiLevelType w:val="multilevel"/>
    <w:tmpl w:val="20D8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63A7B"/>
    <w:multiLevelType w:val="hybridMultilevel"/>
    <w:tmpl w:val="70421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B1581"/>
    <w:multiLevelType w:val="hybridMultilevel"/>
    <w:tmpl w:val="37AC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80AC0"/>
    <w:multiLevelType w:val="hybridMultilevel"/>
    <w:tmpl w:val="84F6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186BC0"/>
    <w:multiLevelType w:val="hybridMultilevel"/>
    <w:tmpl w:val="ED1CE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FD63806"/>
    <w:multiLevelType w:val="hybridMultilevel"/>
    <w:tmpl w:val="DA94D7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A77E69"/>
    <w:multiLevelType w:val="hybridMultilevel"/>
    <w:tmpl w:val="C1989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486E20"/>
    <w:multiLevelType w:val="hybridMultilevel"/>
    <w:tmpl w:val="D2022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EA3BBF"/>
    <w:multiLevelType w:val="hybridMultilevel"/>
    <w:tmpl w:val="0D4CA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19B61D1F"/>
    <w:multiLevelType w:val="hybridMultilevel"/>
    <w:tmpl w:val="C6006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A02FA7"/>
    <w:multiLevelType w:val="hybridMultilevel"/>
    <w:tmpl w:val="8E96B3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171C39"/>
    <w:multiLevelType w:val="hybridMultilevel"/>
    <w:tmpl w:val="5F663C66"/>
    <w:lvl w:ilvl="0" w:tplc="0419000F">
      <w:start w:val="1"/>
      <w:numFmt w:val="decimal"/>
      <w:lvlText w:val="%1."/>
      <w:lvlJc w:val="left"/>
      <w:pPr>
        <w:ind w:left="360" w:hanging="360"/>
      </w:pPr>
      <w:rPr>
        <w:rFonts w:hint="default"/>
      </w:rPr>
    </w:lvl>
    <w:lvl w:ilvl="1" w:tplc="04190019">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249C3C07"/>
    <w:multiLevelType w:val="hybridMultilevel"/>
    <w:tmpl w:val="A0542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272D6"/>
    <w:multiLevelType w:val="hybridMultilevel"/>
    <w:tmpl w:val="E9CE0FC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CED3316"/>
    <w:multiLevelType w:val="hybridMultilevel"/>
    <w:tmpl w:val="1D06B8A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2" w15:restartNumberingAfterBreak="0">
    <w:nsid w:val="35757CB3"/>
    <w:multiLevelType w:val="hybridMultilevel"/>
    <w:tmpl w:val="0A968452"/>
    <w:lvl w:ilvl="0" w:tplc="C3D0B3C4">
      <w:start w:val="1"/>
      <w:numFmt w:val="lowerLetter"/>
      <w:lvlText w:val="%1."/>
      <w:lvlJc w:val="left"/>
      <w:pPr>
        <w:ind w:left="1080" w:hanging="360"/>
      </w:pPr>
      <w:rPr>
        <w:rFonts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A512E1"/>
    <w:multiLevelType w:val="hybridMultilevel"/>
    <w:tmpl w:val="86701C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F10568A"/>
    <w:multiLevelType w:val="hybridMultilevel"/>
    <w:tmpl w:val="44806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DC3061"/>
    <w:multiLevelType w:val="hybridMultilevel"/>
    <w:tmpl w:val="B10CAD8E"/>
    <w:lvl w:ilvl="0" w:tplc="3650E6FA">
      <w:numFmt w:val="bullet"/>
      <w:lvlText w:val=""/>
      <w:lvlJc w:val="left"/>
      <w:pPr>
        <w:ind w:left="720" w:hanging="360"/>
      </w:pPr>
      <w:rPr>
        <w:rFonts w:ascii="Symbol" w:eastAsiaTheme="minorEastAsia" w:hAnsi="Symbol" w:cstheme="minorBidi" w:hint="default"/>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2C1E3B"/>
    <w:multiLevelType w:val="hybridMultilevel"/>
    <w:tmpl w:val="FB70A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A30CD8"/>
    <w:multiLevelType w:val="hybridMultilevel"/>
    <w:tmpl w:val="C8E0F0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15:restartNumberingAfterBreak="0">
    <w:nsid w:val="63D3703A"/>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1BD2D9F"/>
    <w:multiLevelType w:val="hybridMultilevel"/>
    <w:tmpl w:val="B7CCB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362DB7"/>
    <w:multiLevelType w:val="hybridMultilevel"/>
    <w:tmpl w:val="1D942798"/>
    <w:lvl w:ilvl="0" w:tplc="04190019">
      <w:start w:val="1"/>
      <w:numFmt w:val="lowerLett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3"/>
  </w:num>
  <w:num w:numId="2">
    <w:abstractNumId w:val="5"/>
  </w:num>
  <w:num w:numId="3">
    <w:abstractNumId w:val="25"/>
  </w:num>
  <w:num w:numId="4">
    <w:abstractNumId w:val="30"/>
  </w:num>
  <w:num w:numId="5">
    <w:abstractNumId w:val="14"/>
  </w:num>
  <w:num w:numId="6">
    <w:abstractNumId w:val="18"/>
  </w:num>
  <w:num w:numId="7">
    <w:abstractNumId w:val="24"/>
  </w:num>
  <w:num w:numId="8">
    <w:abstractNumId w:val="16"/>
  </w:num>
  <w:num w:numId="9">
    <w:abstractNumId w:val="20"/>
  </w:num>
  <w:num w:numId="10">
    <w:abstractNumId w:val="6"/>
  </w:num>
  <w:num w:numId="11">
    <w:abstractNumId w:val="1"/>
  </w:num>
  <w:num w:numId="12">
    <w:abstractNumId w:val="4"/>
  </w:num>
  <w:num w:numId="13">
    <w:abstractNumId w:val="29"/>
  </w:num>
  <w:num w:numId="14">
    <w:abstractNumId w:val="12"/>
  </w:num>
  <w:num w:numId="15">
    <w:abstractNumId w:val="23"/>
  </w:num>
  <w:num w:numId="16">
    <w:abstractNumId w:val="33"/>
  </w:num>
  <w:num w:numId="17">
    <w:abstractNumId w:val="22"/>
  </w:num>
  <w:num w:numId="18">
    <w:abstractNumId w:val="10"/>
  </w:num>
  <w:num w:numId="19">
    <w:abstractNumId w:val="15"/>
  </w:num>
  <w:num w:numId="20">
    <w:abstractNumId w:val="2"/>
  </w:num>
  <w:num w:numId="21">
    <w:abstractNumId w:val="7"/>
  </w:num>
  <w:num w:numId="22">
    <w:abstractNumId w:val="21"/>
  </w:num>
  <w:num w:numId="23">
    <w:abstractNumId w:val="32"/>
  </w:num>
  <w:num w:numId="24">
    <w:abstractNumId w:val="17"/>
  </w:num>
  <w:num w:numId="25">
    <w:abstractNumId w:val="28"/>
  </w:num>
  <w:num w:numId="26">
    <w:abstractNumId w:val="17"/>
  </w:num>
  <w:num w:numId="27">
    <w:abstractNumId w:val="11"/>
  </w:num>
  <w:num w:numId="28">
    <w:abstractNumId w:val="31"/>
  </w:num>
  <w:num w:numId="29">
    <w:abstractNumId w:val="19"/>
  </w:num>
  <w:num w:numId="30">
    <w:abstractNumId w:val="3"/>
  </w:num>
  <w:num w:numId="31">
    <w:abstractNumId w:val="8"/>
  </w:num>
  <w:num w:numId="32">
    <w:abstractNumId w:val="9"/>
  </w:num>
  <w:num w:numId="33">
    <w:abstractNumId w:val="26"/>
  </w:num>
  <w:num w:numId="34">
    <w:abstractNumId w:val="0"/>
  </w:num>
  <w:num w:numId="3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5417"/>
    <w:rsid w:val="000072FD"/>
    <w:rsid w:val="000157DD"/>
    <w:rsid w:val="00023019"/>
    <w:rsid w:val="00040A07"/>
    <w:rsid w:val="00044837"/>
    <w:rsid w:val="000462A3"/>
    <w:rsid w:val="0004668C"/>
    <w:rsid w:val="00046887"/>
    <w:rsid w:val="00047216"/>
    <w:rsid w:val="00052A5D"/>
    <w:rsid w:val="00056652"/>
    <w:rsid w:val="0005732E"/>
    <w:rsid w:val="000606D1"/>
    <w:rsid w:val="00063BE1"/>
    <w:rsid w:val="00067483"/>
    <w:rsid w:val="00071468"/>
    <w:rsid w:val="00073B23"/>
    <w:rsid w:val="00074E71"/>
    <w:rsid w:val="00076494"/>
    <w:rsid w:val="00083935"/>
    <w:rsid w:val="00083D39"/>
    <w:rsid w:val="000848A3"/>
    <w:rsid w:val="000861B4"/>
    <w:rsid w:val="0009388B"/>
    <w:rsid w:val="00096103"/>
    <w:rsid w:val="000A44FD"/>
    <w:rsid w:val="000A4538"/>
    <w:rsid w:val="000A4B6B"/>
    <w:rsid w:val="000A4E4D"/>
    <w:rsid w:val="000A70AB"/>
    <w:rsid w:val="000A7B27"/>
    <w:rsid w:val="000C025B"/>
    <w:rsid w:val="000C2FE2"/>
    <w:rsid w:val="000C4986"/>
    <w:rsid w:val="000C7960"/>
    <w:rsid w:val="000D24E0"/>
    <w:rsid w:val="000E1377"/>
    <w:rsid w:val="000E13E5"/>
    <w:rsid w:val="000E4883"/>
    <w:rsid w:val="000E5AB1"/>
    <w:rsid w:val="000E5DE8"/>
    <w:rsid w:val="000E627D"/>
    <w:rsid w:val="000E6B82"/>
    <w:rsid w:val="000F36CF"/>
    <w:rsid w:val="000F67A7"/>
    <w:rsid w:val="001012E5"/>
    <w:rsid w:val="00107D84"/>
    <w:rsid w:val="001136D8"/>
    <w:rsid w:val="0011653F"/>
    <w:rsid w:val="0011714C"/>
    <w:rsid w:val="00125984"/>
    <w:rsid w:val="00126981"/>
    <w:rsid w:val="001306B5"/>
    <w:rsid w:val="00134520"/>
    <w:rsid w:val="00134906"/>
    <w:rsid w:val="001354B5"/>
    <w:rsid w:val="00137060"/>
    <w:rsid w:val="001445A4"/>
    <w:rsid w:val="00144B00"/>
    <w:rsid w:val="00146A5C"/>
    <w:rsid w:val="00152352"/>
    <w:rsid w:val="00154D8F"/>
    <w:rsid w:val="00155822"/>
    <w:rsid w:val="00156802"/>
    <w:rsid w:val="00161E40"/>
    <w:rsid w:val="001640A1"/>
    <w:rsid w:val="001657B2"/>
    <w:rsid w:val="001669CF"/>
    <w:rsid w:val="001756F3"/>
    <w:rsid w:val="00177C79"/>
    <w:rsid w:val="001807A5"/>
    <w:rsid w:val="001828A1"/>
    <w:rsid w:val="001938DA"/>
    <w:rsid w:val="001A0254"/>
    <w:rsid w:val="001A4060"/>
    <w:rsid w:val="001A52B5"/>
    <w:rsid w:val="001A6794"/>
    <w:rsid w:val="001A7368"/>
    <w:rsid w:val="001B30EE"/>
    <w:rsid w:val="001B34C6"/>
    <w:rsid w:val="001B5B6D"/>
    <w:rsid w:val="001B5C77"/>
    <w:rsid w:val="001B5C9F"/>
    <w:rsid w:val="001C05F6"/>
    <w:rsid w:val="001C11FD"/>
    <w:rsid w:val="001C150E"/>
    <w:rsid w:val="001C2481"/>
    <w:rsid w:val="001C480B"/>
    <w:rsid w:val="001D0C3D"/>
    <w:rsid w:val="001D1020"/>
    <w:rsid w:val="001D384A"/>
    <w:rsid w:val="001E1CF9"/>
    <w:rsid w:val="001E6B00"/>
    <w:rsid w:val="001E6DE4"/>
    <w:rsid w:val="001E795D"/>
    <w:rsid w:val="001F3866"/>
    <w:rsid w:val="00203A17"/>
    <w:rsid w:val="00203D06"/>
    <w:rsid w:val="002056E9"/>
    <w:rsid w:val="002077B5"/>
    <w:rsid w:val="00210FE7"/>
    <w:rsid w:val="002301DF"/>
    <w:rsid w:val="002335AA"/>
    <w:rsid w:val="00233D70"/>
    <w:rsid w:val="00235080"/>
    <w:rsid w:val="00240B9D"/>
    <w:rsid w:val="00242398"/>
    <w:rsid w:val="00244F2F"/>
    <w:rsid w:val="00245FB9"/>
    <w:rsid w:val="00265CAD"/>
    <w:rsid w:val="002772E5"/>
    <w:rsid w:val="00280EC0"/>
    <w:rsid w:val="00283F26"/>
    <w:rsid w:val="002857F0"/>
    <w:rsid w:val="00287AE2"/>
    <w:rsid w:val="00291073"/>
    <w:rsid w:val="002967E2"/>
    <w:rsid w:val="00296D13"/>
    <w:rsid w:val="002A02C5"/>
    <w:rsid w:val="002A0DE9"/>
    <w:rsid w:val="002B6E77"/>
    <w:rsid w:val="002B7F70"/>
    <w:rsid w:val="002C5733"/>
    <w:rsid w:val="002D04C4"/>
    <w:rsid w:val="002D1B98"/>
    <w:rsid w:val="002D1C7F"/>
    <w:rsid w:val="002D4653"/>
    <w:rsid w:val="002E642E"/>
    <w:rsid w:val="002F0E38"/>
    <w:rsid w:val="002F1EA8"/>
    <w:rsid w:val="002F26D6"/>
    <w:rsid w:val="002F312D"/>
    <w:rsid w:val="002F395D"/>
    <w:rsid w:val="002F5772"/>
    <w:rsid w:val="002F7B51"/>
    <w:rsid w:val="00311375"/>
    <w:rsid w:val="00312A1D"/>
    <w:rsid w:val="003148E9"/>
    <w:rsid w:val="00315CCA"/>
    <w:rsid w:val="003178E9"/>
    <w:rsid w:val="00330BAD"/>
    <w:rsid w:val="00330EF7"/>
    <w:rsid w:val="00330F4E"/>
    <w:rsid w:val="003335A7"/>
    <w:rsid w:val="003348E0"/>
    <w:rsid w:val="00336053"/>
    <w:rsid w:val="003625E0"/>
    <w:rsid w:val="0036414F"/>
    <w:rsid w:val="00370545"/>
    <w:rsid w:val="00371F25"/>
    <w:rsid w:val="00383898"/>
    <w:rsid w:val="0038624E"/>
    <w:rsid w:val="00386F36"/>
    <w:rsid w:val="00393BDF"/>
    <w:rsid w:val="00393EF8"/>
    <w:rsid w:val="00394929"/>
    <w:rsid w:val="00395714"/>
    <w:rsid w:val="003967FD"/>
    <w:rsid w:val="003A145A"/>
    <w:rsid w:val="003A2B4E"/>
    <w:rsid w:val="003A3E51"/>
    <w:rsid w:val="003A5425"/>
    <w:rsid w:val="003B1764"/>
    <w:rsid w:val="003B4761"/>
    <w:rsid w:val="003B663B"/>
    <w:rsid w:val="003B6D49"/>
    <w:rsid w:val="003B7FE4"/>
    <w:rsid w:val="003C2B76"/>
    <w:rsid w:val="003C79A1"/>
    <w:rsid w:val="003D6E9E"/>
    <w:rsid w:val="003E020E"/>
    <w:rsid w:val="003E52E2"/>
    <w:rsid w:val="003E72C4"/>
    <w:rsid w:val="003F20F0"/>
    <w:rsid w:val="003F596C"/>
    <w:rsid w:val="003F6697"/>
    <w:rsid w:val="00403217"/>
    <w:rsid w:val="00410A91"/>
    <w:rsid w:val="004119C1"/>
    <w:rsid w:val="004144E4"/>
    <w:rsid w:val="0042108C"/>
    <w:rsid w:val="00425562"/>
    <w:rsid w:val="00430404"/>
    <w:rsid w:val="00431D4C"/>
    <w:rsid w:val="00431DA2"/>
    <w:rsid w:val="00431DB7"/>
    <w:rsid w:val="004322FD"/>
    <w:rsid w:val="00435B15"/>
    <w:rsid w:val="0044639D"/>
    <w:rsid w:val="00446B4E"/>
    <w:rsid w:val="00447C11"/>
    <w:rsid w:val="0045407C"/>
    <w:rsid w:val="004546BC"/>
    <w:rsid w:val="00456AD9"/>
    <w:rsid w:val="0046554C"/>
    <w:rsid w:val="00475713"/>
    <w:rsid w:val="00477086"/>
    <w:rsid w:val="00477CF0"/>
    <w:rsid w:val="00486924"/>
    <w:rsid w:val="004873DD"/>
    <w:rsid w:val="00491274"/>
    <w:rsid w:val="00492BD3"/>
    <w:rsid w:val="00493A9D"/>
    <w:rsid w:val="004A4B0C"/>
    <w:rsid w:val="004A6A0A"/>
    <w:rsid w:val="004B09A2"/>
    <w:rsid w:val="004B7E1C"/>
    <w:rsid w:val="004B7FD9"/>
    <w:rsid w:val="004C09FC"/>
    <w:rsid w:val="004C2543"/>
    <w:rsid w:val="004C5227"/>
    <w:rsid w:val="004D0E74"/>
    <w:rsid w:val="004D0EE1"/>
    <w:rsid w:val="004D3BDE"/>
    <w:rsid w:val="004E2976"/>
    <w:rsid w:val="004F2C79"/>
    <w:rsid w:val="004F6178"/>
    <w:rsid w:val="00500643"/>
    <w:rsid w:val="005009B7"/>
    <w:rsid w:val="005036A7"/>
    <w:rsid w:val="00504458"/>
    <w:rsid w:val="00506717"/>
    <w:rsid w:val="00506742"/>
    <w:rsid w:val="00511E99"/>
    <w:rsid w:val="005157A6"/>
    <w:rsid w:val="00530F9F"/>
    <w:rsid w:val="00531051"/>
    <w:rsid w:val="00533A68"/>
    <w:rsid w:val="00536A99"/>
    <w:rsid w:val="00540FEC"/>
    <w:rsid w:val="005421F1"/>
    <w:rsid w:val="005440FE"/>
    <w:rsid w:val="0055483D"/>
    <w:rsid w:val="00554AE3"/>
    <w:rsid w:val="00563B0C"/>
    <w:rsid w:val="00565E86"/>
    <w:rsid w:val="0056687C"/>
    <w:rsid w:val="00575659"/>
    <w:rsid w:val="005947BE"/>
    <w:rsid w:val="00597AD5"/>
    <w:rsid w:val="005A32A1"/>
    <w:rsid w:val="005A3ADC"/>
    <w:rsid w:val="005B3C13"/>
    <w:rsid w:val="005B4843"/>
    <w:rsid w:val="005B739B"/>
    <w:rsid w:val="005B767F"/>
    <w:rsid w:val="005B7DFB"/>
    <w:rsid w:val="005C4D39"/>
    <w:rsid w:val="005D441E"/>
    <w:rsid w:val="005D710E"/>
    <w:rsid w:val="005E1D8A"/>
    <w:rsid w:val="005E7D3C"/>
    <w:rsid w:val="005F0BF8"/>
    <w:rsid w:val="005F3A8E"/>
    <w:rsid w:val="005F500D"/>
    <w:rsid w:val="006032FC"/>
    <w:rsid w:val="00612CE0"/>
    <w:rsid w:val="0061315E"/>
    <w:rsid w:val="00615DF5"/>
    <w:rsid w:val="00621FB6"/>
    <w:rsid w:val="006246F8"/>
    <w:rsid w:val="00641733"/>
    <w:rsid w:val="006426DA"/>
    <w:rsid w:val="00643C05"/>
    <w:rsid w:val="00657DAF"/>
    <w:rsid w:val="00660747"/>
    <w:rsid w:val="00660A24"/>
    <w:rsid w:val="006621EF"/>
    <w:rsid w:val="006646D3"/>
    <w:rsid w:val="006674F1"/>
    <w:rsid w:val="00671D01"/>
    <w:rsid w:val="00672C5E"/>
    <w:rsid w:val="006777AC"/>
    <w:rsid w:val="00680AF0"/>
    <w:rsid w:val="00680B30"/>
    <w:rsid w:val="00681854"/>
    <w:rsid w:val="00682873"/>
    <w:rsid w:val="00682D25"/>
    <w:rsid w:val="00683F21"/>
    <w:rsid w:val="0068785E"/>
    <w:rsid w:val="00691A25"/>
    <w:rsid w:val="00693FB8"/>
    <w:rsid w:val="006A6866"/>
    <w:rsid w:val="006A7B60"/>
    <w:rsid w:val="006B320A"/>
    <w:rsid w:val="006C03A4"/>
    <w:rsid w:val="006C3BFD"/>
    <w:rsid w:val="006D10B8"/>
    <w:rsid w:val="006E252C"/>
    <w:rsid w:val="006F7900"/>
    <w:rsid w:val="0070001D"/>
    <w:rsid w:val="00710BF9"/>
    <w:rsid w:val="0071508C"/>
    <w:rsid w:val="00724D50"/>
    <w:rsid w:val="00725539"/>
    <w:rsid w:val="007335DE"/>
    <w:rsid w:val="007346D6"/>
    <w:rsid w:val="00741420"/>
    <w:rsid w:val="00747747"/>
    <w:rsid w:val="00751292"/>
    <w:rsid w:val="00752581"/>
    <w:rsid w:val="00753446"/>
    <w:rsid w:val="007572E4"/>
    <w:rsid w:val="00761E95"/>
    <w:rsid w:val="0076527E"/>
    <w:rsid w:val="00767C36"/>
    <w:rsid w:val="007735ED"/>
    <w:rsid w:val="007739EC"/>
    <w:rsid w:val="00774974"/>
    <w:rsid w:val="00774DD4"/>
    <w:rsid w:val="00775D0A"/>
    <w:rsid w:val="00780F8C"/>
    <w:rsid w:val="007853ED"/>
    <w:rsid w:val="00787B05"/>
    <w:rsid w:val="0079206F"/>
    <w:rsid w:val="00793FE4"/>
    <w:rsid w:val="007968DC"/>
    <w:rsid w:val="00796BCA"/>
    <w:rsid w:val="007A19B6"/>
    <w:rsid w:val="007A4F1A"/>
    <w:rsid w:val="007A5524"/>
    <w:rsid w:val="007A6306"/>
    <w:rsid w:val="007A694B"/>
    <w:rsid w:val="007A761B"/>
    <w:rsid w:val="007B23AD"/>
    <w:rsid w:val="007B27FD"/>
    <w:rsid w:val="007B54B9"/>
    <w:rsid w:val="007C6EEB"/>
    <w:rsid w:val="007D29C1"/>
    <w:rsid w:val="007D5527"/>
    <w:rsid w:val="007E068E"/>
    <w:rsid w:val="007E3A07"/>
    <w:rsid w:val="007F4369"/>
    <w:rsid w:val="00804D64"/>
    <w:rsid w:val="008065B0"/>
    <w:rsid w:val="00807A58"/>
    <w:rsid w:val="00814D80"/>
    <w:rsid w:val="00822CBD"/>
    <w:rsid w:val="00826CB7"/>
    <w:rsid w:val="00827E13"/>
    <w:rsid w:val="00830A8C"/>
    <w:rsid w:val="00832286"/>
    <w:rsid w:val="00835E5D"/>
    <w:rsid w:val="008363FE"/>
    <w:rsid w:val="0084432A"/>
    <w:rsid w:val="00855636"/>
    <w:rsid w:val="00855CE6"/>
    <w:rsid w:val="00857D07"/>
    <w:rsid w:val="008662D5"/>
    <w:rsid w:val="0087043E"/>
    <w:rsid w:val="00872264"/>
    <w:rsid w:val="008777EA"/>
    <w:rsid w:val="008808FA"/>
    <w:rsid w:val="00881732"/>
    <w:rsid w:val="00882B63"/>
    <w:rsid w:val="00882BC9"/>
    <w:rsid w:val="00887826"/>
    <w:rsid w:val="008914CA"/>
    <w:rsid w:val="008A582A"/>
    <w:rsid w:val="008A6E9C"/>
    <w:rsid w:val="008B086F"/>
    <w:rsid w:val="008B2071"/>
    <w:rsid w:val="008B3978"/>
    <w:rsid w:val="008B7C90"/>
    <w:rsid w:val="008C14C9"/>
    <w:rsid w:val="008C24B5"/>
    <w:rsid w:val="008C7361"/>
    <w:rsid w:val="008D0677"/>
    <w:rsid w:val="008D75F1"/>
    <w:rsid w:val="008D7BE6"/>
    <w:rsid w:val="008E0AD9"/>
    <w:rsid w:val="008E38FD"/>
    <w:rsid w:val="008E44EE"/>
    <w:rsid w:val="008F1970"/>
    <w:rsid w:val="00904CCF"/>
    <w:rsid w:val="00911C30"/>
    <w:rsid w:val="009142CF"/>
    <w:rsid w:val="00914E7F"/>
    <w:rsid w:val="00917B1A"/>
    <w:rsid w:val="0092007B"/>
    <w:rsid w:val="009217FD"/>
    <w:rsid w:val="00922258"/>
    <w:rsid w:val="00922B37"/>
    <w:rsid w:val="00924E3B"/>
    <w:rsid w:val="00927A3B"/>
    <w:rsid w:val="009347C5"/>
    <w:rsid w:val="009367FC"/>
    <w:rsid w:val="00936B51"/>
    <w:rsid w:val="00940679"/>
    <w:rsid w:val="00945C6D"/>
    <w:rsid w:val="00947157"/>
    <w:rsid w:val="00950542"/>
    <w:rsid w:val="009555DF"/>
    <w:rsid w:val="0095612C"/>
    <w:rsid w:val="0095749E"/>
    <w:rsid w:val="00960ACE"/>
    <w:rsid w:val="00966051"/>
    <w:rsid w:val="00971527"/>
    <w:rsid w:val="00973408"/>
    <w:rsid w:val="00977C40"/>
    <w:rsid w:val="009812FC"/>
    <w:rsid w:val="00981EEB"/>
    <w:rsid w:val="00982897"/>
    <w:rsid w:val="00985AF0"/>
    <w:rsid w:val="00986770"/>
    <w:rsid w:val="00990895"/>
    <w:rsid w:val="009930E1"/>
    <w:rsid w:val="009969C6"/>
    <w:rsid w:val="009A0014"/>
    <w:rsid w:val="009A0F0D"/>
    <w:rsid w:val="009B3A05"/>
    <w:rsid w:val="009B4AC7"/>
    <w:rsid w:val="009B5569"/>
    <w:rsid w:val="009B5973"/>
    <w:rsid w:val="009B5C46"/>
    <w:rsid w:val="009B6957"/>
    <w:rsid w:val="009C3DC9"/>
    <w:rsid w:val="009C4982"/>
    <w:rsid w:val="009D4ACC"/>
    <w:rsid w:val="009D58FA"/>
    <w:rsid w:val="009D759B"/>
    <w:rsid w:val="009D7BFD"/>
    <w:rsid w:val="009E0AD1"/>
    <w:rsid w:val="009E2101"/>
    <w:rsid w:val="009E3640"/>
    <w:rsid w:val="009E5DAB"/>
    <w:rsid w:val="009E6084"/>
    <w:rsid w:val="009F65FE"/>
    <w:rsid w:val="009F7F94"/>
    <w:rsid w:val="00A027C8"/>
    <w:rsid w:val="00A041FD"/>
    <w:rsid w:val="00A043F1"/>
    <w:rsid w:val="00A04E65"/>
    <w:rsid w:val="00A06ACB"/>
    <w:rsid w:val="00A070EA"/>
    <w:rsid w:val="00A07BCB"/>
    <w:rsid w:val="00A1045F"/>
    <w:rsid w:val="00A12C0E"/>
    <w:rsid w:val="00A159FA"/>
    <w:rsid w:val="00A21925"/>
    <w:rsid w:val="00A25DF9"/>
    <w:rsid w:val="00A32C9F"/>
    <w:rsid w:val="00A36C3D"/>
    <w:rsid w:val="00A407D1"/>
    <w:rsid w:val="00A42662"/>
    <w:rsid w:val="00A44FCF"/>
    <w:rsid w:val="00A47AD0"/>
    <w:rsid w:val="00A50F43"/>
    <w:rsid w:val="00A516B2"/>
    <w:rsid w:val="00A55194"/>
    <w:rsid w:val="00A57B04"/>
    <w:rsid w:val="00A6020D"/>
    <w:rsid w:val="00A621A6"/>
    <w:rsid w:val="00A70E80"/>
    <w:rsid w:val="00A7240E"/>
    <w:rsid w:val="00A741A1"/>
    <w:rsid w:val="00A75938"/>
    <w:rsid w:val="00A804F6"/>
    <w:rsid w:val="00A85095"/>
    <w:rsid w:val="00A92692"/>
    <w:rsid w:val="00AA042A"/>
    <w:rsid w:val="00AA0897"/>
    <w:rsid w:val="00AA670B"/>
    <w:rsid w:val="00AB0E26"/>
    <w:rsid w:val="00AB550C"/>
    <w:rsid w:val="00AB6A40"/>
    <w:rsid w:val="00AC0F54"/>
    <w:rsid w:val="00AC38C1"/>
    <w:rsid w:val="00AC64FA"/>
    <w:rsid w:val="00AC7772"/>
    <w:rsid w:val="00AE0BCB"/>
    <w:rsid w:val="00AF2580"/>
    <w:rsid w:val="00AF2B5E"/>
    <w:rsid w:val="00AF4D7E"/>
    <w:rsid w:val="00AF7A93"/>
    <w:rsid w:val="00B00F0B"/>
    <w:rsid w:val="00B02092"/>
    <w:rsid w:val="00B068C4"/>
    <w:rsid w:val="00B150BA"/>
    <w:rsid w:val="00B15EBB"/>
    <w:rsid w:val="00B17151"/>
    <w:rsid w:val="00B17245"/>
    <w:rsid w:val="00B200EB"/>
    <w:rsid w:val="00B20711"/>
    <w:rsid w:val="00B21262"/>
    <w:rsid w:val="00B31A51"/>
    <w:rsid w:val="00B33123"/>
    <w:rsid w:val="00B33257"/>
    <w:rsid w:val="00B3401E"/>
    <w:rsid w:val="00B34190"/>
    <w:rsid w:val="00B46DBC"/>
    <w:rsid w:val="00B538B6"/>
    <w:rsid w:val="00B61822"/>
    <w:rsid w:val="00B67814"/>
    <w:rsid w:val="00B710B9"/>
    <w:rsid w:val="00B72134"/>
    <w:rsid w:val="00B736CD"/>
    <w:rsid w:val="00B8238C"/>
    <w:rsid w:val="00B84759"/>
    <w:rsid w:val="00B86DD1"/>
    <w:rsid w:val="00B917C6"/>
    <w:rsid w:val="00B93FDF"/>
    <w:rsid w:val="00BA2552"/>
    <w:rsid w:val="00BA2BB9"/>
    <w:rsid w:val="00BA542E"/>
    <w:rsid w:val="00BB1110"/>
    <w:rsid w:val="00BB4C4A"/>
    <w:rsid w:val="00BC11AE"/>
    <w:rsid w:val="00BD3105"/>
    <w:rsid w:val="00BD7002"/>
    <w:rsid w:val="00BE0AD3"/>
    <w:rsid w:val="00BE1C16"/>
    <w:rsid w:val="00BE5CAE"/>
    <w:rsid w:val="00BE5FA0"/>
    <w:rsid w:val="00BE607A"/>
    <w:rsid w:val="00BF12FF"/>
    <w:rsid w:val="00BF1A0F"/>
    <w:rsid w:val="00BF365C"/>
    <w:rsid w:val="00BF41EB"/>
    <w:rsid w:val="00BF66DC"/>
    <w:rsid w:val="00C00A0B"/>
    <w:rsid w:val="00C00E39"/>
    <w:rsid w:val="00C02AE5"/>
    <w:rsid w:val="00C03BCE"/>
    <w:rsid w:val="00C03E43"/>
    <w:rsid w:val="00C05D37"/>
    <w:rsid w:val="00C13AC2"/>
    <w:rsid w:val="00C159D2"/>
    <w:rsid w:val="00C15C11"/>
    <w:rsid w:val="00C16D03"/>
    <w:rsid w:val="00C16E1A"/>
    <w:rsid w:val="00C2406E"/>
    <w:rsid w:val="00C30CC8"/>
    <w:rsid w:val="00C36E09"/>
    <w:rsid w:val="00C620C4"/>
    <w:rsid w:val="00C631B6"/>
    <w:rsid w:val="00C70235"/>
    <w:rsid w:val="00C72D5E"/>
    <w:rsid w:val="00C85437"/>
    <w:rsid w:val="00C90F9C"/>
    <w:rsid w:val="00C958D8"/>
    <w:rsid w:val="00C96D3F"/>
    <w:rsid w:val="00C97D13"/>
    <w:rsid w:val="00CA0D88"/>
    <w:rsid w:val="00CA1C21"/>
    <w:rsid w:val="00CA4B73"/>
    <w:rsid w:val="00CA5698"/>
    <w:rsid w:val="00CB1919"/>
    <w:rsid w:val="00CB24A4"/>
    <w:rsid w:val="00CB74C8"/>
    <w:rsid w:val="00CC24AB"/>
    <w:rsid w:val="00CC3167"/>
    <w:rsid w:val="00CC45A9"/>
    <w:rsid w:val="00CC50A2"/>
    <w:rsid w:val="00CD3316"/>
    <w:rsid w:val="00CD6515"/>
    <w:rsid w:val="00CD6516"/>
    <w:rsid w:val="00CE2BFD"/>
    <w:rsid w:val="00CF0F0A"/>
    <w:rsid w:val="00CF357A"/>
    <w:rsid w:val="00CF782F"/>
    <w:rsid w:val="00D0145D"/>
    <w:rsid w:val="00D024FA"/>
    <w:rsid w:val="00D04F70"/>
    <w:rsid w:val="00D05C9B"/>
    <w:rsid w:val="00D0641A"/>
    <w:rsid w:val="00D078DC"/>
    <w:rsid w:val="00D10D99"/>
    <w:rsid w:val="00D11390"/>
    <w:rsid w:val="00D1392A"/>
    <w:rsid w:val="00D17444"/>
    <w:rsid w:val="00D17885"/>
    <w:rsid w:val="00D21A8D"/>
    <w:rsid w:val="00D22955"/>
    <w:rsid w:val="00D23716"/>
    <w:rsid w:val="00D2509B"/>
    <w:rsid w:val="00D35323"/>
    <w:rsid w:val="00D373D8"/>
    <w:rsid w:val="00D4171A"/>
    <w:rsid w:val="00D4524D"/>
    <w:rsid w:val="00D466D6"/>
    <w:rsid w:val="00D46C8E"/>
    <w:rsid w:val="00D473F1"/>
    <w:rsid w:val="00D53819"/>
    <w:rsid w:val="00D60A3C"/>
    <w:rsid w:val="00D61B7E"/>
    <w:rsid w:val="00D65E27"/>
    <w:rsid w:val="00D70240"/>
    <w:rsid w:val="00D75AE0"/>
    <w:rsid w:val="00D75BC1"/>
    <w:rsid w:val="00D76BDA"/>
    <w:rsid w:val="00D77F9D"/>
    <w:rsid w:val="00D8049F"/>
    <w:rsid w:val="00D80D4A"/>
    <w:rsid w:val="00D82D23"/>
    <w:rsid w:val="00D83784"/>
    <w:rsid w:val="00D83D19"/>
    <w:rsid w:val="00D8518E"/>
    <w:rsid w:val="00DA3A4A"/>
    <w:rsid w:val="00DA6A05"/>
    <w:rsid w:val="00DA7441"/>
    <w:rsid w:val="00DC1940"/>
    <w:rsid w:val="00DC19E9"/>
    <w:rsid w:val="00DD543A"/>
    <w:rsid w:val="00DD6864"/>
    <w:rsid w:val="00DD7F1E"/>
    <w:rsid w:val="00DE23A9"/>
    <w:rsid w:val="00DE542B"/>
    <w:rsid w:val="00DF1560"/>
    <w:rsid w:val="00DF3973"/>
    <w:rsid w:val="00DF3A98"/>
    <w:rsid w:val="00DF5641"/>
    <w:rsid w:val="00DF64C2"/>
    <w:rsid w:val="00E00160"/>
    <w:rsid w:val="00E06011"/>
    <w:rsid w:val="00E0741F"/>
    <w:rsid w:val="00E106AF"/>
    <w:rsid w:val="00E141FA"/>
    <w:rsid w:val="00E17509"/>
    <w:rsid w:val="00E238D3"/>
    <w:rsid w:val="00E26DAD"/>
    <w:rsid w:val="00E27F65"/>
    <w:rsid w:val="00E30E8F"/>
    <w:rsid w:val="00E32CB7"/>
    <w:rsid w:val="00E37499"/>
    <w:rsid w:val="00E42C83"/>
    <w:rsid w:val="00E44473"/>
    <w:rsid w:val="00E50883"/>
    <w:rsid w:val="00E51C24"/>
    <w:rsid w:val="00E559DF"/>
    <w:rsid w:val="00E568E9"/>
    <w:rsid w:val="00E56BED"/>
    <w:rsid w:val="00E63B9D"/>
    <w:rsid w:val="00E71E93"/>
    <w:rsid w:val="00E75DA2"/>
    <w:rsid w:val="00E82096"/>
    <w:rsid w:val="00E82946"/>
    <w:rsid w:val="00E908E4"/>
    <w:rsid w:val="00E9396E"/>
    <w:rsid w:val="00E93C06"/>
    <w:rsid w:val="00EA5EA2"/>
    <w:rsid w:val="00EB1C21"/>
    <w:rsid w:val="00EB4109"/>
    <w:rsid w:val="00ED0509"/>
    <w:rsid w:val="00EE24FD"/>
    <w:rsid w:val="00EE61F8"/>
    <w:rsid w:val="00EF17C1"/>
    <w:rsid w:val="00EF2617"/>
    <w:rsid w:val="00EF288D"/>
    <w:rsid w:val="00EF2BD6"/>
    <w:rsid w:val="00EF3233"/>
    <w:rsid w:val="00EF6087"/>
    <w:rsid w:val="00EF7A5E"/>
    <w:rsid w:val="00F00A35"/>
    <w:rsid w:val="00F211AC"/>
    <w:rsid w:val="00F23043"/>
    <w:rsid w:val="00F23049"/>
    <w:rsid w:val="00F23ED0"/>
    <w:rsid w:val="00F27BB9"/>
    <w:rsid w:val="00F27C76"/>
    <w:rsid w:val="00F31478"/>
    <w:rsid w:val="00F318F6"/>
    <w:rsid w:val="00F33585"/>
    <w:rsid w:val="00F34A8D"/>
    <w:rsid w:val="00F41959"/>
    <w:rsid w:val="00F42114"/>
    <w:rsid w:val="00F4364F"/>
    <w:rsid w:val="00F4461C"/>
    <w:rsid w:val="00F44ECE"/>
    <w:rsid w:val="00F46416"/>
    <w:rsid w:val="00F47F5A"/>
    <w:rsid w:val="00F50B23"/>
    <w:rsid w:val="00F52409"/>
    <w:rsid w:val="00F52A9E"/>
    <w:rsid w:val="00F53F7B"/>
    <w:rsid w:val="00F5506D"/>
    <w:rsid w:val="00F655F5"/>
    <w:rsid w:val="00F6624E"/>
    <w:rsid w:val="00F67062"/>
    <w:rsid w:val="00F678A8"/>
    <w:rsid w:val="00F742CA"/>
    <w:rsid w:val="00F77ED5"/>
    <w:rsid w:val="00F8020C"/>
    <w:rsid w:val="00F80E5D"/>
    <w:rsid w:val="00F82D4C"/>
    <w:rsid w:val="00F9075B"/>
    <w:rsid w:val="00F933ED"/>
    <w:rsid w:val="00FA5A11"/>
    <w:rsid w:val="00FA7B42"/>
    <w:rsid w:val="00FB0AE2"/>
    <w:rsid w:val="00FB6189"/>
    <w:rsid w:val="00FC34CA"/>
    <w:rsid w:val="00FC5120"/>
    <w:rsid w:val="00FE66BD"/>
    <w:rsid w:val="00FE7E32"/>
    <w:rsid w:val="00FF0215"/>
    <w:rsid w:val="00FF07B3"/>
    <w:rsid w:val="00FF0BEC"/>
    <w:rsid w:val="00FF21A3"/>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B7AF9"/>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0E5D"/>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530F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4">
    <w:name w:val="Неразрешенное упоминание1"/>
    <w:basedOn w:val="a0"/>
    <w:uiPriority w:val="99"/>
    <w:semiHidden/>
    <w:unhideWhenUsed/>
    <w:rsid w:val="000E4883"/>
    <w:rPr>
      <w:color w:val="605E5C"/>
      <w:shd w:val="clear" w:color="auto" w:fill="E1DFDD"/>
    </w:rPr>
  </w:style>
  <w:style w:type="character" w:customStyle="1" w:styleId="24">
    <w:name w:val="Неразрешенное упоминание2"/>
    <w:basedOn w:val="a0"/>
    <w:uiPriority w:val="99"/>
    <w:semiHidden/>
    <w:unhideWhenUsed/>
    <w:rsid w:val="009367FC"/>
    <w:rPr>
      <w:color w:val="605E5C"/>
      <w:shd w:val="clear" w:color="auto" w:fill="E1DFDD"/>
    </w:rPr>
  </w:style>
  <w:style w:type="character" w:customStyle="1" w:styleId="32">
    <w:name w:val="Неразрешенное упоминание3"/>
    <w:basedOn w:val="a0"/>
    <w:uiPriority w:val="99"/>
    <w:semiHidden/>
    <w:unhideWhenUsed/>
    <w:rsid w:val="00CD3316"/>
    <w:rPr>
      <w:color w:val="605E5C"/>
      <w:shd w:val="clear" w:color="auto" w:fill="E1DFDD"/>
    </w:rPr>
  </w:style>
  <w:style w:type="character" w:customStyle="1" w:styleId="41">
    <w:name w:val="Неразрешенное упоминание4"/>
    <w:basedOn w:val="a0"/>
    <w:uiPriority w:val="99"/>
    <w:semiHidden/>
    <w:unhideWhenUsed/>
    <w:rsid w:val="00435B15"/>
    <w:rPr>
      <w:color w:val="605E5C"/>
      <w:shd w:val="clear" w:color="auto" w:fill="E1DFDD"/>
    </w:r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6F7900"/>
  </w:style>
  <w:style w:type="paragraph" w:styleId="affa">
    <w:name w:val="footnote text"/>
    <w:basedOn w:val="a"/>
    <w:link w:val="affb"/>
    <w:uiPriority w:val="99"/>
    <w:semiHidden/>
    <w:unhideWhenUsed/>
    <w:rsid w:val="00EE24FD"/>
    <w:pPr>
      <w:spacing w:after="0" w:line="240" w:lineRule="auto"/>
    </w:pPr>
    <w:rPr>
      <w:sz w:val="20"/>
      <w:szCs w:val="20"/>
    </w:rPr>
  </w:style>
  <w:style w:type="character" w:customStyle="1" w:styleId="affb">
    <w:name w:val="Текст сноски Знак"/>
    <w:basedOn w:val="a0"/>
    <w:link w:val="affa"/>
    <w:uiPriority w:val="99"/>
    <w:semiHidden/>
    <w:rsid w:val="00EE24FD"/>
    <w:rPr>
      <w:sz w:val="20"/>
      <w:szCs w:val="20"/>
    </w:rPr>
  </w:style>
  <w:style w:type="character" w:styleId="affc">
    <w:name w:val="footnote reference"/>
    <w:basedOn w:val="a0"/>
    <w:uiPriority w:val="99"/>
    <w:semiHidden/>
    <w:unhideWhenUsed/>
    <w:rsid w:val="00EE24FD"/>
    <w:rPr>
      <w:vertAlign w:val="superscript"/>
    </w:rPr>
  </w:style>
  <w:style w:type="character" w:styleId="affd">
    <w:name w:val="Unresolved Mention"/>
    <w:basedOn w:val="a0"/>
    <w:uiPriority w:val="99"/>
    <w:semiHidden/>
    <w:unhideWhenUsed/>
    <w:rsid w:val="005B7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38936726">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53364524">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19396540">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31082389">
      <w:bodyDiv w:val="1"/>
      <w:marLeft w:val="0"/>
      <w:marRight w:val="0"/>
      <w:marTop w:val="0"/>
      <w:marBottom w:val="0"/>
      <w:divBdr>
        <w:top w:val="none" w:sz="0" w:space="0" w:color="auto"/>
        <w:left w:val="none" w:sz="0" w:space="0" w:color="auto"/>
        <w:bottom w:val="none" w:sz="0" w:space="0" w:color="auto"/>
        <w:right w:val="none" w:sz="0" w:space="0" w:color="auto"/>
      </w:divBdr>
    </w:div>
    <w:div w:id="779029066">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843863027">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949320395">
      <w:bodyDiv w:val="1"/>
      <w:marLeft w:val="0"/>
      <w:marRight w:val="0"/>
      <w:marTop w:val="0"/>
      <w:marBottom w:val="0"/>
      <w:divBdr>
        <w:top w:val="none" w:sz="0" w:space="0" w:color="auto"/>
        <w:left w:val="none" w:sz="0" w:space="0" w:color="auto"/>
        <w:bottom w:val="none" w:sz="0" w:space="0" w:color="auto"/>
        <w:right w:val="none" w:sz="0" w:space="0" w:color="auto"/>
      </w:divBdr>
    </w:div>
    <w:div w:id="1385789779">
      <w:bodyDiv w:val="1"/>
      <w:marLeft w:val="0"/>
      <w:marRight w:val="0"/>
      <w:marTop w:val="0"/>
      <w:marBottom w:val="0"/>
      <w:divBdr>
        <w:top w:val="none" w:sz="0" w:space="0" w:color="auto"/>
        <w:left w:val="none" w:sz="0" w:space="0" w:color="auto"/>
        <w:bottom w:val="none" w:sz="0" w:space="0" w:color="auto"/>
        <w:right w:val="none" w:sz="0" w:space="0" w:color="auto"/>
      </w:divBdr>
    </w:div>
    <w:div w:id="1460952353">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21109822">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749110715">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839495952">
      <w:bodyDiv w:val="1"/>
      <w:marLeft w:val="0"/>
      <w:marRight w:val="0"/>
      <w:marTop w:val="0"/>
      <w:marBottom w:val="0"/>
      <w:divBdr>
        <w:top w:val="none" w:sz="0" w:space="0" w:color="auto"/>
        <w:left w:val="none" w:sz="0" w:space="0" w:color="auto"/>
        <w:bottom w:val="none" w:sz="0" w:space="0" w:color="auto"/>
        <w:right w:val="none" w:sz="0" w:space="0" w:color="auto"/>
      </w:divBdr>
    </w:div>
    <w:div w:id="191647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Word_97_-_2003_Document.doc"/><Relationship Id="rId21" Type="http://schemas.openxmlformats.org/officeDocument/2006/relationships/image" Target="media/image1.png"/><Relationship Id="rId34" Type="http://schemas.openxmlformats.org/officeDocument/2006/relationships/image" Target="media/image6.emf"/><Relationship Id="rId42" Type="http://schemas.openxmlformats.org/officeDocument/2006/relationships/image" Target="media/image9.emf"/><Relationship Id="rId47" Type="http://schemas.openxmlformats.org/officeDocument/2006/relationships/package" Target="embeddings/Microsoft_Word_Document6.docx"/><Relationship Id="rId50" Type="http://schemas.openxmlformats.org/officeDocument/2006/relationships/image" Target="media/image13.emf"/><Relationship Id="rId55" Type="http://schemas.openxmlformats.org/officeDocument/2006/relationships/hyperlink" Target="http://fs.moex.com/files/1313" TargetMode="External"/><Relationship Id="rId63" Type="http://schemas.openxmlformats.org/officeDocument/2006/relationships/hyperlink" Target="https://fs.moex.com/files/23850/" TargetMode="External"/><Relationship Id="rId68"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SDQntCx0YnQsNGPINGH0LDRgdGC0Yxc0YTQvtGA0LzRiyDQtNC70Y8g0YHQutCw0YfQuNCy0LDQvdC40Y8gKHdvcmQg0L3QsNGA0LXQt9C60LApXNCX0LDQv9GA0L7RgSDQvdCwINC_P0YLQutGA0YvRgtC40LUg0KDQsNGB0YfQtdGC0L3QvtCz0L4g0LrQvtC00LAuZG9jeA_E_E" TargetMode="External"/><Relationship Id="rId76"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84" Type="http://schemas.openxmlformats.org/officeDocument/2006/relationships/hyperlink" Target="https://www.nationalclearingcentre.ru/catalog/02080304" TargetMode="External"/><Relationship Id="rId89" Type="http://schemas.openxmlformats.org/officeDocument/2006/relationships/hyperlink" Target="https://www.nationalclearingcentre.ru/catalog/0204" TargetMode="External"/><Relationship Id="rId97" Type="http://schemas.openxmlformats.org/officeDocument/2006/relationships/hyperlink" Target="https://www.moex.com/s263" TargetMode="External"/><Relationship Id="rId7" Type="http://schemas.openxmlformats.org/officeDocument/2006/relationships/endnotes" Target="endnotes.xml"/><Relationship Id="rId71" Type="http://schemas.openxmlformats.org/officeDocument/2006/relationships/hyperlink" Target="http://fs.moex.com/files/867/" TargetMode="External"/><Relationship Id="rId92" Type="http://schemas.openxmlformats.org/officeDocument/2006/relationships/hyperlink" Target="https://www.nationalclearingcentre.ru/catalog/030702" TargetMode="External"/><Relationship Id="rId2" Type="http://schemas.openxmlformats.org/officeDocument/2006/relationships/numbering" Target="numbering.xml"/><Relationship Id="rId16" Type="http://schemas.openxmlformats.org/officeDocument/2006/relationships/hyperlink" Target="http://fs.moex.com/files/14171/" TargetMode="External"/><Relationship Id="rId29" Type="http://schemas.openxmlformats.org/officeDocument/2006/relationships/oleObject" Target="embeddings/Microsoft_Word_97_-_2003_Document1.doc"/><Relationship Id="rId11" Type="http://schemas.openxmlformats.org/officeDocument/2006/relationships/hyperlink" Target="https://www.nationalclearingcentre.ru/catalog/020804" TargetMode="External"/><Relationship Id="rId24" Type="http://schemas.openxmlformats.org/officeDocument/2006/relationships/hyperlink" Target="https://www.nationalclearingcentre.ru/connector?cmd=file&amp;target=B_L0NsZWFyaW5nL9Ca0LDQuiDRgdGC0LDRgtGMINCj0Jov0JQt0YLRiyDQtNC70Y8g0L3QtdGA0LXQt9C40LTQtdC90YLQsC9RdWVzdGlvbm5haXJlIG9mIHRoZSBDbGVhcmluZyBtZW1iZXJfbmV3ICgyKS5kb2M_E" TargetMode="External"/><Relationship Id="rId32" Type="http://schemas.openxmlformats.org/officeDocument/2006/relationships/package" Target="embeddings/Microsoft_Word_Document.docx"/><Relationship Id="rId37" Type="http://schemas.openxmlformats.org/officeDocument/2006/relationships/hyperlink" Target="mailto:AnketaFATCA@moex.com" TargetMode="External"/><Relationship Id="rId40" Type="http://schemas.openxmlformats.org/officeDocument/2006/relationships/image" Target="media/image8.emf"/><Relationship Id="rId45" Type="http://schemas.openxmlformats.org/officeDocument/2006/relationships/package" Target="embeddings/Microsoft_Word_Document5.docx"/><Relationship Id="rId53" Type="http://schemas.openxmlformats.org/officeDocument/2006/relationships/image" Target="media/image14.emf"/><Relationship Id="rId58" Type="http://schemas.openxmlformats.org/officeDocument/2006/relationships/hyperlink" Target="mailto:EDODOC@moex.com" TargetMode="External"/><Relationship Id="rId66" Type="http://schemas.openxmlformats.org/officeDocument/2006/relationships/hyperlink" Target="https://www.moex.com/s1309" TargetMode="External"/><Relationship Id="rId74" Type="http://schemas.openxmlformats.org/officeDocument/2006/relationships/hyperlink" Target="https://www.moex.com/s154" TargetMode="External"/><Relationship Id="rId79" Type="http://schemas.openxmlformats.org/officeDocument/2006/relationships/hyperlink" Target="http://fs.moex.com/files/14535/" TargetMode="External"/><Relationship Id="rId87" Type="http://schemas.openxmlformats.org/officeDocument/2006/relationships/hyperlink" Target="https://www.nationalclearingcentre.ru/catalog/02080303" TargetMode="External"/><Relationship Id="rId5" Type="http://schemas.openxmlformats.org/officeDocument/2006/relationships/webSettings" Target="webSettings.xml"/><Relationship Id="rId61" Type="http://schemas.openxmlformats.org/officeDocument/2006/relationships/hyperlink" Target="https://fs.moex.com/files/23848/" TargetMode="External"/><Relationship Id="rId82" Type="http://schemas.openxmlformats.org/officeDocument/2006/relationships/hyperlink" Target="https://www.moex.com/s132" TargetMode="External"/><Relationship Id="rId90" Type="http://schemas.openxmlformats.org/officeDocument/2006/relationships/hyperlink" Target="https://www.nationalclearingcentre.ru/catalog/0204/106" TargetMode="External"/><Relationship Id="rId95" Type="http://schemas.openxmlformats.org/officeDocument/2006/relationships/hyperlink" Target="https://nationalclearingcentre.ru/rates/currMarketRates/" TargetMode="External"/><Relationship Id="rId19" Type="http://schemas.openxmlformats.org/officeDocument/2006/relationships/hyperlink" Target="http://fs.moex.com/files/8240/" TargetMode="External"/><Relationship Id="rId14" Type="http://schemas.openxmlformats.org/officeDocument/2006/relationships/hyperlink" Target="http://www.nkcbank.ru/viewCatalog.do?menuKey=378" TargetMode="External"/><Relationship Id="rId22" Type="http://schemas.openxmlformats.org/officeDocument/2006/relationships/image" Target="media/image2.png"/><Relationship Id="rId27" Type="http://schemas.openxmlformats.org/officeDocument/2006/relationships/hyperlink" Target="https://www.nationalclearingcentre.ru/connector?cmd=file&amp;target=B_L0NsZWFyaW5nL9Ca0LDQuiDRgdGC0LDRgtGMINCj0Jov0JQt0YLRiyDQtNC70Y8g0L3QtdGA0LXQt9C40LTQtdC90YLQsC9PcHJvc25heWEgYW5rZXRhIGJhbmthLW5lcmV6aWRlbnRhLmRvYw_E_E" TargetMode="External"/><Relationship Id="rId30" Type="http://schemas.openxmlformats.org/officeDocument/2006/relationships/hyperlink" Target="https://www.nationalclearingcentre.ru/connector?cmd=file&amp;target=B_L0NsZWFyaW5nL9Ca0LDQuiDRgdGC0LDRgtGMINCj0Jov0JQt0YLRiyDQtNC70Y8g0L3QtdGA0LXQt9C40LTQtdC90YLQsC90ZW1wbGF0ZV9iZW5lZiAoMikuZG9j" TargetMode="External"/><Relationship Id="rId35" Type="http://schemas.openxmlformats.org/officeDocument/2006/relationships/package" Target="embeddings/Microsoft_Word_Document1.docx"/><Relationship Id="rId43" Type="http://schemas.openxmlformats.org/officeDocument/2006/relationships/package" Target="embeddings/Microsoft_Word_Document4.docx"/><Relationship Id="rId48" Type="http://schemas.openxmlformats.org/officeDocument/2006/relationships/image" Target="media/image12.emf"/><Relationship Id="rId56" Type="http://schemas.openxmlformats.org/officeDocument/2006/relationships/hyperlink" Target="http://fs.moex.com/files/1313" TargetMode="External"/><Relationship Id="rId64" Type="http://schemas.openxmlformats.org/officeDocument/2006/relationships/hyperlink" Target="http://fs.moex.com/files/14535/" TargetMode="External"/><Relationship Id="rId69" Type="http://schemas.openxmlformats.org/officeDocument/2006/relationships/hyperlink" Target="https://fs.moex.com/files/8883" TargetMode="External"/><Relationship Id="rId77"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100" Type="http://schemas.openxmlformats.org/officeDocument/2006/relationships/theme" Target="theme/theme1.xml"/><Relationship Id="rId8" Type="http://schemas.openxmlformats.org/officeDocument/2006/relationships/hyperlink" Target="https://www.moex.com/s136" TargetMode="External"/><Relationship Id="rId51" Type="http://schemas.openxmlformats.org/officeDocument/2006/relationships/package" Target="embeddings/Microsoft_Word_Document8.docx"/><Relationship Id="rId72" Type="http://schemas.openxmlformats.org/officeDocument/2006/relationships/hyperlink" Target="https://fs.moex.com/files/9206" TargetMode="External"/><Relationship Id="rId80" Type="http://schemas.openxmlformats.org/officeDocument/2006/relationships/hyperlink" Target="https://lkk.moex.com/lku/senddocuments/send_docs" TargetMode="External"/><Relationship Id="rId85" Type="http://schemas.openxmlformats.org/officeDocument/2006/relationships/hyperlink" Target="http://nkcbank.ru/viewCatalog.do?menuKey=327" TargetMode="External"/><Relationship Id="rId93" Type="http://schemas.openxmlformats.org/officeDocument/2006/relationships/hyperlink" Target="https://www.nationalclearingcentre.ru/catalog/020801"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ationalclearingcentre.ru/catalog/0302/304" TargetMode="External"/><Relationship Id="rId17" Type="http://schemas.openxmlformats.org/officeDocument/2006/relationships/hyperlink" Target="https://lkk.moex.com/lku/senddocuments/send_docs" TargetMode="External"/><Relationship Id="rId25" Type="http://schemas.openxmlformats.org/officeDocument/2006/relationships/image" Target="media/image3.emf"/><Relationship Id="rId33" Type="http://schemas.openxmlformats.org/officeDocument/2006/relationships/hyperlink" Target="https://www.nationalclearingcentre.ru/catalog/020102" TargetMode="External"/><Relationship Id="rId38" Type="http://schemas.openxmlformats.org/officeDocument/2006/relationships/image" Target="media/image7.emf"/><Relationship Id="rId46" Type="http://schemas.openxmlformats.org/officeDocument/2006/relationships/image" Target="media/image11.emf"/><Relationship Id="rId59" Type="http://schemas.openxmlformats.org/officeDocument/2006/relationships/hyperlink" Target="http://moex.com/s1273" TargetMode="External"/><Relationship Id="rId67"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TQxMi0wMS3Ql9Cw0Y_SQstC70LXQvdC40LUg0JTQvtC_S0YPRgdC6INC6INC60LvQuNGAINC_P0LHRgdC70YPQttC40LLQsNC90LjRji5kb2N4" TargetMode="External"/><Relationship Id="rId20" Type="http://schemas.openxmlformats.org/officeDocument/2006/relationships/hyperlink" Target="https://lkk.moex.com/lku/senddocuments/send_docs" TargetMode="External"/><Relationship Id="rId41" Type="http://schemas.openxmlformats.org/officeDocument/2006/relationships/package" Target="embeddings/Microsoft_Word_Document3.docx"/><Relationship Id="rId54" Type="http://schemas.openxmlformats.org/officeDocument/2006/relationships/package" Target="embeddings/Microsoft_Excel_Worksheet.xlsx"/><Relationship Id="rId62" Type="http://schemas.openxmlformats.org/officeDocument/2006/relationships/hyperlink" Target="https://fs.moex.com/files/23849/" TargetMode="External"/><Relationship Id="rId70" Type="http://schemas.openxmlformats.org/officeDocument/2006/relationships/hyperlink" Target="https://fs.moex.com/files/9798/" TargetMode="External"/><Relationship Id="rId75" Type="http://schemas.openxmlformats.org/officeDocument/2006/relationships/hyperlink" Target="mailto:help@moex.com" TargetMode="External"/><Relationship Id="rId83" Type="http://schemas.openxmlformats.org/officeDocument/2006/relationships/hyperlink" Target="https://www.nationalclearingcentre.ru/catalog/02080304" TargetMode="External"/><Relationship Id="rId88"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91" Type="http://schemas.openxmlformats.org/officeDocument/2006/relationships/hyperlink" Target="https://www.nationalclearingcentre.ru/catalog/02080101" TargetMode="External"/><Relationship Id="rId96" Type="http://schemas.openxmlformats.org/officeDocument/2006/relationships/hyperlink" Target="https://fs.moex.com/files/1075/3204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ssport.moex.com/registration" TargetMode="External"/><Relationship Id="rId23" Type="http://schemas.openxmlformats.org/officeDocument/2006/relationships/hyperlink" Target="mailto:regcard@moex.com" TargetMode="External"/><Relationship Id="rId28" Type="http://schemas.openxmlformats.org/officeDocument/2006/relationships/image" Target="media/image4.emf"/><Relationship Id="rId36" Type="http://schemas.openxmlformats.org/officeDocument/2006/relationships/hyperlink" Target="http://moex.com/ru/fatca" TargetMode="External"/><Relationship Id="rId49" Type="http://schemas.openxmlformats.org/officeDocument/2006/relationships/package" Target="embeddings/Microsoft_Word_Document7.docx"/><Relationship Id="rId57" Type="http://schemas.openxmlformats.org/officeDocument/2006/relationships/hyperlink" Target="https://fs.moex.com/cdp/sert/GOST.zip" TargetMode="External"/><Relationship Id="rId10" Type="http://schemas.openxmlformats.org/officeDocument/2006/relationships/hyperlink" Target="https://www.nationalclearingcentre.ru/catalog/0204" TargetMode="External"/><Relationship Id="rId31" Type="http://schemas.openxmlformats.org/officeDocument/2006/relationships/image" Target="media/image5.emf"/><Relationship Id="rId44" Type="http://schemas.openxmlformats.org/officeDocument/2006/relationships/image" Target="media/image10.emf"/><Relationship Id="rId52" Type="http://schemas.openxmlformats.org/officeDocument/2006/relationships/hyperlink" Target="http://www.nkcbank.ru/viewCatalog.do?menuKey=244" TargetMode="External"/><Relationship Id="rId60" Type="http://schemas.openxmlformats.org/officeDocument/2006/relationships/hyperlink" Target="https://fs.moex.com/files/14556/" TargetMode="External"/><Relationship Id="rId65" Type="http://schemas.openxmlformats.org/officeDocument/2006/relationships/hyperlink" Target="mailto:pki@moex.com" TargetMode="External"/><Relationship Id="rId73" Type="http://schemas.openxmlformats.org/officeDocument/2006/relationships/hyperlink" Target="mailto:itsales@moex.com" TargetMode="External"/><Relationship Id="rId78"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0JfQsNC_S0YDQvtGBINC_PINC00L7RgdGC0YPQv9C1INC6INCa0LvQuNGA0LjQvdCz0L7QstC_P0LzRgyDRgtC10YDQvNC40L3QsNC70YMuZG9jeA_E_E" TargetMode="External"/><Relationship Id="rId81"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86" Type="http://schemas.openxmlformats.org/officeDocument/2006/relationships/hyperlink" Target="https://www.nationalclearingcentre.ru/catalog/02080301" TargetMode="External"/><Relationship Id="rId94" Type="http://schemas.openxmlformats.org/officeDocument/2006/relationships/hyperlink" Target="https://new.nationalclearingcentre.ru/rates/currMarketRates/"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x.com/s136" TargetMode="External"/><Relationship Id="rId13" Type="http://schemas.openxmlformats.org/officeDocument/2006/relationships/hyperlink" Target="https://www.nationalclearingcentre.ru/catalog/020802" TargetMode="External"/><Relationship Id="rId18" Type="http://schemas.openxmlformats.org/officeDocument/2006/relationships/hyperlink" Target="http://fs.moex.com/files/14535/" TargetMode="External"/><Relationship Id="rId39" Type="http://schemas.openxmlformats.org/officeDocument/2006/relationships/package" Target="embeddings/Microsoft_Word_Document2.docx"/></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EB5DD-CEA7-470A-B6E3-F7A558CD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5946</Words>
  <Characters>33894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Юшина Анна Игоревна</cp:lastModifiedBy>
  <cp:revision>15</cp:revision>
  <cp:lastPrinted>2018-09-25T10:24:00Z</cp:lastPrinted>
  <dcterms:created xsi:type="dcterms:W3CDTF">2023-02-13T12:49:00Z</dcterms:created>
  <dcterms:modified xsi:type="dcterms:W3CDTF">2026-06-29T06:58:00Z</dcterms:modified>
</cp:coreProperties>
</file>