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C759E" w14:textId="12462CFC" w:rsidR="00993131" w:rsidRPr="0069441D" w:rsidRDefault="00993131" w:rsidP="000036DF">
      <w:pPr>
        <w:spacing w:after="0"/>
        <w:jc w:val="right"/>
        <w:rPr>
          <w:rFonts w:ascii="Arial" w:hAnsi="Arial" w:cs="Arial"/>
        </w:rPr>
      </w:pPr>
      <w:bookmarkStart w:id="0" w:name="_GoBack"/>
      <w:bookmarkEnd w:id="0"/>
      <w:r w:rsidRPr="0069441D">
        <w:rPr>
          <w:rFonts w:ascii="Arial" w:hAnsi="Arial" w:cs="Arial"/>
        </w:rPr>
        <w:t>ПАО Московская Биржа</w:t>
      </w:r>
      <w:r w:rsidR="001255AD" w:rsidRPr="0069441D">
        <w:rPr>
          <w:rFonts w:ascii="Arial" w:hAnsi="Arial" w:cs="Arial"/>
        </w:rPr>
        <w:t xml:space="preserve"> </w:t>
      </w:r>
    </w:p>
    <w:p w14:paraId="29387353" w14:textId="1BBAB7F3" w:rsidR="000036DF" w:rsidRPr="0069441D" w:rsidRDefault="000036DF" w:rsidP="008C37A3">
      <w:pPr>
        <w:jc w:val="right"/>
        <w:rPr>
          <w:rFonts w:ascii="Arial" w:hAnsi="Arial" w:cs="Arial"/>
          <w:color w:val="595959" w:themeColor="text1" w:themeTint="A6"/>
        </w:rPr>
      </w:pPr>
      <w:r w:rsidRPr="0069441D">
        <w:rPr>
          <w:rFonts w:ascii="Arial" w:hAnsi="Arial" w:cs="Arial"/>
          <w:color w:val="595959" w:themeColor="text1" w:themeTint="A6"/>
        </w:rPr>
        <w:t>Moscow Exchange PJSC</w:t>
      </w:r>
    </w:p>
    <w:p w14:paraId="4AE036F1" w14:textId="77777777" w:rsidR="00C8433F" w:rsidRDefault="00C8433F" w:rsidP="00AB1914">
      <w:pPr>
        <w:spacing w:after="0"/>
        <w:jc w:val="center"/>
        <w:rPr>
          <w:rFonts w:ascii="Arial" w:hAnsi="Arial" w:cs="Arial"/>
          <w:b/>
        </w:rPr>
      </w:pPr>
    </w:p>
    <w:p w14:paraId="7793807A" w14:textId="59E5404A" w:rsidR="00A57DAE" w:rsidRPr="0069441D" w:rsidRDefault="00003A71" w:rsidP="00AB1914">
      <w:pPr>
        <w:spacing w:after="0"/>
        <w:jc w:val="center"/>
        <w:rPr>
          <w:rFonts w:ascii="Arial" w:hAnsi="Arial" w:cs="Arial"/>
          <w:b/>
        </w:rPr>
      </w:pPr>
      <w:r w:rsidRPr="0069441D">
        <w:rPr>
          <w:rFonts w:ascii="Arial" w:hAnsi="Arial" w:cs="Arial"/>
          <w:b/>
        </w:rPr>
        <w:t>Заявка</w:t>
      </w:r>
    </w:p>
    <w:p w14:paraId="0529034C" w14:textId="67E04317" w:rsidR="00003A71" w:rsidRPr="0069441D" w:rsidRDefault="00003A71" w:rsidP="00AB1914">
      <w:pPr>
        <w:spacing w:after="0"/>
        <w:jc w:val="center"/>
        <w:rPr>
          <w:rFonts w:ascii="Arial" w:hAnsi="Arial" w:cs="Arial"/>
        </w:rPr>
      </w:pPr>
      <w:r w:rsidRPr="0069441D">
        <w:rPr>
          <w:rFonts w:ascii="Arial" w:hAnsi="Arial" w:cs="Arial"/>
        </w:rPr>
        <w:t xml:space="preserve">на </w:t>
      </w:r>
      <w:r w:rsidR="00AD3462" w:rsidRPr="0069441D">
        <w:rPr>
          <w:rFonts w:ascii="Arial" w:hAnsi="Arial" w:cs="Arial"/>
        </w:rPr>
        <w:t xml:space="preserve">предоставление услуг Технического подключения Партнеру </w:t>
      </w:r>
      <w:r w:rsidR="00F24BC7" w:rsidRPr="0069441D">
        <w:rPr>
          <w:rFonts w:ascii="Arial" w:hAnsi="Arial" w:cs="Arial"/>
        </w:rPr>
        <w:t xml:space="preserve">для </w:t>
      </w:r>
      <w:r w:rsidRPr="0069441D">
        <w:rPr>
          <w:rFonts w:ascii="Arial" w:hAnsi="Arial" w:cs="Arial"/>
        </w:rPr>
        <w:t xml:space="preserve">подключения Пользователя к </w:t>
      </w:r>
      <w:r w:rsidR="003544C9" w:rsidRPr="0069441D">
        <w:rPr>
          <w:rFonts w:ascii="Arial" w:hAnsi="Arial" w:cs="Arial"/>
        </w:rPr>
        <w:t xml:space="preserve">программно-техническому комплексу (ПТК) </w:t>
      </w:r>
      <w:r w:rsidRPr="0069441D">
        <w:rPr>
          <w:rFonts w:ascii="Arial" w:hAnsi="Arial" w:cs="Arial"/>
        </w:rPr>
        <w:t>Биржи и предоставлени</w:t>
      </w:r>
      <w:r w:rsidR="00F24BC7" w:rsidRPr="0069441D">
        <w:rPr>
          <w:rFonts w:ascii="Arial" w:hAnsi="Arial" w:cs="Arial"/>
        </w:rPr>
        <w:t>я</w:t>
      </w:r>
      <w:r w:rsidRPr="0069441D">
        <w:rPr>
          <w:rFonts w:ascii="Arial" w:hAnsi="Arial" w:cs="Arial"/>
        </w:rPr>
        <w:t xml:space="preserve"> доступа к </w:t>
      </w:r>
      <w:r w:rsidR="0087253E" w:rsidRPr="0069441D">
        <w:rPr>
          <w:rFonts w:ascii="Arial" w:hAnsi="Arial" w:cs="Arial"/>
        </w:rPr>
        <w:t>Б</w:t>
      </w:r>
      <w:r w:rsidRPr="0069441D">
        <w:rPr>
          <w:rFonts w:ascii="Arial" w:hAnsi="Arial" w:cs="Arial"/>
        </w:rPr>
        <w:t>иржевой информации</w:t>
      </w:r>
    </w:p>
    <w:p w14:paraId="1E0F7679" w14:textId="77777777" w:rsidR="00A57DAE" w:rsidRPr="0069441D" w:rsidRDefault="00A57DAE" w:rsidP="00AB1914">
      <w:pPr>
        <w:spacing w:after="0"/>
        <w:jc w:val="center"/>
        <w:rPr>
          <w:rFonts w:ascii="Arial" w:hAnsi="Arial" w:cs="Arial"/>
        </w:rPr>
      </w:pPr>
    </w:p>
    <w:p w14:paraId="77E71995" w14:textId="459E8106" w:rsidR="00A57DAE" w:rsidRPr="0069441D" w:rsidRDefault="00BA0AE4" w:rsidP="00A57DAE">
      <w:pPr>
        <w:spacing w:after="0"/>
        <w:jc w:val="center"/>
        <w:rPr>
          <w:rFonts w:ascii="Arial" w:hAnsi="Arial" w:cs="Arial"/>
          <w:lang w:val="en-US"/>
        </w:rPr>
      </w:pPr>
      <w:r w:rsidRPr="0069441D">
        <w:rPr>
          <w:rFonts w:ascii="Arial" w:hAnsi="Arial" w:cs="Arial"/>
          <w:b/>
          <w:color w:val="595959" w:themeColor="text1" w:themeTint="A6"/>
          <w:lang w:val="en-US"/>
        </w:rPr>
        <w:t xml:space="preserve">Application </w:t>
      </w:r>
      <w:r w:rsidR="00A57DAE" w:rsidRPr="0069441D">
        <w:rPr>
          <w:rFonts w:ascii="Arial" w:hAnsi="Arial" w:cs="Arial"/>
          <w:b/>
          <w:color w:val="595959" w:themeColor="text1" w:themeTint="A6"/>
          <w:lang w:val="en-US"/>
        </w:rPr>
        <w:t>Request form</w:t>
      </w:r>
    </w:p>
    <w:p w14:paraId="46B84C09" w14:textId="21DDB76E" w:rsidR="00A57DAE" w:rsidRPr="0069441D" w:rsidRDefault="00A57DAE" w:rsidP="00AB1914">
      <w:pPr>
        <w:spacing w:after="0"/>
        <w:jc w:val="center"/>
        <w:rPr>
          <w:rFonts w:ascii="Arial" w:hAnsi="Arial" w:cs="Arial"/>
          <w:i/>
          <w:color w:val="595959" w:themeColor="text1" w:themeTint="A6"/>
          <w:lang w:val="en-US"/>
        </w:rPr>
      </w:pPr>
      <w:r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for </w:t>
      </w:r>
      <w:r w:rsidR="00771713"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the </w:t>
      </w:r>
      <w:r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provision </w:t>
      </w:r>
      <w:r w:rsidR="00771713"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of </w:t>
      </w:r>
      <w:r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Technical Connection services to the Partner </w:t>
      </w:r>
      <w:r w:rsidR="00EC7262"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with the purpose </w:t>
      </w:r>
      <w:r w:rsidR="005F0F6D" w:rsidRPr="0069441D">
        <w:rPr>
          <w:rFonts w:ascii="Arial" w:hAnsi="Arial" w:cs="Arial"/>
          <w:i/>
          <w:color w:val="595959" w:themeColor="text1" w:themeTint="A6"/>
          <w:lang w:val="en-US"/>
        </w:rPr>
        <w:t>of</w:t>
      </w:r>
      <w:r w:rsidR="00EC7262"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 </w:t>
      </w:r>
      <w:r w:rsidRPr="0069441D">
        <w:rPr>
          <w:rFonts w:ascii="Arial" w:hAnsi="Arial" w:cs="Arial"/>
          <w:i/>
          <w:color w:val="595959" w:themeColor="text1" w:themeTint="A6"/>
          <w:lang w:val="en-US"/>
        </w:rPr>
        <w:t>connect</w:t>
      </w:r>
      <w:r w:rsidR="005F0F6D" w:rsidRPr="0069441D">
        <w:rPr>
          <w:rFonts w:ascii="Arial" w:hAnsi="Arial" w:cs="Arial"/>
          <w:i/>
          <w:color w:val="595959" w:themeColor="text1" w:themeTint="A6"/>
          <w:lang w:val="en-US"/>
        </w:rPr>
        <w:t>ing</w:t>
      </w:r>
      <w:r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 the </w:t>
      </w:r>
      <w:r w:rsidR="003F73C3" w:rsidRPr="0069441D">
        <w:rPr>
          <w:rFonts w:ascii="Arial" w:hAnsi="Arial" w:cs="Arial"/>
          <w:i/>
          <w:color w:val="595959" w:themeColor="text1" w:themeTint="A6"/>
          <w:lang w:val="en-US"/>
        </w:rPr>
        <w:t>User</w:t>
      </w:r>
      <w:r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 to the </w:t>
      </w:r>
      <w:bookmarkStart w:id="1" w:name="_Hlk34122176"/>
      <w:r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Software and Hardware Suite </w:t>
      </w:r>
      <w:bookmarkEnd w:id="1"/>
      <w:r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(Exchange SHS) and </w:t>
      </w:r>
      <w:r w:rsidR="00EC7262"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to give to the User </w:t>
      </w:r>
      <w:r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access to </w:t>
      </w:r>
      <w:r w:rsidR="0087253E" w:rsidRPr="0069441D">
        <w:rPr>
          <w:rFonts w:ascii="Arial" w:hAnsi="Arial" w:cs="Arial"/>
          <w:i/>
          <w:color w:val="595959" w:themeColor="text1" w:themeTint="A6"/>
          <w:lang w:val="en-US"/>
        </w:rPr>
        <w:t>E</w:t>
      </w:r>
      <w:r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xchange </w:t>
      </w:r>
      <w:r w:rsidR="0087253E" w:rsidRPr="0069441D">
        <w:rPr>
          <w:rFonts w:ascii="Arial" w:hAnsi="Arial" w:cs="Arial"/>
          <w:i/>
          <w:color w:val="595959" w:themeColor="text1" w:themeTint="A6"/>
          <w:lang w:val="en-US"/>
        </w:rPr>
        <w:t>Market Data</w:t>
      </w:r>
    </w:p>
    <w:p w14:paraId="268F7A59" w14:textId="77777777" w:rsidR="00A57DAE" w:rsidRPr="0069441D" w:rsidRDefault="00A57DAE" w:rsidP="00AB1914">
      <w:pPr>
        <w:spacing w:after="0"/>
        <w:jc w:val="center"/>
        <w:rPr>
          <w:rFonts w:ascii="Arial" w:hAnsi="Arial" w:cs="Arial"/>
          <w:lang w:val="en-US"/>
        </w:rPr>
      </w:pPr>
    </w:p>
    <w:p w14:paraId="1FAC96A5" w14:textId="2A8CC9D9" w:rsidR="00FD42F5" w:rsidRPr="0069441D" w:rsidRDefault="00003A71" w:rsidP="00B66F67">
      <w:pPr>
        <w:spacing w:after="0"/>
        <w:rPr>
          <w:rFonts w:ascii="Arial" w:hAnsi="Arial" w:cs="Arial"/>
          <w:b/>
          <w:lang w:val="en-US"/>
        </w:rPr>
      </w:pPr>
      <w:r w:rsidRPr="0069441D">
        <w:rPr>
          <w:rFonts w:ascii="Arial" w:hAnsi="Arial" w:cs="Arial"/>
          <w:b/>
        </w:rPr>
        <w:t>по</w:t>
      </w:r>
      <w:r w:rsidRPr="0069441D">
        <w:rPr>
          <w:rFonts w:ascii="Arial" w:hAnsi="Arial" w:cs="Arial"/>
          <w:b/>
          <w:lang w:val="en-US"/>
        </w:rPr>
        <w:t xml:space="preserve"> </w:t>
      </w:r>
      <w:r w:rsidR="00142224" w:rsidRPr="0069441D">
        <w:rPr>
          <w:rFonts w:ascii="Arial" w:hAnsi="Arial" w:cs="Arial"/>
          <w:b/>
        </w:rPr>
        <w:t>Д</w:t>
      </w:r>
      <w:r w:rsidRPr="0069441D">
        <w:rPr>
          <w:rFonts w:ascii="Arial" w:hAnsi="Arial" w:cs="Arial"/>
          <w:b/>
        </w:rPr>
        <w:t>оговору</w:t>
      </w:r>
      <w:r w:rsidRPr="0069441D">
        <w:rPr>
          <w:rFonts w:ascii="Arial" w:hAnsi="Arial" w:cs="Arial"/>
          <w:b/>
          <w:lang w:val="en-US"/>
        </w:rPr>
        <w:t xml:space="preserve"> </w:t>
      </w:r>
      <w:r w:rsidR="00981388" w:rsidRPr="0069441D">
        <w:rPr>
          <w:rFonts w:ascii="Arial" w:hAnsi="Arial" w:cs="Arial"/>
          <w:b/>
        </w:rPr>
        <w:t>об</w:t>
      </w:r>
      <w:r w:rsidR="00981388" w:rsidRPr="0069441D">
        <w:rPr>
          <w:rFonts w:ascii="Arial" w:hAnsi="Arial" w:cs="Arial"/>
          <w:b/>
          <w:lang w:val="en-US"/>
        </w:rPr>
        <w:t xml:space="preserve"> </w:t>
      </w:r>
      <w:r w:rsidR="00981388" w:rsidRPr="0069441D">
        <w:rPr>
          <w:rFonts w:ascii="Arial" w:hAnsi="Arial" w:cs="Arial"/>
          <w:b/>
        </w:rPr>
        <w:t>оказании</w:t>
      </w:r>
      <w:r w:rsidR="00981388" w:rsidRPr="0069441D">
        <w:rPr>
          <w:rFonts w:ascii="Arial" w:hAnsi="Arial" w:cs="Arial"/>
          <w:b/>
          <w:lang w:val="en-US"/>
        </w:rPr>
        <w:t xml:space="preserve"> </w:t>
      </w:r>
      <w:r w:rsidR="00981388" w:rsidRPr="0069441D">
        <w:rPr>
          <w:rFonts w:ascii="Arial" w:hAnsi="Arial" w:cs="Arial"/>
          <w:b/>
        </w:rPr>
        <w:t>услуг</w:t>
      </w:r>
      <w:r w:rsidR="00981388" w:rsidRPr="0069441D">
        <w:rPr>
          <w:rFonts w:ascii="Arial" w:hAnsi="Arial" w:cs="Arial"/>
          <w:b/>
          <w:lang w:val="en-US"/>
        </w:rPr>
        <w:t xml:space="preserve"> </w:t>
      </w:r>
      <w:r w:rsidR="00981388" w:rsidRPr="0069441D">
        <w:rPr>
          <w:rFonts w:ascii="Arial" w:hAnsi="Arial" w:cs="Arial"/>
          <w:b/>
        </w:rPr>
        <w:t>технического</w:t>
      </w:r>
      <w:r w:rsidR="00981388" w:rsidRPr="0069441D">
        <w:rPr>
          <w:rFonts w:ascii="Arial" w:hAnsi="Arial" w:cs="Arial"/>
          <w:b/>
          <w:lang w:val="en-US"/>
        </w:rPr>
        <w:t xml:space="preserve"> </w:t>
      </w:r>
      <w:r w:rsidR="00981388" w:rsidRPr="0069441D">
        <w:rPr>
          <w:rFonts w:ascii="Arial" w:hAnsi="Arial" w:cs="Arial"/>
          <w:b/>
        </w:rPr>
        <w:t>подключения</w:t>
      </w:r>
      <w:r w:rsidR="00981388" w:rsidRPr="0069441D">
        <w:rPr>
          <w:rFonts w:ascii="Arial" w:hAnsi="Arial" w:cs="Arial"/>
          <w:b/>
          <w:lang w:val="en-US"/>
        </w:rPr>
        <w:t xml:space="preserve"> </w:t>
      </w:r>
      <w:r w:rsidRPr="0069441D">
        <w:rPr>
          <w:rFonts w:ascii="Arial" w:hAnsi="Arial" w:cs="Arial"/>
          <w:b/>
          <w:lang w:val="en-US"/>
        </w:rPr>
        <w:t>№</w:t>
      </w:r>
      <w:r w:rsidR="00FD42F5" w:rsidRPr="0069441D">
        <w:rPr>
          <w:rFonts w:ascii="Arial" w:hAnsi="Arial" w:cs="Arial"/>
          <w:b/>
          <w:lang w:val="en-US"/>
        </w:rPr>
        <w:t xml:space="preserve"> / </w:t>
      </w:r>
      <w:r w:rsidR="00981388" w:rsidRPr="0069441D">
        <w:rPr>
          <w:rFonts w:ascii="Arial" w:hAnsi="Arial" w:cs="Arial"/>
          <w:b/>
          <w:i/>
          <w:color w:val="595959" w:themeColor="text1" w:themeTint="A6"/>
          <w:lang w:val="en-US"/>
        </w:rPr>
        <w:t>A</w:t>
      </w:r>
      <w:r w:rsidR="00FD42F5" w:rsidRPr="0069441D">
        <w:rPr>
          <w:rFonts w:ascii="Arial" w:hAnsi="Arial" w:cs="Arial"/>
          <w:b/>
          <w:i/>
          <w:color w:val="595959" w:themeColor="text1" w:themeTint="A6"/>
          <w:lang w:val="en-US"/>
        </w:rPr>
        <w:t xml:space="preserve">greement </w:t>
      </w:r>
      <w:r w:rsidR="00981388" w:rsidRPr="0069441D">
        <w:rPr>
          <w:rFonts w:ascii="Arial" w:hAnsi="Arial" w:cs="Arial"/>
          <w:b/>
          <w:i/>
          <w:color w:val="595959" w:themeColor="text1" w:themeTint="A6"/>
          <w:lang w:val="en-US"/>
        </w:rPr>
        <w:t xml:space="preserve">on rendering Technical Connection Services </w:t>
      </w:r>
      <w:r w:rsidR="00A32D36" w:rsidRPr="0069441D">
        <w:rPr>
          <w:rFonts w:ascii="Arial" w:hAnsi="Arial" w:cs="Arial"/>
          <w:b/>
          <w:i/>
          <w:color w:val="595959" w:themeColor="text1" w:themeTint="A6"/>
          <w:lang w:val="en-US"/>
        </w:rPr>
        <w:t>Nr.</w:t>
      </w:r>
      <w:r w:rsidR="00FD42F5" w:rsidRPr="0069441D">
        <w:rPr>
          <w:rFonts w:ascii="Arial" w:hAnsi="Arial" w:cs="Arial"/>
          <w:b/>
          <w:i/>
          <w:lang w:val="en-US"/>
        </w:rPr>
        <w:t xml:space="preserve"> </w:t>
      </w:r>
      <w:r w:rsidRPr="0069441D">
        <w:rPr>
          <w:rFonts w:ascii="Arial" w:hAnsi="Arial" w:cs="Arial"/>
          <w:b/>
          <w:lang w:val="en-US"/>
        </w:rPr>
        <w:t xml:space="preserve"> ________ </w:t>
      </w:r>
      <w:r w:rsidRPr="0069441D">
        <w:rPr>
          <w:rFonts w:ascii="Arial" w:hAnsi="Arial" w:cs="Arial"/>
          <w:b/>
        </w:rPr>
        <w:t>от</w:t>
      </w:r>
      <w:r w:rsidR="00FD42F5" w:rsidRPr="0069441D">
        <w:rPr>
          <w:rFonts w:ascii="Arial" w:hAnsi="Arial" w:cs="Arial"/>
          <w:b/>
          <w:lang w:val="en-US"/>
        </w:rPr>
        <w:t xml:space="preserve"> / </w:t>
      </w:r>
      <w:r w:rsidR="00B23C8F" w:rsidRPr="0069441D">
        <w:rPr>
          <w:rFonts w:ascii="Arial" w:hAnsi="Arial" w:cs="Arial"/>
          <w:b/>
          <w:i/>
          <w:color w:val="595959" w:themeColor="text1" w:themeTint="A6"/>
          <w:lang w:val="en-US"/>
        </w:rPr>
        <w:t>dated</w:t>
      </w:r>
      <w:r w:rsidRPr="0069441D">
        <w:rPr>
          <w:rFonts w:ascii="Arial" w:hAnsi="Arial" w:cs="Arial"/>
          <w:b/>
          <w:lang w:val="en-US"/>
        </w:rPr>
        <w:t xml:space="preserve"> «___»______________20</w:t>
      </w:r>
      <w:r w:rsidR="00000918" w:rsidRPr="0069441D">
        <w:rPr>
          <w:rFonts w:ascii="Arial" w:hAnsi="Arial" w:cs="Arial"/>
          <w:b/>
          <w:lang w:val="en-US"/>
        </w:rPr>
        <w:t>_</w:t>
      </w:r>
      <w:r w:rsidRPr="0069441D">
        <w:rPr>
          <w:rFonts w:ascii="Arial" w:hAnsi="Arial" w:cs="Arial"/>
          <w:b/>
          <w:lang w:val="en-US"/>
        </w:rPr>
        <w:t>__</w:t>
      </w:r>
    </w:p>
    <w:p w14:paraId="5DF6D6E5" w14:textId="619EEA01" w:rsidR="00981388" w:rsidRPr="0069441D" w:rsidRDefault="00981388" w:rsidP="00B66F67">
      <w:pPr>
        <w:spacing w:after="0"/>
        <w:rPr>
          <w:rFonts w:ascii="Arial" w:hAnsi="Arial" w:cs="Arial"/>
          <w:i/>
          <w:lang w:val="en-US"/>
        </w:rPr>
      </w:pPr>
    </w:p>
    <w:p w14:paraId="66C22E1B" w14:textId="4878446A" w:rsidR="00E65D71" w:rsidRPr="0069441D" w:rsidRDefault="00E65D71" w:rsidP="00B66F67">
      <w:pPr>
        <w:spacing w:after="0"/>
        <w:rPr>
          <w:rFonts w:ascii="Arial" w:hAnsi="Arial" w:cs="Arial"/>
          <w:i/>
          <w:u w:val="single"/>
          <w:lang w:val="en-US"/>
        </w:rPr>
      </w:pPr>
      <w:r w:rsidRPr="0069441D">
        <w:rPr>
          <w:rFonts w:ascii="Arial" w:hAnsi="Arial" w:cs="Arial"/>
          <w:i/>
          <w:u w:val="single"/>
        </w:rPr>
        <w:t>Термины</w:t>
      </w:r>
      <w:r w:rsidRPr="0069441D">
        <w:rPr>
          <w:rFonts w:ascii="Arial" w:hAnsi="Arial" w:cs="Arial"/>
          <w:i/>
          <w:u w:val="single"/>
          <w:lang w:val="en-US"/>
        </w:rPr>
        <w:t xml:space="preserve"> </w:t>
      </w:r>
      <w:r w:rsidRPr="0069441D">
        <w:rPr>
          <w:rFonts w:ascii="Arial" w:hAnsi="Arial" w:cs="Arial"/>
          <w:i/>
          <w:u w:val="single"/>
        </w:rPr>
        <w:t>и</w:t>
      </w:r>
      <w:r w:rsidRPr="0069441D">
        <w:rPr>
          <w:rFonts w:ascii="Arial" w:hAnsi="Arial" w:cs="Arial"/>
          <w:i/>
          <w:u w:val="single"/>
          <w:lang w:val="en-US"/>
        </w:rPr>
        <w:t xml:space="preserve"> </w:t>
      </w:r>
      <w:r w:rsidRPr="0069441D">
        <w:rPr>
          <w:rFonts w:ascii="Arial" w:hAnsi="Arial" w:cs="Arial"/>
          <w:i/>
          <w:u w:val="single"/>
        </w:rPr>
        <w:t>определения</w:t>
      </w:r>
      <w:r w:rsidRPr="0069441D">
        <w:rPr>
          <w:rFonts w:ascii="Arial" w:hAnsi="Arial" w:cs="Arial"/>
          <w:i/>
          <w:u w:val="single"/>
          <w:lang w:val="en-US"/>
        </w:rPr>
        <w:t>:</w:t>
      </w:r>
    </w:p>
    <w:p w14:paraId="20C286AB" w14:textId="18AE1F50" w:rsidR="008471A7" w:rsidRPr="0069441D" w:rsidRDefault="008471A7" w:rsidP="00E65D71">
      <w:pPr>
        <w:spacing w:after="0"/>
        <w:rPr>
          <w:rFonts w:ascii="Arial" w:hAnsi="Arial" w:cs="Arial"/>
          <w:i/>
          <w:color w:val="595959" w:themeColor="text1" w:themeTint="A6"/>
          <w:u w:val="single"/>
          <w:lang w:val="en-US"/>
        </w:rPr>
      </w:pPr>
      <w:r w:rsidRPr="0069441D">
        <w:rPr>
          <w:rFonts w:ascii="Arial" w:hAnsi="Arial" w:cs="Arial"/>
          <w:i/>
          <w:color w:val="595959" w:themeColor="text1" w:themeTint="A6"/>
          <w:u w:val="single"/>
          <w:lang w:val="en-US"/>
        </w:rPr>
        <w:t>The terms used in the present Application Request form have the following meaning:</w:t>
      </w:r>
    </w:p>
    <w:p w14:paraId="6AF3EDC4" w14:textId="77777777" w:rsidR="00E65D71" w:rsidRPr="0069441D" w:rsidRDefault="00E65D71">
      <w:pPr>
        <w:spacing w:after="0"/>
        <w:rPr>
          <w:rFonts w:ascii="Arial" w:hAnsi="Arial" w:cs="Arial"/>
          <w:i/>
          <w:color w:val="595959" w:themeColor="text1" w:themeTint="A6"/>
          <w:u w:val="single"/>
          <w:lang w:val="en-US"/>
        </w:rPr>
      </w:pPr>
    </w:p>
    <w:p w14:paraId="793F73D1" w14:textId="0F10FFF0" w:rsidR="00E65D71" w:rsidRPr="0069441D" w:rsidRDefault="00E65D71" w:rsidP="00E65D71">
      <w:pPr>
        <w:spacing w:after="0"/>
        <w:rPr>
          <w:rFonts w:ascii="Arial" w:hAnsi="Arial" w:cs="Arial"/>
          <w:b/>
        </w:rPr>
      </w:pPr>
      <w:r w:rsidRPr="0069441D">
        <w:rPr>
          <w:rFonts w:ascii="Arial" w:hAnsi="Arial" w:cs="Arial"/>
          <w:b/>
        </w:rPr>
        <w:t xml:space="preserve">Партнер </w:t>
      </w:r>
      <w:r w:rsidRPr="0069441D">
        <w:rPr>
          <w:rFonts w:ascii="Arial" w:hAnsi="Arial" w:cs="Arial"/>
        </w:rPr>
        <w:t>– лицо, заключившее договор на оказание услуг Технического подключения с ПАО Московская Биржа</w:t>
      </w:r>
    </w:p>
    <w:p w14:paraId="288407E6" w14:textId="55EC435B" w:rsidR="00981388" w:rsidRPr="0069441D" w:rsidRDefault="00981388" w:rsidP="00B66F67">
      <w:pPr>
        <w:spacing w:after="0"/>
        <w:rPr>
          <w:rFonts w:ascii="Arial" w:hAnsi="Arial" w:cs="Arial"/>
          <w:i/>
          <w:color w:val="595959" w:themeColor="text1" w:themeTint="A6"/>
          <w:lang w:val="en-US"/>
        </w:rPr>
      </w:pPr>
      <w:r w:rsidRPr="0069441D">
        <w:rPr>
          <w:rFonts w:ascii="Arial" w:hAnsi="Arial" w:cs="Arial"/>
          <w:b/>
          <w:i/>
          <w:color w:val="595959" w:themeColor="text1" w:themeTint="A6"/>
          <w:lang w:val="en-US"/>
        </w:rPr>
        <w:t>Partner</w:t>
      </w:r>
      <w:r w:rsidRPr="0069441D">
        <w:rPr>
          <w:rFonts w:ascii="Arial" w:hAnsi="Arial" w:cs="Arial"/>
          <w:lang w:val="en-US"/>
        </w:rPr>
        <w:t xml:space="preserve"> – </w:t>
      </w:r>
      <w:r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the counterparty to </w:t>
      </w:r>
      <w:r w:rsidR="00CC5B4A"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the </w:t>
      </w:r>
      <w:r w:rsidRPr="0069441D">
        <w:rPr>
          <w:rFonts w:ascii="Arial" w:hAnsi="Arial" w:cs="Arial"/>
          <w:i/>
          <w:color w:val="595959" w:themeColor="text1" w:themeTint="A6"/>
          <w:lang w:val="en-US"/>
        </w:rPr>
        <w:t>Moscow Exchange under the Agreement on rendering Technical Connection Services</w:t>
      </w:r>
    </w:p>
    <w:p w14:paraId="63E0EBB9" w14:textId="77777777" w:rsidR="00DC65DF" w:rsidRPr="0069441D" w:rsidRDefault="00DC65DF" w:rsidP="00B66F67">
      <w:pPr>
        <w:spacing w:after="0"/>
        <w:rPr>
          <w:rFonts w:ascii="Arial" w:hAnsi="Arial" w:cs="Arial"/>
          <w:i/>
          <w:color w:val="595959" w:themeColor="text1" w:themeTint="A6"/>
          <w:lang w:val="en-US"/>
        </w:rPr>
      </w:pPr>
    </w:p>
    <w:p w14:paraId="4609253B" w14:textId="1CBB7B83" w:rsidR="00E65D71" w:rsidRPr="0069441D" w:rsidRDefault="00E65D71" w:rsidP="00E65D71">
      <w:pPr>
        <w:spacing w:after="0"/>
        <w:rPr>
          <w:rFonts w:ascii="Arial" w:hAnsi="Arial" w:cs="Arial"/>
          <w:b/>
        </w:rPr>
      </w:pPr>
      <w:r w:rsidRPr="0069441D">
        <w:rPr>
          <w:rFonts w:ascii="Arial" w:hAnsi="Arial" w:cs="Arial"/>
          <w:b/>
        </w:rPr>
        <w:t xml:space="preserve">Пользователь </w:t>
      </w:r>
      <w:r w:rsidRPr="0069441D">
        <w:rPr>
          <w:rFonts w:ascii="Arial" w:hAnsi="Arial" w:cs="Arial"/>
        </w:rPr>
        <w:t xml:space="preserve">– клиент </w:t>
      </w:r>
      <w:r w:rsidR="000F0A18" w:rsidRPr="0069441D">
        <w:rPr>
          <w:rFonts w:ascii="Arial" w:hAnsi="Arial" w:cs="Arial"/>
        </w:rPr>
        <w:t>П</w:t>
      </w:r>
      <w:r w:rsidRPr="0069441D">
        <w:rPr>
          <w:rFonts w:ascii="Arial" w:hAnsi="Arial" w:cs="Arial"/>
        </w:rPr>
        <w:t xml:space="preserve">артнера, </w:t>
      </w:r>
      <w:r w:rsidR="00362D20" w:rsidRPr="0069441D">
        <w:rPr>
          <w:rFonts w:ascii="Arial" w:hAnsi="Arial" w:cs="Arial"/>
        </w:rPr>
        <w:t>которому предоставляется услуга подключения к</w:t>
      </w:r>
      <w:r w:rsidRPr="0069441D">
        <w:rPr>
          <w:rFonts w:ascii="Arial" w:hAnsi="Arial" w:cs="Arial"/>
        </w:rPr>
        <w:t xml:space="preserve"> П</w:t>
      </w:r>
      <w:r w:rsidR="00A0058E" w:rsidRPr="0069441D">
        <w:rPr>
          <w:rFonts w:ascii="Arial" w:hAnsi="Arial" w:cs="Arial"/>
        </w:rPr>
        <w:t xml:space="preserve">рограммно-техническому комплексу </w:t>
      </w:r>
      <w:r w:rsidR="002A5356" w:rsidRPr="0069441D">
        <w:rPr>
          <w:rFonts w:ascii="Arial" w:hAnsi="Arial" w:cs="Arial"/>
        </w:rPr>
        <w:t xml:space="preserve">ПАО Московская </w:t>
      </w:r>
      <w:r w:rsidRPr="0069441D">
        <w:rPr>
          <w:rFonts w:ascii="Arial" w:hAnsi="Arial" w:cs="Arial"/>
        </w:rPr>
        <w:t>Бирж</w:t>
      </w:r>
      <w:r w:rsidR="002A5356" w:rsidRPr="0069441D">
        <w:rPr>
          <w:rFonts w:ascii="Arial" w:hAnsi="Arial" w:cs="Arial"/>
        </w:rPr>
        <w:t>а</w:t>
      </w:r>
      <w:r w:rsidR="00362D20" w:rsidRPr="0069441D">
        <w:rPr>
          <w:rFonts w:ascii="Arial" w:hAnsi="Arial" w:cs="Arial"/>
        </w:rPr>
        <w:t xml:space="preserve"> через инфраструктуру </w:t>
      </w:r>
      <w:r w:rsidR="000F0A18" w:rsidRPr="0069441D">
        <w:rPr>
          <w:rFonts w:ascii="Arial" w:hAnsi="Arial" w:cs="Arial"/>
        </w:rPr>
        <w:t>П</w:t>
      </w:r>
      <w:r w:rsidR="00362D20" w:rsidRPr="0069441D">
        <w:rPr>
          <w:rFonts w:ascii="Arial" w:hAnsi="Arial" w:cs="Arial"/>
        </w:rPr>
        <w:t>артнера</w:t>
      </w:r>
      <w:r w:rsidRPr="0069441D">
        <w:rPr>
          <w:rFonts w:ascii="Arial" w:hAnsi="Arial" w:cs="Arial"/>
        </w:rPr>
        <w:t>.</w:t>
      </w:r>
    </w:p>
    <w:p w14:paraId="59C88400" w14:textId="5F35A150" w:rsidR="00AC0EDE" w:rsidRPr="0069441D" w:rsidRDefault="00AC0EDE" w:rsidP="00B66F67">
      <w:pPr>
        <w:spacing w:after="0"/>
        <w:rPr>
          <w:rFonts w:ascii="Arial" w:hAnsi="Arial" w:cs="Arial"/>
          <w:i/>
          <w:color w:val="595959" w:themeColor="text1" w:themeTint="A6"/>
          <w:lang w:val="en-US"/>
        </w:rPr>
      </w:pPr>
      <w:r w:rsidRPr="0069441D">
        <w:rPr>
          <w:rFonts w:ascii="Arial" w:hAnsi="Arial" w:cs="Arial"/>
          <w:b/>
          <w:i/>
          <w:color w:val="595959" w:themeColor="text1" w:themeTint="A6"/>
          <w:lang w:val="en-US"/>
        </w:rPr>
        <w:t>User</w:t>
      </w:r>
      <w:r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 – the client of the Partner, to whom the Partner enables </w:t>
      </w:r>
      <w:r w:rsidR="00CC5B4A"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the connectivity to the Moscow Exchange Software and Hardware Suite </w:t>
      </w:r>
      <w:r w:rsidR="00122582"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(SHS) </w:t>
      </w:r>
      <w:r w:rsidR="00CC5B4A" w:rsidRPr="0069441D">
        <w:rPr>
          <w:rFonts w:ascii="Arial" w:hAnsi="Arial" w:cs="Arial"/>
          <w:i/>
          <w:color w:val="595959" w:themeColor="text1" w:themeTint="A6"/>
          <w:lang w:val="en-US"/>
        </w:rPr>
        <w:t>through the Partner’s infrastructure</w:t>
      </w:r>
    </w:p>
    <w:p w14:paraId="594AA7DE" w14:textId="77777777" w:rsidR="00A0058E" w:rsidRPr="0069441D" w:rsidRDefault="00A0058E" w:rsidP="00B66F67">
      <w:pPr>
        <w:spacing w:after="0"/>
        <w:rPr>
          <w:rFonts w:ascii="Arial" w:hAnsi="Arial" w:cs="Arial"/>
          <w:i/>
          <w:color w:val="595959" w:themeColor="text1" w:themeTint="A6"/>
          <w:lang w:val="en-US"/>
        </w:rPr>
      </w:pPr>
    </w:p>
    <w:p w14:paraId="0E067DF3" w14:textId="11A60721" w:rsidR="00265F9E" w:rsidRPr="0069441D" w:rsidRDefault="00E65D71" w:rsidP="000F0A18">
      <w:pPr>
        <w:spacing w:after="0"/>
        <w:rPr>
          <w:rFonts w:ascii="Arial" w:hAnsi="Arial" w:cs="Arial"/>
        </w:rPr>
      </w:pPr>
      <w:r w:rsidRPr="0069441D">
        <w:rPr>
          <w:rFonts w:ascii="Arial" w:hAnsi="Arial" w:cs="Arial"/>
          <w:b/>
        </w:rPr>
        <w:t>Биржевая информация</w:t>
      </w:r>
      <w:r w:rsidR="00362D20" w:rsidRPr="0069441D">
        <w:rPr>
          <w:rFonts w:ascii="Arial" w:hAnsi="Arial" w:cs="Arial"/>
          <w:b/>
        </w:rPr>
        <w:t xml:space="preserve"> (БИ)</w:t>
      </w:r>
      <w:r w:rsidRPr="0069441D">
        <w:rPr>
          <w:rFonts w:ascii="Arial" w:hAnsi="Arial" w:cs="Arial"/>
          <w:i/>
          <w:color w:val="595959" w:themeColor="text1" w:themeTint="A6"/>
        </w:rPr>
        <w:t xml:space="preserve"> </w:t>
      </w:r>
      <w:r w:rsidRPr="0069441D">
        <w:rPr>
          <w:rFonts w:ascii="Arial" w:hAnsi="Arial" w:cs="Arial"/>
        </w:rPr>
        <w:t>–</w:t>
      </w:r>
      <w:r w:rsidR="000F0A18" w:rsidRPr="0069441D">
        <w:rPr>
          <w:rFonts w:ascii="Arial" w:hAnsi="Arial" w:cs="Arial"/>
        </w:rPr>
        <w:t xml:space="preserve"> цифровые и иные данные </w:t>
      </w:r>
      <w:proofErr w:type="spellStart"/>
      <w:r w:rsidR="000F0A18" w:rsidRPr="0069441D">
        <w:rPr>
          <w:rFonts w:ascii="Arial" w:hAnsi="Arial" w:cs="Arial"/>
        </w:rPr>
        <w:t>неконфиденциального</w:t>
      </w:r>
      <w:proofErr w:type="spellEnd"/>
      <w:r w:rsidR="000F0A18" w:rsidRPr="0069441D">
        <w:rPr>
          <w:rFonts w:ascii="Arial" w:hAnsi="Arial" w:cs="Arial"/>
        </w:rPr>
        <w:t xml:space="preserve"> характера</w:t>
      </w:r>
      <w:r w:rsidR="00122582" w:rsidRPr="0069441D">
        <w:rPr>
          <w:rFonts w:ascii="Arial" w:hAnsi="Arial" w:cs="Arial"/>
        </w:rPr>
        <w:t xml:space="preserve">, включая сведения по котировкам, заявкам и сделкам, </w:t>
      </w:r>
      <w:r w:rsidR="000F0A18" w:rsidRPr="0069441D">
        <w:rPr>
          <w:rFonts w:ascii="Arial" w:hAnsi="Arial" w:cs="Arial"/>
        </w:rPr>
        <w:t>о торг</w:t>
      </w:r>
      <w:r w:rsidR="00122582" w:rsidRPr="0069441D">
        <w:rPr>
          <w:rFonts w:ascii="Arial" w:hAnsi="Arial" w:cs="Arial"/>
        </w:rPr>
        <w:t>ах</w:t>
      </w:r>
      <w:r w:rsidR="000F0A18" w:rsidRPr="0069441D">
        <w:rPr>
          <w:rFonts w:ascii="Arial" w:hAnsi="Arial" w:cs="Arial"/>
        </w:rPr>
        <w:t xml:space="preserve"> на </w:t>
      </w:r>
      <w:r w:rsidR="00122582" w:rsidRPr="0069441D">
        <w:rPr>
          <w:rFonts w:ascii="Arial" w:hAnsi="Arial" w:cs="Arial"/>
        </w:rPr>
        <w:t>рынках Группы Московская Биржа (отдельно или вместе взятых)</w:t>
      </w:r>
      <w:r w:rsidR="000F0A18" w:rsidRPr="0069441D">
        <w:rPr>
          <w:rFonts w:ascii="Arial" w:hAnsi="Arial" w:cs="Arial"/>
        </w:rPr>
        <w:t xml:space="preserve">, </w:t>
      </w:r>
      <w:r w:rsidR="00122582" w:rsidRPr="0069441D">
        <w:rPr>
          <w:rFonts w:ascii="Arial" w:hAnsi="Arial" w:cs="Arial"/>
        </w:rPr>
        <w:t xml:space="preserve">в т.ч. на Фондовом (акции и облигации) рынке, Срочном (фьючерсы и опционы) рынке, Валютном (спот, </w:t>
      </w:r>
      <w:r w:rsidR="00122582" w:rsidRPr="0069441D">
        <w:rPr>
          <w:rFonts w:ascii="Arial" w:hAnsi="Arial" w:cs="Arial"/>
          <w:lang w:val="en-US"/>
        </w:rPr>
        <w:t>swap</w:t>
      </w:r>
      <w:r w:rsidR="00122582" w:rsidRPr="0069441D">
        <w:rPr>
          <w:rFonts w:ascii="Arial" w:hAnsi="Arial" w:cs="Arial"/>
        </w:rPr>
        <w:t>, драгметаллы) рынке, Денежном (</w:t>
      </w:r>
      <w:proofErr w:type="spellStart"/>
      <w:r w:rsidR="00122582" w:rsidRPr="0069441D">
        <w:rPr>
          <w:rFonts w:ascii="Arial" w:hAnsi="Arial" w:cs="Arial"/>
        </w:rPr>
        <w:t>репо</w:t>
      </w:r>
      <w:proofErr w:type="spellEnd"/>
      <w:r w:rsidR="00E332AE" w:rsidRPr="0069441D">
        <w:rPr>
          <w:rFonts w:ascii="Arial" w:hAnsi="Arial" w:cs="Arial"/>
        </w:rPr>
        <w:t xml:space="preserve"> и депозиты</w:t>
      </w:r>
      <w:r w:rsidR="00122582" w:rsidRPr="0069441D">
        <w:rPr>
          <w:rFonts w:ascii="Arial" w:hAnsi="Arial" w:cs="Arial"/>
        </w:rPr>
        <w:t>) рынке</w:t>
      </w:r>
      <w:r w:rsidRPr="0069441D">
        <w:rPr>
          <w:rFonts w:ascii="Arial" w:hAnsi="Arial" w:cs="Arial"/>
        </w:rPr>
        <w:t>.</w:t>
      </w:r>
    </w:p>
    <w:p w14:paraId="7E9BB348" w14:textId="296C29DF" w:rsidR="00CC5B4A" w:rsidRPr="0069441D" w:rsidRDefault="00CC5B4A" w:rsidP="00B66F67">
      <w:pPr>
        <w:spacing w:after="0"/>
        <w:rPr>
          <w:rFonts w:ascii="Arial" w:hAnsi="Arial" w:cs="Arial"/>
          <w:i/>
          <w:color w:val="595959" w:themeColor="text1" w:themeTint="A6"/>
          <w:lang w:val="en-US"/>
        </w:rPr>
      </w:pPr>
      <w:r w:rsidRPr="0069441D">
        <w:rPr>
          <w:rFonts w:ascii="Arial" w:hAnsi="Arial" w:cs="Arial"/>
          <w:b/>
          <w:i/>
          <w:color w:val="595959" w:themeColor="text1" w:themeTint="A6"/>
          <w:lang w:val="en-US"/>
        </w:rPr>
        <w:t>Exchange Market Data (EMD)</w:t>
      </w:r>
      <w:r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 – digital and other data of non-confidential encompassing quotes, orders and trades from individually or collectively the </w:t>
      </w:r>
      <w:r w:rsidR="000F0A18" w:rsidRPr="0069441D">
        <w:rPr>
          <w:rFonts w:ascii="Arial" w:hAnsi="Arial" w:cs="Arial"/>
          <w:i/>
          <w:color w:val="595959" w:themeColor="text1" w:themeTint="A6"/>
          <w:lang w:val="en-US"/>
        </w:rPr>
        <w:t>Stock (equities and bonds)</w:t>
      </w:r>
      <w:r w:rsidRPr="0069441D">
        <w:rPr>
          <w:rFonts w:ascii="Arial" w:hAnsi="Arial" w:cs="Arial"/>
          <w:i/>
          <w:color w:val="595959" w:themeColor="text1" w:themeTint="A6"/>
          <w:lang w:val="en-US"/>
        </w:rPr>
        <w:t>, Derivatives</w:t>
      </w:r>
      <w:r w:rsidR="000F0A18"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 (futures and options)</w:t>
      </w:r>
      <w:r w:rsidRPr="0069441D">
        <w:rPr>
          <w:rFonts w:ascii="Arial" w:hAnsi="Arial" w:cs="Arial"/>
          <w:i/>
          <w:color w:val="595959" w:themeColor="text1" w:themeTint="A6"/>
          <w:lang w:val="en-US"/>
        </w:rPr>
        <w:t>, FX</w:t>
      </w:r>
      <w:r w:rsidR="000F0A18"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 (spot, swap and precious metals)</w:t>
      </w:r>
      <w:r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, Money </w:t>
      </w:r>
      <w:r w:rsidR="000F0A18" w:rsidRPr="0069441D">
        <w:rPr>
          <w:rFonts w:ascii="Arial" w:hAnsi="Arial" w:cs="Arial"/>
          <w:i/>
          <w:color w:val="595959" w:themeColor="text1" w:themeTint="A6"/>
          <w:lang w:val="en-US"/>
        </w:rPr>
        <w:t>(repo</w:t>
      </w:r>
      <w:r w:rsidR="00E332AE"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 and deposits</w:t>
      </w:r>
      <w:r w:rsidR="000F0A18"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) </w:t>
      </w:r>
      <w:r w:rsidRPr="0069441D">
        <w:rPr>
          <w:rFonts w:ascii="Arial" w:hAnsi="Arial" w:cs="Arial"/>
          <w:i/>
          <w:color w:val="595959" w:themeColor="text1" w:themeTint="A6"/>
          <w:lang w:val="en-US"/>
        </w:rPr>
        <w:t>and other markets of the Moscow Exchange Group.</w:t>
      </w:r>
    </w:p>
    <w:p w14:paraId="167CC0FD" w14:textId="77777777" w:rsidR="00003A71" w:rsidRPr="0069441D" w:rsidRDefault="00003A71" w:rsidP="00352A8C">
      <w:pPr>
        <w:spacing w:after="0"/>
        <w:jc w:val="center"/>
        <w:rPr>
          <w:rFonts w:ascii="Arial" w:hAnsi="Arial" w:cs="Arial"/>
          <w:b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8783"/>
      </w:tblGrid>
      <w:tr w:rsidR="00003A71" w:rsidRPr="0069441D" w14:paraId="327E21A7" w14:textId="77777777" w:rsidTr="00632F0E">
        <w:tc>
          <w:tcPr>
            <w:tcW w:w="1413" w:type="dxa"/>
          </w:tcPr>
          <w:p w14:paraId="4B045F69" w14:textId="595998D1" w:rsidR="00003A71" w:rsidRPr="0069441D" w:rsidRDefault="00003A71" w:rsidP="005F0F6D">
            <w:pPr>
              <w:ind w:right="-255"/>
              <w:rPr>
                <w:rFonts w:ascii="Arial" w:hAnsi="Arial" w:cs="Arial"/>
                <w:b/>
              </w:rPr>
            </w:pPr>
            <w:r w:rsidRPr="0069441D">
              <w:rPr>
                <w:rFonts w:ascii="Arial" w:hAnsi="Arial" w:cs="Arial"/>
                <w:b/>
              </w:rPr>
              <w:t>Партнер</w:t>
            </w:r>
            <w:r w:rsidR="00B62AA0" w:rsidRPr="0069441D">
              <w:rPr>
                <w:rFonts w:ascii="Arial" w:hAnsi="Arial" w:cs="Arial"/>
                <w:b/>
                <w:lang w:val="en-US"/>
              </w:rPr>
              <w:t xml:space="preserve"> </w:t>
            </w:r>
            <w:r w:rsidR="0074655A"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Partner</w:t>
            </w:r>
          </w:p>
        </w:tc>
        <w:tc>
          <w:tcPr>
            <w:tcW w:w="8783" w:type="dxa"/>
            <w:tcBorders>
              <w:bottom w:val="single" w:sz="4" w:space="0" w:color="auto"/>
            </w:tcBorders>
          </w:tcPr>
          <w:p w14:paraId="01CD0D26" w14:textId="77777777" w:rsidR="00003A71" w:rsidRPr="0069441D" w:rsidRDefault="00003A71" w:rsidP="00632F0E">
            <w:pPr>
              <w:rPr>
                <w:rFonts w:ascii="Arial" w:hAnsi="Arial" w:cs="Arial"/>
                <w:b/>
              </w:rPr>
            </w:pPr>
          </w:p>
        </w:tc>
      </w:tr>
    </w:tbl>
    <w:p w14:paraId="164F7592" w14:textId="4C9C7B23" w:rsidR="003B2E60" w:rsidRPr="0069441D" w:rsidRDefault="00045CE9" w:rsidP="00B66F67">
      <w:pPr>
        <w:spacing w:after="0"/>
        <w:jc w:val="center"/>
        <w:rPr>
          <w:rFonts w:ascii="Arial" w:hAnsi="Arial" w:cs="Arial"/>
          <w:i/>
          <w:sz w:val="18"/>
          <w:szCs w:val="18"/>
          <w:lang w:val="en-US"/>
        </w:rPr>
      </w:pPr>
      <w:r w:rsidRPr="0069441D">
        <w:rPr>
          <w:rFonts w:ascii="Arial" w:hAnsi="Arial" w:cs="Arial"/>
          <w:i/>
          <w:sz w:val="18"/>
          <w:szCs w:val="18"/>
        </w:rPr>
        <w:t>указывается</w:t>
      </w:r>
      <w:r w:rsidRPr="0069441D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Pr="0069441D">
        <w:rPr>
          <w:rFonts w:ascii="Arial" w:hAnsi="Arial" w:cs="Arial"/>
          <w:i/>
          <w:sz w:val="18"/>
          <w:szCs w:val="18"/>
        </w:rPr>
        <w:t>наименование</w:t>
      </w:r>
      <w:r w:rsidRPr="0069441D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Pr="0069441D">
        <w:rPr>
          <w:rFonts w:ascii="Arial" w:hAnsi="Arial" w:cs="Arial"/>
          <w:i/>
          <w:sz w:val="18"/>
          <w:szCs w:val="18"/>
        </w:rPr>
        <w:t>Партнера</w:t>
      </w:r>
      <w:r w:rsidRPr="0069441D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="003B2E60" w:rsidRPr="0069441D">
        <w:rPr>
          <w:rFonts w:ascii="Arial" w:hAnsi="Arial" w:cs="Arial"/>
          <w:i/>
          <w:sz w:val="18"/>
          <w:szCs w:val="18"/>
          <w:lang w:val="en-US"/>
        </w:rPr>
        <w:t xml:space="preserve">/ </w:t>
      </w:r>
      <w:r w:rsidR="003B2E60" w:rsidRPr="0069441D">
        <w:rPr>
          <w:rFonts w:ascii="Arial" w:hAnsi="Arial" w:cs="Arial"/>
          <w:i/>
          <w:color w:val="595959" w:themeColor="text1" w:themeTint="A6"/>
          <w:sz w:val="18"/>
          <w:szCs w:val="18"/>
          <w:lang w:val="en-US"/>
        </w:rPr>
        <w:t xml:space="preserve">full name of the </w:t>
      </w:r>
      <w:r w:rsidR="00523670" w:rsidRPr="0069441D">
        <w:rPr>
          <w:rFonts w:ascii="Arial" w:hAnsi="Arial" w:cs="Arial"/>
          <w:i/>
          <w:color w:val="595959" w:themeColor="text1" w:themeTint="A6"/>
          <w:sz w:val="18"/>
          <w:szCs w:val="18"/>
          <w:lang w:val="en-US"/>
        </w:rPr>
        <w:t>Partner-c</w:t>
      </w:r>
      <w:r w:rsidR="003B2E60" w:rsidRPr="0069441D">
        <w:rPr>
          <w:rFonts w:ascii="Arial" w:hAnsi="Arial" w:cs="Arial"/>
          <w:i/>
          <w:color w:val="595959" w:themeColor="text1" w:themeTint="A6"/>
          <w:sz w:val="18"/>
          <w:szCs w:val="18"/>
          <w:lang w:val="en-US"/>
        </w:rPr>
        <w:t>ompany</w:t>
      </w:r>
      <w:r w:rsidR="00142224" w:rsidRPr="0069441D">
        <w:rPr>
          <w:rFonts w:ascii="Arial" w:hAnsi="Arial" w:cs="Arial"/>
          <w:i/>
          <w:color w:val="595959" w:themeColor="text1" w:themeTint="A6"/>
          <w:sz w:val="18"/>
          <w:szCs w:val="18"/>
          <w:lang w:val="en-US"/>
        </w:rPr>
        <w:t xml:space="preserve"> </w:t>
      </w:r>
    </w:p>
    <w:p w14:paraId="794E2F7C" w14:textId="77777777" w:rsidR="0084086D" w:rsidRPr="0069441D" w:rsidRDefault="0084086D" w:rsidP="0015659C">
      <w:pPr>
        <w:spacing w:after="0"/>
        <w:rPr>
          <w:rFonts w:ascii="Arial" w:hAnsi="Arial" w:cs="Arial"/>
          <w:b/>
          <w:lang w:val="en-US"/>
        </w:rPr>
      </w:pPr>
    </w:p>
    <w:tbl>
      <w:tblPr>
        <w:tblStyle w:val="a3"/>
        <w:tblW w:w="10327" w:type="dxa"/>
        <w:tblLook w:val="04A0" w:firstRow="1" w:lastRow="0" w:firstColumn="1" w:lastColumn="0" w:noHBand="0" w:noVBand="1"/>
      </w:tblPr>
      <w:tblGrid>
        <w:gridCol w:w="2972"/>
        <w:gridCol w:w="7355"/>
      </w:tblGrid>
      <w:tr w:rsidR="00AB1914" w:rsidRPr="0069441D" w14:paraId="2D30D785" w14:textId="77777777" w:rsidTr="00AB1914">
        <w:trPr>
          <w:trHeight w:val="203"/>
        </w:trPr>
        <w:tc>
          <w:tcPr>
            <w:tcW w:w="10327" w:type="dxa"/>
            <w:gridSpan w:val="2"/>
            <w:shd w:val="clear" w:color="auto" w:fill="F2F2F2" w:themeFill="background1" w:themeFillShade="F2"/>
            <w:vAlign w:val="center"/>
          </w:tcPr>
          <w:p w14:paraId="5B0FB9E6" w14:textId="77777777" w:rsidR="00AB1914" w:rsidRPr="0069441D" w:rsidRDefault="00AB1914" w:rsidP="00AB1914">
            <w:pPr>
              <w:pStyle w:val="a7"/>
              <w:jc w:val="center"/>
              <w:rPr>
                <w:rFonts w:ascii="Arial" w:hAnsi="Arial" w:cs="Arial"/>
                <w:b/>
              </w:rPr>
            </w:pPr>
            <w:r w:rsidRPr="0069441D">
              <w:rPr>
                <w:rFonts w:ascii="Arial" w:hAnsi="Arial" w:cs="Arial"/>
                <w:b/>
              </w:rPr>
              <w:t>Информация о Пользователе</w:t>
            </w:r>
          </w:p>
          <w:p w14:paraId="4780A46D" w14:textId="122B58A1" w:rsidR="0074655A" w:rsidRPr="0069441D" w:rsidRDefault="0074655A" w:rsidP="00AB1914">
            <w:pPr>
              <w:pStyle w:val="a7"/>
              <w:jc w:val="center"/>
              <w:rPr>
                <w:rFonts w:ascii="Arial" w:hAnsi="Arial" w:cs="Arial"/>
                <w:b/>
                <w:i/>
              </w:rPr>
            </w:pPr>
            <w:r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User</w:t>
            </w:r>
            <w:r w:rsidRPr="0069441D">
              <w:rPr>
                <w:rFonts w:ascii="Arial" w:hAnsi="Arial" w:cs="Arial"/>
                <w:b/>
                <w:i/>
                <w:color w:val="595959" w:themeColor="text1" w:themeTint="A6"/>
              </w:rPr>
              <w:t xml:space="preserve"> </w:t>
            </w:r>
            <w:r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details</w:t>
            </w:r>
          </w:p>
        </w:tc>
      </w:tr>
      <w:tr w:rsidR="00CE7C7D" w:rsidRPr="0069441D" w14:paraId="43AE8A82" w14:textId="77777777" w:rsidTr="00CE7C7D">
        <w:trPr>
          <w:trHeight w:val="203"/>
        </w:trPr>
        <w:tc>
          <w:tcPr>
            <w:tcW w:w="10327" w:type="dxa"/>
            <w:gridSpan w:val="2"/>
            <w:shd w:val="clear" w:color="auto" w:fill="auto"/>
            <w:vAlign w:val="center"/>
          </w:tcPr>
          <w:p w14:paraId="3FABADC0" w14:textId="77777777" w:rsidR="00CE7C7D" w:rsidRPr="0069441D" w:rsidRDefault="00CE7C7D" w:rsidP="00CE7C7D">
            <w:pPr>
              <w:pStyle w:val="a7"/>
              <w:jc w:val="center"/>
              <w:rPr>
                <w:rFonts w:ascii="Arial" w:hAnsi="Arial" w:cs="Arial"/>
              </w:rPr>
            </w:pPr>
            <w:r w:rsidRPr="0069441D">
              <w:rPr>
                <w:rFonts w:ascii="MS Gothic" w:eastAsia="MS Gothic" w:hAnsi="MS Gothic" w:cs="Arial" w:hint="eastAsia"/>
              </w:rPr>
              <w:t>☐</w:t>
            </w:r>
            <w:r w:rsidRPr="0069441D">
              <w:rPr>
                <w:rFonts w:ascii="Arial" w:hAnsi="Arial" w:cs="Arial"/>
              </w:rPr>
              <w:t xml:space="preserve"> Является резидентом Российской Федерации</w:t>
            </w:r>
          </w:p>
          <w:p w14:paraId="45C8CEB3" w14:textId="047CE1BA" w:rsidR="00B62AA0" w:rsidRPr="0069441D" w:rsidRDefault="00B62AA0" w:rsidP="00CE7C7D">
            <w:pPr>
              <w:pStyle w:val="a7"/>
              <w:jc w:val="center"/>
              <w:rPr>
                <w:rFonts w:ascii="Arial" w:hAnsi="Arial" w:cs="Arial"/>
                <w:i/>
                <w:lang w:val="en-US"/>
              </w:rPr>
            </w:pPr>
            <w:r w:rsidRPr="0069441D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>Resident of the Russian Federation</w:t>
            </w:r>
          </w:p>
        </w:tc>
      </w:tr>
      <w:tr w:rsidR="002A45EC" w:rsidRPr="0069441D" w14:paraId="14352E9F" w14:textId="77777777" w:rsidTr="00AB1914">
        <w:trPr>
          <w:trHeight w:val="17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842D058" w14:textId="77777777" w:rsidR="002A45EC" w:rsidRPr="0069441D" w:rsidRDefault="002A45EC" w:rsidP="00632F0E">
            <w:pPr>
              <w:rPr>
                <w:rFonts w:ascii="Arial" w:hAnsi="Arial" w:cs="Arial"/>
                <w:b/>
              </w:rPr>
            </w:pPr>
            <w:r w:rsidRPr="0069441D">
              <w:rPr>
                <w:rFonts w:ascii="Arial" w:hAnsi="Arial" w:cs="Arial"/>
                <w:b/>
              </w:rPr>
              <w:t>Наименование</w:t>
            </w:r>
          </w:p>
          <w:p w14:paraId="1A048322" w14:textId="5EBB4603" w:rsidR="0074655A" w:rsidRPr="0069441D" w:rsidRDefault="0074655A" w:rsidP="00632F0E">
            <w:pPr>
              <w:rPr>
                <w:rFonts w:ascii="Arial" w:hAnsi="Arial" w:cs="Arial"/>
                <w:b/>
                <w:i/>
                <w:lang w:val="en-US"/>
              </w:rPr>
            </w:pPr>
            <w:r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Name</w:t>
            </w:r>
          </w:p>
        </w:tc>
        <w:tc>
          <w:tcPr>
            <w:tcW w:w="7355" w:type="dxa"/>
            <w:shd w:val="clear" w:color="auto" w:fill="auto"/>
            <w:vAlign w:val="center"/>
          </w:tcPr>
          <w:p w14:paraId="3A276407" w14:textId="77777777" w:rsidR="002A45EC" w:rsidRPr="0069441D" w:rsidRDefault="002A45EC" w:rsidP="00632F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A45EC" w:rsidRPr="0069441D" w14:paraId="01CCBFAF" w14:textId="77777777" w:rsidTr="00AB1914">
        <w:trPr>
          <w:trHeight w:val="17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9ED6121" w14:textId="77777777" w:rsidR="002A45EC" w:rsidRPr="0069441D" w:rsidRDefault="002A45EC" w:rsidP="00632F0E">
            <w:pPr>
              <w:rPr>
                <w:rFonts w:ascii="Arial" w:hAnsi="Arial" w:cs="Arial"/>
                <w:b/>
              </w:rPr>
            </w:pPr>
            <w:r w:rsidRPr="0069441D">
              <w:rPr>
                <w:rFonts w:ascii="Arial" w:hAnsi="Arial" w:cs="Arial"/>
                <w:b/>
              </w:rPr>
              <w:lastRenderedPageBreak/>
              <w:t>Страна</w:t>
            </w:r>
          </w:p>
          <w:p w14:paraId="574A4794" w14:textId="4E5885BF" w:rsidR="0074655A" w:rsidRPr="0069441D" w:rsidRDefault="0074655A" w:rsidP="00632F0E">
            <w:pPr>
              <w:rPr>
                <w:rFonts w:ascii="Arial" w:hAnsi="Arial" w:cs="Arial"/>
                <w:b/>
                <w:i/>
                <w:lang w:val="en-US"/>
              </w:rPr>
            </w:pPr>
            <w:r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Country</w:t>
            </w:r>
          </w:p>
        </w:tc>
        <w:tc>
          <w:tcPr>
            <w:tcW w:w="7355" w:type="dxa"/>
            <w:vAlign w:val="center"/>
          </w:tcPr>
          <w:p w14:paraId="57A8CCFC" w14:textId="77777777" w:rsidR="002A45EC" w:rsidRPr="0069441D" w:rsidRDefault="002A45EC" w:rsidP="00632F0E">
            <w:pPr>
              <w:rPr>
                <w:rFonts w:ascii="Arial" w:hAnsi="Arial" w:cs="Arial"/>
                <w:lang w:val="en-US"/>
              </w:rPr>
            </w:pPr>
          </w:p>
        </w:tc>
      </w:tr>
      <w:tr w:rsidR="002A45EC" w:rsidRPr="0069441D" w14:paraId="55A59A91" w14:textId="77777777" w:rsidTr="00AB1914">
        <w:trPr>
          <w:trHeight w:val="17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D1DDE97" w14:textId="77777777" w:rsidR="002A45EC" w:rsidRPr="0069441D" w:rsidRDefault="002A45EC" w:rsidP="00632F0E">
            <w:pPr>
              <w:rPr>
                <w:rFonts w:ascii="Arial" w:hAnsi="Arial" w:cs="Arial"/>
                <w:b/>
              </w:rPr>
            </w:pPr>
            <w:r w:rsidRPr="0069441D">
              <w:rPr>
                <w:rFonts w:ascii="Arial" w:hAnsi="Arial" w:cs="Arial"/>
                <w:b/>
              </w:rPr>
              <w:t>ИНН/КПП</w:t>
            </w:r>
          </w:p>
          <w:p w14:paraId="26E251C6" w14:textId="2C142DCF" w:rsidR="0074655A" w:rsidRPr="0069441D" w:rsidRDefault="0074655A" w:rsidP="00632F0E">
            <w:pPr>
              <w:rPr>
                <w:rFonts w:ascii="Arial" w:hAnsi="Arial" w:cs="Arial"/>
                <w:b/>
                <w:i/>
                <w:lang w:val="en-US"/>
              </w:rPr>
            </w:pPr>
            <w:r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INN/KPP</w:t>
            </w:r>
          </w:p>
        </w:tc>
        <w:tc>
          <w:tcPr>
            <w:tcW w:w="7355" w:type="dxa"/>
            <w:vAlign w:val="center"/>
          </w:tcPr>
          <w:p w14:paraId="5367F16C" w14:textId="77777777" w:rsidR="002A45EC" w:rsidRPr="0069441D" w:rsidRDefault="002A45EC" w:rsidP="00632F0E">
            <w:pPr>
              <w:rPr>
                <w:rFonts w:ascii="Arial" w:hAnsi="Arial" w:cs="Arial"/>
              </w:rPr>
            </w:pPr>
          </w:p>
        </w:tc>
      </w:tr>
      <w:tr w:rsidR="002A45EC" w:rsidRPr="0069441D" w14:paraId="3B33CE23" w14:textId="77777777" w:rsidTr="00AB1914">
        <w:trPr>
          <w:trHeight w:val="17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C93DE13" w14:textId="77777777" w:rsidR="002A45EC" w:rsidRPr="0069441D" w:rsidRDefault="00867576" w:rsidP="00632F0E">
            <w:pPr>
              <w:rPr>
                <w:rFonts w:ascii="Arial" w:hAnsi="Arial" w:cs="Arial"/>
                <w:b/>
              </w:rPr>
            </w:pPr>
            <w:r w:rsidRPr="0069441D">
              <w:rPr>
                <w:rFonts w:ascii="Arial" w:hAnsi="Arial" w:cs="Arial"/>
                <w:b/>
              </w:rPr>
              <w:t>Адрес</w:t>
            </w:r>
          </w:p>
          <w:p w14:paraId="4D27A0D0" w14:textId="74068092" w:rsidR="0074655A" w:rsidRPr="0069441D" w:rsidRDefault="00C826D5" w:rsidP="00632F0E">
            <w:pPr>
              <w:rPr>
                <w:rFonts w:ascii="Arial" w:hAnsi="Arial" w:cs="Arial"/>
                <w:b/>
                <w:i/>
              </w:rPr>
            </w:pPr>
            <w:r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Address</w:t>
            </w:r>
          </w:p>
        </w:tc>
        <w:tc>
          <w:tcPr>
            <w:tcW w:w="7355" w:type="dxa"/>
            <w:vAlign w:val="center"/>
          </w:tcPr>
          <w:p w14:paraId="04513A3C" w14:textId="77777777" w:rsidR="002A45EC" w:rsidRPr="0069441D" w:rsidRDefault="002A45EC" w:rsidP="00632F0E">
            <w:pPr>
              <w:rPr>
                <w:rFonts w:ascii="Arial" w:hAnsi="Arial" w:cs="Arial"/>
              </w:rPr>
            </w:pPr>
          </w:p>
        </w:tc>
      </w:tr>
      <w:tr w:rsidR="002A45EC" w:rsidRPr="0069441D" w14:paraId="07AA295F" w14:textId="77777777" w:rsidTr="00AB1914">
        <w:trPr>
          <w:trHeight w:val="17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9341FBD" w14:textId="77777777" w:rsidR="002A45EC" w:rsidRPr="0069441D" w:rsidRDefault="002A45EC" w:rsidP="00632F0E">
            <w:pPr>
              <w:rPr>
                <w:rFonts w:ascii="Arial" w:hAnsi="Arial" w:cs="Arial"/>
                <w:b/>
              </w:rPr>
            </w:pPr>
            <w:r w:rsidRPr="0069441D">
              <w:rPr>
                <w:rFonts w:ascii="Arial" w:hAnsi="Arial" w:cs="Arial"/>
                <w:b/>
              </w:rPr>
              <w:t xml:space="preserve">Адрес электронной почты </w:t>
            </w:r>
          </w:p>
          <w:p w14:paraId="4D77F359" w14:textId="362B177D" w:rsidR="0074655A" w:rsidRPr="0069441D" w:rsidRDefault="0074655A" w:rsidP="00632F0E">
            <w:pPr>
              <w:rPr>
                <w:rFonts w:ascii="Arial" w:hAnsi="Arial" w:cs="Arial"/>
                <w:b/>
                <w:i/>
              </w:rPr>
            </w:pPr>
            <w:r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Email</w:t>
            </w:r>
            <w:r w:rsidRPr="0069441D">
              <w:rPr>
                <w:rFonts w:ascii="Arial" w:hAnsi="Arial" w:cs="Arial"/>
                <w:b/>
                <w:i/>
                <w:color w:val="595959" w:themeColor="text1" w:themeTint="A6"/>
              </w:rPr>
              <w:t xml:space="preserve"> </w:t>
            </w:r>
            <w:r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address</w:t>
            </w:r>
            <w:r w:rsidRPr="0069441D">
              <w:rPr>
                <w:rFonts w:ascii="Arial" w:hAnsi="Arial" w:cs="Arial"/>
                <w:b/>
                <w:i/>
              </w:rPr>
              <w:t xml:space="preserve"> </w:t>
            </w:r>
          </w:p>
        </w:tc>
        <w:tc>
          <w:tcPr>
            <w:tcW w:w="7355" w:type="dxa"/>
            <w:vAlign w:val="center"/>
          </w:tcPr>
          <w:p w14:paraId="0DBF86FC" w14:textId="77777777" w:rsidR="002A45EC" w:rsidRPr="0069441D" w:rsidRDefault="002A45EC" w:rsidP="00632F0E">
            <w:pPr>
              <w:rPr>
                <w:rFonts w:ascii="Arial" w:hAnsi="Arial" w:cs="Arial"/>
              </w:rPr>
            </w:pPr>
          </w:p>
        </w:tc>
      </w:tr>
      <w:tr w:rsidR="00705292" w:rsidRPr="0069441D" w14:paraId="74A8D07A" w14:textId="77777777" w:rsidTr="00AB1914">
        <w:trPr>
          <w:trHeight w:val="17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3AEF941" w14:textId="77777777" w:rsidR="00705292" w:rsidRPr="0069441D" w:rsidRDefault="00705292" w:rsidP="00632F0E">
            <w:pPr>
              <w:rPr>
                <w:rFonts w:ascii="Arial" w:hAnsi="Arial" w:cs="Arial"/>
                <w:b/>
              </w:rPr>
            </w:pPr>
            <w:r w:rsidRPr="0069441D">
              <w:rPr>
                <w:rFonts w:ascii="Arial" w:hAnsi="Arial" w:cs="Arial"/>
                <w:b/>
              </w:rPr>
              <w:t>Номер телефона</w:t>
            </w:r>
          </w:p>
          <w:p w14:paraId="2601E15A" w14:textId="50C8C3E1" w:rsidR="0074655A" w:rsidRPr="0069441D" w:rsidRDefault="0074655A" w:rsidP="00632F0E">
            <w:pPr>
              <w:rPr>
                <w:rFonts w:ascii="Arial" w:hAnsi="Arial" w:cs="Arial"/>
                <w:b/>
                <w:i/>
                <w:lang w:val="en-US"/>
              </w:rPr>
            </w:pPr>
            <w:r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Phone</w:t>
            </w:r>
            <w:r w:rsidRPr="0069441D">
              <w:rPr>
                <w:rFonts w:ascii="Arial" w:hAnsi="Arial" w:cs="Arial"/>
                <w:b/>
                <w:i/>
                <w:lang w:val="en-US"/>
              </w:rPr>
              <w:t xml:space="preserve"> </w:t>
            </w:r>
          </w:p>
        </w:tc>
        <w:tc>
          <w:tcPr>
            <w:tcW w:w="7355" w:type="dxa"/>
            <w:vAlign w:val="center"/>
          </w:tcPr>
          <w:p w14:paraId="312F0A3F" w14:textId="77777777" w:rsidR="00705292" w:rsidRPr="0069441D" w:rsidRDefault="00705292" w:rsidP="00632F0E">
            <w:pPr>
              <w:rPr>
                <w:rFonts w:ascii="Arial" w:hAnsi="Arial" w:cs="Arial"/>
              </w:rPr>
            </w:pPr>
          </w:p>
        </w:tc>
      </w:tr>
    </w:tbl>
    <w:p w14:paraId="0B52BE00" w14:textId="77777777" w:rsidR="00CC5AF0" w:rsidRPr="0069441D" w:rsidRDefault="00CC5AF0" w:rsidP="00912E1A">
      <w:pPr>
        <w:pStyle w:val="a7"/>
        <w:rPr>
          <w:rFonts w:ascii="Arial" w:hAnsi="Arial" w:cs="Arial"/>
        </w:rPr>
      </w:pPr>
    </w:p>
    <w:p w14:paraId="004FCC36" w14:textId="3BDDC000" w:rsidR="00490EED" w:rsidRPr="0069441D" w:rsidRDefault="00AD3462" w:rsidP="00912E1A">
      <w:pPr>
        <w:pStyle w:val="a7"/>
        <w:rPr>
          <w:rFonts w:ascii="Arial" w:hAnsi="Arial" w:cs="Arial"/>
        </w:rPr>
      </w:pPr>
      <w:r w:rsidRPr="0069441D">
        <w:rPr>
          <w:rFonts w:ascii="Arial" w:hAnsi="Arial" w:cs="Arial"/>
        </w:rPr>
        <w:t>В целях подключения Пользователя к инфраструктуре Биржи п</w:t>
      </w:r>
      <w:r w:rsidR="00CC5AF0" w:rsidRPr="0069441D">
        <w:rPr>
          <w:rFonts w:ascii="Arial" w:hAnsi="Arial" w:cs="Arial"/>
        </w:rPr>
        <w:t>росим:</w:t>
      </w:r>
    </w:p>
    <w:p w14:paraId="1059EEAA" w14:textId="5E07D1F2" w:rsidR="00122120" w:rsidRPr="0069441D" w:rsidRDefault="005F0F6D" w:rsidP="00912E1A">
      <w:pPr>
        <w:pStyle w:val="a7"/>
        <w:rPr>
          <w:rFonts w:ascii="Arial" w:hAnsi="Arial" w:cs="Arial"/>
          <w:i/>
          <w:color w:val="595959" w:themeColor="text1" w:themeTint="A6"/>
          <w:lang w:val="en-US"/>
        </w:rPr>
      </w:pPr>
      <w:bookmarkStart w:id="2" w:name="_Hlk34056984"/>
      <w:r w:rsidRPr="0069441D">
        <w:rPr>
          <w:rFonts w:ascii="Arial" w:hAnsi="Arial" w:cs="Arial"/>
          <w:i/>
          <w:color w:val="595959" w:themeColor="text1" w:themeTint="A6"/>
          <w:lang w:val="en-US"/>
        </w:rPr>
        <w:t>We request t</w:t>
      </w:r>
      <w:r w:rsidR="00523670"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o grant to the </w:t>
      </w:r>
      <w:r w:rsidR="004605F3"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User </w:t>
      </w:r>
      <w:r w:rsidR="00523670" w:rsidRPr="0069441D">
        <w:rPr>
          <w:rFonts w:ascii="Arial" w:hAnsi="Arial" w:cs="Arial"/>
          <w:i/>
          <w:color w:val="595959" w:themeColor="text1" w:themeTint="A6"/>
          <w:lang w:val="en-US"/>
        </w:rPr>
        <w:t>access to the Exchange SHS</w:t>
      </w:r>
      <w:r w:rsidRPr="0069441D">
        <w:rPr>
          <w:rFonts w:ascii="Arial" w:hAnsi="Arial" w:cs="Arial"/>
          <w:i/>
          <w:color w:val="595959" w:themeColor="text1" w:themeTint="A6"/>
          <w:lang w:val="en-US"/>
        </w:rPr>
        <w:t>:</w:t>
      </w:r>
      <w:bookmarkEnd w:id="2"/>
    </w:p>
    <w:p w14:paraId="6525A854" w14:textId="77777777" w:rsidR="00AB1914" w:rsidRPr="0069441D" w:rsidRDefault="00AB1914" w:rsidP="00912E1A">
      <w:pPr>
        <w:pStyle w:val="a7"/>
        <w:rPr>
          <w:rFonts w:ascii="Arial" w:hAnsi="Arial" w:cs="Arial"/>
          <w:lang w:val="en-US"/>
        </w:rPr>
      </w:pPr>
    </w:p>
    <w:tbl>
      <w:tblPr>
        <w:tblStyle w:val="a3"/>
        <w:tblW w:w="10345" w:type="dxa"/>
        <w:tblLook w:val="04A0" w:firstRow="1" w:lastRow="0" w:firstColumn="1" w:lastColumn="0" w:noHBand="0" w:noVBand="1"/>
      </w:tblPr>
      <w:tblGrid>
        <w:gridCol w:w="442"/>
        <w:gridCol w:w="5738"/>
        <w:gridCol w:w="4165"/>
      </w:tblGrid>
      <w:tr w:rsidR="00BB53AE" w:rsidRPr="0069441D" w14:paraId="34F558DF" w14:textId="77777777" w:rsidTr="00D747ED">
        <w:trPr>
          <w:trHeight w:val="266"/>
        </w:trPr>
        <w:tc>
          <w:tcPr>
            <w:tcW w:w="442" w:type="dxa"/>
            <w:shd w:val="clear" w:color="auto" w:fill="F2F2F2" w:themeFill="background1" w:themeFillShade="F2"/>
          </w:tcPr>
          <w:p w14:paraId="70B78C0A" w14:textId="77777777" w:rsidR="00BB53AE" w:rsidRPr="0069441D" w:rsidRDefault="000F46E3" w:rsidP="00912E1A">
            <w:pPr>
              <w:pStyle w:val="a7"/>
              <w:rPr>
                <w:rFonts w:ascii="Arial" w:hAnsi="Arial" w:cs="Arial"/>
                <w:b/>
                <w:lang w:val="en-US"/>
              </w:rPr>
            </w:pPr>
            <w:sdt>
              <w:sdtPr>
                <w:rPr>
                  <w:rFonts w:ascii="Arial" w:hAnsi="Arial" w:cs="Arial"/>
                </w:rPr>
                <w:id w:val="19497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4E4" w:rsidRPr="006944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903" w:type="dxa"/>
            <w:gridSpan w:val="2"/>
            <w:shd w:val="clear" w:color="auto" w:fill="F2F2F2" w:themeFill="background1" w:themeFillShade="F2"/>
          </w:tcPr>
          <w:p w14:paraId="4C8452C5" w14:textId="0816431F" w:rsidR="00122120" w:rsidRPr="0069441D" w:rsidRDefault="00BB53AE" w:rsidP="00AD3462">
            <w:pPr>
              <w:pStyle w:val="a7"/>
              <w:rPr>
                <w:rFonts w:ascii="Arial" w:hAnsi="Arial" w:cs="Arial"/>
                <w:b/>
              </w:rPr>
            </w:pPr>
            <w:r w:rsidRPr="0069441D">
              <w:rPr>
                <w:rFonts w:ascii="Arial" w:hAnsi="Arial" w:cs="Arial"/>
                <w:b/>
              </w:rPr>
              <w:t>А. Предоставить услугу</w:t>
            </w:r>
          </w:p>
          <w:p w14:paraId="0B682237" w14:textId="5919B7AE" w:rsidR="00BB53AE" w:rsidRPr="0069441D" w:rsidRDefault="00122120" w:rsidP="00AD3462">
            <w:pPr>
              <w:pStyle w:val="a7"/>
              <w:rPr>
                <w:rFonts w:ascii="Arial" w:hAnsi="Arial" w:cs="Arial"/>
                <w:b/>
              </w:rPr>
            </w:pPr>
            <w:r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A</w:t>
            </w:r>
            <w:r w:rsidRPr="0069441D">
              <w:rPr>
                <w:rFonts w:ascii="Arial" w:hAnsi="Arial" w:cs="Arial"/>
                <w:b/>
                <w:i/>
                <w:color w:val="595959" w:themeColor="text1" w:themeTint="A6"/>
              </w:rPr>
              <w:t xml:space="preserve">. </w:t>
            </w:r>
            <w:r w:rsidR="001D101E"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Enable</w:t>
            </w:r>
            <w:r w:rsidR="001D101E" w:rsidRPr="0069441D">
              <w:rPr>
                <w:rFonts w:ascii="Arial" w:hAnsi="Arial" w:cs="Arial"/>
                <w:b/>
                <w:i/>
                <w:color w:val="595959" w:themeColor="text1" w:themeTint="A6"/>
              </w:rPr>
              <w:t xml:space="preserve"> </w:t>
            </w:r>
            <w:r w:rsidR="001D101E"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services</w:t>
            </w:r>
          </w:p>
        </w:tc>
      </w:tr>
      <w:tr w:rsidR="00761727" w:rsidRPr="0069441D" w14:paraId="25E384BA" w14:textId="77777777" w:rsidTr="00D747ED">
        <w:trPr>
          <w:trHeight w:val="227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F2207" w14:textId="43CFE416" w:rsidR="00761727" w:rsidRPr="0069441D" w:rsidRDefault="000F46E3" w:rsidP="0015269D">
            <w:pPr>
              <w:pStyle w:val="a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4973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727" w:rsidRPr="006944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5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791ED" w14:textId="77777777" w:rsidR="00761727" w:rsidRPr="0069441D" w:rsidRDefault="00761727" w:rsidP="00912E1A">
            <w:pPr>
              <w:pStyle w:val="a7"/>
              <w:rPr>
                <w:rFonts w:ascii="Arial" w:hAnsi="Arial" w:cs="Arial"/>
              </w:rPr>
            </w:pPr>
            <w:r w:rsidRPr="0069441D">
              <w:rPr>
                <w:rFonts w:ascii="Arial" w:hAnsi="Arial" w:cs="Arial"/>
              </w:rPr>
              <w:t xml:space="preserve">Техническое подключение Пользователя к Сетевому сегменту </w:t>
            </w:r>
            <w:r w:rsidRPr="0069441D">
              <w:rPr>
                <w:rFonts w:ascii="Arial" w:hAnsi="Arial" w:cs="Arial"/>
                <w:lang w:val="en-US"/>
              </w:rPr>
              <w:t>Production</w:t>
            </w:r>
          </w:p>
          <w:p w14:paraId="60462E9A" w14:textId="77777777" w:rsidR="00761727" w:rsidRPr="0069441D" w:rsidRDefault="00761727" w:rsidP="00912E1A">
            <w:pPr>
              <w:pStyle w:val="a7"/>
              <w:rPr>
                <w:rFonts w:ascii="Arial" w:hAnsi="Arial" w:cs="Arial"/>
                <w:i/>
                <w:color w:val="595959" w:themeColor="text1" w:themeTint="A6"/>
                <w:lang w:val="en-US"/>
              </w:rPr>
            </w:pPr>
            <w:r w:rsidRPr="0069441D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>User Technical connection to the Production environment</w:t>
            </w:r>
          </w:p>
          <w:p w14:paraId="33A9372B" w14:textId="77777777" w:rsidR="00761727" w:rsidRPr="0069441D" w:rsidRDefault="00761727" w:rsidP="00912E1A">
            <w:pPr>
              <w:pStyle w:val="a7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41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DB6312D" w14:textId="77777777" w:rsidR="00761727" w:rsidRPr="0069441D" w:rsidRDefault="00761727" w:rsidP="00912E1A">
            <w:pPr>
              <w:pStyle w:val="a7"/>
              <w:rPr>
                <w:rFonts w:ascii="Arial" w:hAnsi="Arial" w:cs="Arial"/>
                <w:b/>
              </w:rPr>
            </w:pPr>
            <w:r w:rsidRPr="0069441D">
              <w:rPr>
                <w:rFonts w:ascii="Arial" w:hAnsi="Arial" w:cs="Arial"/>
                <w:b/>
                <w:lang w:val="en-US"/>
              </w:rPr>
              <w:t>IP</w:t>
            </w:r>
            <w:r w:rsidRPr="0069441D">
              <w:rPr>
                <w:rFonts w:ascii="Arial" w:hAnsi="Arial" w:cs="Arial"/>
                <w:b/>
              </w:rPr>
              <w:t xml:space="preserve">-адреса Пользователя </w:t>
            </w:r>
          </w:p>
          <w:p w14:paraId="51899344" w14:textId="77777777" w:rsidR="00761727" w:rsidRPr="0069441D" w:rsidRDefault="00761727" w:rsidP="00912E1A">
            <w:pPr>
              <w:pStyle w:val="a7"/>
              <w:rPr>
                <w:rFonts w:ascii="Arial" w:hAnsi="Arial" w:cs="Arial"/>
                <w:b/>
              </w:rPr>
            </w:pPr>
            <w:r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IP</w:t>
            </w:r>
            <w:r w:rsidRPr="0069441D">
              <w:rPr>
                <w:rFonts w:ascii="Arial" w:hAnsi="Arial" w:cs="Arial"/>
                <w:b/>
                <w:i/>
                <w:color w:val="595959" w:themeColor="text1" w:themeTint="A6"/>
              </w:rPr>
              <w:t xml:space="preserve"> </w:t>
            </w:r>
            <w:r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addresses</w:t>
            </w:r>
          </w:p>
        </w:tc>
      </w:tr>
      <w:tr w:rsidR="00761727" w:rsidRPr="0069441D" w14:paraId="7334DCBE" w14:textId="77777777" w:rsidTr="00D747ED">
        <w:trPr>
          <w:trHeight w:val="1394"/>
        </w:trPr>
        <w:tc>
          <w:tcPr>
            <w:tcW w:w="442" w:type="dxa"/>
            <w:vMerge/>
            <w:tcBorders>
              <w:top w:val="nil"/>
              <w:left w:val="single" w:sz="4" w:space="0" w:color="auto"/>
            </w:tcBorders>
          </w:tcPr>
          <w:p w14:paraId="24679210" w14:textId="0CAD4D51" w:rsidR="00761727" w:rsidRPr="0069441D" w:rsidRDefault="00761727" w:rsidP="0015269D">
            <w:pPr>
              <w:pStyle w:val="a7"/>
              <w:rPr>
                <w:rFonts w:ascii="Arial" w:hAnsi="Arial" w:cs="Arial"/>
              </w:rPr>
            </w:pPr>
          </w:p>
        </w:tc>
        <w:tc>
          <w:tcPr>
            <w:tcW w:w="5738" w:type="dxa"/>
            <w:vMerge/>
            <w:tcBorders>
              <w:top w:val="nil"/>
              <w:right w:val="single" w:sz="4" w:space="0" w:color="auto"/>
            </w:tcBorders>
          </w:tcPr>
          <w:p w14:paraId="560B0EBC" w14:textId="49C8D30F" w:rsidR="00761727" w:rsidRPr="0069441D" w:rsidRDefault="00761727" w:rsidP="00912E1A">
            <w:pPr>
              <w:pStyle w:val="a7"/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left w:val="single" w:sz="4" w:space="0" w:color="auto"/>
              <w:bottom w:val="single" w:sz="4" w:space="0" w:color="auto"/>
            </w:tcBorders>
          </w:tcPr>
          <w:p w14:paraId="3DFB77EF" w14:textId="77777777" w:rsidR="00761727" w:rsidRPr="0069441D" w:rsidRDefault="00761727">
            <w:pPr>
              <w:pStyle w:val="a7"/>
              <w:rPr>
                <w:rFonts w:ascii="Arial" w:hAnsi="Arial" w:cs="Arial"/>
              </w:rPr>
            </w:pPr>
          </w:p>
        </w:tc>
      </w:tr>
      <w:tr w:rsidR="007C2987" w:rsidRPr="000F46E3" w14:paraId="7FE51AD5" w14:textId="77777777" w:rsidTr="00D747ED">
        <w:trPr>
          <w:trHeight w:val="647"/>
        </w:trPr>
        <w:tc>
          <w:tcPr>
            <w:tcW w:w="442" w:type="dxa"/>
          </w:tcPr>
          <w:p w14:paraId="4E056BD2" w14:textId="77777777" w:rsidR="007C2987" w:rsidRPr="0069441D" w:rsidRDefault="000F46E3" w:rsidP="0015269D">
            <w:pPr>
              <w:pStyle w:val="a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3941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987" w:rsidRPr="006944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903" w:type="dxa"/>
            <w:gridSpan w:val="2"/>
            <w:tcBorders>
              <w:right w:val="single" w:sz="4" w:space="0" w:color="auto"/>
            </w:tcBorders>
          </w:tcPr>
          <w:p w14:paraId="41062870" w14:textId="1CE93A1B" w:rsidR="007C2987" w:rsidRPr="0069441D" w:rsidRDefault="007C2987" w:rsidP="0015269D">
            <w:pPr>
              <w:pStyle w:val="a7"/>
              <w:rPr>
                <w:rFonts w:ascii="Arial" w:hAnsi="Arial" w:cs="Arial"/>
              </w:rPr>
            </w:pPr>
            <w:r w:rsidRPr="0069441D">
              <w:rPr>
                <w:rFonts w:ascii="Arial" w:hAnsi="Arial" w:cs="Arial"/>
              </w:rPr>
              <w:t xml:space="preserve">Техническое подключение </w:t>
            </w:r>
            <w:r w:rsidR="00A16262" w:rsidRPr="0069441D">
              <w:rPr>
                <w:rFonts w:ascii="Arial" w:hAnsi="Arial" w:cs="Arial"/>
              </w:rPr>
              <w:t xml:space="preserve">Пользователя </w:t>
            </w:r>
            <w:r w:rsidRPr="0069441D">
              <w:rPr>
                <w:rFonts w:ascii="Arial" w:hAnsi="Arial" w:cs="Arial"/>
              </w:rPr>
              <w:t xml:space="preserve">к Сетевому сегменту </w:t>
            </w:r>
            <w:r w:rsidRPr="0069441D">
              <w:rPr>
                <w:rFonts w:ascii="Arial" w:hAnsi="Arial" w:cs="Arial"/>
                <w:lang w:val="en-US"/>
              </w:rPr>
              <w:t>UAT</w:t>
            </w:r>
          </w:p>
          <w:p w14:paraId="7D4CA1B8" w14:textId="1026054D" w:rsidR="007C2987" w:rsidRPr="0069441D" w:rsidRDefault="00A16262" w:rsidP="0015269D">
            <w:pPr>
              <w:pStyle w:val="a7"/>
              <w:rPr>
                <w:rFonts w:ascii="Arial" w:hAnsi="Arial" w:cs="Arial"/>
                <w:i/>
                <w:color w:val="595959" w:themeColor="text1" w:themeTint="A6"/>
                <w:lang w:val="en-US"/>
              </w:rPr>
            </w:pPr>
            <w:r w:rsidRPr="0069441D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 xml:space="preserve">User </w:t>
            </w:r>
            <w:r w:rsidR="00122120" w:rsidRPr="0069441D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>Technical connection to the UAT environment</w:t>
            </w:r>
          </w:p>
        </w:tc>
      </w:tr>
    </w:tbl>
    <w:p w14:paraId="6DD181CE" w14:textId="516FFE95" w:rsidR="00E0442C" w:rsidRPr="0069441D" w:rsidRDefault="00E0442C">
      <w:pPr>
        <w:rPr>
          <w:lang w:val="en-US"/>
        </w:rPr>
      </w:pPr>
    </w:p>
    <w:tbl>
      <w:tblPr>
        <w:tblStyle w:val="a3"/>
        <w:tblW w:w="10196" w:type="dxa"/>
        <w:tblLook w:val="04A0" w:firstRow="1" w:lastRow="0" w:firstColumn="1" w:lastColumn="0" w:noHBand="0" w:noVBand="1"/>
      </w:tblPr>
      <w:tblGrid>
        <w:gridCol w:w="437"/>
        <w:gridCol w:w="6646"/>
        <w:gridCol w:w="1674"/>
        <w:gridCol w:w="1439"/>
      </w:tblGrid>
      <w:tr w:rsidR="00BB53AE" w:rsidRPr="0069441D" w14:paraId="01B6B0DF" w14:textId="77777777" w:rsidTr="00D747ED">
        <w:tc>
          <w:tcPr>
            <w:tcW w:w="437" w:type="dxa"/>
            <w:shd w:val="clear" w:color="auto" w:fill="F2F2F2" w:themeFill="background1" w:themeFillShade="F2"/>
          </w:tcPr>
          <w:p w14:paraId="196DA364" w14:textId="77777777" w:rsidR="00BB53AE" w:rsidRPr="0069441D" w:rsidRDefault="000F46E3" w:rsidP="00DB580A">
            <w:pPr>
              <w:pStyle w:val="a7"/>
              <w:rPr>
                <w:rFonts w:ascii="Arial" w:hAnsi="Arial" w:cs="Arial"/>
                <w:b/>
                <w:lang w:val="en-US"/>
              </w:rPr>
            </w:pPr>
            <w:sdt>
              <w:sdtPr>
                <w:rPr>
                  <w:rFonts w:ascii="Arial" w:hAnsi="Arial" w:cs="Arial"/>
                </w:rPr>
                <w:id w:val="-154497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3AE" w:rsidRPr="006944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759" w:type="dxa"/>
            <w:gridSpan w:val="3"/>
            <w:shd w:val="clear" w:color="auto" w:fill="F2F2F2" w:themeFill="background1" w:themeFillShade="F2"/>
          </w:tcPr>
          <w:p w14:paraId="1E21E801" w14:textId="62B70798" w:rsidR="00BB53AE" w:rsidRPr="0069441D" w:rsidRDefault="00BB53AE" w:rsidP="00EC6E1A">
            <w:pPr>
              <w:rPr>
                <w:rFonts w:ascii="Arial" w:hAnsi="Arial" w:cs="Arial"/>
                <w:b/>
                <w:lang w:val="en-US"/>
              </w:rPr>
            </w:pPr>
            <w:r w:rsidRPr="0069441D">
              <w:rPr>
                <w:rFonts w:ascii="Arial" w:hAnsi="Arial" w:cs="Arial"/>
                <w:b/>
                <w:lang w:val="en-US"/>
              </w:rPr>
              <w:t xml:space="preserve">B. </w:t>
            </w:r>
            <w:r w:rsidRPr="0069441D">
              <w:rPr>
                <w:rFonts w:ascii="Arial" w:hAnsi="Arial" w:cs="Arial"/>
                <w:b/>
              </w:rPr>
              <w:t>Изменить</w:t>
            </w:r>
            <w:r w:rsidRPr="0069441D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69441D">
              <w:rPr>
                <w:rFonts w:ascii="Arial" w:hAnsi="Arial" w:cs="Arial"/>
                <w:b/>
              </w:rPr>
              <w:t>следующие</w:t>
            </w:r>
            <w:r w:rsidRPr="0069441D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69441D">
              <w:rPr>
                <w:rFonts w:ascii="Arial" w:hAnsi="Arial" w:cs="Arial"/>
                <w:b/>
              </w:rPr>
              <w:t>параметры</w:t>
            </w:r>
            <w:r w:rsidRPr="0069441D">
              <w:rPr>
                <w:rFonts w:ascii="Arial" w:hAnsi="Arial" w:cs="Arial"/>
                <w:b/>
                <w:lang w:val="en-US"/>
              </w:rPr>
              <w:t>:</w:t>
            </w:r>
          </w:p>
          <w:p w14:paraId="22AB2BAF" w14:textId="00B82AF0" w:rsidR="00321208" w:rsidRPr="0069441D" w:rsidRDefault="00321208" w:rsidP="00EC6E1A">
            <w:pPr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</w:pPr>
            <w:r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B. Change the following parameters:</w:t>
            </w:r>
          </w:p>
          <w:p w14:paraId="15CE3C71" w14:textId="77777777" w:rsidR="00BB53AE" w:rsidRPr="0069441D" w:rsidRDefault="00BB53AE" w:rsidP="00EC6E1A">
            <w:pPr>
              <w:rPr>
                <w:rFonts w:ascii="Arial" w:hAnsi="Arial" w:cs="Arial"/>
                <w:b/>
                <w:lang w:val="en-US"/>
              </w:rPr>
            </w:pPr>
          </w:p>
          <w:p w14:paraId="377DB232" w14:textId="69356F9B" w:rsidR="00B64110" w:rsidRPr="0069441D" w:rsidRDefault="00F92296" w:rsidP="00B64110">
            <w:pPr>
              <w:rPr>
                <w:rFonts w:ascii="Arial" w:hAnsi="Arial" w:cs="Arial"/>
                <w:i/>
                <w:color w:val="595959" w:themeColor="text1" w:themeTint="A6"/>
              </w:rPr>
            </w:pPr>
            <w:r w:rsidRPr="0069441D">
              <w:rPr>
                <w:rFonts w:ascii="Arial" w:hAnsi="Arial" w:cs="Arial"/>
                <w:i/>
              </w:rPr>
              <w:t xml:space="preserve">Изменить, </w:t>
            </w:r>
            <w:r w:rsidR="001F67CF" w:rsidRPr="0069441D">
              <w:rPr>
                <w:rFonts w:ascii="Arial" w:hAnsi="Arial" w:cs="Arial"/>
                <w:i/>
              </w:rPr>
              <w:t>подключить</w:t>
            </w:r>
            <w:r w:rsidRPr="0069441D">
              <w:rPr>
                <w:rFonts w:ascii="Arial" w:hAnsi="Arial" w:cs="Arial"/>
                <w:i/>
              </w:rPr>
              <w:t xml:space="preserve"> или </w:t>
            </w:r>
            <w:r w:rsidR="001F67CF" w:rsidRPr="0069441D">
              <w:rPr>
                <w:rFonts w:ascii="Arial" w:hAnsi="Arial" w:cs="Arial"/>
                <w:i/>
              </w:rPr>
              <w:t>отключить</w:t>
            </w:r>
            <w:r w:rsidRPr="0069441D">
              <w:rPr>
                <w:rFonts w:ascii="Arial" w:hAnsi="Arial" w:cs="Arial"/>
                <w:i/>
              </w:rPr>
              <w:t xml:space="preserve"> </w:t>
            </w:r>
            <w:r w:rsidR="00BB53AE" w:rsidRPr="0069441D">
              <w:rPr>
                <w:rFonts w:ascii="Arial" w:hAnsi="Arial" w:cs="Arial"/>
                <w:i/>
              </w:rPr>
              <w:t>услуг</w:t>
            </w:r>
            <w:r w:rsidRPr="0069441D">
              <w:rPr>
                <w:rFonts w:ascii="Arial" w:hAnsi="Arial" w:cs="Arial"/>
                <w:i/>
              </w:rPr>
              <w:t>у</w:t>
            </w:r>
            <w:r w:rsidR="009B18F6" w:rsidRPr="0069441D">
              <w:rPr>
                <w:rFonts w:ascii="Arial" w:hAnsi="Arial" w:cs="Arial"/>
                <w:i/>
              </w:rPr>
              <w:t xml:space="preserve"> </w:t>
            </w:r>
          </w:p>
          <w:p w14:paraId="23F178DE" w14:textId="6F00B1D9" w:rsidR="0065728E" w:rsidRPr="0069441D" w:rsidRDefault="001F67CF">
            <w:pPr>
              <w:rPr>
                <w:rFonts w:ascii="Arial" w:hAnsi="Arial" w:cs="Arial"/>
                <w:i/>
                <w:lang w:val="en-US"/>
              </w:rPr>
            </w:pPr>
            <w:r w:rsidRPr="0069441D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>Change, enable or disable service</w:t>
            </w:r>
            <w:r w:rsidR="007260BC" w:rsidRPr="0069441D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 xml:space="preserve"> </w:t>
            </w:r>
          </w:p>
        </w:tc>
      </w:tr>
      <w:tr w:rsidR="00BD420E" w:rsidRPr="000F46E3" w14:paraId="64DCE251" w14:textId="77777777" w:rsidTr="00D747ED"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74CBA" w14:textId="77777777" w:rsidR="00BD420E" w:rsidRPr="0069441D" w:rsidRDefault="00BD420E" w:rsidP="00BD420E">
            <w:pPr>
              <w:pStyle w:val="a7"/>
              <w:rPr>
                <w:rFonts w:ascii="Arial" w:hAnsi="Arial" w:cs="Arial"/>
              </w:rPr>
            </w:pPr>
            <w:r w:rsidRPr="0069441D">
              <w:rPr>
                <w:rFonts w:ascii="Arial" w:hAnsi="Arial" w:cs="Arial"/>
              </w:rPr>
              <w:t>Идентификатор услуги</w:t>
            </w:r>
          </w:p>
          <w:p w14:paraId="13F73FD5" w14:textId="77777777" w:rsidR="00BD420E" w:rsidRPr="0069441D" w:rsidRDefault="00BD420E" w:rsidP="00BD420E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69441D">
              <w:rPr>
                <w:rFonts w:ascii="Arial" w:hAnsi="Arial" w:cs="Arial"/>
                <w:i/>
                <w:sz w:val="18"/>
                <w:szCs w:val="18"/>
              </w:rPr>
              <w:t>Указывается идентификатор, присвоенный Техническим центром при подключении Услуги.</w:t>
            </w:r>
          </w:p>
          <w:p w14:paraId="0F589411" w14:textId="77777777" w:rsidR="00BD420E" w:rsidRPr="0069441D" w:rsidRDefault="00BD420E" w:rsidP="00BD420E">
            <w:pPr>
              <w:pStyle w:val="a7"/>
              <w:rPr>
                <w:rFonts w:ascii="Arial" w:hAnsi="Arial" w:cs="Arial"/>
                <w:i/>
                <w:color w:val="595959" w:themeColor="text1" w:themeTint="A6"/>
                <w:lang w:val="en-US"/>
              </w:rPr>
            </w:pPr>
            <w:r w:rsidRPr="0069441D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>Service ID</w:t>
            </w:r>
          </w:p>
          <w:p w14:paraId="32E63F8A" w14:textId="543500CE" w:rsidR="00BD420E" w:rsidRPr="0069441D" w:rsidRDefault="00BD420E" w:rsidP="00BD420E">
            <w:pPr>
              <w:rPr>
                <w:rFonts w:ascii="Arial" w:hAnsi="Arial" w:cs="Arial"/>
                <w:b/>
                <w:lang w:val="en-US"/>
              </w:rPr>
            </w:pPr>
            <w:r w:rsidRPr="0069441D">
              <w:rPr>
                <w:rFonts w:ascii="Arial" w:hAnsi="Arial" w:cs="Arial"/>
                <w:i/>
                <w:color w:val="595959" w:themeColor="text1" w:themeTint="A6"/>
                <w:sz w:val="18"/>
                <w:szCs w:val="18"/>
                <w:lang w:val="en-US"/>
              </w:rPr>
              <w:t>The identifier assigned by the Technical Center</w:t>
            </w:r>
          </w:p>
        </w:tc>
        <w:tc>
          <w:tcPr>
            <w:tcW w:w="311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6206C05" w14:textId="77777777" w:rsidR="00BD420E" w:rsidRPr="0069441D" w:rsidRDefault="00BD420E" w:rsidP="00BD420E">
            <w:pPr>
              <w:pStyle w:val="a7"/>
              <w:rPr>
                <w:rFonts w:ascii="Arial" w:hAnsi="Arial" w:cs="Arial"/>
                <w:b/>
                <w:lang w:val="en-US"/>
              </w:rPr>
            </w:pPr>
          </w:p>
        </w:tc>
      </w:tr>
      <w:tr w:rsidR="00964010" w:rsidRPr="0069441D" w14:paraId="0EE0F030" w14:textId="77777777" w:rsidTr="00964010"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7AD1D" w14:textId="77777777" w:rsidR="00964010" w:rsidRPr="0069441D" w:rsidRDefault="00964010" w:rsidP="00BD420E">
            <w:pPr>
              <w:pStyle w:val="a7"/>
              <w:rPr>
                <w:rFonts w:ascii="Arial" w:hAnsi="Arial" w:cs="Arial"/>
                <w:lang w:val="en-US"/>
              </w:rPr>
            </w:pPr>
          </w:p>
        </w:tc>
        <w:tc>
          <w:tcPr>
            <w:tcW w:w="3113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B95F0AB" w14:textId="77777777" w:rsidR="00964010" w:rsidRPr="0069441D" w:rsidRDefault="00964010" w:rsidP="00964010">
            <w:pPr>
              <w:pStyle w:val="a7"/>
              <w:rPr>
                <w:rFonts w:ascii="Arial" w:hAnsi="Arial" w:cs="Arial"/>
                <w:b/>
              </w:rPr>
            </w:pPr>
            <w:r w:rsidRPr="0069441D">
              <w:rPr>
                <w:rFonts w:ascii="Arial" w:hAnsi="Arial" w:cs="Arial"/>
                <w:b/>
                <w:lang w:val="en-US"/>
              </w:rPr>
              <w:t>IP</w:t>
            </w:r>
            <w:r w:rsidRPr="0069441D">
              <w:rPr>
                <w:rFonts w:ascii="Arial" w:hAnsi="Arial" w:cs="Arial"/>
                <w:b/>
              </w:rPr>
              <w:t xml:space="preserve">-адреса Пользователя </w:t>
            </w:r>
          </w:p>
          <w:p w14:paraId="51D90D52" w14:textId="423ED977" w:rsidR="00964010" w:rsidRPr="0069441D" w:rsidRDefault="00964010" w:rsidP="00964010">
            <w:pPr>
              <w:pStyle w:val="a7"/>
              <w:rPr>
                <w:rFonts w:ascii="Arial" w:hAnsi="Arial" w:cs="Arial"/>
                <w:b/>
              </w:rPr>
            </w:pPr>
            <w:r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IP</w:t>
            </w:r>
            <w:r w:rsidRPr="0069441D">
              <w:rPr>
                <w:rFonts w:ascii="Arial" w:hAnsi="Arial" w:cs="Arial"/>
                <w:b/>
                <w:i/>
                <w:color w:val="595959" w:themeColor="text1" w:themeTint="A6"/>
              </w:rPr>
              <w:t xml:space="preserve"> </w:t>
            </w:r>
            <w:r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addresses</w:t>
            </w:r>
          </w:p>
        </w:tc>
      </w:tr>
      <w:tr w:rsidR="00BD420E" w:rsidRPr="000F46E3" w14:paraId="670C63E6" w14:textId="77777777" w:rsidTr="00D747ED"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14:paraId="4F208C11" w14:textId="2D892E84" w:rsidR="00BD420E" w:rsidRPr="0069441D" w:rsidRDefault="000F46E3" w:rsidP="00BD420E">
            <w:pPr>
              <w:pStyle w:val="a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7209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20E" w:rsidRPr="006944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646" w:type="dxa"/>
            <w:tcBorders>
              <w:top w:val="single" w:sz="4" w:space="0" w:color="auto"/>
              <w:bottom w:val="single" w:sz="4" w:space="0" w:color="auto"/>
            </w:tcBorders>
          </w:tcPr>
          <w:p w14:paraId="02CA3721" w14:textId="578174FF" w:rsidR="00BD420E" w:rsidRPr="0069441D" w:rsidRDefault="00BD420E" w:rsidP="00BD420E">
            <w:pPr>
              <w:pStyle w:val="a7"/>
              <w:rPr>
                <w:rFonts w:ascii="Arial" w:hAnsi="Arial" w:cs="Arial"/>
              </w:rPr>
            </w:pPr>
            <w:r w:rsidRPr="0069441D">
              <w:rPr>
                <w:rFonts w:ascii="Arial" w:hAnsi="Arial" w:cs="Arial"/>
              </w:rPr>
              <w:t xml:space="preserve">Добавить IP-адреса Пользователя для Технического подключения к Сетевому сегменту </w:t>
            </w:r>
            <w:r w:rsidRPr="0069441D">
              <w:rPr>
                <w:rFonts w:ascii="Arial" w:hAnsi="Arial" w:cs="Arial"/>
                <w:lang w:val="en-US"/>
              </w:rPr>
              <w:t>Production</w:t>
            </w:r>
          </w:p>
          <w:p w14:paraId="2EAA5965" w14:textId="433571C6" w:rsidR="00BD420E" w:rsidRPr="0069441D" w:rsidRDefault="00BD420E" w:rsidP="00BD420E">
            <w:pPr>
              <w:pStyle w:val="a7"/>
              <w:rPr>
                <w:rFonts w:ascii="Arial" w:hAnsi="Arial" w:cs="Arial"/>
                <w:lang w:val="en-US"/>
              </w:rPr>
            </w:pPr>
            <w:r w:rsidRPr="0069441D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>Add IP addresses for Technical connection to the Production environment</w:t>
            </w:r>
          </w:p>
        </w:tc>
        <w:tc>
          <w:tcPr>
            <w:tcW w:w="3113" w:type="dxa"/>
            <w:gridSpan w:val="2"/>
          </w:tcPr>
          <w:p w14:paraId="58343CC6" w14:textId="77777777" w:rsidR="00BD420E" w:rsidRPr="0069441D" w:rsidRDefault="00BD420E" w:rsidP="00BD420E">
            <w:pPr>
              <w:pStyle w:val="a7"/>
              <w:rPr>
                <w:rFonts w:ascii="Arial" w:hAnsi="Arial" w:cs="Arial"/>
                <w:lang w:val="en-US"/>
              </w:rPr>
            </w:pPr>
          </w:p>
        </w:tc>
      </w:tr>
      <w:tr w:rsidR="00BD420E" w:rsidRPr="000F46E3" w14:paraId="0618C55E" w14:textId="77777777" w:rsidTr="00D747ED"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14:paraId="0D74EAFB" w14:textId="46A38968" w:rsidR="00BD420E" w:rsidRPr="0069441D" w:rsidRDefault="000F46E3" w:rsidP="00BD420E">
            <w:pPr>
              <w:pStyle w:val="a7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</w:rPr>
                <w:id w:val="31368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20E" w:rsidRPr="006944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646" w:type="dxa"/>
            <w:tcBorders>
              <w:top w:val="single" w:sz="4" w:space="0" w:color="auto"/>
              <w:bottom w:val="single" w:sz="4" w:space="0" w:color="auto"/>
            </w:tcBorders>
          </w:tcPr>
          <w:p w14:paraId="189F5914" w14:textId="68A98C12" w:rsidR="00BD420E" w:rsidRPr="0069441D" w:rsidRDefault="00BD420E" w:rsidP="00BD420E">
            <w:pPr>
              <w:pStyle w:val="a7"/>
              <w:rPr>
                <w:rFonts w:ascii="Arial" w:hAnsi="Arial" w:cs="Arial"/>
              </w:rPr>
            </w:pPr>
            <w:r w:rsidRPr="0069441D">
              <w:rPr>
                <w:rFonts w:ascii="Arial" w:hAnsi="Arial" w:cs="Arial"/>
              </w:rPr>
              <w:t xml:space="preserve">Удалить IP-адреса Пользователя для Технического подключения к Сетевому сегменту </w:t>
            </w:r>
            <w:r w:rsidRPr="0069441D">
              <w:rPr>
                <w:rFonts w:ascii="Arial" w:hAnsi="Arial" w:cs="Arial"/>
                <w:lang w:val="en-US"/>
              </w:rPr>
              <w:t>Production</w:t>
            </w:r>
          </w:p>
          <w:p w14:paraId="5967537B" w14:textId="67010ECF" w:rsidR="00BD420E" w:rsidRPr="0069441D" w:rsidRDefault="00BD420E" w:rsidP="00BD420E">
            <w:pPr>
              <w:pStyle w:val="a7"/>
              <w:rPr>
                <w:rFonts w:ascii="Arial" w:hAnsi="Arial" w:cs="Arial"/>
                <w:lang w:val="en-US"/>
              </w:rPr>
            </w:pPr>
            <w:r w:rsidRPr="0069441D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>Remove IP addresses for Technical connection to the Production environment</w:t>
            </w:r>
          </w:p>
        </w:tc>
        <w:tc>
          <w:tcPr>
            <w:tcW w:w="3113" w:type="dxa"/>
            <w:gridSpan w:val="2"/>
          </w:tcPr>
          <w:p w14:paraId="6BFA8DA4" w14:textId="77777777" w:rsidR="00BD420E" w:rsidRPr="0069441D" w:rsidRDefault="00BD420E" w:rsidP="00BD420E">
            <w:pPr>
              <w:pStyle w:val="a7"/>
              <w:rPr>
                <w:rFonts w:ascii="Arial" w:hAnsi="Arial" w:cs="Arial"/>
                <w:lang w:val="en-US"/>
              </w:rPr>
            </w:pPr>
          </w:p>
        </w:tc>
      </w:tr>
      <w:tr w:rsidR="00BD420E" w:rsidRPr="000F46E3" w14:paraId="5A9C35C6" w14:textId="77777777" w:rsidTr="00D747ED">
        <w:tc>
          <w:tcPr>
            <w:tcW w:w="437" w:type="dxa"/>
            <w:tcBorders>
              <w:top w:val="single" w:sz="4" w:space="0" w:color="auto"/>
            </w:tcBorders>
          </w:tcPr>
          <w:p w14:paraId="1C91A361" w14:textId="17AEC12F" w:rsidR="00BD420E" w:rsidRPr="0069441D" w:rsidRDefault="000F46E3" w:rsidP="00BD420E">
            <w:pPr>
              <w:pStyle w:val="a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2043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20E" w:rsidRPr="006944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646" w:type="dxa"/>
            <w:tcBorders>
              <w:top w:val="single" w:sz="4" w:space="0" w:color="auto"/>
            </w:tcBorders>
          </w:tcPr>
          <w:p w14:paraId="2635DA34" w14:textId="77777777" w:rsidR="00BD420E" w:rsidRPr="0069441D" w:rsidRDefault="00BD420E" w:rsidP="00BD420E">
            <w:pPr>
              <w:pStyle w:val="a7"/>
              <w:rPr>
                <w:rFonts w:ascii="Arial" w:hAnsi="Arial" w:cs="Arial"/>
              </w:rPr>
            </w:pPr>
            <w:r w:rsidRPr="0069441D">
              <w:rPr>
                <w:rFonts w:ascii="Arial" w:hAnsi="Arial" w:cs="Arial"/>
              </w:rPr>
              <w:t xml:space="preserve">Изменить список IP-адресов Пользователя для Технического подключения к Сетевому сегменту </w:t>
            </w:r>
            <w:r w:rsidRPr="0069441D">
              <w:rPr>
                <w:rFonts w:ascii="Arial" w:hAnsi="Arial" w:cs="Arial"/>
                <w:lang w:val="en-US"/>
              </w:rPr>
              <w:t>Production</w:t>
            </w:r>
          </w:p>
          <w:p w14:paraId="1A356EC5" w14:textId="7731A320" w:rsidR="00BD420E" w:rsidRPr="0069441D" w:rsidRDefault="00BD420E" w:rsidP="00BD420E">
            <w:pPr>
              <w:pStyle w:val="a7"/>
              <w:rPr>
                <w:rFonts w:ascii="Arial" w:hAnsi="Arial" w:cs="Arial"/>
                <w:i/>
                <w:color w:val="595959" w:themeColor="text1" w:themeTint="A6"/>
                <w:lang w:val="en-US"/>
              </w:rPr>
            </w:pPr>
            <w:r w:rsidRPr="0069441D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>Change list of users IP addresses for Technical connection to the Production environment</w:t>
            </w:r>
          </w:p>
        </w:tc>
        <w:tc>
          <w:tcPr>
            <w:tcW w:w="3113" w:type="dxa"/>
            <w:gridSpan w:val="2"/>
            <w:tcBorders>
              <w:bottom w:val="single" w:sz="4" w:space="0" w:color="auto"/>
            </w:tcBorders>
          </w:tcPr>
          <w:p w14:paraId="0EE74DB1" w14:textId="77777777" w:rsidR="00BD420E" w:rsidRPr="0069441D" w:rsidRDefault="00BD420E" w:rsidP="004A4B1B">
            <w:pPr>
              <w:pStyle w:val="a7"/>
              <w:rPr>
                <w:rFonts w:ascii="Arial" w:hAnsi="Arial" w:cs="Arial"/>
                <w:lang w:val="en-US"/>
              </w:rPr>
            </w:pPr>
          </w:p>
        </w:tc>
      </w:tr>
      <w:tr w:rsidR="00B64110" w:rsidRPr="0069441D" w14:paraId="030B6959" w14:textId="2648CA3A" w:rsidTr="00D747ED">
        <w:trPr>
          <w:trHeight w:val="567"/>
        </w:trPr>
        <w:tc>
          <w:tcPr>
            <w:tcW w:w="7083" w:type="dxa"/>
            <w:gridSpan w:val="2"/>
          </w:tcPr>
          <w:p w14:paraId="4D4EE962" w14:textId="6268A981" w:rsidR="00B64110" w:rsidRPr="0069441D" w:rsidRDefault="00B64110" w:rsidP="00684AE1">
            <w:pPr>
              <w:pStyle w:val="a7"/>
              <w:rPr>
                <w:rFonts w:ascii="Arial" w:hAnsi="Arial" w:cs="Arial"/>
                <w:lang w:val="en-US"/>
              </w:rPr>
            </w:pPr>
          </w:p>
        </w:tc>
        <w:tc>
          <w:tcPr>
            <w:tcW w:w="1674" w:type="dxa"/>
          </w:tcPr>
          <w:p w14:paraId="1890E75B" w14:textId="29CB04C6" w:rsidR="00B64110" w:rsidRPr="0069441D" w:rsidRDefault="001F67CF" w:rsidP="00D747ED">
            <w:pPr>
              <w:pStyle w:val="a7"/>
              <w:jc w:val="center"/>
              <w:rPr>
                <w:rFonts w:ascii="Arial" w:hAnsi="Arial" w:cs="Arial"/>
                <w:b/>
              </w:rPr>
            </w:pPr>
            <w:r w:rsidRPr="0069441D">
              <w:rPr>
                <w:rFonts w:ascii="Arial" w:hAnsi="Arial" w:cs="Arial"/>
                <w:b/>
              </w:rPr>
              <w:t>Подключить</w:t>
            </w:r>
          </w:p>
          <w:p w14:paraId="4717DF6B" w14:textId="6FA643DF" w:rsidR="00B64110" w:rsidRPr="0069441D" w:rsidRDefault="00B64110" w:rsidP="00D747ED">
            <w:pPr>
              <w:jc w:val="center"/>
              <w:rPr>
                <w:rFonts w:ascii="Arial" w:hAnsi="Arial" w:cs="Arial"/>
                <w:lang w:val="en-US"/>
              </w:rPr>
            </w:pPr>
            <w:r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Enable</w:t>
            </w:r>
          </w:p>
        </w:tc>
        <w:tc>
          <w:tcPr>
            <w:tcW w:w="1439" w:type="dxa"/>
          </w:tcPr>
          <w:p w14:paraId="50B26010" w14:textId="5AC74F52" w:rsidR="00B64110" w:rsidRPr="0069441D" w:rsidRDefault="001F67CF" w:rsidP="00D747ED">
            <w:pPr>
              <w:pStyle w:val="a7"/>
              <w:jc w:val="center"/>
              <w:rPr>
                <w:rFonts w:ascii="Arial" w:hAnsi="Arial" w:cs="Arial"/>
                <w:b/>
              </w:rPr>
            </w:pPr>
            <w:r w:rsidRPr="0069441D">
              <w:rPr>
                <w:rFonts w:ascii="Arial" w:hAnsi="Arial" w:cs="Arial"/>
                <w:b/>
              </w:rPr>
              <w:t>Отключить</w:t>
            </w:r>
          </w:p>
          <w:p w14:paraId="23A57C66" w14:textId="40B42692" w:rsidR="00B64110" w:rsidRPr="0069441D" w:rsidRDefault="00B64110" w:rsidP="00D747ED">
            <w:pPr>
              <w:jc w:val="center"/>
              <w:rPr>
                <w:rFonts w:ascii="Arial" w:hAnsi="Arial" w:cs="Arial"/>
                <w:i/>
                <w:color w:val="595959" w:themeColor="text1" w:themeTint="A6"/>
                <w:lang w:val="en-US"/>
              </w:rPr>
            </w:pPr>
            <w:r w:rsidRPr="0069441D">
              <w:rPr>
                <w:rFonts w:ascii="Arial" w:hAnsi="Arial" w:cs="Arial"/>
                <w:b/>
                <w:i/>
                <w:color w:val="595959" w:themeColor="text1" w:themeTint="A6"/>
              </w:rPr>
              <w:t>Disable</w:t>
            </w:r>
          </w:p>
        </w:tc>
      </w:tr>
      <w:tr w:rsidR="008F5FAD" w:rsidRPr="0069441D" w14:paraId="12A2A538" w14:textId="77777777" w:rsidTr="00D747ED">
        <w:tc>
          <w:tcPr>
            <w:tcW w:w="437" w:type="dxa"/>
          </w:tcPr>
          <w:p w14:paraId="316E2814" w14:textId="77777777" w:rsidR="008F5FAD" w:rsidRPr="0069441D" w:rsidRDefault="000F46E3" w:rsidP="00684AE1">
            <w:pPr>
              <w:pStyle w:val="a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8944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FAD" w:rsidRPr="006944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646" w:type="dxa"/>
            <w:tcBorders>
              <w:right w:val="single" w:sz="4" w:space="0" w:color="auto"/>
            </w:tcBorders>
          </w:tcPr>
          <w:p w14:paraId="284DB853" w14:textId="77777777" w:rsidR="008F5FAD" w:rsidRPr="0069441D" w:rsidRDefault="008F5FAD" w:rsidP="00684AE1">
            <w:pPr>
              <w:pStyle w:val="a7"/>
              <w:rPr>
                <w:rFonts w:ascii="Arial" w:hAnsi="Arial" w:cs="Arial"/>
              </w:rPr>
            </w:pPr>
            <w:r w:rsidRPr="0069441D">
              <w:rPr>
                <w:rFonts w:ascii="Arial" w:hAnsi="Arial" w:cs="Arial"/>
              </w:rPr>
              <w:t xml:space="preserve">Техническое подключение к Сетевому сегменту </w:t>
            </w:r>
            <w:r w:rsidRPr="0069441D">
              <w:rPr>
                <w:rFonts w:ascii="Arial" w:hAnsi="Arial" w:cs="Arial"/>
                <w:lang w:val="en-US"/>
              </w:rPr>
              <w:t>UAT</w:t>
            </w:r>
          </w:p>
          <w:p w14:paraId="7C61CF52" w14:textId="48A4FEA0" w:rsidR="008F5FAD" w:rsidRPr="0069441D" w:rsidRDefault="008F5FAD" w:rsidP="00684AE1">
            <w:pPr>
              <w:pStyle w:val="a7"/>
              <w:rPr>
                <w:rFonts w:ascii="Arial" w:hAnsi="Arial" w:cs="Arial"/>
                <w:lang w:val="en-US"/>
              </w:rPr>
            </w:pPr>
            <w:r w:rsidRPr="0069441D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>Technical connection to the UAT environment</w:t>
            </w:r>
          </w:p>
        </w:tc>
        <w:tc>
          <w:tcPr>
            <w:tcW w:w="1674" w:type="dxa"/>
            <w:tcBorders>
              <w:right w:val="single" w:sz="4" w:space="0" w:color="auto"/>
            </w:tcBorders>
            <w:vAlign w:val="center"/>
          </w:tcPr>
          <w:p w14:paraId="6C24AFA8" w14:textId="777C7D51" w:rsidR="008F5FAD" w:rsidRPr="0069441D" w:rsidRDefault="000F46E3" w:rsidP="00D747ED">
            <w:pPr>
              <w:pStyle w:val="a7"/>
              <w:jc w:val="center"/>
              <w:rPr>
                <w:rFonts w:ascii="Arial" w:hAnsi="Arial" w:cs="Arial"/>
                <w:i/>
                <w:color w:val="595959" w:themeColor="text1" w:themeTint="A6"/>
                <w:lang w:val="en-US"/>
              </w:rPr>
            </w:pPr>
            <w:sdt>
              <w:sdtPr>
                <w:rPr>
                  <w:rFonts w:ascii="Arial" w:hAnsi="Arial" w:cs="Arial"/>
                </w:rPr>
                <w:id w:val="-210626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FAD" w:rsidRPr="006944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39" w:type="dxa"/>
            <w:tcBorders>
              <w:right w:val="single" w:sz="4" w:space="0" w:color="auto"/>
            </w:tcBorders>
            <w:vAlign w:val="center"/>
          </w:tcPr>
          <w:p w14:paraId="410908C8" w14:textId="5D9ADE24" w:rsidR="008F5FAD" w:rsidRPr="0069441D" w:rsidRDefault="000F46E3" w:rsidP="00D747ED">
            <w:pPr>
              <w:pStyle w:val="a7"/>
              <w:jc w:val="center"/>
              <w:rPr>
                <w:rFonts w:ascii="Arial" w:hAnsi="Arial" w:cs="Arial"/>
                <w:i/>
                <w:color w:val="595959" w:themeColor="text1" w:themeTint="A6"/>
                <w:lang w:val="en-US"/>
              </w:rPr>
            </w:pPr>
            <w:sdt>
              <w:sdtPr>
                <w:rPr>
                  <w:rFonts w:ascii="Arial" w:hAnsi="Arial" w:cs="Arial"/>
                </w:rPr>
                <w:id w:val="158781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FAD" w:rsidRPr="006944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14:paraId="174CB214" w14:textId="77777777" w:rsidR="001A5CEF" w:rsidRPr="0069441D" w:rsidRDefault="001A5CEF" w:rsidP="00C47B7C">
      <w:pPr>
        <w:rPr>
          <w:rFonts w:ascii="Times New Roman" w:hAnsi="Times New Roman" w:cs="Times New Roman"/>
          <w:sz w:val="16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5655"/>
        <w:gridCol w:w="4105"/>
      </w:tblGrid>
      <w:tr w:rsidR="001A5CEF" w:rsidRPr="000F46E3" w14:paraId="4DBAF803" w14:textId="77777777" w:rsidTr="00DB580A">
        <w:tc>
          <w:tcPr>
            <w:tcW w:w="436" w:type="dxa"/>
            <w:shd w:val="clear" w:color="auto" w:fill="F2F2F2" w:themeFill="background1" w:themeFillShade="F2"/>
          </w:tcPr>
          <w:p w14:paraId="745854A5" w14:textId="77777777" w:rsidR="001A5CEF" w:rsidRPr="0069441D" w:rsidRDefault="000F46E3" w:rsidP="00DB580A">
            <w:pPr>
              <w:pStyle w:val="a7"/>
              <w:rPr>
                <w:rFonts w:ascii="Arial" w:hAnsi="Arial" w:cs="Arial"/>
                <w:b/>
                <w:lang w:val="en-US"/>
              </w:rPr>
            </w:pPr>
            <w:sdt>
              <w:sdtPr>
                <w:rPr>
                  <w:rFonts w:ascii="Arial" w:hAnsi="Arial" w:cs="Arial"/>
                </w:rPr>
                <w:id w:val="-147960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CEF" w:rsidRPr="006944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760" w:type="dxa"/>
            <w:gridSpan w:val="2"/>
            <w:shd w:val="clear" w:color="auto" w:fill="F2F2F2" w:themeFill="background1" w:themeFillShade="F2"/>
          </w:tcPr>
          <w:p w14:paraId="7136970C" w14:textId="7E445C48" w:rsidR="001A5CEF" w:rsidRPr="0069441D" w:rsidRDefault="001A5CEF" w:rsidP="00DB580A">
            <w:pPr>
              <w:pStyle w:val="a7"/>
              <w:rPr>
                <w:rFonts w:ascii="Arial" w:hAnsi="Arial" w:cs="Arial"/>
                <w:b/>
                <w:lang w:val="en-US"/>
              </w:rPr>
            </w:pPr>
            <w:r w:rsidRPr="0069441D">
              <w:rPr>
                <w:rFonts w:ascii="Arial" w:hAnsi="Arial" w:cs="Arial"/>
                <w:b/>
              </w:rPr>
              <w:t>С</w:t>
            </w:r>
            <w:r w:rsidRPr="0069441D">
              <w:rPr>
                <w:rFonts w:ascii="Arial" w:hAnsi="Arial" w:cs="Arial"/>
                <w:b/>
                <w:lang w:val="en-US"/>
              </w:rPr>
              <w:t xml:space="preserve">. </w:t>
            </w:r>
            <w:r w:rsidRPr="0069441D">
              <w:rPr>
                <w:rFonts w:ascii="Arial" w:hAnsi="Arial" w:cs="Arial"/>
                <w:b/>
              </w:rPr>
              <w:t>Отключить</w:t>
            </w:r>
            <w:r w:rsidRPr="0069441D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69441D">
              <w:rPr>
                <w:rFonts w:ascii="Arial" w:hAnsi="Arial" w:cs="Arial"/>
                <w:b/>
              </w:rPr>
              <w:t>услуг</w:t>
            </w:r>
            <w:r w:rsidR="00B64110" w:rsidRPr="0069441D">
              <w:rPr>
                <w:rFonts w:ascii="Arial" w:hAnsi="Arial" w:cs="Arial"/>
                <w:b/>
              </w:rPr>
              <w:t>у</w:t>
            </w:r>
            <w:r w:rsidRPr="0069441D">
              <w:rPr>
                <w:rFonts w:ascii="Arial" w:hAnsi="Arial" w:cs="Arial"/>
                <w:b/>
                <w:lang w:val="en-US"/>
              </w:rPr>
              <w:t>:</w:t>
            </w:r>
          </w:p>
          <w:p w14:paraId="7BB444A9" w14:textId="1F953B9B" w:rsidR="00D765CA" w:rsidRPr="0069441D" w:rsidRDefault="00D765CA" w:rsidP="00DB580A">
            <w:pPr>
              <w:pStyle w:val="a7"/>
              <w:rPr>
                <w:rFonts w:ascii="Arial" w:hAnsi="Arial" w:cs="Arial"/>
                <w:b/>
                <w:i/>
                <w:lang w:val="en-US"/>
              </w:rPr>
            </w:pPr>
            <w:r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 xml:space="preserve">C. </w:t>
            </w:r>
            <w:r w:rsidR="006B48F4"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Disable service</w:t>
            </w:r>
            <w:r w:rsidR="00B64110"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:</w:t>
            </w:r>
          </w:p>
        </w:tc>
      </w:tr>
      <w:tr w:rsidR="00E12C4C" w:rsidRPr="000F46E3" w14:paraId="10BF38A2" w14:textId="77777777" w:rsidTr="00D747ED"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2E51E" w14:textId="77777777" w:rsidR="00E12C4C" w:rsidRPr="0069441D" w:rsidRDefault="00E12C4C" w:rsidP="00E12C4C">
            <w:pPr>
              <w:pStyle w:val="a7"/>
              <w:rPr>
                <w:rFonts w:ascii="Arial" w:hAnsi="Arial" w:cs="Arial"/>
              </w:rPr>
            </w:pPr>
            <w:r w:rsidRPr="0069441D">
              <w:rPr>
                <w:rFonts w:ascii="Arial" w:hAnsi="Arial" w:cs="Arial"/>
              </w:rPr>
              <w:t>Идентификатор услуги</w:t>
            </w:r>
          </w:p>
          <w:p w14:paraId="33CC9341" w14:textId="77777777" w:rsidR="00E12C4C" w:rsidRPr="0069441D" w:rsidRDefault="00E12C4C" w:rsidP="00E12C4C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69441D">
              <w:rPr>
                <w:rFonts w:ascii="Arial" w:hAnsi="Arial" w:cs="Arial"/>
                <w:i/>
                <w:sz w:val="18"/>
                <w:szCs w:val="18"/>
              </w:rPr>
              <w:t>Указывается идентификатор, присвоенный Техническим центром при подключении Услуги.</w:t>
            </w:r>
          </w:p>
          <w:p w14:paraId="4A39F8E8" w14:textId="77777777" w:rsidR="00E12C4C" w:rsidRPr="0069441D" w:rsidRDefault="00E12C4C" w:rsidP="00E12C4C">
            <w:pPr>
              <w:pStyle w:val="a7"/>
              <w:rPr>
                <w:rFonts w:ascii="Arial" w:hAnsi="Arial" w:cs="Arial"/>
                <w:i/>
                <w:color w:val="595959" w:themeColor="text1" w:themeTint="A6"/>
                <w:lang w:val="en-US"/>
              </w:rPr>
            </w:pPr>
            <w:r w:rsidRPr="0069441D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>Service ID</w:t>
            </w:r>
          </w:p>
          <w:p w14:paraId="025B7330" w14:textId="2D0EC362" w:rsidR="00E12C4C" w:rsidRPr="0069441D" w:rsidRDefault="00E12C4C" w:rsidP="00E12C4C">
            <w:pPr>
              <w:pStyle w:val="a7"/>
              <w:rPr>
                <w:rFonts w:ascii="Arial" w:hAnsi="Arial" w:cs="Arial"/>
                <w:b/>
                <w:lang w:val="en-US"/>
              </w:rPr>
            </w:pPr>
            <w:r w:rsidRPr="0069441D">
              <w:rPr>
                <w:rFonts w:ascii="Arial" w:hAnsi="Arial" w:cs="Arial"/>
                <w:i/>
                <w:color w:val="595959" w:themeColor="text1" w:themeTint="A6"/>
                <w:sz w:val="18"/>
                <w:szCs w:val="18"/>
                <w:lang w:val="en-US"/>
              </w:rPr>
              <w:t>The identifier assigned by the Technical Center</w:t>
            </w:r>
          </w:p>
        </w:tc>
        <w:tc>
          <w:tcPr>
            <w:tcW w:w="41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5EB129" w14:textId="77777777" w:rsidR="00E12C4C" w:rsidRPr="0069441D" w:rsidRDefault="00E12C4C" w:rsidP="00E12C4C">
            <w:pPr>
              <w:pStyle w:val="a7"/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347A3A76" w14:textId="77777777" w:rsidR="00C00B40" w:rsidRPr="0069441D" w:rsidRDefault="003544C9" w:rsidP="00C00B40">
      <w:pPr>
        <w:spacing w:after="0" w:line="240" w:lineRule="auto"/>
        <w:rPr>
          <w:rFonts w:ascii="Arial" w:hAnsi="Arial" w:cs="Arial"/>
        </w:rPr>
      </w:pPr>
      <w:r w:rsidRPr="0069441D">
        <w:rPr>
          <w:rFonts w:ascii="Arial" w:hAnsi="Arial" w:cs="Arial"/>
        </w:rPr>
        <w:t>Иные условия предоставления услуг:</w:t>
      </w:r>
    </w:p>
    <w:p w14:paraId="5B7AE35E" w14:textId="77777777" w:rsidR="00C0328D" w:rsidRPr="0069441D" w:rsidRDefault="00C0328D" w:rsidP="00963812">
      <w:pPr>
        <w:spacing w:after="0"/>
        <w:rPr>
          <w:rFonts w:ascii="Arial" w:hAnsi="Arial" w:cs="Arial"/>
          <w:lang w:val="en-US"/>
        </w:rPr>
      </w:pPr>
    </w:p>
    <w:p w14:paraId="5CB2C524" w14:textId="7A3F9A4D" w:rsidR="00A54B22" w:rsidRPr="0069441D" w:rsidRDefault="00A54B22" w:rsidP="00C00B40">
      <w:pPr>
        <w:spacing w:after="0"/>
        <w:jc w:val="both"/>
        <w:rPr>
          <w:rFonts w:ascii="Arial" w:hAnsi="Arial" w:cs="Arial"/>
          <w:i/>
          <w:lang w:val="en-US"/>
        </w:rPr>
      </w:pPr>
      <w:r w:rsidRPr="0069441D">
        <w:rPr>
          <w:rFonts w:ascii="Arial" w:hAnsi="Arial" w:cs="Arial"/>
          <w:i/>
        </w:rPr>
        <w:t>С тарифами и условиями предоставления услуг ознакомлен и согласен. Оплату</w:t>
      </w:r>
      <w:r w:rsidRPr="0069441D">
        <w:rPr>
          <w:rFonts w:ascii="Arial" w:hAnsi="Arial" w:cs="Arial"/>
          <w:i/>
          <w:lang w:val="en-US"/>
        </w:rPr>
        <w:t xml:space="preserve"> </w:t>
      </w:r>
      <w:r w:rsidRPr="0069441D">
        <w:rPr>
          <w:rFonts w:ascii="Arial" w:hAnsi="Arial" w:cs="Arial"/>
          <w:i/>
        </w:rPr>
        <w:t>в</w:t>
      </w:r>
      <w:r w:rsidRPr="0069441D">
        <w:rPr>
          <w:rFonts w:ascii="Arial" w:hAnsi="Arial" w:cs="Arial"/>
          <w:i/>
          <w:lang w:val="en-US"/>
        </w:rPr>
        <w:t xml:space="preserve"> </w:t>
      </w:r>
      <w:r w:rsidRPr="0069441D">
        <w:rPr>
          <w:rFonts w:ascii="Arial" w:hAnsi="Arial" w:cs="Arial"/>
          <w:i/>
        </w:rPr>
        <w:t>соответствии</w:t>
      </w:r>
      <w:r w:rsidRPr="0069441D">
        <w:rPr>
          <w:rFonts w:ascii="Arial" w:hAnsi="Arial" w:cs="Arial"/>
          <w:i/>
          <w:lang w:val="en-US"/>
        </w:rPr>
        <w:t xml:space="preserve"> </w:t>
      </w:r>
      <w:r w:rsidRPr="0069441D">
        <w:rPr>
          <w:rFonts w:ascii="Arial" w:hAnsi="Arial" w:cs="Arial"/>
          <w:i/>
        </w:rPr>
        <w:t>с</w:t>
      </w:r>
      <w:r w:rsidRPr="0069441D">
        <w:rPr>
          <w:rFonts w:ascii="Arial" w:hAnsi="Arial" w:cs="Arial"/>
          <w:i/>
          <w:lang w:val="en-US"/>
        </w:rPr>
        <w:t xml:space="preserve"> </w:t>
      </w:r>
      <w:r w:rsidRPr="0069441D">
        <w:rPr>
          <w:rFonts w:ascii="Arial" w:hAnsi="Arial" w:cs="Arial"/>
          <w:i/>
        </w:rPr>
        <w:t>тарифами</w:t>
      </w:r>
      <w:r w:rsidRPr="0069441D">
        <w:rPr>
          <w:rFonts w:ascii="Arial" w:hAnsi="Arial" w:cs="Arial"/>
          <w:i/>
          <w:lang w:val="en-US"/>
        </w:rPr>
        <w:t xml:space="preserve"> </w:t>
      </w:r>
      <w:r w:rsidRPr="0069441D">
        <w:rPr>
          <w:rFonts w:ascii="Arial" w:hAnsi="Arial" w:cs="Arial"/>
          <w:i/>
        </w:rPr>
        <w:t>гарантирую</w:t>
      </w:r>
      <w:r w:rsidRPr="0069441D">
        <w:rPr>
          <w:rFonts w:ascii="Arial" w:hAnsi="Arial" w:cs="Arial"/>
          <w:i/>
          <w:lang w:val="en-US"/>
        </w:rPr>
        <w:t>.</w:t>
      </w:r>
    </w:p>
    <w:p w14:paraId="750F676B" w14:textId="2159EE98" w:rsidR="00C00B40" w:rsidRPr="0069441D" w:rsidRDefault="00C00B40" w:rsidP="00A54B22">
      <w:pPr>
        <w:jc w:val="both"/>
        <w:rPr>
          <w:rFonts w:ascii="Arial" w:hAnsi="Arial" w:cs="Arial"/>
          <w:i/>
          <w:color w:val="595959" w:themeColor="text1" w:themeTint="A6"/>
          <w:lang w:val="en-US"/>
        </w:rPr>
      </w:pPr>
      <w:r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The </w:t>
      </w:r>
      <w:r w:rsidR="00057290"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Partner </w:t>
      </w:r>
      <w:r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confirms its acceptance of the tariffs and terms of services provision. The </w:t>
      </w:r>
      <w:r w:rsidR="00057290"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Partner </w:t>
      </w:r>
      <w:r w:rsidRPr="0069441D">
        <w:rPr>
          <w:rFonts w:ascii="Arial" w:hAnsi="Arial" w:cs="Arial"/>
          <w:i/>
          <w:color w:val="595959" w:themeColor="text1" w:themeTint="A6"/>
          <w:lang w:val="en-US"/>
        </w:rPr>
        <w:t>guarantees to pay for the services in accordance with the tariffs specified and within the payment terms.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4955"/>
      </w:tblGrid>
      <w:tr w:rsidR="00A54B22" w:rsidRPr="0069441D" w14:paraId="1C1D3BEA" w14:textId="77777777" w:rsidTr="00DB580A">
        <w:trPr>
          <w:trHeight w:val="803"/>
        </w:trPr>
        <w:tc>
          <w:tcPr>
            <w:tcW w:w="4106" w:type="dxa"/>
            <w:vAlign w:val="center"/>
          </w:tcPr>
          <w:p w14:paraId="5141EA11" w14:textId="77777777" w:rsidR="00A54B22" w:rsidRPr="0069441D" w:rsidRDefault="00A54B22" w:rsidP="00DB580A">
            <w:pPr>
              <w:pStyle w:val="a7"/>
              <w:rPr>
                <w:rFonts w:ascii="Arial" w:hAnsi="Arial" w:cs="Arial"/>
              </w:rPr>
            </w:pPr>
            <w:r w:rsidRPr="0069441D">
              <w:rPr>
                <w:rFonts w:ascii="Arial" w:hAnsi="Arial" w:cs="Arial"/>
              </w:rPr>
              <w:t xml:space="preserve">Партнер: </w:t>
            </w:r>
            <w:r w:rsidRPr="0069441D">
              <w:rPr>
                <w:rFonts w:ascii="Arial" w:hAnsi="Arial" w:cs="Arial"/>
              </w:rPr>
              <w:softHyphen/>
              <w:t>________/_____________/</w:t>
            </w:r>
          </w:p>
          <w:p w14:paraId="68BD6EE8" w14:textId="1D2E3390" w:rsidR="00815C4D" w:rsidRPr="0069441D" w:rsidRDefault="00EA3E0A" w:rsidP="00DB580A">
            <w:pPr>
              <w:pStyle w:val="a7"/>
              <w:rPr>
                <w:rFonts w:ascii="Arial" w:hAnsi="Arial" w:cs="Arial"/>
              </w:rPr>
            </w:pPr>
            <w:r w:rsidRPr="0069441D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>Partner</w:t>
            </w:r>
            <w:r w:rsidR="00815C4D" w:rsidRPr="0069441D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>:</w:t>
            </w:r>
          </w:p>
        </w:tc>
        <w:tc>
          <w:tcPr>
            <w:tcW w:w="567" w:type="dxa"/>
            <w:vAlign w:val="center"/>
          </w:tcPr>
          <w:p w14:paraId="4654A73A" w14:textId="77777777" w:rsidR="00A54B22" w:rsidRPr="0069441D" w:rsidRDefault="00A54B22" w:rsidP="00DB580A">
            <w:pPr>
              <w:rPr>
                <w:rFonts w:ascii="Arial" w:hAnsi="Arial" w:cs="Arial"/>
              </w:rPr>
            </w:pPr>
          </w:p>
        </w:tc>
        <w:tc>
          <w:tcPr>
            <w:tcW w:w="4955" w:type="dxa"/>
            <w:vAlign w:val="center"/>
          </w:tcPr>
          <w:p w14:paraId="38A039F5" w14:textId="107CD6BC" w:rsidR="00A54B22" w:rsidRPr="0069441D" w:rsidRDefault="005349BF" w:rsidP="00DB580A">
            <w:pPr>
              <w:rPr>
                <w:rFonts w:ascii="Arial" w:hAnsi="Arial" w:cs="Arial"/>
              </w:rPr>
            </w:pPr>
            <w:r w:rsidRPr="0069441D">
              <w:rPr>
                <w:rFonts w:ascii="Arial" w:hAnsi="Arial" w:cs="Arial"/>
              </w:rPr>
              <w:t>Московская Биржа</w:t>
            </w:r>
            <w:r w:rsidR="00A54B22" w:rsidRPr="0069441D">
              <w:rPr>
                <w:rFonts w:ascii="Arial" w:hAnsi="Arial" w:cs="Arial"/>
              </w:rPr>
              <w:t>: _______/_____________/</w:t>
            </w:r>
          </w:p>
          <w:p w14:paraId="75DC3654" w14:textId="20469F59" w:rsidR="00815C4D" w:rsidRPr="0069441D" w:rsidRDefault="005349BF" w:rsidP="00DB580A">
            <w:pPr>
              <w:rPr>
                <w:rFonts w:ascii="Arial" w:hAnsi="Arial" w:cs="Arial"/>
                <w:i/>
                <w:lang w:val="en-US"/>
              </w:rPr>
            </w:pPr>
            <w:r w:rsidRPr="0069441D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>Moscow Exchange</w:t>
            </w:r>
            <w:r w:rsidR="00815C4D" w:rsidRPr="0069441D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>:</w:t>
            </w:r>
          </w:p>
        </w:tc>
      </w:tr>
      <w:tr w:rsidR="00A54B22" w:rsidRPr="0069441D" w14:paraId="06FF748C" w14:textId="77777777" w:rsidTr="00DB580A">
        <w:trPr>
          <w:trHeight w:val="701"/>
        </w:trPr>
        <w:tc>
          <w:tcPr>
            <w:tcW w:w="4106" w:type="dxa"/>
            <w:vAlign w:val="center"/>
          </w:tcPr>
          <w:p w14:paraId="28903C2D" w14:textId="505BE3E3" w:rsidR="00A54B22" w:rsidRPr="0069441D" w:rsidRDefault="00A54B22" w:rsidP="00DB580A">
            <w:pPr>
              <w:rPr>
                <w:rFonts w:ascii="Arial" w:hAnsi="Arial" w:cs="Arial"/>
              </w:rPr>
            </w:pPr>
            <w:r w:rsidRPr="0069441D">
              <w:rPr>
                <w:rFonts w:ascii="Arial" w:hAnsi="Arial" w:cs="Arial"/>
              </w:rPr>
              <w:t>«    »_____________ 20___</w:t>
            </w:r>
          </w:p>
        </w:tc>
        <w:tc>
          <w:tcPr>
            <w:tcW w:w="567" w:type="dxa"/>
            <w:vAlign w:val="center"/>
          </w:tcPr>
          <w:p w14:paraId="40615EB8" w14:textId="77777777" w:rsidR="00A54B22" w:rsidRPr="0069441D" w:rsidRDefault="00A54B22" w:rsidP="00DB580A">
            <w:pPr>
              <w:pStyle w:val="a7"/>
              <w:rPr>
                <w:rFonts w:ascii="Arial" w:hAnsi="Arial" w:cs="Arial"/>
              </w:rPr>
            </w:pPr>
          </w:p>
        </w:tc>
        <w:tc>
          <w:tcPr>
            <w:tcW w:w="4955" w:type="dxa"/>
            <w:vAlign w:val="center"/>
          </w:tcPr>
          <w:p w14:paraId="727B808C" w14:textId="70424B09" w:rsidR="00A54B22" w:rsidRPr="0069441D" w:rsidRDefault="00A54B22" w:rsidP="00DB580A">
            <w:pPr>
              <w:pStyle w:val="a7"/>
              <w:rPr>
                <w:rFonts w:ascii="Arial" w:hAnsi="Arial" w:cs="Arial"/>
              </w:rPr>
            </w:pPr>
            <w:r w:rsidRPr="0069441D">
              <w:rPr>
                <w:rFonts w:ascii="Arial" w:hAnsi="Arial" w:cs="Arial"/>
              </w:rPr>
              <w:t>«    »_____________ 20___</w:t>
            </w:r>
          </w:p>
        </w:tc>
      </w:tr>
      <w:tr w:rsidR="00A54B22" w:rsidRPr="0069441D" w14:paraId="4A05BF5F" w14:textId="77777777" w:rsidTr="00DB580A">
        <w:trPr>
          <w:trHeight w:val="555"/>
        </w:trPr>
        <w:tc>
          <w:tcPr>
            <w:tcW w:w="4106" w:type="dxa"/>
            <w:vAlign w:val="center"/>
          </w:tcPr>
          <w:p w14:paraId="1126D1BD" w14:textId="77777777" w:rsidR="00A54B22" w:rsidRPr="0069441D" w:rsidRDefault="00A54B22" w:rsidP="00DB580A">
            <w:pPr>
              <w:rPr>
                <w:rFonts w:ascii="Arial" w:hAnsi="Arial" w:cs="Arial"/>
              </w:rPr>
            </w:pPr>
            <w:r w:rsidRPr="0069441D">
              <w:rPr>
                <w:rFonts w:ascii="Arial" w:hAnsi="Arial" w:cs="Arial"/>
              </w:rPr>
              <w:t>МП</w:t>
            </w:r>
          </w:p>
          <w:p w14:paraId="1948FFF4" w14:textId="77777777" w:rsidR="00815C4D" w:rsidRPr="0069441D" w:rsidRDefault="00815C4D" w:rsidP="00DB580A">
            <w:pPr>
              <w:rPr>
                <w:rFonts w:ascii="Arial" w:hAnsi="Arial" w:cs="Arial"/>
              </w:rPr>
            </w:pPr>
            <w:r w:rsidRPr="0069441D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>Seal</w:t>
            </w:r>
          </w:p>
        </w:tc>
        <w:tc>
          <w:tcPr>
            <w:tcW w:w="567" w:type="dxa"/>
            <w:vAlign w:val="center"/>
          </w:tcPr>
          <w:p w14:paraId="208FE146" w14:textId="77777777" w:rsidR="00A54B22" w:rsidRPr="0069441D" w:rsidRDefault="00A54B22" w:rsidP="00DB580A">
            <w:pPr>
              <w:pStyle w:val="a7"/>
              <w:rPr>
                <w:rFonts w:ascii="Arial" w:hAnsi="Arial" w:cs="Arial"/>
              </w:rPr>
            </w:pPr>
          </w:p>
        </w:tc>
        <w:tc>
          <w:tcPr>
            <w:tcW w:w="4955" w:type="dxa"/>
            <w:vAlign w:val="center"/>
          </w:tcPr>
          <w:p w14:paraId="4AC205A8" w14:textId="77777777" w:rsidR="00A54B22" w:rsidRPr="0069441D" w:rsidRDefault="00A54B22" w:rsidP="00DB580A">
            <w:pPr>
              <w:pStyle w:val="a7"/>
              <w:rPr>
                <w:rFonts w:ascii="Arial" w:hAnsi="Arial" w:cs="Arial"/>
              </w:rPr>
            </w:pPr>
            <w:r w:rsidRPr="0069441D">
              <w:rPr>
                <w:rFonts w:ascii="Arial" w:hAnsi="Arial" w:cs="Arial"/>
              </w:rPr>
              <w:t>МП</w:t>
            </w:r>
          </w:p>
          <w:p w14:paraId="105FE5F6" w14:textId="77777777" w:rsidR="00815C4D" w:rsidRPr="0069441D" w:rsidRDefault="00815C4D" w:rsidP="00DB580A">
            <w:pPr>
              <w:pStyle w:val="a7"/>
              <w:rPr>
                <w:rFonts w:ascii="Arial" w:hAnsi="Arial" w:cs="Arial"/>
                <w:i/>
                <w:lang w:val="en-US"/>
              </w:rPr>
            </w:pPr>
            <w:r w:rsidRPr="0069441D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>Seal</w:t>
            </w:r>
          </w:p>
        </w:tc>
      </w:tr>
    </w:tbl>
    <w:p w14:paraId="598B7168" w14:textId="77777777" w:rsidR="00A54B22" w:rsidRPr="0069441D" w:rsidRDefault="00A54B22" w:rsidP="00A54B22">
      <w:pPr>
        <w:rPr>
          <w:rFonts w:ascii="Times New Roman" w:hAnsi="Times New Roman" w:cs="Times New Roman"/>
        </w:rPr>
      </w:pPr>
      <w:r w:rsidRPr="0069441D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DB4E6" wp14:editId="0621C67B">
                <wp:simplePos x="0" y="0"/>
                <wp:positionH relativeFrom="page">
                  <wp:align>right</wp:align>
                </wp:positionH>
                <wp:positionV relativeFrom="paragraph">
                  <wp:posOffset>386715</wp:posOffset>
                </wp:positionV>
                <wp:extent cx="7524750" cy="1905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58C669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41.3pt,30.45pt" to="1133.8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" strokecolor="black [3213]" strokeweight=".5pt">
                <v:stroke dashstyle="dash" joinstyle="miter"/>
                <w10:wrap anchorx="page"/>
              </v:line>
            </w:pict>
          </mc:Fallback>
        </mc:AlternateContent>
      </w:r>
    </w:p>
    <w:p w14:paraId="558A9113" w14:textId="77777777" w:rsidR="00A54B22" w:rsidRPr="0069441D" w:rsidRDefault="00A54B22" w:rsidP="00A54B22">
      <w:pPr>
        <w:rPr>
          <w:rFonts w:ascii="Times New Roman" w:hAnsi="Times New Roman" w:cs="Times New Roman"/>
        </w:rPr>
      </w:pPr>
    </w:p>
    <w:p w14:paraId="3FEC6E21" w14:textId="77777777" w:rsidR="00A54B22" w:rsidRPr="0069441D" w:rsidRDefault="00A54B22" w:rsidP="00A54B22">
      <w:pPr>
        <w:rPr>
          <w:rFonts w:ascii="Times New Roman" w:hAnsi="Times New Roman" w:cs="Times New Roman"/>
        </w:rPr>
      </w:pPr>
    </w:p>
    <w:p w14:paraId="6C49B4DD" w14:textId="3A4594BA" w:rsidR="00A54B22" w:rsidRPr="0069441D" w:rsidRDefault="00A54B22" w:rsidP="00D765CA">
      <w:pPr>
        <w:spacing w:after="0"/>
        <w:jc w:val="center"/>
        <w:rPr>
          <w:rFonts w:ascii="Arial" w:hAnsi="Arial" w:cs="Arial"/>
          <w:i/>
          <w:color w:val="595959" w:themeColor="text1" w:themeTint="A6"/>
          <w:lang w:val="en-US"/>
        </w:rPr>
      </w:pPr>
      <w:r w:rsidRPr="0069441D">
        <w:rPr>
          <w:rFonts w:ascii="Arial" w:hAnsi="Arial" w:cs="Arial"/>
        </w:rPr>
        <w:t>Заполняется</w:t>
      </w:r>
      <w:r w:rsidRPr="0069441D">
        <w:rPr>
          <w:rFonts w:ascii="Arial" w:hAnsi="Arial" w:cs="Arial"/>
          <w:lang w:val="en-US"/>
        </w:rPr>
        <w:t xml:space="preserve"> </w:t>
      </w:r>
      <w:r w:rsidRPr="0069441D">
        <w:rPr>
          <w:rFonts w:ascii="Arial" w:hAnsi="Arial" w:cs="Arial"/>
        </w:rPr>
        <w:t>сотрудниками</w:t>
      </w:r>
      <w:r w:rsidRPr="0069441D">
        <w:rPr>
          <w:rFonts w:ascii="Arial" w:hAnsi="Arial" w:cs="Arial"/>
          <w:lang w:val="en-US"/>
        </w:rPr>
        <w:t xml:space="preserve"> </w:t>
      </w:r>
      <w:r w:rsidR="005349BF" w:rsidRPr="0069441D">
        <w:rPr>
          <w:rFonts w:ascii="Arial" w:hAnsi="Arial" w:cs="Arial"/>
        </w:rPr>
        <w:t>Московской</w:t>
      </w:r>
      <w:r w:rsidR="005349BF" w:rsidRPr="0069441D">
        <w:rPr>
          <w:rFonts w:ascii="Arial" w:hAnsi="Arial" w:cs="Arial"/>
          <w:lang w:val="en-US"/>
        </w:rPr>
        <w:t xml:space="preserve"> </w:t>
      </w:r>
      <w:r w:rsidR="005349BF" w:rsidRPr="0069441D">
        <w:rPr>
          <w:rFonts w:ascii="Arial" w:hAnsi="Arial" w:cs="Arial"/>
        </w:rPr>
        <w:t>Биржи</w:t>
      </w:r>
    </w:p>
    <w:p w14:paraId="62AC6A0F" w14:textId="1A67722C" w:rsidR="00815C4D" w:rsidRPr="0069441D" w:rsidRDefault="00815C4D" w:rsidP="00A54B22">
      <w:pPr>
        <w:jc w:val="center"/>
        <w:rPr>
          <w:rFonts w:ascii="Arial" w:hAnsi="Arial" w:cs="Arial"/>
          <w:i/>
          <w:color w:val="595959" w:themeColor="text1" w:themeTint="A6"/>
          <w:lang w:val="en-US"/>
        </w:rPr>
      </w:pPr>
      <w:r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To be filled out by the </w:t>
      </w:r>
      <w:r w:rsidR="005349BF"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Moscow Exchange </w:t>
      </w:r>
      <w:r w:rsidRPr="0069441D">
        <w:rPr>
          <w:rFonts w:ascii="Arial" w:hAnsi="Arial" w:cs="Arial"/>
          <w:i/>
          <w:color w:val="595959" w:themeColor="text1" w:themeTint="A6"/>
          <w:lang w:val="en-US"/>
        </w:rPr>
        <w:t>authorized representative</w:t>
      </w:r>
    </w:p>
    <w:p w14:paraId="0B6DB152" w14:textId="77777777" w:rsidR="00A54B22" w:rsidRPr="0069441D" w:rsidRDefault="00A54B22" w:rsidP="00A54B22">
      <w:pPr>
        <w:jc w:val="center"/>
        <w:rPr>
          <w:rFonts w:ascii="Arial" w:hAnsi="Arial" w:cs="Arial"/>
          <w:lang w:val="en-US"/>
        </w:rPr>
      </w:pP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3401"/>
        <w:gridCol w:w="3403"/>
      </w:tblGrid>
      <w:tr w:rsidR="00A54B22" w:rsidRPr="0069441D" w14:paraId="29423299" w14:textId="77777777" w:rsidTr="00DB580A">
        <w:trPr>
          <w:trHeight w:val="421"/>
        </w:trPr>
        <w:tc>
          <w:tcPr>
            <w:tcW w:w="3401" w:type="dxa"/>
            <w:vAlign w:val="center"/>
          </w:tcPr>
          <w:p w14:paraId="0A385189" w14:textId="77777777" w:rsidR="00A54B22" w:rsidRPr="0069441D" w:rsidRDefault="00A54B22" w:rsidP="00DB580A">
            <w:pPr>
              <w:rPr>
                <w:rFonts w:ascii="Arial" w:hAnsi="Arial" w:cs="Arial"/>
                <w:i/>
              </w:rPr>
            </w:pPr>
            <w:r w:rsidRPr="0069441D">
              <w:rPr>
                <w:rFonts w:ascii="Arial" w:hAnsi="Arial" w:cs="Arial"/>
                <w:i/>
              </w:rPr>
              <w:t>дата исполнения</w:t>
            </w:r>
          </w:p>
          <w:p w14:paraId="2D9CB7D5" w14:textId="77777777" w:rsidR="00815C4D" w:rsidRPr="0069441D" w:rsidRDefault="00815C4D" w:rsidP="00DB580A">
            <w:pPr>
              <w:rPr>
                <w:rFonts w:ascii="Arial" w:hAnsi="Arial" w:cs="Arial"/>
                <w:i/>
              </w:rPr>
            </w:pPr>
            <w:proofErr w:type="spellStart"/>
            <w:r w:rsidRPr="0069441D">
              <w:rPr>
                <w:rFonts w:ascii="Arial" w:hAnsi="Arial" w:cs="Arial"/>
                <w:i/>
                <w:color w:val="595959" w:themeColor="text1" w:themeTint="A6"/>
              </w:rPr>
              <w:t>Effective</w:t>
            </w:r>
            <w:proofErr w:type="spellEnd"/>
            <w:r w:rsidRPr="0069441D">
              <w:rPr>
                <w:rFonts w:ascii="Arial" w:hAnsi="Arial" w:cs="Arial"/>
                <w:i/>
                <w:color w:val="595959" w:themeColor="text1" w:themeTint="A6"/>
              </w:rPr>
              <w:t xml:space="preserve"> </w:t>
            </w:r>
            <w:proofErr w:type="spellStart"/>
            <w:r w:rsidRPr="0069441D">
              <w:rPr>
                <w:rFonts w:ascii="Arial" w:hAnsi="Arial" w:cs="Arial"/>
                <w:i/>
                <w:color w:val="595959" w:themeColor="text1" w:themeTint="A6"/>
              </w:rPr>
              <w:t>date</w:t>
            </w:r>
            <w:proofErr w:type="spellEnd"/>
          </w:p>
        </w:tc>
        <w:tc>
          <w:tcPr>
            <w:tcW w:w="3403" w:type="dxa"/>
            <w:vAlign w:val="center"/>
          </w:tcPr>
          <w:p w14:paraId="70452FA8" w14:textId="77777777" w:rsidR="00A54B22" w:rsidRPr="0069441D" w:rsidRDefault="00A54B22" w:rsidP="00DB580A">
            <w:pPr>
              <w:rPr>
                <w:rFonts w:ascii="Arial" w:hAnsi="Arial" w:cs="Arial"/>
              </w:rPr>
            </w:pPr>
          </w:p>
        </w:tc>
      </w:tr>
      <w:tr w:rsidR="00A54B22" w:rsidRPr="0069441D" w14:paraId="09B616BB" w14:textId="77777777" w:rsidTr="00DB580A">
        <w:trPr>
          <w:trHeight w:val="413"/>
        </w:trPr>
        <w:tc>
          <w:tcPr>
            <w:tcW w:w="3401" w:type="dxa"/>
            <w:vAlign w:val="center"/>
          </w:tcPr>
          <w:p w14:paraId="6B9BE714" w14:textId="77777777" w:rsidR="00A54B22" w:rsidRPr="0069441D" w:rsidRDefault="00A54B22" w:rsidP="00DB580A">
            <w:pPr>
              <w:rPr>
                <w:rFonts w:ascii="Arial" w:hAnsi="Arial" w:cs="Arial"/>
                <w:i/>
              </w:rPr>
            </w:pPr>
            <w:r w:rsidRPr="0069441D">
              <w:rPr>
                <w:rFonts w:ascii="Arial" w:hAnsi="Arial" w:cs="Arial"/>
                <w:i/>
              </w:rPr>
              <w:t>ФИО исполнителя</w:t>
            </w:r>
          </w:p>
          <w:p w14:paraId="56FCDFC1" w14:textId="77777777" w:rsidR="00815C4D" w:rsidRPr="0069441D" w:rsidRDefault="00815C4D" w:rsidP="00DB580A">
            <w:pPr>
              <w:rPr>
                <w:rFonts w:ascii="Arial" w:hAnsi="Arial" w:cs="Arial"/>
                <w:i/>
              </w:rPr>
            </w:pPr>
            <w:proofErr w:type="spellStart"/>
            <w:r w:rsidRPr="0069441D">
              <w:rPr>
                <w:rFonts w:ascii="Arial" w:hAnsi="Arial" w:cs="Arial"/>
                <w:i/>
                <w:color w:val="595959" w:themeColor="text1" w:themeTint="A6"/>
              </w:rPr>
              <w:t>Authorized</w:t>
            </w:r>
            <w:proofErr w:type="spellEnd"/>
            <w:r w:rsidRPr="0069441D">
              <w:rPr>
                <w:rFonts w:ascii="Arial" w:hAnsi="Arial" w:cs="Arial"/>
                <w:i/>
                <w:color w:val="595959" w:themeColor="text1" w:themeTint="A6"/>
              </w:rPr>
              <w:t xml:space="preserve"> </w:t>
            </w:r>
            <w:proofErr w:type="spellStart"/>
            <w:r w:rsidRPr="0069441D">
              <w:rPr>
                <w:rFonts w:ascii="Arial" w:hAnsi="Arial" w:cs="Arial"/>
                <w:i/>
                <w:color w:val="595959" w:themeColor="text1" w:themeTint="A6"/>
              </w:rPr>
              <w:t>representative</w:t>
            </w:r>
            <w:proofErr w:type="spellEnd"/>
          </w:p>
        </w:tc>
        <w:tc>
          <w:tcPr>
            <w:tcW w:w="3403" w:type="dxa"/>
            <w:vAlign w:val="center"/>
          </w:tcPr>
          <w:p w14:paraId="3E20C1C2" w14:textId="77777777" w:rsidR="00A54B22" w:rsidRPr="0069441D" w:rsidRDefault="00A54B22" w:rsidP="00DB580A">
            <w:pPr>
              <w:rPr>
                <w:rFonts w:ascii="Arial" w:hAnsi="Arial" w:cs="Arial"/>
              </w:rPr>
            </w:pPr>
          </w:p>
        </w:tc>
      </w:tr>
      <w:tr w:rsidR="00CF4292" w:rsidRPr="0069441D" w14:paraId="516EDB3C" w14:textId="77777777" w:rsidTr="00DB580A">
        <w:trPr>
          <w:trHeight w:val="413"/>
        </w:trPr>
        <w:tc>
          <w:tcPr>
            <w:tcW w:w="3401" w:type="dxa"/>
            <w:vAlign w:val="center"/>
          </w:tcPr>
          <w:p w14:paraId="19A64C98" w14:textId="2ABB5EFC" w:rsidR="00CF4292" w:rsidRPr="0069441D" w:rsidRDefault="00684AE1" w:rsidP="00DB580A">
            <w:pPr>
              <w:rPr>
                <w:rFonts w:ascii="Arial" w:hAnsi="Arial" w:cs="Arial"/>
                <w:i/>
                <w:lang w:val="en-US"/>
              </w:rPr>
            </w:pPr>
            <w:r w:rsidRPr="0069441D">
              <w:rPr>
                <w:rFonts w:ascii="Arial" w:hAnsi="Arial" w:cs="Arial"/>
                <w:i/>
              </w:rPr>
              <w:t>Идентификатор услуги</w:t>
            </w:r>
            <w:r w:rsidRPr="0069441D">
              <w:rPr>
                <w:rFonts w:ascii="Arial" w:hAnsi="Arial" w:cs="Arial"/>
                <w:i/>
                <w:lang w:val="en-US"/>
              </w:rPr>
              <w:t>*</w:t>
            </w:r>
          </w:p>
          <w:p w14:paraId="71854863" w14:textId="7137A5C9" w:rsidR="00684AE1" w:rsidRPr="0069441D" w:rsidRDefault="00684AE1" w:rsidP="00DB580A">
            <w:pPr>
              <w:rPr>
                <w:rFonts w:ascii="Arial" w:hAnsi="Arial" w:cs="Arial"/>
                <w:i/>
                <w:lang w:val="en-US"/>
              </w:rPr>
            </w:pPr>
            <w:proofErr w:type="spellStart"/>
            <w:r w:rsidRPr="0069441D">
              <w:rPr>
                <w:rFonts w:ascii="Arial" w:hAnsi="Arial" w:cs="Arial"/>
                <w:i/>
                <w:color w:val="595959" w:themeColor="text1" w:themeTint="A6"/>
              </w:rPr>
              <w:t>Service</w:t>
            </w:r>
            <w:proofErr w:type="spellEnd"/>
            <w:r w:rsidRPr="0069441D">
              <w:rPr>
                <w:rFonts w:ascii="Arial" w:hAnsi="Arial" w:cs="Arial"/>
                <w:i/>
                <w:color w:val="595959" w:themeColor="text1" w:themeTint="A6"/>
              </w:rPr>
              <w:t xml:space="preserve"> ID</w:t>
            </w:r>
            <w:r w:rsidRPr="0069441D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>*</w:t>
            </w:r>
          </w:p>
        </w:tc>
        <w:tc>
          <w:tcPr>
            <w:tcW w:w="3403" w:type="dxa"/>
            <w:vAlign w:val="center"/>
          </w:tcPr>
          <w:p w14:paraId="2136E152" w14:textId="77777777" w:rsidR="00CF4292" w:rsidRPr="0069441D" w:rsidRDefault="00CF4292" w:rsidP="00DB580A">
            <w:pPr>
              <w:rPr>
                <w:rFonts w:ascii="Arial" w:hAnsi="Arial" w:cs="Arial"/>
              </w:rPr>
            </w:pPr>
          </w:p>
        </w:tc>
      </w:tr>
    </w:tbl>
    <w:p w14:paraId="2992C2F3" w14:textId="34C58463" w:rsidR="00A54B22" w:rsidRPr="0069441D" w:rsidRDefault="00684AE1" w:rsidP="00C47B7C">
      <w:pPr>
        <w:rPr>
          <w:rFonts w:ascii="Times New Roman" w:hAnsi="Times New Roman" w:cs="Times New Roman"/>
        </w:rPr>
      </w:pPr>
      <w:r w:rsidRPr="0069441D">
        <w:rPr>
          <w:rFonts w:ascii="Times New Roman" w:hAnsi="Times New Roman" w:cs="Times New Roman"/>
        </w:rPr>
        <w:tab/>
      </w:r>
      <w:r w:rsidRPr="0069441D">
        <w:rPr>
          <w:rFonts w:ascii="Times New Roman" w:hAnsi="Times New Roman" w:cs="Times New Roman"/>
        </w:rPr>
        <w:tab/>
      </w:r>
    </w:p>
    <w:p w14:paraId="1874A29C" w14:textId="0A2E0DDA" w:rsidR="00684AE1" w:rsidRPr="0069441D" w:rsidRDefault="007A106A" w:rsidP="00D747ED">
      <w:pPr>
        <w:pStyle w:val="a4"/>
        <w:jc w:val="both"/>
        <w:rPr>
          <w:rFonts w:cstheme="minorHAnsi"/>
          <w:sz w:val="18"/>
          <w:szCs w:val="18"/>
        </w:rPr>
      </w:pPr>
      <w:r w:rsidRPr="0069441D">
        <w:rPr>
          <w:rFonts w:cstheme="minorHAnsi"/>
          <w:sz w:val="18"/>
          <w:szCs w:val="18"/>
        </w:rPr>
        <w:t>*при изменении или отключении услуги просьба ссылаться на данный идентификатор</w:t>
      </w:r>
    </w:p>
    <w:p w14:paraId="23D624EF" w14:textId="03472D00" w:rsidR="007A106A" w:rsidRPr="00D747ED" w:rsidRDefault="007A106A" w:rsidP="00D747ED">
      <w:pPr>
        <w:pStyle w:val="a4"/>
        <w:jc w:val="both"/>
        <w:rPr>
          <w:rFonts w:cstheme="minorHAnsi"/>
          <w:i/>
          <w:color w:val="595959" w:themeColor="text1" w:themeTint="A6"/>
          <w:sz w:val="18"/>
          <w:szCs w:val="18"/>
          <w:lang w:val="en-US"/>
        </w:rPr>
      </w:pPr>
      <w:r w:rsidRPr="0069441D">
        <w:rPr>
          <w:rFonts w:cstheme="minorHAnsi"/>
          <w:i/>
          <w:color w:val="595959" w:themeColor="text1" w:themeTint="A6"/>
          <w:sz w:val="18"/>
          <w:szCs w:val="18"/>
          <w:lang w:val="en-US"/>
        </w:rPr>
        <w:t>*please use this identifier when changing or disabling the service</w:t>
      </w:r>
    </w:p>
    <w:sectPr w:rsidR="007A106A" w:rsidRPr="00D747ED" w:rsidSect="00C843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2" w:right="849" w:bottom="156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14C71" w14:textId="77777777" w:rsidR="005426A9" w:rsidRDefault="005426A9" w:rsidP="00514DAC">
      <w:pPr>
        <w:spacing w:after="0" w:line="240" w:lineRule="auto"/>
      </w:pPr>
      <w:r>
        <w:separator/>
      </w:r>
    </w:p>
  </w:endnote>
  <w:endnote w:type="continuationSeparator" w:id="0">
    <w:p w14:paraId="75A19D1D" w14:textId="77777777" w:rsidR="005426A9" w:rsidRDefault="005426A9" w:rsidP="00514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9A79C" w14:textId="77777777" w:rsidR="00986725" w:rsidRDefault="00986725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246ED" w14:textId="77777777" w:rsidR="00986725" w:rsidRDefault="00986725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438C3" w14:textId="77777777" w:rsidR="00986725" w:rsidRDefault="00986725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CF7A6" w14:textId="77777777" w:rsidR="005426A9" w:rsidRDefault="005426A9" w:rsidP="00514DAC">
      <w:pPr>
        <w:spacing w:after="0" w:line="240" w:lineRule="auto"/>
      </w:pPr>
      <w:r>
        <w:separator/>
      </w:r>
    </w:p>
  </w:footnote>
  <w:footnote w:type="continuationSeparator" w:id="0">
    <w:p w14:paraId="7E1D48D8" w14:textId="77777777" w:rsidR="005426A9" w:rsidRDefault="005426A9" w:rsidP="00514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7B09E" w14:textId="77777777" w:rsidR="00986725" w:rsidRDefault="00986725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E66BF" w14:textId="77777777" w:rsidR="00986725" w:rsidRDefault="00986725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5D890" w14:textId="77777777" w:rsidR="00986725" w:rsidRDefault="00986725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274742"/>
    <w:multiLevelType w:val="hybridMultilevel"/>
    <w:tmpl w:val="5A222348"/>
    <w:lvl w:ilvl="0" w:tplc="30D6C9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C621C"/>
    <w:multiLevelType w:val="hybridMultilevel"/>
    <w:tmpl w:val="4E9ADE0E"/>
    <w:lvl w:ilvl="0" w:tplc="B538BD8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removePersonalInformation/>
  <w:removeDateAndTime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131"/>
    <w:rsid w:val="00000918"/>
    <w:rsid w:val="000036DF"/>
    <w:rsid w:val="00003A71"/>
    <w:rsid w:val="00007397"/>
    <w:rsid w:val="00020207"/>
    <w:rsid w:val="0002335B"/>
    <w:rsid w:val="00031B5E"/>
    <w:rsid w:val="00045CE9"/>
    <w:rsid w:val="00050755"/>
    <w:rsid w:val="00053542"/>
    <w:rsid w:val="00057290"/>
    <w:rsid w:val="00060E2C"/>
    <w:rsid w:val="00070A29"/>
    <w:rsid w:val="0008590E"/>
    <w:rsid w:val="00085DCC"/>
    <w:rsid w:val="00086D67"/>
    <w:rsid w:val="00095361"/>
    <w:rsid w:val="000B76C6"/>
    <w:rsid w:val="000D1F04"/>
    <w:rsid w:val="000D2559"/>
    <w:rsid w:val="000F0A18"/>
    <w:rsid w:val="000F46E3"/>
    <w:rsid w:val="00105012"/>
    <w:rsid w:val="0011109B"/>
    <w:rsid w:val="00111E8D"/>
    <w:rsid w:val="00121295"/>
    <w:rsid w:val="00122120"/>
    <w:rsid w:val="00122582"/>
    <w:rsid w:val="001255AD"/>
    <w:rsid w:val="001317EF"/>
    <w:rsid w:val="00142224"/>
    <w:rsid w:val="001515C8"/>
    <w:rsid w:val="0015269D"/>
    <w:rsid w:val="0015659C"/>
    <w:rsid w:val="00161D06"/>
    <w:rsid w:val="001734D8"/>
    <w:rsid w:val="00175F8F"/>
    <w:rsid w:val="00176009"/>
    <w:rsid w:val="001848F6"/>
    <w:rsid w:val="00187ADB"/>
    <w:rsid w:val="00191F8C"/>
    <w:rsid w:val="0019212B"/>
    <w:rsid w:val="00194701"/>
    <w:rsid w:val="001951D5"/>
    <w:rsid w:val="001A2210"/>
    <w:rsid w:val="001A5CEF"/>
    <w:rsid w:val="001B5B05"/>
    <w:rsid w:val="001B7208"/>
    <w:rsid w:val="001D101E"/>
    <w:rsid w:val="001D3D23"/>
    <w:rsid w:val="001E2512"/>
    <w:rsid w:val="001E6BEF"/>
    <w:rsid w:val="001E775E"/>
    <w:rsid w:val="001F33E3"/>
    <w:rsid w:val="001F548F"/>
    <w:rsid w:val="001F67CF"/>
    <w:rsid w:val="0020664B"/>
    <w:rsid w:val="0022179E"/>
    <w:rsid w:val="0025040D"/>
    <w:rsid w:val="00251C79"/>
    <w:rsid w:val="00253892"/>
    <w:rsid w:val="002566F6"/>
    <w:rsid w:val="0026310E"/>
    <w:rsid w:val="00264665"/>
    <w:rsid w:val="0026587F"/>
    <w:rsid w:val="00265F9E"/>
    <w:rsid w:val="002661BD"/>
    <w:rsid w:val="00270A0D"/>
    <w:rsid w:val="00283CC5"/>
    <w:rsid w:val="00284D6A"/>
    <w:rsid w:val="00285515"/>
    <w:rsid w:val="00293C0B"/>
    <w:rsid w:val="002A10FC"/>
    <w:rsid w:val="002A4147"/>
    <w:rsid w:val="002A45EC"/>
    <w:rsid w:val="002A5356"/>
    <w:rsid w:val="002B013C"/>
    <w:rsid w:val="002D1E32"/>
    <w:rsid w:val="002D3F55"/>
    <w:rsid w:val="002D48F5"/>
    <w:rsid w:val="002E066D"/>
    <w:rsid w:val="002E649F"/>
    <w:rsid w:val="002F08CB"/>
    <w:rsid w:val="002F1453"/>
    <w:rsid w:val="00300692"/>
    <w:rsid w:val="00307ABE"/>
    <w:rsid w:val="003155D8"/>
    <w:rsid w:val="00321208"/>
    <w:rsid w:val="003448C8"/>
    <w:rsid w:val="00352A8C"/>
    <w:rsid w:val="003544C9"/>
    <w:rsid w:val="00355DA7"/>
    <w:rsid w:val="003614F1"/>
    <w:rsid w:val="00362D20"/>
    <w:rsid w:val="00366C59"/>
    <w:rsid w:val="0037087B"/>
    <w:rsid w:val="0037326E"/>
    <w:rsid w:val="0037629C"/>
    <w:rsid w:val="00377DD2"/>
    <w:rsid w:val="003A2D0F"/>
    <w:rsid w:val="003A4468"/>
    <w:rsid w:val="003B2E60"/>
    <w:rsid w:val="003C1C46"/>
    <w:rsid w:val="003C497B"/>
    <w:rsid w:val="003C6B70"/>
    <w:rsid w:val="003D2E69"/>
    <w:rsid w:val="003D460C"/>
    <w:rsid w:val="003D4D71"/>
    <w:rsid w:val="003D69A4"/>
    <w:rsid w:val="003D70C2"/>
    <w:rsid w:val="003F73C3"/>
    <w:rsid w:val="00401D11"/>
    <w:rsid w:val="004027DB"/>
    <w:rsid w:val="004027E3"/>
    <w:rsid w:val="00403C0F"/>
    <w:rsid w:val="00405111"/>
    <w:rsid w:val="0040520D"/>
    <w:rsid w:val="00414E77"/>
    <w:rsid w:val="00421558"/>
    <w:rsid w:val="00424E42"/>
    <w:rsid w:val="00431920"/>
    <w:rsid w:val="00446B68"/>
    <w:rsid w:val="00457129"/>
    <w:rsid w:val="004605F3"/>
    <w:rsid w:val="00461E00"/>
    <w:rsid w:val="00470F03"/>
    <w:rsid w:val="00474EE3"/>
    <w:rsid w:val="0047568E"/>
    <w:rsid w:val="00481941"/>
    <w:rsid w:val="00485BE5"/>
    <w:rsid w:val="00486CAE"/>
    <w:rsid w:val="00490EED"/>
    <w:rsid w:val="004A4B1B"/>
    <w:rsid w:val="004B213A"/>
    <w:rsid w:val="004C65F5"/>
    <w:rsid w:val="004C6D69"/>
    <w:rsid w:val="004D363E"/>
    <w:rsid w:val="004D6A02"/>
    <w:rsid w:val="004E6589"/>
    <w:rsid w:val="004E7E9D"/>
    <w:rsid w:val="004F5763"/>
    <w:rsid w:val="004F7BF0"/>
    <w:rsid w:val="0050665F"/>
    <w:rsid w:val="00507AC6"/>
    <w:rsid w:val="005114E4"/>
    <w:rsid w:val="00514DAC"/>
    <w:rsid w:val="00516327"/>
    <w:rsid w:val="00520642"/>
    <w:rsid w:val="0052096C"/>
    <w:rsid w:val="00522E04"/>
    <w:rsid w:val="00523670"/>
    <w:rsid w:val="00527A60"/>
    <w:rsid w:val="005349BF"/>
    <w:rsid w:val="00537718"/>
    <w:rsid w:val="005426A9"/>
    <w:rsid w:val="00545287"/>
    <w:rsid w:val="005504FB"/>
    <w:rsid w:val="00554931"/>
    <w:rsid w:val="00565798"/>
    <w:rsid w:val="00586851"/>
    <w:rsid w:val="005901DD"/>
    <w:rsid w:val="005961A8"/>
    <w:rsid w:val="005A1BAE"/>
    <w:rsid w:val="005C3E8B"/>
    <w:rsid w:val="005C6FF4"/>
    <w:rsid w:val="005D04A7"/>
    <w:rsid w:val="005D38AA"/>
    <w:rsid w:val="005D392D"/>
    <w:rsid w:val="005D501E"/>
    <w:rsid w:val="005E3DC2"/>
    <w:rsid w:val="005E3DED"/>
    <w:rsid w:val="005E4A92"/>
    <w:rsid w:val="005F0F4D"/>
    <w:rsid w:val="005F0F6D"/>
    <w:rsid w:val="005F505A"/>
    <w:rsid w:val="00612411"/>
    <w:rsid w:val="006146C1"/>
    <w:rsid w:val="00615378"/>
    <w:rsid w:val="00620BAE"/>
    <w:rsid w:val="00621394"/>
    <w:rsid w:val="00623CBB"/>
    <w:rsid w:val="00625A2E"/>
    <w:rsid w:val="00630F1F"/>
    <w:rsid w:val="0063395C"/>
    <w:rsid w:val="00637380"/>
    <w:rsid w:val="006427E6"/>
    <w:rsid w:val="0064322E"/>
    <w:rsid w:val="00643CB6"/>
    <w:rsid w:val="006442DF"/>
    <w:rsid w:val="0065141F"/>
    <w:rsid w:val="0065728E"/>
    <w:rsid w:val="0066222E"/>
    <w:rsid w:val="00662F1E"/>
    <w:rsid w:val="00665286"/>
    <w:rsid w:val="00667583"/>
    <w:rsid w:val="0067266D"/>
    <w:rsid w:val="00677F90"/>
    <w:rsid w:val="006800BF"/>
    <w:rsid w:val="00682514"/>
    <w:rsid w:val="00684AE1"/>
    <w:rsid w:val="0068561C"/>
    <w:rsid w:val="00690531"/>
    <w:rsid w:val="0069441D"/>
    <w:rsid w:val="006A2E77"/>
    <w:rsid w:val="006A5BD2"/>
    <w:rsid w:val="006A67DF"/>
    <w:rsid w:val="006B0795"/>
    <w:rsid w:val="006B48F4"/>
    <w:rsid w:val="006C1D41"/>
    <w:rsid w:val="006C3877"/>
    <w:rsid w:val="006D21A0"/>
    <w:rsid w:val="006D7865"/>
    <w:rsid w:val="006E0D93"/>
    <w:rsid w:val="006E616E"/>
    <w:rsid w:val="006F3E10"/>
    <w:rsid w:val="006F4E77"/>
    <w:rsid w:val="006F74D7"/>
    <w:rsid w:val="006F7531"/>
    <w:rsid w:val="006F7C5E"/>
    <w:rsid w:val="007030A6"/>
    <w:rsid w:val="00705292"/>
    <w:rsid w:val="007141E1"/>
    <w:rsid w:val="007156B2"/>
    <w:rsid w:val="007169EA"/>
    <w:rsid w:val="007233C3"/>
    <w:rsid w:val="007260BC"/>
    <w:rsid w:val="00727B88"/>
    <w:rsid w:val="00734E2C"/>
    <w:rsid w:val="00735161"/>
    <w:rsid w:val="0073635B"/>
    <w:rsid w:val="00745700"/>
    <w:rsid w:val="00745E17"/>
    <w:rsid w:val="0074655A"/>
    <w:rsid w:val="00756EFF"/>
    <w:rsid w:val="00761727"/>
    <w:rsid w:val="00771713"/>
    <w:rsid w:val="007717B9"/>
    <w:rsid w:val="0077311B"/>
    <w:rsid w:val="00781F6E"/>
    <w:rsid w:val="0078263C"/>
    <w:rsid w:val="0079410F"/>
    <w:rsid w:val="007964BF"/>
    <w:rsid w:val="007A106A"/>
    <w:rsid w:val="007B475F"/>
    <w:rsid w:val="007B75BF"/>
    <w:rsid w:val="007C2987"/>
    <w:rsid w:val="007C3C06"/>
    <w:rsid w:val="007C5AF2"/>
    <w:rsid w:val="007D70AD"/>
    <w:rsid w:val="007E28FD"/>
    <w:rsid w:val="007E5F0E"/>
    <w:rsid w:val="007E6FFE"/>
    <w:rsid w:val="007F07A4"/>
    <w:rsid w:val="007F5BB8"/>
    <w:rsid w:val="00800BD4"/>
    <w:rsid w:val="00815028"/>
    <w:rsid w:val="00815C4D"/>
    <w:rsid w:val="00832C8B"/>
    <w:rsid w:val="00834DE7"/>
    <w:rsid w:val="0084086D"/>
    <w:rsid w:val="008471A7"/>
    <w:rsid w:val="008507E6"/>
    <w:rsid w:val="0085786C"/>
    <w:rsid w:val="00857F83"/>
    <w:rsid w:val="0086140C"/>
    <w:rsid w:val="00867576"/>
    <w:rsid w:val="0087161F"/>
    <w:rsid w:val="0087253E"/>
    <w:rsid w:val="008809F6"/>
    <w:rsid w:val="008912C4"/>
    <w:rsid w:val="0089612C"/>
    <w:rsid w:val="00896DA1"/>
    <w:rsid w:val="0089747B"/>
    <w:rsid w:val="008A03A3"/>
    <w:rsid w:val="008A709D"/>
    <w:rsid w:val="008B50DB"/>
    <w:rsid w:val="008C2297"/>
    <w:rsid w:val="008C37A3"/>
    <w:rsid w:val="008C7247"/>
    <w:rsid w:val="008E2A9F"/>
    <w:rsid w:val="008F09C9"/>
    <w:rsid w:val="008F5FAD"/>
    <w:rsid w:val="009037C3"/>
    <w:rsid w:val="0090610F"/>
    <w:rsid w:val="00910E76"/>
    <w:rsid w:val="00912E1A"/>
    <w:rsid w:val="009161F1"/>
    <w:rsid w:val="00924D55"/>
    <w:rsid w:val="00936BFC"/>
    <w:rsid w:val="009501FA"/>
    <w:rsid w:val="00962AE9"/>
    <w:rsid w:val="00963812"/>
    <w:rsid w:val="00964010"/>
    <w:rsid w:val="009767AD"/>
    <w:rsid w:val="00981388"/>
    <w:rsid w:val="00986725"/>
    <w:rsid w:val="00993131"/>
    <w:rsid w:val="009A2985"/>
    <w:rsid w:val="009A4B1F"/>
    <w:rsid w:val="009A5552"/>
    <w:rsid w:val="009B18F6"/>
    <w:rsid w:val="009B321F"/>
    <w:rsid w:val="009B4D28"/>
    <w:rsid w:val="009B4DD0"/>
    <w:rsid w:val="009D3FA3"/>
    <w:rsid w:val="009D6BD3"/>
    <w:rsid w:val="009E2CD1"/>
    <w:rsid w:val="009E368C"/>
    <w:rsid w:val="009F1DD3"/>
    <w:rsid w:val="009F60BE"/>
    <w:rsid w:val="00A0058E"/>
    <w:rsid w:val="00A16262"/>
    <w:rsid w:val="00A2136E"/>
    <w:rsid w:val="00A23CC5"/>
    <w:rsid w:val="00A32D36"/>
    <w:rsid w:val="00A549F6"/>
    <w:rsid w:val="00A54B22"/>
    <w:rsid w:val="00A555D6"/>
    <w:rsid w:val="00A57DAE"/>
    <w:rsid w:val="00A6122D"/>
    <w:rsid w:val="00A64055"/>
    <w:rsid w:val="00A67706"/>
    <w:rsid w:val="00A709C3"/>
    <w:rsid w:val="00A77AED"/>
    <w:rsid w:val="00A8148D"/>
    <w:rsid w:val="00A9089D"/>
    <w:rsid w:val="00AA1DF4"/>
    <w:rsid w:val="00AA583B"/>
    <w:rsid w:val="00AA5854"/>
    <w:rsid w:val="00AB1914"/>
    <w:rsid w:val="00AB276B"/>
    <w:rsid w:val="00AC0EDE"/>
    <w:rsid w:val="00AC3B78"/>
    <w:rsid w:val="00AC4E13"/>
    <w:rsid w:val="00AC5A2B"/>
    <w:rsid w:val="00AC5ED2"/>
    <w:rsid w:val="00AD3462"/>
    <w:rsid w:val="00AE0170"/>
    <w:rsid w:val="00AE36B5"/>
    <w:rsid w:val="00AE4BC7"/>
    <w:rsid w:val="00AE5885"/>
    <w:rsid w:val="00AE5AB2"/>
    <w:rsid w:val="00AF4550"/>
    <w:rsid w:val="00AF6351"/>
    <w:rsid w:val="00B00AA2"/>
    <w:rsid w:val="00B14A4F"/>
    <w:rsid w:val="00B1537E"/>
    <w:rsid w:val="00B239BC"/>
    <w:rsid w:val="00B23C8F"/>
    <w:rsid w:val="00B31910"/>
    <w:rsid w:val="00B31D3C"/>
    <w:rsid w:val="00B32DC9"/>
    <w:rsid w:val="00B3443B"/>
    <w:rsid w:val="00B351A4"/>
    <w:rsid w:val="00B4123D"/>
    <w:rsid w:val="00B52808"/>
    <w:rsid w:val="00B5552D"/>
    <w:rsid w:val="00B60CA4"/>
    <w:rsid w:val="00B62AA0"/>
    <w:rsid w:val="00B63471"/>
    <w:rsid w:val="00B64031"/>
    <w:rsid w:val="00B64110"/>
    <w:rsid w:val="00B65058"/>
    <w:rsid w:val="00B66F67"/>
    <w:rsid w:val="00B7592E"/>
    <w:rsid w:val="00B8093C"/>
    <w:rsid w:val="00B8352F"/>
    <w:rsid w:val="00B86468"/>
    <w:rsid w:val="00BA0AE4"/>
    <w:rsid w:val="00BA62AE"/>
    <w:rsid w:val="00BB0EA5"/>
    <w:rsid w:val="00BB1396"/>
    <w:rsid w:val="00BB2897"/>
    <w:rsid w:val="00BB53AE"/>
    <w:rsid w:val="00BC1A75"/>
    <w:rsid w:val="00BC1AF4"/>
    <w:rsid w:val="00BC5F10"/>
    <w:rsid w:val="00BC67C4"/>
    <w:rsid w:val="00BD01B7"/>
    <w:rsid w:val="00BD01C6"/>
    <w:rsid w:val="00BD2D35"/>
    <w:rsid w:val="00BD420E"/>
    <w:rsid w:val="00BD648A"/>
    <w:rsid w:val="00C00609"/>
    <w:rsid w:val="00C00B40"/>
    <w:rsid w:val="00C0328D"/>
    <w:rsid w:val="00C06161"/>
    <w:rsid w:val="00C20484"/>
    <w:rsid w:val="00C225EF"/>
    <w:rsid w:val="00C27D36"/>
    <w:rsid w:val="00C42099"/>
    <w:rsid w:val="00C45789"/>
    <w:rsid w:val="00C47B7C"/>
    <w:rsid w:val="00C6096C"/>
    <w:rsid w:val="00C62757"/>
    <w:rsid w:val="00C64C4A"/>
    <w:rsid w:val="00C71223"/>
    <w:rsid w:val="00C71B84"/>
    <w:rsid w:val="00C77AE7"/>
    <w:rsid w:val="00C826D5"/>
    <w:rsid w:val="00C8433F"/>
    <w:rsid w:val="00C918F4"/>
    <w:rsid w:val="00C93E9C"/>
    <w:rsid w:val="00C9520B"/>
    <w:rsid w:val="00C95FD0"/>
    <w:rsid w:val="00C97C9D"/>
    <w:rsid w:val="00CA6F7A"/>
    <w:rsid w:val="00CC5AF0"/>
    <w:rsid w:val="00CC5B4A"/>
    <w:rsid w:val="00CC7ABD"/>
    <w:rsid w:val="00CD1456"/>
    <w:rsid w:val="00CD6C09"/>
    <w:rsid w:val="00CE676A"/>
    <w:rsid w:val="00CE7C7D"/>
    <w:rsid w:val="00CF37C1"/>
    <w:rsid w:val="00CF408C"/>
    <w:rsid w:val="00CF4292"/>
    <w:rsid w:val="00CF6197"/>
    <w:rsid w:val="00D0386C"/>
    <w:rsid w:val="00D06B45"/>
    <w:rsid w:val="00D1159A"/>
    <w:rsid w:val="00D11BF7"/>
    <w:rsid w:val="00D15E94"/>
    <w:rsid w:val="00D1677E"/>
    <w:rsid w:val="00D210A9"/>
    <w:rsid w:val="00D21EFA"/>
    <w:rsid w:val="00D3097F"/>
    <w:rsid w:val="00D3687D"/>
    <w:rsid w:val="00D36FFA"/>
    <w:rsid w:val="00D42DD9"/>
    <w:rsid w:val="00D446B4"/>
    <w:rsid w:val="00D4719F"/>
    <w:rsid w:val="00D51076"/>
    <w:rsid w:val="00D6509A"/>
    <w:rsid w:val="00D7023D"/>
    <w:rsid w:val="00D747ED"/>
    <w:rsid w:val="00D765CA"/>
    <w:rsid w:val="00D90400"/>
    <w:rsid w:val="00D91641"/>
    <w:rsid w:val="00DA1ABB"/>
    <w:rsid w:val="00DA3753"/>
    <w:rsid w:val="00DA6FE5"/>
    <w:rsid w:val="00DB48B5"/>
    <w:rsid w:val="00DB68B7"/>
    <w:rsid w:val="00DB7DD9"/>
    <w:rsid w:val="00DC65DF"/>
    <w:rsid w:val="00DD633B"/>
    <w:rsid w:val="00DE0D83"/>
    <w:rsid w:val="00DE6148"/>
    <w:rsid w:val="00DF4266"/>
    <w:rsid w:val="00E01A0E"/>
    <w:rsid w:val="00E0442C"/>
    <w:rsid w:val="00E12C4C"/>
    <w:rsid w:val="00E26416"/>
    <w:rsid w:val="00E27B12"/>
    <w:rsid w:val="00E30103"/>
    <w:rsid w:val="00E30733"/>
    <w:rsid w:val="00E31055"/>
    <w:rsid w:val="00E332AE"/>
    <w:rsid w:val="00E3517C"/>
    <w:rsid w:val="00E61A26"/>
    <w:rsid w:val="00E61ED3"/>
    <w:rsid w:val="00E63441"/>
    <w:rsid w:val="00E65464"/>
    <w:rsid w:val="00E65D71"/>
    <w:rsid w:val="00E71EAE"/>
    <w:rsid w:val="00E7282E"/>
    <w:rsid w:val="00E9056F"/>
    <w:rsid w:val="00E9062C"/>
    <w:rsid w:val="00E94E25"/>
    <w:rsid w:val="00EA20E0"/>
    <w:rsid w:val="00EA3C7E"/>
    <w:rsid w:val="00EA3E0A"/>
    <w:rsid w:val="00EA7241"/>
    <w:rsid w:val="00EA78DA"/>
    <w:rsid w:val="00EB7A38"/>
    <w:rsid w:val="00EC023A"/>
    <w:rsid w:val="00EC1762"/>
    <w:rsid w:val="00EC6E1A"/>
    <w:rsid w:val="00EC7262"/>
    <w:rsid w:val="00EC7D40"/>
    <w:rsid w:val="00EE09B7"/>
    <w:rsid w:val="00EE33CA"/>
    <w:rsid w:val="00EE3879"/>
    <w:rsid w:val="00EE5221"/>
    <w:rsid w:val="00F10D82"/>
    <w:rsid w:val="00F17B96"/>
    <w:rsid w:val="00F21503"/>
    <w:rsid w:val="00F22D1A"/>
    <w:rsid w:val="00F24BC7"/>
    <w:rsid w:val="00F30180"/>
    <w:rsid w:val="00F40C87"/>
    <w:rsid w:val="00F467F5"/>
    <w:rsid w:val="00F5112C"/>
    <w:rsid w:val="00F54859"/>
    <w:rsid w:val="00F54A96"/>
    <w:rsid w:val="00F61838"/>
    <w:rsid w:val="00F61DAA"/>
    <w:rsid w:val="00F657D5"/>
    <w:rsid w:val="00F70232"/>
    <w:rsid w:val="00F75966"/>
    <w:rsid w:val="00F82F1A"/>
    <w:rsid w:val="00F852F1"/>
    <w:rsid w:val="00F8566F"/>
    <w:rsid w:val="00F92296"/>
    <w:rsid w:val="00F92B25"/>
    <w:rsid w:val="00F94AEF"/>
    <w:rsid w:val="00F96841"/>
    <w:rsid w:val="00FA0E32"/>
    <w:rsid w:val="00FA1389"/>
    <w:rsid w:val="00FA1BB0"/>
    <w:rsid w:val="00FB47AE"/>
    <w:rsid w:val="00FB5DB9"/>
    <w:rsid w:val="00FB61B3"/>
    <w:rsid w:val="00FD42F5"/>
    <w:rsid w:val="00FE64F6"/>
    <w:rsid w:val="00FF3C8B"/>
    <w:rsid w:val="00FF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9188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514DA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14DAC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514DAC"/>
    <w:rPr>
      <w:vertAlign w:val="superscript"/>
    </w:rPr>
  </w:style>
  <w:style w:type="table" w:customStyle="1" w:styleId="18">
    <w:name w:val="Сетка таблицы18"/>
    <w:basedOn w:val="a1"/>
    <w:next w:val="a3"/>
    <w:uiPriority w:val="39"/>
    <w:rsid w:val="00AB2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E61A26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5C3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C3E8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9A4B1F"/>
    <w:pPr>
      <w:ind w:left="720"/>
      <w:contextualSpacing/>
    </w:pPr>
  </w:style>
  <w:style w:type="character" w:styleId="ab">
    <w:name w:val="Hyperlink"/>
    <w:uiPriority w:val="99"/>
    <w:rsid w:val="003544C9"/>
    <w:rPr>
      <w:rFonts w:cs="Times New Roman"/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26587F"/>
    <w:rPr>
      <w:color w:val="954F72" w:themeColor="followedHyperlink"/>
      <w:u w:val="single"/>
    </w:rPr>
  </w:style>
  <w:style w:type="paragraph" w:styleId="ad">
    <w:name w:val="Revision"/>
    <w:hidden/>
    <w:uiPriority w:val="99"/>
    <w:semiHidden/>
    <w:rsid w:val="005349BF"/>
    <w:pPr>
      <w:spacing w:after="0" w:line="240" w:lineRule="auto"/>
    </w:pPr>
  </w:style>
  <w:style w:type="character" w:styleId="ae">
    <w:name w:val="annotation reference"/>
    <w:basedOn w:val="a0"/>
    <w:uiPriority w:val="99"/>
    <w:semiHidden/>
    <w:unhideWhenUsed/>
    <w:rsid w:val="0077171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7171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71713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7171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71713"/>
    <w:rPr>
      <w:b/>
      <w:bCs/>
      <w:sz w:val="20"/>
      <w:szCs w:val="20"/>
    </w:rPr>
  </w:style>
  <w:style w:type="paragraph" w:styleId="af3">
    <w:name w:val="header"/>
    <w:basedOn w:val="a"/>
    <w:link w:val="af4"/>
    <w:uiPriority w:val="99"/>
    <w:unhideWhenUsed/>
    <w:rsid w:val="00986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986725"/>
  </w:style>
  <w:style w:type="paragraph" w:styleId="af5">
    <w:name w:val="footer"/>
    <w:basedOn w:val="a"/>
    <w:link w:val="af6"/>
    <w:uiPriority w:val="99"/>
    <w:unhideWhenUsed/>
    <w:rsid w:val="00986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986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BC812-D105-4C10-86C4-51646A787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2025-09-30T07:02:00Z</dcterms:created>
  <dcterms:modified xsi:type="dcterms:W3CDTF">2025-09-30T07:04:00Z</dcterms:modified>
</cp:coreProperties>
</file>