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30B45B52" w:rsidR="0017567D" w:rsidRPr="0017567D" w:rsidRDefault="00AF50F5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</w:t>
            </w:r>
            <w:r w:rsidR="005854DB" w:rsidRPr="006F1BC3">
              <w:rPr>
                <w:rFonts w:ascii="Arial" w:hAnsi="Arial" w:cs="Arial"/>
                <w:lang w:val="ru-RU"/>
              </w:rPr>
              <w:t xml:space="preserve">             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3077E2">
              <w:rPr>
                <w:rFonts w:ascii="Arial" w:hAnsi="Arial" w:cs="Arial"/>
                <w:lang w:val="ru-RU"/>
              </w:rPr>
              <w:t>3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>
              <w:rPr>
                <w:rFonts w:ascii="Arial" w:hAnsi="Arial" w:cs="Arial"/>
                <w:lang w:val="ru-RU"/>
              </w:rPr>
              <w:t xml:space="preserve">  </w:t>
            </w:r>
            <w:proofErr w:type="gramStart"/>
            <w:r>
              <w:rPr>
                <w:rFonts w:ascii="Arial" w:hAnsi="Arial" w:cs="Arial"/>
                <w:lang w:val="ru-RU"/>
              </w:rPr>
              <w:t xml:space="preserve">  </w:t>
            </w:r>
            <w:r w:rsidR="00697E07" w:rsidRPr="0017567D">
              <w:rPr>
                <w:rFonts w:ascii="Arial" w:hAnsi="Arial" w:cs="Arial"/>
                <w:lang w:val="ru-RU"/>
              </w:rPr>
              <w:t>)</w:t>
            </w:r>
            <w:proofErr w:type="gramEnd"/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3C26B647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542AA2">
              <w:rPr>
                <w:rFonts w:ascii="Arial" w:hAnsi="Arial" w:cs="Arial"/>
                <w:lang w:val="ru-RU"/>
              </w:rPr>
              <w:t>Ю.О.</w:t>
            </w:r>
            <w:r w:rsidR="00EF22FF">
              <w:rPr>
                <w:rFonts w:ascii="Arial" w:hAnsi="Arial" w:cs="Arial"/>
                <w:lang w:val="ru-RU"/>
              </w:rPr>
              <w:t xml:space="preserve"> </w:t>
            </w:r>
            <w:r w:rsidR="00542AA2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0" w:name="OLE_LINK2"/>
      <w:bookmarkStart w:id="1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0"/>
      <w:bookmarkEnd w:id="1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77777777" w:rsidR="00707E72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 xml:space="preserve">Московской Биржи (далее – </w:t>
      </w:r>
      <w:proofErr w:type="spellStart"/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>и</w:t>
      </w:r>
      <w:proofErr w:type="spellEnd"/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 определяем</w:t>
      </w:r>
      <w:r w:rsidR="00924373" w:rsidRPr="00707E72">
        <w:rPr>
          <w:rFonts w:cs="Arial"/>
          <w:szCs w:val="20"/>
        </w:rPr>
        <w:t>ых</w:t>
      </w:r>
      <w:r w:rsidR="00FF281F" w:rsidRPr="00707E72">
        <w:rPr>
          <w:rFonts w:cs="Arial"/>
          <w:szCs w:val="20"/>
        </w:rPr>
        <w:t xml:space="preserve"> ежедневно</w:t>
      </w:r>
      <w:r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по состоянию на 12:</w:t>
      </w:r>
      <w:r w:rsidR="00D3531A" w:rsidRPr="00707E72">
        <w:rPr>
          <w:rFonts w:cs="Arial"/>
          <w:szCs w:val="20"/>
        </w:rPr>
        <w:t>30</w:t>
      </w:r>
      <w:r w:rsidR="00AB2231" w:rsidRPr="00707E72">
        <w:rPr>
          <w:rFonts w:cs="Arial"/>
          <w:szCs w:val="20"/>
        </w:rPr>
        <w:t>:00</w:t>
      </w:r>
      <w:r w:rsidR="00D3531A"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МСК</w:t>
      </w:r>
      <w:r w:rsidR="00FF281F" w:rsidRPr="00707E72" w:rsidDel="00C35C17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 xml:space="preserve">для расчета показателей, необходимых для проведения </w:t>
      </w:r>
      <w:r w:rsidR="0026344D" w:rsidRPr="00707E72">
        <w:rPr>
          <w:rFonts w:cs="Arial"/>
          <w:szCs w:val="20"/>
        </w:rPr>
        <w:t>организованных торгов</w:t>
      </w:r>
      <w:r w:rsidRPr="00707E72">
        <w:rPr>
          <w:rFonts w:cs="Arial"/>
          <w:szCs w:val="20"/>
        </w:rPr>
        <w:t xml:space="preserve"> и осуществления операций </w:t>
      </w:r>
      <w:r w:rsidR="0026344D" w:rsidRPr="00707E72">
        <w:rPr>
          <w:rFonts w:cs="Arial"/>
          <w:szCs w:val="20"/>
        </w:rPr>
        <w:t>на рынках Биржи</w:t>
      </w:r>
      <w:r w:rsidRPr="00707E72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Фиксинг</w:t>
      </w:r>
      <w:r w:rsidR="00B5138D">
        <w:rPr>
          <w:rFonts w:cs="Arial"/>
          <w:szCs w:val="20"/>
        </w:rPr>
        <w:t>ах</w:t>
      </w:r>
      <w:proofErr w:type="spellEnd"/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72A536FF" w:rsidR="0084451E" w:rsidRPr="0084451E" w:rsidRDefault="009157ED" w:rsidP="0084451E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</w:p>
    <w:p w14:paraId="124FA12D" w14:textId="77777777" w:rsidR="006819D4" w:rsidRPr="006819D4" w:rsidRDefault="006819D4" w:rsidP="0084451E">
      <w:pPr>
        <w:numPr>
          <w:ilvl w:val="0"/>
          <w:numId w:val="1"/>
        </w:numPr>
        <w:spacing w:before="5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19D4">
        <w:rPr>
          <w:rFonts w:ascii="Arial" w:hAnsi="Arial" w:cs="Arial"/>
          <w:sz w:val="20"/>
          <w:szCs w:val="20"/>
        </w:rPr>
        <w:t xml:space="preserve">Перечень </w:t>
      </w:r>
      <w:r>
        <w:rPr>
          <w:rFonts w:ascii="Arial" w:hAnsi="Arial" w:cs="Arial"/>
          <w:sz w:val="20"/>
          <w:szCs w:val="20"/>
        </w:rPr>
        <w:t>Фиксингов</w:t>
      </w:r>
      <w:r w:rsidRPr="006819D4">
        <w:rPr>
          <w:rFonts w:ascii="Arial" w:hAnsi="Arial" w:cs="Arial"/>
          <w:sz w:val="20"/>
          <w:szCs w:val="20"/>
        </w:rPr>
        <w:t>, рассчитываемых Биржей, а также параметры их расчета указаны в Приложении 1 к настоящей Методике.</w:t>
      </w:r>
    </w:p>
    <w:p w14:paraId="13E6F4F8" w14:textId="77777777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 xml:space="preserve">,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>иностранной валютой,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51627290"/>
      <w:r>
        <w:rPr>
          <w:rFonts w:cs="Arial"/>
          <w:szCs w:val="20"/>
        </w:rPr>
        <w:lastRenderedPageBreak/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2"/>
    </w:p>
    <w:p w14:paraId="75592A37" w14:textId="66DE733A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434AC58B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7777777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3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3"/>
    </w:p>
    <w:p w14:paraId="549A4A26" w14:textId="473BCA80" w:rsidR="00065E3E" w:rsidRPr="00E14C31" w:rsidRDefault="00AD0312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4" w:name="OLE_LINK1"/>
    <w:p w14:paraId="07ACDC6A" w14:textId="5BD45FB3" w:rsidR="00065E3E" w:rsidRPr="00E14C31" w:rsidRDefault="00AD0312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4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AD0312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5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5"/>
    </w:p>
    <w:p w14:paraId="26E66315" w14:textId="36CA9E51" w:rsidR="00564E7E" w:rsidRPr="00E14C31" w:rsidRDefault="00AD0312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AD0312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AD0312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AD0312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77777777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6" w:name="OLE_LINK4"/>
      <w:bookmarkStart w:id="7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6"/>
      <w:bookmarkEnd w:id="7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AD0312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2pt" o:ole="">
            <v:imagedata r:id="rId8" o:title=""/>
          </v:shape>
          <o:OLEObject Type="Embed" ProgID="Equation.3" ShapeID="_x0000_i1025" DrawAspect="Content" ObjectID="_1735725455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AD0312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7BA3A89E" w:rsidR="008656D6" w:rsidRPr="00C6787C" w:rsidRDefault="00AD0312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8" w:name="_Ref358906693"/>
      <w:r w:rsidRPr="00C6787C">
        <w:rPr>
          <w:rFonts w:cs="Arial"/>
          <w:szCs w:val="20"/>
        </w:rPr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8"/>
    </w:p>
    <w:p w14:paraId="3FE6DDCB" w14:textId="2AB0340E" w:rsidR="004F0895" w:rsidRPr="00E14C31" w:rsidRDefault="00AD0312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0CFC82A5" w:rsidR="00743003" w:rsidRPr="0020017E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2114CB" w:rsidRPr="002114CB">
        <w:t>.</w:t>
      </w:r>
    </w:p>
    <w:p w14:paraId="7D74E438" w14:textId="669D8897" w:rsidR="00B052F3" w:rsidRPr="007B3DF6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9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 xml:space="preserve">инструменту, используемому для расчета Фиксинга,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AF50F5" w:rsidRPr="007B3DF6">
        <w:rPr>
          <w:rFonts w:cs="Arial"/>
          <w:szCs w:val="20"/>
        </w:rPr>
        <w:t>устанавлива</w:t>
      </w:r>
      <w:r w:rsidR="00715679" w:rsidRPr="007B3DF6">
        <w:rPr>
          <w:rFonts w:cs="Arial"/>
          <w:szCs w:val="20"/>
        </w:rPr>
        <w:t>е</w:t>
      </w:r>
      <w:r w:rsidR="00AF50F5" w:rsidRPr="007B3DF6">
        <w:rPr>
          <w:rFonts w:cs="Arial"/>
          <w:szCs w:val="20"/>
        </w:rPr>
        <w:t>тся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календарный день</w:t>
      </w:r>
      <w:r w:rsidR="00BE5EE7" w:rsidRPr="007B3DF6">
        <w:rPr>
          <w:rFonts w:cs="Arial"/>
          <w:szCs w:val="20"/>
        </w:rPr>
        <w:t>,</w:t>
      </w:r>
      <w:r w:rsidR="00715679" w:rsidRPr="007B3DF6">
        <w:rPr>
          <w:rFonts w:cs="Arial"/>
          <w:szCs w:val="20"/>
        </w:rPr>
        <w:t xml:space="preserve"> либо значению кросс</w:t>
      </w:r>
      <w:r w:rsidR="00BE5EE7" w:rsidRPr="007B3DF6">
        <w:rPr>
          <w:rFonts w:cs="Arial"/>
          <w:szCs w:val="20"/>
        </w:rPr>
        <w:t>-</w:t>
      </w:r>
      <w:r w:rsidR="00715679" w:rsidRPr="007B3DF6">
        <w:rPr>
          <w:rFonts w:cs="Arial"/>
          <w:szCs w:val="20"/>
        </w:rPr>
        <w:t>курса, рассчитанного с использованием курсов, установленных Центральным банком Российской Федерации</w:t>
      </w:r>
      <w:r w:rsidR="00BE5EE7" w:rsidRPr="007B3DF6">
        <w:rPr>
          <w:rFonts w:cs="Arial"/>
          <w:szCs w:val="20"/>
        </w:rPr>
        <w:t xml:space="preserve"> на следующий календарный день.</w:t>
      </w:r>
    </w:p>
    <w:p w14:paraId="2EAA77C9" w14:textId="60FB1440" w:rsidR="001B4F9D" w:rsidRPr="007B3DF6" w:rsidRDefault="001B4F9D" w:rsidP="00FC5E88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DF6">
        <w:rPr>
          <w:rFonts w:ascii="Arial" w:hAnsi="Arial" w:cs="Arial"/>
          <w:sz w:val="20"/>
          <w:szCs w:val="20"/>
        </w:rPr>
        <w:t xml:space="preserve">Информация о значениях </w:t>
      </w:r>
      <w:r w:rsidR="0009506A" w:rsidRPr="007B3DF6">
        <w:rPr>
          <w:rFonts w:ascii="Arial" w:hAnsi="Arial" w:cs="Arial"/>
          <w:sz w:val="20"/>
          <w:szCs w:val="20"/>
        </w:rPr>
        <w:t>Ф</w:t>
      </w:r>
      <w:r w:rsidRPr="007B3DF6">
        <w:rPr>
          <w:rFonts w:ascii="Arial" w:hAnsi="Arial" w:cs="Arial"/>
          <w:sz w:val="20"/>
          <w:szCs w:val="20"/>
        </w:rPr>
        <w:t>иксингов, рассчитанных за предыдущий торговый день</w:t>
      </w:r>
      <w:r w:rsidR="00FD230D" w:rsidRPr="007B3DF6">
        <w:rPr>
          <w:rFonts w:ascii="Arial" w:hAnsi="Arial" w:cs="Arial"/>
          <w:sz w:val="20"/>
          <w:szCs w:val="20"/>
        </w:rPr>
        <w:t>,</w:t>
      </w:r>
      <w:r w:rsidRPr="007B3DF6">
        <w:rPr>
          <w:rFonts w:ascii="Arial" w:hAnsi="Arial" w:cs="Arial"/>
          <w:sz w:val="20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ascii="Arial" w:hAnsi="Arial" w:cs="Arial"/>
          <w:sz w:val="20"/>
          <w:szCs w:val="20"/>
        </w:rPr>
        <w:t xml:space="preserve">торговый </w:t>
      </w:r>
      <w:r w:rsidRPr="007B3DF6">
        <w:rPr>
          <w:rFonts w:ascii="Arial" w:hAnsi="Arial" w:cs="Arial"/>
          <w:sz w:val="20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9"/>
    <w:p w14:paraId="30156587" w14:textId="0F2DB083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25pt;height:18pt" o:ole="">
                  <v:imagedata r:id="rId12" o:title=""/>
                </v:shape>
                <o:OLEObject Type="Embed" ProgID="Equation.3" ShapeID="_x0000_i1026" DrawAspect="Content" ObjectID="_1735725456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10438A1B" w14:textId="2B7DF5B1" w:rsidTr="00E14C31">
        <w:trPr>
          <w:trHeight w:val="553"/>
        </w:trPr>
        <w:tc>
          <w:tcPr>
            <w:tcW w:w="720" w:type="pct"/>
            <w:vAlign w:val="center"/>
          </w:tcPr>
          <w:p w14:paraId="205F6B58" w14:textId="77777777" w:rsidR="00316E8A" w:rsidRPr="00E14C31" w:rsidRDefault="00316E8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A5CE70" w14:textId="08ED857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632" w:type="pct"/>
            <w:vAlign w:val="center"/>
          </w:tcPr>
          <w:p w14:paraId="7EED4C64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09890E3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584" w:type="pct"/>
            <w:vAlign w:val="center"/>
          </w:tcPr>
          <w:p w14:paraId="27FB3859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D66C0" w14:textId="77777777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4BCB55" w14:textId="468E8E87" w:rsidR="00316E8A" w:rsidRPr="00E14C31" w:rsidRDefault="00316E8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54C4782F" w14:textId="1B263738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1A4742F2" w14:textId="761A76CA" w:rsidR="00316E8A" w:rsidRPr="00E14C31" w:rsidDel="006F1BC3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72CA1CE2" w14:textId="3AE007DE" w:rsidTr="00E14C31">
        <w:trPr>
          <w:trHeight w:val="568"/>
        </w:trPr>
        <w:tc>
          <w:tcPr>
            <w:tcW w:w="720" w:type="pct"/>
            <w:vAlign w:val="center"/>
          </w:tcPr>
          <w:p w14:paraId="0A15D7E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092F5C" w14:textId="2421250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632" w:type="pct"/>
            <w:vAlign w:val="center"/>
          </w:tcPr>
          <w:p w14:paraId="126A9FDC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8380AF" w14:textId="77777777" w:rsidR="00316E8A" w:rsidRPr="00E14C31" w:rsidRDefault="00316E8A" w:rsidP="00316E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584" w:type="pct"/>
            <w:vAlign w:val="center"/>
          </w:tcPr>
          <w:p w14:paraId="12EC882D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730EE9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3D8180" w14:textId="65FEACF1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14:paraId="119DEE42" w14:textId="2696548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3F9AB434" w14:textId="7E9FC96C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0C9E5041" w14:textId="2CFFFF97" w:rsidTr="00E14C31">
        <w:trPr>
          <w:trHeight w:val="568"/>
        </w:trPr>
        <w:tc>
          <w:tcPr>
            <w:tcW w:w="720" w:type="pct"/>
            <w:vAlign w:val="center"/>
          </w:tcPr>
          <w:p w14:paraId="4EC3122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доллар США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9CF66E" w14:textId="7035E12F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632" w:type="pct"/>
            <w:vAlign w:val="center"/>
          </w:tcPr>
          <w:p w14:paraId="1CA6A8A3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A0446A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доллару США</w:t>
            </w:r>
          </w:p>
        </w:tc>
        <w:tc>
          <w:tcPr>
            <w:tcW w:w="584" w:type="pct"/>
            <w:vAlign w:val="center"/>
          </w:tcPr>
          <w:p w14:paraId="5F6D701F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EURUSD_TOM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473386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473A14" w14:textId="763D7E40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14:paraId="6E8C04BA" w14:textId="5E0CCAF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73FD0F61" w14:textId="52FF2BE5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2243CD2E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59FA5EFE" w14:textId="351AE938" w:rsidTr="00E14C31">
        <w:trPr>
          <w:trHeight w:val="568"/>
        </w:trPr>
        <w:tc>
          <w:tcPr>
            <w:tcW w:w="720" w:type="pct"/>
            <w:vAlign w:val="center"/>
          </w:tcPr>
          <w:p w14:paraId="54E31489" w14:textId="2BD7031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 китайский юань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97A443" w14:textId="6F9CFB8D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632" w:type="pct"/>
            <w:vAlign w:val="center"/>
          </w:tcPr>
          <w:p w14:paraId="228565AC" w14:textId="1BB7594D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9A4E53" w14:textId="6548E44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доллар США к китайскому юаню </w:t>
            </w:r>
          </w:p>
        </w:tc>
        <w:tc>
          <w:tcPr>
            <w:tcW w:w="584" w:type="pct"/>
            <w:vAlign w:val="center"/>
          </w:tcPr>
          <w:p w14:paraId="24BBB400" w14:textId="50045B3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sz w:val="20"/>
                <w:szCs w:val="20"/>
              </w:rPr>
              <w:t>CNY_TOM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F52291" w14:textId="714C4042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3BE1DB" w14:textId="154A1C04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654457B" w14:textId="09DD0E78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6471E56E" w14:textId="746B4E2D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B96CEE">
              <w:rPr>
                <w:rFonts w:ascii="Arial" w:hAnsi="Arial" w:cs="Arial"/>
                <w:sz w:val="20"/>
                <w:szCs w:val="20"/>
              </w:rPr>
              <w:t>25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0CC17E" w14:textId="007B8FDF" w:rsidTr="00E14C31">
        <w:trPr>
          <w:trHeight w:val="568"/>
        </w:trPr>
        <w:tc>
          <w:tcPr>
            <w:tcW w:w="720" w:type="pct"/>
            <w:vAlign w:val="center"/>
          </w:tcPr>
          <w:p w14:paraId="5CB09E44" w14:textId="149D16B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 w:rsidR="00442DBD">
              <w:rPr>
                <w:rFonts w:ascii="Arial" w:hAnsi="Arial" w:cs="Arial"/>
                <w:sz w:val="20"/>
                <w:szCs w:val="20"/>
              </w:rPr>
              <w:t>доллар</w:t>
            </w:r>
            <w:bookmarkStart w:id="10" w:name="_GoBack"/>
            <w:bookmarkEnd w:id="10"/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B48991" w14:textId="53A2FB3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632" w:type="pct"/>
            <w:vAlign w:val="center"/>
          </w:tcPr>
          <w:p w14:paraId="6F0E6AF8" w14:textId="1BC3F124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2AB07F" w14:textId="2E8CA2AF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гонконгский </w:t>
            </w:r>
            <w:r w:rsidR="00E14C31" w:rsidRPr="00E14C31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BC1AA1D" w14:textId="07CA036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sz w:val="20"/>
                <w:szCs w:val="20"/>
              </w:rPr>
              <w:t>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A7FA4B" w14:textId="7022E2E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A39EE54" w14:textId="0567F27E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B78F99C" w14:textId="76AD63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4B0880" w14:textId="6449D968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B96CEE">
              <w:rPr>
                <w:rFonts w:ascii="Arial" w:hAnsi="Arial" w:cs="Arial"/>
                <w:sz w:val="20"/>
                <w:szCs w:val="20"/>
              </w:rPr>
              <w:t>25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58CCC64B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B96CEE">
              <w:rPr>
                <w:rFonts w:ascii="Arial" w:hAnsi="Arial" w:cs="Arial"/>
                <w:sz w:val="20"/>
                <w:szCs w:val="20"/>
              </w:rPr>
              <w:t>25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</w:tbl>
    <w:p w14:paraId="683B41C2" w14:textId="77777777" w:rsidR="001D2289" w:rsidRPr="00BA4AB3" w:rsidRDefault="001D2289" w:rsidP="00BA4AB3">
      <w:pPr>
        <w:rPr>
          <w:rFonts w:ascii="Arial" w:hAnsi="Arial" w:cs="Arial"/>
          <w:sz w:val="20"/>
          <w:szCs w:val="20"/>
        </w:rPr>
      </w:pPr>
    </w:p>
    <w:sectPr w:rsidR="001D2289" w:rsidRPr="00BA4AB3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11C1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39A9F874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3BFA3BAD" w14:textId="77777777" w:rsidR="00781A68" w:rsidRDefault="0078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443CE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015603F2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08A57725" w14:textId="77777777" w:rsidR="00781A68" w:rsidRDefault="0078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2407"/>
    <w:rsid w:val="0000283F"/>
    <w:rsid w:val="00003FE4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8A1"/>
    <w:rsid w:val="000D799F"/>
    <w:rsid w:val="000D7CEF"/>
    <w:rsid w:val="000E01D8"/>
    <w:rsid w:val="000E1930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7CDF"/>
    <w:rsid w:val="001650E8"/>
    <w:rsid w:val="001714EE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5062"/>
    <w:rsid w:val="001D68D6"/>
    <w:rsid w:val="001D697B"/>
    <w:rsid w:val="001E22ED"/>
    <w:rsid w:val="001F110E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44A0B"/>
    <w:rsid w:val="002516D4"/>
    <w:rsid w:val="002534EC"/>
    <w:rsid w:val="00260749"/>
    <w:rsid w:val="002615B3"/>
    <w:rsid w:val="00262459"/>
    <w:rsid w:val="0026344D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C04C9"/>
    <w:rsid w:val="002C4A75"/>
    <w:rsid w:val="002C5560"/>
    <w:rsid w:val="002D4555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396"/>
    <w:rsid w:val="0036368C"/>
    <w:rsid w:val="0036643F"/>
    <w:rsid w:val="00376BD1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4F2C"/>
    <w:rsid w:val="003F73AF"/>
    <w:rsid w:val="00400546"/>
    <w:rsid w:val="004101F9"/>
    <w:rsid w:val="0041251D"/>
    <w:rsid w:val="00413F4C"/>
    <w:rsid w:val="004201BD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714F3"/>
    <w:rsid w:val="00471AE8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1762"/>
    <w:rsid w:val="005046FA"/>
    <w:rsid w:val="00510751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B099C"/>
    <w:rsid w:val="005C3D3A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274D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5675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D6F"/>
    <w:rsid w:val="00732B1D"/>
    <w:rsid w:val="007355FD"/>
    <w:rsid w:val="0073761A"/>
    <w:rsid w:val="00742671"/>
    <w:rsid w:val="00743003"/>
    <w:rsid w:val="0074334F"/>
    <w:rsid w:val="007434B0"/>
    <w:rsid w:val="00744710"/>
    <w:rsid w:val="007456E4"/>
    <w:rsid w:val="007516E9"/>
    <w:rsid w:val="00754319"/>
    <w:rsid w:val="00763124"/>
    <w:rsid w:val="00764BED"/>
    <w:rsid w:val="007663E6"/>
    <w:rsid w:val="00771642"/>
    <w:rsid w:val="00777D33"/>
    <w:rsid w:val="00780E8E"/>
    <w:rsid w:val="00781A68"/>
    <w:rsid w:val="00781E18"/>
    <w:rsid w:val="007859A8"/>
    <w:rsid w:val="007869E7"/>
    <w:rsid w:val="00786F9B"/>
    <w:rsid w:val="00790E82"/>
    <w:rsid w:val="007A166F"/>
    <w:rsid w:val="007A7820"/>
    <w:rsid w:val="007A7EC8"/>
    <w:rsid w:val="007B116B"/>
    <w:rsid w:val="007B2C8E"/>
    <w:rsid w:val="007B3DF6"/>
    <w:rsid w:val="007B7B91"/>
    <w:rsid w:val="007C1224"/>
    <w:rsid w:val="007C5F9A"/>
    <w:rsid w:val="007C6F4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C22B3"/>
    <w:rsid w:val="008D1C36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7ED"/>
    <w:rsid w:val="00915E88"/>
    <w:rsid w:val="00916191"/>
    <w:rsid w:val="00917404"/>
    <w:rsid w:val="009210BB"/>
    <w:rsid w:val="0092124C"/>
    <w:rsid w:val="00921540"/>
    <w:rsid w:val="00924373"/>
    <w:rsid w:val="009257B4"/>
    <w:rsid w:val="0092626F"/>
    <w:rsid w:val="00932F1A"/>
    <w:rsid w:val="00937E5C"/>
    <w:rsid w:val="009416A1"/>
    <w:rsid w:val="009448F0"/>
    <w:rsid w:val="009457A7"/>
    <w:rsid w:val="0095601B"/>
    <w:rsid w:val="00956D3B"/>
    <w:rsid w:val="0097043B"/>
    <w:rsid w:val="00973173"/>
    <w:rsid w:val="0097621C"/>
    <w:rsid w:val="00976262"/>
    <w:rsid w:val="009843EE"/>
    <w:rsid w:val="00986932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D2B6A"/>
    <w:rsid w:val="009E2829"/>
    <w:rsid w:val="009E2F61"/>
    <w:rsid w:val="009F1D4B"/>
    <w:rsid w:val="009F2AB7"/>
    <w:rsid w:val="009F3B2F"/>
    <w:rsid w:val="009F4482"/>
    <w:rsid w:val="00A02B4F"/>
    <w:rsid w:val="00A11833"/>
    <w:rsid w:val="00A131BA"/>
    <w:rsid w:val="00A221DC"/>
    <w:rsid w:val="00A23624"/>
    <w:rsid w:val="00A3244C"/>
    <w:rsid w:val="00A32C04"/>
    <w:rsid w:val="00A36224"/>
    <w:rsid w:val="00A402E6"/>
    <w:rsid w:val="00A4071F"/>
    <w:rsid w:val="00A5765A"/>
    <w:rsid w:val="00A57809"/>
    <w:rsid w:val="00A60D63"/>
    <w:rsid w:val="00A62449"/>
    <w:rsid w:val="00A74DBA"/>
    <w:rsid w:val="00A75EB1"/>
    <w:rsid w:val="00A80AE2"/>
    <w:rsid w:val="00A8578E"/>
    <w:rsid w:val="00A8730D"/>
    <w:rsid w:val="00A97AB7"/>
    <w:rsid w:val="00AA008B"/>
    <w:rsid w:val="00AA094A"/>
    <w:rsid w:val="00AA0F99"/>
    <w:rsid w:val="00AA1206"/>
    <w:rsid w:val="00AA6F08"/>
    <w:rsid w:val="00AB2231"/>
    <w:rsid w:val="00AB44CD"/>
    <w:rsid w:val="00AC0515"/>
    <w:rsid w:val="00AC65FD"/>
    <w:rsid w:val="00AD0312"/>
    <w:rsid w:val="00AD0438"/>
    <w:rsid w:val="00AD44C0"/>
    <w:rsid w:val="00AD5AB8"/>
    <w:rsid w:val="00AD5B7F"/>
    <w:rsid w:val="00AE66E2"/>
    <w:rsid w:val="00AF50F5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51E8"/>
    <w:rsid w:val="00B45FF1"/>
    <w:rsid w:val="00B5029A"/>
    <w:rsid w:val="00B5138D"/>
    <w:rsid w:val="00B527C9"/>
    <w:rsid w:val="00B6029B"/>
    <w:rsid w:val="00B70F1B"/>
    <w:rsid w:val="00B7143F"/>
    <w:rsid w:val="00B83C75"/>
    <w:rsid w:val="00B90C68"/>
    <w:rsid w:val="00B91635"/>
    <w:rsid w:val="00B96CEE"/>
    <w:rsid w:val="00BA4AB3"/>
    <w:rsid w:val="00BA4AD0"/>
    <w:rsid w:val="00BA4F35"/>
    <w:rsid w:val="00BC1F9F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5546"/>
    <w:rsid w:val="00CA6C89"/>
    <w:rsid w:val="00CA7C02"/>
    <w:rsid w:val="00CB1557"/>
    <w:rsid w:val="00CB4AFE"/>
    <w:rsid w:val="00CB72B7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438D9"/>
    <w:rsid w:val="00D45833"/>
    <w:rsid w:val="00D45992"/>
    <w:rsid w:val="00D45C1E"/>
    <w:rsid w:val="00D508D3"/>
    <w:rsid w:val="00D51415"/>
    <w:rsid w:val="00D6480B"/>
    <w:rsid w:val="00D72AC6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70CC"/>
    <w:rsid w:val="00F324C3"/>
    <w:rsid w:val="00F37C3A"/>
    <w:rsid w:val="00F531CA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A1C1A"/>
    <w:rsid w:val="00FA652E"/>
    <w:rsid w:val="00FB2B91"/>
    <w:rsid w:val="00FB52DD"/>
    <w:rsid w:val="00FB775E"/>
    <w:rsid w:val="00FC3C3F"/>
    <w:rsid w:val="00FC44C9"/>
    <w:rsid w:val="00FC4923"/>
    <w:rsid w:val="00FC5E88"/>
    <w:rsid w:val="00FD230D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E18B-DDC4-4795-BF66-572D8EE0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1260</Words>
  <Characters>8647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cp:keywords/>
  <dc:description/>
  <cp:lastModifiedBy>Губин Денис Борисович</cp:lastModifiedBy>
  <cp:revision>7</cp:revision>
  <cp:lastPrinted>2019-06-13T09:20:00Z</cp:lastPrinted>
  <dcterms:created xsi:type="dcterms:W3CDTF">2022-12-08T12:39:00Z</dcterms:created>
  <dcterms:modified xsi:type="dcterms:W3CDTF">2023-01-20T10:05:00Z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