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0EA" w:rsidRPr="006A7C19" w:rsidRDefault="005940EA" w:rsidP="005940EA">
      <w:pPr>
        <w:pStyle w:val="a3"/>
        <w:ind w:left="3402" w:firstLine="0"/>
        <w:rPr>
          <w:i w:val="0"/>
          <w:sz w:val="24"/>
          <w:szCs w:val="24"/>
        </w:rPr>
      </w:pPr>
      <w:r w:rsidRPr="006A7C19">
        <w:rPr>
          <w:i w:val="0"/>
          <w:sz w:val="24"/>
          <w:szCs w:val="24"/>
        </w:rPr>
        <w:t xml:space="preserve">Приложение № </w:t>
      </w:r>
      <w:r>
        <w:rPr>
          <w:i w:val="0"/>
          <w:sz w:val="24"/>
          <w:szCs w:val="24"/>
        </w:rPr>
        <w:t>3</w:t>
      </w:r>
      <w:r w:rsidRPr="006A7C19">
        <w:rPr>
          <w:i w:val="0"/>
          <w:sz w:val="24"/>
          <w:szCs w:val="24"/>
        </w:rPr>
        <w:br/>
      </w:r>
      <w:r w:rsidRPr="006A7C19">
        <w:rPr>
          <w:i w:val="0"/>
          <w:iCs w:val="0"/>
          <w:sz w:val="24"/>
          <w:szCs w:val="24"/>
        </w:rPr>
        <w:t xml:space="preserve">к </w:t>
      </w:r>
      <w:r w:rsidRPr="006A7C19">
        <w:rPr>
          <w:i w:val="0"/>
          <w:sz w:val="24"/>
          <w:szCs w:val="24"/>
        </w:rPr>
        <w:t>Положению о регистрации Расчетных фирм (</w:t>
      </w:r>
      <w:r w:rsidRPr="00AF3187">
        <w:rPr>
          <w:i w:val="0"/>
          <w:sz w:val="24"/>
          <w:szCs w:val="24"/>
        </w:rPr>
        <w:t>условия оказания услуг по организации торгов в Секции стандартных контрактов на зерновые, зернобобовые и технические культуры ЗАО «Национальная товарная биржа»</w:t>
      </w:r>
      <w:r w:rsidRPr="006A7C19">
        <w:rPr>
          <w:i w:val="0"/>
          <w:sz w:val="24"/>
          <w:szCs w:val="24"/>
        </w:rPr>
        <w:t>)</w:t>
      </w:r>
    </w:p>
    <w:p w:rsidR="005940EA" w:rsidRPr="006A7C19" w:rsidRDefault="005940EA" w:rsidP="005940EA">
      <w:pPr>
        <w:jc w:val="center"/>
        <w:rPr>
          <w:b/>
          <w:bCs/>
          <w:szCs w:val="24"/>
        </w:rPr>
      </w:pPr>
    </w:p>
    <w:p w:rsidR="005940EA" w:rsidRDefault="005940EA" w:rsidP="005940EA">
      <w:pPr>
        <w:pStyle w:val="2"/>
        <w:spacing w:before="0" w:after="0"/>
        <w:ind w:left="357" w:firstLine="0"/>
        <w:jc w:val="center"/>
        <w:rPr>
          <w:color w:val="auto"/>
        </w:rPr>
      </w:pPr>
      <w:bookmarkStart w:id="0" w:name="_Договор_об_оказании"/>
      <w:bookmarkStart w:id="1" w:name="_Toc346924346"/>
      <w:bookmarkEnd w:id="0"/>
      <w:r w:rsidRPr="007A0C61">
        <w:rPr>
          <w:color w:val="auto"/>
        </w:rPr>
        <w:t>Договор об оказании услуг по проведению организованных торгов</w:t>
      </w:r>
      <w:r w:rsidRPr="00AC0DFD">
        <w:rPr>
          <w:color w:val="auto"/>
        </w:rPr>
        <w:t xml:space="preserve"> в Секции стандартных контрактов на зерновые, зернобобовые и технические культуры ЗАО «Национальная товарная биржа»</w:t>
      </w:r>
      <w:bookmarkEnd w:id="1"/>
    </w:p>
    <w:p w:rsidR="005940EA" w:rsidRPr="0024773D" w:rsidRDefault="005940EA" w:rsidP="005940EA">
      <w:pPr>
        <w:ind w:left="-142" w:right="-199"/>
        <w:jc w:val="center"/>
        <w:rPr>
          <w:b/>
        </w:rPr>
      </w:pPr>
      <w:r w:rsidRPr="0024773D">
        <w:rPr>
          <w:b/>
        </w:rPr>
        <w:t xml:space="preserve">№_________________________ </w:t>
      </w:r>
    </w:p>
    <w:p w:rsidR="005940EA" w:rsidRPr="007936EC" w:rsidRDefault="005940EA" w:rsidP="005940EA">
      <w:pPr>
        <w:jc w:val="right"/>
        <w:rPr>
          <w:rFonts w:ascii="Arial" w:hAnsi="Arial" w:cs="Arial"/>
          <w:sz w:val="20"/>
        </w:rPr>
      </w:pPr>
    </w:p>
    <w:p w:rsidR="005940EA" w:rsidRPr="00B7529C" w:rsidRDefault="005940EA" w:rsidP="005940EA">
      <w:pPr>
        <w:widowControl w:val="0"/>
        <w:tabs>
          <w:tab w:val="left" w:pos="360"/>
          <w:tab w:val="left" w:pos="6379"/>
          <w:tab w:val="right" w:pos="9356"/>
        </w:tabs>
        <w:adjustRightInd w:val="0"/>
        <w:ind w:left="357"/>
        <w:textAlignment w:val="baseline"/>
        <w:rPr>
          <w:rFonts w:eastAsia="Calibri"/>
          <w:iCs/>
          <w:szCs w:val="24"/>
        </w:rPr>
      </w:pPr>
      <w:r>
        <w:rPr>
          <w:rFonts w:eastAsia="Calibri"/>
          <w:iCs/>
          <w:szCs w:val="24"/>
        </w:rPr>
        <w:t xml:space="preserve">г. </w:t>
      </w:r>
      <w:r w:rsidRPr="00B7529C">
        <w:rPr>
          <w:rFonts w:eastAsia="Calibri"/>
          <w:iCs/>
          <w:szCs w:val="24"/>
        </w:rPr>
        <w:t>Москва</w:t>
      </w:r>
      <w:r>
        <w:rPr>
          <w:rFonts w:eastAsia="Calibri"/>
          <w:iCs/>
          <w:szCs w:val="24"/>
        </w:rPr>
        <w:t xml:space="preserve">                                                                </w:t>
      </w:r>
      <w:r w:rsidRPr="00B7529C">
        <w:rPr>
          <w:rFonts w:eastAsia="Calibri"/>
          <w:iCs/>
          <w:szCs w:val="24"/>
        </w:rPr>
        <w:t>«_</w:t>
      </w:r>
      <w:r>
        <w:rPr>
          <w:rFonts w:eastAsia="Calibri"/>
          <w:iCs/>
          <w:szCs w:val="24"/>
        </w:rPr>
        <w:t>_</w:t>
      </w:r>
      <w:r w:rsidRPr="00B7529C">
        <w:rPr>
          <w:rFonts w:eastAsia="Calibri"/>
          <w:iCs/>
          <w:szCs w:val="24"/>
        </w:rPr>
        <w:t>__» __________20_</w:t>
      </w:r>
      <w:r>
        <w:rPr>
          <w:rFonts w:eastAsia="Calibri"/>
          <w:iCs/>
          <w:szCs w:val="24"/>
        </w:rPr>
        <w:t>_</w:t>
      </w:r>
      <w:r w:rsidRPr="00B7529C">
        <w:rPr>
          <w:rFonts w:eastAsia="Calibri"/>
          <w:iCs/>
          <w:szCs w:val="24"/>
        </w:rPr>
        <w:t>_ года</w:t>
      </w:r>
    </w:p>
    <w:p w:rsidR="005940EA" w:rsidRPr="007B77A4" w:rsidRDefault="005940EA" w:rsidP="005940EA">
      <w:pPr>
        <w:widowControl w:val="0"/>
        <w:tabs>
          <w:tab w:val="left" w:pos="360"/>
          <w:tab w:val="right" w:pos="9356"/>
        </w:tabs>
        <w:adjustRightInd w:val="0"/>
        <w:ind w:left="357" w:hanging="357"/>
        <w:textAlignment w:val="baseline"/>
        <w:rPr>
          <w:rFonts w:eastAsia="Calibri"/>
          <w:iCs/>
          <w:szCs w:val="24"/>
        </w:rPr>
      </w:pP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2"/>
        <w:gridCol w:w="5812"/>
      </w:tblGrid>
      <w:tr w:rsidR="005940EA" w:rsidRPr="00B7529C" w:rsidTr="00EF52F7">
        <w:tc>
          <w:tcPr>
            <w:tcW w:w="2552" w:type="dxa"/>
            <w:vAlign w:val="center"/>
          </w:tcPr>
          <w:p w:rsidR="005940EA" w:rsidRPr="00B7529C" w:rsidRDefault="005940EA" w:rsidP="00EF52F7">
            <w:pPr>
              <w:widowControl w:val="0"/>
              <w:tabs>
                <w:tab w:val="left" w:pos="360"/>
                <w:tab w:val="right" w:pos="9356"/>
              </w:tabs>
              <w:adjustRightInd w:val="0"/>
              <w:spacing w:before="60" w:after="60"/>
              <w:jc w:val="left"/>
              <w:textAlignment w:val="baseline"/>
              <w:rPr>
                <w:rFonts w:eastAsia="Calibri"/>
                <w:iCs/>
                <w:szCs w:val="24"/>
              </w:rPr>
            </w:pPr>
            <w:r w:rsidRPr="00B7529C">
              <w:rPr>
                <w:rFonts w:eastAsia="Calibri"/>
                <w:iCs/>
                <w:szCs w:val="24"/>
              </w:rPr>
              <w:t xml:space="preserve">Участник торгов </w:t>
            </w:r>
          </w:p>
          <w:p w:rsidR="005940EA" w:rsidRPr="00B7529C" w:rsidRDefault="005940EA" w:rsidP="00EF52F7">
            <w:pPr>
              <w:widowControl w:val="0"/>
              <w:tabs>
                <w:tab w:val="left" w:pos="360"/>
                <w:tab w:val="right" w:pos="9356"/>
              </w:tabs>
              <w:adjustRightInd w:val="0"/>
              <w:spacing w:before="60" w:after="60"/>
              <w:jc w:val="left"/>
              <w:textAlignment w:val="baseline"/>
              <w:rPr>
                <w:rFonts w:eastAsia="Calibri"/>
                <w:iCs/>
                <w:szCs w:val="24"/>
              </w:rPr>
            </w:pPr>
            <w:r w:rsidRPr="00B7529C">
              <w:rPr>
                <w:rFonts w:eastAsia="Calibri"/>
                <w:iCs/>
                <w:szCs w:val="24"/>
              </w:rPr>
              <w:t>(полное фирменное наименование)</w:t>
            </w:r>
          </w:p>
        </w:tc>
        <w:tc>
          <w:tcPr>
            <w:tcW w:w="5812" w:type="dxa"/>
          </w:tcPr>
          <w:p w:rsidR="005940EA" w:rsidRPr="00B7529C" w:rsidRDefault="005940EA" w:rsidP="00EF52F7">
            <w:pPr>
              <w:widowControl w:val="0"/>
              <w:tabs>
                <w:tab w:val="left" w:pos="360"/>
                <w:tab w:val="right" w:pos="9356"/>
              </w:tabs>
              <w:adjustRightInd w:val="0"/>
              <w:spacing w:before="60" w:after="60"/>
              <w:ind w:left="357" w:hanging="357"/>
              <w:textAlignment w:val="baseline"/>
              <w:rPr>
                <w:rFonts w:eastAsia="Calibri"/>
                <w:iCs/>
                <w:szCs w:val="24"/>
              </w:rPr>
            </w:pPr>
          </w:p>
          <w:p w:rsidR="005940EA" w:rsidRPr="00B7529C" w:rsidRDefault="005940EA" w:rsidP="00EF52F7">
            <w:pPr>
              <w:widowControl w:val="0"/>
              <w:tabs>
                <w:tab w:val="left" w:pos="360"/>
                <w:tab w:val="right" w:pos="9356"/>
              </w:tabs>
              <w:adjustRightInd w:val="0"/>
              <w:spacing w:before="60" w:after="60"/>
              <w:ind w:left="357" w:hanging="357"/>
              <w:textAlignment w:val="baseline"/>
              <w:rPr>
                <w:rFonts w:eastAsia="Calibri"/>
                <w:iCs/>
                <w:szCs w:val="24"/>
              </w:rPr>
            </w:pPr>
          </w:p>
        </w:tc>
      </w:tr>
      <w:tr w:rsidR="005940EA" w:rsidRPr="00B7529C" w:rsidTr="00EF52F7">
        <w:tc>
          <w:tcPr>
            <w:tcW w:w="2552" w:type="dxa"/>
            <w:vAlign w:val="center"/>
          </w:tcPr>
          <w:p w:rsidR="005940EA" w:rsidRPr="00B7529C" w:rsidRDefault="005940EA" w:rsidP="00EF52F7">
            <w:pPr>
              <w:widowControl w:val="0"/>
              <w:tabs>
                <w:tab w:val="left" w:pos="360"/>
                <w:tab w:val="right" w:pos="9356"/>
              </w:tabs>
              <w:adjustRightInd w:val="0"/>
              <w:spacing w:before="60" w:after="60"/>
              <w:ind w:left="357" w:hanging="357"/>
              <w:jc w:val="left"/>
              <w:textAlignment w:val="baseline"/>
              <w:rPr>
                <w:rFonts w:eastAsia="Calibri"/>
                <w:iCs/>
                <w:szCs w:val="24"/>
              </w:rPr>
            </w:pPr>
            <w:r w:rsidRPr="00B7529C">
              <w:rPr>
                <w:rFonts w:eastAsia="Calibri"/>
                <w:iCs/>
                <w:noProof/>
                <w:szCs w:val="24"/>
              </w:rPr>
              <w:t>Организатор торговли</w:t>
            </w:r>
          </w:p>
        </w:tc>
        <w:tc>
          <w:tcPr>
            <w:tcW w:w="5812" w:type="dxa"/>
          </w:tcPr>
          <w:p w:rsidR="009B4D90" w:rsidRDefault="005940EA" w:rsidP="00EF52F7">
            <w:pPr>
              <w:widowControl w:val="0"/>
              <w:tabs>
                <w:tab w:val="left" w:pos="360"/>
                <w:tab w:val="right" w:pos="9356"/>
              </w:tabs>
              <w:adjustRightInd w:val="0"/>
              <w:spacing w:before="60" w:after="60"/>
              <w:textAlignment w:val="baseline"/>
              <w:rPr>
                <w:rFonts w:eastAsia="Calibri"/>
                <w:iCs/>
                <w:noProof/>
                <w:szCs w:val="24"/>
              </w:rPr>
            </w:pPr>
            <w:r>
              <w:rPr>
                <w:rFonts w:eastAsia="Calibri"/>
                <w:iCs/>
                <w:noProof/>
                <w:szCs w:val="24"/>
              </w:rPr>
              <w:t>Зарытое</w:t>
            </w:r>
            <w:r w:rsidRPr="00B7529C">
              <w:rPr>
                <w:rFonts w:eastAsia="Calibri"/>
                <w:iCs/>
                <w:noProof/>
                <w:szCs w:val="24"/>
              </w:rPr>
              <w:t xml:space="preserve"> акционерное общество </w:t>
            </w:r>
          </w:p>
          <w:p w:rsidR="005940EA" w:rsidRPr="00B7529C" w:rsidRDefault="005940EA" w:rsidP="00EF52F7">
            <w:pPr>
              <w:widowControl w:val="0"/>
              <w:tabs>
                <w:tab w:val="left" w:pos="360"/>
                <w:tab w:val="right" w:pos="9356"/>
              </w:tabs>
              <w:adjustRightInd w:val="0"/>
              <w:spacing w:before="60" w:after="60"/>
              <w:textAlignment w:val="baseline"/>
              <w:rPr>
                <w:rFonts w:eastAsia="Calibri"/>
                <w:iCs/>
                <w:szCs w:val="24"/>
              </w:rPr>
            </w:pPr>
            <w:r w:rsidRPr="00AC0DFD">
              <w:t>«Национальная товарная биржа»</w:t>
            </w:r>
          </w:p>
        </w:tc>
      </w:tr>
    </w:tbl>
    <w:p w:rsidR="005940EA" w:rsidRDefault="005940EA" w:rsidP="005940EA">
      <w:pPr>
        <w:widowControl w:val="0"/>
        <w:numPr>
          <w:ilvl w:val="0"/>
          <w:numId w:val="1"/>
        </w:numPr>
        <w:tabs>
          <w:tab w:val="left" w:pos="567"/>
        </w:tabs>
        <w:adjustRightInd w:val="0"/>
        <w:spacing w:before="120"/>
        <w:ind w:left="567" w:hanging="567"/>
        <w:textAlignment w:val="baseline"/>
        <w:rPr>
          <w:rFonts w:eastAsia="Calibri"/>
          <w:iCs/>
          <w:szCs w:val="24"/>
        </w:rPr>
      </w:pPr>
      <w:proofErr w:type="gramStart"/>
      <w:r w:rsidRPr="00482689">
        <w:rPr>
          <w:rFonts w:eastAsia="Calibri"/>
          <w:iCs/>
          <w:szCs w:val="24"/>
        </w:rPr>
        <w:t xml:space="preserve">Организатор торговли обязуется в соответствии </w:t>
      </w:r>
      <w:r w:rsidRPr="00030D82">
        <w:rPr>
          <w:rFonts w:ascii="Times New Roman CYR" w:hAnsi="Times New Roman CYR"/>
        </w:rPr>
        <w:t>П</w:t>
      </w:r>
      <w:r>
        <w:rPr>
          <w:rFonts w:ascii="Times New Roman CYR" w:hAnsi="Times New Roman CYR"/>
        </w:rPr>
        <w:t xml:space="preserve">равилами проведения торгов в Секции стандартных контрактов на зерновые, зернобобовые и технические культуры </w:t>
      </w:r>
      <w:r w:rsidRPr="00030D82">
        <w:rPr>
          <w:rFonts w:ascii="Times New Roman CYR" w:hAnsi="Times New Roman CYR"/>
        </w:rPr>
        <w:t>З</w:t>
      </w:r>
      <w:r>
        <w:rPr>
          <w:rFonts w:ascii="Times New Roman CYR" w:hAnsi="Times New Roman CYR"/>
        </w:rPr>
        <w:t>акрытого акционерного общества</w:t>
      </w:r>
      <w:r w:rsidRPr="00030D82">
        <w:rPr>
          <w:rFonts w:ascii="Times New Roman CYR" w:hAnsi="Times New Roman CYR"/>
        </w:rPr>
        <w:t xml:space="preserve"> «Н</w:t>
      </w:r>
      <w:r>
        <w:rPr>
          <w:rFonts w:ascii="Times New Roman CYR" w:hAnsi="Times New Roman CYR"/>
        </w:rPr>
        <w:t>ациональная товарная биржа</w:t>
      </w:r>
      <w:r w:rsidRPr="00030D82">
        <w:rPr>
          <w:rFonts w:ascii="Times New Roman CYR" w:hAnsi="Times New Roman CYR"/>
        </w:rPr>
        <w:t>»</w:t>
      </w:r>
      <w:r>
        <w:rPr>
          <w:rFonts w:ascii="Times New Roman CYR" w:hAnsi="Times New Roman CYR"/>
        </w:rPr>
        <w:t xml:space="preserve"> </w:t>
      </w:r>
      <w:r w:rsidRPr="00482689">
        <w:rPr>
          <w:rFonts w:eastAsia="Calibri"/>
          <w:iCs/>
          <w:szCs w:val="24"/>
        </w:rPr>
        <w:t xml:space="preserve">(далее </w:t>
      </w:r>
      <w:r>
        <w:rPr>
          <w:rFonts w:eastAsia="Calibri"/>
          <w:iCs/>
          <w:szCs w:val="24"/>
        </w:rPr>
        <w:t>-</w:t>
      </w:r>
      <w:r w:rsidRPr="00482689">
        <w:rPr>
          <w:rFonts w:eastAsia="Calibri"/>
          <w:iCs/>
          <w:szCs w:val="24"/>
        </w:rPr>
        <w:t xml:space="preserve"> </w:t>
      </w:r>
      <w:r>
        <w:rPr>
          <w:rFonts w:eastAsia="Calibri"/>
          <w:iCs/>
          <w:szCs w:val="24"/>
        </w:rPr>
        <w:t>П</w:t>
      </w:r>
      <w:r w:rsidRPr="00482689">
        <w:rPr>
          <w:rFonts w:eastAsia="Calibri"/>
          <w:iCs/>
          <w:szCs w:val="24"/>
        </w:rPr>
        <w:t>равила торгов) регулярно (систематически) оказывать участнику торгов услуги по проведению организованных торгов и иные, связанные с ними услуги, а участник торгов обязуется выполнять требования правил торгов и оплачивать указанные услуги.</w:t>
      </w:r>
      <w:proofErr w:type="gramEnd"/>
    </w:p>
    <w:p w:rsidR="005940EA" w:rsidRPr="00482689" w:rsidRDefault="005940EA" w:rsidP="005940EA">
      <w:pPr>
        <w:widowControl w:val="0"/>
        <w:numPr>
          <w:ilvl w:val="0"/>
          <w:numId w:val="1"/>
        </w:numPr>
        <w:tabs>
          <w:tab w:val="left" w:pos="567"/>
        </w:tabs>
        <w:adjustRightInd w:val="0"/>
        <w:spacing w:before="120"/>
        <w:ind w:left="567" w:hanging="567"/>
        <w:textAlignment w:val="baseline"/>
        <w:rPr>
          <w:rFonts w:eastAsia="Calibri"/>
          <w:iCs/>
          <w:szCs w:val="24"/>
        </w:rPr>
      </w:pPr>
      <w:r w:rsidRPr="00482689">
        <w:rPr>
          <w:rFonts w:eastAsia="Calibri"/>
          <w:iCs/>
          <w:szCs w:val="24"/>
        </w:rPr>
        <w:t>Состав услуг, условия и порядок их оказания, а также иные права и обязанности сторон настоящего договора, связанные с проведением организованных торгов, устанавливаются правилами торгов или иными внутренними документами Организатора торговли.</w:t>
      </w:r>
    </w:p>
    <w:p w:rsidR="005940EA" w:rsidRPr="007B77A4" w:rsidRDefault="005940EA" w:rsidP="005940EA">
      <w:pPr>
        <w:widowControl w:val="0"/>
        <w:tabs>
          <w:tab w:val="left" w:pos="567"/>
        </w:tabs>
        <w:adjustRightInd w:val="0"/>
        <w:spacing w:before="120"/>
        <w:ind w:left="567"/>
        <w:textAlignment w:val="baseline"/>
        <w:rPr>
          <w:rFonts w:eastAsia="Calibri"/>
          <w:iCs/>
          <w:szCs w:val="24"/>
        </w:rPr>
      </w:pPr>
      <w:r w:rsidRPr="007B77A4">
        <w:rPr>
          <w:rFonts w:eastAsia="Calibri"/>
          <w:iCs/>
          <w:szCs w:val="24"/>
        </w:rPr>
        <w:t>Организатор торговли вправе утверждать отдельные п</w:t>
      </w:r>
      <w:r>
        <w:rPr>
          <w:rFonts w:eastAsia="Calibri"/>
          <w:iCs/>
          <w:szCs w:val="24"/>
        </w:rPr>
        <w:t>равила торгов для каждого рынка базового актива</w:t>
      </w:r>
      <w:r w:rsidRPr="007B77A4">
        <w:rPr>
          <w:rFonts w:eastAsia="Calibri"/>
          <w:iCs/>
          <w:szCs w:val="24"/>
        </w:rPr>
        <w:t xml:space="preserve">, на </w:t>
      </w:r>
      <w:proofErr w:type="gramStart"/>
      <w:r w:rsidRPr="007B77A4">
        <w:rPr>
          <w:rFonts w:eastAsia="Calibri"/>
          <w:iCs/>
          <w:szCs w:val="24"/>
        </w:rPr>
        <w:t>котором</w:t>
      </w:r>
      <w:proofErr w:type="gramEnd"/>
      <w:r w:rsidRPr="007B77A4">
        <w:rPr>
          <w:rFonts w:eastAsia="Calibri"/>
          <w:iCs/>
          <w:szCs w:val="24"/>
        </w:rPr>
        <w:t xml:space="preserve"> он оказывает услуги по проведению организованных торгов.</w:t>
      </w:r>
    </w:p>
    <w:p w:rsidR="005940EA" w:rsidRPr="007B77A4" w:rsidRDefault="005940EA" w:rsidP="005940EA">
      <w:pPr>
        <w:widowControl w:val="0"/>
        <w:numPr>
          <w:ilvl w:val="0"/>
          <w:numId w:val="1"/>
        </w:numPr>
        <w:tabs>
          <w:tab w:val="left" w:pos="567"/>
        </w:tabs>
        <w:adjustRightInd w:val="0"/>
        <w:spacing w:before="120"/>
        <w:ind w:left="567" w:hanging="567"/>
        <w:textAlignment w:val="baseline"/>
        <w:rPr>
          <w:rFonts w:eastAsia="Calibri"/>
          <w:iCs/>
          <w:szCs w:val="24"/>
        </w:rPr>
      </w:pPr>
      <w:r w:rsidRPr="007B77A4">
        <w:rPr>
          <w:rFonts w:eastAsia="Calibri"/>
          <w:iCs/>
          <w:szCs w:val="24"/>
        </w:rPr>
        <w:t>Организатор торговли вправе в одностороннем порядке вносить изменения в правила торгов и иные внутренние документы Организатора торговли в установленном ими порядке.</w:t>
      </w:r>
    </w:p>
    <w:p w:rsidR="005940EA" w:rsidRPr="00482689" w:rsidRDefault="005940EA" w:rsidP="005940EA">
      <w:pPr>
        <w:widowControl w:val="0"/>
        <w:numPr>
          <w:ilvl w:val="0"/>
          <w:numId w:val="1"/>
        </w:numPr>
        <w:tabs>
          <w:tab w:val="left" w:pos="567"/>
        </w:tabs>
        <w:adjustRightInd w:val="0"/>
        <w:spacing w:before="120"/>
        <w:ind w:left="567" w:hanging="567"/>
        <w:textAlignment w:val="baseline"/>
        <w:rPr>
          <w:rFonts w:eastAsia="Calibri"/>
          <w:iCs/>
          <w:szCs w:val="24"/>
        </w:rPr>
      </w:pPr>
      <w:r w:rsidRPr="00482689">
        <w:rPr>
          <w:rFonts w:eastAsia="Calibri"/>
          <w:iCs/>
          <w:szCs w:val="24"/>
        </w:rPr>
        <w:t xml:space="preserve">Настоящий договор вступает в силу </w:t>
      </w:r>
      <w:proofErr w:type="gramStart"/>
      <w:r w:rsidRPr="00482689">
        <w:rPr>
          <w:rFonts w:eastAsia="Calibri"/>
          <w:iCs/>
          <w:szCs w:val="24"/>
        </w:rPr>
        <w:t>с даты подписания</w:t>
      </w:r>
      <w:proofErr w:type="gramEnd"/>
      <w:r w:rsidRPr="00482689">
        <w:rPr>
          <w:rFonts w:eastAsia="Calibri"/>
          <w:iCs/>
          <w:szCs w:val="24"/>
        </w:rPr>
        <w:t xml:space="preserve"> его Организатором торговли и </w:t>
      </w:r>
      <w:r>
        <w:rPr>
          <w:rFonts w:eastAsia="Calibri"/>
          <w:iCs/>
          <w:szCs w:val="24"/>
        </w:rPr>
        <w:t>У</w:t>
      </w:r>
      <w:r w:rsidRPr="00482689">
        <w:rPr>
          <w:rFonts w:eastAsia="Calibri"/>
          <w:iCs/>
          <w:szCs w:val="24"/>
        </w:rPr>
        <w:t xml:space="preserve">частником торгов. </w:t>
      </w:r>
    </w:p>
    <w:p w:rsidR="005940EA" w:rsidRPr="007B77A4" w:rsidRDefault="005940EA" w:rsidP="005940EA">
      <w:pPr>
        <w:widowControl w:val="0"/>
        <w:numPr>
          <w:ilvl w:val="0"/>
          <w:numId w:val="1"/>
        </w:numPr>
        <w:tabs>
          <w:tab w:val="left" w:pos="567"/>
        </w:tabs>
        <w:adjustRightInd w:val="0"/>
        <w:spacing w:before="120"/>
        <w:ind w:left="567" w:hanging="567"/>
        <w:textAlignment w:val="baseline"/>
        <w:rPr>
          <w:rFonts w:eastAsia="Calibri"/>
          <w:iCs/>
          <w:szCs w:val="24"/>
        </w:rPr>
      </w:pPr>
      <w:r w:rsidRPr="007B77A4">
        <w:rPr>
          <w:rFonts w:eastAsia="Calibri"/>
          <w:iCs/>
          <w:szCs w:val="24"/>
        </w:rPr>
        <w:t xml:space="preserve">Настоящий договор прекращает свое действие с момента исключения участника торгов из состава участников торгов </w:t>
      </w:r>
      <w:r>
        <w:rPr>
          <w:rFonts w:eastAsia="Calibri"/>
          <w:iCs/>
          <w:szCs w:val="24"/>
        </w:rPr>
        <w:t>в Секции</w:t>
      </w:r>
      <w:r w:rsidRPr="007B77A4">
        <w:rPr>
          <w:rFonts w:eastAsia="Calibri"/>
          <w:iCs/>
          <w:szCs w:val="24"/>
        </w:rPr>
        <w:t>, услуги по проведение организованных торгов на котор</w:t>
      </w:r>
      <w:r>
        <w:rPr>
          <w:rFonts w:eastAsia="Calibri"/>
          <w:iCs/>
          <w:szCs w:val="24"/>
        </w:rPr>
        <w:t>ой</w:t>
      </w:r>
      <w:r w:rsidRPr="007B77A4">
        <w:rPr>
          <w:rFonts w:eastAsia="Calibri"/>
          <w:iCs/>
          <w:szCs w:val="24"/>
        </w:rPr>
        <w:t xml:space="preserve"> оказывает Организатор.</w:t>
      </w:r>
    </w:p>
    <w:p w:rsidR="005940EA" w:rsidRPr="007B77A4" w:rsidRDefault="005940EA" w:rsidP="005940EA">
      <w:pPr>
        <w:widowControl w:val="0"/>
        <w:tabs>
          <w:tab w:val="left" w:pos="360"/>
        </w:tabs>
        <w:adjustRightInd w:val="0"/>
        <w:textAlignment w:val="baseline"/>
        <w:rPr>
          <w:rFonts w:eastAsia="Calibri"/>
          <w:iCs/>
          <w:szCs w:val="24"/>
        </w:rPr>
      </w:pPr>
    </w:p>
    <w:p w:rsidR="005940EA" w:rsidRPr="007B77A4" w:rsidRDefault="005940EA" w:rsidP="005940EA">
      <w:pPr>
        <w:widowControl w:val="0"/>
        <w:tabs>
          <w:tab w:val="left" w:pos="360"/>
        </w:tabs>
        <w:adjustRightInd w:val="0"/>
        <w:textAlignment w:val="baseline"/>
        <w:rPr>
          <w:rFonts w:eastAsia="Calibri"/>
          <w:iCs/>
          <w:szCs w:val="24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0"/>
        <w:gridCol w:w="2832"/>
        <w:gridCol w:w="3543"/>
      </w:tblGrid>
      <w:tr w:rsidR="005940EA" w:rsidRPr="007B77A4" w:rsidTr="00EF52F7">
        <w:tc>
          <w:tcPr>
            <w:tcW w:w="2130" w:type="dxa"/>
          </w:tcPr>
          <w:p w:rsidR="005940EA" w:rsidRPr="00482689" w:rsidRDefault="005940EA" w:rsidP="00EF52F7">
            <w:pPr>
              <w:widowControl w:val="0"/>
              <w:tabs>
                <w:tab w:val="left" w:pos="360"/>
              </w:tabs>
              <w:adjustRightInd w:val="0"/>
              <w:spacing w:before="60" w:after="60"/>
              <w:jc w:val="center"/>
              <w:textAlignment w:val="baseline"/>
              <w:rPr>
                <w:rFonts w:eastAsia="Calibri"/>
                <w:iCs/>
                <w:szCs w:val="24"/>
              </w:rPr>
            </w:pPr>
          </w:p>
        </w:tc>
        <w:tc>
          <w:tcPr>
            <w:tcW w:w="2832" w:type="dxa"/>
            <w:vAlign w:val="center"/>
          </w:tcPr>
          <w:p w:rsidR="005940EA" w:rsidRPr="00482689" w:rsidRDefault="005940EA" w:rsidP="00EF52F7">
            <w:pPr>
              <w:widowControl w:val="0"/>
              <w:tabs>
                <w:tab w:val="left" w:pos="360"/>
              </w:tabs>
              <w:adjustRightInd w:val="0"/>
              <w:spacing w:before="60" w:after="60"/>
              <w:jc w:val="center"/>
              <w:textAlignment w:val="baseline"/>
              <w:rPr>
                <w:rFonts w:eastAsia="Calibri"/>
                <w:iCs/>
                <w:szCs w:val="24"/>
              </w:rPr>
            </w:pPr>
            <w:r w:rsidRPr="00482689">
              <w:rPr>
                <w:rFonts w:eastAsia="Calibri"/>
                <w:iCs/>
                <w:szCs w:val="24"/>
              </w:rPr>
              <w:t>От имени участника торгов</w:t>
            </w:r>
          </w:p>
        </w:tc>
        <w:tc>
          <w:tcPr>
            <w:tcW w:w="3543" w:type="dxa"/>
            <w:vAlign w:val="center"/>
          </w:tcPr>
          <w:p w:rsidR="005940EA" w:rsidRPr="00482689" w:rsidRDefault="005940EA" w:rsidP="00EF52F7">
            <w:pPr>
              <w:widowControl w:val="0"/>
              <w:tabs>
                <w:tab w:val="left" w:pos="360"/>
              </w:tabs>
              <w:adjustRightInd w:val="0"/>
              <w:spacing w:before="60" w:after="60"/>
              <w:jc w:val="center"/>
              <w:textAlignment w:val="baseline"/>
              <w:rPr>
                <w:rFonts w:eastAsia="Calibri"/>
                <w:iCs/>
                <w:szCs w:val="24"/>
              </w:rPr>
            </w:pPr>
            <w:r w:rsidRPr="00482689">
              <w:rPr>
                <w:rFonts w:eastAsia="Calibri"/>
                <w:iCs/>
                <w:szCs w:val="24"/>
              </w:rPr>
              <w:t>От имени Организатора торговли</w:t>
            </w:r>
          </w:p>
        </w:tc>
      </w:tr>
      <w:tr w:rsidR="005940EA" w:rsidRPr="007B77A4" w:rsidTr="00EF52F7">
        <w:tc>
          <w:tcPr>
            <w:tcW w:w="2130" w:type="dxa"/>
          </w:tcPr>
          <w:p w:rsidR="005940EA" w:rsidRPr="00482689" w:rsidRDefault="005940EA" w:rsidP="00EF52F7">
            <w:pPr>
              <w:widowControl w:val="0"/>
              <w:tabs>
                <w:tab w:val="left" w:pos="360"/>
              </w:tabs>
              <w:adjustRightInd w:val="0"/>
              <w:spacing w:before="60" w:after="60"/>
              <w:textAlignment w:val="baseline"/>
              <w:rPr>
                <w:rFonts w:eastAsia="Calibri"/>
                <w:iCs/>
                <w:szCs w:val="24"/>
              </w:rPr>
            </w:pPr>
            <w:r w:rsidRPr="00482689">
              <w:rPr>
                <w:rFonts w:eastAsia="Calibri"/>
                <w:iCs/>
                <w:szCs w:val="24"/>
              </w:rPr>
              <w:t>ФИО</w:t>
            </w:r>
          </w:p>
        </w:tc>
        <w:tc>
          <w:tcPr>
            <w:tcW w:w="2832" w:type="dxa"/>
          </w:tcPr>
          <w:p w:rsidR="005940EA" w:rsidRPr="00482689" w:rsidRDefault="005940EA" w:rsidP="00EF52F7">
            <w:pPr>
              <w:widowControl w:val="0"/>
              <w:tabs>
                <w:tab w:val="left" w:pos="360"/>
              </w:tabs>
              <w:adjustRightInd w:val="0"/>
              <w:spacing w:before="60" w:after="60"/>
              <w:textAlignment w:val="baseline"/>
              <w:rPr>
                <w:rFonts w:eastAsia="Calibri"/>
                <w:iCs/>
                <w:szCs w:val="24"/>
              </w:rPr>
            </w:pPr>
          </w:p>
          <w:p w:rsidR="005940EA" w:rsidRPr="00482689" w:rsidRDefault="005940EA" w:rsidP="00EF52F7">
            <w:pPr>
              <w:widowControl w:val="0"/>
              <w:tabs>
                <w:tab w:val="left" w:pos="360"/>
              </w:tabs>
              <w:adjustRightInd w:val="0"/>
              <w:spacing w:before="60" w:after="60"/>
              <w:textAlignment w:val="baseline"/>
              <w:rPr>
                <w:rFonts w:eastAsia="Calibri"/>
                <w:iCs/>
                <w:szCs w:val="24"/>
              </w:rPr>
            </w:pPr>
          </w:p>
        </w:tc>
        <w:tc>
          <w:tcPr>
            <w:tcW w:w="3543" w:type="dxa"/>
          </w:tcPr>
          <w:p w:rsidR="005940EA" w:rsidRPr="00482689" w:rsidRDefault="005940EA" w:rsidP="00EF52F7">
            <w:pPr>
              <w:widowControl w:val="0"/>
              <w:tabs>
                <w:tab w:val="left" w:pos="360"/>
              </w:tabs>
              <w:adjustRightInd w:val="0"/>
              <w:spacing w:before="60" w:after="60"/>
              <w:textAlignment w:val="baseline"/>
              <w:rPr>
                <w:rFonts w:eastAsia="Calibri"/>
                <w:iCs/>
                <w:szCs w:val="24"/>
              </w:rPr>
            </w:pPr>
          </w:p>
        </w:tc>
      </w:tr>
      <w:tr w:rsidR="005940EA" w:rsidRPr="007B77A4" w:rsidTr="00EF52F7">
        <w:tc>
          <w:tcPr>
            <w:tcW w:w="2130" w:type="dxa"/>
          </w:tcPr>
          <w:p w:rsidR="005940EA" w:rsidRPr="00482689" w:rsidRDefault="005940EA" w:rsidP="00EF52F7">
            <w:pPr>
              <w:widowControl w:val="0"/>
              <w:tabs>
                <w:tab w:val="left" w:pos="360"/>
              </w:tabs>
              <w:adjustRightInd w:val="0"/>
              <w:spacing w:before="60" w:after="60"/>
              <w:textAlignment w:val="baseline"/>
              <w:rPr>
                <w:rFonts w:eastAsia="Calibri"/>
                <w:iCs/>
                <w:szCs w:val="24"/>
              </w:rPr>
            </w:pPr>
            <w:r w:rsidRPr="00482689">
              <w:rPr>
                <w:rFonts w:eastAsia="Calibri"/>
                <w:iCs/>
                <w:szCs w:val="24"/>
              </w:rPr>
              <w:lastRenderedPageBreak/>
              <w:t>Должность</w:t>
            </w:r>
          </w:p>
        </w:tc>
        <w:tc>
          <w:tcPr>
            <w:tcW w:w="2832" w:type="dxa"/>
          </w:tcPr>
          <w:p w:rsidR="005940EA" w:rsidRPr="00482689" w:rsidRDefault="005940EA" w:rsidP="00EF52F7">
            <w:pPr>
              <w:widowControl w:val="0"/>
              <w:tabs>
                <w:tab w:val="left" w:pos="360"/>
              </w:tabs>
              <w:adjustRightInd w:val="0"/>
              <w:spacing w:before="60" w:after="60"/>
              <w:textAlignment w:val="baseline"/>
              <w:rPr>
                <w:rFonts w:eastAsia="Calibri"/>
                <w:iCs/>
                <w:szCs w:val="24"/>
              </w:rPr>
            </w:pPr>
          </w:p>
          <w:p w:rsidR="005940EA" w:rsidRPr="00482689" w:rsidRDefault="005940EA" w:rsidP="00EF52F7">
            <w:pPr>
              <w:widowControl w:val="0"/>
              <w:tabs>
                <w:tab w:val="left" w:pos="360"/>
              </w:tabs>
              <w:adjustRightInd w:val="0"/>
              <w:spacing w:before="60" w:after="60"/>
              <w:textAlignment w:val="baseline"/>
              <w:rPr>
                <w:rFonts w:eastAsia="Calibri"/>
                <w:iCs/>
                <w:szCs w:val="24"/>
              </w:rPr>
            </w:pPr>
          </w:p>
        </w:tc>
        <w:tc>
          <w:tcPr>
            <w:tcW w:w="3543" w:type="dxa"/>
          </w:tcPr>
          <w:p w:rsidR="005940EA" w:rsidRPr="00482689" w:rsidRDefault="005940EA" w:rsidP="00EF52F7">
            <w:pPr>
              <w:widowControl w:val="0"/>
              <w:tabs>
                <w:tab w:val="left" w:pos="360"/>
              </w:tabs>
              <w:adjustRightInd w:val="0"/>
              <w:spacing w:before="60" w:after="60"/>
              <w:textAlignment w:val="baseline"/>
              <w:rPr>
                <w:rFonts w:eastAsia="Calibri"/>
                <w:iCs/>
                <w:szCs w:val="24"/>
              </w:rPr>
            </w:pPr>
          </w:p>
        </w:tc>
      </w:tr>
      <w:tr w:rsidR="005940EA" w:rsidRPr="007B77A4" w:rsidTr="00EF52F7">
        <w:tc>
          <w:tcPr>
            <w:tcW w:w="2130" w:type="dxa"/>
          </w:tcPr>
          <w:p w:rsidR="005940EA" w:rsidRPr="00482689" w:rsidRDefault="005940EA" w:rsidP="00EF52F7">
            <w:pPr>
              <w:widowControl w:val="0"/>
              <w:tabs>
                <w:tab w:val="left" w:pos="360"/>
              </w:tabs>
              <w:adjustRightInd w:val="0"/>
              <w:spacing w:before="60" w:after="60"/>
              <w:textAlignment w:val="baseline"/>
              <w:rPr>
                <w:rFonts w:eastAsia="Calibri"/>
                <w:iCs/>
                <w:szCs w:val="24"/>
              </w:rPr>
            </w:pPr>
            <w:r w:rsidRPr="00482689">
              <w:rPr>
                <w:rFonts w:eastAsia="Calibri"/>
                <w:iCs/>
                <w:szCs w:val="24"/>
              </w:rPr>
              <w:t>Основание полномочий</w:t>
            </w:r>
          </w:p>
        </w:tc>
        <w:tc>
          <w:tcPr>
            <w:tcW w:w="2832" w:type="dxa"/>
          </w:tcPr>
          <w:p w:rsidR="005940EA" w:rsidRPr="00482689" w:rsidRDefault="005940EA" w:rsidP="00EF52F7">
            <w:pPr>
              <w:widowControl w:val="0"/>
              <w:tabs>
                <w:tab w:val="left" w:pos="360"/>
              </w:tabs>
              <w:adjustRightInd w:val="0"/>
              <w:spacing w:before="60" w:after="60"/>
              <w:textAlignment w:val="baseline"/>
              <w:rPr>
                <w:rFonts w:eastAsia="Calibri"/>
                <w:iCs/>
                <w:szCs w:val="24"/>
              </w:rPr>
            </w:pPr>
          </w:p>
          <w:p w:rsidR="005940EA" w:rsidRPr="00482689" w:rsidRDefault="005940EA" w:rsidP="00EF52F7">
            <w:pPr>
              <w:widowControl w:val="0"/>
              <w:tabs>
                <w:tab w:val="left" w:pos="360"/>
              </w:tabs>
              <w:adjustRightInd w:val="0"/>
              <w:spacing w:before="60" w:after="60"/>
              <w:textAlignment w:val="baseline"/>
              <w:rPr>
                <w:rFonts w:eastAsia="Calibri"/>
                <w:iCs/>
                <w:szCs w:val="24"/>
              </w:rPr>
            </w:pPr>
          </w:p>
        </w:tc>
        <w:tc>
          <w:tcPr>
            <w:tcW w:w="3543" w:type="dxa"/>
          </w:tcPr>
          <w:p w:rsidR="005940EA" w:rsidRPr="00482689" w:rsidRDefault="005940EA" w:rsidP="00EF52F7">
            <w:pPr>
              <w:widowControl w:val="0"/>
              <w:tabs>
                <w:tab w:val="left" w:pos="360"/>
              </w:tabs>
              <w:adjustRightInd w:val="0"/>
              <w:spacing w:before="60" w:after="60"/>
              <w:textAlignment w:val="baseline"/>
              <w:rPr>
                <w:rFonts w:eastAsia="Calibri"/>
                <w:iCs/>
                <w:szCs w:val="24"/>
              </w:rPr>
            </w:pPr>
          </w:p>
        </w:tc>
      </w:tr>
      <w:tr w:rsidR="005940EA" w:rsidRPr="007B77A4" w:rsidTr="00EF52F7">
        <w:tc>
          <w:tcPr>
            <w:tcW w:w="2130" w:type="dxa"/>
          </w:tcPr>
          <w:p w:rsidR="005940EA" w:rsidRPr="00482689" w:rsidRDefault="005940EA" w:rsidP="00EF52F7">
            <w:pPr>
              <w:widowControl w:val="0"/>
              <w:tabs>
                <w:tab w:val="left" w:pos="360"/>
              </w:tabs>
              <w:adjustRightInd w:val="0"/>
              <w:spacing w:before="60" w:after="60"/>
              <w:textAlignment w:val="baseline"/>
              <w:rPr>
                <w:rFonts w:eastAsia="Calibri"/>
                <w:iCs/>
                <w:szCs w:val="24"/>
              </w:rPr>
            </w:pPr>
            <w:r w:rsidRPr="00482689">
              <w:rPr>
                <w:rFonts w:eastAsia="Calibri"/>
                <w:iCs/>
                <w:szCs w:val="24"/>
              </w:rPr>
              <w:t>Подпись,</w:t>
            </w:r>
          </w:p>
          <w:p w:rsidR="005940EA" w:rsidRPr="00482689" w:rsidRDefault="005940EA" w:rsidP="00EF52F7">
            <w:pPr>
              <w:widowControl w:val="0"/>
              <w:tabs>
                <w:tab w:val="left" w:pos="360"/>
              </w:tabs>
              <w:adjustRightInd w:val="0"/>
              <w:spacing w:before="60" w:after="60"/>
              <w:textAlignment w:val="baseline"/>
              <w:rPr>
                <w:rFonts w:eastAsia="Calibri"/>
                <w:iCs/>
                <w:szCs w:val="24"/>
              </w:rPr>
            </w:pPr>
            <w:r w:rsidRPr="00482689">
              <w:rPr>
                <w:rFonts w:eastAsia="Calibri"/>
                <w:iCs/>
                <w:szCs w:val="24"/>
              </w:rPr>
              <w:t>печать</w:t>
            </w:r>
          </w:p>
        </w:tc>
        <w:tc>
          <w:tcPr>
            <w:tcW w:w="2832" w:type="dxa"/>
          </w:tcPr>
          <w:p w:rsidR="005940EA" w:rsidRPr="00482689" w:rsidRDefault="005940EA" w:rsidP="00EF52F7">
            <w:pPr>
              <w:widowControl w:val="0"/>
              <w:tabs>
                <w:tab w:val="left" w:pos="360"/>
              </w:tabs>
              <w:adjustRightInd w:val="0"/>
              <w:spacing w:before="60" w:after="60"/>
              <w:textAlignment w:val="baseline"/>
              <w:rPr>
                <w:rFonts w:eastAsia="Calibri"/>
                <w:iCs/>
                <w:szCs w:val="24"/>
              </w:rPr>
            </w:pPr>
          </w:p>
          <w:p w:rsidR="005940EA" w:rsidRPr="00482689" w:rsidRDefault="005940EA" w:rsidP="00EF52F7">
            <w:pPr>
              <w:widowControl w:val="0"/>
              <w:tabs>
                <w:tab w:val="left" w:pos="360"/>
              </w:tabs>
              <w:adjustRightInd w:val="0"/>
              <w:spacing w:before="60" w:after="60"/>
              <w:textAlignment w:val="baseline"/>
              <w:rPr>
                <w:rFonts w:eastAsia="Calibri"/>
                <w:iCs/>
                <w:szCs w:val="24"/>
              </w:rPr>
            </w:pPr>
          </w:p>
          <w:p w:rsidR="005940EA" w:rsidRPr="00482689" w:rsidRDefault="005940EA" w:rsidP="00EF52F7">
            <w:pPr>
              <w:widowControl w:val="0"/>
              <w:tabs>
                <w:tab w:val="left" w:pos="360"/>
              </w:tabs>
              <w:adjustRightInd w:val="0"/>
              <w:spacing w:before="60" w:after="60"/>
              <w:textAlignment w:val="baseline"/>
              <w:rPr>
                <w:rFonts w:eastAsia="Calibri"/>
                <w:iCs/>
                <w:szCs w:val="24"/>
              </w:rPr>
            </w:pPr>
          </w:p>
          <w:p w:rsidR="005940EA" w:rsidRPr="00482689" w:rsidRDefault="005940EA" w:rsidP="00EF52F7">
            <w:pPr>
              <w:widowControl w:val="0"/>
              <w:tabs>
                <w:tab w:val="left" w:pos="360"/>
              </w:tabs>
              <w:adjustRightInd w:val="0"/>
              <w:spacing w:before="60" w:after="60"/>
              <w:textAlignment w:val="baseline"/>
              <w:rPr>
                <w:rFonts w:eastAsia="Calibri"/>
                <w:iCs/>
                <w:szCs w:val="24"/>
              </w:rPr>
            </w:pPr>
          </w:p>
          <w:p w:rsidR="005940EA" w:rsidRPr="00482689" w:rsidRDefault="005940EA" w:rsidP="00EF52F7">
            <w:pPr>
              <w:widowControl w:val="0"/>
              <w:tabs>
                <w:tab w:val="left" w:pos="360"/>
              </w:tabs>
              <w:adjustRightInd w:val="0"/>
              <w:spacing w:before="60" w:after="60"/>
              <w:textAlignment w:val="baseline"/>
              <w:rPr>
                <w:rFonts w:eastAsia="Calibri"/>
                <w:iCs/>
                <w:szCs w:val="24"/>
              </w:rPr>
            </w:pPr>
          </w:p>
          <w:p w:rsidR="005940EA" w:rsidRPr="00482689" w:rsidRDefault="005940EA" w:rsidP="00EF52F7">
            <w:pPr>
              <w:widowControl w:val="0"/>
              <w:tabs>
                <w:tab w:val="left" w:pos="360"/>
              </w:tabs>
              <w:adjustRightInd w:val="0"/>
              <w:spacing w:before="60" w:after="60"/>
              <w:textAlignment w:val="baseline"/>
              <w:rPr>
                <w:rFonts w:eastAsia="Calibri"/>
                <w:iCs/>
                <w:szCs w:val="24"/>
              </w:rPr>
            </w:pPr>
          </w:p>
          <w:p w:rsidR="005940EA" w:rsidRPr="00482689" w:rsidRDefault="005940EA" w:rsidP="00EF52F7">
            <w:pPr>
              <w:widowControl w:val="0"/>
              <w:tabs>
                <w:tab w:val="left" w:pos="360"/>
              </w:tabs>
              <w:adjustRightInd w:val="0"/>
              <w:spacing w:before="60" w:after="60"/>
              <w:textAlignment w:val="baseline"/>
              <w:rPr>
                <w:rFonts w:eastAsia="Calibri"/>
                <w:iCs/>
                <w:szCs w:val="24"/>
              </w:rPr>
            </w:pPr>
          </w:p>
        </w:tc>
        <w:tc>
          <w:tcPr>
            <w:tcW w:w="3543" w:type="dxa"/>
          </w:tcPr>
          <w:p w:rsidR="005940EA" w:rsidRPr="00482689" w:rsidRDefault="005940EA" w:rsidP="00EF52F7">
            <w:pPr>
              <w:widowControl w:val="0"/>
              <w:tabs>
                <w:tab w:val="left" w:pos="360"/>
              </w:tabs>
              <w:adjustRightInd w:val="0"/>
              <w:spacing w:before="60" w:after="60"/>
              <w:textAlignment w:val="baseline"/>
              <w:rPr>
                <w:rFonts w:eastAsia="Calibri"/>
                <w:iCs/>
                <w:szCs w:val="24"/>
              </w:rPr>
            </w:pPr>
          </w:p>
        </w:tc>
      </w:tr>
    </w:tbl>
    <w:p w:rsidR="009C0694" w:rsidRDefault="009C0694"/>
    <w:sectPr w:rsidR="009C0694" w:rsidSect="009C0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D7B55"/>
    <w:multiLevelType w:val="hybridMultilevel"/>
    <w:tmpl w:val="5E069D46"/>
    <w:lvl w:ilvl="0" w:tplc="882EAF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0EA"/>
    <w:rsid w:val="00001D48"/>
    <w:rsid w:val="0000242D"/>
    <w:rsid w:val="00002468"/>
    <w:rsid w:val="00017AA8"/>
    <w:rsid w:val="000222BA"/>
    <w:rsid w:val="000239DD"/>
    <w:rsid w:val="00031757"/>
    <w:rsid w:val="00031B92"/>
    <w:rsid w:val="00041148"/>
    <w:rsid w:val="000501A6"/>
    <w:rsid w:val="00053CFA"/>
    <w:rsid w:val="000706BF"/>
    <w:rsid w:val="000813DD"/>
    <w:rsid w:val="00084B32"/>
    <w:rsid w:val="00090E49"/>
    <w:rsid w:val="00095199"/>
    <w:rsid w:val="000A3AC2"/>
    <w:rsid w:val="000A4A89"/>
    <w:rsid w:val="000B1C6F"/>
    <w:rsid w:val="000B4B31"/>
    <w:rsid w:val="000C6B2A"/>
    <w:rsid w:val="000D265B"/>
    <w:rsid w:val="000D59E6"/>
    <w:rsid w:val="000D5CC4"/>
    <w:rsid w:val="000D7D89"/>
    <w:rsid w:val="000E20DF"/>
    <w:rsid w:val="000F15F7"/>
    <w:rsid w:val="000F24CC"/>
    <w:rsid w:val="000F680C"/>
    <w:rsid w:val="000F6E66"/>
    <w:rsid w:val="001060F3"/>
    <w:rsid w:val="0012665C"/>
    <w:rsid w:val="00131E66"/>
    <w:rsid w:val="001336A2"/>
    <w:rsid w:val="00140E75"/>
    <w:rsid w:val="00147FEF"/>
    <w:rsid w:val="0015074E"/>
    <w:rsid w:val="0015165B"/>
    <w:rsid w:val="00157E03"/>
    <w:rsid w:val="00164555"/>
    <w:rsid w:val="00166EF7"/>
    <w:rsid w:val="00194D59"/>
    <w:rsid w:val="001A5BB8"/>
    <w:rsid w:val="001A6FD6"/>
    <w:rsid w:val="001C1671"/>
    <w:rsid w:val="001C2879"/>
    <w:rsid w:val="001D0D9D"/>
    <w:rsid w:val="001D11EE"/>
    <w:rsid w:val="001E7B27"/>
    <w:rsid w:val="001F4D7E"/>
    <w:rsid w:val="001F5C7A"/>
    <w:rsid w:val="001F7E3E"/>
    <w:rsid w:val="00203AB7"/>
    <w:rsid w:val="00233533"/>
    <w:rsid w:val="00233C58"/>
    <w:rsid w:val="00234610"/>
    <w:rsid w:val="00237A30"/>
    <w:rsid w:val="00250BEA"/>
    <w:rsid w:val="002556C2"/>
    <w:rsid w:val="00275CDD"/>
    <w:rsid w:val="0028759A"/>
    <w:rsid w:val="00294820"/>
    <w:rsid w:val="002A5F48"/>
    <w:rsid w:val="002B083F"/>
    <w:rsid w:val="002C29DE"/>
    <w:rsid w:val="002C4882"/>
    <w:rsid w:val="002C67B9"/>
    <w:rsid w:val="002D2F9D"/>
    <w:rsid w:val="002D6F65"/>
    <w:rsid w:val="002E4E01"/>
    <w:rsid w:val="002E4E26"/>
    <w:rsid w:val="002F6840"/>
    <w:rsid w:val="00307DE5"/>
    <w:rsid w:val="003130D9"/>
    <w:rsid w:val="00321217"/>
    <w:rsid w:val="00333C9D"/>
    <w:rsid w:val="00366538"/>
    <w:rsid w:val="00371795"/>
    <w:rsid w:val="00386989"/>
    <w:rsid w:val="003A40BF"/>
    <w:rsid w:val="003E4A5B"/>
    <w:rsid w:val="003E7775"/>
    <w:rsid w:val="003F444D"/>
    <w:rsid w:val="003F631F"/>
    <w:rsid w:val="0040782D"/>
    <w:rsid w:val="0041145E"/>
    <w:rsid w:val="0041689A"/>
    <w:rsid w:val="0042047A"/>
    <w:rsid w:val="004373CD"/>
    <w:rsid w:val="00441236"/>
    <w:rsid w:val="00441E10"/>
    <w:rsid w:val="004474E0"/>
    <w:rsid w:val="0047648A"/>
    <w:rsid w:val="00476956"/>
    <w:rsid w:val="00491872"/>
    <w:rsid w:val="00495147"/>
    <w:rsid w:val="004956C8"/>
    <w:rsid w:val="004A27DF"/>
    <w:rsid w:val="004A79A8"/>
    <w:rsid w:val="004B51BA"/>
    <w:rsid w:val="004B5777"/>
    <w:rsid w:val="004C1327"/>
    <w:rsid w:val="004E0EA1"/>
    <w:rsid w:val="004E1EB0"/>
    <w:rsid w:val="004F13C6"/>
    <w:rsid w:val="004F2DE8"/>
    <w:rsid w:val="00500F06"/>
    <w:rsid w:val="00502B49"/>
    <w:rsid w:val="005061D8"/>
    <w:rsid w:val="00506E84"/>
    <w:rsid w:val="00510F0D"/>
    <w:rsid w:val="00511EA6"/>
    <w:rsid w:val="00515D17"/>
    <w:rsid w:val="005217D7"/>
    <w:rsid w:val="00525908"/>
    <w:rsid w:val="00534226"/>
    <w:rsid w:val="00536CE9"/>
    <w:rsid w:val="00542621"/>
    <w:rsid w:val="005910F2"/>
    <w:rsid w:val="00593A2B"/>
    <w:rsid w:val="005940EA"/>
    <w:rsid w:val="00597A50"/>
    <w:rsid w:val="005B07C8"/>
    <w:rsid w:val="005C211E"/>
    <w:rsid w:val="005C6C9C"/>
    <w:rsid w:val="005E4A0A"/>
    <w:rsid w:val="005E6167"/>
    <w:rsid w:val="005E705E"/>
    <w:rsid w:val="005E7FC5"/>
    <w:rsid w:val="005F73F8"/>
    <w:rsid w:val="00603BE1"/>
    <w:rsid w:val="006062CE"/>
    <w:rsid w:val="006071F1"/>
    <w:rsid w:val="00621BE4"/>
    <w:rsid w:val="00626696"/>
    <w:rsid w:val="00630C4E"/>
    <w:rsid w:val="00634313"/>
    <w:rsid w:val="00635DC5"/>
    <w:rsid w:val="00636401"/>
    <w:rsid w:val="00663700"/>
    <w:rsid w:val="0068597D"/>
    <w:rsid w:val="006867CA"/>
    <w:rsid w:val="00693DBF"/>
    <w:rsid w:val="006A1B02"/>
    <w:rsid w:val="006B0CEC"/>
    <w:rsid w:val="006B5DF0"/>
    <w:rsid w:val="006C0A4A"/>
    <w:rsid w:val="006C19F1"/>
    <w:rsid w:val="006E3727"/>
    <w:rsid w:val="006E3A4D"/>
    <w:rsid w:val="006F21E0"/>
    <w:rsid w:val="00721954"/>
    <w:rsid w:val="007223FD"/>
    <w:rsid w:val="00722F3F"/>
    <w:rsid w:val="00743ECA"/>
    <w:rsid w:val="00745239"/>
    <w:rsid w:val="0074552C"/>
    <w:rsid w:val="007474BB"/>
    <w:rsid w:val="007526FD"/>
    <w:rsid w:val="00773EFD"/>
    <w:rsid w:val="007745E8"/>
    <w:rsid w:val="007775C3"/>
    <w:rsid w:val="007801BE"/>
    <w:rsid w:val="007819DA"/>
    <w:rsid w:val="00786DBE"/>
    <w:rsid w:val="00792795"/>
    <w:rsid w:val="0079298F"/>
    <w:rsid w:val="007C30AC"/>
    <w:rsid w:val="007C489B"/>
    <w:rsid w:val="007C6BB3"/>
    <w:rsid w:val="007C7550"/>
    <w:rsid w:val="007D29CF"/>
    <w:rsid w:val="007D3D0D"/>
    <w:rsid w:val="007D66D9"/>
    <w:rsid w:val="007E0595"/>
    <w:rsid w:val="00817C3B"/>
    <w:rsid w:val="008347F0"/>
    <w:rsid w:val="00835D57"/>
    <w:rsid w:val="008555A8"/>
    <w:rsid w:val="00856256"/>
    <w:rsid w:val="00860859"/>
    <w:rsid w:val="008625BD"/>
    <w:rsid w:val="00864B34"/>
    <w:rsid w:val="008709AE"/>
    <w:rsid w:val="00870E88"/>
    <w:rsid w:val="00881125"/>
    <w:rsid w:val="008B241F"/>
    <w:rsid w:val="008B391A"/>
    <w:rsid w:val="008C4782"/>
    <w:rsid w:val="008D3EB0"/>
    <w:rsid w:val="008E042B"/>
    <w:rsid w:val="008E0ADC"/>
    <w:rsid w:val="008E36A9"/>
    <w:rsid w:val="008F1013"/>
    <w:rsid w:val="008F1476"/>
    <w:rsid w:val="00913627"/>
    <w:rsid w:val="00920310"/>
    <w:rsid w:val="00921517"/>
    <w:rsid w:val="0092574A"/>
    <w:rsid w:val="0093199C"/>
    <w:rsid w:val="00931AD5"/>
    <w:rsid w:val="009325A9"/>
    <w:rsid w:val="00945701"/>
    <w:rsid w:val="0096738C"/>
    <w:rsid w:val="00971054"/>
    <w:rsid w:val="009721DD"/>
    <w:rsid w:val="009748D0"/>
    <w:rsid w:val="009765AD"/>
    <w:rsid w:val="0097705E"/>
    <w:rsid w:val="00977B1D"/>
    <w:rsid w:val="00987A8F"/>
    <w:rsid w:val="00994061"/>
    <w:rsid w:val="00997FF7"/>
    <w:rsid w:val="009B4D90"/>
    <w:rsid w:val="009C0694"/>
    <w:rsid w:val="009C0DDF"/>
    <w:rsid w:val="009D4BE9"/>
    <w:rsid w:val="009F22C4"/>
    <w:rsid w:val="00A079A6"/>
    <w:rsid w:val="00A204C0"/>
    <w:rsid w:val="00A34EFE"/>
    <w:rsid w:val="00A360FB"/>
    <w:rsid w:val="00A50A03"/>
    <w:rsid w:val="00A50EC2"/>
    <w:rsid w:val="00A55B88"/>
    <w:rsid w:val="00A65C1D"/>
    <w:rsid w:val="00A772F7"/>
    <w:rsid w:val="00A8595C"/>
    <w:rsid w:val="00AA7038"/>
    <w:rsid w:val="00AB06D4"/>
    <w:rsid w:val="00AB1F5A"/>
    <w:rsid w:val="00AB63E0"/>
    <w:rsid w:val="00AC677C"/>
    <w:rsid w:val="00AD4E5D"/>
    <w:rsid w:val="00AD7960"/>
    <w:rsid w:val="00AE2809"/>
    <w:rsid w:val="00AE7DCD"/>
    <w:rsid w:val="00B22016"/>
    <w:rsid w:val="00B2469F"/>
    <w:rsid w:val="00B25D42"/>
    <w:rsid w:val="00B260E9"/>
    <w:rsid w:val="00B317D9"/>
    <w:rsid w:val="00B4104D"/>
    <w:rsid w:val="00B45F74"/>
    <w:rsid w:val="00B46463"/>
    <w:rsid w:val="00B5060B"/>
    <w:rsid w:val="00B635E1"/>
    <w:rsid w:val="00B90D21"/>
    <w:rsid w:val="00B91A2F"/>
    <w:rsid w:val="00B93DFA"/>
    <w:rsid w:val="00B94EBF"/>
    <w:rsid w:val="00BA11BD"/>
    <w:rsid w:val="00BB0179"/>
    <w:rsid w:val="00BB36B3"/>
    <w:rsid w:val="00BC201A"/>
    <w:rsid w:val="00BD20A2"/>
    <w:rsid w:val="00BE24BD"/>
    <w:rsid w:val="00BF1A3D"/>
    <w:rsid w:val="00C039FE"/>
    <w:rsid w:val="00C06776"/>
    <w:rsid w:val="00C140E3"/>
    <w:rsid w:val="00C142AF"/>
    <w:rsid w:val="00C2124F"/>
    <w:rsid w:val="00C27FDE"/>
    <w:rsid w:val="00C32335"/>
    <w:rsid w:val="00C331EA"/>
    <w:rsid w:val="00C433CF"/>
    <w:rsid w:val="00C62CD1"/>
    <w:rsid w:val="00C65577"/>
    <w:rsid w:val="00C76B88"/>
    <w:rsid w:val="00C83BD5"/>
    <w:rsid w:val="00C85CE1"/>
    <w:rsid w:val="00C91845"/>
    <w:rsid w:val="00CA331D"/>
    <w:rsid w:val="00CB6C49"/>
    <w:rsid w:val="00CD1538"/>
    <w:rsid w:val="00CD37F1"/>
    <w:rsid w:val="00CE13A5"/>
    <w:rsid w:val="00CE42E7"/>
    <w:rsid w:val="00CF6FDF"/>
    <w:rsid w:val="00D2231A"/>
    <w:rsid w:val="00D23D48"/>
    <w:rsid w:val="00D40B7D"/>
    <w:rsid w:val="00D4554C"/>
    <w:rsid w:val="00D569FB"/>
    <w:rsid w:val="00D627D8"/>
    <w:rsid w:val="00D65EC9"/>
    <w:rsid w:val="00D67538"/>
    <w:rsid w:val="00D70B5A"/>
    <w:rsid w:val="00D807F2"/>
    <w:rsid w:val="00D97D14"/>
    <w:rsid w:val="00DA0F9B"/>
    <w:rsid w:val="00DA3D17"/>
    <w:rsid w:val="00DA4FC6"/>
    <w:rsid w:val="00DA7724"/>
    <w:rsid w:val="00DB27D0"/>
    <w:rsid w:val="00DD3068"/>
    <w:rsid w:val="00DD6E27"/>
    <w:rsid w:val="00DE3A07"/>
    <w:rsid w:val="00DE59A1"/>
    <w:rsid w:val="00DF4D61"/>
    <w:rsid w:val="00E10B20"/>
    <w:rsid w:val="00E16AA1"/>
    <w:rsid w:val="00E25B86"/>
    <w:rsid w:val="00E27A25"/>
    <w:rsid w:val="00E3342B"/>
    <w:rsid w:val="00E37BF8"/>
    <w:rsid w:val="00E47215"/>
    <w:rsid w:val="00E5001B"/>
    <w:rsid w:val="00E500E6"/>
    <w:rsid w:val="00E50B2A"/>
    <w:rsid w:val="00E51109"/>
    <w:rsid w:val="00E562AC"/>
    <w:rsid w:val="00E66818"/>
    <w:rsid w:val="00E708B3"/>
    <w:rsid w:val="00E75AB3"/>
    <w:rsid w:val="00E87736"/>
    <w:rsid w:val="00E94C36"/>
    <w:rsid w:val="00EA322F"/>
    <w:rsid w:val="00EB6769"/>
    <w:rsid w:val="00EC1F6F"/>
    <w:rsid w:val="00EC4B17"/>
    <w:rsid w:val="00ED3955"/>
    <w:rsid w:val="00EF18B4"/>
    <w:rsid w:val="00EF1DDB"/>
    <w:rsid w:val="00F00A77"/>
    <w:rsid w:val="00F07A57"/>
    <w:rsid w:val="00F10A5C"/>
    <w:rsid w:val="00F11311"/>
    <w:rsid w:val="00F14D73"/>
    <w:rsid w:val="00F44BEF"/>
    <w:rsid w:val="00F57D1B"/>
    <w:rsid w:val="00F657A7"/>
    <w:rsid w:val="00F70AA9"/>
    <w:rsid w:val="00F72E20"/>
    <w:rsid w:val="00F75A0D"/>
    <w:rsid w:val="00F801BA"/>
    <w:rsid w:val="00F90BE7"/>
    <w:rsid w:val="00F9112A"/>
    <w:rsid w:val="00F9255F"/>
    <w:rsid w:val="00F94B68"/>
    <w:rsid w:val="00F968B3"/>
    <w:rsid w:val="00FA1287"/>
    <w:rsid w:val="00FA68C1"/>
    <w:rsid w:val="00FB3346"/>
    <w:rsid w:val="00FD3585"/>
    <w:rsid w:val="00FD689D"/>
    <w:rsid w:val="00FD6FD7"/>
    <w:rsid w:val="00FE2DDC"/>
    <w:rsid w:val="00FE5560"/>
    <w:rsid w:val="00FF5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0E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940EA"/>
    <w:pPr>
      <w:keepNext/>
      <w:spacing w:before="480" w:after="240"/>
      <w:ind w:left="2160" w:hanging="2160"/>
      <w:outlineLvl w:val="1"/>
    </w:pPr>
    <w:rPr>
      <w:b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940EA"/>
    <w:rPr>
      <w:rFonts w:ascii="Times New Roman" w:eastAsia="Times New Roman" w:hAnsi="Times New Roman" w:cs="Times New Roman"/>
      <w:b/>
      <w:color w:val="0000FF"/>
      <w:sz w:val="24"/>
      <w:szCs w:val="20"/>
      <w:lang w:eastAsia="ru-RU"/>
    </w:rPr>
  </w:style>
  <w:style w:type="paragraph" w:customStyle="1" w:styleId="a3">
    <w:name w:val="Приложение"/>
    <w:basedOn w:val="a"/>
    <w:rsid w:val="005940EA"/>
    <w:pPr>
      <w:keepNext/>
      <w:pageBreakBefore/>
      <w:autoSpaceDE w:val="0"/>
      <w:autoSpaceDN w:val="0"/>
      <w:spacing w:before="60" w:after="60"/>
      <w:ind w:firstLine="720"/>
      <w:jc w:val="right"/>
    </w:pPr>
    <w:rPr>
      <w:i/>
      <w:iCs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2013-01-28T07:37:00Z</dcterms:created>
  <dcterms:modified xsi:type="dcterms:W3CDTF">2013-01-28T12:12:00Z</dcterms:modified>
</cp:coreProperties>
</file>