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DB46" w14:textId="77777777" w:rsidR="00E178E4" w:rsidRPr="00795074" w:rsidRDefault="00E178E4" w:rsidP="00E178E4">
      <w:pPr>
        <w:pStyle w:val="Iauiue"/>
        <w:jc w:val="right"/>
        <w:rPr>
          <w:rFonts w:ascii="Tahoma" w:hAnsi="Tahoma" w:cs="Tahoma"/>
          <w:b/>
          <w:lang w:val="ru-RU"/>
        </w:rPr>
      </w:pPr>
      <w:r w:rsidRPr="00795074">
        <w:rPr>
          <w:rFonts w:ascii="Tahoma" w:hAnsi="Tahoma" w:cs="Tahoma"/>
          <w:b/>
          <w:lang w:val="ru-RU"/>
        </w:rPr>
        <w:t>УТВЕРЖДЕНА</w:t>
      </w:r>
    </w:p>
    <w:p w14:paraId="6256E5D1" w14:textId="77777777" w:rsidR="00E178E4" w:rsidRPr="00795074" w:rsidRDefault="00E178E4" w:rsidP="00E178E4">
      <w:pPr>
        <w:pStyle w:val="Iauiue"/>
        <w:jc w:val="right"/>
        <w:rPr>
          <w:rFonts w:ascii="Tahoma" w:hAnsi="Tahoma" w:cs="Tahoma"/>
          <w:b/>
          <w:lang w:val="ru-RU"/>
        </w:rPr>
      </w:pPr>
    </w:p>
    <w:p w14:paraId="3ABB7784" w14:textId="77777777" w:rsidR="00E178E4" w:rsidRPr="0079507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Правлением ПАО Московская Биржа</w:t>
      </w:r>
    </w:p>
    <w:p w14:paraId="44E4CEB5" w14:textId="0E6DA5EF" w:rsidR="00E178E4" w:rsidRPr="00996266" w:rsidRDefault="00774A60" w:rsidP="00362BE1">
      <w:pPr>
        <w:pStyle w:val="Iauiue"/>
        <w:widowControl w:val="0"/>
        <w:spacing w:before="100" w:after="120"/>
        <w:ind w:left="5031" w:firstLine="1065"/>
        <w:jc w:val="center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22</w:t>
      </w:r>
      <w:r w:rsidR="009F5E8D">
        <w:rPr>
          <w:rFonts w:ascii="Tahoma" w:hAnsi="Tahoma" w:cs="Tahoma"/>
          <w:lang w:val="ru-RU"/>
        </w:rPr>
        <w:t xml:space="preserve"> </w:t>
      </w:r>
      <w:r w:rsidR="00F1759A">
        <w:rPr>
          <w:rFonts w:ascii="Tahoma" w:hAnsi="Tahoma" w:cs="Tahoma"/>
          <w:lang w:val="ru-RU"/>
        </w:rPr>
        <w:t>июня</w:t>
      </w:r>
      <w:r w:rsidR="00E178E4">
        <w:rPr>
          <w:rFonts w:ascii="Tahoma" w:hAnsi="Tahoma" w:cs="Tahoma"/>
          <w:lang w:val="ru-RU"/>
        </w:rPr>
        <w:t xml:space="preserve"> </w:t>
      </w:r>
      <w:r w:rsidR="00E178E4" w:rsidRPr="00795074">
        <w:rPr>
          <w:rFonts w:ascii="Tahoma" w:hAnsi="Tahoma" w:cs="Tahoma"/>
          <w:lang w:val="ru-RU"/>
        </w:rPr>
        <w:t>20</w:t>
      </w:r>
      <w:r w:rsidR="00E178E4">
        <w:rPr>
          <w:rFonts w:ascii="Tahoma" w:hAnsi="Tahoma" w:cs="Tahoma"/>
          <w:lang w:val="ru-RU"/>
        </w:rPr>
        <w:t>2</w:t>
      </w:r>
      <w:r w:rsidR="00D13338">
        <w:rPr>
          <w:rFonts w:ascii="Tahoma" w:hAnsi="Tahoma" w:cs="Tahoma"/>
          <w:lang w:val="ru-RU"/>
        </w:rPr>
        <w:t>3</w:t>
      </w:r>
      <w:r w:rsidR="00E178E4" w:rsidRPr="00795074">
        <w:rPr>
          <w:rFonts w:ascii="Tahoma" w:hAnsi="Tahoma" w:cs="Tahoma"/>
          <w:lang w:val="ru-RU"/>
        </w:rPr>
        <w:t xml:space="preserve"> года, Протокол №</w:t>
      </w:r>
      <w:r>
        <w:rPr>
          <w:rFonts w:ascii="Tahoma" w:hAnsi="Tahoma" w:cs="Tahoma"/>
          <w:lang w:val="ru-RU"/>
        </w:rPr>
        <w:t>38</w:t>
      </w:r>
      <w:bookmarkStart w:id="0" w:name="_GoBack"/>
      <w:bookmarkEnd w:id="0"/>
    </w:p>
    <w:p w14:paraId="18DAC1BC" w14:textId="77777777" w:rsidR="00E178E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Председатель Правления</w:t>
      </w:r>
    </w:p>
    <w:p w14:paraId="1B4703D2" w14:textId="77777777" w:rsidR="00E178E4" w:rsidRPr="0079507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ПАО Московская Биржа</w:t>
      </w:r>
    </w:p>
    <w:p w14:paraId="0E6A3D73" w14:textId="77777777" w:rsidR="00E178E4" w:rsidRPr="00795074" w:rsidRDefault="00E178E4" w:rsidP="00E178E4">
      <w:pPr>
        <w:pStyle w:val="Iauiue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 xml:space="preserve">_______________ </w:t>
      </w:r>
      <w:r>
        <w:rPr>
          <w:rFonts w:ascii="Tahoma" w:hAnsi="Tahoma" w:cs="Tahoma"/>
          <w:lang w:val="ru-RU"/>
        </w:rPr>
        <w:t>Ю</w:t>
      </w:r>
      <w:r w:rsidRPr="00795074">
        <w:rPr>
          <w:rFonts w:ascii="Tahoma" w:hAnsi="Tahoma" w:cs="Tahoma"/>
          <w:lang w:val="ru-RU"/>
        </w:rPr>
        <w:t>.</w:t>
      </w:r>
      <w:r>
        <w:rPr>
          <w:rFonts w:ascii="Tahoma" w:hAnsi="Tahoma" w:cs="Tahoma"/>
          <w:lang w:val="ru-RU"/>
        </w:rPr>
        <w:t>О</w:t>
      </w:r>
      <w:r w:rsidRPr="00795074">
        <w:rPr>
          <w:rFonts w:ascii="Tahoma" w:hAnsi="Tahoma" w:cs="Tahoma"/>
          <w:lang w:val="ru-RU"/>
        </w:rPr>
        <w:t xml:space="preserve">. </w:t>
      </w:r>
      <w:r>
        <w:rPr>
          <w:rFonts w:ascii="Tahoma" w:hAnsi="Tahoma" w:cs="Tahoma"/>
          <w:lang w:val="ru-RU"/>
        </w:rPr>
        <w:t>Денисов</w:t>
      </w:r>
    </w:p>
    <w:p w14:paraId="0473591E" w14:textId="3A2F2262" w:rsidR="00902485" w:rsidRPr="004631EA" w:rsidRDefault="00902485" w:rsidP="006A257E">
      <w:pPr>
        <w:ind w:left="5245"/>
        <w:jc w:val="right"/>
        <w:rPr>
          <w:rFonts w:cs="Tahoma"/>
          <w:sz w:val="24"/>
        </w:rPr>
      </w:pPr>
    </w:p>
    <w:p w14:paraId="3983CFC6" w14:textId="77DAF99D" w:rsidR="006A257E" w:rsidRDefault="006A257E" w:rsidP="00902485">
      <w:pPr>
        <w:rPr>
          <w:rFonts w:cs="Tahoma"/>
          <w:szCs w:val="20"/>
        </w:rPr>
      </w:pPr>
    </w:p>
    <w:p w14:paraId="26A701EF" w14:textId="137DD4C4" w:rsidR="006A257E" w:rsidRDefault="006A257E" w:rsidP="00902485">
      <w:pPr>
        <w:rPr>
          <w:rFonts w:cs="Tahoma"/>
          <w:szCs w:val="20"/>
        </w:rPr>
      </w:pPr>
    </w:p>
    <w:p w14:paraId="5D5816AD" w14:textId="683BBE34" w:rsidR="006A257E" w:rsidRDefault="006A257E" w:rsidP="00902485">
      <w:pPr>
        <w:rPr>
          <w:rFonts w:cs="Tahoma"/>
          <w:szCs w:val="20"/>
        </w:rPr>
      </w:pPr>
    </w:p>
    <w:p w14:paraId="56FCB25F" w14:textId="29E13A08" w:rsidR="006A257E" w:rsidRDefault="006A257E" w:rsidP="00902485">
      <w:pPr>
        <w:rPr>
          <w:rFonts w:cs="Tahoma"/>
          <w:szCs w:val="20"/>
        </w:rPr>
      </w:pPr>
    </w:p>
    <w:p w14:paraId="407C112F" w14:textId="2FC68313" w:rsidR="006A257E" w:rsidRDefault="006A257E" w:rsidP="00902485">
      <w:pPr>
        <w:rPr>
          <w:rFonts w:cs="Tahoma"/>
          <w:szCs w:val="20"/>
        </w:rPr>
      </w:pPr>
    </w:p>
    <w:p w14:paraId="6D9F3D13" w14:textId="77777777" w:rsidR="006A257E" w:rsidRPr="004631EA" w:rsidRDefault="006A257E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0436F0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4631EA" w:rsidRDefault="00E212F7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75DC9141" w:rsidR="00E212F7" w:rsidRPr="00E67248" w:rsidRDefault="00E212F7" w:rsidP="00E212F7">
      <w:pPr>
        <w:jc w:val="center"/>
        <w:rPr>
          <w:rFonts w:cs="Tahoma"/>
          <w:b/>
          <w:sz w:val="28"/>
          <w:szCs w:val="28"/>
        </w:rPr>
      </w:pPr>
      <w:r w:rsidRPr="00E67248">
        <w:rPr>
          <w:rFonts w:cs="Tahoma"/>
          <w:b/>
          <w:sz w:val="28"/>
          <w:szCs w:val="28"/>
        </w:rPr>
        <w:t>Методика расчета</w:t>
      </w:r>
      <w:r w:rsidR="00204DA2">
        <w:rPr>
          <w:rFonts w:cs="Tahoma"/>
          <w:b/>
          <w:sz w:val="28"/>
          <w:szCs w:val="28"/>
        </w:rPr>
        <w:t xml:space="preserve"> </w:t>
      </w:r>
      <w:r w:rsidR="00140546">
        <w:rPr>
          <w:rFonts w:cs="Tahoma"/>
          <w:b/>
          <w:sz w:val="28"/>
          <w:szCs w:val="28"/>
        </w:rPr>
        <w:br/>
      </w:r>
      <w:r w:rsidR="00257560">
        <w:rPr>
          <w:rFonts w:cs="Tahoma"/>
          <w:b/>
          <w:sz w:val="28"/>
          <w:szCs w:val="28"/>
        </w:rPr>
        <w:t>Индекс</w:t>
      </w:r>
      <w:r w:rsidR="00C40877">
        <w:rPr>
          <w:rFonts w:cs="Tahoma"/>
          <w:b/>
          <w:sz w:val="28"/>
          <w:szCs w:val="28"/>
        </w:rPr>
        <w:t>ов</w:t>
      </w:r>
      <w:r w:rsidR="00257560">
        <w:rPr>
          <w:rFonts w:cs="Tahoma"/>
          <w:b/>
          <w:sz w:val="28"/>
          <w:szCs w:val="28"/>
        </w:rPr>
        <w:t xml:space="preserve"> </w:t>
      </w:r>
      <w:proofErr w:type="spellStart"/>
      <w:r w:rsidR="00C40877">
        <w:rPr>
          <w:rFonts w:cs="Tahoma"/>
          <w:b/>
          <w:sz w:val="28"/>
          <w:szCs w:val="28"/>
        </w:rPr>
        <w:t>МосБиржи</w:t>
      </w:r>
      <w:proofErr w:type="spellEnd"/>
      <w:r w:rsidR="00C40877">
        <w:rPr>
          <w:rFonts w:cs="Tahoma"/>
          <w:b/>
          <w:sz w:val="28"/>
          <w:szCs w:val="28"/>
        </w:rPr>
        <w:t xml:space="preserve"> </w:t>
      </w:r>
      <w:r w:rsidR="003C26FD">
        <w:rPr>
          <w:rFonts w:cs="Tahoma"/>
          <w:b/>
          <w:sz w:val="28"/>
          <w:szCs w:val="28"/>
        </w:rPr>
        <w:t>складской</w:t>
      </w:r>
      <w:r w:rsidR="00257560">
        <w:rPr>
          <w:rFonts w:cs="Tahoma"/>
          <w:b/>
          <w:sz w:val="28"/>
          <w:szCs w:val="28"/>
        </w:rPr>
        <w:t xml:space="preserve"> недвижимости </w:t>
      </w:r>
    </w:p>
    <w:p w14:paraId="660272A2" w14:textId="77777777" w:rsidR="00E212F7" w:rsidRPr="004631EA" w:rsidRDefault="00E212F7" w:rsidP="00E212F7">
      <w:pPr>
        <w:rPr>
          <w:rFonts w:cs="Tahoma"/>
          <w:szCs w:val="20"/>
        </w:rPr>
      </w:pPr>
    </w:p>
    <w:p w14:paraId="06F4AB10" w14:textId="77777777" w:rsidR="00E212F7" w:rsidRPr="004631EA" w:rsidRDefault="00E212F7" w:rsidP="00E212F7">
      <w:pPr>
        <w:rPr>
          <w:rFonts w:cs="Tahoma"/>
          <w:szCs w:val="20"/>
        </w:rPr>
      </w:pPr>
    </w:p>
    <w:p w14:paraId="5AA9F675" w14:textId="77777777" w:rsidR="00E212F7" w:rsidRPr="004631EA" w:rsidRDefault="00E212F7" w:rsidP="00E212F7">
      <w:pPr>
        <w:rPr>
          <w:rFonts w:cs="Tahoma"/>
          <w:szCs w:val="20"/>
        </w:rPr>
      </w:pPr>
    </w:p>
    <w:p w14:paraId="4560D313" w14:textId="77777777" w:rsidR="00E212F7" w:rsidRPr="004631EA" w:rsidRDefault="00E212F7" w:rsidP="00E212F7">
      <w:pPr>
        <w:rPr>
          <w:rFonts w:cs="Tahoma"/>
          <w:szCs w:val="20"/>
        </w:rPr>
      </w:pPr>
    </w:p>
    <w:p w14:paraId="28641003" w14:textId="77777777" w:rsidR="00E212F7" w:rsidRPr="004631EA" w:rsidRDefault="00E212F7" w:rsidP="00E212F7">
      <w:pPr>
        <w:rPr>
          <w:rFonts w:cs="Tahoma"/>
          <w:szCs w:val="20"/>
        </w:rPr>
      </w:pPr>
    </w:p>
    <w:p w14:paraId="21C710CB" w14:textId="77777777" w:rsidR="00E212F7" w:rsidRPr="004631EA" w:rsidRDefault="00E212F7" w:rsidP="00E212F7">
      <w:pPr>
        <w:rPr>
          <w:rFonts w:cs="Tahoma"/>
          <w:szCs w:val="20"/>
        </w:rPr>
      </w:pPr>
    </w:p>
    <w:p w14:paraId="6CDBFD15" w14:textId="77777777" w:rsidR="00E212F7" w:rsidRPr="004631EA" w:rsidRDefault="00E212F7" w:rsidP="00E212F7">
      <w:pPr>
        <w:rPr>
          <w:rFonts w:cs="Tahoma"/>
          <w:szCs w:val="20"/>
        </w:rPr>
      </w:pPr>
    </w:p>
    <w:p w14:paraId="4E88F774" w14:textId="77777777" w:rsidR="00E212F7" w:rsidRPr="004631EA" w:rsidRDefault="00E212F7" w:rsidP="00E212F7">
      <w:pPr>
        <w:rPr>
          <w:rFonts w:cs="Tahoma"/>
          <w:szCs w:val="20"/>
        </w:rPr>
      </w:pPr>
    </w:p>
    <w:p w14:paraId="7789FB79" w14:textId="77777777" w:rsidR="00E212F7" w:rsidRPr="004631EA" w:rsidRDefault="00E212F7" w:rsidP="00E212F7">
      <w:pPr>
        <w:rPr>
          <w:rFonts w:cs="Tahoma"/>
          <w:szCs w:val="20"/>
        </w:rPr>
      </w:pPr>
    </w:p>
    <w:p w14:paraId="0381451A" w14:textId="77777777" w:rsidR="00E212F7" w:rsidRPr="004631EA" w:rsidRDefault="00E212F7" w:rsidP="00E212F7">
      <w:pPr>
        <w:rPr>
          <w:rFonts w:cs="Tahoma"/>
          <w:szCs w:val="20"/>
        </w:rPr>
      </w:pPr>
    </w:p>
    <w:p w14:paraId="1144988A" w14:textId="77777777" w:rsidR="00E212F7" w:rsidRPr="004631EA" w:rsidRDefault="00E212F7" w:rsidP="00E212F7">
      <w:pPr>
        <w:rPr>
          <w:rFonts w:cs="Tahoma"/>
          <w:szCs w:val="20"/>
        </w:rPr>
      </w:pPr>
    </w:p>
    <w:p w14:paraId="0F9CB26A" w14:textId="77777777" w:rsidR="00E212F7" w:rsidRPr="004631EA" w:rsidRDefault="00E212F7" w:rsidP="00E212F7">
      <w:pPr>
        <w:rPr>
          <w:rFonts w:cs="Tahoma"/>
          <w:szCs w:val="20"/>
        </w:rPr>
      </w:pPr>
    </w:p>
    <w:p w14:paraId="09753C8A" w14:textId="77777777" w:rsidR="00E212F7" w:rsidRPr="004631EA" w:rsidRDefault="00E212F7" w:rsidP="00E212F7">
      <w:pPr>
        <w:rPr>
          <w:rFonts w:cs="Tahoma"/>
          <w:szCs w:val="20"/>
        </w:rPr>
      </w:pPr>
    </w:p>
    <w:p w14:paraId="71A03E2A" w14:textId="77777777" w:rsidR="00E212F7" w:rsidRPr="004631EA" w:rsidRDefault="00E212F7" w:rsidP="00E212F7">
      <w:pPr>
        <w:rPr>
          <w:rFonts w:cs="Tahoma"/>
          <w:szCs w:val="20"/>
        </w:rPr>
      </w:pPr>
    </w:p>
    <w:p w14:paraId="2B7DCEC4" w14:textId="77777777" w:rsidR="00E212F7" w:rsidRPr="004631EA" w:rsidRDefault="00E212F7" w:rsidP="00E212F7">
      <w:pPr>
        <w:rPr>
          <w:rFonts w:cs="Tahoma"/>
          <w:szCs w:val="20"/>
        </w:rPr>
      </w:pPr>
    </w:p>
    <w:p w14:paraId="1471F246" w14:textId="77777777" w:rsidR="00E212F7" w:rsidRPr="004631EA" w:rsidRDefault="00E212F7" w:rsidP="00E212F7">
      <w:pPr>
        <w:rPr>
          <w:rFonts w:cs="Tahoma"/>
          <w:szCs w:val="20"/>
        </w:rPr>
      </w:pPr>
    </w:p>
    <w:p w14:paraId="72681C54" w14:textId="77777777" w:rsidR="00E212F7" w:rsidRPr="004631EA" w:rsidRDefault="00E212F7" w:rsidP="00E212F7">
      <w:pPr>
        <w:rPr>
          <w:rFonts w:cs="Tahoma"/>
          <w:szCs w:val="20"/>
        </w:rPr>
      </w:pPr>
    </w:p>
    <w:p w14:paraId="1F13A580" w14:textId="77777777" w:rsidR="00E212F7" w:rsidRPr="004631EA" w:rsidRDefault="00E212F7" w:rsidP="00E212F7">
      <w:pPr>
        <w:rPr>
          <w:rFonts w:cs="Tahoma"/>
          <w:szCs w:val="20"/>
        </w:rPr>
      </w:pPr>
    </w:p>
    <w:p w14:paraId="4FC0D107" w14:textId="77777777" w:rsidR="00E212F7" w:rsidRPr="004631EA" w:rsidRDefault="00E212F7" w:rsidP="00E212F7">
      <w:pPr>
        <w:rPr>
          <w:rFonts w:cs="Tahoma"/>
          <w:szCs w:val="20"/>
        </w:rPr>
      </w:pPr>
    </w:p>
    <w:p w14:paraId="718D4334" w14:textId="77777777" w:rsidR="00E212F7" w:rsidRPr="004631EA" w:rsidRDefault="00E212F7" w:rsidP="00E212F7">
      <w:pPr>
        <w:rPr>
          <w:rFonts w:cs="Tahoma"/>
          <w:szCs w:val="20"/>
        </w:rPr>
      </w:pPr>
    </w:p>
    <w:p w14:paraId="5BD5691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535812E2" w14:textId="745B02AF" w:rsidR="00596498" w:rsidRPr="00902485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902485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076550" w:rsidRPr="004631EA">
        <w:rPr>
          <w:rFonts w:cs="Tahoma"/>
          <w:b/>
          <w:sz w:val="24"/>
        </w:rPr>
        <w:t>20</w:t>
      </w:r>
      <w:r w:rsidR="00076550">
        <w:rPr>
          <w:rFonts w:cs="Tahoma"/>
          <w:b/>
          <w:sz w:val="24"/>
        </w:rPr>
        <w:t>23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01ED0C8A" w14:textId="4C4A4B0C" w:rsidR="00C9677D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36510624" w:history="1">
        <w:r w:rsidR="00C9677D" w:rsidRPr="00E06B25">
          <w:rPr>
            <w:rStyle w:val="a8"/>
            <w:rFonts w:cs="Tahoma"/>
            <w:noProof/>
          </w:rPr>
          <w:t>1.</w:t>
        </w:r>
        <w:r w:rsidR="00C967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Введение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_Toc136510624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3</w:t>
        </w:r>
        <w:r w:rsidR="00C9677D">
          <w:rPr>
            <w:noProof/>
            <w:webHidden/>
          </w:rPr>
          <w:fldChar w:fldCharType="end"/>
        </w:r>
      </w:hyperlink>
    </w:p>
    <w:p w14:paraId="7E06AD1F" w14:textId="0A9B48D3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25" w:history="1">
        <w:r w:rsidR="00C9677D" w:rsidRPr="00E06B25">
          <w:rPr>
            <w:rStyle w:val="a8"/>
            <w:noProof/>
          </w:rPr>
          <w:t>1.1.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Термины и определения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_Toc136510625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3</w:t>
        </w:r>
        <w:r w:rsidR="00C9677D">
          <w:rPr>
            <w:noProof/>
            <w:webHidden/>
          </w:rPr>
          <w:fldChar w:fldCharType="end"/>
        </w:r>
      </w:hyperlink>
    </w:p>
    <w:p w14:paraId="612C77CC" w14:textId="45EDD2A5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26" w:history="1">
        <w:r w:rsidR="00C9677D" w:rsidRPr="00E06B25">
          <w:rPr>
            <w:rStyle w:val="a8"/>
            <w:rFonts w:cs="Tahoma"/>
            <w:noProof/>
          </w:rPr>
          <w:t>1.2.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rFonts w:cs="Tahoma"/>
            <w:noProof/>
          </w:rPr>
          <w:t>Общие положения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_Toc136510626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3</w:t>
        </w:r>
        <w:r w:rsidR="00C9677D">
          <w:rPr>
            <w:noProof/>
            <w:webHidden/>
          </w:rPr>
          <w:fldChar w:fldCharType="end"/>
        </w:r>
      </w:hyperlink>
    </w:p>
    <w:p w14:paraId="01FCAF7F" w14:textId="5D43F820" w:rsidR="00C9677D" w:rsidRDefault="00774A6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27" w:history="1">
        <w:r w:rsidR="00C9677D" w:rsidRPr="00E06B25">
          <w:rPr>
            <w:rStyle w:val="a8"/>
            <w:rFonts w:cs="Tahoma"/>
            <w:noProof/>
          </w:rPr>
          <w:t>2.</w:t>
        </w:r>
        <w:r w:rsidR="00C967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9677D" w:rsidRPr="00E06B25">
          <w:rPr>
            <w:rStyle w:val="a8"/>
            <w:rFonts w:cs="Tahoma"/>
            <w:noProof/>
          </w:rPr>
          <w:t>Расчет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_Toc136510627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4</w:t>
        </w:r>
        <w:r w:rsidR="00C9677D">
          <w:rPr>
            <w:noProof/>
            <w:webHidden/>
          </w:rPr>
          <w:fldChar w:fldCharType="end"/>
        </w:r>
      </w:hyperlink>
    </w:p>
    <w:p w14:paraId="55E53B34" w14:textId="68A570B1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28" w:history="1">
        <w:r w:rsidR="00C9677D" w:rsidRPr="00E06B25">
          <w:rPr>
            <w:rStyle w:val="a8"/>
            <w:noProof/>
          </w:rPr>
          <w:t>2.1.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Исходные данные для расчета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_Toc136510628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4</w:t>
        </w:r>
        <w:r w:rsidR="00C9677D">
          <w:rPr>
            <w:noProof/>
            <w:webHidden/>
          </w:rPr>
          <w:fldChar w:fldCharType="end"/>
        </w:r>
      </w:hyperlink>
    </w:p>
    <w:p w14:paraId="561D3034" w14:textId="0633FDCF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29" w:history="1">
        <w:r w:rsidR="00C9677D" w:rsidRPr="00E06B25">
          <w:rPr>
            <w:rStyle w:val="a8"/>
            <w:noProof/>
          </w:rPr>
          <w:t>2.2.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Общий порядок расчета ценового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_Toc136510629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4</w:t>
        </w:r>
        <w:r w:rsidR="00C9677D">
          <w:rPr>
            <w:noProof/>
            <w:webHidden/>
          </w:rPr>
          <w:fldChar w:fldCharType="end"/>
        </w:r>
      </w:hyperlink>
    </w:p>
    <w:p w14:paraId="38CF2477" w14:textId="2A1B5E1E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0" w:history="1">
        <w:r w:rsidR="00C9677D" w:rsidRPr="00E06B25">
          <w:rPr>
            <w:rStyle w:val="a8"/>
            <w:noProof/>
          </w:rPr>
          <w:t>2.3.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Расчет Делителя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_Toc136510630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4</w:t>
        </w:r>
        <w:r w:rsidR="00C9677D">
          <w:rPr>
            <w:noProof/>
            <w:webHidden/>
          </w:rPr>
          <w:fldChar w:fldCharType="end"/>
        </w:r>
      </w:hyperlink>
    </w:p>
    <w:p w14:paraId="7DB6C072" w14:textId="0F45C1B4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1" w:history="1">
        <w:r w:rsidR="00C9677D" w:rsidRPr="00E06B25">
          <w:rPr>
            <w:rStyle w:val="a8"/>
            <w:noProof/>
          </w:rPr>
          <w:t>2.4.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Порядок расчета Индекса полной доходности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_Toc136510631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5</w:t>
        </w:r>
        <w:r w:rsidR="00C9677D">
          <w:rPr>
            <w:noProof/>
            <w:webHidden/>
          </w:rPr>
          <w:fldChar w:fldCharType="end"/>
        </w:r>
      </w:hyperlink>
    </w:p>
    <w:p w14:paraId="6701BFBC" w14:textId="47EA7D4D" w:rsidR="00C9677D" w:rsidRDefault="00774A6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32" w:history="1">
        <w:r w:rsidR="00C9677D" w:rsidRPr="00E06B25">
          <w:rPr>
            <w:rStyle w:val="a8"/>
            <w:rFonts w:cs="Tahoma"/>
            <w:noProof/>
          </w:rPr>
          <w:t>3.</w:t>
        </w:r>
        <w:r w:rsidR="00C967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Формирование и пересмотр Базы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_Toc136510632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492585E8" w14:textId="79D0AE27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3" w:history="1">
        <w:r w:rsidR="00C9677D" w:rsidRPr="00E06B25">
          <w:rPr>
            <w:rStyle w:val="a8"/>
            <w:noProof/>
          </w:rPr>
          <w:t>3.1.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Принципы формирования Базы расчета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_Toc136510633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3F8F03BA" w14:textId="2F96EC7A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4" w:history="1">
        <w:r w:rsidR="00C9677D" w:rsidRPr="00E06B25">
          <w:rPr>
            <w:rStyle w:val="a8"/>
            <w:noProof/>
          </w:rPr>
          <w:t>3.2.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 xml:space="preserve">Порядок пересмотра </w:t>
        </w:r>
        <w:r w:rsidR="00E4101C">
          <w:rPr>
            <w:rStyle w:val="a8"/>
            <w:noProof/>
          </w:rPr>
          <w:t>Б</w:t>
        </w:r>
        <w:r w:rsidR="00C9677D" w:rsidRPr="00E06B25">
          <w:rPr>
            <w:rStyle w:val="a8"/>
            <w:noProof/>
          </w:rPr>
          <w:t>аз</w:t>
        </w:r>
        <w:r w:rsidR="00E4101C">
          <w:rPr>
            <w:rStyle w:val="a8"/>
            <w:noProof/>
          </w:rPr>
          <w:t>ы</w:t>
        </w:r>
        <w:r w:rsidR="00C9677D" w:rsidRPr="00E06B25">
          <w:rPr>
            <w:rStyle w:val="a8"/>
            <w:noProof/>
          </w:rPr>
          <w:t xml:space="preserve"> расчета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_Toc136510634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6C8EC65E" w14:textId="359AFDB3" w:rsidR="00C9677D" w:rsidRDefault="00774A6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35" w:history="1">
        <w:r w:rsidR="00C9677D" w:rsidRPr="00E06B25">
          <w:rPr>
            <w:rStyle w:val="a8"/>
            <w:rFonts w:cs="Tahoma"/>
            <w:noProof/>
          </w:rPr>
          <w:t>4.</w:t>
        </w:r>
        <w:r w:rsidR="00C9677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Регламент расчета и раскрытия информации об Индексе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_Toc136510635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3C5CEF26" w14:textId="13BE16DE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6" w:history="1">
        <w:r w:rsidR="00C9677D" w:rsidRPr="00E06B25">
          <w:rPr>
            <w:rStyle w:val="a8"/>
            <w:noProof/>
          </w:rPr>
          <w:t>4.1.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Экспертный совет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_Toc136510636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544F46F7" w14:textId="03F69CD8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7" w:history="1">
        <w:r w:rsidR="00C9677D" w:rsidRPr="00E06B25">
          <w:rPr>
            <w:rStyle w:val="a8"/>
            <w:noProof/>
          </w:rPr>
          <w:t>4.2.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Расписание расчета</w:t>
        </w:r>
        <w:r w:rsidR="00E4101C" w:rsidRPr="00E4101C">
          <w:t xml:space="preserve"> </w:t>
        </w:r>
        <w:r w:rsidR="00E4101C" w:rsidRPr="00E4101C">
          <w:rPr>
            <w:rStyle w:val="a8"/>
            <w:noProof/>
          </w:rPr>
          <w:t>значений Индекса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_Toc136510637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6</w:t>
        </w:r>
        <w:r w:rsidR="00C9677D">
          <w:rPr>
            <w:noProof/>
            <w:webHidden/>
          </w:rPr>
          <w:fldChar w:fldCharType="end"/>
        </w:r>
      </w:hyperlink>
    </w:p>
    <w:p w14:paraId="00625A7C" w14:textId="2755BC65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8" w:history="1">
        <w:r w:rsidR="00C9677D" w:rsidRPr="00E06B25">
          <w:rPr>
            <w:rStyle w:val="a8"/>
            <w:noProof/>
          </w:rPr>
          <w:t>4.3.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 xml:space="preserve">Контроль за расчетом </w:t>
        </w:r>
        <w:r w:rsidR="00E4101C">
          <w:rPr>
            <w:rStyle w:val="a8"/>
            <w:noProof/>
          </w:rPr>
          <w:t>И</w:t>
        </w:r>
        <w:r w:rsidR="00C9677D" w:rsidRPr="00E06B25">
          <w:rPr>
            <w:rStyle w:val="a8"/>
            <w:noProof/>
          </w:rPr>
          <w:t>ндекс</w:t>
        </w:r>
        <w:r w:rsidR="006A078F">
          <w:rPr>
            <w:rStyle w:val="a8"/>
            <w:noProof/>
          </w:rPr>
          <w:t>а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_Toc136510638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7</w:t>
        </w:r>
        <w:r w:rsidR="00C9677D">
          <w:rPr>
            <w:noProof/>
            <w:webHidden/>
          </w:rPr>
          <w:fldChar w:fldCharType="end"/>
        </w:r>
      </w:hyperlink>
    </w:p>
    <w:p w14:paraId="5835F7F9" w14:textId="6B2F14F3" w:rsidR="00C9677D" w:rsidRDefault="00774A6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6510639" w:history="1">
        <w:r w:rsidR="00C9677D" w:rsidRPr="00E06B25">
          <w:rPr>
            <w:rStyle w:val="a8"/>
            <w:noProof/>
          </w:rPr>
          <w:t>4.4.</w:t>
        </w:r>
        <w:r w:rsidR="00C967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677D" w:rsidRPr="00E06B25">
          <w:rPr>
            <w:rStyle w:val="a8"/>
            <w:noProof/>
          </w:rPr>
          <w:t>Раскрытие информации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_Toc136510639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7</w:t>
        </w:r>
        <w:r w:rsidR="00C9677D">
          <w:rPr>
            <w:noProof/>
            <w:webHidden/>
          </w:rPr>
          <w:fldChar w:fldCharType="end"/>
        </w:r>
      </w:hyperlink>
    </w:p>
    <w:p w14:paraId="2976FCC0" w14:textId="2881855B" w:rsidR="00C9677D" w:rsidRDefault="00774A6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40" w:history="1">
        <w:r w:rsidR="00C9677D" w:rsidRPr="00E06B25">
          <w:rPr>
            <w:rStyle w:val="a8"/>
            <w:rFonts w:cs="Tahoma"/>
            <w:noProof/>
          </w:rPr>
          <w:t>Приложение 1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_Toc136510640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8</w:t>
        </w:r>
        <w:r w:rsidR="00C9677D">
          <w:rPr>
            <w:noProof/>
            <w:webHidden/>
          </w:rPr>
          <w:fldChar w:fldCharType="end"/>
        </w:r>
      </w:hyperlink>
    </w:p>
    <w:p w14:paraId="54CB2C30" w14:textId="43EC86CB" w:rsidR="00C9677D" w:rsidRDefault="00774A6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36510641" w:history="1">
        <w:r w:rsidR="00C9677D" w:rsidRPr="00E06B25">
          <w:rPr>
            <w:rStyle w:val="a8"/>
            <w:rFonts w:cs="Tahoma"/>
            <w:noProof/>
          </w:rPr>
          <w:t>Приложение 2</w:t>
        </w:r>
        <w:r w:rsidR="00C9677D">
          <w:rPr>
            <w:noProof/>
            <w:webHidden/>
          </w:rPr>
          <w:tab/>
        </w:r>
        <w:r w:rsidR="00C9677D">
          <w:rPr>
            <w:noProof/>
            <w:webHidden/>
          </w:rPr>
          <w:fldChar w:fldCharType="begin"/>
        </w:r>
        <w:r w:rsidR="00C9677D">
          <w:rPr>
            <w:noProof/>
            <w:webHidden/>
          </w:rPr>
          <w:instrText xml:space="preserve"> PAGEREF _Toc136510641 \h </w:instrText>
        </w:r>
        <w:r w:rsidR="00C9677D">
          <w:rPr>
            <w:noProof/>
            <w:webHidden/>
          </w:rPr>
        </w:r>
        <w:r w:rsidR="00C9677D">
          <w:rPr>
            <w:noProof/>
            <w:webHidden/>
          </w:rPr>
          <w:fldChar w:fldCharType="separate"/>
        </w:r>
        <w:r w:rsidR="00C9677D">
          <w:rPr>
            <w:noProof/>
            <w:webHidden/>
          </w:rPr>
          <w:t>9</w:t>
        </w:r>
        <w:r w:rsidR="00C9677D">
          <w:rPr>
            <w:noProof/>
            <w:webHidden/>
          </w:rPr>
          <w:fldChar w:fldCharType="end"/>
        </w:r>
      </w:hyperlink>
    </w:p>
    <w:p w14:paraId="3DEF2CE1" w14:textId="0596B6BC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5DF13A56" w:rsidR="00E17B1E" w:rsidRPr="00636E22" w:rsidRDefault="00DC523B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Ref5027138"/>
      <w:bookmarkStart w:id="2" w:name="_Toc136510624"/>
      <w:r w:rsidR="009C6B7C">
        <w:lastRenderedPageBreak/>
        <w:t>Введение</w:t>
      </w:r>
      <w:bookmarkEnd w:id="1"/>
      <w:bookmarkEnd w:id="2"/>
    </w:p>
    <w:p w14:paraId="7C1298F4" w14:textId="57BEFB6C" w:rsidR="00AF15EE" w:rsidRPr="00636E22" w:rsidRDefault="00CB6ACD" w:rsidP="00B0449E">
      <w:pPr>
        <w:pStyle w:val="a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136510625"/>
      <w:r w:rsidRPr="00636E22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447DA428" w:rsidR="007C42B0" w:rsidRPr="00833329" w:rsidRDefault="001D1A32" w:rsidP="002B726E">
      <w:pPr>
        <w:pStyle w:val="30"/>
        <w:rPr>
          <w:rStyle w:val="af7"/>
          <w:rFonts w:ascii="Tahoma" w:hAnsi="Tahoma" w:cs="Tahoma"/>
        </w:rPr>
      </w:pPr>
      <w:bookmarkStart w:id="11" w:name="_Ref424309154"/>
      <w:r w:rsidRPr="00833329">
        <w:rPr>
          <w:rStyle w:val="af7"/>
          <w:rFonts w:ascii="Tahoma" w:hAnsi="Tahoma" w:cs="Tahoma"/>
          <w:szCs w:val="24"/>
        </w:rPr>
        <w:t xml:space="preserve">В целях настоящей Методики расчета </w:t>
      </w:r>
      <w:r w:rsidR="002B726E" w:rsidRPr="002B726E">
        <w:rPr>
          <w:rStyle w:val="af7"/>
          <w:rFonts w:ascii="Tahoma" w:hAnsi="Tahoma" w:cs="Tahoma"/>
          <w:szCs w:val="24"/>
        </w:rPr>
        <w:t xml:space="preserve">Индекса </w:t>
      </w:r>
      <w:r w:rsidR="00C873FD">
        <w:rPr>
          <w:rStyle w:val="af7"/>
          <w:rFonts w:ascii="Tahoma" w:hAnsi="Tahoma" w:cs="Tahoma"/>
          <w:szCs w:val="24"/>
        </w:rPr>
        <w:t>складской</w:t>
      </w:r>
      <w:r w:rsidR="002B726E" w:rsidRPr="002B726E">
        <w:rPr>
          <w:rStyle w:val="af7"/>
          <w:rFonts w:ascii="Tahoma" w:hAnsi="Tahoma" w:cs="Tahoma"/>
          <w:szCs w:val="24"/>
        </w:rPr>
        <w:t xml:space="preserve"> недвижимости </w:t>
      </w:r>
      <w:r w:rsidRPr="00833329">
        <w:rPr>
          <w:rStyle w:val="af7"/>
          <w:rFonts w:ascii="Tahoma" w:hAnsi="Tahoma" w:cs="Tahoma"/>
          <w:szCs w:val="24"/>
        </w:rPr>
        <w:t>в</w:t>
      </w:r>
      <w:r w:rsidR="005E1E20" w:rsidRPr="00833329">
        <w:rPr>
          <w:rStyle w:val="af7"/>
          <w:rFonts w:ascii="Tahoma" w:hAnsi="Tahoma" w:cs="Tahoma"/>
          <w:szCs w:val="24"/>
        </w:rPr>
        <w:t xml:space="preserve"> </w:t>
      </w:r>
      <w:r w:rsidR="00754ADD" w:rsidRPr="00833329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833329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7FB6093B" w14:textId="34519FC1" w:rsidR="00D16E10" w:rsidRPr="00A01350" w:rsidRDefault="00A8347F" w:rsidP="00D16E10">
      <w:pPr>
        <w:pStyle w:val="11"/>
        <w:rPr>
          <w:rStyle w:val="af7"/>
          <w:rFonts w:ascii="Tahoma" w:hAnsi="Tahoma" w:cs="Tahoma"/>
        </w:rPr>
      </w:pPr>
      <w:r w:rsidRPr="00A01350">
        <w:rPr>
          <w:rStyle w:val="af7"/>
          <w:rFonts w:ascii="Tahoma" w:hAnsi="Tahoma" w:cs="Tahoma"/>
          <w:u w:val="single"/>
        </w:rPr>
        <w:t>База расчета</w:t>
      </w:r>
      <w:r w:rsidRPr="00A01350">
        <w:rPr>
          <w:rStyle w:val="af7"/>
          <w:rFonts w:ascii="Tahoma" w:hAnsi="Tahoma" w:cs="Tahoma"/>
        </w:rPr>
        <w:t xml:space="preserve"> - </w:t>
      </w:r>
      <w:r w:rsidR="003716D6" w:rsidRPr="00A01350">
        <w:rPr>
          <w:rStyle w:val="af7"/>
          <w:rFonts w:ascii="Tahoma" w:hAnsi="Tahoma" w:cs="Tahoma"/>
        </w:rPr>
        <w:t>перечень</w:t>
      </w:r>
      <w:r w:rsidR="00D86FDC" w:rsidRPr="00A01350">
        <w:rPr>
          <w:rStyle w:val="af7"/>
          <w:rFonts w:ascii="Tahoma" w:hAnsi="Tahoma" w:cs="Tahoma"/>
        </w:rPr>
        <w:t xml:space="preserve"> </w:t>
      </w:r>
      <w:r w:rsidR="00C873FD">
        <w:rPr>
          <w:rStyle w:val="af7"/>
          <w:rFonts w:ascii="Tahoma" w:hAnsi="Tahoma" w:cs="Tahoma"/>
        </w:rPr>
        <w:t>Объектов складской</w:t>
      </w:r>
      <w:r w:rsidR="00D86FDC" w:rsidRPr="00A01350">
        <w:rPr>
          <w:rStyle w:val="af7"/>
          <w:rFonts w:ascii="Tahoma" w:hAnsi="Tahoma" w:cs="Tahoma"/>
        </w:rPr>
        <w:t xml:space="preserve"> недвижимости</w:t>
      </w:r>
      <w:r w:rsidR="00A01350" w:rsidRPr="00A01350">
        <w:rPr>
          <w:rStyle w:val="af7"/>
          <w:rFonts w:ascii="Tahoma" w:hAnsi="Tahoma" w:cs="Tahoma"/>
        </w:rPr>
        <w:t>, используемый для</w:t>
      </w:r>
      <w:r w:rsidR="009B29D9">
        <w:rPr>
          <w:rStyle w:val="af7"/>
          <w:rFonts w:ascii="Tahoma" w:hAnsi="Tahoma" w:cs="Tahoma"/>
        </w:rPr>
        <w:t> </w:t>
      </w:r>
      <w:r w:rsidR="00A01350" w:rsidRPr="00A01350">
        <w:rPr>
          <w:rStyle w:val="af7"/>
          <w:rFonts w:ascii="Tahoma" w:hAnsi="Tahoma" w:cs="Tahoma"/>
        </w:rPr>
        <w:t>расчета Индекса</w:t>
      </w:r>
      <w:r w:rsidRPr="00A01350">
        <w:rPr>
          <w:rStyle w:val="af7"/>
          <w:rFonts w:ascii="Tahoma" w:hAnsi="Tahoma" w:cs="Tahoma"/>
        </w:rPr>
        <w:t>.</w:t>
      </w:r>
    </w:p>
    <w:p w14:paraId="058D1B11" w14:textId="34210BE3" w:rsidR="001D1A32" w:rsidRDefault="001D1A32" w:rsidP="00B80C62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Биржа</w:t>
      </w:r>
      <w:r w:rsidR="00DB2BBA" w:rsidRPr="00833329">
        <w:rPr>
          <w:rStyle w:val="af7"/>
          <w:rFonts w:ascii="Tahoma" w:hAnsi="Tahoma" w:cs="Tahoma"/>
          <w:u w:val="single"/>
        </w:rPr>
        <w:t>, ПАО Московская Биржа</w:t>
      </w:r>
      <w:r w:rsidRPr="00833329">
        <w:rPr>
          <w:rStyle w:val="af7"/>
          <w:rFonts w:ascii="Tahoma" w:hAnsi="Tahoma" w:cs="Tahoma"/>
        </w:rPr>
        <w:t xml:space="preserve"> </w:t>
      </w:r>
      <w:r w:rsidR="0057432F" w:rsidRPr="00833329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833329">
        <w:rPr>
          <w:rStyle w:val="af7"/>
          <w:rFonts w:ascii="Tahoma" w:hAnsi="Tahoma" w:cs="Tahoma"/>
        </w:rPr>
        <w:t>»</w:t>
      </w:r>
      <w:r w:rsidR="00833329">
        <w:rPr>
          <w:rStyle w:val="af7"/>
          <w:rFonts w:ascii="Tahoma" w:hAnsi="Tahoma" w:cs="Tahoma"/>
        </w:rPr>
        <w:t>.</w:t>
      </w:r>
    </w:p>
    <w:p w14:paraId="72D1DA74" w14:textId="0FB55B0C" w:rsidR="00817A01" w:rsidRPr="009B29D9" w:rsidRDefault="00364453" w:rsidP="00B80C62">
      <w:pPr>
        <w:pStyle w:val="11"/>
        <w:rPr>
          <w:rStyle w:val="af7"/>
          <w:rFonts w:ascii="Tahoma" w:hAnsi="Tahoma" w:cs="Tahoma"/>
        </w:rPr>
      </w:pPr>
      <w:bookmarkStart w:id="12" w:name="_Hlk136446559"/>
      <w:r w:rsidRPr="00BF45C5">
        <w:rPr>
          <w:u w:val="single"/>
        </w:rPr>
        <w:t>Дата</w:t>
      </w:r>
      <w:r w:rsidR="00817A01" w:rsidRPr="00BF45C5">
        <w:rPr>
          <w:u w:val="single"/>
        </w:rPr>
        <w:t xml:space="preserve"> формирования Базы расчета</w:t>
      </w:r>
      <w:r w:rsidR="00817A01" w:rsidRPr="00BF45C5">
        <w:t xml:space="preserve"> – день, по состоянию на который рассчитываются статистические данные</w:t>
      </w:r>
      <w:r w:rsidR="006E35A0" w:rsidRPr="00BF45C5">
        <w:t xml:space="preserve">, используемые </w:t>
      </w:r>
      <w:r w:rsidR="00817A01" w:rsidRPr="00BF45C5">
        <w:t xml:space="preserve">для </w:t>
      </w:r>
      <w:r w:rsidR="006E35A0" w:rsidRPr="00BF45C5">
        <w:t>определения параметров</w:t>
      </w:r>
      <w:r w:rsidR="00817A01" w:rsidRPr="00BF45C5">
        <w:t xml:space="preserve"> Базы расчета. </w:t>
      </w:r>
      <w:r w:rsidR="00817A01" w:rsidRPr="009140CF">
        <w:t xml:space="preserve">Это </w:t>
      </w:r>
      <w:r w:rsidR="00316325">
        <w:t xml:space="preserve">последняя </w:t>
      </w:r>
      <w:r w:rsidR="00316325" w:rsidRPr="009B29D9">
        <w:t>пятница</w:t>
      </w:r>
      <w:r w:rsidR="001028D3" w:rsidRPr="009B29D9">
        <w:t>, предшествующ</w:t>
      </w:r>
      <w:r w:rsidR="00316325" w:rsidRPr="009B29D9">
        <w:t>ая</w:t>
      </w:r>
      <w:r w:rsidR="001028D3" w:rsidRPr="009B29D9">
        <w:t xml:space="preserve"> 1 марта, 1</w:t>
      </w:r>
      <w:r w:rsidR="009B29D9" w:rsidRPr="009B29D9">
        <w:rPr>
          <w:lang w:val="en-US"/>
        </w:rPr>
        <w:t> </w:t>
      </w:r>
      <w:r w:rsidR="001028D3" w:rsidRPr="009B29D9">
        <w:t>июня, 1 сентября и 1 декабря</w:t>
      </w:r>
      <w:r w:rsidR="00817A01" w:rsidRPr="009B29D9">
        <w:t xml:space="preserve">. </w:t>
      </w:r>
    </w:p>
    <w:bookmarkEnd w:id="12"/>
    <w:p w14:paraId="5359E4AA" w14:textId="1658E591" w:rsidR="00D86FDC" w:rsidRPr="00833329" w:rsidRDefault="009B3D4D" w:rsidP="00B80C62">
      <w:pPr>
        <w:pStyle w:val="11"/>
        <w:rPr>
          <w:rStyle w:val="af7"/>
          <w:rFonts w:ascii="Tahoma" w:hAnsi="Tahoma" w:cs="Tahoma"/>
        </w:rPr>
      </w:pPr>
      <w:r w:rsidRPr="005A6055">
        <w:rPr>
          <w:rStyle w:val="af7"/>
          <w:rFonts w:ascii="Tahoma" w:hAnsi="Tahoma" w:cs="Tahoma"/>
          <w:u w:val="single"/>
        </w:rPr>
        <w:t>Поставщик данных</w:t>
      </w:r>
      <w:r w:rsidR="009750DD">
        <w:rPr>
          <w:rStyle w:val="af7"/>
          <w:rFonts w:ascii="Tahoma" w:hAnsi="Tahoma" w:cs="Tahoma"/>
        </w:rPr>
        <w:t xml:space="preserve"> </w:t>
      </w:r>
      <w:r w:rsidR="009750DD" w:rsidRPr="00BF45C5">
        <w:t xml:space="preserve">– </w:t>
      </w:r>
      <w:r w:rsidR="005A6055">
        <w:t>поставщик данных о</w:t>
      </w:r>
      <w:r w:rsidR="007A50B5">
        <w:t xml:space="preserve">б </w:t>
      </w:r>
      <w:r w:rsidR="00E94A38">
        <w:t>О</w:t>
      </w:r>
      <w:r w:rsidR="005A6055">
        <w:t>бъект</w:t>
      </w:r>
      <w:r w:rsidR="007A50B5">
        <w:t>ах</w:t>
      </w:r>
      <w:r w:rsidR="005A6055">
        <w:t xml:space="preserve"> складской недвижимости</w:t>
      </w:r>
      <w:r w:rsidR="00D86FDC">
        <w:t>.</w:t>
      </w:r>
    </w:p>
    <w:p w14:paraId="72D1EB93" w14:textId="65EB53D4" w:rsidR="00B0729E" w:rsidRDefault="00A8347F" w:rsidP="007C009B">
      <w:pPr>
        <w:pStyle w:val="11"/>
        <w:rPr>
          <w:rStyle w:val="af7"/>
          <w:rFonts w:ascii="Tahoma" w:hAnsi="Tahoma" w:cs="Tahoma"/>
        </w:rPr>
      </w:pPr>
      <w:r w:rsidRPr="007C009B">
        <w:rPr>
          <w:rStyle w:val="af7"/>
          <w:rFonts w:ascii="Tahoma" w:hAnsi="Tahoma" w:cs="Tahoma"/>
          <w:u w:val="single"/>
        </w:rPr>
        <w:t>Индекс</w:t>
      </w:r>
      <w:r w:rsidRPr="007C009B">
        <w:rPr>
          <w:rStyle w:val="af7"/>
          <w:rFonts w:ascii="Tahoma" w:hAnsi="Tahoma" w:cs="Tahoma"/>
        </w:rPr>
        <w:t xml:space="preserve"> – показатель, </w:t>
      </w:r>
      <w:r w:rsidR="002111AE" w:rsidRPr="007C009B">
        <w:rPr>
          <w:rStyle w:val="af7"/>
          <w:rFonts w:ascii="Tahoma" w:hAnsi="Tahoma" w:cs="Tahoma"/>
        </w:rPr>
        <w:t>рассчитываемый Биржей на основании</w:t>
      </w:r>
      <w:r w:rsidR="009750DD">
        <w:rPr>
          <w:rStyle w:val="af7"/>
          <w:rFonts w:ascii="Tahoma" w:hAnsi="Tahoma" w:cs="Tahoma"/>
        </w:rPr>
        <w:t xml:space="preserve"> данных о стоимости </w:t>
      </w:r>
      <w:r w:rsidR="005A6055">
        <w:rPr>
          <w:rStyle w:val="af7"/>
          <w:rFonts w:ascii="Tahoma" w:hAnsi="Tahoma" w:cs="Tahoma"/>
        </w:rPr>
        <w:t xml:space="preserve">объектов недвижимости, предоставляемых поставщиками данных, и отражающий изменение </w:t>
      </w:r>
      <w:r w:rsidR="005A6055" w:rsidRPr="005A6055">
        <w:rPr>
          <w:rStyle w:val="af7"/>
          <w:rFonts w:ascii="Tahoma" w:hAnsi="Tahoma" w:cs="Tahoma"/>
        </w:rPr>
        <w:t xml:space="preserve">суммарной стоимости определённой группы </w:t>
      </w:r>
      <w:r w:rsidR="00E94A38">
        <w:rPr>
          <w:rStyle w:val="af7"/>
          <w:rFonts w:ascii="Tahoma" w:hAnsi="Tahoma" w:cs="Tahoma"/>
        </w:rPr>
        <w:t>О</w:t>
      </w:r>
      <w:r w:rsidR="005A6055">
        <w:rPr>
          <w:rStyle w:val="af7"/>
          <w:rFonts w:ascii="Tahoma" w:hAnsi="Tahoma" w:cs="Tahoma"/>
        </w:rPr>
        <w:t>бъектов складской недвижимости, включенных в Базу расчета.</w:t>
      </w:r>
    </w:p>
    <w:p w14:paraId="622A299F" w14:textId="635A52FA" w:rsidR="005A6055" w:rsidRPr="005A6055" w:rsidRDefault="005A6055" w:rsidP="005A6055">
      <w:pPr>
        <w:pStyle w:val="11"/>
        <w:rPr>
          <w:rStyle w:val="af7"/>
          <w:rFonts w:ascii="Tahoma" w:hAnsi="Tahoma" w:cs="Tahoma"/>
        </w:rPr>
      </w:pPr>
      <w:r w:rsidRPr="007C009B">
        <w:rPr>
          <w:rStyle w:val="af7"/>
          <w:rFonts w:ascii="Tahoma" w:hAnsi="Tahoma" w:cs="Tahoma"/>
          <w:u w:val="single"/>
        </w:rPr>
        <w:t>Индекс</w:t>
      </w:r>
      <w:r>
        <w:rPr>
          <w:rStyle w:val="af7"/>
          <w:rFonts w:ascii="Tahoma" w:hAnsi="Tahoma" w:cs="Tahoma"/>
          <w:u w:val="single"/>
        </w:rPr>
        <w:t xml:space="preserve"> полной доходности</w:t>
      </w:r>
      <w:r w:rsidRPr="007C009B">
        <w:rPr>
          <w:rStyle w:val="af7"/>
          <w:rFonts w:ascii="Tahoma" w:hAnsi="Tahoma" w:cs="Tahoma"/>
        </w:rPr>
        <w:t xml:space="preserve"> – </w:t>
      </w:r>
      <w:r w:rsidRPr="005A6055">
        <w:rPr>
          <w:rStyle w:val="af7"/>
          <w:rFonts w:ascii="Tahoma" w:hAnsi="Tahoma" w:cs="Tahoma"/>
        </w:rPr>
        <w:t xml:space="preserve">Индекс, отражающий не только изменение суммарной стоимости </w:t>
      </w:r>
      <w:r w:rsidR="00E94A38">
        <w:rPr>
          <w:rStyle w:val="af7"/>
          <w:rFonts w:ascii="Tahoma" w:hAnsi="Tahoma" w:cs="Tahoma"/>
        </w:rPr>
        <w:t>О</w:t>
      </w:r>
      <w:r>
        <w:rPr>
          <w:rStyle w:val="af7"/>
          <w:rFonts w:ascii="Tahoma" w:hAnsi="Tahoma" w:cs="Tahoma"/>
        </w:rPr>
        <w:t>бъектов складской недвижимости</w:t>
      </w:r>
      <w:r w:rsidRPr="005A6055">
        <w:rPr>
          <w:rStyle w:val="af7"/>
          <w:rFonts w:ascii="Tahoma" w:hAnsi="Tahoma" w:cs="Tahoma"/>
        </w:rPr>
        <w:t xml:space="preserve">, включенных в Базу расчета, но и результат реинвестирования </w:t>
      </w:r>
      <w:r>
        <w:rPr>
          <w:rStyle w:val="af7"/>
          <w:rFonts w:ascii="Tahoma" w:hAnsi="Tahoma" w:cs="Tahoma"/>
        </w:rPr>
        <w:t>чистого операционного дохода</w:t>
      </w:r>
      <w:r w:rsidRPr="005A6055">
        <w:rPr>
          <w:rStyle w:val="af7"/>
          <w:rFonts w:ascii="Tahoma" w:hAnsi="Tahoma" w:cs="Tahoma"/>
        </w:rPr>
        <w:t xml:space="preserve">, </w:t>
      </w:r>
      <w:r>
        <w:rPr>
          <w:rStyle w:val="af7"/>
          <w:rFonts w:ascii="Tahoma" w:hAnsi="Tahoma" w:cs="Tahoma"/>
        </w:rPr>
        <w:t>полученного от объектов складской недвижимости</w:t>
      </w:r>
      <w:r w:rsidRPr="005A6055">
        <w:rPr>
          <w:rStyle w:val="af7"/>
          <w:rFonts w:ascii="Tahoma" w:hAnsi="Tahoma" w:cs="Tahoma"/>
        </w:rPr>
        <w:t>, включенны</w:t>
      </w:r>
      <w:r>
        <w:rPr>
          <w:rStyle w:val="af7"/>
          <w:rFonts w:ascii="Tahoma" w:hAnsi="Tahoma" w:cs="Tahoma"/>
        </w:rPr>
        <w:t>х</w:t>
      </w:r>
      <w:r w:rsidRPr="005A6055">
        <w:rPr>
          <w:rStyle w:val="af7"/>
          <w:rFonts w:ascii="Tahoma" w:hAnsi="Tahoma" w:cs="Tahoma"/>
        </w:rPr>
        <w:t xml:space="preserve"> в Базу расчета. </w:t>
      </w:r>
    </w:p>
    <w:p w14:paraId="499A9C18" w14:textId="2ED99654" w:rsidR="005A6055" w:rsidRDefault="00E76572" w:rsidP="008C451D">
      <w:pPr>
        <w:pStyle w:val="11"/>
        <w:rPr>
          <w:rStyle w:val="af7"/>
          <w:rFonts w:ascii="Tahoma" w:hAnsi="Tahoma" w:cs="Tahoma"/>
        </w:rPr>
      </w:pPr>
      <w:r w:rsidRPr="00E76572">
        <w:rPr>
          <w:rStyle w:val="af7"/>
          <w:rFonts w:ascii="Tahoma" w:hAnsi="Tahoma" w:cs="Tahoma"/>
          <w:u w:val="single"/>
        </w:rPr>
        <w:t>Объект складской недвижимости</w:t>
      </w:r>
      <w:r>
        <w:rPr>
          <w:rStyle w:val="af7"/>
          <w:rFonts w:ascii="Tahoma" w:hAnsi="Tahoma" w:cs="Tahoma"/>
        </w:rPr>
        <w:t xml:space="preserve"> – объект складской недвижимости на территории Российской Федерации, отвечающий критериям, установленным в </w:t>
      </w:r>
      <w:r w:rsidR="00E94A38">
        <w:rPr>
          <w:rFonts w:cs="Tahoma"/>
        </w:rPr>
        <w:t>п. 2.1.1</w:t>
      </w:r>
      <w:r w:rsidR="00E94A38" w:rsidRPr="000E2543">
        <w:rPr>
          <w:rFonts w:cs="Tahoma"/>
        </w:rPr>
        <w:t xml:space="preserve"> Методики</w:t>
      </w:r>
      <w:r>
        <w:rPr>
          <w:rStyle w:val="af7"/>
          <w:rFonts w:ascii="Tahoma" w:hAnsi="Tahoma" w:cs="Tahoma"/>
        </w:rPr>
        <w:t>, определяемых на основании класса, типа и площади объекта.</w:t>
      </w:r>
    </w:p>
    <w:p w14:paraId="227ED5F3" w14:textId="6CC7AF5E" w:rsidR="009C0A68" w:rsidRPr="00387455" w:rsidRDefault="00EB71FA" w:rsidP="008C451D">
      <w:pPr>
        <w:pStyle w:val="11"/>
        <w:rPr>
          <w:rStyle w:val="af7"/>
          <w:rFonts w:ascii="Tahoma" w:hAnsi="Tahoma" w:cs="Tahoma"/>
        </w:rPr>
      </w:pPr>
      <w:r>
        <w:rPr>
          <w:rStyle w:val="af7"/>
          <w:rFonts w:ascii="Tahoma" w:hAnsi="Tahoma" w:cs="Tahoma"/>
          <w:u w:val="single"/>
        </w:rPr>
        <w:t>Экспертный совет</w:t>
      </w:r>
      <w:r w:rsidR="009C0A68" w:rsidRPr="00636E22">
        <w:rPr>
          <w:rStyle w:val="af7"/>
          <w:rFonts w:ascii="Tahoma" w:hAnsi="Tahoma" w:cs="Tahoma"/>
        </w:rPr>
        <w:t xml:space="preserve"> – действующий на постоянной основе </w:t>
      </w:r>
      <w:r w:rsidR="00704BCC">
        <w:rPr>
          <w:rStyle w:val="af7"/>
          <w:rFonts w:ascii="Tahoma" w:hAnsi="Tahoma" w:cs="Tahoma"/>
        </w:rPr>
        <w:t>консультативно-</w:t>
      </w:r>
      <w:r w:rsidR="009C0A68" w:rsidRPr="00636E22">
        <w:rPr>
          <w:rStyle w:val="af7"/>
          <w:rFonts w:ascii="Tahoma" w:hAnsi="Tahoma" w:cs="Tahoma"/>
        </w:rPr>
        <w:t xml:space="preserve">совещательный орган </w:t>
      </w:r>
      <w:r w:rsidR="009C0A68">
        <w:rPr>
          <w:rStyle w:val="af7"/>
          <w:rFonts w:ascii="Tahoma" w:hAnsi="Tahoma" w:cs="Tahoma"/>
        </w:rPr>
        <w:t>Б</w:t>
      </w:r>
      <w:r w:rsidR="009C0A68" w:rsidRPr="00636E22">
        <w:rPr>
          <w:rStyle w:val="af7"/>
          <w:rFonts w:ascii="Tahoma" w:hAnsi="Tahoma" w:cs="Tahoma"/>
        </w:rPr>
        <w:t>иржи</w:t>
      </w:r>
      <w:r w:rsidR="009C0A68">
        <w:rPr>
          <w:rStyle w:val="af7"/>
          <w:rFonts w:ascii="Tahoma" w:hAnsi="Tahoma" w:cs="Tahoma"/>
        </w:rPr>
        <w:t>.</w:t>
      </w:r>
    </w:p>
    <w:p w14:paraId="5C8DD66C" w14:textId="1FC7DBD9" w:rsidR="001D1A32" w:rsidRPr="00636E22" w:rsidRDefault="001D1A32" w:rsidP="00657BDB">
      <w:pPr>
        <w:pStyle w:val="30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</w:rPr>
        <w:t>Термины, специально не определенные в настоящей Методике, используются в</w:t>
      </w:r>
      <w:r w:rsidR="009B29D9">
        <w:rPr>
          <w:rStyle w:val="af7"/>
          <w:rFonts w:ascii="Tahoma" w:hAnsi="Tahoma" w:cs="Tahoma"/>
        </w:rPr>
        <w:t> </w:t>
      </w:r>
      <w:r w:rsidRPr="00636E22">
        <w:rPr>
          <w:rStyle w:val="af7"/>
          <w:rFonts w:ascii="Tahoma" w:hAnsi="Tahoma" w:cs="Tahoma"/>
        </w:rPr>
        <w:t xml:space="preserve">значениях, установленных иными внутренними документами </w:t>
      </w:r>
      <w:r w:rsidR="00FF4C0D" w:rsidRPr="00636E22">
        <w:rPr>
          <w:rStyle w:val="af7"/>
          <w:rFonts w:ascii="Tahoma" w:hAnsi="Tahoma" w:cs="Tahoma"/>
        </w:rPr>
        <w:t>Биржи, а</w:t>
      </w:r>
      <w:r w:rsidRPr="00636E22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>
        <w:rPr>
          <w:rStyle w:val="af7"/>
          <w:rFonts w:ascii="Tahoma" w:hAnsi="Tahoma" w:cs="Tahoma"/>
        </w:rPr>
        <w:t xml:space="preserve"> Банка России</w:t>
      </w:r>
      <w:r w:rsidRPr="00636E22">
        <w:rPr>
          <w:rStyle w:val="af7"/>
          <w:rFonts w:ascii="Tahoma" w:hAnsi="Tahoma" w:cs="Tahoma"/>
        </w:rPr>
        <w:t>.</w:t>
      </w:r>
    </w:p>
    <w:p w14:paraId="4867C3C7" w14:textId="77777777" w:rsidR="00657BF4" w:rsidRPr="00E41C0F" w:rsidRDefault="00657BF4" w:rsidP="00887DEB">
      <w:pPr>
        <w:rPr>
          <w:rFonts w:cs="Tahoma"/>
        </w:rPr>
      </w:pPr>
    </w:p>
    <w:p w14:paraId="4FCE7B44" w14:textId="1A58CD56" w:rsidR="00DF7C2D" w:rsidRPr="00304C43" w:rsidRDefault="005271C8" w:rsidP="005271C8">
      <w:pPr>
        <w:pStyle w:val="a"/>
        <w:rPr>
          <w:rStyle w:val="af7"/>
          <w:rFonts w:ascii="Tahoma" w:hAnsi="Tahoma" w:cs="Tahoma"/>
        </w:rPr>
      </w:pPr>
      <w:bookmarkStart w:id="13" w:name="_Toc136510626"/>
      <w:r w:rsidRPr="00304C43">
        <w:rPr>
          <w:rFonts w:cs="Tahoma"/>
        </w:rPr>
        <w:t>Общие положения</w:t>
      </w:r>
      <w:bookmarkEnd w:id="13"/>
    </w:p>
    <w:p w14:paraId="4996D1FF" w14:textId="77777777" w:rsidR="00A51D51" w:rsidRDefault="00A51D51" w:rsidP="00A51D51">
      <w:pPr>
        <w:pStyle w:val="30"/>
      </w:pPr>
      <w:r w:rsidRPr="00FE668E">
        <w:t>В соответствии с Методикой Биржа рассчитывает</w:t>
      </w:r>
      <w:r>
        <w:t>:</w:t>
      </w:r>
    </w:p>
    <w:p w14:paraId="3A02ECEB" w14:textId="5F2223D7" w:rsidR="00A51D51" w:rsidRPr="00FE668E" w:rsidRDefault="00A51D51" w:rsidP="00A51D51">
      <w:pPr>
        <w:pStyle w:val="4"/>
      </w:pPr>
      <w:r>
        <w:t>К</w:t>
      </w:r>
      <w:r w:rsidRPr="00FE668E">
        <w:t>омпозитны</w:t>
      </w:r>
      <w:r>
        <w:t>й</w:t>
      </w:r>
      <w:r w:rsidRPr="00FE668E">
        <w:t xml:space="preserve"> ценов</w:t>
      </w:r>
      <w:r>
        <w:t>ой</w:t>
      </w:r>
      <w:r w:rsidRPr="00FE668E">
        <w:t xml:space="preserve"> Индекс</w:t>
      </w:r>
      <w:r>
        <w:t>. Наименование Индекса на русском языке – «</w:t>
      </w:r>
      <w:r w:rsidRPr="007F2FB2">
        <w:rPr>
          <w:rStyle w:val="af7"/>
          <w:rFonts w:ascii="Tahoma" w:hAnsi="Tahoma" w:cs="Tahoma"/>
          <w:szCs w:val="24"/>
        </w:rPr>
        <w:t xml:space="preserve">Индекс </w:t>
      </w:r>
      <w:proofErr w:type="spellStart"/>
      <w:r>
        <w:rPr>
          <w:rStyle w:val="af7"/>
          <w:rFonts w:ascii="Tahoma" w:hAnsi="Tahoma" w:cs="Tahoma"/>
          <w:szCs w:val="24"/>
        </w:rPr>
        <w:t>МосБиржи</w:t>
      </w:r>
      <w:proofErr w:type="spellEnd"/>
      <w:r w:rsidRPr="009F4644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</w:rPr>
        <w:t>складской</w:t>
      </w:r>
      <w:r w:rsidRPr="007F2FB2">
        <w:rPr>
          <w:rStyle w:val="af7"/>
          <w:rFonts w:ascii="Tahoma" w:hAnsi="Tahoma" w:cs="Tahoma"/>
          <w:szCs w:val="24"/>
        </w:rPr>
        <w:t xml:space="preserve"> недвижимости</w:t>
      </w:r>
      <w:r w:rsidRPr="007F2FB2">
        <w:t>», наименование Индекса на английском языке</w:t>
      </w:r>
      <w:r>
        <w:t> </w:t>
      </w:r>
      <w:r w:rsidRPr="007F2FB2">
        <w:t>– «</w:t>
      </w:r>
      <w:r>
        <w:rPr>
          <w:rStyle w:val="af7"/>
          <w:rFonts w:ascii="Tahoma" w:hAnsi="Tahoma" w:cs="Tahoma"/>
          <w:szCs w:val="24"/>
          <w:lang w:val="en-US"/>
        </w:rPr>
        <w:t>MOEX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  <w:lang w:val="en-US"/>
        </w:rPr>
        <w:t>Warehouse</w:t>
      </w:r>
      <w:r w:rsidRPr="000A4BA7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Real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Estate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Index</w:t>
      </w:r>
      <w:r w:rsidRPr="007F2FB2">
        <w:t xml:space="preserve">». Код </w:t>
      </w:r>
      <w:r w:rsidRPr="00BA37A5">
        <w:t>индекса – «</w:t>
      </w:r>
      <w:r w:rsidRPr="00A36545">
        <w:rPr>
          <w:lang w:val="en-US"/>
        </w:rPr>
        <w:t>CREI</w:t>
      </w:r>
      <w:r w:rsidRPr="00BA37A5">
        <w:t>».</w:t>
      </w:r>
    </w:p>
    <w:p w14:paraId="1D47BF93" w14:textId="5A1E9CA1" w:rsidR="00A51D51" w:rsidRPr="00FE668E" w:rsidRDefault="00A51D51" w:rsidP="00A51D51">
      <w:pPr>
        <w:pStyle w:val="4"/>
      </w:pPr>
      <w:r>
        <w:t>Индекс полной доходности. Наименование Индекса на русском языке – «</w:t>
      </w:r>
      <w:r w:rsidRPr="007F2FB2">
        <w:rPr>
          <w:rStyle w:val="af7"/>
          <w:rFonts w:ascii="Tahoma" w:hAnsi="Tahoma" w:cs="Tahoma"/>
          <w:szCs w:val="24"/>
        </w:rPr>
        <w:t xml:space="preserve">Индекс </w:t>
      </w:r>
      <w:proofErr w:type="spellStart"/>
      <w:r>
        <w:rPr>
          <w:rStyle w:val="af7"/>
          <w:rFonts w:ascii="Tahoma" w:hAnsi="Tahoma" w:cs="Tahoma"/>
          <w:szCs w:val="24"/>
        </w:rPr>
        <w:t>МосБиржи</w:t>
      </w:r>
      <w:proofErr w:type="spellEnd"/>
      <w:r w:rsidRPr="009F4644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</w:rPr>
        <w:t>складской</w:t>
      </w:r>
      <w:r w:rsidRPr="007F2FB2">
        <w:rPr>
          <w:rStyle w:val="af7"/>
          <w:rFonts w:ascii="Tahoma" w:hAnsi="Tahoma" w:cs="Tahoma"/>
          <w:szCs w:val="24"/>
        </w:rPr>
        <w:t xml:space="preserve"> недвижимости</w:t>
      </w:r>
      <w:r>
        <w:rPr>
          <w:rStyle w:val="af7"/>
          <w:rFonts w:ascii="Tahoma" w:hAnsi="Tahoma" w:cs="Tahoma"/>
          <w:szCs w:val="24"/>
        </w:rPr>
        <w:t xml:space="preserve"> полной доходности</w:t>
      </w:r>
      <w:r w:rsidRPr="007F2FB2">
        <w:t>», наименование Индекса на английском языке – «</w:t>
      </w:r>
      <w:r>
        <w:rPr>
          <w:rStyle w:val="af7"/>
          <w:rFonts w:ascii="Tahoma" w:hAnsi="Tahoma" w:cs="Tahoma"/>
          <w:szCs w:val="24"/>
          <w:lang w:val="en-US"/>
        </w:rPr>
        <w:t>MOEX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  <w:lang w:val="en-US"/>
        </w:rPr>
        <w:t>Warehouse</w:t>
      </w:r>
      <w:r w:rsidRPr="000A4BA7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Real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Estate</w:t>
      </w:r>
      <w:r w:rsidRPr="007F2FB2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  <w:lang w:val="en-US"/>
        </w:rPr>
        <w:t>Total</w:t>
      </w:r>
      <w:r w:rsidRPr="00A51D51">
        <w:rPr>
          <w:rStyle w:val="af7"/>
          <w:rFonts w:ascii="Tahoma" w:hAnsi="Tahoma" w:cs="Tahoma"/>
          <w:szCs w:val="24"/>
        </w:rPr>
        <w:t xml:space="preserve"> </w:t>
      </w:r>
      <w:r>
        <w:rPr>
          <w:rStyle w:val="af7"/>
          <w:rFonts w:ascii="Tahoma" w:hAnsi="Tahoma" w:cs="Tahoma"/>
          <w:szCs w:val="24"/>
          <w:lang w:val="en-US"/>
        </w:rPr>
        <w:t>Return</w:t>
      </w:r>
      <w:r w:rsidRPr="00A51D51">
        <w:rPr>
          <w:rStyle w:val="af7"/>
          <w:rFonts w:ascii="Tahoma" w:hAnsi="Tahoma" w:cs="Tahoma"/>
          <w:szCs w:val="24"/>
        </w:rPr>
        <w:t xml:space="preserve"> </w:t>
      </w:r>
      <w:r w:rsidRPr="007F2FB2">
        <w:rPr>
          <w:rStyle w:val="af7"/>
          <w:rFonts w:ascii="Tahoma" w:hAnsi="Tahoma" w:cs="Tahoma"/>
          <w:szCs w:val="24"/>
          <w:lang w:val="en-US"/>
        </w:rPr>
        <w:t>Index</w:t>
      </w:r>
      <w:r w:rsidRPr="007F2FB2">
        <w:t>». Код</w:t>
      </w:r>
      <w:r>
        <w:rPr>
          <w:lang w:val="en-US"/>
        </w:rPr>
        <w:t> </w:t>
      </w:r>
      <w:r w:rsidRPr="00BA37A5">
        <w:t>индекса – «</w:t>
      </w:r>
      <w:r w:rsidRPr="00A36545">
        <w:rPr>
          <w:lang w:val="en-US"/>
        </w:rPr>
        <w:t>CREI</w:t>
      </w:r>
      <w:r>
        <w:rPr>
          <w:lang w:val="en-US"/>
        </w:rPr>
        <w:t>TR</w:t>
      </w:r>
      <w:r>
        <w:t>»</w:t>
      </w:r>
      <w:r w:rsidRPr="00A51D51">
        <w:t>.</w:t>
      </w:r>
    </w:p>
    <w:p w14:paraId="5AFCEA3A" w14:textId="721F4A8A" w:rsidR="009F4644" w:rsidRDefault="009F4644" w:rsidP="009F4644">
      <w:pPr>
        <w:pStyle w:val="30"/>
        <w:rPr>
          <w:rFonts w:cs="Tahoma"/>
        </w:rPr>
      </w:pPr>
      <w:r w:rsidRPr="00FE668E">
        <w:t>Словесное обозначение «</w:t>
      </w:r>
      <w:r w:rsidRPr="00FE668E">
        <w:rPr>
          <w:rFonts w:cs="Tahoma"/>
          <w:szCs w:val="20"/>
        </w:rPr>
        <w:t xml:space="preserve">Индекс </w:t>
      </w:r>
      <w:proofErr w:type="spellStart"/>
      <w:r w:rsidRPr="00FE668E">
        <w:rPr>
          <w:rFonts w:cs="Tahoma"/>
          <w:szCs w:val="20"/>
        </w:rPr>
        <w:t>МосБиржи</w:t>
      </w:r>
      <w:proofErr w:type="spellEnd"/>
      <w:r w:rsidRPr="00FE668E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FE668E">
        <w:rPr>
          <w:rFonts w:cs="Tahoma"/>
          <w:szCs w:val="20"/>
        </w:rPr>
        <w:t>630519</w:t>
      </w:r>
      <w:r w:rsidRPr="00FE668E">
        <w:t xml:space="preserve">). </w:t>
      </w:r>
      <w:r w:rsidRPr="00FE668E">
        <w:rPr>
          <w:rFonts w:cs="Tahoma"/>
          <w:szCs w:val="20"/>
        </w:rPr>
        <w:t>Словесное обозначение «MOEX» является товарным знаком ПАО</w:t>
      </w:r>
      <w:r w:rsidR="009157FF">
        <w:rPr>
          <w:rFonts w:cs="Tahoma"/>
          <w:szCs w:val="20"/>
        </w:rPr>
        <w:t> </w:t>
      </w:r>
      <w:r w:rsidRPr="00FE668E">
        <w:rPr>
          <w:rFonts w:cs="Tahoma"/>
          <w:szCs w:val="20"/>
        </w:rPr>
        <w:t>Московская Биржа, зарегистрированным, Федеральной службой по</w:t>
      </w:r>
      <w:r w:rsidR="009157FF">
        <w:rPr>
          <w:rFonts w:cs="Tahoma"/>
          <w:szCs w:val="20"/>
        </w:rPr>
        <w:t> </w:t>
      </w:r>
      <w:r w:rsidRPr="00FE668E">
        <w:rPr>
          <w:rFonts w:cs="Tahoma"/>
          <w:szCs w:val="20"/>
        </w:rPr>
        <w:t>интеллектуальной собственности в Государственном реестре товарных знаков и</w:t>
      </w:r>
      <w:r w:rsidR="009157FF">
        <w:rPr>
          <w:rFonts w:cs="Tahoma"/>
          <w:szCs w:val="20"/>
        </w:rPr>
        <w:t> </w:t>
      </w:r>
      <w:r w:rsidRPr="00FE668E">
        <w:rPr>
          <w:rFonts w:cs="Tahoma"/>
          <w:szCs w:val="20"/>
        </w:rPr>
        <w:t>знаков обслуживания Российской Федерации 29 августа 2014 года (свидетельство на</w:t>
      </w:r>
      <w:r w:rsidR="009157FF">
        <w:rPr>
          <w:rFonts w:cs="Tahoma"/>
          <w:szCs w:val="20"/>
        </w:rPr>
        <w:t> </w:t>
      </w:r>
      <w:r w:rsidRPr="00FE668E">
        <w:rPr>
          <w:rFonts w:cs="Tahoma"/>
          <w:szCs w:val="20"/>
        </w:rPr>
        <w:t>товарный знак № 521450).</w:t>
      </w:r>
    </w:p>
    <w:p w14:paraId="00BF2208" w14:textId="595950DA" w:rsidR="00EB71FA" w:rsidRDefault="00EB71FA" w:rsidP="009117B2">
      <w:pPr>
        <w:pStyle w:val="30"/>
        <w:rPr>
          <w:rFonts w:cs="Tahoma"/>
        </w:rPr>
      </w:pPr>
      <w:r w:rsidRPr="00636E22">
        <w:rPr>
          <w:rFonts w:cs="Tahoma"/>
        </w:rPr>
        <w:t xml:space="preserve">Методика, а также изменения и дополнения к ней разрабатываются с учетом рекомендаций </w:t>
      </w:r>
      <w:r>
        <w:rPr>
          <w:rFonts w:cs="Tahoma"/>
        </w:rPr>
        <w:t>Экспертного совета</w:t>
      </w:r>
      <w:r w:rsidRPr="00636E22">
        <w:rPr>
          <w:rFonts w:cs="Tahoma"/>
        </w:rPr>
        <w:t>.</w:t>
      </w:r>
    </w:p>
    <w:p w14:paraId="69CB6598" w14:textId="17308AB6" w:rsidR="00202804" w:rsidRPr="00ED1E07" w:rsidRDefault="00657BF4" w:rsidP="009117B2">
      <w:pPr>
        <w:pStyle w:val="30"/>
        <w:rPr>
          <w:rFonts w:cs="Tahoma"/>
        </w:rPr>
      </w:pPr>
      <w:r w:rsidRPr="00ED1E07">
        <w:rPr>
          <w:rFonts w:cs="Tahoma"/>
        </w:rPr>
        <w:t>Методика</w:t>
      </w:r>
      <w:r w:rsidR="00202804" w:rsidRPr="00ED1E07">
        <w:rPr>
          <w:rFonts w:cs="Tahoma"/>
        </w:rPr>
        <w:t>, а также изменения и дополнения к ней</w:t>
      </w:r>
      <w:r w:rsidR="00195963" w:rsidRPr="00ED1E07">
        <w:rPr>
          <w:rFonts w:cs="Tahoma"/>
        </w:rPr>
        <w:t xml:space="preserve"> </w:t>
      </w:r>
      <w:r w:rsidRPr="00ED1E07">
        <w:rPr>
          <w:rFonts w:cs="Tahoma"/>
        </w:rPr>
        <w:t>утвержда</w:t>
      </w:r>
      <w:r w:rsidR="00202804" w:rsidRPr="00ED1E07">
        <w:rPr>
          <w:rFonts w:cs="Tahoma"/>
        </w:rPr>
        <w:t>ю</w:t>
      </w:r>
      <w:r w:rsidRPr="00ED1E07">
        <w:rPr>
          <w:rFonts w:cs="Tahoma"/>
        </w:rPr>
        <w:t xml:space="preserve">тся </w:t>
      </w:r>
      <w:r w:rsidR="002E725A" w:rsidRPr="00ED1E07">
        <w:rPr>
          <w:rFonts w:cs="Tahoma"/>
        </w:rPr>
        <w:t>Биржей</w:t>
      </w:r>
      <w:r w:rsidR="009C6BEC" w:rsidRPr="00ED1E07">
        <w:rPr>
          <w:rFonts w:cs="Tahoma"/>
        </w:rPr>
        <w:t xml:space="preserve"> </w:t>
      </w:r>
      <w:r w:rsidRPr="00ED1E07">
        <w:rPr>
          <w:rFonts w:cs="Tahoma"/>
        </w:rPr>
        <w:t>и вступа</w:t>
      </w:r>
      <w:r w:rsidR="00202804" w:rsidRPr="00ED1E07">
        <w:rPr>
          <w:rFonts w:cs="Tahoma"/>
        </w:rPr>
        <w:t>ю</w:t>
      </w:r>
      <w:r w:rsidR="00072525" w:rsidRPr="00ED1E07">
        <w:rPr>
          <w:rFonts w:cs="Tahoma"/>
        </w:rPr>
        <w:t>т в</w:t>
      </w:r>
      <w:r w:rsidR="009B29D9">
        <w:rPr>
          <w:rFonts w:cs="Tahoma"/>
        </w:rPr>
        <w:t> </w:t>
      </w:r>
      <w:r w:rsidR="00072525" w:rsidRPr="00ED1E07">
        <w:rPr>
          <w:rFonts w:cs="Tahoma"/>
        </w:rPr>
        <w:t xml:space="preserve">силу в дату, </w:t>
      </w:r>
      <w:r w:rsidRPr="00ED1E07">
        <w:rPr>
          <w:rFonts w:cs="Tahoma"/>
        </w:rPr>
        <w:t xml:space="preserve">определяемую </w:t>
      </w:r>
      <w:r w:rsidR="00C146FF" w:rsidRPr="00ED1E07">
        <w:rPr>
          <w:rFonts w:cs="Tahoma"/>
        </w:rPr>
        <w:t>Б</w:t>
      </w:r>
      <w:r w:rsidR="002E725A" w:rsidRPr="00ED1E07">
        <w:rPr>
          <w:rFonts w:cs="Tahoma"/>
        </w:rPr>
        <w:t>ирж</w:t>
      </w:r>
      <w:r w:rsidR="009B0583" w:rsidRPr="00ED1E07">
        <w:rPr>
          <w:rFonts w:cs="Tahoma"/>
        </w:rPr>
        <w:t>ей</w:t>
      </w:r>
      <w:r w:rsidRPr="00ED1E07">
        <w:rPr>
          <w:rFonts w:cs="Tahoma"/>
        </w:rPr>
        <w:t>.</w:t>
      </w:r>
    </w:p>
    <w:p w14:paraId="7EB0A658" w14:textId="5DF89DB1" w:rsidR="00657BF4" w:rsidRPr="00ED1E07" w:rsidRDefault="00657BF4" w:rsidP="009117B2">
      <w:pPr>
        <w:pStyle w:val="30"/>
        <w:rPr>
          <w:rFonts w:cs="Tahoma"/>
        </w:rPr>
      </w:pPr>
      <w:r w:rsidRPr="00ED1E07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ED1E07">
        <w:rPr>
          <w:rFonts w:cs="Tahoma"/>
        </w:rPr>
        <w:t xml:space="preserve"> Информация о внесенных изменениях</w:t>
      </w:r>
      <w:r w:rsidR="004E6265" w:rsidRPr="00ED1E07">
        <w:rPr>
          <w:rFonts w:cs="Tahoma"/>
        </w:rPr>
        <w:t xml:space="preserve">, в том числе в форме </w:t>
      </w:r>
      <w:r w:rsidR="00202804" w:rsidRPr="00ED1E07">
        <w:rPr>
          <w:rFonts w:cs="Tahoma"/>
        </w:rPr>
        <w:t>нов</w:t>
      </w:r>
      <w:r w:rsidR="004E6265" w:rsidRPr="00ED1E07">
        <w:rPr>
          <w:rFonts w:cs="Tahoma"/>
        </w:rPr>
        <w:t>ой</w:t>
      </w:r>
      <w:r w:rsidR="00202804" w:rsidRPr="00ED1E07">
        <w:rPr>
          <w:rFonts w:cs="Tahoma"/>
        </w:rPr>
        <w:t xml:space="preserve"> редакци</w:t>
      </w:r>
      <w:r w:rsidR="004E6265" w:rsidRPr="00ED1E07">
        <w:rPr>
          <w:rFonts w:cs="Tahoma"/>
        </w:rPr>
        <w:t>и</w:t>
      </w:r>
      <w:r w:rsidRPr="00ED1E07">
        <w:rPr>
          <w:rFonts w:cs="Tahoma"/>
        </w:rPr>
        <w:t xml:space="preserve"> Методики</w:t>
      </w:r>
      <w:r w:rsidR="004E6265" w:rsidRPr="00ED1E07">
        <w:rPr>
          <w:rFonts w:cs="Tahoma"/>
        </w:rPr>
        <w:t>,</w:t>
      </w:r>
      <w:r w:rsidRPr="00ED1E07">
        <w:rPr>
          <w:rFonts w:cs="Tahoma"/>
        </w:rPr>
        <w:t xml:space="preserve"> раскрыва</w:t>
      </w:r>
      <w:r w:rsidR="00202804" w:rsidRPr="00ED1E07">
        <w:rPr>
          <w:rFonts w:cs="Tahoma"/>
        </w:rPr>
        <w:t>ю</w:t>
      </w:r>
      <w:r w:rsidRPr="00ED1E07">
        <w:rPr>
          <w:rFonts w:cs="Tahoma"/>
        </w:rPr>
        <w:t xml:space="preserve">тся </w:t>
      </w:r>
      <w:r w:rsidR="0040101A" w:rsidRPr="00ED1E07">
        <w:rPr>
          <w:rFonts w:cs="Tahoma"/>
        </w:rPr>
        <w:t xml:space="preserve">Биржей </w:t>
      </w:r>
      <w:r w:rsidRPr="00ED1E07">
        <w:rPr>
          <w:rFonts w:cs="Tahoma"/>
        </w:rPr>
        <w:t xml:space="preserve">не позднее, чем за </w:t>
      </w:r>
      <w:r w:rsidR="00974459" w:rsidRPr="00ED1E07">
        <w:rPr>
          <w:rFonts w:cs="Tahoma"/>
        </w:rPr>
        <w:t>три</w:t>
      </w:r>
      <w:r w:rsidR="00684168" w:rsidRPr="00ED1E07">
        <w:rPr>
          <w:rFonts w:cs="Tahoma"/>
        </w:rPr>
        <w:t xml:space="preserve"> рабочих дня</w:t>
      </w:r>
      <w:r w:rsidRPr="00ED1E07">
        <w:rPr>
          <w:rFonts w:cs="Tahoma"/>
        </w:rPr>
        <w:t xml:space="preserve"> до даты вступления</w:t>
      </w:r>
      <w:r w:rsidR="00FF4C0D" w:rsidRPr="00ED1E07">
        <w:rPr>
          <w:rFonts w:cs="Tahoma"/>
        </w:rPr>
        <w:t xml:space="preserve"> в</w:t>
      </w:r>
      <w:r w:rsidRPr="00ED1E07">
        <w:rPr>
          <w:rFonts w:cs="Tahoma"/>
        </w:rPr>
        <w:t xml:space="preserve"> силу</w:t>
      </w:r>
      <w:r w:rsidR="00E4101C">
        <w:rPr>
          <w:rFonts w:cs="Tahoma"/>
        </w:rPr>
        <w:t xml:space="preserve"> таких изменений</w:t>
      </w:r>
      <w:r w:rsidRPr="00ED1E07">
        <w:rPr>
          <w:rFonts w:cs="Tahoma"/>
        </w:rPr>
        <w:t>.</w:t>
      </w:r>
    </w:p>
    <w:p w14:paraId="59EA8045" w14:textId="77777777" w:rsidR="00747A59" w:rsidRPr="000E2543" w:rsidRDefault="00747A59" w:rsidP="002111AE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74E7E259" w:rsidR="00960720" w:rsidRDefault="009D567F" w:rsidP="00887DEB">
      <w:pPr>
        <w:pStyle w:val="10"/>
        <w:rPr>
          <w:rFonts w:cs="Tahoma"/>
        </w:rPr>
      </w:pPr>
      <w:bookmarkStart w:id="14" w:name="_Toc424906484"/>
      <w:bookmarkStart w:id="15" w:name="_Toc424906555"/>
      <w:bookmarkStart w:id="16" w:name="_Toc424906587"/>
      <w:bookmarkStart w:id="17" w:name="_Toc424906631"/>
      <w:bookmarkStart w:id="18" w:name="_Toc424906675"/>
      <w:bookmarkStart w:id="19" w:name="_Toc424906713"/>
      <w:bookmarkStart w:id="20" w:name="_Toc424909130"/>
      <w:bookmarkStart w:id="21" w:name="_Toc425425252"/>
      <w:bookmarkStart w:id="22" w:name="_Toc424906485"/>
      <w:bookmarkStart w:id="23" w:name="_Toc424906556"/>
      <w:bookmarkStart w:id="24" w:name="_Toc424906588"/>
      <w:bookmarkStart w:id="25" w:name="_Toc424906632"/>
      <w:bookmarkStart w:id="26" w:name="_Toc424906676"/>
      <w:bookmarkStart w:id="27" w:name="_Toc424906714"/>
      <w:bookmarkStart w:id="28" w:name="_Toc424909131"/>
      <w:bookmarkStart w:id="29" w:name="_Toc425425253"/>
      <w:bookmarkStart w:id="30" w:name="_Toc424122349"/>
      <w:bookmarkStart w:id="31" w:name="_Toc438206725"/>
      <w:bookmarkStart w:id="32" w:name="_Toc438206761"/>
      <w:bookmarkStart w:id="33" w:name="_Toc438206981"/>
      <w:bookmarkStart w:id="34" w:name="_Toc433902897"/>
      <w:bookmarkStart w:id="35" w:name="_Toc463443751"/>
      <w:bookmarkStart w:id="36" w:name="_Toc488065464"/>
      <w:bookmarkStart w:id="37" w:name="_Toc136510627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0E2543">
        <w:rPr>
          <w:rFonts w:cs="Tahoma"/>
        </w:rPr>
        <w:lastRenderedPageBreak/>
        <w:t xml:space="preserve">Расчет </w:t>
      </w:r>
      <w:r w:rsidR="00B537AC">
        <w:rPr>
          <w:rFonts w:cs="Tahoma"/>
        </w:rPr>
        <w:t>И</w:t>
      </w:r>
      <w:r w:rsidR="006E4848" w:rsidRPr="000E2543">
        <w:rPr>
          <w:rFonts w:cs="Tahoma"/>
        </w:rPr>
        <w:t>ндекс</w:t>
      </w:r>
      <w:bookmarkEnd w:id="30"/>
      <w:bookmarkEnd w:id="31"/>
      <w:bookmarkEnd w:id="32"/>
      <w:bookmarkEnd w:id="33"/>
      <w:bookmarkEnd w:id="34"/>
      <w:bookmarkEnd w:id="35"/>
      <w:bookmarkEnd w:id="36"/>
      <w:r w:rsidR="00B537AC">
        <w:rPr>
          <w:rFonts w:cs="Tahoma"/>
        </w:rPr>
        <w:t>а</w:t>
      </w:r>
      <w:bookmarkEnd w:id="37"/>
    </w:p>
    <w:p w14:paraId="0DE2F9FE" w14:textId="582DDDCB" w:rsidR="00FA5910" w:rsidRPr="000E2543" w:rsidRDefault="00FA5910" w:rsidP="00FA5910">
      <w:pPr>
        <w:pStyle w:val="a"/>
      </w:pPr>
      <w:bookmarkStart w:id="38" w:name="_Ref4680872"/>
      <w:bookmarkStart w:id="39" w:name="_Toc136510628"/>
      <w:r>
        <w:t>Исходные данные для расчета Индекса</w:t>
      </w:r>
      <w:bookmarkEnd w:id="38"/>
      <w:bookmarkEnd w:id="39"/>
    </w:p>
    <w:p w14:paraId="579D403E" w14:textId="0F100AE5" w:rsidR="00FA5910" w:rsidRPr="00FA5910" w:rsidRDefault="00FA5910" w:rsidP="00FA5910">
      <w:pPr>
        <w:pStyle w:val="30"/>
        <w:rPr>
          <w:rFonts w:cs="Tahoma"/>
        </w:rPr>
      </w:pPr>
      <w:bookmarkStart w:id="40" w:name="_Ref4668911"/>
      <w:r>
        <w:t>При расчете Индекса учитываются данные о</w:t>
      </w:r>
      <w:r w:rsidR="006D157C">
        <w:t xml:space="preserve">б </w:t>
      </w:r>
      <w:r w:rsidR="00E94A38">
        <w:t>О</w:t>
      </w:r>
      <w:r w:rsidR="006D157C">
        <w:t>бъектах складской недвижимости, предоставляемые поставщиками данных</w:t>
      </w:r>
      <w:r w:rsidR="00526573">
        <w:t xml:space="preserve"> по форме, представленной в Приложении 1</w:t>
      </w:r>
      <w:r w:rsidR="00E4101C" w:rsidRPr="00E4101C">
        <w:t xml:space="preserve"> </w:t>
      </w:r>
      <w:r w:rsidR="00E4101C">
        <w:t xml:space="preserve">к </w:t>
      </w:r>
      <w:r w:rsidR="00E4101C" w:rsidRPr="00E4101C">
        <w:t>Методик</w:t>
      </w:r>
      <w:r w:rsidR="00E4101C">
        <w:t>е,</w:t>
      </w:r>
      <w:r>
        <w:t xml:space="preserve"> </w:t>
      </w:r>
      <w:r w:rsidR="006D157C">
        <w:t>и</w:t>
      </w:r>
      <w:r w:rsidR="00526573">
        <w:t> </w:t>
      </w:r>
      <w:r w:rsidR="00610B43" w:rsidRPr="00610B43">
        <w:t>содержащие</w:t>
      </w:r>
      <w:r>
        <w:t xml:space="preserve"> вс</w:t>
      </w:r>
      <w:r w:rsidR="00610B43">
        <w:t>ю</w:t>
      </w:r>
      <w:r>
        <w:t xml:space="preserve"> необходим</w:t>
      </w:r>
      <w:r w:rsidR="00610B43">
        <w:t>ую</w:t>
      </w:r>
      <w:r>
        <w:t xml:space="preserve"> информаци</w:t>
      </w:r>
      <w:r w:rsidR="00610B43">
        <w:t>ю</w:t>
      </w:r>
      <w:r>
        <w:t xml:space="preserve"> о стоимости</w:t>
      </w:r>
      <w:r w:rsidR="00E94A38">
        <w:t xml:space="preserve">, </w:t>
      </w:r>
      <w:r>
        <w:t>качественных</w:t>
      </w:r>
      <w:r w:rsidR="006D157C">
        <w:t xml:space="preserve"> и</w:t>
      </w:r>
      <w:r w:rsidR="00526573">
        <w:t> </w:t>
      </w:r>
      <w:r w:rsidR="006D157C">
        <w:t>количественных</w:t>
      </w:r>
      <w:r>
        <w:t xml:space="preserve"> характеристиках </w:t>
      </w:r>
      <w:r w:rsidR="00E94A38">
        <w:t>О</w:t>
      </w:r>
      <w:r>
        <w:t>бъект</w:t>
      </w:r>
      <w:r w:rsidR="006D157C">
        <w:t>ов</w:t>
      </w:r>
      <w:r>
        <w:t xml:space="preserve"> </w:t>
      </w:r>
      <w:r w:rsidR="00E94A38">
        <w:t xml:space="preserve">складской </w:t>
      </w:r>
      <w:r>
        <w:t>недвижимости</w:t>
      </w:r>
      <w:r w:rsidR="007F68FE">
        <w:t>. Объект складской недвижимости должен соответствовать следующим критериям</w:t>
      </w:r>
      <w:r>
        <w:t>:</w:t>
      </w:r>
      <w:bookmarkEnd w:id="40"/>
    </w:p>
    <w:p w14:paraId="30326F19" w14:textId="77777777" w:rsidR="00327365" w:rsidRDefault="00327365" w:rsidP="00327365">
      <w:pPr>
        <w:pStyle w:val="4"/>
        <w:numPr>
          <w:ilvl w:val="3"/>
          <w:numId w:val="8"/>
        </w:numPr>
        <w:ind w:hanging="425"/>
      </w:pPr>
      <w:r>
        <w:t>Построен не ранее 2010 года;</w:t>
      </w:r>
    </w:p>
    <w:p w14:paraId="4909446F" w14:textId="26869301" w:rsidR="007F68FE" w:rsidRDefault="00FB31BB" w:rsidP="0019457B">
      <w:pPr>
        <w:pStyle w:val="4"/>
        <w:numPr>
          <w:ilvl w:val="3"/>
          <w:numId w:val="8"/>
        </w:numPr>
        <w:ind w:hanging="425"/>
      </w:pPr>
      <w:r>
        <w:t>О</w:t>
      </w:r>
      <w:r w:rsidR="00442CCA">
        <w:t>тносится</w:t>
      </w:r>
      <w:r w:rsidR="007F68FE">
        <w:t xml:space="preserve"> к классу «А»</w:t>
      </w:r>
      <w:r w:rsidR="00DB66CD">
        <w:t>, описание требований к классу «А» отражено в</w:t>
      </w:r>
      <w:r w:rsidR="009B29D9">
        <w:rPr>
          <w:lang w:val="en-US"/>
        </w:rPr>
        <w:t> </w:t>
      </w:r>
      <w:r w:rsidR="00DB66CD">
        <w:t xml:space="preserve">Приложении </w:t>
      </w:r>
      <w:r w:rsidR="009F0969">
        <w:t>2</w:t>
      </w:r>
      <w:r w:rsidR="00E4101C" w:rsidRPr="00E4101C">
        <w:t xml:space="preserve"> </w:t>
      </w:r>
      <w:r w:rsidR="00E4101C">
        <w:t xml:space="preserve">к </w:t>
      </w:r>
      <w:r w:rsidR="00E4101C" w:rsidRPr="00E4101C">
        <w:t>Методик</w:t>
      </w:r>
      <w:r w:rsidR="00E4101C">
        <w:t>е</w:t>
      </w:r>
      <w:r w:rsidR="007F68FE">
        <w:t>;</w:t>
      </w:r>
    </w:p>
    <w:p w14:paraId="5FDD214D" w14:textId="16E50569" w:rsidR="00442CCA" w:rsidRDefault="00FB31BB" w:rsidP="00442CCA">
      <w:pPr>
        <w:pStyle w:val="4"/>
        <w:numPr>
          <w:ilvl w:val="3"/>
          <w:numId w:val="8"/>
        </w:numPr>
        <w:ind w:hanging="425"/>
      </w:pPr>
      <w:r>
        <w:t>О</w:t>
      </w:r>
      <w:r w:rsidR="00442CCA">
        <w:t xml:space="preserve">тносится к категории </w:t>
      </w:r>
      <w:r w:rsidR="00DB66CD">
        <w:t xml:space="preserve">сухих и/или </w:t>
      </w:r>
      <w:proofErr w:type="spellStart"/>
      <w:r w:rsidR="00442CCA">
        <w:t>мультитемпературных</w:t>
      </w:r>
      <w:proofErr w:type="spellEnd"/>
      <w:r w:rsidR="00442CCA">
        <w:t xml:space="preserve"> складов;</w:t>
      </w:r>
    </w:p>
    <w:p w14:paraId="3B14827B" w14:textId="222C7F49" w:rsidR="007F68FE" w:rsidRDefault="007F68FE" w:rsidP="00AA0ADB">
      <w:pPr>
        <w:pStyle w:val="4"/>
        <w:numPr>
          <w:ilvl w:val="3"/>
          <w:numId w:val="8"/>
        </w:numPr>
        <w:ind w:hanging="425"/>
      </w:pPr>
      <w:r>
        <w:t>Общая площадь составля</w:t>
      </w:r>
      <w:r w:rsidR="00FB31BB">
        <w:t>ет</w:t>
      </w:r>
      <w:r>
        <w:t xml:space="preserve"> не менее 20 тыс. квадратных метров</w:t>
      </w:r>
      <w:r w:rsidR="00442CCA">
        <w:t>.</w:t>
      </w:r>
    </w:p>
    <w:p w14:paraId="1CA28E3C" w14:textId="6C88AD99" w:rsidR="009D567F" w:rsidRPr="000E2543" w:rsidRDefault="00712975" w:rsidP="00B0449E">
      <w:pPr>
        <w:pStyle w:val="a"/>
      </w:pPr>
      <w:bookmarkStart w:id="41" w:name="_Toc424291531"/>
      <w:bookmarkStart w:id="42" w:name="_Toc424641373"/>
      <w:bookmarkStart w:id="43" w:name="_Toc424811488"/>
      <w:bookmarkStart w:id="44" w:name="_Toc424291532"/>
      <w:bookmarkStart w:id="45" w:name="_Toc424641374"/>
      <w:bookmarkStart w:id="46" w:name="_Toc424811489"/>
      <w:bookmarkStart w:id="47" w:name="_Toc424291533"/>
      <w:bookmarkStart w:id="48" w:name="_Toc424641375"/>
      <w:bookmarkStart w:id="49" w:name="_Toc424811490"/>
      <w:bookmarkStart w:id="50" w:name="_Toc424641376"/>
      <w:bookmarkStart w:id="51" w:name="_Toc424811491"/>
      <w:bookmarkStart w:id="52" w:name="_Toc424291535"/>
      <w:bookmarkStart w:id="53" w:name="_Toc424641377"/>
      <w:bookmarkStart w:id="54" w:name="_Toc424811492"/>
      <w:bookmarkStart w:id="55" w:name="_Toc424122351"/>
      <w:bookmarkStart w:id="56" w:name="_Toc433902898"/>
      <w:bookmarkStart w:id="57" w:name="_Toc463443752"/>
      <w:bookmarkStart w:id="58" w:name="_Toc488065465"/>
      <w:bookmarkStart w:id="59" w:name="_Toc136510629"/>
      <w:bookmarkStart w:id="60" w:name="_Ref272311215"/>
      <w:bookmarkStart w:id="61" w:name="_Ref335645386"/>
      <w:bookmarkStart w:id="62" w:name="_Ref410391505"/>
      <w:bookmarkStart w:id="63" w:name="п_2_3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t>Общий п</w:t>
      </w:r>
      <w:r w:rsidR="00D706FD" w:rsidRPr="000E2543">
        <w:t xml:space="preserve">орядок расчета </w:t>
      </w:r>
      <w:bookmarkEnd w:id="55"/>
      <w:bookmarkEnd w:id="56"/>
      <w:r>
        <w:t xml:space="preserve">ценового </w:t>
      </w:r>
      <w:r w:rsidR="006E4848" w:rsidRPr="000E2543">
        <w:t>Индекс</w:t>
      </w:r>
      <w:bookmarkEnd w:id="57"/>
      <w:bookmarkEnd w:id="58"/>
      <w:r w:rsidR="00263034">
        <w:t>а</w:t>
      </w:r>
      <w:bookmarkEnd w:id="59"/>
    </w:p>
    <w:bookmarkEnd w:id="60"/>
    <w:bookmarkEnd w:id="61"/>
    <w:bookmarkEnd w:id="62"/>
    <w:bookmarkEnd w:id="63"/>
    <w:p w14:paraId="400926D2" w14:textId="42FDBB18" w:rsidR="00712975" w:rsidRPr="000E2543" w:rsidRDefault="00712975" w:rsidP="00712975">
      <w:pPr>
        <w:pStyle w:val="30"/>
        <w:rPr>
          <w:rFonts w:cs="Tahoma"/>
        </w:rPr>
      </w:pPr>
      <w:r w:rsidRPr="000E2543">
        <w:rPr>
          <w:rFonts w:cs="Tahoma"/>
        </w:rPr>
        <w:t>Значение Индекс</w:t>
      </w:r>
      <w:r>
        <w:rPr>
          <w:rFonts w:cs="Tahoma"/>
        </w:rPr>
        <w:t>а</w:t>
      </w:r>
      <w:r w:rsidRPr="000E2543">
        <w:rPr>
          <w:rFonts w:cs="Tahoma"/>
        </w:rPr>
        <w:t xml:space="preserve"> рассчитывается как отношение суммарной стоимости всех </w:t>
      </w:r>
      <w:r>
        <w:rPr>
          <w:rFonts w:cs="Tahoma"/>
        </w:rPr>
        <w:t>Объектов складской недвижимости</w:t>
      </w:r>
      <w:r w:rsidRPr="000E2543">
        <w:rPr>
          <w:rFonts w:cs="Tahoma"/>
        </w:rPr>
        <w:t xml:space="preserve"> по состоянию на момент расчета Индекса к значению Делителя</w:t>
      </w:r>
      <w:r w:rsidR="00E4101C">
        <w:rPr>
          <w:rFonts w:cs="Tahoma"/>
        </w:rPr>
        <w:t xml:space="preserve"> (</w:t>
      </w:r>
      <w:proofErr w:type="spellStart"/>
      <w:r w:rsidR="00E4101C" w:rsidRPr="00636E22">
        <w:rPr>
          <w:rFonts w:cs="Tahoma"/>
          <w:lang w:val="en-US"/>
        </w:rPr>
        <w:t>D</w:t>
      </w:r>
      <w:r w:rsidR="00E4101C" w:rsidRPr="00636E22">
        <w:rPr>
          <w:rFonts w:cs="Tahoma"/>
          <w:vertAlign w:val="subscript"/>
          <w:lang w:val="en-US"/>
        </w:rPr>
        <w:t>n</w:t>
      </w:r>
      <w:proofErr w:type="spellEnd"/>
      <w:r w:rsidR="00EA6B80">
        <w:t>)</w:t>
      </w:r>
      <w:r w:rsidRPr="000E2543">
        <w:rPr>
          <w:rFonts w:cs="Tahoma"/>
        </w:rPr>
        <w:t>, по следующей формуле:</w:t>
      </w:r>
    </w:p>
    <w:p w14:paraId="3A2323BA" w14:textId="77777777" w:rsidR="00712975" w:rsidRPr="000E2543" w:rsidRDefault="00774A60" w:rsidP="00712975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711E5D73" w14:textId="77777777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34F3FE89" w14:textId="77777777" w:rsidR="00712975" w:rsidRPr="000E2543" w:rsidRDefault="00712975" w:rsidP="00712975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I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Индекса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расчета;</w:t>
      </w:r>
    </w:p>
    <w:p w14:paraId="0F78AE0E" w14:textId="2DF5953E" w:rsidR="00712975" w:rsidRPr="000E2543" w:rsidRDefault="00712975" w:rsidP="00712975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MC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суммарная стоимость всех </w:t>
      </w:r>
      <w:r>
        <w:rPr>
          <w:rFonts w:cs="Tahoma"/>
        </w:rPr>
        <w:t>Объектов складской недвижимости</w:t>
      </w:r>
      <w:r w:rsidRPr="000E2543">
        <w:rPr>
          <w:rFonts w:cs="Tahoma"/>
        </w:rPr>
        <w:t xml:space="preserve"> по состоянию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расчета, определяемая в соответствии с п. </w:t>
      </w:r>
      <w:r w:rsidRPr="000E2543">
        <w:rPr>
          <w:rFonts w:cs="Tahoma"/>
        </w:rPr>
        <w:fldChar w:fldCharType="begin"/>
      </w:r>
      <w:r w:rsidRPr="000E2543">
        <w:rPr>
          <w:rFonts w:cs="Tahoma"/>
        </w:rPr>
        <w:instrText xml:space="preserve"> REF _Ref335648511 \r \h  \* MERGEFORMAT </w:instrText>
      </w:r>
      <w:r w:rsidRPr="000E2543">
        <w:rPr>
          <w:rFonts w:cs="Tahoma"/>
        </w:rPr>
      </w:r>
      <w:r w:rsidRPr="000E2543">
        <w:rPr>
          <w:rFonts w:cs="Tahoma"/>
        </w:rPr>
        <w:fldChar w:fldCharType="separate"/>
      </w:r>
      <w:r>
        <w:rPr>
          <w:rFonts w:cs="Tahoma"/>
        </w:rPr>
        <w:t>2.2.3</w:t>
      </w:r>
      <w:r w:rsidRPr="000E2543">
        <w:rPr>
          <w:rFonts w:cs="Tahoma"/>
        </w:rPr>
        <w:fldChar w:fldCharType="end"/>
      </w:r>
      <w:r w:rsidRPr="000E2543">
        <w:rPr>
          <w:rFonts w:cs="Tahoma"/>
        </w:rPr>
        <w:t xml:space="preserve"> Методики;</w:t>
      </w:r>
    </w:p>
    <w:p w14:paraId="23BA1239" w14:textId="77777777" w:rsidR="00712975" w:rsidRPr="000E2543" w:rsidRDefault="00712975" w:rsidP="00712975">
      <w:pPr>
        <w:pStyle w:val="af9"/>
        <w:rPr>
          <w:rFonts w:cs="Tahoma"/>
        </w:rPr>
      </w:pPr>
      <w:proofErr w:type="spellStart"/>
      <w:r w:rsidRPr="000E2543">
        <w:rPr>
          <w:rFonts w:cs="Tahoma"/>
        </w:rPr>
        <w:t>D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Делителя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 Индекса;</w:t>
      </w:r>
    </w:p>
    <w:p w14:paraId="3459E4F5" w14:textId="16F01430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</w:rPr>
        <w:t xml:space="preserve">Делитель представляет собой значение суммарной стоимости всех </w:t>
      </w:r>
      <w:r>
        <w:rPr>
          <w:rFonts w:cs="Tahoma"/>
        </w:rPr>
        <w:t>Объектов складской недвижимости</w:t>
      </w:r>
      <w:r w:rsidRPr="000E2543">
        <w:rPr>
          <w:rFonts w:cs="Tahoma"/>
        </w:rPr>
        <w:t xml:space="preserve"> на первый день расчета Индекса, скорректированное с</w:t>
      </w:r>
      <w:r>
        <w:rPr>
          <w:rFonts w:cs="Tahoma"/>
        </w:rPr>
        <w:t> </w:t>
      </w:r>
      <w:r w:rsidRPr="000E2543">
        <w:rPr>
          <w:rFonts w:cs="Tahoma"/>
        </w:rPr>
        <w:t>учетом произошедших изменений Базы расчета и начального значения Индекса. В первый день расчета Индекса Делитель рассчитывается по формуле:</w:t>
      </w:r>
    </w:p>
    <w:p w14:paraId="77B15315" w14:textId="77777777" w:rsidR="00712975" w:rsidRPr="000E2543" w:rsidRDefault="00774A60" w:rsidP="00712975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68CD42CA" w14:textId="77777777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</w:rPr>
        <w:t>где:</w:t>
      </w:r>
    </w:p>
    <w:p w14:paraId="25882A75" w14:textId="73850124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MC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суммарная стоимость всех </w:t>
      </w:r>
      <w:r>
        <w:rPr>
          <w:rFonts w:cs="Tahoma"/>
        </w:rPr>
        <w:t>Объектов складской недвижимости</w:t>
      </w:r>
      <w:r w:rsidRPr="000E2543">
        <w:rPr>
          <w:rFonts w:cs="Tahoma"/>
        </w:rPr>
        <w:t xml:space="preserve"> на дату первого произведенного расчета Индекса;</w:t>
      </w:r>
    </w:p>
    <w:p w14:paraId="73D193A2" w14:textId="77777777" w:rsidR="00712975" w:rsidRPr="000E2543" w:rsidRDefault="00712975" w:rsidP="00712975">
      <w:pPr>
        <w:pStyle w:val="af9"/>
        <w:rPr>
          <w:rFonts w:cs="Tahoma"/>
        </w:rPr>
      </w:pPr>
      <w:r w:rsidRPr="000E2543">
        <w:rPr>
          <w:rFonts w:cs="Tahoma"/>
          <w:lang w:val="en-US"/>
        </w:rPr>
        <w:t>I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значение Индекса на дату первого произведенного расчета.</w:t>
      </w:r>
    </w:p>
    <w:p w14:paraId="4A19927B" w14:textId="47D85EF2" w:rsidR="00712975" w:rsidRPr="005D5D55" w:rsidRDefault="00712975" w:rsidP="00712975">
      <w:pPr>
        <w:pStyle w:val="af9"/>
        <w:rPr>
          <w:rFonts w:cs="Tahoma"/>
        </w:rPr>
      </w:pPr>
      <w:r w:rsidRPr="000E2543">
        <w:rPr>
          <w:rFonts w:cs="Tahoma"/>
        </w:rPr>
        <w:t>В последующие дни Делитель остается без изменений (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</w:rPr>
        <w:t>=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  <w:vertAlign w:val="subscript"/>
        </w:rPr>
        <w:t>-1</w:t>
      </w:r>
      <w:r w:rsidRPr="000E2543">
        <w:rPr>
          <w:rFonts w:cs="Tahoma"/>
        </w:rPr>
        <w:t>), кроме случаев, описанных в п.</w:t>
      </w:r>
      <w:r w:rsidRPr="000E2543">
        <w:rPr>
          <w:rFonts w:cs="Tahoma"/>
        </w:rPr>
        <w:fldChar w:fldCharType="begin"/>
      </w:r>
      <w:r w:rsidRPr="000E2543">
        <w:rPr>
          <w:rFonts w:cs="Tahoma"/>
        </w:rPr>
        <w:instrText xml:space="preserve"> REF _Ref482878774 \r \h  \* MERGEFORMAT </w:instrText>
      </w:r>
      <w:r w:rsidRPr="000E2543">
        <w:rPr>
          <w:rFonts w:cs="Tahoma"/>
        </w:rPr>
      </w:r>
      <w:r w:rsidRPr="000E2543">
        <w:rPr>
          <w:rFonts w:cs="Tahoma"/>
        </w:rPr>
        <w:fldChar w:fldCharType="separate"/>
      </w:r>
      <w:r w:rsidR="00AF68EA">
        <w:rPr>
          <w:rFonts w:cs="Tahoma"/>
        </w:rPr>
        <w:t>2.3</w:t>
      </w:r>
      <w:r w:rsidRPr="000E2543">
        <w:rPr>
          <w:rFonts w:cs="Tahoma"/>
        </w:rPr>
        <w:fldChar w:fldCharType="end"/>
      </w:r>
      <w:r w:rsidRPr="000E2543">
        <w:rPr>
          <w:rFonts w:cs="Tahoma"/>
        </w:rPr>
        <w:t>.</w:t>
      </w:r>
      <w:r w:rsidR="00E4101C" w:rsidRPr="00E4101C">
        <w:t xml:space="preserve"> </w:t>
      </w:r>
      <w:r w:rsidR="00E4101C">
        <w:rPr>
          <w:rFonts w:cs="Tahoma"/>
        </w:rPr>
        <w:t>Методики.</w:t>
      </w:r>
    </w:p>
    <w:p w14:paraId="060C9B75" w14:textId="467CFFDF" w:rsidR="00AF68EA" w:rsidRPr="00B754EA" w:rsidRDefault="00AF68EA" w:rsidP="00AF68EA">
      <w:pPr>
        <w:pStyle w:val="30"/>
      </w:pPr>
      <w:r w:rsidRPr="00B754EA">
        <w:t xml:space="preserve">Значение Индекса по состоянию на дату первого произведенного расчета: </w:t>
      </w:r>
      <w:r w:rsidRPr="00BA37A5">
        <w:t>I</w:t>
      </w:r>
      <w:r w:rsidRPr="00BA37A5">
        <w:rPr>
          <w:vertAlign w:val="subscript"/>
        </w:rPr>
        <w:t>1 </w:t>
      </w:r>
      <w:r w:rsidRPr="00BA37A5">
        <w:t>= </w:t>
      </w:r>
      <w:r w:rsidR="00E94A38">
        <w:rPr>
          <w:rFonts w:cs="Tahoma"/>
        </w:rPr>
        <w:t>1000</w:t>
      </w:r>
      <w:r>
        <w:t xml:space="preserve"> </w:t>
      </w:r>
      <w:r w:rsidRPr="00BA37A5">
        <w:t>на</w:t>
      </w:r>
      <w:r w:rsidR="009B29D9">
        <w:t> </w:t>
      </w:r>
      <w:r w:rsidR="00252FBC">
        <w:t>29</w:t>
      </w:r>
      <w:r w:rsidR="009B29D9">
        <w:t> </w:t>
      </w:r>
      <w:r w:rsidR="00572767">
        <w:t xml:space="preserve">марта </w:t>
      </w:r>
      <w:r w:rsidRPr="00252FBC">
        <w:t>20</w:t>
      </w:r>
      <w:r w:rsidR="00DB66CD" w:rsidRPr="00252FBC">
        <w:t>19</w:t>
      </w:r>
      <w:r w:rsidRPr="00252FBC">
        <w:t> г</w:t>
      </w:r>
      <w:r w:rsidRPr="00BA37A5">
        <w:t>.</w:t>
      </w:r>
    </w:p>
    <w:p w14:paraId="16BB33FA" w14:textId="270F089A" w:rsidR="00712975" w:rsidRPr="00636E22" w:rsidRDefault="00712975" w:rsidP="00712975">
      <w:pPr>
        <w:pStyle w:val="30"/>
        <w:rPr>
          <w:rFonts w:cs="Tahoma"/>
        </w:rPr>
      </w:pPr>
      <w:bookmarkStart w:id="64" w:name="_Ref335648511"/>
      <w:r w:rsidRPr="00636E22">
        <w:rPr>
          <w:rFonts w:cs="Tahoma"/>
        </w:rPr>
        <w:t xml:space="preserve">Суммарная стоимость всех </w:t>
      </w:r>
      <w:r w:rsidR="00280301">
        <w:rPr>
          <w:rFonts w:cs="Tahoma"/>
        </w:rPr>
        <w:t>Объектов складской недвижимости</w:t>
      </w:r>
      <w:r w:rsidR="00280301" w:rsidRPr="00636E22">
        <w:rPr>
          <w:rFonts w:cs="Tahoma"/>
        </w:rPr>
        <w:t xml:space="preserve"> </w:t>
      </w:r>
      <w:r w:rsidRPr="00636E22">
        <w:rPr>
          <w:rFonts w:cs="Tahoma"/>
        </w:rPr>
        <w:t>на n-</w:t>
      </w:r>
      <w:proofErr w:type="spellStart"/>
      <w:r w:rsidRPr="00636E22">
        <w:rPr>
          <w:rFonts w:cs="Tahoma"/>
        </w:rPr>
        <w:t>ый</w:t>
      </w:r>
      <w:proofErr w:type="spellEnd"/>
      <w:r w:rsidRPr="00636E22">
        <w:rPr>
          <w:rFonts w:cs="Tahoma"/>
        </w:rPr>
        <w:t xml:space="preserve"> момент расчета значения </w:t>
      </w:r>
      <w:r>
        <w:rPr>
          <w:rFonts w:cs="Tahoma"/>
        </w:rPr>
        <w:t>И</w:t>
      </w:r>
      <w:r w:rsidRPr="00636E22">
        <w:rPr>
          <w:rFonts w:cs="Tahoma"/>
        </w:rPr>
        <w:t>ндекса рассчитывается по формуле:</w:t>
      </w:r>
      <w:bookmarkEnd w:id="64"/>
    </w:p>
    <w:p w14:paraId="26C5B126" w14:textId="77777777" w:rsidR="00712975" w:rsidRPr="00636E22" w:rsidRDefault="00712975" w:rsidP="00712975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0929C28B" w14:textId="77777777" w:rsidR="00712975" w:rsidRPr="00636E22" w:rsidRDefault="00712975" w:rsidP="00712975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221909C4" w14:textId="0E9FE51A" w:rsidR="00712975" w:rsidRPr="00636E22" w:rsidDel="00B80F84" w:rsidRDefault="00712975" w:rsidP="00712975">
      <w:pPr>
        <w:pStyle w:val="af9"/>
        <w:rPr>
          <w:rFonts w:cs="Tahoma"/>
        </w:rPr>
      </w:pPr>
      <w:r w:rsidRPr="00636E22" w:rsidDel="00B80F84">
        <w:rPr>
          <w:rFonts w:cs="Tahoma"/>
          <w:lang w:val="en-US"/>
        </w:rPr>
        <w:t>N</w:t>
      </w:r>
      <w:r w:rsidRPr="00636E22" w:rsidDel="00B80F84">
        <w:rPr>
          <w:rFonts w:cs="Tahoma"/>
        </w:rPr>
        <w:t xml:space="preserve"> – общее количество </w:t>
      </w:r>
      <w:r w:rsidR="00280301">
        <w:rPr>
          <w:rFonts w:cs="Tahoma"/>
        </w:rPr>
        <w:t>Объектов складской недвижимости</w:t>
      </w:r>
      <w:r w:rsidRPr="00636E22" w:rsidDel="00B80F84">
        <w:rPr>
          <w:rFonts w:cs="Tahoma"/>
        </w:rPr>
        <w:t>;</w:t>
      </w:r>
    </w:p>
    <w:p w14:paraId="359871AE" w14:textId="4DEED780" w:rsidR="00712975" w:rsidRPr="00636E22" w:rsidRDefault="00712975" w:rsidP="00712975">
      <w:pPr>
        <w:pStyle w:val="af9"/>
        <w:rPr>
          <w:rFonts w:cs="Tahoma"/>
        </w:rPr>
      </w:pPr>
      <w:proofErr w:type="spellStart"/>
      <w:r w:rsidRPr="00636E22">
        <w:rPr>
          <w:rFonts w:cs="Tahoma"/>
        </w:rPr>
        <w:t>MC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 xml:space="preserve"> – </w:t>
      </w:r>
      <w:r w:rsidR="00280301">
        <w:rPr>
          <w:rFonts w:cs="Tahoma"/>
        </w:rPr>
        <w:t>стоимость</w:t>
      </w:r>
      <w:r w:rsidRPr="00636E22">
        <w:rPr>
          <w:rFonts w:cs="Tahoma"/>
        </w:rPr>
        <w:t xml:space="preserve"> i-</w:t>
      </w:r>
      <w:proofErr w:type="spellStart"/>
      <w:r w:rsidR="00280301">
        <w:rPr>
          <w:rFonts w:cs="Tahoma"/>
        </w:rPr>
        <w:t>го</w:t>
      </w:r>
      <w:proofErr w:type="spellEnd"/>
      <w:r w:rsidRPr="00636E22">
        <w:rPr>
          <w:rFonts w:cs="Tahoma"/>
        </w:rPr>
        <w:t xml:space="preserve"> </w:t>
      </w:r>
      <w:r w:rsidR="00280301">
        <w:rPr>
          <w:rFonts w:cs="Tahoma"/>
        </w:rPr>
        <w:t>Объекта складской недвижимости</w:t>
      </w:r>
      <w:r w:rsidRPr="00636E22">
        <w:rPr>
          <w:rFonts w:cs="Tahoma"/>
        </w:rPr>
        <w:t>.</w:t>
      </w:r>
    </w:p>
    <w:p w14:paraId="7B294C80" w14:textId="56767E76" w:rsidR="00B61B3D" w:rsidRDefault="00280301" w:rsidP="00536FED">
      <w:pPr>
        <w:pStyle w:val="30"/>
        <w:rPr>
          <w:rFonts w:cs="Tahoma"/>
        </w:rPr>
      </w:pPr>
      <w:r w:rsidRPr="00280301">
        <w:rPr>
          <w:rFonts w:cs="Tahoma"/>
        </w:rPr>
        <w:t>Значения Индекс</w:t>
      </w:r>
      <w:r>
        <w:rPr>
          <w:rFonts w:cs="Tahoma"/>
        </w:rPr>
        <w:t>а</w:t>
      </w:r>
      <w:r w:rsidRPr="00280301">
        <w:rPr>
          <w:rFonts w:cs="Tahoma"/>
        </w:rPr>
        <w:t xml:space="preserve"> выражаются в пунктах и рассчитываются с точностью до двух знаков после запятой</w:t>
      </w:r>
      <w:r w:rsidR="003C6629" w:rsidRPr="00636E22">
        <w:rPr>
          <w:rFonts w:cs="Tahoma"/>
        </w:rPr>
        <w:t>.</w:t>
      </w:r>
    </w:p>
    <w:p w14:paraId="2BA15BCD" w14:textId="77777777" w:rsidR="00AF68EA" w:rsidRPr="00636E22" w:rsidRDefault="00AF68EA" w:rsidP="00AF68EA">
      <w:pPr>
        <w:pStyle w:val="a4"/>
        <w:spacing w:after="0"/>
        <w:jc w:val="both"/>
        <w:rPr>
          <w:rFonts w:cs="Tahoma"/>
        </w:rPr>
      </w:pPr>
    </w:p>
    <w:p w14:paraId="684B9C11" w14:textId="77777777" w:rsidR="00AF68EA" w:rsidRPr="00636E22" w:rsidRDefault="00AF68EA" w:rsidP="00AF68EA">
      <w:pPr>
        <w:pStyle w:val="a"/>
        <w:tabs>
          <w:tab w:val="clear" w:pos="9344"/>
        </w:tabs>
      </w:pPr>
      <w:bookmarkStart w:id="65" w:name="_Ref482878774"/>
      <w:bookmarkStart w:id="66" w:name="_Toc488065473"/>
      <w:bookmarkStart w:id="67" w:name="_Toc17997661"/>
      <w:bookmarkStart w:id="68" w:name="_Toc136510630"/>
      <w:r w:rsidRPr="00636E22">
        <w:t>Расчет Делителя</w:t>
      </w:r>
      <w:bookmarkEnd w:id="65"/>
      <w:bookmarkEnd w:id="66"/>
      <w:bookmarkEnd w:id="67"/>
      <w:bookmarkEnd w:id="68"/>
      <w:r w:rsidRPr="00636E22">
        <w:t xml:space="preserve"> </w:t>
      </w:r>
    </w:p>
    <w:p w14:paraId="37AF14CA" w14:textId="1486CC4D" w:rsidR="00AF68EA" w:rsidRPr="00636E22" w:rsidRDefault="00AF68EA" w:rsidP="00AF68EA">
      <w:pPr>
        <w:pStyle w:val="30"/>
        <w:rPr>
          <w:rFonts w:cs="Tahoma"/>
        </w:rPr>
      </w:pPr>
      <w:bookmarkStart w:id="69" w:name="_Ref482878978"/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в случае изменения Базы расчета.</w:t>
      </w:r>
      <w:bookmarkEnd w:id="69"/>
      <w:r w:rsidRPr="00636E22">
        <w:rPr>
          <w:rFonts w:cs="Tahoma"/>
        </w:rPr>
        <w:t xml:space="preserve"> </w:t>
      </w:r>
    </w:p>
    <w:p w14:paraId="52BD5057" w14:textId="77777777" w:rsidR="00AF68EA" w:rsidRPr="00636E22" w:rsidRDefault="00AF68EA" w:rsidP="00AF68EA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по следующей формуле:</w:t>
      </w:r>
    </w:p>
    <w:p w14:paraId="43BFF3F8" w14:textId="77777777" w:rsidR="00AF68EA" w:rsidRPr="00636E22" w:rsidRDefault="00774A60" w:rsidP="00AF68EA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  <m:r>
                <w:rPr>
                  <w:rFonts w:cs="Tahoma"/>
                </w:rPr>
                <m:t>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35FF4D2E" w14:textId="77777777" w:rsidR="00AF68EA" w:rsidRPr="00636E22" w:rsidRDefault="00AF68EA" w:rsidP="00AF68EA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1E40C09E" w14:textId="77777777" w:rsidR="00AF68EA" w:rsidRPr="00636E22" w:rsidRDefault="00AF68EA" w:rsidP="00AF68EA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bscript"/>
        </w:rPr>
        <w:t>+1</w:t>
      </w:r>
      <w:r w:rsidRPr="00636E22">
        <w:rPr>
          <w:rFonts w:cs="Tahoma"/>
        </w:rPr>
        <w:t xml:space="preserve"> – новое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352A3E3F" w14:textId="77777777" w:rsidR="00AF68EA" w:rsidRPr="00636E22" w:rsidRDefault="00AF68EA" w:rsidP="00AF68EA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текущее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30A2D05A" w14:textId="1209ACFC" w:rsidR="00AF68EA" w:rsidRPr="00636E22" w:rsidRDefault="00AF68EA" w:rsidP="00AF68EA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суммарная стоимость всех </w:t>
      </w:r>
      <w:r>
        <w:rPr>
          <w:rFonts w:cs="Tahoma"/>
        </w:rPr>
        <w:t>Объектов складской недвижимости</w:t>
      </w:r>
      <w:r w:rsidRPr="00636E22">
        <w:rPr>
          <w:rFonts w:cs="Tahoma"/>
        </w:rPr>
        <w:t xml:space="preserve"> до наступления обстоятельства, являющегося в соответствии с пунктом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_Ref482878978 \r \h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</w:rPr>
        <w:t>2.3.1</w:t>
      </w:r>
      <w:r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14:paraId="711FE1E3" w14:textId="1C436FA4" w:rsidR="00AF68EA" w:rsidRPr="00636E22" w:rsidRDefault="00AF68EA" w:rsidP="00AF68EA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perscript"/>
        </w:rPr>
        <w:t>'</w:t>
      </w:r>
      <w:r w:rsidRPr="00636E22">
        <w:rPr>
          <w:rFonts w:cs="Tahoma"/>
        </w:rPr>
        <w:t xml:space="preserve"> – суммарная стоимость всех </w:t>
      </w:r>
      <w:r w:rsidR="006C7A42">
        <w:rPr>
          <w:rFonts w:cs="Tahoma"/>
        </w:rPr>
        <w:t>Объектов складской недвижимости</w:t>
      </w:r>
      <w:r w:rsidR="006C7A42" w:rsidRPr="00636E22">
        <w:rPr>
          <w:rFonts w:cs="Tahoma"/>
        </w:rPr>
        <w:t xml:space="preserve"> </w:t>
      </w:r>
      <w:r w:rsidRPr="00636E22">
        <w:rPr>
          <w:rFonts w:cs="Tahoma"/>
        </w:rPr>
        <w:t xml:space="preserve">после наступления обстоятельства, являющегося в соответствии с пунктом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_Ref482878978 \r \h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</w:rPr>
        <w:t>2.3.1</w:t>
      </w:r>
      <w:r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.</w:t>
      </w:r>
    </w:p>
    <w:p w14:paraId="6F29AF75" w14:textId="314FE756" w:rsidR="00AF68EA" w:rsidRDefault="00AF68EA" w:rsidP="00AF68EA">
      <w:pPr>
        <w:pStyle w:val="30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осуществляется с точностью до четырех знаков после запятой</w:t>
      </w:r>
      <w:r w:rsidRPr="00170190">
        <w:rPr>
          <w:rFonts w:cs="Tahoma"/>
        </w:rPr>
        <w:t xml:space="preserve"> </w:t>
      </w:r>
      <w:r>
        <w:rPr>
          <w:rFonts w:cs="Tahoma"/>
        </w:rPr>
        <w:t>по правилу математического округления</w:t>
      </w:r>
      <w:r w:rsidRPr="00636E22">
        <w:rPr>
          <w:rFonts w:cs="Tahoma"/>
        </w:rPr>
        <w:t>.</w:t>
      </w:r>
    </w:p>
    <w:p w14:paraId="68685AC1" w14:textId="77777777" w:rsidR="006C7A42" w:rsidRPr="00636E22" w:rsidRDefault="006C7A42" w:rsidP="006C7A42">
      <w:pPr>
        <w:pStyle w:val="a"/>
        <w:spacing w:before="120"/>
      </w:pPr>
      <w:bookmarkStart w:id="70" w:name="_Toc77237239"/>
      <w:bookmarkStart w:id="71" w:name="_Toc136510631"/>
      <w:r>
        <w:t>Порядок расчета Индекса полной доходности</w:t>
      </w:r>
      <w:bookmarkEnd w:id="70"/>
      <w:bookmarkEnd w:id="71"/>
    </w:p>
    <w:p w14:paraId="066E904F" w14:textId="3D1929BC" w:rsidR="006C7A42" w:rsidRPr="000E2543" w:rsidRDefault="006C7A42" w:rsidP="006C7A42">
      <w:pPr>
        <w:pStyle w:val="30"/>
      </w:pPr>
      <w:r>
        <w:t>И</w:t>
      </w:r>
      <w:r w:rsidRPr="00636E22">
        <w:t>ндекс</w:t>
      </w:r>
      <w:r>
        <w:t xml:space="preserve"> полной доходности</w:t>
      </w:r>
      <w:r w:rsidRPr="00BC6404">
        <w:t xml:space="preserve"> рассчитыва</w:t>
      </w:r>
      <w:r w:rsidR="00EA3EDB">
        <w:t>е</w:t>
      </w:r>
      <w:r w:rsidRPr="00BC6404">
        <w:t xml:space="preserve">тся </w:t>
      </w:r>
      <w:r>
        <w:t>с использованием</w:t>
      </w:r>
      <w:r w:rsidRPr="00BC6404">
        <w:t xml:space="preserve"> </w:t>
      </w:r>
      <w:r>
        <w:t>Баз</w:t>
      </w:r>
      <w:r w:rsidR="00EA3EDB">
        <w:t>ы</w:t>
      </w:r>
      <w:r>
        <w:t xml:space="preserve"> расчета, значений и</w:t>
      </w:r>
      <w:r w:rsidR="009B29D9">
        <w:t> </w:t>
      </w:r>
      <w:r>
        <w:t xml:space="preserve">параметров ценового Индекса с учетом </w:t>
      </w:r>
      <w:r w:rsidR="00EA3EDB">
        <w:t>чистого операционного дохода по Объектам складской недвижимости</w:t>
      </w:r>
      <w:r>
        <w:t xml:space="preserve">, </w:t>
      </w:r>
      <w:r w:rsidRPr="000E2543">
        <w:t>входящим в Баз</w:t>
      </w:r>
      <w:r>
        <w:t>у</w:t>
      </w:r>
      <w:r w:rsidRPr="000E2543">
        <w:t xml:space="preserve"> расчета</w:t>
      </w:r>
      <w:r>
        <w:t xml:space="preserve"> ценового</w:t>
      </w:r>
      <w:r w:rsidRPr="000E2543">
        <w:t xml:space="preserve"> Индекс</w:t>
      </w:r>
      <w:r>
        <w:t>а</w:t>
      </w:r>
      <w:r w:rsidRPr="000E2543">
        <w:t>.</w:t>
      </w:r>
    </w:p>
    <w:p w14:paraId="5A437924" w14:textId="56A94E65" w:rsidR="00593CDC" w:rsidRPr="00593CDC" w:rsidRDefault="00593CDC" w:rsidP="006C7A42">
      <w:pPr>
        <w:pStyle w:val="30"/>
      </w:pPr>
      <w:bookmarkStart w:id="72" w:name="_Ref456977001"/>
      <w:r>
        <w:t>Информация о выплате чистого операционного дохода направляется поставщиками данных одновременно с информацией об оценочной стоимости Объектов складской недвижимости и учитывается</w:t>
      </w:r>
      <w:r w:rsidRPr="00593CDC">
        <w:t xml:space="preserve"> при расчете Индекса полной доходности</w:t>
      </w:r>
      <w:r>
        <w:t xml:space="preserve"> </w:t>
      </w:r>
      <w:r w:rsidRPr="00593CDC">
        <w:t>в день расчета Ценового индекса и Индекса полной доходности</w:t>
      </w:r>
      <w:r>
        <w:t>.</w:t>
      </w:r>
    </w:p>
    <w:bookmarkEnd w:id="72"/>
    <w:p w14:paraId="31BA729B" w14:textId="43A309DA" w:rsidR="009E7B3F" w:rsidRPr="009E7B3F" w:rsidRDefault="006C7A42" w:rsidP="006C7A42">
      <w:pPr>
        <w:pStyle w:val="30"/>
      </w:pPr>
      <w:r w:rsidRPr="009E7B3F">
        <w:t xml:space="preserve">Если информация о </w:t>
      </w:r>
      <w:r w:rsidR="009E7B3F" w:rsidRPr="009E7B3F">
        <w:t>выплате чистого операционного дохода получена Биржей после даты, когда он должен быть учтен в соответствии с п. 2.4.2</w:t>
      </w:r>
      <w:r w:rsidR="006A078F">
        <w:t>. Методики</w:t>
      </w:r>
      <w:r w:rsidR="009E7B3F" w:rsidRPr="009E7B3F">
        <w:t>, то он учитывается в день получения Биржей указанной информации.</w:t>
      </w:r>
    </w:p>
    <w:p w14:paraId="420A0544" w14:textId="2C1A43BD" w:rsidR="006C7A42" w:rsidRPr="00BC6404" w:rsidRDefault="006C7A42" w:rsidP="006C7A42">
      <w:pPr>
        <w:pStyle w:val="30"/>
      </w:pPr>
      <w:r w:rsidRPr="00BC6404">
        <w:t>Источник</w:t>
      </w:r>
      <w:r>
        <w:t>ами</w:t>
      </w:r>
      <w:r w:rsidRPr="00BC6404">
        <w:t xml:space="preserve"> данных о выплате </w:t>
      </w:r>
      <w:r w:rsidR="0093025D">
        <w:t>чистого операционного дохода</w:t>
      </w:r>
      <w:r w:rsidRPr="00BC6404">
        <w:t xml:space="preserve"> являются </w:t>
      </w:r>
      <w:r w:rsidR="0093025D">
        <w:t>поставщики данных</w:t>
      </w:r>
      <w:r w:rsidRPr="00BC6404">
        <w:t>.</w:t>
      </w:r>
    </w:p>
    <w:p w14:paraId="1578D3D4" w14:textId="0A0225E8" w:rsidR="006C7A42" w:rsidRPr="00DD5CC7" w:rsidRDefault="006C7A42" w:rsidP="006C7A42">
      <w:pPr>
        <w:pStyle w:val="30"/>
      </w:pPr>
      <w:r w:rsidRPr="00B754EA">
        <w:rPr>
          <w:rFonts w:cs="Tahoma"/>
        </w:rPr>
        <w:t xml:space="preserve">Значение Индекса </w:t>
      </w:r>
      <w:r>
        <w:rPr>
          <w:rFonts w:cs="Tahoma"/>
        </w:rPr>
        <w:t xml:space="preserve">полной доходности </w:t>
      </w:r>
      <w:r w:rsidRPr="00B754EA">
        <w:rPr>
          <w:rFonts w:cs="Tahoma"/>
        </w:rPr>
        <w:t xml:space="preserve">по состоянию на дату первого произведенного расчета: </w:t>
      </w:r>
      <w:r w:rsidRPr="00A25F56">
        <w:rPr>
          <w:rFonts w:cs="Tahoma"/>
        </w:rPr>
        <w:t>I</w:t>
      </w:r>
      <w:r w:rsidRPr="00A25F56">
        <w:rPr>
          <w:rFonts w:cs="Tahoma"/>
          <w:vertAlign w:val="subscript"/>
        </w:rPr>
        <w:t>1</w:t>
      </w:r>
      <w:r w:rsidRPr="00A25F56">
        <w:rPr>
          <w:rFonts w:cs="Tahoma"/>
        </w:rPr>
        <w:t xml:space="preserve"> = 1000 пунктов на </w:t>
      </w:r>
      <w:r w:rsidR="00252FBC" w:rsidRPr="00252FBC">
        <w:rPr>
          <w:rFonts w:cs="Tahoma"/>
        </w:rPr>
        <w:t>29</w:t>
      </w:r>
      <w:r w:rsidR="009056B7" w:rsidRPr="00252FBC">
        <w:rPr>
          <w:rFonts w:cs="Tahoma"/>
        </w:rPr>
        <w:t xml:space="preserve"> </w:t>
      </w:r>
      <w:r w:rsidR="00477A3F" w:rsidRPr="00252FBC">
        <w:rPr>
          <w:rFonts w:cs="Tahoma"/>
        </w:rPr>
        <w:t>марта</w:t>
      </w:r>
      <w:r w:rsidR="009056B7" w:rsidRPr="00252FBC">
        <w:rPr>
          <w:rFonts w:cs="Tahoma"/>
        </w:rPr>
        <w:t xml:space="preserve"> 2019г</w:t>
      </w:r>
      <w:r w:rsidRPr="00252FBC">
        <w:t>.</w:t>
      </w:r>
    </w:p>
    <w:p w14:paraId="5763227D" w14:textId="65FB467C" w:rsidR="006C7A42" w:rsidRPr="00BC6404" w:rsidRDefault="006C7A42" w:rsidP="006C7A42">
      <w:pPr>
        <w:pStyle w:val="30"/>
      </w:pPr>
      <w:r>
        <w:t xml:space="preserve">Индекс полной доходности </w:t>
      </w:r>
      <w:r w:rsidRPr="00BC6404">
        <w:t>рассчитыва</w:t>
      </w:r>
      <w:r>
        <w:t>е</w:t>
      </w:r>
      <w:r w:rsidRPr="00BC6404">
        <w:t xml:space="preserve">тся </w:t>
      </w:r>
      <w:r w:rsidRPr="00503147">
        <w:t xml:space="preserve">без учета налогообложения доходов, полученных в виде </w:t>
      </w:r>
      <w:r w:rsidR="0093025D">
        <w:t>чистых операционных доходов</w:t>
      </w:r>
      <w:r>
        <w:t>.</w:t>
      </w:r>
    </w:p>
    <w:p w14:paraId="112EF147" w14:textId="2F27AD96" w:rsidR="006C7A42" w:rsidRDefault="006C7A42" w:rsidP="006C7A42">
      <w:pPr>
        <w:pStyle w:val="30"/>
        <w:ind w:left="1078" w:hanging="794"/>
      </w:pPr>
      <w:r w:rsidRPr="00684D4E">
        <w:t xml:space="preserve">Величина </w:t>
      </w:r>
      <w:r w:rsidR="0093025D">
        <w:t>чистых операционных доходов</w:t>
      </w:r>
      <w:r w:rsidRPr="00684D4E">
        <w:t xml:space="preserve">, учитываемых при расчете </w:t>
      </w:r>
      <w:r>
        <w:t>И</w:t>
      </w:r>
      <w:r w:rsidRPr="00636E22">
        <w:t>ндекс</w:t>
      </w:r>
      <w:r>
        <w:t>а полной доходности</w:t>
      </w:r>
      <w:r w:rsidRPr="00684D4E">
        <w:t>, определяется по формуле:</w:t>
      </w:r>
    </w:p>
    <w:p w14:paraId="5168BAFA" w14:textId="58FE6B0E" w:rsidR="006C7A42" w:rsidRPr="00BC6404" w:rsidRDefault="00774A60" w:rsidP="006C7A42">
      <w:pPr>
        <w:pStyle w:val="afb"/>
      </w:pPr>
      <m:oMathPara>
        <m:oMath>
          <m:sSub>
            <m:sSubPr>
              <m:ctrlPr/>
            </m:sSubPr>
            <m:e>
              <m:r>
                <m:t>TRent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</m:t>
              </m:r>
              <m:r>
                <m:t>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Rent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, </m:t>
          </m:r>
        </m:oMath>
      </m:oMathPara>
    </w:p>
    <w:p w14:paraId="39D9E954" w14:textId="77777777" w:rsidR="006C7A42" w:rsidRPr="00503147" w:rsidRDefault="006C7A42" w:rsidP="006C7A42">
      <w:pPr>
        <w:pStyle w:val="af9"/>
        <w:ind w:left="1134"/>
      </w:pPr>
      <w:r w:rsidRPr="00503147">
        <w:t>где:</w:t>
      </w:r>
    </w:p>
    <w:p w14:paraId="77D9138E" w14:textId="3B975A05" w:rsidR="006C7A42" w:rsidRPr="00BC6404" w:rsidRDefault="006C7A42" w:rsidP="006C7A42">
      <w:pPr>
        <w:pStyle w:val="af9"/>
        <w:ind w:left="1134"/>
      </w:pPr>
      <w:r w:rsidRPr="00BC6404">
        <w:t>T</w:t>
      </w:r>
      <w:r w:rsidR="0093025D">
        <w:rPr>
          <w:lang w:val="en-US"/>
        </w:rPr>
        <w:t>Rent</w:t>
      </w:r>
      <w:r w:rsidRPr="00BC6404">
        <w:rPr>
          <w:vertAlign w:val="subscript"/>
        </w:rPr>
        <w:t>n</w:t>
      </w:r>
      <w:r w:rsidRPr="00BC6404">
        <w:t xml:space="preserve"> – </w:t>
      </w:r>
      <w:r w:rsidR="0093025D">
        <w:t>суммарные чистые операционные доходы</w:t>
      </w:r>
      <w:r w:rsidRPr="00BC6404">
        <w:t xml:space="preserve"> по </w:t>
      </w:r>
      <w:r w:rsidR="0093025D">
        <w:t>Объектам складской недвижимости</w:t>
      </w:r>
      <w:r w:rsidRPr="00BC6404">
        <w:t xml:space="preserve">, входящим в Базу расчета </w:t>
      </w:r>
      <w:r>
        <w:t>Индекс</w:t>
      </w:r>
      <w:r w:rsidRPr="00BC6404">
        <w:t>а, учитываемые в день n;</w:t>
      </w:r>
    </w:p>
    <w:p w14:paraId="5DD018D5" w14:textId="60F58A3C" w:rsidR="006C7A42" w:rsidRPr="00BC6404" w:rsidRDefault="006C7A42" w:rsidP="006C7A42">
      <w:pPr>
        <w:pStyle w:val="af9"/>
        <w:ind w:left="1134"/>
      </w:pPr>
      <w:r w:rsidRPr="00BC6404">
        <w:t xml:space="preserve">N – число </w:t>
      </w:r>
      <w:r w:rsidR="0093025D">
        <w:t>Объектов складской недвижимости</w:t>
      </w:r>
      <w:r w:rsidRPr="00BC6404">
        <w:t xml:space="preserve"> в Базе расчета </w:t>
      </w:r>
      <w:r>
        <w:t>И</w:t>
      </w:r>
      <w:r w:rsidRPr="00BC6404">
        <w:t>ндекса;</w:t>
      </w:r>
    </w:p>
    <w:p w14:paraId="1355931A" w14:textId="32C6B1B3" w:rsidR="006C7A42" w:rsidRPr="00BC6404" w:rsidRDefault="0093025D" w:rsidP="006C7A42">
      <w:pPr>
        <w:pStyle w:val="af9"/>
        <w:ind w:left="1134"/>
      </w:pPr>
      <w:r>
        <w:rPr>
          <w:lang w:val="en-US"/>
        </w:rPr>
        <w:t>Rent</w:t>
      </w:r>
      <w:proofErr w:type="spellStart"/>
      <w:r w:rsidR="006C7A42" w:rsidRPr="00BC6404">
        <w:rPr>
          <w:vertAlign w:val="subscript"/>
        </w:rPr>
        <w:t>in</w:t>
      </w:r>
      <w:proofErr w:type="spellEnd"/>
      <w:r w:rsidR="006C7A42" w:rsidRPr="00BC6404">
        <w:t xml:space="preserve"> – размер </w:t>
      </w:r>
      <w:r>
        <w:t>чистого операционного дохода</w:t>
      </w:r>
      <w:r w:rsidR="006C7A42" w:rsidRPr="00BC6404">
        <w:t xml:space="preserve"> по i-то</w:t>
      </w:r>
      <w:r>
        <w:t>му</w:t>
      </w:r>
      <w:r w:rsidR="006C7A42" w:rsidRPr="00BC6404">
        <w:t xml:space="preserve"> </w:t>
      </w:r>
      <w:r>
        <w:t>Объекту складской недвижимости</w:t>
      </w:r>
      <w:r w:rsidR="00770575">
        <w:t>.</w:t>
      </w:r>
    </w:p>
    <w:p w14:paraId="742A5287" w14:textId="364A0B42" w:rsidR="006C7A42" w:rsidRPr="00684D4E" w:rsidRDefault="0093025D" w:rsidP="006C7A42">
      <w:pPr>
        <w:pStyle w:val="30"/>
        <w:ind w:left="1078" w:hanging="794"/>
      </w:pPr>
      <w:r>
        <w:t>Чистый операционный доход</w:t>
      </w:r>
      <w:r w:rsidR="006C7A42" w:rsidRPr="00684D4E">
        <w:t>, выраженны</w:t>
      </w:r>
      <w:r>
        <w:t>й</w:t>
      </w:r>
      <w:r w:rsidR="006C7A42" w:rsidRPr="00684D4E">
        <w:t xml:space="preserve"> в пунктах </w:t>
      </w:r>
      <w:r w:rsidR="006C7A42">
        <w:t>И</w:t>
      </w:r>
      <w:r w:rsidR="006C7A42" w:rsidRPr="00636E22">
        <w:t>ндексов</w:t>
      </w:r>
      <w:r w:rsidR="006C7A42">
        <w:t xml:space="preserve"> полной доходности</w:t>
      </w:r>
      <w:r w:rsidR="006C7A42" w:rsidRPr="00684D4E">
        <w:t>:</w:t>
      </w:r>
    </w:p>
    <w:p w14:paraId="16ACEFD2" w14:textId="6F8D4A95" w:rsidR="006C7A42" w:rsidRPr="00BC6404" w:rsidRDefault="00774A60" w:rsidP="006C7A42">
      <w:pPr>
        <w:pStyle w:val="afb"/>
      </w:pPr>
      <m:oMathPara>
        <m:oMath>
          <m:sSub>
            <m:sSubPr>
              <m:ctrlPr/>
            </m:sSubPr>
            <m:e>
              <m:r>
                <m:t>IRent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Rent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0378F8A0" w14:textId="77777777" w:rsidR="006C7A42" w:rsidRPr="00BC6404" w:rsidRDefault="006C7A42" w:rsidP="006C7A42">
      <w:pPr>
        <w:pStyle w:val="af9"/>
      </w:pPr>
      <w:r w:rsidRPr="00BC6404">
        <w:t>где:</w:t>
      </w:r>
    </w:p>
    <w:p w14:paraId="52E6C17B" w14:textId="77777777" w:rsidR="006C7A42" w:rsidRPr="00BC6404" w:rsidRDefault="006C7A42" w:rsidP="006C7A42">
      <w:pPr>
        <w:pStyle w:val="af9"/>
      </w:pPr>
      <w:proofErr w:type="spellStart"/>
      <w:r w:rsidRPr="00BC6404">
        <w:rPr>
          <w:lang w:val="en-US"/>
        </w:rPr>
        <w:t>D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значение Делителя соответствующего ценового </w:t>
      </w:r>
      <w:r>
        <w:t>Индекс</w:t>
      </w:r>
      <w:r w:rsidRPr="00BC6404">
        <w:t xml:space="preserve">а на </w:t>
      </w:r>
      <w:r w:rsidRPr="00BC6404">
        <w:rPr>
          <w:lang w:val="en-US"/>
        </w:rPr>
        <w:t>n</w:t>
      </w:r>
      <w:r w:rsidRPr="00BC6404">
        <w:t>-</w:t>
      </w:r>
      <w:proofErr w:type="spellStart"/>
      <w:r w:rsidRPr="00BC6404">
        <w:t>ый</w:t>
      </w:r>
      <w:proofErr w:type="spellEnd"/>
      <w:r w:rsidRPr="00BC6404">
        <w:t xml:space="preserve"> момент расчета.</w:t>
      </w:r>
    </w:p>
    <w:p w14:paraId="79995DBA" w14:textId="41B6E3F8" w:rsidR="006C7A42" w:rsidRPr="00684D4E" w:rsidRDefault="006C7A42" w:rsidP="006C7A42">
      <w:pPr>
        <w:pStyle w:val="30"/>
        <w:ind w:left="1078" w:hanging="794"/>
      </w:pPr>
      <w:r w:rsidRPr="00684D4E">
        <w:t xml:space="preserve">Доходность в результате реинвестирования </w:t>
      </w:r>
      <w:r w:rsidR="009E5899">
        <w:t>чистого операционного дохода</w:t>
      </w:r>
      <w:r w:rsidRPr="00684D4E">
        <w:t xml:space="preserve"> определяется по формуле: </w:t>
      </w:r>
    </w:p>
    <w:p w14:paraId="0BADA4CE" w14:textId="4862E4C6" w:rsidR="006C7A42" w:rsidRPr="00BC6404" w:rsidRDefault="006C7A42" w:rsidP="006C7A42">
      <w:pPr>
        <w:pStyle w:val="afb"/>
      </w:pPr>
      <m:oMathPara>
        <m:oMath>
          <m:r>
            <w:lastRenderedPageBreak/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Rent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1F982C9C" w14:textId="77777777" w:rsidR="006C7A42" w:rsidRPr="00BC6404" w:rsidRDefault="006C7A42" w:rsidP="006C7A42">
      <w:pPr>
        <w:pStyle w:val="af9"/>
      </w:pPr>
      <w:r w:rsidRPr="00BC6404">
        <w:t>где:</w:t>
      </w:r>
    </w:p>
    <w:p w14:paraId="2BF411DF" w14:textId="77777777" w:rsidR="006C7A42" w:rsidRPr="00BC6404" w:rsidRDefault="006C7A42" w:rsidP="006C7A42">
      <w:pPr>
        <w:pStyle w:val="af9"/>
      </w:pPr>
      <w:proofErr w:type="spellStart"/>
      <w:r w:rsidRPr="00BC6404">
        <w:t>I</w:t>
      </w:r>
      <w:r w:rsidRPr="00BC6404">
        <w:rPr>
          <w:vertAlign w:val="subscript"/>
        </w:rPr>
        <w:t>n</w:t>
      </w:r>
      <w:proofErr w:type="spellEnd"/>
      <w:r w:rsidRPr="00BC6404">
        <w:t xml:space="preserve"> – значение ценового </w:t>
      </w:r>
      <w:r>
        <w:t>Индекс</w:t>
      </w:r>
      <w:r w:rsidRPr="00BC6404">
        <w:t>а в день n;</w:t>
      </w:r>
    </w:p>
    <w:p w14:paraId="4D5E7080" w14:textId="77777777" w:rsidR="006C7A42" w:rsidRPr="00BC6404" w:rsidRDefault="006C7A42" w:rsidP="006C7A42">
      <w:pPr>
        <w:pStyle w:val="af9"/>
      </w:pPr>
      <w:r w:rsidRPr="00BC6404">
        <w:t>I</w:t>
      </w:r>
      <w:r w:rsidRPr="00BC6404">
        <w:rPr>
          <w:vertAlign w:val="subscript"/>
        </w:rPr>
        <w:t>n-1</w:t>
      </w:r>
      <w:r w:rsidRPr="00BC6404">
        <w:t xml:space="preserve"> – значение ценового </w:t>
      </w:r>
      <w:r>
        <w:t>Индекс</w:t>
      </w:r>
      <w:r w:rsidRPr="00BC6404">
        <w:t>а в день n-1.</w:t>
      </w:r>
    </w:p>
    <w:p w14:paraId="3B0ECC32" w14:textId="14EF6B61" w:rsidR="006C7A42" w:rsidRPr="00684D4E" w:rsidRDefault="006C7A42" w:rsidP="006C7A42">
      <w:pPr>
        <w:pStyle w:val="30"/>
        <w:ind w:left="1078" w:hanging="794"/>
      </w:pPr>
      <w:r w:rsidRPr="00684D4E">
        <w:t xml:space="preserve">Значение </w:t>
      </w:r>
      <w:r>
        <w:t>И</w:t>
      </w:r>
      <w:r w:rsidRPr="00636E22">
        <w:t>ндекс</w:t>
      </w:r>
      <w:r>
        <w:t>а полной доходности</w:t>
      </w:r>
      <w:r w:rsidRPr="00684D4E">
        <w:t xml:space="preserve"> определяется по формуле: </w:t>
      </w:r>
    </w:p>
    <w:p w14:paraId="41BC7102" w14:textId="77777777" w:rsidR="006C7A42" w:rsidRPr="00BC6404" w:rsidRDefault="00774A60" w:rsidP="006C7A42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</m:t>
          </m:r>
          <m:r>
            <m:t>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  <m:r>
                <m:t>-1</m:t>
              </m:r>
            </m:sub>
          </m:sSub>
          <m:r>
            <m:t xml:space="preserve"> ∙</m:t>
          </m:r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57234364" w14:textId="77777777" w:rsidR="0060547F" w:rsidRPr="00636E22" w:rsidRDefault="0060547F" w:rsidP="0060547F">
      <w:pPr>
        <w:pStyle w:val="a4"/>
        <w:spacing w:after="0"/>
        <w:jc w:val="both"/>
        <w:rPr>
          <w:rFonts w:cs="Tahoma"/>
        </w:rPr>
      </w:pPr>
    </w:p>
    <w:p w14:paraId="01FD59B1" w14:textId="53679753" w:rsidR="0045247E" w:rsidRPr="009843F0" w:rsidRDefault="00877E85" w:rsidP="00B3660F">
      <w:pPr>
        <w:pStyle w:val="10"/>
        <w:rPr>
          <w:rFonts w:cs="Tahoma"/>
        </w:rPr>
      </w:pPr>
      <w:bookmarkStart w:id="73" w:name="_Формирование_и_пересмотр"/>
      <w:bookmarkStart w:id="74" w:name="_Toc424122354"/>
      <w:bookmarkStart w:id="75" w:name="_Toc438206729"/>
      <w:bookmarkStart w:id="76" w:name="_Toc438206765"/>
      <w:bookmarkStart w:id="77" w:name="_Toc438206985"/>
      <w:bookmarkStart w:id="78" w:name="_Toc433902901"/>
      <w:bookmarkStart w:id="79" w:name="_Ref487540760"/>
      <w:bookmarkStart w:id="80" w:name="_Toc463443759"/>
      <w:bookmarkStart w:id="81" w:name="_Toc488065474"/>
      <w:bookmarkStart w:id="82" w:name="_Toc136510632"/>
      <w:bookmarkEnd w:id="73"/>
      <w:r w:rsidRPr="009843F0">
        <w:t xml:space="preserve">Формирование и пересмотр </w:t>
      </w:r>
      <w:r w:rsidR="00022670" w:rsidRPr="009843F0">
        <w:t>Баз</w:t>
      </w:r>
      <w:r w:rsidR="0071123F" w:rsidRPr="009843F0">
        <w:t>ы</w:t>
      </w:r>
      <w:r w:rsidR="00022670" w:rsidRPr="009843F0">
        <w:t xml:space="preserve"> </w:t>
      </w:r>
      <w:r w:rsidR="00086A83" w:rsidRPr="009843F0">
        <w:t>И</w:t>
      </w:r>
      <w:r w:rsidR="004E6265" w:rsidRPr="009843F0">
        <w:t>ндекс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="00086A83" w:rsidRPr="009843F0">
        <w:t>а</w:t>
      </w:r>
      <w:bookmarkEnd w:id="82"/>
    </w:p>
    <w:p w14:paraId="6F6687BB" w14:textId="53E4344C" w:rsidR="00F45DB8" w:rsidRPr="009843F0" w:rsidRDefault="00F45DB8" w:rsidP="00B0449E">
      <w:pPr>
        <w:pStyle w:val="a"/>
      </w:pPr>
      <w:bookmarkStart w:id="83" w:name="_Ref423512999"/>
      <w:bookmarkStart w:id="84" w:name="_Ref423518818"/>
      <w:bookmarkStart w:id="85" w:name="_Toc424122355"/>
      <w:bookmarkStart w:id="86" w:name="_Toc438206730"/>
      <w:bookmarkStart w:id="87" w:name="_Toc438206766"/>
      <w:bookmarkStart w:id="88" w:name="_Toc438206986"/>
      <w:bookmarkStart w:id="89" w:name="_Toc433902902"/>
      <w:bookmarkStart w:id="90" w:name="_Toc463443760"/>
      <w:bookmarkStart w:id="91" w:name="_Toc488065475"/>
      <w:bookmarkStart w:id="92" w:name="_Toc136510633"/>
      <w:r w:rsidRPr="009843F0">
        <w:t xml:space="preserve">Принципы формирования </w:t>
      </w:r>
      <w:r w:rsidR="00022670" w:rsidRPr="009843F0">
        <w:t>Б</w:t>
      </w:r>
      <w:r w:rsidRPr="009843F0">
        <w:t>аз</w:t>
      </w:r>
      <w:r w:rsidR="00F0201F" w:rsidRPr="009843F0">
        <w:t>ы</w:t>
      </w:r>
      <w:r w:rsidRPr="009843F0">
        <w:t xml:space="preserve"> расчета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386A9535" w14:textId="17D6B1A4" w:rsidR="00A30A5A" w:rsidRPr="009843F0" w:rsidRDefault="00D77A37" w:rsidP="00887DEB">
      <w:pPr>
        <w:pStyle w:val="30"/>
        <w:rPr>
          <w:rFonts w:cs="Tahoma"/>
          <w:lang w:eastAsia="en-US"/>
        </w:rPr>
      </w:pPr>
      <w:r w:rsidRPr="009843F0">
        <w:rPr>
          <w:rFonts w:cs="Tahoma"/>
          <w:lang w:eastAsia="en-US"/>
        </w:rPr>
        <w:t>Баз</w:t>
      </w:r>
      <w:r w:rsidR="000551A3" w:rsidRPr="009843F0">
        <w:rPr>
          <w:rFonts w:cs="Tahoma"/>
          <w:lang w:eastAsia="en-US"/>
        </w:rPr>
        <w:t>а</w:t>
      </w:r>
      <w:r w:rsidRPr="009843F0">
        <w:rPr>
          <w:rFonts w:cs="Tahoma"/>
          <w:lang w:eastAsia="en-US"/>
        </w:rPr>
        <w:t xml:space="preserve"> расчета</w:t>
      </w:r>
      <w:r w:rsidR="00E77A3E" w:rsidRPr="009843F0">
        <w:rPr>
          <w:rFonts w:cs="Tahoma"/>
          <w:lang w:eastAsia="en-US"/>
        </w:rPr>
        <w:t xml:space="preserve"> </w:t>
      </w:r>
      <w:r w:rsidR="002919E4" w:rsidRPr="009843F0">
        <w:rPr>
          <w:rFonts w:cs="Tahoma"/>
          <w:lang w:eastAsia="en-US"/>
        </w:rPr>
        <w:t xml:space="preserve">Индекса </w:t>
      </w:r>
      <w:r w:rsidRPr="009843F0">
        <w:rPr>
          <w:rFonts w:cs="Tahoma"/>
          <w:lang w:eastAsia="en-US"/>
        </w:rPr>
        <w:t>содерж</w:t>
      </w:r>
      <w:r w:rsidR="000551A3" w:rsidRPr="009843F0">
        <w:rPr>
          <w:rFonts w:cs="Tahoma"/>
          <w:lang w:eastAsia="en-US"/>
        </w:rPr>
        <w:t>и</w:t>
      </w:r>
      <w:r w:rsidRPr="009843F0">
        <w:rPr>
          <w:rFonts w:cs="Tahoma"/>
          <w:lang w:eastAsia="en-US"/>
        </w:rPr>
        <w:t xml:space="preserve">т </w:t>
      </w:r>
      <w:r w:rsidR="002919E4" w:rsidRPr="009843F0">
        <w:rPr>
          <w:rFonts w:cs="Tahoma"/>
          <w:lang w:eastAsia="en-US"/>
        </w:rPr>
        <w:t xml:space="preserve">коды и </w:t>
      </w:r>
      <w:r w:rsidRPr="009843F0">
        <w:rPr>
          <w:rFonts w:cs="Tahoma"/>
          <w:lang w:eastAsia="en-US"/>
        </w:rPr>
        <w:t xml:space="preserve">наименования </w:t>
      </w:r>
      <w:r w:rsidR="009843F0" w:rsidRPr="009843F0">
        <w:rPr>
          <w:rFonts w:cs="Tahoma"/>
          <w:lang w:eastAsia="en-US"/>
        </w:rPr>
        <w:t>Объектов складской</w:t>
      </w:r>
      <w:r w:rsidR="002919E4" w:rsidRPr="009843F0">
        <w:rPr>
          <w:rFonts w:cs="Tahoma"/>
          <w:lang w:eastAsia="en-US"/>
        </w:rPr>
        <w:t xml:space="preserve"> недвижимости</w:t>
      </w:r>
      <w:r w:rsidRPr="009843F0">
        <w:rPr>
          <w:rFonts w:cs="Tahoma"/>
          <w:lang w:eastAsia="en-US"/>
        </w:rPr>
        <w:t>.</w:t>
      </w:r>
    </w:p>
    <w:p w14:paraId="722E6297" w14:textId="7E2E7ED2" w:rsidR="00D77A37" w:rsidRDefault="00A30A5A" w:rsidP="00A30A5A">
      <w:pPr>
        <w:pStyle w:val="30"/>
        <w:rPr>
          <w:rFonts w:cs="Tahoma"/>
          <w:lang w:eastAsia="en-US"/>
        </w:rPr>
      </w:pPr>
      <w:r w:rsidRPr="009843F0">
        <w:rPr>
          <w:rFonts w:cs="Tahoma"/>
          <w:lang w:eastAsia="en-US"/>
        </w:rPr>
        <w:t>Перечень</w:t>
      </w:r>
      <w:r>
        <w:rPr>
          <w:rFonts w:cs="Tahoma"/>
          <w:lang w:eastAsia="en-US"/>
        </w:rPr>
        <w:t xml:space="preserve"> </w:t>
      </w:r>
      <w:r w:rsidR="009843F0">
        <w:rPr>
          <w:rFonts w:cs="Tahoma"/>
          <w:lang w:eastAsia="en-US"/>
        </w:rPr>
        <w:t>Объектов складской недвижимости</w:t>
      </w:r>
      <w:r w:rsidR="009843F0">
        <w:rPr>
          <w:rFonts w:cs="Tahoma"/>
        </w:rPr>
        <w:t xml:space="preserve"> </w:t>
      </w:r>
      <w:r>
        <w:rPr>
          <w:rFonts w:cs="Tahoma"/>
        </w:rPr>
        <w:t xml:space="preserve">(База расчета Индекса) </w:t>
      </w:r>
      <w:r w:rsidR="009843F0">
        <w:rPr>
          <w:rFonts w:cs="Tahoma"/>
        </w:rPr>
        <w:t>формируется на</w:t>
      </w:r>
      <w:r w:rsidR="009112B6">
        <w:rPr>
          <w:rFonts w:cs="Tahoma"/>
        </w:rPr>
        <w:t> </w:t>
      </w:r>
      <w:r w:rsidR="009843F0">
        <w:rPr>
          <w:rFonts w:cs="Tahoma"/>
        </w:rPr>
        <w:t>основ</w:t>
      </w:r>
      <w:r w:rsidR="009112B6">
        <w:rPr>
          <w:rFonts w:cs="Tahoma"/>
        </w:rPr>
        <w:t>ании</w:t>
      </w:r>
      <w:r w:rsidR="009843F0">
        <w:rPr>
          <w:rFonts w:cs="Tahoma"/>
        </w:rPr>
        <w:t xml:space="preserve"> </w:t>
      </w:r>
      <w:r w:rsidR="009112B6">
        <w:rPr>
          <w:rFonts w:cs="Tahoma"/>
        </w:rPr>
        <w:t>данных</w:t>
      </w:r>
      <w:r w:rsidR="009843F0">
        <w:rPr>
          <w:rFonts w:cs="Tahoma"/>
        </w:rPr>
        <w:t xml:space="preserve">, </w:t>
      </w:r>
      <w:r w:rsidR="009112B6">
        <w:rPr>
          <w:rFonts w:cs="Tahoma"/>
        </w:rPr>
        <w:t>направляемых поставщиками данных в адрес</w:t>
      </w:r>
      <w:r w:rsidR="009843F0">
        <w:rPr>
          <w:rFonts w:cs="Tahoma"/>
        </w:rPr>
        <w:t xml:space="preserve"> Бирж</w:t>
      </w:r>
      <w:r w:rsidR="009112B6">
        <w:rPr>
          <w:rFonts w:cs="Tahoma"/>
        </w:rPr>
        <w:t>и</w:t>
      </w:r>
      <w:r w:rsidR="009843F0">
        <w:rPr>
          <w:rFonts w:cs="Tahoma"/>
        </w:rPr>
        <w:t>.</w:t>
      </w:r>
      <w:r w:rsidRPr="00A30A5A">
        <w:rPr>
          <w:rStyle w:val="af7"/>
          <w:rFonts w:ascii="Tahoma" w:hAnsi="Tahoma" w:cs="Tahoma"/>
        </w:rPr>
        <w:t xml:space="preserve"> </w:t>
      </w:r>
      <w:r w:rsidRPr="00636E22">
        <w:rPr>
          <w:rStyle w:val="af7"/>
          <w:rFonts w:ascii="Tahoma" w:hAnsi="Tahoma" w:cs="Tahoma"/>
        </w:rPr>
        <w:t>По</w:t>
      </w:r>
      <w:r w:rsidR="009112B6">
        <w:rPr>
          <w:rStyle w:val="af7"/>
          <w:rFonts w:ascii="Tahoma" w:hAnsi="Tahoma" w:cs="Tahoma"/>
        </w:rPr>
        <w:t> </w:t>
      </w:r>
      <w:r w:rsidRPr="00636E22">
        <w:rPr>
          <w:rStyle w:val="af7"/>
          <w:rFonts w:ascii="Tahoma" w:hAnsi="Tahoma" w:cs="Tahoma"/>
        </w:rPr>
        <w:t xml:space="preserve">рекомендации </w:t>
      </w:r>
      <w:r w:rsidRPr="009843F0">
        <w:rPr>
          <w:rStyle w:val="af7"/>
          <w:rFonts w:ascii="Tahoma" w:hAnsi="Tahoma" w:cs="Tahoma"/>
        </w:rPr>
        <w:t>Экспертного совета Биржей может быть принято решение о внесении изменений в Базу</w:t>
      </w:r>
      <w:r w:rsidRPr="00636E22">
        <w:rPr>
          <w:rStyle w:val="af7"/>
          <w:rFonts w:ascii="Tahoma" w:hAnsi="Tahoma" w:cs="Tahoma"/>
        </w:rPr>
        <w:t xml:space="preserve"> расчета</w:t>
      </w:r>
      <w:r>
        <w:rPr>
          <w:rStyle w:val="af7"/>
          <w:rFonts w:ascii="Tahoma" w:hAnsi="Tahoma" w:cs="Tahoma"/>
        </w:rPr>
        <w:t xml:space="preserve"> Индекса </w:t>
      </w:r>
      <w:r w:rsidRPr="00636E22">
        <w:rPr>
          <w:rStyle w:val="af7"/>
          <w:rFonts w:ascii="Tahoma" w:hAnsi="Tahoma" w:cs="Tahoma"/>
        </w:rPr>
        <w:t>в соответствии с порядком, изложенным в п. </w:t>
      </w:r>
      <w:r>
        <w:rPr>
          <w:rStyle w:val="af7"/>
          <w:rFonts w:ascii="Tahoma" w:hAnsi="Tahoma" w:cs="Tahoma"/>
        </w:rPr>
        <w:fldChar w:fldCharType="begin"/>
      </w:r>
      <w:r>
        <w:rPr>
          <w:rStyle w:val="af7"/>
          <w:rFonts w:ascii="Tahoma" w:hAnsi="Tahoma" w:cs="Tahoma"/>
        </w:rPr>
        <w:instrText xml:space="preserve"> REF _Ref5095354 \r \h </w:instrText>
      </w:r>
      <w:r>
        <w:rPr>
          <w:rStyle w:val="af7"/>
          <w:rFonts w:ascii="Tahoma" w:hAnsi="Tahoma" w:cs="Tahoma"/>
        </w:rPr>
      </w:r>
      <w:r>
        <w:rPr>
          <w:rStyle w:val="af7"/>
          <w:rFonts w:ascii="Tahoma" w:hAnsi="Tahoma" w:cs="Tahoma"/>
        </w:rPr>
        <w:fldChar w:fldCharType="separate"/>
      </w:r>
      <w:r w:rsidR="00572F46">
        <w:rPr>
          <w:rStyle w:val="af7"/>
          <w:rFonts w:ascii="Tahoma" w:hAnsi="Tahoma" w:cs="Tahoma"/>
        </w:rPr>
        <w:t>3.2</w:t>
      </w:r>
      <w:r>
        <w:rPr>
          <w:rStyle w:val="af7"/>
          <w:rFonts w:ascii="Tahoma" w:hAnsi="Tahoma" w:cs="Tahoma"/>
        </w:rPr>
        <w:fldChar w:fldCharType="end"/>
      </w:r>
      <w:r w:rsidRPr="00130910">
        <w:rPr>
          <w:rStyle w:val="af7"/>
          <w:rFonts w:ascii="Tahoma" w:hAnsi="Tahoma" w:cs="Tahoma"/>
        </w:rPr>
        <w:t xml:space="preserve"> </w:t>
      </w:r>
      <w:r w:rsidRPr="00636E22">
        <w:rPr>
          <w:rStyle w:val="af7"/>
          <w:rFonts w:ascii="Tahoma" w:hAnsi="Tahoma" w:cs="Tahoma"/>
        </w:rPr>
        <w:t>настоящей Методики.</w:t>
      </w:r>
    </w:p>
    <w:p w14:paraId="76616D8E" w14:textId="78905CB2" w:rsidR="00EA10CD" w:rsidRPr="00A30A5A" w:rsidRDefault="00EA10CD" w:rsidP="00EA10CD">
      <w:pPr>
        <w:pStyle w:val="30"/>
        <w:rPr>
          <w:lang w:eastAsia="en-US"/>
        </w:rPr>
      </w:pPr>
      <w:r w:rsidRPr="00EA10CD">
        <w:rPr>
          <w:lang w:eastAsia="en-US"/>
        </w:rPr>
        <w:t xml:space="preserve">Формирование </w:t>
      </w:r>
      <w:r>
        <w:rPr>
          <w:lang w:eastAsia="en-US"/>
        </w:rPr>
        <w:t xml:space="preserve">параметров </w:t>
      </w:r>
      <w:r w:rsidRPr="00EA10CD">
        <w:rPr>
          <w:lang w:eastAsia="en-US"/>
        </w:rPr>
        <w:t>Баз</w:t>
      </w:r>
      <w:r>
        <w:rPr>
          <w:lang w:eastAsia="en-US"/>
        </w:rPr>
        <w:t>ы</w:t>
      </w:r>
      <w:r w:rsidRPr="00EA10CD">
        <w:rPr>
          <w:lang w:eastAsia="en-US"/>
        </w:rPr>
        <w:t xml:space="preserve"> расчета при очередном пересмотре производится на</w:t>
      </w:r>
      <w:r w:rsidR="009112B6">
        <w:rPr>
          <w:lang w:eastAsia="en-US"/>
        </w:rPr>
        <w:t> </w:t>
      </w:r>
      <w:r w:rsidRPr="00EA10CD">
        <w:rPr>
          <w:lang w:eastAsia="en-US"/>
        </w:rPr>
        <w:t xml:space="preserve">основании </w:t>
      </w:r>
      <w:r>
        <w:rPr>
          <w:lang w:eastAsia="en-US"/>
        </w:rPr>
        <w:t xml:space="preserve">данных, </w:t>
      </w:r>
      <w:r w:rsidRPr="00EA10CD">
        <w:rPr>
          <w:lang w:eastAsia="en-US"/>
        </w:rPr>
        <w:t>направляем</w:t>
      </w:r>
      <w:r w:rsidR="00F900EC">
        <w:rPr>
          <w:lang w:eastAsia="en-US"/>
        </w:rPr>
        <w:t>ых</w:t>
      </w:r>
      <w:r w:rsidRPr="00EA10CD">
        <w:rPr>
          <w:lang w:eastAsia="en-US"/>
        </w:rPr>
        <w:t xml:space="preserve"> </w:t>
      </w:r>
      <w:r w:rsidR="009843F0">
        <w:rPr>
          <w:lang w:eastAsia="en-US"/>
        </w:rPr>
        <w:t>поставщиками данных</w:t>
      </w:r>
      <w:r w:rsidRPr="00EA10CD">
        <w:rPr>
          <w:lang w:eastAsia="en-US"/>
        </w:rPr>
        <w:t xml:space="preserve"> в адрес Биржи не позднее</w:t>
      </w:r>
      <w:r w:rsidR="00BA56F2">
        <w:rPr>
          <w:lang w:eastAsia="en-US"/>
        </w:rPr>
        <w:t xml:space="preserve"> Даты формирования Базы расчета</w:t>
      </w:r>
      <w:r w:rsidRPr="00EA10CD">
        <w:rPr>
          <w:lang w:eastAsia="en-US"/>
        </w:rPr>
        <w:t>.</w:t>
      </w:r>
    </w:p>
    <w:p w14:paraId="40CF2723" w14:textId="42A80B72" w:rsidR="000E48CF" w:rsidRPr="00636E22" w:rsidRDefault="000E48CF" w:rsidP="00DC0E5E">
      <w:pPr>
        <w:pStyle w:val="a"/>
      </w:pPr>
      <w:bookmarkStart w:id="93" w:name="_Toc424122372"/>
      <w:bookmarkStart w:id="94" w:name="_Toc438206738"/>
      <w:bookmarkStart w:id="95" w:name="_Toc438206774"/>
      <w:bookmarkStart w:id="96" w:name="_Toc438206994"/>
      <w:bookmarkStart w:id="97" w:name="_Toc433902910"/>
      <w:bookmarkStart w:id="98" w:name="_Toc463443768"/>
      <w:bookmarkStart w:id="99" w:name="_Toc488065483"/>
      <w:bookmarkStart w:id="100" w:name="_Ref5095354"/>
      <w:bookmarkStart w:id="101" w:name="_Toc136510634"/>
      <w:r w:rsidRPr="00636E22">
        <w:t xml:space="preserve">Порядок </w:t>
      </w:r>
      <w:r w:rsidR="00B262CA">
        <w:t>пересмотра</w:t>
      </w:r>
      <w:r w:rsidR="00B262CA" w:rsidRPr="00636E22">
        <w:t xml:space="preserve"> </w:t>
      </w:r>
      <w:r w:rsidR="00E4101C">
        <w:t>Б</w:t>
      </w:r>
      <w:r w:rsidRPr="00636E22">
        <w:t>аз</w:t>
      </w:r>
      <w:r w:rsidR="00E4101C">
        <w:t>ы</w:t>
      </w:r>
      <w:r w:rsidRPr="00636E22">
        <w:t xml:space="preserve"> расчета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661D4EA4" w14:textId="58BF535A" w:rsidR="00D27107" w:rsidRPr="00636E22" w:rsidRDefault="00937F3C" w:rsidP="00937F3C">
      <w:pPr>
        <w:pStyle w:val="30"/>
      </w:pPr>
      <w:r>
        <w:t xml:space="preserve">Изменение перечня </w:t>
      </w:r>
      <w:r w:rsidR="009843F0">
        <w:t>О</w:t>
      </w:r>
      <w:r w:rsidR="00442CCA">
        <w:t>бъектов складской</w:t>
      </w:r>
      <w:r>
        <w:t xml:space="preserve"> </w:t>
      </w:r>
      <w:r w:rsidRPr="00937F3C">
        <w:rPr>
          <w:rFonts w:cs="Tahoma"/>
        </w:rPr>
        <w:t>недвижимости</w:t>
      </w:r>
      <w:r w:rsidR="00AE5EEB">
        <w:rPr>
          <w:rFonts w:cs="Tahoma"/>
        </w:rPr>
        <w:t xml:space="preserve"> (Базы расчета Индекса)</w:t>
      </w:r>
      <w:r w:rsidR="00857469">
        <w:rPr>
          <w:rFonts w:cs="Tahoma"/>
        </w:rPr>
        <w:t>, а также весовых коэффициентов, используемых при расчете Индекса</w:t>
      </w:r>
      <w:r w:rsidR="00AE5EEB">
        <w:rPr>
          <w:rFonts w:cs="Tahoma"/>
        </w:rPr>
        <w:t xml:space="preserve"> (Параметров Базы расчета)</w:t>
      </w:r>
      <w:r w:rsidR="00857469">
        <w:rPr>
          <w:rFonts w:cs="Tahoma"/>
        </w:rPr>
        <w:t>,</w:t>
      </w:r>
      <w:r w:rsidRPr="00937F3C">
        <w:rPr>
          <w:rFonts w:cs="Tahoma"/>
        </w:rPr>
        <w:t xml:space="preserve"> </w:t>
      </w:r>
      <w:r w:rsidR="00912036">
        <w:rPr>
          <w:rFonts w:cs="Tahoma"/>
        </w:rPr>
        <w:t>осуществляется</w:t>
      </w:r>
      <w:r w:rsidR="00B63D82" w:rsidRPr="00636E22">
        <w:t xml:space="preserve"> при пересмотре Базы расчета.</w:t>
      </w:r>
    </w:p>
    <w:p w14:paraId="0D5EDD1F" w14:textId="1373E1B8" w:rsidR="00D27107" w:rsidRPr="00DD6705" w:rsidRDefault="00B63D82" w:rsidP="009F4644">
      <w:pPr>
        <w:pStyle w:val="30"/>
      </w:pPr>
      <w:bookmarkStart w:id="102" w:name="_Ref511664437"/>
      <w:r w:rsidRPr="00DD6705">
        <w:t>Очередной пересмотр Баз</w:t>
      </w:r>
      <w:r w:rsidR="00937F3C" w:rsidRPr="00DD6705">
        <w:t>ы</w:t>
      </w:r>
      <w:r w:rsidRPr="00DD6705">
        <w:t xml:space="preserve"> расчета</w:t>
      </w:r>
      <w:r w:rsidR="003D67F8">
        <w:t xml:space="preserve"> и ее параметров</w:t>
      </w:r>
      <w:r w:rsidRPr="00DD6705">
        <w:t xml:space="preserve"> осуществляется не чаще одного раза в квартал, за исключением случаев, предусмотренных настоящей Методикой. </w:t>
      </w:r>
      <w:bookmarkEnd w:id="102"/>
      <w:r w:rsidR="00937F3C" w:rsidRPr="00DD6705">
        <w:t>Пересмотренн</w:t>
      </w:r>
      <w:r w:rsidR="00737E59" w:rsidRPr="00DD6705">
        <w:t>ая</w:t>
      </w:r>
      <w:r w:rsidR="00937F3C" w:rsidRPr="00DD6705">
        <w:t xml:space="preserve"> Баз</w:t>
      </w:r>
      <w:r w:rsidR="00737E59" w:rsidRPr="00DD6705">
        <w:t>а</w:t>
      </w:r>
      <w:r w:rsidR="00937F3C" w:rsidRPr="00DD6705">
        <w:t xml:space="preserve"> расчета </w:t>
      </w:r>
      <w:bookmarkStart w:id="103" w:name="_Hlk136446882"/>
      <w:r w:rsidR="00937F3C" w:rsidRPr="00DD6705">
        <w:t>вступа</w:t>
      </w:r>
      <w:r w:rsidR="00737E59" w:rsidRPr="00DD6705">
        <w:t>е</w:t>
      </w:r>
      <w:r w:rsidR="00937F3C" w:rsidRPr="00DD6705">
        <w:t xml:space="preserve">т в силу </w:t>
      </w:r>
      <w:r w:rsidR="00316325">
        <w:t xml:space="preserve">с начала </w:t>
      </w:r>
      <w:r w:rsidR="00316325" w:rsidRPr="00636E22">
        <w:t>основн</w:t>
      </w:r>
      <w:r w:rsidR="00316325">
        <w:t>ой</w:t>
      </w:r>
      <w:r w:rsidR="00316325" w:rsidRPr="00636E22">
        <w:t xml:space="preserve"> торгов</w:t>
      </w:r>
      <w:r w:rsidR="00316325">
        <w:t>ой</w:t>
      </w:r>
      <w:r w:rsidR="00316325" w:rsidRPr="00636E22">
        <w:t xml:space="preserve"> сесси</w:t>
      </w:r>
      <w:r w:rsidR="00316325">
        <w:t>и торгового дня, следующего за</w:t>
      </w:r>
      <w:r w:rsidR="00316325" w:rsidRPr="00636E22">
        <w:t xml:space="preserve"> </w:t>
      </w:r>
      <w:r w:rsidR="00316325">
        <w:t>первым четвергом марта, июня, сентября и декабря</w:t>
      </w:r>
      <w:r w:rsidR="009F4644">
        <w:t xml:space="preserve">. </w:t>
      </w:r>
      <w:bookmarkEnd w:id="103"/>
      <w:r w:rsidR="00937F3C" w:rsidRPr="00DD6705">
        <w:t>Решением Биржи могут быть установлены иные даты вступления в силу пересмотренн</w:t>
      </w:r>
      <w:r w:rsidR="00817A01" w:rsidRPr="00DD6705">
        <w:t>ой</w:t>
      </w:r>
      <w:r w:rsidR="00937F3C" w:rsidRPr="00DD6705">
        <w:t xml:space="preserve"> Баз</w:t>
      </w:r>
      <w:r w:rsidR="00817A01" w:rsidRPr="00DD6705">
        <w:t>ы</w:t>
      </w:r>
      <w:r w:rsidR="00937F3C" w:rsidRPr="00DD6705">
        <w:t xml:space="preserve"> расчета.</w:t>
      </w:r>
    </w:p>
    <w:p w14:paraId="5258F3E2" w14:textId="79659706" w:rsidR="00A632E8" w:rsidRDefault="00B63D82" w:rsidP="00E0504E">
      <w:pPr>
        <w:pStyle w:val="30"/>
        <w:rPr>
          <w:rFonts w:cs="Tahoma"/>
        </w:rPr>
      </w:pPr>
      <w:bookmarkStart w:id="104" w:name="_Ref422320984"/>
      <w:r w:rsidRPr="00F80625">
        <w:rPr>
          <w:rFonts w:cs="Tahoma"/>
        </w:rPr>
        <w:t>Внеочередной пересмотр Баз</w:t>
      </w:r>
      <w:r w:rsidR="00A632E8">
        <w:rPr>
          <w:rFonts w:cs="Tahoma"/>
        </w:rPr>
        <w:t>ы</w:t>
      </w:r>
      <w:r w:rsidRPr="00F80625">
        <w:rPr>
          <w:rFonts w:cs="Tahoma"/>
        </w:rPr>
        <w:t xml:space="preserve"> расчета </w:t>
      </w:r>
      <w:r w:rsidR="003D67F8">
        <w:rPr>
          <w:rFonts w:cs="Tahoma"/>
        </w:rPr>
        <w:t xml:space="preserve">и ее параметров </w:t>
      </w:r>
      <w:r w:rsidRPr="00F80625">
        <w:rPr>
          <w:rFonts w:cs="Tahoma"/>
        </w:rPr>
        <w:t>может быть осуществлен в</w:t>
      </w:r>
      <w:r w:rsidR="009B29D9">
        <w:rPr>
          <w:rFonts w:cs="Tahoma"/>
        </w:rPr>
        <w:t> </w:t>
      </w:r>
      <w:r w:rsidR="00A632E8" w:rsidRPr="00F80625">
        <w:rPr>
          <w:rFonts w:cs="Tahoma"/>
        </w:rPr>
        <w:t>случаях, которые могут оказать существенное влияние на расчет Индекса</w:t>
      </w:r>
      <w:r w:rsidR="00A632E8">
        <w:rPr>
          <w:rFonts w:cs="Tahoma"/>
        </w:rPr>
        <w:t xml:space="preserve"> и требующих незамедлительного пересмотра Базы расчета или ее параметров.</w:t>
      </w:r>
    </w:p>
    <w:bookmarkEnd w:id="104"/>
    <w:p w14:paraId="1ED13B03" w14:textId="5A9163DC" w:rsidR="00D27107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ое</w:t>
      </w:r>
      <w:r w:rsidRPr="00636E22">
        <w:rPr>
          <w:rFonts w:cs="Tahoma"/>
        </w:rPr>
        <w:t xml:space="preserve">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об 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</w:t>
      </w:r>
      <w:r w:rsidR="007F4106">
        <w:rPr>
          <w:rFonts w:cs="Tahoma"/>
        </w:rPr>
        <w:t xml:space="preserve">и ее параметров </w:t>
      </w:r>
      <w:r w:rsidRPr="00636E22">
        <w:rPr>
          <w:rFonts w:cs="Tahoma"/>
        </w:rPr>
        <w:t>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тся не позднее, </w:t>
      </w:r>
      <w:r w:rsidRPr="007806BF">
        <w:rPr>
          <w:rFonts w:cs="Tahoma"/>
        </w:rPr>
        <w:t xml:space="preserve">чем за </w:t>
      </w:r>
      <w:r w:rsidR="00ED1E07">
        <w:rPr>
          <w:rFonts w:cs="Tahoma"/>
        </w:rPr>
        <w:t>1</w:t>
      </w:r>
      <w:r w:rsidRPr="007806BF">
        <w:rPr>
          <w:rFonts w:cs="Tahoma"/>
        </w:rPr>
        <w:t xml:space="preserve"> недел</w:t>
      </w:r>
      <w:r w:rsidR="00ED1E07">
        <w:rPr>
          <w:rFonts w:cs="Tahoma"/>
        </w:rPr>
        <w:t>ю</w:t>
      </w:r>
      <w:r w:rsidRPr="007806BF">
        <w:rPr>
          <w:rFonts w:cs="Tahoma"/>
        </w:rPr>
        <w:t xml:space="preserve"> до вступления в силу </w:t>
      </w:r>
      <w:r w:rsidR="00C967FA">
        <w:rPr>
          <w:rFonts w:cs="Tahoma"/>
        </w:rPr>
        <w:t>новой Базы расчета</w:t>
      </w:r>
      <w:r w:rsidRPr="007806BF">
        <w:rPr>
          <w:rFonts w:cs="Tahoma"/>
        </w:rPr>
        <w:t>.</w:t>
      </w:r>
    </w:p>
    <w:p w14:paraId="5BD1AEBD" w14:textId="35119DF1" w:rsidR="00B63D82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</w:t>
      </w:r>
      <w:r w:rsidRPr="00636E22">
        <w:rPr>
          <w:rFonts w:cs="Tahoma"/>
        </w:rPr>
        <w:t>е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</w:t>
      </w:r>
      <w:r w:rsidR="007F4106">
        <w:rPr>
          <w:rFonts w:cs="Tahoma"/>
        </w:rPr>
        <w:t xml:space="preserve">и ее параметров </w:t>
      </w:r>
      <w:r w:rsidRPr="00636E22">
        <w:rPr>
          <w:rFonts w:cs="Tahoma"/>
        </w:rPr>
        <w:t>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>тся не позднее дня, предшествующего дате вступления в силу нов</w:t>
      </w:r>
      <w:r w:rsidR="0013255D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расчета.</w:t>
      </w:r>
    </w:p>
    <w:p w14:paraId="3105E8BF" w14:textId="77777777" w:rsidR="00700330" w:rsidRDefault="00700330" w:rsidP="00700330"/>
    <w:p w14:paraId="4ABEAFD8" w14:textId="2F7B053A" w:rsidR="00096A43" w:rsidRPr="00636E22" w:rsidRDefault="00877E85" w:rsidP="00E0504E">
      <w:pPr>
        <w:pStyle w:val="10"/>
        <w:rPr>
          <w:rFonts w:cs="Tahoma"/>
        </w:rPr>
      </w:pPr>
      <w:bookmarkStart w:id="105" w:name="_Toc424906503"/>
      <w:bookmarkStart w:id="106" w:name="_Toc424906574"/>
      <w:bookmarkStart w:id="107" w:name="_Toc424906606"/>
      <w:bookmarkStart w:id="108" w:name="_Toc424906650"/>
      <w:bookmarkStart w:id="109" w:name="_Toc424906694"/>
      <w:bookmarkStart w:id="110" w:name="_Toc424906732"/>
      <w:bookmarkStart w:id="111" w:name="_Toc424909149"/>
      <w:bookmarkStart w:id="112" w:name="_Toc425425272"/>
      <w:bookmarkStart w:id="113" w:name="_Toc424122376"/>
      <w:bookmarkStart w:id="114" w:name="_Toc438206742"/>
      <w:bookmarkStart w:id="115" w:name="_Toc438206778"/>
      <w:bookmarkStart w:id="116" w:name="_Toc438206998"/>
      <w:bookmarkStart w:id="117" w:name="_Toc433902914"/>
      <w:bookmarkStart w:id="118" w:name="_Toc463443772"/>
      <w:bookmarkStart w:id="119" w:name="_Toc488065485"/>
      <w:bookmarkStart w:id="120" w:name="_Toc136510635"/>
      <w:bookmarkStart w:id="121" w:name="_Ref272826482"/>
      <w:bookmarkStart w:id="122" w:name="п_6_1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6E22">
        <w:t xml:space="preserve">Регламент расчета и раскрытия информации об </w:t>
      </w:r>
      <w:r w:rsidR="00C76D5E">
        <w:t>И</w:t>
      </w:r>
      <w:r w:rsidR="00D54592">
        <w:t>ндекс</w:t>
      </w:r>
      <w:bookmarkEnd w:id="113"/>
      <w:bookmarkEnd w:id="114"/>
      <w:bookmarkEnd w:id="115"/>
      <w:bookmarkEnd w:id="116"/>
      <w:bookmarkEnd w:id="117"/>
      <w:bookmarkEnd w:id="118"/>
      <w:bookmarkEnd w:id="119"/>
      <w:r w:rsidR="00C76D5E">
        <w:t>е</w:t>
      </w:r>
      <w:bookmarkEnd w:id="120"/>
    </w:p>
    <w:p w14:paraId="36CD8344" w14:textId="2DC185D8" w:rsidR="009C0A68" w:rsidRPr="00636E22" w:rsidRDefault="009C0A68" w:rsidP="009C0A68">
      <w:pPr>
        <w:pStyle w:val="a"/>
      </w:pPr>
      <w:bookmarkStart w:id="123" w:name="_Toc136510636"/>
      <w:bookmarkStart w:id="124" w:name="_Toc424122379"/>
      <w:bookmarkStart w:id="125" w:name="_Toc438206744"/>
      <w:bookmarkStart w:id="126" w:name="_Toc438206780"/>
      <w:bookmarkStart w:id="127" w:name="_Toc438207000"/>
      <w:bookmarkStart w:id="128" w:name="_Toc433902916"/>
      <w:bookmarkStart w:id="129" w:name="_Toc463443774"/>
      <w:bookmarkStart w:id="130" w:name="_Toc488065487"/>
      <w:r>
        <w:t>Экспертный совет</w:t>
      </w:r>
      <w:bookmarkEnd w:id="123"/>
    </w:p>
    <w:p w14:paraId="5AFE3C63" w14:textId="1C3A679E" w:rsidR="009C0A68" w:rsidRPr="00636E22" w:rsidRDefault="00381D87" w:rsidP="00C33D7B">
      <w:pPr>
        <w:pStyle w:val="30"/>
        <w:rPr>
          <w:rFonts w:cs="Tahoma"/>
        </w:rPr>
      </w:pPr>
      <w:r>
        <w:rPr>
          <w:rFonts w:cs="Tahoma"/>
        </w:rPr>
        <w:t>Биржа в праве создать Экспертный совет, который будет осуществлять о</w:t>
      </w:r>
      <w:r w:rsidR="00C33D7B">
        <w:rPr>
          <w:rFonts w:cs="Tahoma"/>
        </w:rPr>
        <w:t xml:space="preserve">бщий контроль и </w:t>
      </w:r>
      <w:r>
        <w:rPr>
          <w:rFonts w:cs="Tahoma"/>
        </w:rPr>
        <w:t>выработку рекомендаций по внесению</w:t>
      </w:r>
      <w:r w:rsidR="00C33D7B">
        <w:rPr>
          <w:rFonts w:cs="Tahoma"/>
        </w:rPr>
        <w:t xml:space="preserve"> изменений в Методику.</w:t>
      </w:r>
    </w:p>
    <w:p w14:paraId="665F8A0A" w14:textId="7E60E93C" w:rsidR="009C0A68" w:rsidRPr="00636E22" w:rsidRDefault="009C0A68" w:rsidP="009C0A68">
      <w:pPr>
        <w:pStyle w:val="30"/>
        <w:rPr>
          <w:rFonts w:cs="Tahoma"/>
        </w:rPr>
      </w:pPr>
      <w:r w:rsidRPr="00636E22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A70DC3">
        <w:rPr>
          <w:rFonts w:cs="Tahoma"/>
        </w:rPr>
        <w:t>а</w:t>
      </w:r>
      <w:r w:rsidRPr="00636E22">
        <w:rPr>
          <w:rFonts w:cs="Tahoma"/>
        </w:rPr>
        <w:t xml:space="preserve"> и</w:t>
      </w:r>
      <w:r w:rsidR="009B29D9">
        <w:rPr>
          <w:rFonts w:cs="Tahoma"/>
        </w:rPr>
        <w:t> </w:t>
      </w:r>
      <w:r w:rsidRPr="00636E22">
        <w:rPr>
          <w:rFonts w:cs="Tahoma"/>
        </w:rPr>
        <w:t>настоящей Методики основано на совокупности административных принципов и</w:t>
      </w:r>
      <w:r w:rsidR="009B29D9">
        <w:rPr>
          <w:rFonts w:cs="Tahoma"/>
        </w:rPr>
        <w:t> </w:t>
      </w:r>
      <w:r w:rsidRPr="00636E22">
        <w:rPr>
          <w:rFonts w:cs="Tahoma"/>
        </w:rPr>
        <w:t xml:space="preserve">правил, описанных в Политике </w:t>
      </w:r>
      <w:r>
        <w:rPr>
          <w:rFonts w:cs="Tahoma"/>
        </w:rPr>
        <w:t>И</w:t>
      </w:r>
      <w:r w:rsidRPr="00636E22">
        <w:rPr>
          <w:rFonts w:cs="Tahoma"/>
        </w:rPr>
        <w:t>ндекс</w:t>
      </w:r>
      <w:r>
        <w:rPr>
          <w:rFonts w:cs="Tahoma"/>
        </w:rPr>
        <w:t>-</w:t>
      </w:r>
      <w:r w:rsidRPr="00636E22">
        <w:rPr>
          <w:rFonts w:cs="Tahoma"/>
        </w:rPr>
        <w:t xml:space="preserve">менеджмента </w:t>
      </w:r>
      <w:r w:rsidR="006A078F">
        <w:rPr>
          <w:rFonts w:cs="Tahoma"/>
        </w:rPr>
        <w:t xml:space="preserve">ПАО </w:t>
      </w:r>
      <w:r w:rsidRPr="00636E22">
        <w:rPr>
          <w:rFonts w:cs="Tahoma"/>
        </w:rPr>
        <w:t>Московск</w:t>
      </w:r>
      <w:r w:rsidR="006A078F">
        <w:rPr>
          <w:rFonts w:cs="Tahoma"/>
        </w:rPr>
        <w:t>ая</w:t>
      </w:r>
      <w:r w:rsidRPr="00636E22">
        <w:rPr>
          <w:rFonts w:cs="Tahoma"/>
        </w:rPr>
        <w:t xml:space="preserve"> Бирж</w:t>
      </w:r>
      <w:r w:rsidR="006A078F">
        <w:rPr>
          <w:rFonts w:cs="Tahoma"/>
        </w:rPr>
        <w:t>а</w:t>
      </w:r>
      <w:r w:rsidRPr="00636E22">
        <w:rPr>
          <w:rFonts w:cs="Tahoma"/>
        </w:rPr>
        <w:t>.</w:t>
      </w:r>
    </w:p>
    <w:p w14:paraId="574EDCA4" w14:textId="6D5A316C" w:rsidR="00096A43" w:rsidRPr="00636E22" w:rsidRDefault="00096A43" w:rsidP="009C0A68">
      <w:pPr>
        <w:pStyle w:val="a"/>
      </w:pPr>
      <w:bookmarkStart w:id="131" w:name="_Toc136510637"/>
      <w:r w:rsidRPr="00636E22">
        <w:t>Расписание расчета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 w:rsidR="00E4101C" w:rsidRPr="00E4101C">
        <w:t xml:space="preserve"> значений Индекса</w:t>
      </w:r>
    </w:p>
    <w:p w14:paraId="07735394" w14:textId="4FE4882C" w:rsidR="00096A43" w:rsidRDefault="00096A43" w:rsidP="000F0106">
      <w:pPr>
        <w:pStyle w:val="30"/>
      </w:pPr>
      <w:bookmarkStart w:id="132" w:name="_Ref422320147"/>
      <w:r w:rsidRPr="00636E22">
        <w:t>Расчет значений Индекс</w:t>
      </w:r>
      <w:r w:rsidR="00262429">
        <w:t>а</w:t>
      </w:r>
      <w:r w:rsidRPr="00636E22">
        <w:t xml:space="preserve"> осуществляется </w:t>
      </w:r>
      <w:r w:rsidR="005F5B1E" w:rsidRPr="00636E22">
        <w:t>с периодичностью</w:t>
      </w:r>
      <w:r w:rsidR="007806BF">
        <w:t xml:space="preserve"> </w:t>
      </w:r>
      <w:r w:rsidR="007806BF" w:rsidRPr="00572767">
        <w:rPr>
          <w:rFonts w:cs="Tahoma"/>
          <w:color w:val="262626"/>
          <w:szCs w:val="20"/>
          <w:shd w:val="clear" w:color="auto" w:fill="FFFFFF"/>
        </w:rPr>
        <w:t xml:space="preserve">1 раз </w:t>
      </w:r>
      <w:r w:rsidR="000F0106" w:rsidRPr="00572767">
        <w:rPr>
          <w:rFonts w:cs="Tahoma"/>
          <w:color w:val="262626"/>
          <w:szCs w:val="20"/>
          <w:shd w:val="clear" w:color="auto" w:fill="FFFFFF"/>
        </w:rPr>
        <w:t xml:space="preserve">в </w:t>
      </w:r>
      <w:r w:rsidR="009056B7" w:rsidRPr="00572767">
        <w:rPr>
          <w:rFonts w:cs="Tahoma"/>
          <w:color w:val="262626"/>
          <w:szCs w:val="20"/>
          <w:shd w:val="clear" w:color="auto" w:fill="FFFFFF"/>
        </w:rPr>
        <w:t>месяц</w:t>
      </w:r>
      <w:r w:rsidR="00BC0C99">
        <w:rPr>
          <w:rFonts w:cs="Tahoma"/>
          <w:color w:val="000000"/>
          <w:szCs w:val="20"/>
        </w:rPr>
        <w:t>.</w:t>
      </w:r>
      <w:r w:rsidR="006500D1">
        <w:rPr>
          <w:rFonts w:cs="Tahoma"/>
          <w:color w:val="000000"/>
          <w:szCs w:val="20"/>
        </w:rPr>
        <w:t xml:space="preserve"> </w:t>
      </w:r>
      <w:r w:rsidR="00BC0C99">
        <w:t xml:space="preserve">Данное </w:t>
      </w:r>
      <w:r w:rsidR="00BC0C99" w:rsidRPr="00036161">
        <w:t xml:space="preserve">единственное </w:t>
      </w:r>
      <w:r w:rsidR="00BB7860">
        <w:t xml:space="preserve">за </w:t>
      </w:r>
      <w:r w:rsidR="00572767">
        <w:t>месяц</w:t>
      </w:r>
      <w:r w:rsidR="00BB7860">
        <w:t xml:space="preserve"> </w:t>
      </w:r>
      <w:r w:rsidR="00BC0C99" w:rsidRPr="00036161">
        <w:t xml:space="preserve">значение </w:t>
      </w:r>
      <w:r w:rsidR="00BC0C99" w:rsidRPr="00636E22">
        <w:t>Индекс</w:t>
      </w:r>
      <w:r w:rsidR="00BC0C99">
        <w:t>а</w:t>
      </w:r>
      <w:r w:rsidR="00BC0C99" w:rsidRPr="00636E22">
        <w:t xml:space="preserve"> </w:t>
      </w:r>
      <w:r w:rsidR="00BC0C99" w:rsidRPr="00036161">
        <w:t xml:space="preserve">является одновременно и текущим значением, и значением закрытия </w:t>
      </w:r>
      <w:r w:rsidR="00BC0C99">
        <w:t xml:space="preserve">до очередного перерасчета </w:t>
      </w:r>
      <w:r w:rsidR="00FE78B8">
        <w:t>И</w:t>
      </w:r>
      <w:r w:rsidR="00BC0C99">
        <w:t xml:space="preserve">ндекса </w:t>
      </w:r>
      <w:r w:rsidR="00572767">
        <w:t>в следующем месяце</w:t>
      </w:r>
      <w:r w:rsidR="00BB7860">
        <w:t>.</w:t>
      </w:r>
      <w:r w:rsidR="00BC0C99" w:rsidRPr="00636E22">
        <w:t xml:space="preserve"> </w:t>
      </w:r>
      <w:r w:rsidRPr="00636E22">
        <w:t xml:space="preserve">Указанная периодичность расчета </w:t>
      </w:r>
      <w:r w:rsidR="00C61119">
        <w:t>И</w:t>
      </w:r>
      <w:r w:rsidRPr="00636E22">
        <w:t>ндекс</w:t>
      </w:r>
      <w:r w:rsidR="00C61119">
        <w:t>а</w:t>
      </w:r>
      <w:r w:rsidRPr="00636E22">
        <w:t xml:space="preserve"> может быть изменена решением Биржи</w:t>
      </w:r>
      <w:bookmarkStart w:id="133" w:name="OLE_LINK6"/>
      <w:bookmarkStart w:id="134" w:name="OLE_LINK7"/>
      <w:r w:rsidRPr="00636E22">
        <w:t>.</w:t>
      </w:r>
      <w:bookmarkEnd w:id="132"/>
      <w:bookmarkEnd w:id="133"/>
      <w:bookmarkEnd w:id="134"/>
    </w:p>
    <w:p w14:paraId="675FCB85" w14:textId="1EE286E9" w:rsidR="00C564F7" w:rsidRPr="00636E22" w:rsidRDefault="00C564F7" w:rsidP="000F0106">
      <w:pPr>
        <w:pStyle w:val="30"/>
      </w:pPr>
      <w:r>
        <w:t>Публикация значения Индекса осуществляется не позднее трех рабочих дней, следующих за датой расчета.</w:t>
      </w:r>
    </w:p>
    <w:p w14:paraId="045B9D25" w14:textId="1C1DB1BD" w:rsidR="00096A43" w:rsidRPr="00636E22" w:rsidRDefault="00096A43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Если иное не установлено нормативными актами Банка России, Биржа вправе изменять </w:t>
      </w:r>
      <w:r w:rsidR="00A16733">
        <w:rPr>
          <w:rFonts w:cs="Tahoma"/>
        </w:rPr>
        <w:t>периодичность</w:t>
      </w:r>
      <w:r w:rsidRPr="00636E22">
        <w:rPr>
          <w:rFonts w:cs="Tahoma"/>
        </w:rPr>
        <w:t xml:space="preserve"> расчета Индекс</w:t>
      </w:r>
      <w:r w:rsidR="00262429">
        <w:rPr>
          <w:rFonts w:cs="Tahoma"/>
        </w:rPr>
        <w:t>а</w:t>
      </w:r>
      <w:r w:rsidRPr="00636E22">
        <w:rPr>
          <w:rFonts w:cs="Tahoma"/>
        </w:rPr>
        <w:t xml:space="preserve">. Информация о решениях, принятых Биржей </w:t>
      </w:r>
      <w:r w:rsidRPr="00636E22">
        <w:rPr>
          <w:rFonts w:cs="Tahoma"/>
        </w:rPr>
        <w:lastRenderedPageBreak/>
        <w:t>в</w:t>
      </w:r>
      <w:r w:rsidR="009B29D9">
        <w:rPr>
          <w:rFonts w:cs="Tahoma"/>
        </w:rPr>
        <w:t> </w:t>
      </w:r>
      <w:r w:rsidRPr="00636E22">
        <w:rPr>
          <w:rFonts w:cs="Tahoma"/>
        </w:rPr>
        <w:t xml:space="preserve">соответствии с настоящим пунктом, доводится до участников торгов Биржи не менее чем за </w:t>
      </w:r>
      <w:r w:rsidRPr="00B20B01">
        <w:rPr>
          <w:rFonts w:cs="Tahoma"/>
        </w:rPr>
        <w:t>пять рабочих дней</w:t>
      </w:r>
      <w:r w:rsidRPr="00636E22">
        <w:rPr>
          <w:rFonts w:cs="Tahoma"/>
        </w:rPr>
        <w:t xml:space="preserve"> до даты вступления в силу</w:t>
      </w:r>
      <w:r w:rsidR="008600F3">
        <w:rPr>
          <w:rFonts w:cs="Tahoma"/>
        </w:rPr>
        <w:t xml:space="preserve"> соответствующих изменений</w:t>
      </w:r>
      <w:r w:rsidRPr="00636E22">
        <w:rPr>
          <w:rFonts w:cs="Tahoma"/>
        </w:rPr>
        <w:t>, если</w:t>
      </w:r>
      <w:r w:rsidR="009B29D9">
        <w:rPr>
          <w:rFonts w:cs="Tahoma"/>
        </w:rPr>
        <w:t> </w:t>
      </w:r>
      <w:r w:rsidRPr="00636E22">
        <w:rPr>
          <w:rFonts w:cs="Tahoma"/>
        </w:rPr>
        <w:t>Биржей не установлен иной срок, путем раскрытия соответствующей информации.</w:t>
      </w:r>
    </w:p>
    <w:p w14:paraId="49A85840" w14:textId="77777777" w:rsidR="00502FD7" w:rsidRPr="00636E22" w:rsidRDefault="00502FD7" w:rsidP="00502FD7">
      <w:pPr>
        <w:jc w:val="both"/>
        <w:rPr>
          <w:rFonts w:cs="Tahoma"/>
          <w:szCs w:val="20"/>
        </w:rPr>
      </w:pPr>
    </w:p>
    <w:p w14:paraId="5A4E77D9" w14:textId="01FE6D8D" w:rsidR="007A619B" w:rsidRPr="00636E22" w:rsidRDefault="007A619B" w:rsidP="00B0449E">
      <w:pPr>
        <w:pStyle w:val="a"/>
      </w:pPr>
      <w:bookmarkStart w:id="135" w:name="_Toc424122380"/>
      <w:bookmarkStart w:id="136" w:name="_Toc438206745"/>
      <w:bookmarkStart w:id="137" w:name="_Toc438206781"/>
      <w:bookmarkStart w:id="138" w:name="_Toc438207001"/>
      <w:bookmarkStart w:id="139" w:name="_Toc433902917"/>
      <w:bookmarkStart w:id="140" w:name="_Toc463443775"/>
      <w:bookmarkStart w:id="141" w:name="_Toc488065488"/>
      <w:bookmarkStart w:id="142" w:name="_Toc136510638"/>
      <w:r w:rsidRPr="00636E22">
        <w:t xml:space="preserve">Контроль за расчетом </w:t>
      </w:r>
      <w:r w:rsidR="006A078F">
        <w:t>И</w:t>
      </w:r>
      <w:r w:rsidR="006E4848">
        <w:t>ндекс</w:t>
      </w:r>
      <w:bookmarkEnd w:id="135"/>
      <w:bookmarkEnd w:id="136"/>
      <w:bookmarkEnd w:id="137"/>
      <w:bookmarkEnd w:id="138"/>
      <w:bookmarkEnd w:id="139"/>
      <w:bookmarkEnd w:id="140"/>
      <w:bookmarkEnd w:id="141"/>
      <w:r w:rsidR="006A078F">
        <w:t>а</w:t>
      </w:r>
      <w:bookmarkEnd w:id="142"/>
    </w:p>
    <w:p w14:paraId="0F58AF8E" w14:textId="2A1C8677" w:rsidR="00096A43" w:rsidRDefault="00096A43" w:rsidP="0051729A">
      <w:pPr>
        <w:pStyle w:val="30"/>
      </w:pPr>
      <w:r w:rsidRPr="00636E22">
        <w:t>В случае возникновения технического сбоя при расчете Индекс</w:t>
      </w:r>
      <w:r w:rsidR="00E4120E">
        <w:t>а</w:t>
      </w:r>
      <w:r w:rsidRPr="00636E22">
        <w:t>, приведшего к</w:t>
      </w:r>
      <w:r w:rsidR="009B29D9">
        <w:t> </w:t>
      </w:r>
      <w:r w:rsidRPr="00636E22">
        <w:t xml:space="preserve">искажению данных, использовавшихся для расчета </w:t>
      </w:r>
      <w:r w:rsidR="00ED2FF9">
        <w:t>И</w:t>
      </w:r>
      <w:r w:rsidRPr="00636E22">
        <w:t>ндекс</w:t>
      </w:r>
      <w:r w:rsidR="00ED2FF9">
        <w:t>а</w:t>
      </w:r>
      <w:r w:rsidRPr="00636E22">
        <w:t xml:space="preserve">, допускается перерасчет рассчитанных ранее значений </w:t>
      </w:r>
      <w:r w:rsidR="00ED2FF9">
        <w:t>И</w:t>
      </w:r>
      <w:r w:rsidRPr="00636E22">
        <w:t>ндекс</w:t>
      </w:r>
      <w:r w:rsidR="00ED2FF9">
        <w:t>а</w:t>
      </w:r>
      <w:r w:rsidRPr="00636E22">
        <w:t>, но не ранее, чем за предыдущ</w:t>
      </w:r>
      <w:r w:rsidR="00572767">
        <w:t>ий</w:t>
      </w:r>
      <w:r w:rsidRPr="00636E22">
        <w:t xml:space="preserve"> </w:t>
      </w:r>
      <w:r w:rsidR="00572767">
        <w:t>месяц</w:t>
      </w:r>
      <w:r w:rsidRPr="00636E22">
        <w:t>. Указанный перерасчет осуществляется в минимально короткие сроки с момента обнаружения технического сбоя. При перерасчете значений Индекс</w:t>
      </w:r>
      <w:r w:rsidR="00E4120E">
        <w:t>а</w:t>
      </w:r>
      <w:r w:rsidRPr="00636E22">
        <w:t xml:space="preserve"> соответствующее сообщение раскрывается </w:t>
      </w:r>
      <w:r w:rsidR="0051729A">
        <w:t xml:space="preserve">на официальном сайте </w:t>
      </w:r>
      <w:r w:rsidRPr="00636E22">
        <w:t>Биржи в сети Интернет.</w:t>
      </w:r>
    </w:p>
    <w:p w14:paraId="58538764" w14:textId="18BD5D38" w:rsidR="00096A43" w:rsidRPr="002232C9" w:rsidRDefault="00096A43" w:rsidP="00075FFE">
      <w:pPr>
        <w:pStyle w:val="30"/>
        <w:rPr>
          <w:rFonts w:cs="Tahoma"/>
        </w:rPr>
      </w:pPr>
      <w:r w:rsidRPr="002232C9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E4120E" w:rsidRPr="002232C9">
        <w:rPr>
          <w:rFonts w:cs="Tahoma"/>
        </w:rPr>
        <w:t>ом</w:t>
      </w:r>
      <w:r w:rsidRPr="002232C9">
        <w:rPr>
          <w:rFonts w:cs="Tahoma"/>
        </w:rPr>
        <w:t xml:space="preserve"> реального состояния</w:t>
      </w:r>
      <w:r w:rsidR="00442CCA">
        <w:rPr>
          <w:rFonts w:cs="Tahoma"/>
        </w:rPr>
        <w:t xml:space="preserve"> российского</w:t>
      </w:r>
      <w:r w:rsidRPr="002232C9">
        <w:rPr>
          <w:rFonts w:cs="Tahoma"/>
        </w:rPr>
        <w:t xml:space="preserve"> </w:t>
      </w:r>
      <w:r w:rsidR="00AB1A62" w:rsidRPr="002232C9">
        <w:rPr>
          <w:rFonts w:cs="Tahoma"/>
        </w:rPr>
        <w:t xml:space="preserve">рынка </w:t>
      </w:r>
      <w:r w:rsidR="00442CCA">
        <w:rPr>
          <w:rFonts w:cs="Tahoma"/>
        </w:rPr>
        <w:t>складской</w:t>
      </w:r>
      <w:r w:rsidR="00AB1A62" w:rsidRPr="002232C9">
        <w:rPr>
          <w:rFonts w:cs="Tahoma"/>
        </w:rPr>
        <w:t xml:space="preserve"> недвижимости</w:t>
      </w:r>
      <w:r w:rsidRPr="002232C9">
        <w:rPr>
          <w:rFonts w:cs="Tahoma"/>
        </w:rPr>
        <w:t>, Биржа вправе предпринять любые действия, необходимые для обеспечения адекватности Индекс</w:t>
      </w:r>
      <w:r w:rsidR="00E4120E" w:rsidRPr="002232C9">
        <w:rPr>
          <w:rFonts w:cs="Tahoma"/>
        </w:rPr>
        <w:t>а</w:t>
      </w:r>
      <w:r w:rsidRPr="002232C9">
        <w:rPr>
          <w:rFonts w:cs="Tahoma"/>
        </w:rPr>
        <w:t xml:space="preserve">, в том числе </w:t>
      </w:r>
      <w:r w:rsidR="002232C9">
        <w:rPr>
          <w:rFonts w:cs="Tahoma"/>
        </w:rPr>
        <w:t xml:space="preserve">запросить у </w:t>
      </w:r>
      <w:r w:rsidR="00442CCA">
        <w:rPr>
          <w:rFonts w:cs="Tahoma"/>
        </w:rPr>
        <w:t xml:space="preserve">поставщиков данных </w:t>
      </w:r>
      <w:r w:rsidR="002232C9">
        <w:rPr>
          <w:rFonts w:cs="Tahoma"/>
        </w:rPr>
        <w:t xml:space="preserve">исходные данные для проведения аудита расчета параметров, а также </w:t>
      </w:r>
      <w:r w:rsidRPr="002232C9">
        <w:rPr>
          <w:rFonts w:cs="Tahoma"/>
        </w:rPr>
        <w:t>установить значения параметров, используемых для расчета показателей, предусмотренных настоящей Методикой и т.</w:t>
      </w:r>
      <w:r w:rsidR="006A078F">
        <w:rPr>
          <w:rFonts w:cs="Tahoma"/>
        </w:rPr>
        <w:t>п</w:t>
      </w:r>
      <w:r w:rsidRPr="002232C9">
        <w:rPr>
          <w:rFonts w:cs="Tahoma"/>
        </w:rPr>
        <w:t>.</w:t>
      </w:r>
    </w:p>
    <w:p w14:paraId="177DF8FF" w14:textId="77777777" w:rsidR="00562BF9" w:rsidRPr="004A7E41" w:rsidRDefault="00562BF9" w:rsidP="001A29C3">
      <w:pPr>
        <w:rPr>
          <w:rFonts w:cs="Tahoma"/>
        </w:rPr>
      </w:pPr>
      <w:bookmarkStart w:id="143" w:name="_Ref423537260"/>
      <w:bookmarkEnd w:id="121"/>
      <w:bookmarkEnd w:id="122"/>
    </w:p>
    <w:p w14:paraId="56C6172B" w14:textId="747350B9" w:rsidR="00657BF4" w:rsidRPr="00636E22" w:rsidRDefault="00657BF4" w:rsidP="00B0449E">
      <w:pPr>
        <w:pStyle w:val="a"/>
      </w:pPr>
      <w:bookmarkStart w:id="144" w:name="_Toc424122381"/>
      <w:bookmarkStart w:id="145" w:name="_Ref424288365"/>
      <w:bookmarkStart w:id="146" w:name="_Toc438206746"/>
      <w:bookmarkStart w:id="147" w:name="_Toc438206782"/>
      <w:bookmarkStart w:id="148" w:name="_Toc438207002"/>
      <w:bookmarkStart w:id="149" w:name="_Toc433902918"/>
      <w:bookmarkStart w:id="150" w:name="_Toc463443776"/>
      <w:bookmarkStart w:id="151" w:name="_Toc488065489"/>
      <w:bookmarkStart w:id="152" w:name="_Toc136510639"/>
      <w:r w:rsidRPr="00636E22">
        <w:t>Раскрытие информации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08739FDF" w14:textId="77777777" w:rsidR="00805FBD" w:rsidRPr="00636E22" w:rsidRDefault="00657BF4" w:rsidP="0051729A">
      <w:pPr>
        <w:pStyle w:val="30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51729A">
        <w:rPr>
          <w:rFonts w:cs="Tahoma"/>
        </w:rPr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14:paraId="56C8D9EB" w14:textId="133F30F2" w:rsidR="00657BF4" w:rsidRPr="00636E22" w:rsidRDefault="008111D7" w:rsidP="001774EC">
      <w:pPr>
        <w:pStyle w:val="30"/>
        <w:ind w:left="1078" w:hanging="794"/>
        <w:rPr>
          <w:rFonts w:cs="Tahoma"/>
        </w:rPr>
      </w:pPr>
      <w:r w:rsidRPr="00636E22">
        <w:rPr>
          <w:rFonts w:cs="Tahoma"/>
        </w:rPr>
        <w:t xml:space="preserve">При изменении используемых </w:t>
      </w:r>
      <w:r w:rsidR="00FF4C0D" w:rsidRPr="00636E22">
        <w:rPr>
          <w:rFonts w:cs="Tahoma"/>
        </w:rPr>
        <w:t>в расчете</w:t>
      </w:r>
      <w:r w:rsidRPr="00636E22">
        <w:rPr>
          <w:rFonts w:cs="Tahoma"/>
        </w:rPr>
        <w:t xml:space="preserve"> Индекс</w:t>
      </w:r>
      <w:r w:rsidR="00F170A9">
        <w:rPr>
          <w:rFonts w:cs="Tahoma"/>
        </w:rPr>
        <w:t>а</w:t>
      </w:r>
      <w:r w:rsidR="007E60C0">
        <w:rPr>
          <w:rFonts w:cs="Tahoma"/>
        </w:rPr>
        <w:t xml:space="preserve"> </w:t>
      </w:r>
      <w:r w:rsidRPr="00636E22">
        <w:rPr>
          <w:rFonts w:cs="Tahoma"/>
        </w:rPr>
        <w:t>показателей, основанных на</w:t>
      </w:r>
      <w:r w:rsidR="009B29D9">
        <w:rPr>
          <w:rFonts w:cs="Tahoma"/>
        </w:rPr>
        <w:t> </w:t>
      </w:r>
      <w:r w:rsidRPr="00636E22">
        <w:rPr>
          <w:rFonts w:cs="Tahoma"/>
        </w:rPr>
        <w:t xml:space="preserve">субъективной (экспертной) оценке, Биржа раскрывает </w:t>
      </w:r>
      <w:r w:rsidR="0051729A">
        <w:rPr>
          <w:rFonts w:cs="Tahoma"/>
        </w:rPr>
        <w:t xml:space="preserve">на официальном сайте </w:t>
      </w:r>
      <w:r w:rsidRPr="00636E22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9B29D9">
        <w:rPr>
          <w:rFonts w:cs="Tahoma"/>
        </w:rPr>
        <w:t> </w:t>
      </w:r>
      <w:r w:rsidRPr="00636E22">
        <w:rPr>
          <w:rFonts w:cs="Tahoma"/>
        </w:rPr>
        <w:t>изменения.</w:t>
      </w:r>
    </w:p>
    <w:p w14:paraId="725CF724" w14:textId="67A7BEDF" w:rsidR="006E0BB7" w:rsidRPr="00636E22" w:rsidRDefault="00657BF4" w:rsidP="00DD4328">
      <w:pPr>
        <w:pStyle w:val="30"/>
        <w:rPr>
          <w:rFonts w:cs="Tahoma"/>
        </w:rPr>
      </w:pPr>
      <w:r w:rsidRPr="00636E22">
        <w:rPr>
          <w:rFonts w:cs="Tahoma"/>
        </w:rPr>
        <w:t xml:space="preserve">Помимо информации, </w:t>
      </w:r>
      <w:r w:rsidR="00805FBD" w:rsidRPr="00636E22">
        <w:rPr>
          <w:rFonts w:cs="Tahoma"/>
        </w:rPr>
        <w:t>раскрытие которой предусмотрено</w:t>
      </w:r>
      <w:r w:rsidRPr="00636E22">
        <w:rPr>
          <w:rFonts w:cs="Tahoma"/>
        </w:rPr>
        <w:t xml:space="preserve"> настоящей Методикой</w:t>
      </w:r>
      <w:r w:rsidR="00805FBD" w:rsidRPr="00636E22">
        <w:rPr>
          <w:rFonts w:cs="Tahoma"/>
        </w:rPr>
        <w:t>,</w:t>
      </w:r>
      <w:r w:rsidRPr="00636E22">
        <w:rPr>
          <w:rFonts w:cs="Tahoma"/>
        </w:rPr>
        <w:t xml:space="preserve"> </w:t>
      </w:r>
      <w:r w:rsidR="00805FBD" w:rsidRPr="00636E22">
        <w:rPr>
          <w:rFonts w:cs="Tahoma"/>
        </w:rPr>
        <w:t xml:space="preserve">Биржа </w:t>
      </w:r>
      <w:r w:rsidR="00DD4328">
        <w:rPr>
          <w:rFonts w:cs="Tahoma"/>
        </w:rPr>
        <w:t>еже</w:t>
      </w:r>
      <w:r w:rsidR="00572767">
        <w:rPr>
          <w:rFonts w:cs="Tahoma"/>
        </w:rPr>
        <w:t>месячно</w:t>
      </w:r>
      <w:r w:rsidR="00DD4328">
        <w:rPr>
          <w:rFonts w:cs="Tahoma"/>
        </w:rPr>
        <w:t xml:space="preserve"> раскрывает</w:t>
      </w:r>
      <w:r w:rsidR="00DD4328" w:rsidRPr="00DD4328">
        <w:rPr>
          <w:rFonts w:cs="Tahoma"/>
        </w:rPr>
        <w:t xml:space="preserve"> </w:t>
      </w:r>
      <w:r w:rsidR="00DD4328">
        <w:rPr>
          <w:rFonts w:cs="Tahoma"/>
        </w:rPr>
        <w:t>з</w:t>
      </w:r>
      <w:r w:rsidR="00DD4328" w:rsidRPr="00B20B01">
        <w:rPr>
          <w:rFonts w:cs="Tahoma"/>
        </w:rPr>
        <w:t>начени</w:t>
      </w:r>
      <w:r w:rsidR="00DD4328">
        <w:rPr>
          <w:rFonts w:cs="Tahoma"/>
        </w:rPr>
        <w:t>е</w:t>
      </w:r>
      <w:r w:rsidR="00DD4328" w:rsidRPr="00B20B01">
        <w:rPr>
          <w:rFonts w:cs="Tahoma"/>
        </w:rPr>
        <w:t xml:space="preserve"> закрытия Индекса</w:t>
      </w:r>
      <w:r w:rsidR="00DD4328">
        <w:rPr>
          <w:rFonts w:cs="Tahoma"/>
        </w:rPr>
        <w:t>.</w:t>
      </w:r>
    </w:p>
    <w:p w14:paraId="641C10CA" w14:textId="6F865210" w:rsidR="00657BF4" w:rsidRPr="00636E22" w:rsidRDefault="00657BF4" w:rsidP="00E0504E">
      <w:pPr>
        <w:pStyle w:val="30"/>
        <w:rPr>
          <w:rFonts w:cs="Tahoma"/>
        </w:rPr>
      </w:pPr>
      <w:r w:rsidRPr="00E366AD">
        <w:rPr>
          <w:rFonts w:cs="Tahoma"/>
        </w:rPr>
        <w:t>Настоящая Методика, и</w:t>
      </w:r>
      <w:r w:rsidR="001A30B4" w:rsidRPr="00E366AD">
        <w:rPr>
          <w:rFonts w:cs="Tahoma"/>
        </w:rPr>
        <w:t xml:space="preserve">нформация о значениях </w:t>
      </w:r>
      <w:r w:rsidR="006E0BB7" w:rsidRPr="00E366AD">
        <w:rPr>
          <w:rFonts w:cs="Tahoma"/>
        </w:rPr>
        <w:t xml:space="preserve">закрытия </w:t>
      </w:r>
      <w:r w:rsidR="001A30B4" w:rsidRPr="00E366AD">
        <w:rPr>
          <w:rFonts w:cs="Tahoma"/>
        </w:rPr>
        <w:t>Индекс</w:t>
      </w:r>
      <w:r w:rsidR="00F170A9">
        <w:rPr>
          <w:rFonts w:cs="Tahoma"/>
        </w:rPr>
        <w:t>а</w:t>
      </w:r>
      <w:r w:rsidRPr="00E366AD">
        <w:rPr>
          <w:rFonts w:cs="Tahoma"/>
        </w:rPr>
        <w:t xml:space="preserve"> доступны любому заинтересованному лицу </w:t>
      </w:r>
      <w:r w:rsidR="0051729A" w:rsidRPr="00E366AD">
        <w:rPr>
          <w:rFonts w:cs="Tahoma"/>
        </w:rPr>
        <w:t xml:space="preserve">на официальном сайте </w:t>
      </w:r>
      <w:r w:rsidR="007C2B2D" w:rsidRPr="00E366AD">
        <w:rPr>
          <w:rFonts w:cs="Tahoma"/>
        </w:rPr>
        <w:t>Биржи</w:t>
      </w:r>
      <w:r w:rsidR="00843843" w:rsidRPr="00E366AD">
        <w:rPr>
          <w:rFonts w:cs="Tahoma"/>
        </w:rPr>
        <w:t xml:space="preserve"> </w:t>
      </w:r>
      <w:r w:rsidR="00634A40" w:rsidRPr="00E366AD">
        <w:rPr>
          <w:rFonts w:cs="Tahoma"/>
        </w:rPr>
        <w:t xml:space="preserve">в сети Интернет </w:t>
      </w:r>
      <w:r w:rsidRPr="00E366AD">
        <w:rPr>
          <w:rFonts w:cs="Tahoma"/>
        </w:rPr>
        <w:t>за последни</w:t>
      </w:r>
      <w:r w:rsidR="00C115FD">
        <w:rPr>
          <w:rFonts w:cs="Tahoma"/>
        </w:rPr>
        <w:t>й</w:t>
      </w:r>
      <w:r w:rsidRPr="00E366AD">
        <w:rPr>
          <w:rFonts w:cs="Tahoma"/>
        </w:rPr>
        <w:t xml:space="preserve"> год.</w:t>
      </w:r>
    </w:p>
    <w:p w14:paraId="23BCF90A" w14:textId="5656B993" w:rsidR="00657BF4" w:rsidRDefault="00657BF4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Информация, подлежащая </w:t>
      </w:r>
      <w:r w:rsidR="006B5D89" w:rsidRPr="00636E22">
        <w:rPr>
          <w:rFonts w:cs="Tahoma"/>
        </w:rPr>
        <w:t xml:space="preserve">раскрытию </w:t>
      </w:r>
      <w:r w:rsidRPr="00636E22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636E22">
        <w:rPr>
          <w:rFonts w:cs="Tahoma"/>
        </w:rPr>
        <w:t>е</w:t>
      </w:r>
      <w:r w:rsidRPr="00636E22">
        <w:rPr>
          <w:rFonts w:cs="Tahoma"/>
        </w:rPr>
        <w:t xml:space="preserve"> о торгах ценными бумагами на</w:t>
      </w:r>
      <w:r w:rsidR="009B29D9">
        <w:rPr>
          <w:rFonts w:cs="Tahoma"/>
        </w:rPr>
        <w:t> </w:t>
      </w:r>
      <w:r w:rsidRPr="00636E22">
        <w:rPr>
          <w:rFonts w:cs="Tahoma"/>
        </w:rPr>
        <w:t>Бирже.</w:t>
      </w:r>
    </w:p>
    <w:p w14:paraId="6A659E5B" w14:textId="2735048A" w:rsidR="00EC5E09" w:rsidRDefault="00EC5E09">
      <w:r>
        <w:br w:type="page"/>
      </w:r>
    </w:p>
    <w:p w14:paraId="4312378D" w14:textId="77777777" w:rsidR="00B358FD" w:rsidRPr="00EC5E09" w:rsidRDefault="00B358FD" w:rsidP="00B358FD">
      <w:pPr>
        <w:pStyle w:val="10"/>
        <w:numPr>
          <w:ilvl w:val="0"/>
          <w:numId w:val="0"/>
        </w:numPr>
        <w:jc w:val="right"/>
        <w:rPr>
          <w:rFonts w:cs="Tahoma"/>
        </w:rPr>
      </w:pPr>
      <w:bookmarkStart w:id="153" w:name="_Приложение_1"/>
      <w:bookmarkStart w:id="154" w:name="_Ref5014805"/>
      <w:bookmarkStart w:id="155" w:name="_Toc136510640"/>
      <w:bookmarkEnd w:id="153"/>
      <w:r w:rsidRPr="00EC5E09">
        <w:rPr>
          <w:rFonts w:cs="Tahoma"/>
        </w:rPr>
        <w:lastRenderedPageBreak/>
        <w:t>Приложение 1</w:t>
      </w:r>
      <w:bookmarkEnd w:id="154"/>
      <w:bookmarkEnd w:id="155"/>
    </w:p>
    <w:p w14:paraId="2CE9FE88" w14:textId="13F8F7E3" w:rsidR="00B358FD" w:rsidRPr="00356B94" w:rsidRDefault="00E94A38" w:rsidP="00356B94">
      <w:pPr>
        <w:jc w:val="center"/>
        <w:rPr>
          <w:b/>
        </w:rPr>
      </w:pPr>
      <w:r>
        <w:rPr>
          <w:b/>
        </w:rPr>
        <w:t>Форма предоставления данных об Объектах складской недвижимости поставщиками данных в адрес Биржи</w:t>
      </w:r>
    </w:p>
    <w:p w14:paraId="0241041D" w14:textId="77777777" w:rsidR="00265F5A" w:rsidRDefault="00265F5A" w:rsidP="00B358FD"/>
    <w:p w14:paraId="2E41D9B4" w14:textId="77777777" w:rsidR="00B358FD" w:rsidRDefault="00B358FD" w:rsidP="00EC5E09">
      <w:pPr>
        <w:jc w:val="right"/>
      </w:pPr>
    </w:p>
    <w:tbl>
      <w:tblPr>
        <w:tblW w:w="10797" w:type="dxa"/>
        <w:tblInd w:w="-988" w:type="dxa"/>
        <w:tblBorders>
          <w:top w:val="single" w:sz="8" w:space="0" w:color="808080"/>
          <w:left w:val="single" w:sz="8" w:space="0" w:color="808080"/>
          <w:bottom w:val="single" w:sz="4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836"/>
        <w:gridCol w:w="1299"/>
        <w:gridCol w:w="747"/>
        <w:gridCol w:w="851"/>
        <w:gridCol w:w="741"/>
        <w:gridCol w:w="1080"/>
        <w:gridCol w:w="891"/>
        <w:gridCol w:w="999"/>
        <w:gridCol w:w="983"/>
        <w:gridCol w:w="1030"/>
        <w:gridCol w:w="1340"/>
      </w:tblGrid>
      <w:tr w:rsidR="00FF2272" w:rsidRPr="00FF2272" w14:paraId="214425E9" w14:textId="77777777" w:rsidTr="00FF2272">
        <w:trPr>
          <w:trHeight w:val="872"/>
        </w:trPr>
        <w:tc>
          <w:tcPr>
            <w:tcW w:w="836" w:type="dxa"/>
            <w:shd w:val="clear" w:color="auto" w:fill="auto"/>
            <w:vAlign w:val="center"/>
            <w:hideMark/>
          </w:tcPr>
          <w:p w14:paraId="39319319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Проект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DE4E685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Наименование Объекта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16C5E40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Регион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68803D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Класс Объекта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150C667A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Тип склада</w:t>
            </w:r>
          </w:p>
        </w:tc>
        <w:tc>
          <w:tcPr>
            <w:tcW w:w="1097" w:type="dxa"/>
            <w:vAlign w:val="center"/>
          </w:tcPr>
          <w:p w14:paraId="17C40048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Год подстройки Объекта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14:paraId="732927AE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 xml:space="preserve">Общая площадь ОКС, </w:t>
            </w:r>
          </w:p>
          <w:p w14:paraId="554B9934" w14:textId="0F2AAC85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кв. м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04151EE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 xml:space="preserve">Начало отчетного периода, </w:t>
            </w:r>
            <w:proofErr w:type="spellStart"/>
            <w:r w:rsidRPr="00FF2272">
              <w:rPr>
                <w:rFonts w:cs="Tahoma"/>
                <w:b/>
                <w:bCs/>
                <w:color w:val="000000"/>
                <w:sz w:val="14"/>
              </w:rPr>
              <w:t>дд.</w:t>
            </w:r>
            <w:proofErr w:type="gramStart"/>
            <w:r w:rsidRPr="00FF2272">
              <w:rPr>
                <w:rFonts w:cs="Tahoma"/>
                <w:b/>
                <w:bCs/>
                <w:color w:val="000000"/>
                <w:sz w:val="14"/>
              </w:rPr>
              <w:t>мм.гггг</w:t>
            </w:r>
            <w:proofErr w:type="spellEnd"/>
            <w:proofErr w:type="gramEnd"/>
          </w:p>
        </w:tc>
        <w:tc>
          <w:tcPr>
            <w:tcW w:w="999" w:type="dxa"/>
            <w:vAlign w:val="center"/>
          </w:tcPr>
          <w:p w14:paraId="74F102D5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 xml:space="preserve">Конец отчетного периода, </w:t>
            </w:r>
            <w:proofErr w:type="spellStart"/>
            <w:r w:rsidRPr="00FF2272">
              <w:rPr>
                <w:rFonts w:cs="Tahoma"/>
                <w:b/>
                <w:bCs/>
                <w:color w:val="000000"/>
                <w:sz w:val="14"/>
              </w:rPr>
              <w:t>дд.</w:t>
            </w:r>
            <w:proofErr w:type="gramStart"/>
            <w:r w:rsidRPr="00FF2272">
              <w:rPr>
                <w:rFonts w:cs="Tahoma"/>
                <w:b/>
                <w:bCs/>
                <w:color w:val="000000"/>
                <w:sz w:val="14"/>
              </w:rPr>
              <w:t>мм.гггг</w:t>
            </w:r>
            <w:proofErr w:type="spellEnd"/>
            <w:proofErr w:type="gramEnd"/>
          </w:p>
        </w:tc>
        <w:tc>
          <w:tcPr>
            <w:tcW w:w="1047" w:type="dxa"/>
            <w:vAlign w:val="center"/>
          </w:tcPr>
          <w:p w14:paraId="5D068A61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Оценочная стоимость, тыс. руб.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14:paraId="5EF7A5BF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 xml:space="preserve">Чистый операционный доход, </w:t>
            </w:r>
          </w:p>
          <w:p w14:paraId="5D9E698D" w14:textId="77777777" w:rsidR="00FF2272" w:rsidRPr="00FF2272" w:rsidRDefault="00FF2272" w:rsidP="00252FBC">
            <w:pPr>
              <w:jc w:val="center"/>
              <w:rPr>
                <w:rFonts w:cs="Tahoma"/>
                <w:b/>
                <w:bCs/>
                <w:color w:val="000000"/>
                <w:sz w:val="14"/>
              </w:rPr>
            </w:pPr>
            <w:r w:rsidRPr="00FF2272">
              <w:rPr>
                <w:rFonts w:cs="Tahoma"/>
                <w:b/>
                <w:bCs/>
                <w:color w:val="000000"/>
                <w:sz w:val="14"/>
              </w:rPr>
              <w:t>тыс. руб.</w:t>
            </w:r>
          </w:p>
        </w:tc>
      </w:tr>
      <w:tr w:rsidR="00FF2272" w:rsidRPr="00FF2272" w14:paraId="46ECD44E" w14:textId="77777777" w:rsidTr="00FF2272">
        <w:trPr>
          <w:trHeight w:val="466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4E6F0D65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Проект 1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561CCE9" w14:textId="77777777" w:rsidR="00FF2272" w:rsidRPr="00FF2272" w:rsidRDefault="00FF2272" w:rsidP="00252FBC">
            <w:pPr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3FECBBA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DA8A8B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B01C686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97" w:type="dxa"/>
            <w:vAlign w:val="center"/>
          </w:tcPr>
          <w:p w14:paraId="2E29B5DB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11326EB9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56CE72B7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4913C992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vAlign w:val="center"/>
          </w:tcPr>
          <w:p w14:paraId="1728BFE2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1155EC6A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47" w:type="dxa"/>
            <w:vAlign w:val="center"/>
          </w:tcPr>
          <w:p w14:paraId="285B5189" w14:textId="77777777" w:rsidR="00FF2272" w:rsidRPr="00FF2272" w:rsidRDefault="00FF2272" w:rsidP="00252FBC">
            <w:pPr>
              <w:rPr>
                <w:rFonts w:cs="Tahoma"/>
                <w:color w:val="000000"/>
                <w:sz w:val="1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5253C2FE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726C7C63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</w:tr>
      <w:tr w:rsidR="00FF2272" w:rsidRPr="00FF2272" w14:paraId="39636CE9" w14:textId="77777777" w:rsidTr="00FF2272">
        <w:trPr>
          <w:trHeight w:val="486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0699955F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…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4D04199B" w14:textId="77777777" w:rsidR="00FF2272" w:rsidRPr="00FF2272" w:rsidRDefault="00FF2272" w:rsidP="00252FBC">
            <w:pPr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31571CB6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F53DF1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C563FDC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97" w:type="dxa"/>
            <w:vAlign w:val="center"/>
          </w:tcPr>
          <w:p w14:paraId="73DCB7C1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75826956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270FFCC2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2B606356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vAlign w:val="center"/>
          </w:tcPr>
          <w:p w14:paraId="2BCFB14F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59D20016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47" w:type="dxa"/>
            <w:vAlign w:val="center"/>
          </w:tcPr>
          <w:p w14:paraId="685A2468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5339082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063BA632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</w:tr>
      <w:tr w:rsidR="00FF2272" w:rsidRPr="00FF2272" w14:paraId="7088D9BF" w14:textId="77777777" w:rsidTr="00FF2272">
        <w:trPr>
          <w:trHeight w:val="493"/>
        </w:trPr>
        <w:tc>
          <w:tcPr>
            <w:tcW w:w="836" w:type="dxa"/>
            <w:shd w:val="clear" w:color="auto" w:fill="auto"/>
            <w:noWrap/>
            <w:vAlign w:val="center"/>
            <w:hideMark/>
          </w:tcPr>
          <w:p w14:paraId="3655E895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Проект N</w:t>
            </w:r>
          </w:p>
        </w:tc>
        <w:tc>
          <w:tcPr>
            <w:tcW w:w="1249" w:type="dxa"/>
            <w:shd w:val="clear" w:color="auto" w:fill="auto"/>
            <w:noWrap/>
            <w:vAlign w:val="center"/>
            <w:hideMark/>
          </w:tcPr>
          <w:p w14:paraId="18C86FFA" w14:textId="77777777" w:rsidR="00FF2272" w:rsidRPr="00FF2272" w:rsidRDefault="00FF2272" w:rsidP="00252FBC">
            <w:pPr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5C7C871C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582D57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1D03939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97" w:type="dxa"/>
            <w:vAlign w:val="center"/>
          </w:tcPr>
          <w:p w14:paraId="6C3018A5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14:paraId="0C2E6316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6A9C0141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7DE918A4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999" w:type="dxa"/>
            <w:vAlign w:val="center"/>
          </w:tcPr>
          <w:p w14:paraId="72633958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639BE937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  <w:tc>
          <w:tcPr>
            <w:tcW w:w="1047" w:type="dxa"/>
            <w:vAlign w:val="center"/>
          </w:tcPr>
          <w:p w14:paraId="6F4ED3BF" w14:textId="77777777" w:rsidR="00FF2272" w:rsidRPr="00FF2272" w:rsidRDefault="00FF2272" w:rsidP="00252FBC">
            <w:pPr>
              <w:jc w:val="center"/>
              <w:rPr>
                <w:rFonts w:cs="Tahoma"/>
                <w:color w:val="000000"/>
                <w:sz w:val="14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3E1E2E63" w14:textId="77777777" w:rsidR="00FF2272" w:rsidRPr="00FF2272" w:rsidRDefault="00FF2272" w:rsidP="00252FBC">
            <w:pPr>
              <w:jc w:val="right"/>
              <w:rPr>
                <w:rFonts w:cs="Tahoma"/>
                <w:sz w:val="14"/>
              </w:rPr>
            </w:pPr>
            <w:r w:rsidRPr="00FF2272">
              <w:rPr>
                <w:rFonts w:cs="Tahoma"/>
                <w:sz w:val="14"/>
              </w:rPr>
              <w:t> </w:t>
            </w:r>
          </w:p>
          <w:p w14:paraId="26E66A4D" w14:textId="77777777" w:rsidR="00FF2272" w:rsidRPr="00FF2272" w:rsidRDefault="00FF2272" w:rsidP="00252FBC">
            <w:pPr>
              <w:rPr>
                <w:rFonts w:cs="Tahoma"/>
                <w:sz w:val="14"/>
              </w:rPr>
            </w:pPr>
            <w:r w:rsidRPr="00FF2272">
              <w:rPr>
                <w:rFonts w:cs="Tahoma"/>
                <w:color w:val="000000"/>
                <w:sz w:val="14"/>
              </w:rPr>
              <w:t> </w:t>
            </w:r>
          </w:p>
        </w:tc>
      </w:tr>
    </w:tbl>
    <w:p w14:paraId="157BA444" w14:textId="56E0DA8C" w:rsidR="00FC3B35" w:rsidRDefault="00FC3B35" w:rsidP="00EC5E09">
      <w:pPr>
        <w:jc w:val="right"/>
      </w:pPr>
    </w:p>
    <w:p w14:paraId="0B2D1BAF" w14:textId="5C8BC57D" w:rsidR="00DB66CD" w:rsidRDefault="00DB66CD" w:rsidP="00EC5E09">
      <w:pPr>
        <w:jc w:val="right"/>
      </w:pPr>
    </w:p>
    <w:p w14:paraId="79244019" w14:textId="7EBBEA4D" w:rsidR="00DB66CD" w:rsidRDefault="00DB66CD" w:rsidP="00EC5E09">
      <w:pPr>
        <w:jc w:val="right"/>
      </w:pPr>
    </w:p>
    <w:p w14:paraId="0A18897B" w14:textId="6A5EF0BF" w:rsidR="00DB66CD" w:rsidRDefault="00DB66CD" w:rsidP="00EC5E09">
      <w:pPr>
        <w:jc w:val="right"/>
      </w:pPr>
    </w:p>
    <w:p w14:paraId="5746D103" w14:textId="52CD4312" w:rsidR="00DB66CD" w:rsidRDefault="00DB66CD" w:rsidP="00EC5E09">
      <w:pPr>
        <w:jc w:val="right"/>
      </w:pPr>
    </w:p>
    <w:p w14:paraId="2792E15B" w14:textId="48DC3567" w:rsidR="00DB66CD" w:rsidRDefault="00DB66CD" w:rsidP="00EC5E09">
      <w:pPr>
        <w:jc w:val="right"/>
      </w:pPr>
    </w:p>
    <w:p w14:paraId="42F985FC" w14:textId="7995FF04" w:rsidR="00DB66CD" w:rsidRDefault="00DB66CD" w:rsidP="00EC5E09">
      <w:pPr>
        <w:jc w:val="right"/>
      </w:pPr>
    </w:p>
    <w:p w14:paraId="0A6540EE" w14:textId="6978A354" w:rsidR="00DB66CD" w:rsidRDefault="00DB66CD" w:rsidP="00EC5E09">
      <w:pPr>
        <w:jc w:val="right"/>
      </w:pPr>
    </w:p>
    <w:p w14:paraId="541EC88C" w14:textId="3C008671" w:rsidR="00DB66CD" w:rsidRDefault="00DB66CD" w:rsidP="00EC5E09">
      <w:pPr>
        <w:jc w:val="right"/>
      </w:pPr>
    </w:p>
    <w:p w14:paraId="7B325FE2" w14:textId="56956234" w:rsidR="00DB66CD" w:rsidRDefault="00DB66CD" w:rsidP="00EC5E09">
      <w:pPr>
        <w:jc w:val="right"/>
      </w:pPr>
    </w:p>
    <w:p w14:paraId="3BE53D88" w14:textId="64765FAC" w:rsidR="00DB66CD" w:rsidRDefault="00DB66CD" w:rsidP="00EC5E09">
      <w:pPr>
        <w:jc w:val="right"/>
      </w:pPr>
    </w:p>
    <w:p w14:paraId="2C413E73" w14:textId="5E058A02" w:rsidR="00DB66CD" w:rsidRDefault="00DB66CD" w:rsidP="00EC5E09">
      <w:pPr>
        <w:jc w:val="right"/>
      </w:pPr>
    </w:p>
    <w:p w14:paraId="158C4C77" w14:textId="425E2D9F" w:rsidR="00DB66CD" w:rsidRDefault="00DB66CD" w:rsidP="00EC5E09">
      <w:pPr>
        <w:jc w:val="right"/>
      </w:pPr>
    </w:p>
    <w:p w14:paraId="3209160A" w14:textId="219F38FA" w:rsidR="00DB66CD" w:rsidRDefault="00DB66CD" w:rsidP="00EC5E09">
      <w:pPr>
        <w:jc w:val="right"/>
      </w:pPr>
    </w:p>
    <w:p w14:paraId="7459A343" w14:textId="2DD93661" w:rsidR="00DB66CD" w:rsidRDefault="00DB66CD" w:rsidP="00EC5E09">
      <w:pPr>
        <w:jc w:val="right"/>
      </w:pPr>
    </w:p>
    <w:p w14:paraId="0107F697" w14:textId="298BC00B" w:rsidR="00DB66CD" w:rsidRDefault="00DB66CD" w:rsidP="00EC5E09">
      <w:pPr>
        <w:jc w:val="right"/>
      </w:pPr>
    </w:p>
    <w:p w14:paraId="715340E2" w14:textId="21ED101B" w:rsidR="00DB66CD" w:rsidRDefault="00DB66CD" w:rsidP="00EC5E09">
      <w:pPr>
        <w:jc w:val="right"/>
      </w:pPr>
    </w:p>
    <w:p w14:paraId="1E8FB08E" w14:textId="0974FBC6" w:rsidR="00DB66CD" w:rsidRDefault="00DB66CD" w:rsidP="00EC5E09">
      <w:pPr>
        <w:jc w:val="right"/>
      </w:pPr>
    </w:p>
    <w:p w14:paraId="67EB99A4" w14:textId="54722A0E" w:rsidR="00DB66CD" w:rsidRDefault="00DB66CD" w:rsidP="00EC5E09">
      <w:pPr>
        <w:jc w:val="right"/>
      </w:pPr>
    </w:p>
    <w:p w14:paraId="3AC43021" w14:textId="1377420D" w:rsidR="00DB66CD" w:rsidRDefault="00DB66CD" w:rsidP="00EC5E09">
      <w:pPr>
        <w:jc w:val="right"/>
      </w:pPr>
    </w:p>
    <w:p w14:paraId="612D9AF4" w14:textId="2D9E5F41" w:rsidR="00DB66CD" w:rsidRDefault="00DB66CD" w:rsidP="00EC5E09">
      <w:pPr>
        <w:jc w:val="right"/>
      </w:pPr>
    </w:p>
    <w:p w14:paraId="2FB90792" w14:textId="68644667" w:rsidR="00DB66CD" w:rsidRDefault="00DB66CD" w:rsidP="00EC5E09">
      <w:pPr>
        <w:jc w:val="right"/>
      </w:pPr>
    </w:p>
    <w:p w14:paraId="69EDB981" w14:textId="5FF26CC4" w:rsidR="00DB66CD" w:rsidRDefault="00DB66CD" w:rsidP="00EC5E09">
      <w:pPr>
        <w:jc w:val="right"/>
      </w:pPr>
    </w:p>
    <w:p w14:paraId="72439269" w14:textId="2554C5F9" w:rsidR="00DB66CD" w:rsidRDefault="00DB66CD" w:rsidP="00EC5E09">
      <w:pPr>
        <w:jc w:val="right"/>
      </w:pPr>
    </w:p>
    <w:p w14:paraId="403BB6CD" w14:textId="4DE0AC0A" w:rsidR="00DB66CD" w:rsidRDefault="00DB66CD" w:rsidP="00EC5E09">
      <w:pPr>
        <w:jc w:val="right"/>
      </w:pPr>
    </w:p>
    <w:p w14:paraId="3F34E61B" w14:textId="6B6C77EB" w:rsidR="00DB66CD" w:rsidRDefault="00DB66CD" w:rsidP="00EC5E09">
      <w:pPr>
        <w:jc w:val="right"/>
      </w:pPr>
    </w:p>
    <w:p w14:paraId="3B41519B" w14:textId="53E47C0D" w:rsidR="00DB66CD" w:rsidRDefault="00DB66CD" w:rsidP="00EC5E09">
      <w:pPr>
        <w:jc w:val="right"/>
      </w:pPr>
    </w:p>
    <w:p w14:paraId="7F77E944" w14:textId="363CE125" w:rsidR="00DB66CD" w:rsidRDefault="00DB66CD" w:rsidP="00EC5E09">
      <w:pPr>
        <w:jc w:val="right"/>
      </w:pPr>
    </w:p>
    <w:p w14:paraId="589623A1" w14:textId="12E1B381" w:rsidR="00DB66CD" w:rsidRDefault="00DB66CD" w:rsidP="00EC5E09">
      <w:pPr>
        <w:jc w:val="right"/>
      </w:pPr>
    </w:p>
    <w:p w14:paraId="77B0116F" w14:textId="3899CAA8" w:rsidR="00DB66CD" w:rsidRDefault="00DB66CD" w:rsidP="00EC5E09">
      <w:pPr>
        <w:jc w:val="right"/>
      </w:pPr>
    </w:p>
    <w:p w14:paraId="7F006844" w14:textId="4DAD05B8" w:rsidR="00DB66CD" w:rsidRDefault="00DB66CD" w:rsidP="00EC5E09">
      <w:pPr>
        <w:jc w:val="right"/>
      </w:pPr>
    </w:p>
    <w:p w14:paraId="01C137FE" w14:textId="6C8DBE13" w:rsidR="00DB66CD" w:rsidRDefault="00DB66CD" w:rsidP="00EC5E09">
      <w:pPr>
        <w:jc w:val="right"/>
      </w:pPr>
    </w:p>
    <w:p w14:paraId="14C1BE97" w14:textId="67B96F9C" w:rsidR="00DB66CD" w:rsidRDefault="00DB66CD" w:rsidP="00EC5E09">
      <w:pPr>
        <w:jc w:val="right"/>
      </w:pPr>
    </w:p>
    <w:p w14:paraId="4FFB9BD2" w14:textId="0295B391" w:rsidR="00DB66CD" w:rsidRDefault="00DB66CD" w:rsidP="00EC5E09">
      <w:pPr>
        <w:jc w:val="right"/>
      </w:pPr>
    </w:p>
    <w:p w14:paraId="441660D9" w14:textId="298E2DE4" w:rsidR="00DB66CD" w:rsidRDefault="00DB66CD" w:rsidP="00EC5E09">
      <w:pPr>
        <w:jc w:val="right"/>
      </w:pPr>
    </w:p>
    <w:p w14:paraId="4E835221" w14:textId="1EF28EB6" w:rsidR="00DB66CD" w:rsidRDefault="00DB66CD" w:rsidP="00EC5E09">
      <w:pPr>
        <w:jc w:val="right"/>
      </w:pPr>
    </w:p>
    <w:p w14:paraId="5A59A3F9" w14:textId="3BF468B7" w:rsidR="00DB66CD" w:rsidRDefault="00DB66CD" w:rsidP="00EC5E09">
      <w:pPr>
        <w:jc w:val="right"/>
      </w:pPr>
    </w:p>
    <w:p w14:paraId="2A62057B" w14:textId="0D7900BA" w:rsidR="00DB66CD" w:rsidRDefault="00DB66CD" w:rsidP="00EC5E09">
      <w:pPr>
        <w:jc w:val="right"/>
      </w:pPr>
    </w:p>
    <w:p w14:paraId="761D8628" w14:textId="65B09B46" w:rsidR="00DB66CD" w:rsidRDefault="00DB66CD" w:rsidP="00EC5E09">
      <w:pPr>
        <w:jc w:val="right"/>
      </w:pPr>
    </w:p>
    <w:p w14:paraId="4341B840" w14:textId="4B4657B3" w:rsidR="00DB66CD" w:rsidRDefault="00DB66CD" w:rsidP="00EC5E09">
      <w:pPr>
        <w:jc w:val="right"/>
      </w:pPr>
    </w:p>
    <w:p w14:paraId="649F4FCF" w14:textId="4EC5939C" w:rsidR="00DB66CD" w:rsidRDefault="00DB66CD" w:rsidP="00EC5E09">
      <w:pPr>
        <w:jc w:val="right"/>
      </w:pPr>
    </w:p>
    <w:p w14:paraId="0CBCB898" w14:textId="3F02486E" w:rsidR="00DB66CD" w:rsidRDefault="00DB66CD" w:rsidP="00EC5E09">
      <w:pPr>
        <w:jc w:val="right"/>
      </w:pPr>
    </w:p>
    <w:p w14:paraId="55A17A0D" w14:textId="2ED4399D" w:rsidR="00DB66CD" w:rsidRDefault="00DB66CD" w:rsidP="00EC5E09">
      <w:pPr>
        <w:jc w:val="right"/>
      </w:pPr>
    </w:p>
    <w:p w14:paraId="1EB2FD4D" w14:textId="53AC2E77" w:rsidR="00DB66CD" w:rsidRDefault="00DB66CD" w:rsidP="00EC5E09">
      <w:pPr>
        <w:jc w:val="right"/>
      </w:pPr>
    </w:p>
    <w:p w14:paraId="1DA0CDDA" w14:textId="42B7E558" w:rsidR="00DB66CD" w:rsidRDefault="00DB66CD" w:rsidP="00DB66CD">
      <w:pPr>
        <w:pStyle w:val="10"/>
        <w:numPr>
          <w:ilvl w:val="0"/>
          <w:numId w:val="0"/>
        </w:numPr>
        <w:jc w:val="right"/>
        <w:rPr>
          <w:rFonts w:cs="Tahoma"/>
        </w:rPr>
      </w:pPr>
      <w:bookmarkStart w:id="156" w:name="_Toc136510641"/>
      <w:r w:rsidRPr="00EC5E09">
        <w:rPr>
          <w:rFonts w:cs="Tahoma"/>
        </w:rPr>
        <w:lastRenderedPageBreak/>
        <w:t xml:space="preserve">Приложение </w:t>
      </w:r>
      <w:r>
        <w:rPr>
          <w:rFonts w:cs="Tahoma"/>
        </w:rPr>
        <w:t>2</w:t>
      </w:r>
      <w:bookmarkEnd w:id="156"/>
    </w:p>
    <w:p w14:paraId="52036D87" w14:textId="3DE2BE7E" w:rsidR="00DB66CD" w:rsidRDefault="00DB66CD" w:rsidP="00DB66CD">
      <w:pPr>
        <w:jc w:val="center"/>
        <w:rPr>
          <w:b/>
        </w:rPr>
      </w:pPr>
      <w:r>
        <w:rPr>
          <w:b/>
        </w:rPr>
        <w:t>Описание складов класса «А»</w:t>
      </w:r>
    </w:p>
    <w:p w14:paraId="3EB2CB81" w14:textId="49CB61D2" w:rsidR="00DB66CD" w:rsidRDefault="00DB66CD" w:rsidP="00DB66CD">
      <w:pPr>
        <w:jc w:val="center"/>
        <w:rPr>
          <w:b/>
        </w:rPr>
      </w:pPr>
    </w:p>
    <w:p w14:paraId="1A7499EC" w14:textId="4633ECC1" w:rsidR="009056B7" w:rsidRDefault="009056B7" w:rsidP="009056B7">
      <w:pPr>
        <w:spacing w:after="120"/>
        <w:jc w:val="both"/>
        <w:rPr>
          <w:b/>
        </w:rPr>
      </w:pPr>
      <w:r w:rsidRPr="00DB66CD">
        <w:rPr>
          <w:rFonts w:cs="Tahoma"/>
          <w:color w:val="000000"/>
          <w:szCs w:val="20"/>
        </w:rPr>
        <w:t>Склад класса «А+» – это современное прямоугольное здание одноэтажного типа, возведенное с</w:t>
      </w:r>
      <w:r w:rsidR="009B29D9">
        <w:rPr>
          <w:rFonts w:cs="Tahoma"/>
          <w:color w:val="000000"/>
          <w:szCs w:val="20"/>
        </w:rPr>
        <w:t> </w:t>
      </w:r>
      <w:r w:rsidRPr="00DB66CD">
        <w:rPr>
          <w:rFonts w:cs="Tahoma"/>
          <w:color w:val="000000"/>
          <w:szCs w:val="20"/>
        </w:rPr>
        <w:t>использованием сэндвич-панелей или облегченных металлических конструкций. Основные характеристики</w:t>
      </w:r>
      <w:r>
        <w:rPr>
          <w:rFonts w:cs="Tahoma"/>
          <w:color w:val="000000"/>
          <w:szCs w:val="20"/>
        </w:rPr>
        <w:t>:</w:t>
      </w:r>
    </w:p>
    <w:p w14:paraId="37B91CDA" w14:textId="249DAAB6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колонны отсутствуют или расположены с шагом около 12 м;</w:t>
      </w:r>
    </w:p>
    <w:p w14:paraId="5394AD96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высота потолка примерно 13 м для размещения 6-7 ярусов стеллажей;</w:t>
      </w:r>
    </w:p>
    <w:p w14:paraId="09D43DE5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 xml:space="preserve">бетонный пол с дополнительным </w:t>
      </w:r>
      <w:proofErr w:type="spellStart"/>
      <w:r w:rsidRPr="009056B7">
        <w:rPr>
          <w:rFonts w:cs="Tahoma"/>
          <w:color w:val="000000"/>
          <w:szCs w:val="20"/>
        </w:rPr>
        <w:t>противопылевым</w:t>
      </w:r>
      <w:proofErr w:type="spellEnd"/>
      <w:r w:rsidRPr="009056B7">
        <w:rPr>
          <w:rFonts w:cs="Tahoma"/>
          <w:color w:val="000000"/>
          <w:szCs w:val="20"/>
        </w:rPr>
        <w:t xml:space="preserve"> покрытием, рассчитанный на нагрузку не меньше 5 т/м2 на высоте 1,2 м;</w:t>
      </w:r>
    </w:p>
    <w:p w14:paraId="2E572AF9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отопление и регулировка температуры – обязательные требования к складу класса «А»;</w:t>
      </w:r>
    </w:p>
    <w:p w14:paraId="61184F72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пожарная сигнализация, автоматические вентиляция и тушение возгораний;</w:t>
      </w:r>
    </w:p>
    <w:p w14:paraId="7CACC311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круглосуточная охрана, камеры наблюдения, сигнализация;</w:t>
      </w:r>
    </w:p>
    <w:p w14:paraId="0AC470A5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автономная котельная и электрическая подстанция;</w:t>
      </w:r>
    </w:p>
    <w:p w14:paraId="2D221B05" w14:textId="6650F00C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наличие доковых ворот в количестве 1 на каждые 500 м2 с площадками (регулируются по</w:t>
      </w:r>
      <w:r w:rsidR="009B29D9">
        <w:rPr>
          <w:rFonts w:cs="Tahoma"/>
          <w:color w:val="000000"/>
          <w:szCs w:val="20"/>
        </w:rPr>
        <w:t> </w:t>
      </w:r>
      <w:r w:rsidRPr="009056B7">
        <w:rPr>
          <w:rFonts w:cs="Tahoma"/>
          <w:color w:val="000000"/>
          <w:szCs w:val="20"/>
        </w:rPr>
        <w:t>высоте) для погрузочных-разгрузочных работ;</w:t>
      </w:r>
    </w:p>
    <w:p w14:paraId="107367AF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площадки для транспорта легкового и грузового типа;</w:t>
      </w:r>
    </w:p>
    <w:p w14:paraId="365D6863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логистические склады класса «А» имеют площадки для разворота крупнотоннажного транспорта;</w:t>
      </w:r>
    </w:p>
    <w:p w14:paraId="387A6034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присутствует СКУД (возможно на балансе арендатора);</w:t>
      </w:r>
    </w:p>
    <w:p w14:paraId="49C9743F" w14:textId="0F91A041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охраняемая территория огорожена, благоустроена и обеспечена освещением (застройка 40</w:t>
      </w:r>
      <w:r w:rsidR="009B29D9">
        <w:rPr>
          <w:rFonts w:cs="Tahoma"/>
          <w:color w:val="000000"/>
          <w:szCs w:val="20"/>
        </w:rPr>
        <w:noBreakHyphen/>
      </w:r>
      <w:r w:rsidRPr="009056B7">
        <w:rPr>
          <w:rFonts w:cs="Tahoma"/>
          <w:color w:val="000000"/>
          <w:szCs w:val="20"/>
        </w:rPr>
        <w:t>45%);</w:t>
      </w:r>
    </w:p>
    <w:p w14:paraId="507D680E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присутствуют помещения для работников, услуга аренды офиса;</w:t>
      </w:r>
    </w:p>
    <w:p w14:paraId="760DD2C0" w14:textId="77777777" w:rsidR="009056B7" w:rsidRPr="009056B7" w:rsidRDefault="009056B7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обеспечены оптоволоконные коммуникации, система управления профессионального уровня.</w:t>
      </w:r>
    </w:p>
    <w:p w14:paraId="66FEEAE9" w14:textId="33ADDA27" w:rsidR="00DB66CD" w:rsidRPr="00DB66CD" w:rsidRDefault="00DB66CD" w:rsidP="00DB66CD">
      <w:pPr>
        <w:rPr>
          <w:rFonts w:cs="Tahoma"/>
          <w:color w:val="000000"/>
          <w:szCs w:val="20"/>
        </w:rPr>
      </w:pPr>
      <w:r w:rsidRPr="00DB66CD">
        <w:rPr>
          <w:rFonts w:cs="Tahoma"/>
          <w:color w:val="000000"/>
          <w:szCs w:val="20"/>
        </w:rPr>
        <w:t>К необязательным требованиям к складам класса «А</w:t>
      </w:r>
      <w:r w:rsidR="00EA6B80">
        <w:rPr>
          <w:rFonts w:cs="Tahoma"/>
          <w:color w:val="000000"/>
          <w:szCs w:val="20"/>
        </w:rPr>
        <w:t>+</w:t>
      </w:r>
      <w:r w:rsidRPr="00DB66CD">
        <w:rPr>
          <w:rFonts w:cs="Tahoma"/>
          <w:color w:val="000000"/>
          <w:szCs w:val="20"/>
        </w:rPr>
        <w:t>» относится наличие линии железнодорожных путей непосредственно около территории.</w:t>
      </w:r>
    </w:p>
    <w:p w14:paraId="105C8EF4" w14:textId="77777777" w:rsidR="00DB66CD" w:rsidRPr="00DB66CD" w:rsidRDefault="00DB66CD" w:rsidP="00DB66CD">
      <w:pPr>
        <w:rPr>
          <w:rFonts w:cs="Tahoma"/>
          <w:color w:val="000000"/>
          <w:szCs w:val="20"/>
        </w:rPr>
      </w:pPr>
    </w:p>
    <w:p w14:paraId="5C86CF40" w14:textId="0E774346" w:rsidR="00DB66CD" w:rsidRPr="00DB66CD" w:rsidRDefault="00DB66CD" w:rsidP="00DB66CD">
      <w:pPr>
        <w:rPr>
          <w:rFonts w:cs="Tahoma"/>
          <w:b/>
          <w:color w:val="000000"/>
          <w:szCs w:val="20"/>
        </w:rPr>
      </w:pPr>
      <w:r w:rsidRPr="00DB66CD">
        <w:rPr>
          <w:rFonts w:cs="Tahoma"/>
          <w:b/>
          <w:color w:val="000000"/>
          <w:szCs w:val="20"/>
        </w:rPr>
        <w:t>Склады класса «А»</w:t>
      </w:r>
    </w:p>
    <w:p w14:paraId="5579A899" w14:textId="77777777" w:rsidR="00DB66CD" w:rsidRPr="00DB66CD" w:rsidRDefault="00DB66CD" w:rsidP="00DB66CD">
      <w:pPr>
        <w:rPr>
          <w:rFonts w:cs="Tahoma"/>
          <w:color w:val="000000"/>
          <w:szCs w:val="20"/>
        </w:rPr>
      </w:pPr>
    </w:p>
    <w:p w14:paraId="3CAC08C1" w14:textId="791755DE" w:rsidR="009056B7" w:rsidRDefault="009056B7" w:rsidP="009B29D9">
      <w:pPr>
        <w:jc w:val="both"/>
        <w:rPr>
          <w:rFonts w:cs="Tahoma"/>
          <w:color w:val="000000"/>
          <w:szCs w:val="20"/>
        </w:rPr>
      </w:pPr>
      <w:r w:rsidRPr="00DB66CD">
        <w:rPr>
          <w:rFonts w:cs="Tahoma"/>
          <w:color w:val="000000"/>
          <w:szCs w:val="20"/>
        </w:rPr>
        <w:t>Общие характеристики склада «А» такие же, как для помещений более высокого класса, за</w:t>
      </w:r>
      <w:r w:rsidR="009B29D9">
        <w:rPr>
          <w:rFonts w:cs="Tahoma"/>
          <w:color w:val="000000"/>
          <w:szCs w:val="20"/>
        </w:rPr>
        <w:t> </w:t>
      </w:r>
      <w:r w:rsidRPr="00DB66CD">
        <w:rPr>
          <w:rFonts w:cs="Tahoma"/>
          <w:color w:val="000000"/>
          <w:szCs w:val="20"/>
        </w:rPr>
        <w:t>исключением нескольких параметров</w:t>
      </w:r>
      <w:r>
        <w:rPr>
          <w:rFonts w:cs="Tahoma"/>
          <w:color w:val="000000"/>
          <w:szCs w:val="20"/>
        </w:rPr>
        <w:t>:</w:t>
      </w:r>
    </w:p>
    <w:p w14:paraId="5C7364BE" w14:textId="77777777" w:rsidR="009056B7" w:rsidRDefault="00DB66CD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допустим шаг колонн от 9 м;</w:t>
      </w:r>
    </w:p>
    <w:p w14:paraId="23F109B1" w14:textId="77777777" w:rsidR="009056B7" w:rsidRDefault="00DB66CD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высота потолков 10 м и более;</w:t>
      </w:r>
    </w:p>
    <w:p w14:paraId="6528FC6D" w14:textId="7E8DE0AB" w:rsidR="00DB66CD" w:rsidRPr="009056B7" w:rsidRDefault="00DB66CD" w:rsidP="009056B7">
      <w:pPr>
        <w:numPr>
          <w:ilvl w:val="0"/>
          <w:numId w:val="11"/>
        </w:numPr>
        <w:spacing w:before="100" w:beforeAutospacing="1" w:after="120"/>
        <w:ind w:left="714" w:hanging="357"/>
        <w:rPr>
          <w:rFonts w:cs="Tahoma"/>
          <w:color w:val="000000"/>
          <w:szCs w:val="20"/>
        </w:rPr>
      </w:pPr>
      <w:r w:rsidRPr="009056B7">
        <w:rPr>
          <w:rFonts w:cs="Tahoma"/>
          <w:color w:val="000000"/>
          <w:szCs w:val="20"/>
        </w:rPr>
        <w:t>территория застроена на 45-55%.</w:t>
      </w:r>
      <w:r w:rsidRPr="009056B7">
        <w:rPr>
          <w:rFonts w:cs="Tahoma"/>
          <w:color w:val="000000"/>
          <w:szCs w:val="20"/>
        </w:rPr>
        <w:br/>
      </w:r>
    </w:p>
    <w:p w14:paraId="7068C1BA" w14:textId="77777777" w:rsidR="00DB66CD" w:rsidRPr="00DB66CD" w:rsidRDefault="00DB66CD" w:rsidP="009B29D9">
      <w:pPr>
        <w:jc w:val="both"/>
        <w:rPr>
          <w:rFonts w:cs="Tahoma"/>
          <w:color w:val="000000"/>
          <w:szCs w:val="20"/>
        </w:rPr>
      </w:pPr>
      <w:r w:rsidRPr="00DB66CD">
        <w:rPr>
          <w:rFonts w:cs="Tahoma"/>
          <w:color w:val="000000"/>
          <w:szCs w:val="20"/>
        </w:rPr>
        <w:t>Не являются обязательными автономная тепло- и электростанция, учет доступа работников и ж/д линия. Освещение на складе класса «А» должно быть обеспечено по всей территории.</w:t>
      </w:r>
    </w:p>
    <w:p w14:paraId="613C7773" w14:textId="77777777" w:rsidR="00DB66CD" w:rsidRPr="00DB66CD" w:rsidRDefault="00DB66CD" w:rsidP="009B29D9">
      <w:pPr>
        <w:jc w:val="both"/>
        <w:rPr>
          <w:rFonts w:cs="Tahoma"/>
          <w:b/>
          <w:szCs w:val="20"/>
        </w:rPr>
      </w:pPr>
    </w:p>
    <w:p w14:paraId="688DA856" w14:textId="77777777" w:rsidR="00DB66CD" w:rsidRPr="00DB66CD" w:rsidRDefault="00DB66CD" w:rsidP="00DB66CD">
      <w:pPr>
        <w:rPr>
          <w:rFonts w:cs="Tahoma"/>
          <w:szCs w:val="20"/>
        </w:rPr>
      </w:pPr>
    </w:p>
    <w:sectPr w:rsidR="00DB66CD" w:rsidRPr="00DB66CD" w:rsidSect="007867D6">
      <w:footerReference w:type="even" r:id="rId10"/>
      <w:footerReference w:type="default" r:id="rId11"/>
      <w:footerReference w:type="first" r:id="rId12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B59DD" w14:textId="77777777" w:rsidR="00874107" w:rsidRDefault="00874107">
      <w:r>
        <w:separator/>
      </w:r>
    </w:p>
    <w:p w14:paraId="44136716" w14:textId="77777777" w:rsidR="00874107" w:rsidRDefault="00874107"/>
    <w:p w14:paraId="37669973" w14:textId="77777777" w:rsidR="00874107" w:rsidRDefault="00874107" w:rsidP="00AF15EE">
      <w:pPr>
        <w:numPr>
          <w:ilvl w:val="2"/>
          <w:numId w:val="1"/>
        </w:numPr>
      </w:pPr>
    </w:p>
  </w:endnote>
  <w:endnote w:type="continuationSeparator" w:id="0">
    <w:p w14:paraId="4FD6168A" w14:textId="77777777" w:rsidR="00874107" w:rsidRDefault="00874107">
      <w:r>
        <w:continuationSeparator/>
      </w:r>
    </w:p>
    <w:p w14:paraId="632B7F14" w14:textId="77777777" w:rsidR="00874107" w:rsidRDefault="00874107"/>
    <w:p w14:paraId="16B6FF08" w14:textId="77777777" w:rsidR="00874107" w:rsidRDefault="00874107" w:rsidP="00AF15EE">
      <w:pPr>
        <w:numPr>
          <w:ilvl w:val="2"/>
          <w:numId w:val="1"/>
        </w:numPr>
      </w:pPr>
    </w:p>
  </w:endnote>
  <w:endnote w:type="continuationNotice" w:id="1">
    <w:p w14:paraId="2F7F8ECF" w14:textId="77777777" w:rsidR="00874107" w:rsidRDefault="00874107"/>
    <w:p w14:paraId="4B967809" w14:textId="77777777" w:rsidR="00874107" w:rsidRDefault="00874107"/>
    <w:p w14:paraId="6687CD21" w14:textId="77777777" w:rsidR="00874107" w:rsidRDefault="00874107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252FBC" w:rsidRDefault="00252FBC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252FBC" w:rsidRDefault="00252FBC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252FBC" w:rsidRPr="006D19CD" w:rsidRDefault="00252FBC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252FBC" w:rsidRDefault="00252FBC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252FBC" w:rsidRDefault="00252FBC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252FBC" w:rsidRDefault="00252FBC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6652119" w:rsidR="00252FBC" w:rsidRPr="006D19CD" w:rsidRDefault="00252FBC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8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252FBC" w:rsidRDefault="00252FBC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25187F35" w:rsidR="00252FBC" w:rsidRPr="00B21DBA" w:rsidRDefault="00252FBC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252FBC" w:rsidRDefault="00252FBC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A0370" w14:textId="77777777" w:rsidR="00874107" w:rsidRDefault="00874107">
      <w:r>
        <w:separator/>
      </w:r>
    </w:p>
    <w:p w14:paraId="0282C19F" w14:textId="77777777" w:rsidR="00874107" w:rsidRDefault="00874107"/>
    <w:p w14:paraId="6D4AB3D2" w14:textId="77777777" w:rsidR="00874107" w:rsidRDefault="00874107" w:rsidP="00AF15EE">
      <w:pPr>
        <w:numPr>
          <w:ilvl w:val="2"/>
          <w:numId w:val="1"/>
        </w:numPr>
      </w:pPr>
    </w:p>
  </w:footnote>
  <w:footnote w:type="continuationSeparator" w:id="0">
    <w:p w14:paraId="1469AA1B" w14:textId="77777777" w:rsidR="00874107" w:rsidRDefault="00874107">
      <w:r>
        <w:continuationSeparator/>
      </w:r>
    </w:p>
    <w:p w14:paraId="34AF9B23" w14:textId="77777777" w:rsidR="00874107" w:rsidRDefault="00874107"/>
    <w:p w14:paraId="4FDF5293" w14:textId="77777777" w:rsidR="00874107" w:rsidRDefault="00874107" w:rsidP="00AF15EE">
      <w:pPr>
        <w:numPr>
          <w:ilvl w:val="2"/>
          <w:numId w:val="1"/>
        </w:numPr>
      </w:pPr>
    </w:p>
  </w:footnote>
  <w:footnote w:type="continuationNotice" w:id="1">
    <w:p w14:paraId="679EDFFA" w14:textId="77777777" w:rsidR="00874107" w:rsidRDefault="00874107"/>
    <w:p w14:paraId="55037899" w14:textId="77777777" w:rsidR="00874107" w:rsidRDefault="00874107"/>
    <w:p w14:paraId="01366C50" w14:textId="77777777" w:rsidR="00874107" w:rsidRDefault="00874107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39262354"/>
    <w:multiLevelType w:val="multilevel"/>
    <w:tmpl w:val="03F41A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bullet"/>
      <w:lvlText w:val=""/>
      <w:lvlJc w:val="left"/>
      <w:pPr>
        <w:ind w:left="1701" w:hanging="1134"/>
      </w:pPr>
      <w:rPr>
        <w:rFonts w:ascii="Symbol" w:hAnsi="Symbol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540C289A"/>
    <w:multiLevelType w:val="multilevel"/>
    <w:tmpl w:val="AA7E339C"/>
    <w:numStyleLink w:val="3"/>
  </w:abstractNum>
  <w:abstractNum w:abstractNumId="8" w15:restartNumberingAfterBreak="0">
    <w:nsid w:val="568E5AB4"/>
    <w:multiLevelType w:val="multilevel"/>
    <w:tmpl w:val="C688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60177"/>
    <w:multiLevelType w:val="hybridMultilevel"/>
    <w:tmpl w:val="CF88529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4BD6131"/>
    <w:multiLevelType w:val="multilevel"/>
    <w:tmpl w:val="ED9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95E17"/>
    <w:multiLevelType w:val="hybridMultilevel"/>
    <w:tmpl w:val="3EFE2978"/>
    <w:lvl w:ilvl="0" w:tplc="C004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B246599"/>
    <w:multiLevelType w:val="hybridMultilevel"/>
    <w:tmpl w:val="34DAF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12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ACF"/>
    <w:rsid w:val="00010E7F"/>
    <w:rsid w:val="00012255"/>
    <w:rsid w:val="0001338A"/>
    <w:rsid w:val="00013416"/>
    <w:rsid w:val="00013591"/>
    <w:rsid w:val="00013643"/>
    <w:rsid w:val="00014370"/>
    <w:rsid w:val="00014845"/>
    <w:rsid w:val="00014E31"/>
    <w:rsid w:val="00015099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3CA4"/>
    <w:rsid w:val="000240F9"/>
    <w:rsid w:val="00024CB3"/>
    <w:rsid w:val="00025299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D6E"/>
    <w:rsid w:val="00034F82"/>
    <w:rsid w:val="00035132"/>
    <w:rsid w:val="00035CA2"/>
    <w:rsid w:val="00035F88"/>
    <w:rsid w:val="00036161"/>
    <w:rsid w:val="00036606"/>
    <w:rsid w:val="00036FBA"/>
    <w:rsid w:val="00037772"/>
    <w:rsid w:val="00037F81"/>
    <w:rsid w:val="00040096"/>
    <w:rsid w:val="000403B7"/>
    <w:rsid w:val="00040DBD"/>
    <w:rsid w:val="00040F10"/>
    <w:rsid w:val="00041783"/>
    <w:rsid w:val="00041BAD"/>
    <w:rsid w:val="0004241E"/>
    <w:rsid w:val="000424CB"/>
    <w:rsid w:val="000426EF"/>
    <w:rsid w:val="00042CA2"/>
    <w:rsid w:val="000436DE"/>
    <w:rsid w:val="000436F0"/>
    <w:rsid w:val="0004480F"/>
    <w:rsid w:val="00044C15"/>
    <w:rsid w:val="00044EB9"/>
    <w:rsid w:val="00045603"/>
    <w:rsid w:val="00045611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6EF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D73"/>
    <w:rsid w:val="00062FF5"/>
    <w:rsid w:val="00063939"/>
    <w:rsid w:val="000647C9"/>
    <w:rsid w:val="00064D01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44A2"/>
    <w:rsid w:val="00075293"/>
    <w:rsid w:val="00075ACB"/>
    <w:rsid w:val="00075FFE"/>
    <w:rsid w:val="00076550"/>
    <w:rsid w:val="00076644"/>
    <w:rsid w:val="00076956"/>
    <w:rsid w:val="00076C1D"/>
    <w:rsid w:val="00076D09"/>
    <w:rsid w:val="000779DD"/>
    <w:rsid w:val="00077A29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A83"/>
    <w:rsid w:val="00086B7B"/>
    <w:rsid w:val="00086BDD"/>
    <w:rsid w:val="00087A16"/>
    <w:rsid w:val="00090308"/>
    <w:rsid w:val="000906E4"/>
    <w:rsid w:val="00090B65"/>
    <w:rsid w:val="00091191"/>
    <w:rsid w:val="000913A3"/>
    <w:rsid w:val="000917F2"/>
    <w:rsid w:val="00091813"/>
    <w:rsid w:val="00092AAF"/>
    <w:rsid w:val="00092D8B"/>
    <w:rsid w:val="000931B5"/>
    <w:rsid w:val="000931D7"/>
    <w:rsid w:val="0009352D"/>
    <w:rsid w:val="00093AB8"/>
    <w:rsid w:val="00093D87"/>
    <w:rsid w:val="00094086"/>
    <w:rsid w:val="00094427"/>
    <w:rsid w:val="0009447B"/>
    <w:rsid w:val="0009465F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1F2E"/>
    <w:rsid w:val="000A2AE6"/>
    <w:rsid w:val="000A2E7A"/>
    <w:rsid w:val="000A3720"/>
    <w:rsid w:val="000A37C8"/>
    <w:rsid w:val="000A3E40"/>
    <w:rsid w:val="000A40DC"/>
    <w:rsid w:val="000A430C"/>
    <w:rsid w:val="000A4ACC"/>
    <w:rsid w:val="000A4BA7"/>
    <w:rsid w:val="000A4E4D"/>
    <w:rsid w:val="000A534B"/>
    <w:rsid w:val="000A5364"/>
    <w:rsid w:val="000A566B"/>
    <w:rsid w:val="000A5803"/>
    <w:rsid w:val="000A5A11"/>
    <w:rsid w:val="000A5AAA"/>
    <w:rsid w:val="000A6293"/>
    <w:rsid w:val="000A6A8B"/>
    <w:rsid w:val="000A6C67"/>
    <w:rsid w:val="000A7EE3"/>
    <w:rsid w:val="000B00A4"/>
    <w:rsid w:val="000B11D5"/>
    <w:rsid w:val="000B1512"/>
    <w:rsid w:val="000B1E75"/>
    <w:rsid w:val="000B1FF5"/>
    <w:rsid w:val="000B2C65"/>
    <w:rsid w:val="000B42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49A"/>
    <w:rsid w:val="000C357E"/>
    <w:rsid w:val="000C373D"/>
    <w:rsid w:val="000C378F"/>
    <w:rsid w:val="000C3C68"/>
    <w:rsid w:val="000C5519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0BC"/>
    <w:rsid w:val="000E47DD"/>
    <w:rsid w:val="000E48CF"/>
    <w:rsid w:val="000E4CD8"/>
    <w:rsid w:val="000E50D7"/>
    <w:rsid w:val="000E5463"/>
    <w:rsid w:val="000E5682"/>
    <w:rsid w:val="000E617B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3D44"/>
    <w:rsid w:val="000F467C"/>
    <w:rsid w:val="000F4CD4"/>
    <w:rsid w:val="000F5485"/>
    <w:rsid w:val="000F5C30"/>
    <w:rsid w:val="000F61D1"/>
    <w:rsid w:val="000F64BE"/>
    <w:rsid w:val="000F70FB"/>
    <w:rsid w:val="000F7D4E"/>
    <w:rsid w:val="000F7FE1"/>
    <w:rsid w:val="0010094A"/>
    <w:rsid w:val="0010132C"/>
    <w:rsid w:val="00101C6B"/>
    <w:rsid w:val="00102068"/>
    <w:rsid w:val="0010277F"/>
    <w:rsid w:val="001028D3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07441"/>
    <w:rsid w:val="001104E8"/>
    <w:rsid w:val="00110585"/>
    <w:rsid w:val="00110F5E"/>
    <w:rsid w:val="00110FC6"/>
    <w:rsid w:val="0011219F"/>
    <w:rsid w:val="00112495"/>
    <w:rsid w:val="00112A72"/>
    <w:rsid w:val="00112ECE"/>
    <w:rsid w:val="00113288"/>
    <w:rsid w:val="0011386E"/>
    <w:rsid w:val="0011394E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56D"/>
    <w:rsid w:val="001258DF"/>
    <w:rsid w:val="00125E61"/>
    <w:rsid w:val="0012650A"/>
    <w:rsid w:val="00126D95"/>
    <w:rsid w:val="00127280"/>
    <w:rsid w:val="001277FF"/>
    <w:rsid w:val="00130079"/>
    <w:rsid w:val="00130387"/>
    <w:rsid w:val="00130910"/>
    <w:rsid w:val="00130B87"/>
    <w:rsid w:val="00130BB6"/>
    <w:rsid w:val="0013140C"/>
    <w:rsid w:val="001318F7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546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5044"/>
    <w:rsid w:val="0016508E"/>
    <w:rsid w:val="00165382"/>
    <w:rsid w:val="001659CF"/>
    <w:rsid w:val="00165EB7"/>
    <w:rsid w:val="0016601B"/>
    <w:rsid w:val="00166B4C"/>
    <w:rsid w:val="001675A7"/>
    <w:rsid w:val="001675DA"/>
    <w:rsid w:val="0016782C"/>
    <w:rsid w:val="0016797C"/>
    <w:rsid w:val="00167A8D"/>
    <w:rsid w:val="00167BA3"/>
    <w:rsid w:val="00170190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2D3"/>
    <w:rsid w:val="001774EC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7B02"/>
    <w:rsid w:val="00187D5C"/>
    <w:rsid w:val="0019064B"/>
    <w:rsid w:val="00194559"/>
    <w:rsid w:val="0019457B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9A0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1B4E"/>
    <w:rsid w:val="001B2381"/>
    <w:rsid w:val="001B33BC"/>
    <w:rsid w:val="001B366D"/>
    <w:rsid w:val="001B3EB2"/>
    <w:rsid w:val="001B4068"/>
    <w:rsid w:val="001B40EE"/>
    <w:rsid w:val="001B4583"/>
    <w:rsid w:val="001B544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0BF"/>
    <w:rsid w:val="001C177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169"/>
    <w:rsid w:val="001C5B9F"/>
    <w:rsid w:val="001C63BF"/>
    <w:rsid w:val="001C652B"/>
    <w:rsid w:val="001C7496"/>
    <w:rsid w:val="001C79D2"/>
    <w:rsid w:val="001D0519"/>
    <w:rsid w:val="001D0B14"/>
    <w:rsid w:val="001D119D"/>
    <w:rsid w:val="001D1391"/>
    <w:rsid w:val="001D1641"/>
    <w:rsid w:val="001D1782"/>
    <w:rsid w:val="001D1A32"/>
    <w:rsid w:val="001D1B99"/>
    <w:rsid w:val="001D2032"/>
    <w:rsid w:val="001D2C80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4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96A"/>
    <w:rsid w:val="001E49DE"/>
    <w:rsid w:val="001E4BB5"/>
    <w:rsid w:val="001E4E66"/>
    <w:rsid w:val="001E505D"/>
    <w:rsid w:val="001E5BF5"/>
    <w:rsid w:val="001E5E0D"/>
    <w:rsid w:val="001E6200"/>
    <w:rsid w:val="001E6BFE"/>
    <w:rsid w:val="001E7594"/>
    <w:rsid w:val="001E76A6"/>
    <w:rsid w:val="001E7AB5"/>
    <w:rsid w:val="001F02B2"/>
    <w:rsid w:val="001F05FB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19E2"/>
    <w:rsid w:val="001F2041"/>
    <w:rsid w:val="001F246A"/>
    <w:rsid w:val="001F2B72"/>
    <w:rsid w:val="001F2CD0"/>
    <w:rsid w:val="001F2E9A"/>
    <w:rsid w:val="001F4224"/>
    <w:rsid w:val="001F57D1"/>
    <w:rsid w:val="001F5923"/>
    <w:rsid w:val="001F6712"/>
    <w:rsid w:val="001F69B5"/>
    <w:rsid w:val="001F7F0B"/>
    <w:rsid w:val="001F7F3C"/>
    <w:rsid w:val="00200696"/>
    <w:rsid w:val="00200768"/>
    <w:rsid w:val="0020092B"/>
    <w:rsid w:val="002009DB"/>
    <w:rsid w:val="00200A17"/>
    <w:rsid w:val="00200ABD"/>
    <w:rsid w:val="00201F2C"/>
    <w:rsid w:val="00202202"/>
    <w:rsid w:val="002027E3"/>
    <w:rsid w:val="00202804"/>
    <w:rsid w:val="00202A7C"/>
    <w:rsid w:val="0020328C"/>
    <w:rsid w:val="00203334"/>
    <w:rsid w:val="00204062"/>
    <w:rsid w:val="00204C78"/>
    <w:rsid w:val="00204C7C"/>
    <w:rsid w:val="00204D50"/>
    <w:rsid w:val="00204DA2"/>
    <w:rsid w:val="00205F41"/>
    <w:rsid w:val="0020633E"/>
    <w:rsid w:val="002075C6"/>
    <w:rsid w:val="00207D2B"/>
    <w:rsid w:val="002102F1"/>
    <w:rsid w:val="0021070D"/>
    <w:rsid w:val="00210B1B"/>
    <w:rsid w:val="00210FD1"/>
    <w:rsid w:val="002111AE"/>
    <w:rsid w:val="0021125A"/>
    <w:rsid w:val="0021166E"/>
    <w:rsid w:val="002116C9"/>
    <w:rsid w:val="002116FF"/>
    <w:rsid w:val="00211794"/>
    <w:rsid w:val="00211905"/>
    <w:rsid w:val="00211FAD"/>
    <w:rsid w:val="00212E12"/>
    <w:rsid w:val="0021315D"/>
    <w:rsid w:val="002134EF"/>
    <w:rsid w:val="00213637"/>
    <w:rsid w:val="00213AE1"/>
    <w:rsid w:val="00213E49"/>
    <w:rsid w:val="00214BD8"/>
    <w:rsid w:val="00215009"/>
    <w:rsid w:val="0021500F"/>
    <w:rsid w:val="002154C7"/>
    <w:rsid w:val="00216396"/>
    <w:rsid w:val="0021697A"/>
    <w:rsid w:val="00216AE2"/>
    <w:rsid w:val="00220F0C"/>
    <w:rsid w:val="00221585"/>
    <w:rsid w:val="002221B1"/>
    <w:rsid w:val="00222452"/>
    <w:rsid w:val="00222570"/>
    <w:rsid w:val="00222C01"/>
    <w:rsid w:val="00223229"/>
    <w:rsid w:val="002232C9"/>
    <w:rsid w:val="00223F33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0489"/>
    <w:rsid w:val="00242AEE"/>
    <w:rsid w:val="00242B24"/>
    <w:rsid w:val="00242E65"/>
    <w:rsid w:val="00244335"/>
    <w:rsid w:val="00244757"/>
    <w:rsid w:val="00244AE4"/>
    <w:rsid w:val="00244DD1"/>
    <w:rsid w:val="00245357"/>
    <w:rsid w:val="00245B58"/>
    <w:rsid w:val="00245C9E"/>
    <w:rsid w:val="00245D05"/>
    <w:rsid w:val="002460D6"/>
    <w:rsid w:val="00246B3D"/>
    <w:rsid w:val="00246BC9"/>
    <w:rsid w:val="00247E62"/>
    <w:rsid w:val="00250DD1"/>
    <w:rsid w:val="0025100F"/>
    <w:rsid w:val="0025174F"/>
    <w:rsid w:val="00251E4B"/>
    <w:rsid w:val="00252310"/>
    <w:rsid w:val="00252FBC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560"/>
    <w:rsid w:val="002577DF"/>
    <w:rsid w:val="0026001D"/>
    <w:rsid w:val="002603BA"/>
    <w:rsid w:val="002606AA"/>
    <w:rsid w:val="002616A9"/>
    <w:rsid w:val="00261D49"/>
    <w:rsid w:val="002621C0"/>
    <w:rsid w:val="00262429"/>
    <w:rsid w:val="002629D6"/>
    <w:rsid w:val="00262B1F"/>
    <w:rsid w:val="00262DB5"/>
    <w:rsid w:val="00263034"/>
    <w:rsid w:val="00263325"/>
    <w:rsid w:val="00263568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5F5A"/>
    <w:rsid w:val="002670B0"/>
    <w:rsid w:val="0026720C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301"/>
    <w:rsid w:val="002803D3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56A2"/>
    <w:rsid w:val="00286030"/>
    <w:rsid w:val="0028633F"/>
    <w:rsid w:val="0028654A"/>
    <w:rsid w:val="00286ADB"/>
    <w:rsid w:val="00286B4D"/>
    <w:rsid w:val="00290135"/>
    <w:rsid w:val="002919E4"/>
    <w:rsid w:val="00292196"/>
    <w:rsid w:val="00293FCA"/>
    <w:rsid w:val="0029414F"/>
    <w:rsid w:val="00294446"/>
    <w:rsid w:val="00294735"/>
    <w:rsid w:val="00294AD0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A7E"/>
    <w:rsid w:val="002A1CA3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829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1004"/>
    <w:rsid w:val="002B1ED5"/>
    <w:rsid w:val="002B2174"/>
    <w:rsid w:val="002B2CA0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5D9"/>
    <w:rsid w:val="002B6C14"/>
    <w:rsid w:val="002B6F0F"/>
    <w:rsid w:val="002B6F3A"/>
    <w:rsid w:val="002B726E"/>
    <w:rsid w:val="002B76BC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0959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8FD"/>
    <w:rsid w:val="002E2D2E"/>
    <w:rsid w:val="002E2E41"/>
    <w:rsid w:val="002E342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0B1F"/>
    <w:rsid w:val="00301E3B"/>
    <w:rsid w:val="003022B1"/>
    <w:rsid w:val="00302843"/>
    <w:rsid w:val="00302D4B"/>
    <w:rsid w:val="00303946"/>
    <w:rsid w:val="003043E7"/>
    <w:rsid w:val="00304689"/>
    <w:rsid w:val="00304C43"/>
    <w:rsid w:val="00304F8A"/>
    <w:rsid w:val="0030540D"/>
    <w:rsid w:val="00305713"/>
    <w:rsid w:val="003057F6"/>
    <w:rsid w:val="003058C9"/>
    <w:rsid w:val="00305A98"/>
    <w:rsid w:val="00305B50"/>
    <w:rsid w:val="00305D0B"/>
    <w:rsid w:val="00305D11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2FD6"/>
    <w:rsid w:val="00314DBB"/>
    <w:rsid w:val="00315188"/>
    <w:rsid w:val="0031534F"/>
    <w:rsid w:val="0031619E"/>
    <w:rsid w:val="003161FA"/>
    <w:rsid w:val="00316317"/>
    <w:rsid w:val="00316325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08B"/>
    <w:rsid w:val="00325AE5"/>
    <w:rsid w:val="003266E8"/>
    <w:rsid w:val="003268C5"/>
    <w:rsid w:val="00326D6C"/>
    <w:rsid w:val="00326D79"/>
    <w:rsid w:val="00326DCF"/>
    <w:rsid w:val="00327365"/>
    <w:rsid w:val="00327A2D"/>
    <w:rsid w:val="00330392"/>
    <w:rsid w:val="00330611"/>
    <w:rsid w:val="0033164A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88"/>
    <w:rsid w:val="003372D0"/>
    <w:rsid w:val="003402B9"/>
    <w:rsid w:val="00340396"/>
    <w:rsid w:val="00340BEE"/>
    <w:rsid w:val="003417E8"/>
    <w:rsid w:val="003420AD"/>
    <w:rsid w:val="003421A3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EC4"/>
    <w:rsid w:val="0035014B"/>
    <w:rsid w:val="00350191"/>
    <w:rsid w:val="003503BF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EE0"/>
    <w:rsid w:val="00354830"/>
    <w:rsid w:val="00354EE2"/>
    <w:rsid w:val="0035663B"/>
    <w:rsid w:val="00356B94"/>
    <w:rsid w:val="00356C0B"/>
    <w:rsid w:val="00357610"/>
    <w:rsid w:val="003576A0"/>
    <w:rsid w:val="00357CE7"/>
    <w:rsid w:val="00357E1E"/>
    <w:rsid w:val="003604AC"/>
    <w:rsid w:val="00360D26"/>
    <w:rsid w:val="00361019"/>
    <w:rsid w:val="00361919"/>
    <w:rsid w:val="00362161"/>
    <w:rsid w:val="00362968"/>
    <w:rsid w:val="00362AC4"/>
    <w:rsid w:val="00362BE1"/>
    <w:rsid w:val="0036322E"/>
    <w:rsid w:val="0036328D"/>
    <w:rsid w:val="0036345B"/>
    <w:rsid w:val="00364266"/>
    <w:rsid w:val="00364453"/>
    <w:rsid w:val="003645DC"/>
    <w:rsid w:val="00364BE2"/>
    <w:rsid w:val="00364DD7"/>
    <w:rsid w:val="003651D8"/>
    <w:rsid w:val="00366435"/>
    <w:rsid w:val="0036650E"/>
    <w:rsid w:val="003665B9"/>
    <w:rsid w:val="0036771D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6D6"/>
    <w:rsid w:val="00371BCD"/>
    <w:rsid w:val="003720CB"/>
    <w:rsid w:val="0037291A"/>
    <w:rsid w:val="00372A22"/>
    <w:rsid w:val="00372AFF"/>
    <w:rsid w:val="00372D48"/>
    <w:rsid w:val="003730A7"/>
    <w:rsid w:val="00373308"/>
    <w:rsid w:val="00373B28"/>
    <w:rsid w:val="00373ED1"/>
    <w:rsid w:val="003744B1"/>
    <w:rsid w:val="0037527F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1D87"/>
    <w:rsid w:val="0038206A"/>
    <w:rsid w:val="003822ED"/>
    <w:rsid w:val="003823AD"/>
    <w:rsid w:val="00382C6A"/>
    <w:rsid w:val="003832B6"/>
    <w:rsid w:val="00383451"/>
    <w:rsid w:val="00383F6C"/>
    <w:rsid w:val="00384355"/>
    <w:rsid w:val="00384DA6"/>
    <w:rsid w:val="00384DF8"/>
    <w:rsid w:val="00385190"/>
    <w:rsid w:val="00385E93"/>
    <w:rsid w:val="00386BD5"/>
    <w:rsid w:val="00387455"/>
    <w:rsid w:val="00387735"/>
    <w:rsid w:val="003878E6"/>
    <w:rsid w:val="00390D92"/>
    <w:rsid w:val="00390FBE"/>
    <w:rsid w:val="003911D5"/>
    <w:rsid w:val="003915AE"/>
    <w:rsid w:val="00391738"/>
    <w:rsid w:val="0039187E"/>
    <w:rsid w:val="00391E73"/>
    <w:rsid w:val="00392100"/>
    <w:rsid w:val="0039224F"/>
    <w:rsid w:val="00392390"/>
    <w:rsid w:val="00392682"/>
    <w:rsid w:val="003949E5"/>
    <w:rsid w:val="00394B4B"/>
    <w:rsid w:val="003953A5"/>
    <w:rsid w:val="00395852"/>
    <w:rsid w:val="00395E30"/>
    <w:rsid w:val="0039603C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180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230C"/>
    <w:rsid w:val="003B244D"/>
    <w:rsid w:val="003B327F"/>
    <w:rsid w:val="003B3FA6"/>
    <w:rsid w:val="003B4354"/>
    <w:rsid w:val="003B5133"/>
    <w:rsid w:val="003B562A"/>
    <w:rsid w:val="003B5746"/>
    <w:rsid w:val="003B5E7B"/>
    <w:rsid w:val="003B63DB"/>
    <w:rsid w:val="003B65F7"/>
    <w:rsid w:val="003B67E1"/>
    <w:rsid w:val="003B7195"/>
    <w:rsid w:val="003B7ED4"/>
    <w:rsid w:val="003B7FEB"/>
    <w:rsid w:val="003C0789"/>
    <w:rsid w:val="003C089B"/>
    <w:rsid w:val="003C1184"/>
    <w:rsid w:val="003C237A"/>
    <w:rsid w:val="003C26FD"/>
    <w:rsid w:val="003C2CA7"/>
    <w:rsid w:val="003C3A8F"/>
    <w:rsid w:val="003C4170"/>
    <w:rsid w:val="003C4457"/>
    <w:rsid w:val="003C4DB6"/>
    <w:rsid w:val="003C4E03"/>
    <w:rsid w:val="003C5D7E"/>
    <w:rsid w:val="003C6629"/>
    <w:rsid w:val="003C693F"/>
    <w:rsid w:val="003C6CF6"/>
    <w:rsid w:val="003D0084"/>
    <w:rsid w:val="003D05E8"/>
    <w:rsid w:val="003D0A4B"/>
    <w:rsid w:val="003D140E"/>
    <w:rsid w:val="003D325D"/>
    <w:rsid w:val="003D3AF4"/>
    <w:rsid w:val="003D42FD"/>
    <w:rsid w:val="003D44BE"/>
    <w:rsid w:val="003D5109"/>
    <w:rsid w:val="003D55D0"/>
    <w:rsid w:val="003D5BB1"/>
    <w:rsid w:val="003D64B2"/>
    <w:rsid w:val="003D67F8"/>
    <w:rsid w:val="003D692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247"/>
    <w:rsid w:val="003E4C3A"/>
    <w:rsid w:val="003E51EC"/>
    <w:rsid w:val="003E5368"/>
    <w:rsid w:val="003E5FEC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3D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026"/>
    <w:rsid w:val="00401661"/>
    <w:rsid w:val="00401B0A"/>
    <w:rsid w:val="00401D0F"/>
    <w:rsid w:val="004020E5"/>
    <w:rsid w:val="004029D2"/>
    <w:rsid w:val="004032A5"/>
    <w:rsid w:val="004035DB"/>
    <w:rsid w:val="00403881"/>
    <w:rsid w:val="00403A4E"/>
    <w:rsid w:val="00403AD8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1739"/>
    <w:rsid w:val="004120A5"/>
    <w:rsid w:val="00412833"/>
    <w:rsid w:val="00412BF1"/>
    <w:rsid w:val="00412CEB"/>
    <w:rsid w:val="00412D99"/>
    <w:rsid w:val="004145E5"/>
    <w:rsid w:val="00415E7B"/>
    <w:rsid w:val="00416006"/>
    <w:rsid w:val="004165A9"/>
    <w:rsid w:val="0041739D"/>
    <w:rsid w:val="00417A2D"/>
    <w:rsid w:val="00420647"/>
    <w:rsid w:val="00421096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5D7A"/>
    <w:rsid w:val="00426C32"/>
    <w:rsid w:val="004277E5"/>
    <w:rsid w:val="0043094C"/>
    <w:rsid w:val="00430BD4"/>
    <w:rsid w:val="00430EE4"/>
    <w:rsid w:val="00431AE9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2CCA"/>
    <w:rsid w:val="00443363"/>
    <w:rsid w:val="0044371C"/>
    <w:rsid w:val="004445D3"/>
    <w:rsid w:val="00444BA1"/>
    <w:rsid w:val="00444ECC"/>
    <w:rsid w:val="00445342"/>
    <w:rsid w:val="004458AC"/>
    <w:rsid w:val="00445C4A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9C4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528C"/>
    <w:rsid w:val="00456261"/>
    <w:rsid w:val="00456542"/>
    <w:rsid w:val="0045681F"/>
    <w:rsid w:val="00456A61"/>
    <w:rsid w:val="0045744F"/>
    <w:rsid w:val="004574BE"/>
    <w:rsid w:val="00457936"/>
    <w:rsid w:val="00457A28"/>
    <w:rsid w:val="0046006F"/>
    <w:rsid w:val="0046072B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780"/>
    <w:rsid w:val="00465A06"/>
    <w:rsid w:val="004663F9"/>
    <w:rsid w:val="00466FC1"/>
    <w:rsid w:val="00467C32"/>
    <w:rsid w:val="00470B07"/>
    <w:rsid w:val="00470EF1"/>
    <w:rsid w:val="00471392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A3F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895"/>
    <w:rsid w:val="0049061A"/>
    <w:rsid w:val="00490956"/>
    <w:rsid w:val="004909A3"/>
    <w:rsid w:val="004912AA"/>
    <w:rsid w:val="00491E68"/>
    <w:rsid w:val="004929C1"/>
    <w:rsid w:val="004929D8"/>
    <w:rsid w:val="0049351D"/>
    <w:rsid w:val="00493755"/>
    <w:rsid w:val="00493D92"/>
    <w:rsid w:val="00493E00"/>
    <w:rsid w:val="004948AA"/>
    <w:rsid w:val="00494A56"/>
    <w:rsid w:val="00495419"/>
    <w:rsid w:val="00495F0B"/>
    <w:rsid w:val="00496811"/>
    <w:rsid w:val="00496CCA"/>
    <w:rsid w:val="00496D37"/>
    <w:rsid w:val="00496FD6"/>
    <w:rsid w:val="00497BE2"/>
    <w:rsid w:val="004A0BAD"/>
    <w:rsid w:val="004A127F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3CF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C61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C17"/>
    <w:rsid w:val="004C3EBF"/>
    <w:rsid w:val="004C428F"/>
    <w:rsid w:val="004C48EA"/>
    <w:rsid w:val="004C53C1"/>
    <w:rsid w:val="004C5653"/>
    <w:rsid w:val="004C5DCA"/>
    <w:rsid w:val="004C5FBD"/>
    <w:rsid w:val="004C7117"/>
    <w:rsid w:val="004C774F"/>
    <w:rsid w:val="004C7AE7"/>
    <w:rsid w:val="004D0D2C"/>
    <w:rsid w:val="004D2149"/>
    <w:rsid w:val="004D2316"/>
    <w:rsid w:val="004D2472"/>
    <w:rsid w:val="004D28A8"/>
    <w:rsid w:val="004D2ADA"/>
    <w:rsid w:val="004D2F64"/>
    <w:rsid w:val="004D305E"/>
    <w:rsid w:val="004D30BF"/>
    <w:rsid w:val="004D38E1"/>
    <w:rsid w:val="004D4954"/>
    <w:rsid w:val="004D5720"/>
    <w:rsid w:val="004D58A6"/>
    <w:rsid w:val="004D59D8"/>
    <w:rsid w:val="004D5D3E"/>
    <w:rsid w:val="004D5DB9"/>
    <w:rsid w:val="004D6101"/>
    <w:rsid w:val="004D6B50"/>
    <w:rsid w:val="004D6CB3"/>
    <w:rsid w:val="004D6DCB"/>
    <w:rsid w:val="004D7348"/>
    <w:rsid w:val="004D7569"/>
    <w:rsid w:val="004D7D82"/>
    <w:rsid w:val="004D7E6F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26F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7C73"/>
    <w:rsid w:val="005013FE"/>
    <w:rsid w:val="00501C13"/>
    <w:rsid w:val="00501C95"/>
    <w:rsid w:val="005025D8"/>
    <w:rsid w:val="00502C02"/>
    <w:rsid w:val="00502E52"/>
    <w:rsid w:val="00502FD7"/>
    <w:rsid w:val="005030C8"/>
    <w:rsid w:val="00503147"/>
    <w:rsid w:val="00503985"/>
    <w:rsid w:val="00503B37"/>
    <w:rsid w:val="00503FAC"/>
    <w:rsid w:val="0050474F"/>
    <w:rsid w:val="00504F8C"/>
    <w:rsid w:val="005055BC"/>
    <w:rsid w:val="005060BE"/>
    <w:rsid w:val="005068B1"/>
    <w:rsid w:val="00506ACF"/>
    <w:rsid w:val="005077C6"/>
    <w:rsid w:val="00507C92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6573"/>
    <w:rsid w:val="005271C8"/>
    <w:rsid w:val="00527279"/>
    <w:rsid w:val="005272A4"/>
    <w:rsid w:val="00527484"/>
    <w:rsid w:val="00527A2F"/>
    <w:rsid w:val="005303F2"/>
    <w:rsid w:val="0053061B"/>
    <w:rsid w:val="00530BEF"/>
    <w:rsid w:val="00530D23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7D3"/>
    <w:rsid w:val="00546880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958"/>
    <w:rsid w:val="00553B60"/>
    <w:rsid w:val="00554066"/>
    <w:rsid w:val="00554A2A"/>
    <w:rsid w:val="00554A31"/>
    <w:rsid w:val="0055549C"/>
    <w:rsid w:val="005557FE"/>
    <w:rsid w:val="00556701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E54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CD0"/>
    <w:rsid w:val="0057261E"/>
    <w:rsid w:val="00572767"/>
    <w:rsid w:val="00572F2A"/>
    <w:rsid w:val="00572F46"/>
    <w:rsid w:val="005730A8"/>
    <w:rsid w:val="005739E8"/>
    <w:rsid w:val="0057432F"/>
    <w:rsid w:val="00574DD7"/>
    <w:rsid w:val="00574F17"/>
    <w:rsid w:val="00575443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3C4"/>
    <w:rsid w:val="00584F6A"/>
    <w:rsid w:val="00584FAD"/>
    <w:rsid w:val="00585027"/>
    <w:rsid w:val="00586063"/>
    <w:rsid w:val="00586661"/>
    <w:rsid w:val="00586803"/>
    <w:rsid w:val="00586B85"/>
    <w:rsid w:val="00587623"/>
    <w:rsid w:val="00587A7B"/>
    <w:rsid w:val="00590A61"/>
    <w:rsid w:val="00590D7F"/>
    <w:rsid w:val="005910B0"/>
    <w:rsid w:val="005910EC"/>
    <w:rsid w:val="00591C10"/>
    <w:rsid w:val="00591C38"/>
    <w:rsid w:val="00591ED0"/>
    <w:rsid w:val="005922F7"/>
    <w:rsid w:val="0059351A"/>
    <w:rsid w:val="00593CDC"/>
    <w:rsid w:val="00593D68"/>
    <w:rsid w:val="00593EE0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0F6C"/>
    <w:rsid w:val="005A10EB"/>
    <w:rsid w:val="005A1597"/>
    <w:rsid w:val="005A40EE"/>
    <w:rsid w:val="005A4E1B"/>
    <w:rsid w:val="005A59E4"/>
    <w:rsid w:val="005A5A8D"/>
    <w:rsid w:val="005A5B48"/>
    <w:rsid w:val="005A5E1D"/>
    <w:rsid w:val="005A6055"/>
    <w:rsid w:val="005A67C7"/>
    <w:rsid w:val="005A6C8E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5D39"/>
    <w:rsid w:val="005B71E6"/>
    <w:rsid w:val="005B7280"/>
    <w:rsid w:val="005B7E04"/>
    <w:rsid w:val="005B7FAE"/>
    <w:rsid w:val="005C110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93"/>
    <w:rsid w:val="005D1DF8"/>
    <w:rsid w:val="005D2253"/>
    <w:rsid w:val="005D2B28"/>
    <w:rsid w:val="005D2B7C"/>
    <w:rsid w:val="005D2D42"/>
    <w:rsid w:val="005D31A5"/>
    <w:rsid w:val="005D3CE3"/>
    <w:rsid w:val="005D4596"/>
    <w:rsid w:val="005D50FF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348"/>
    <w:rsid w:val="005E15BF"/>
    <w:rsid w:val="005E1751"/>
    <w:rsid w:val="005E1E20"/>
    <w:rsid w:val="005E2100"/>
    <w:rsid w:val="005E2BBF"/>
    <w:rsid w:val="005E3949"/>
    <w:rsid w:val="005E3D82"/>
    <w:rsid w:val="005E3DA9"/>
    <w:rsid w:val="005E4228"/>
    <w:rsid w:val="005E464C"/>
    <w:rsid w:val="005E50C6"/>
    <w:rsid w:val="005E568D"/>
    <w:rsid w:val="005E58FC"/>
    <w:rsid w:val="005E5D32"/>
    <w:rsid w:val="005E66DD"/>
    <w:rsid w:val="005E69DE"/>
    <w:rsid w:val="005E6BBA"/>
    <w:rsid w:val="005E7A3D"/>
    <w:rsid w:val="005F017A"/>
    <w:rsid w:val="005F0AEF"/>
    <w:rsid w:val="005F0B3F"/>
    <w:rsid w:val="005F0CBA"/>
    <w:rsid w:val="005F16B5"/>
    <w:rsid w:val="005F188D"/>
    <w:rsid w:val="005F1C92"/>
    <w:rsid w:val="005F20B5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5F7F0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43F"/>
    <w:rsid w:val="00607D09"/>
    <w:rsid w:val="006100FA"/>
    <w:rsid w:val="006104C5"/>
    <w:rsid w:val="0061097E"/>
    <w:rsid w:val="00610B43"/>
    <w:rsid w:val="00610BA5"/>
    <w:rsid w:val="00611584"/>
    <w:rsid w:val="0061189A"/>
    <w:rsid w:val="00611B4E"/>
    <w:rsid w:val="00611F9A"/>
    <w:rsid w:val="00612166"/>
    <w:rsid w:val="00612C26"/>
    <w:rsid w:val="00612C7A"/>
    <w:rsid w:val="006131BA"/>
    <w:rsid w:val="00613390"/>
    <w:rsid w:val="00613A92"/>
    <w:rsid w:val="006157D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E9"/>
    <w:rsid w:val="00630202"/>
    <w:rsid w:val="00630398"/>
    <w:rsid w:val="006306A6"/>
    <w:rsid w:val="0063146D"/>
    <w:rsid w:val="00631603"/>
    <w:rsid w:val="00631FF5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7DB"/>
    <w:rsid w:val="0065180B"/>
    <w:rsid w:val="006518B9"/>
    <w:rsid w:val="00651F1D"/>
    <w:rsid w:val="00653326"/>
    <w:rsid w:val="00654ABD"/>
    <w:rsid w:val="00655A14"/>
    <w:rsid w:val="00655A74"/>
    <w:rsid w:val="00655EFE"/>
    <w:rsid w:val="006564F0"/>
    <w:rsid w:val="006568A7"/>
    <w:rsid w:val="00656D9F"/>
    <w:rsid w:val="00656FB4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0EC"/>
    <w:rsid w:val="00666153"/>
    <w:rsid w:val="00666A09"/>
    <w:rsid w:val="00666CC9"/>
    <w:rsid w:val="00667266"/>
    <w:rsid w:val="0066734B"/>
    <w:rsid w:val="00667969"/>
    <w:rsid w:val="00667FA5"/>
    <w:rsid w:val="006703EA"/>
    <w:rsid w:val="006709A0"/>
    <w:rsid w:val="00670DE4"/>
    <w:rsid w:val="00671497"/>
    <w:rsid w:val="0067230F"/>
    <w:rsid w:val="006725D0"/>
    <w:rsid w:val="00672982"/>
    <w:rsid w:val="00672B20"/>
    <w:rsid w:val="00672B79"/>
    <w:rsid w:val="00673068"/>
    <w:rsid w:val="006734E7"/>
    <w:rsid w:val="0067411C"/>
    <w:rsid w:val="0067493B"/>
    <w:rsid w:val="00674CC9"/>
    <w:rsid w:val="00674E99"/>
    <w:rsid w:val="00674F91"/>
    <w:rsid w:val="00675127"/>
    <w:rsid w:val="00675192"/>
    <w:rsid w:val="0067581A"/>
    <w:rsid w:val="00675945"/>
    <w:rsid w:val="00676D54"/>
    <w:rsid w:val="00677DDA"/>
    <w:rsid w:val="006801C4"/>
    <w:rsid w:val="00680BE0"/>
    <w:rsid w:val="00681013"/>
    <w:rsid w:val="00681484"/>
    <w:rsid w:val="006817AE"/>
    <w:rsid w:val="00681D99"/>
    <w:rsid w:val="00682458"/>
    <w:rsid w:val="00683CFE"/>
    <w:rsid w:val="00684168"/>
    <w:rsid w:val="006843B8"/>
    <w:rsid w:val="0068468A"/>
    <w:rsid w:val="006848C1"/>
    <w:rsid w:val="00684D4E"/>
    <w:rsid w:val="006854F2"/>
    <w:rsid w:val="00685907"/>
    <w:rsid w:val="00685A22"/>
    <w:rsid w:val="00685AC9"/>
    <w:rsid w:val="00685DDF"/>
    <w:rsid w:val="00686123"/>
    <w:rsid w:val="00686579"/>
    <w:rsid w:val="006865F4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078F"/>
    <w:rsid w:val="006A1A38"/>
    <w:rsid w:val="006A1E37"/>
    <w:rsid w:val="006A2101"/>
    <w:rsid w:val="006A21CD"/>
    <w:rsid w:val="006A257E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7F1"/>
    <w:rsid w:val="006B1BA8"/>
    <w:rsid w:val="006B215C"/>
    <w:rsid w:val="006B2C2A"/>
    <w:rsid w:val="006B3764"/>
    <w:rsid w:val="006B38DA"/>
    <w:rsid w:val="006B3C2E"/>
    <w:rsid w:val="006B4667"/>
    <w:rsid w:val="006B5074"/>
    <w:rsid w:val="006B516B"/>
    <w:rsid w:val="006B5661"/>
    <w:rsid w:val="006B5D89"/>
    <w:rsid w:val="006B5DEC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11F"/>
    <w:rsid w:val="006C6F9A"/>
    <w:rsid w:val="006C749C"/>
    <w:rsid w:val="006C7A42"/>
    <w:rsid w:val="006D0199"/>
    <w:rsid w:val="006D0DC9"/>
    <w:rsid w:val="006D13C6"/>
    <w:rsid w:val="006D13DC"/>
    <w:rsid w:val="006D157C"/>
    <w:rsid w:val="006D19CD"/>
    <w:rsid w:val="006D1D20"/>
    <w:rsid w:val="006D1D88"/>
    <w:rsid w:val="006D1EC9"/>
    <w:rsid w:val="006D2DFB"/>
    <w:rsid w:val="006D32B9"/>
    <w:rsid w:val="006D3629"/>
    <w:rsid w:val="006D3D13"/>
    <w:rsid w:val="006D4980"/>
    <w:rsid w:val="006D534E"/>
    <w:rsid w:val="006D60F3"/>
    <w:rsid w:val="006D628C"/>
    <w:rsid w:val="006D6616"/>
    <w:rsid w:val="006D662D"/>
    <w:rsid w:val="006D678D"/>
    <w:rsid w:val="006D6796"/>
    <w:rsid w:val="006D7896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5A0"/>
    <w:rsid w:val="006E369C"/>
    <w:rsid w:val="006E36A5"/>
    <w:rsid w:val="006E3739"/>
    <w:rsid w:val="006E464C"/>
    <w:rsid w:val="006E4848"/>
    <w:rsid w:val="006E4A83"/>
    <w:rsid w:val="006E527F"/>
    <w:rsid w:val="006E53BF"/>
    <w:rsid w:val="006E553C"/>
    <w:rsid w:val="006E631D"/>
    <w:rsid w:val="006E6E7D"/>
    <w:rsid w:val="006E71DD"/>
    <w:rsid w:val="006F0063"/>
    <w:rsid w:val="006F03D8"/>
    <w:rsid w:val="006F07B7"/>
    <w:rsid w:val="006F07E5"/>
    <w:rsid w:val="006F0DD1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938"/>
    <w:rsid w:val="006F7A9F"/>
    <w:rsid w:val="006F7C58"/>
    <w:rsid w:val="006F7E41"/>
    <w:rsid w:val="00700330"/>
    <w:rsid w:val="007003B9"/>
    <w:rsid w:val="007007C2"/>
    <w:rsid w:val="00700806"/>
    <w:rsid w:val="00701A11"/>
    <w:rsid w:val="00702E81"/>
    <w:rsid w:val="007045CE"/>
    <w:rsid w:val="00704ADB"/>
    <w:rsid w:val="00704BCC"/>
    <w:rsid w:val="00705052"/>
    <w:rsid w:val="0070509F"/>
    <w:rsid w:val="0070542D"/>
    <w:rsid w:val="007060AC"/>
    <w:rsid w:val="00706357"/>
    <w:rsid w:val="00706E0D"/>
    <w:rsid w:val="00707E9A"/>
    <w:rsid w:val="00707F5D"/>
    <w:rsid w:val="0071123F"/>
    <w:rsid w:val="00711C80"/>
    <w:rsid w:val="00711FE4"/>
    <w:rsid w:val="007121BE"/>
    <w:rsid w:val="007121DC"/>
    <w:rsid w:val="00712975"/>
    <w:rsid w:val="0071319F"/>
    <w:rsid w:val="00713521"/>
    <w:rsid w:val="00713B7C"/>
    <w:rsid w:val="0071419A"/>
    <w:rsid w:val="00714972"/>
    <w:rsid w:val="00715718"/>
    <w:rsid w:val="007157BA"/>
    <w:rsid w:val="007157EB"/>
    <w:rsid w:val="0071587A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F8F"/>
    <w:rsid w:val="00725481"/>
    <w:rsid w:val="00725ABA"/>
    <w:rsid w:val="00725BE9"/>
    <w:rsid w:val="00725F3F"/>
    <w:rsid w:val="007264C4"/>
    <w:rsid w:val="00726950"/>
    <w:rsid w:val="00726E19"/>
    <w:rsid w:val="007271C1"/>
    <w:rsid w:val="0072731A"/>
    <w:rsid w:val="00727983"/>
    <w:rsid w:val="00730004"/>
    <w:rsid w:val="007306D3"/>
    <w:rsid w:val="00730EE5"/>
    <w:rsid w:val="00730F29"/>
    <w:rsid w:val="00731316"/>
    <w:rsid w:val="00731C39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3776C"/>
    <w:rsid w:val="00737E59"/>
    <w:rsid w:val="00740C76"/>
    <w:rsid w:val="00741A85"/>
    <w:rsid w:val="007420B7"/>
    <w:rsid w:val="00742B75"/>
    <w:rsid w:val="00742CB5"/>
    <w:rsid w:val="00743E7D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E9E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2B6"/>
    <w:rsid w:val="0076573B"/>
    <w:rsid w:val="007659ED"/>
    <w:rsid w:val="00765DEB"/>
    <w:rsid w:val="00766BE8"/>
    <w:rsid w:val="007671B2"/>
    <w:rsid w:val="00767458"/>
    <w:rsid w:val="00767DC8"/>
    <w:rsid w:val="00770041"/>
    <w:rsid w:val="00770575"/>
    <w:rsid w:val="00771094"/>
    <w:rsid w:val="007711E2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A60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1A2E"/>
    <w:rsid w:val="00782EDC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5E5"/>
    <w:rsid w:val="007911D4"/>
    <w:rsid w:val="0079262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D39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397E"/>
    <w:rsid w:val="007A3DAD"/>
    <w:rsid w:val="007A449C"/>
    <w:rsid w:val="007A4DD5"/>
    <w:rsid w:val="007A50B5"/>
    <w:rsid w:val="007A5A73"/>
    <w:rsid w:val="007A619B"/>
    <w:rsid w:val="007A664E"/>
    <w:rsid w:val="007A68AE"/>
    <w:rsid w:val="007A6A14"/>
    <w:rsid w:val="007A6A81"/>
    <w:rsid w:val="007A6DEE"/>
    <w:rsid w:val="007A70DA"/>
    <w:rsid w:val="007A76B0"/>
    <w:rsid w:val="007A7B62"/>
    <w:rsid w:val="007A7D31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EB"/>
    <w:rsid w:val="007B2730"/>
    <w:rsid w:val="007B2AC0"/>
    <w:rsid w:val="007B305F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D87"/>
    <w:rsid w:val="007B7326"/>
    <w:rsid w:val="007B73D9"/>
    <w:rsid w:val="007C009B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73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C7C3C"/>
    <w:rsid w:val="007D0A89"/>
    <w:rsid w:val="007D0BE4"/>
    <w:rsid w:val="007D18FA"/>
    <w:rsid w:val="007D2294"/>
    <w:rsid w:val="007D299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355"/>
    <w:rsid w:val="007E5461"/>
    <w:rsid w:val="007E55BF"/>
    <w:rsid w:val="007E55F3"/>
    <w:rsid w:val="007E5F63"/>
    <w:rsid w:val="007E60C0"/>
    <w:rsid w:val="007E70F7"/>
    <w:rsid w:val="007E7965"/>
    <w:rsid w:val="007E7C20"/>
    <w:rsid w:val="007E7CA3"/>
    <w:rsid w:val="007F0438"/>
    <w:rsid w:val="007F1DF6"/>
    <w:rsid w:val="007F2FB2"/>
    <w:rsid w:val="007F3728"/>
    <w:rsid w:val="007F3767"/>
    <w:rsid w:val="007F37BF"/>
    <w:rsid w:val="007F3931"/>
    <w:rsid w:val="007F3979"/>
    <w:rsid w:val="007F3CB1"/>
    <w:rsid w:val="007F3DD0"/>
    <w:rsid w:val="007F4106"/>
    <w:rsid w:val="007F4CE1"/>
    <w:rsid w:val="007F4D22"/>
    <w:rsid w:val="007F5843"/>
    <w:rsid w:val="007F6134"/>
    <w:rsid w:val="007F6775"/>
    <w:rsid w:val="007F68FE"/>
    <w:rsid w:val="007F6E89"/>
    <w:rsid w:val="007F72B7"/>
    <w:rsid w:val="007F747E"/>
    <w:rsid w:val="007F77CA"/>
    <w:rsid w:val="007F780B"/>
    <w:rsid w:val="007F7D0E"/>
    <w:rsid w:val="008007E7"/>
    <w:rsid w:val="008009F1"/>
    <w:rsid w:val="00800D0E"/>
    <w:rsid w:val="00800D48"/>
    <w:rsid w:val="00802407"/>
    <w:rsid w:val="008028F6"/>
    <w:rsid w:val="00802CCE"/>
    <w:rsid w:val="00803610"/>
    <w:rsid w:val="00803C8D"/>
    <w:rsid w:val="00803CD5"/>
    <w:rsid w:val="0080428B"/>
    <w:rsid w:val="00804F24"/>
    <w:rsid w:val="00805FBD"/>
    <w:rsid w:val="00806122"/>
    <w:rsid w:val="0080632B"/>
    <w:rsid w:val="008064BC"/>
    <w:rsid w:val="00806DD5"/>
    <w:rsid w:val="00806E48"/>
    <w:rsid w:val="00807036"/>
    <w:rsid w:val="008078CD"/>
    <w:rsid w:val="00807C01"/>
    <w:rsid w:val="008100F1"/>
    <w:rsid w:val="00810B44"/>
    <w:rsid w:val="00810DD7"/>
    <w:rsid w:val="008111D7"/>
    <w:rsid w:val="00811C60"/>
    <w:rsid w:val="008121B9"/>
    <w:rsid w:val="00812282"/>
    <w:rsid w:val="008129B0"/>
    <w:rsid w:val="00813D9F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01"/>
    <w:rsid w:val="00817A96"/>
    <w:rsid w:val="00817AC3"/>
    <w:rsid w:val="00817E52"/>
    <w:rsid w:val="008209B3"/>
    <w:rsid w:val="00821ACE"/>
    <w:rsid w:val="008229F7"/>
    <w:rsid w:val="00822E2F"/>
    <w:rsid w:val="008234BF"/>
    <w:rsid w:val="008235FE"/>
    <w:rsid w:val="00823D07"/>
    <w:rsid w:val="00824442"/>
    <w:rsid w:val="00824D76"/>
    <w:rsid w:val="008252BC"/>
    <w:rsid w:val="00825A24"/>
    <w:rsid w:val="008260D2"/>
    <w:rsid w:val="00826417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376F"/>
    <w:rsid w:val="00833B51"/>
    <w:rsid w:val="0083407B"/>
    <w:rsid w:val="008342D8"/>
    <w:rsid w:val="0083590A"/>
    <w:rsid w:val="00835D8C"/>
    <w:rsid w:val="00837964"/>
    <w:rsid w:val="00840B9D"/>
    <w:rsid w:val="0084109B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1305"/>
    <w:rsid w:val="008516CE"/>
    <w:rsid w:val="00851B36"/>
    <w:rsid w:val="00851CCC"/>
    <w:rsid w:val="0085264B"/>
    <w:rsid w:val="008526D7"/>
    <w:rsid w:val="0085347D"/>
    <w:rsid w:val="00853A40"/>
    <w:rsid w:val="008540D5"/>
    <w:rsid w:val="00854172"/>
    <w:rsid w:val="008541BC"/>
    <w:rsid w:val="008549CE"/>
    <w:rsid w:val="00855C90"/>
    <w:rsid w:val="00856B9D"/>
    <w:rsid w:val="008573A0"/>
    <w:rsid w:val="00857469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CA9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7B9"/>
    <w:rsid w:val="00870A0B"/>
    <w:rsid w:val="00871158"/>
    <w:rsid w:val="00871205"/>
    <w:rsid w:val="0087125E"/>
    <w:rsid w:val="00871989"/>
    <w:rsid w:val="0087293B"/>
    <w:rsid w:val="008733E6"/>
    <w:rsid w:val="00873439"/>
    <w:rsid w:val="00874107"/>
    <w:rsid w:val="00874562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433"/>
    <w:rsid w:val="008915A2"/>
    <w:rsid w:val="00891C08"/>
    <w:rsid w:val="00891C5C"/>
    <w:rsid w:val="008931AA"/>
    <w:rsid w:val="008936BC"/>
    <w:rsid w:val="0089396C"/>
    <w:rsid w:val="00893ADC"/>
    <w:rsid w:val="008947BD"/>
    <w:rsid w:val="008948C4"/>
    <w:rsid w:val="0089567A"/>
    <w:rsid w:val="00895820"/>
    <w:rsid w:val="00895F3C"/>
    <w:rsid w:val="00896224"/>
    <w:rsid w:val="00896B74"/>
    <w:rsid w:val="00896C57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F08"/>
    <w:rsid w:val="008A3634"/>
    <w:rsid w:val="008A3D6C"/>
    <w:rsid w:val="008A4046"/>
    <w:rsid w:val="008A4341"/>
    <w:rsid w:val="008A4495"/>
    <w:rsid w:val="008A4BE0"/>
    <w:rsid w:val="008A4CC6"/>
    <w:rsid w:val="008A4FE0"/>
    <w:rsid w:val="008A5136"/>
    <w:rsid w:val="008A537B"/>
    <w:rsid w:val="008A5F74"/>
    <w:rsid w:val="008A605E"/>
    <w:rsid w:val="008A7189"/>
    <w:rsid w:val="008A7ABC"/>
    <w:rsid w:val="008B04E2"/>
    <w:rsid w:val="008B082F"/>
    <w:rsid w:val="008B13A3"/>
    <w:rsid w:val="008B14DC"/>
    <w:rsid w:val="008B2562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0946"/>
    <w:rsid w:val="008C1E85"/>
    <w:rsid w:val="008C20C1"/>
    <w:rsid w:val="008C2682"/>
    <w:rsid w:val="008C29FC"/>
    <w:rsid w:val="008C2A81"/>
    <w:rsid w:val="008C2AC6"/>
    <w:rsid w:val="008C301A"/>
    <w:rsid w:val="008C376D"/>
    <w:rsid w:val="008C3D2F"/>
    <w:rsid w:val="008C451D"/>
    <w:rsid w:val="008C51BF"/>
    <w:rsid w:val="008C51D6"/>
    <w:rsid w:val="008C5400"/>
    <w:rsid w:val="008C5E4E"/>
    <w:rsid w:val="008C6CF1"/>
    <w:rsid w:val="008C7123"/>
    <w:rsid w:val="008C782D"/>
    <w:rsid w:val="008C7B99"/>
    <w:rsid w:val="008D07E4"/>
    <w:rsid w:val="008D1ADB"/>
    <w:rsid w:val="008D1D63"/>
    <w:rsid w:val="008D1F49"/>
    <w:rsid w:val="008D2006"/>
    <w:rsid w:val="008D20F1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4C7"/>
    <w:rsid w:val="008D789D"/>
    <w:rsid w:val="008E1FB6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0811"/>
    <w:rsid w:val="00901761"/>
    <w:rsid w:val="00901877"/>
    <w:rsid w:val="00901B3D"/>
    <w:rsid w:val="009023EA"/>
    <w:rsid w:val="00902485"/>
    <w:rsid w:val="009025B9"/>
    <w:rsid w:val="00903221"/>
    <w:rsid w:val="00903CC7"/>
    <w:rsid w:val="00903D63"/>
    <w:rsid w:val="00904289"/>
    <w:rsid w:val="00905204"/>
    <w:rsid w:val="00905234"/>
    <w:rsid w:val="00905269"/>
    <w:rsid w:val="0090532C"/>
    <w:rsid w:val="009056B7"/>
    <w:rsid w:val="00905B0F"/>
    <w:rsid w:val="00906255"/>
    <w:rsid w:val="009069F4"/>
    <w:rsid w:val="009074E4"/>
    <w:rsid w:val="00907501"/>
    <w:rsid w:val="00907932"/>
    <w:rsid w:val="0091072F"/>
    <w:rsid w:val="00910753"/>
    <w:rsid w:val="00910B21"/>
    <w:rsid w:val="00910FEB"/>
    <w:rsid w:val="009112B6"/>
    <w:rsid w:val="0091144B"/>
    <w:rsid w:val="009117B2"/>
    <w:rsid w:val="00912036"/>
    <w:rsid w:val="00912065"/>
    <w:rsid w:val="009125C8"/>
    <w:rsid w:val="00912E6F"/>
    <w:rsid w:val="009132C7"/>
    <w:rsid w:val="00913CE4"/>
    <w:rsid w:val="00913DBA"/>
    <w:rsid w:val="009140CF"/>
    <w:rsid w:val="00914735"/>
    <w:rsid w:val="009149B0"/>
    <w:rsid w:val="00914AB6"/>
    <w:rsid w:val="00914AC8"/>
    <w:rsid w:val="00914D6B"/>
    <w:rsid w:val="009150CB"/>
    <w:rsid w:val="00915276"/>
    <w:rsid w:val="0091555B"/>
    <w:rsid w:val="009157FF"/>
    <w:rsid w:val="0091621E"/>
    <w:rsid w:val="00916A53"/>
    <w:rsid w:val="00916CA0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5D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4AC7"/>
    <w:rsid w:val="0093547D"/>
    <w:rsid w:val="009358AC"/>
    <w:rsid w:val="00935FB9"/>
    <w:rsid w:val="0093654F"/>
    <w:rsid w:val="0093751C"/>
    <w:rsid w:val="0093758D"/>
    <w:rsid w:val="009377A1"/>
    <w:rsid w:val="00937875"/>
    <w:rsid w:val="00937F3C"/>
    <w:rsid w:val="00940BF8"/>
    <w:rsid w:val="00940C76"/>
    <w:rsid w:val="0094129B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C1F"/>
    <w:rsid w:val="00950D33"/>
    <w:rsid w:val="00951958"/>
    <w:rsid w:val="0095215E"/>
    <w:rsid w:val="00952FF8"/>
    <w:rsid w:val="00953010"/>
    <w:rsid w:val="00953993"/>
    <w:rsid w:val="00953A2A"/>
    <w:rsid w:val="00955096"/>
    <w:rsid w:val="0095553F"/>
    <w:rsid w:val="00955C7B"/>
    <w:rsid w:val="00956ACF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FEA"/>
    <w:rsid w:val="009661FB"/>
    <w:rsid w:val="00966635"/>
    <w:rsid w:val="00967716"/>
    <w:rsid w:val="00970425"/>
    <w:rsid w:val="00970614"/>
    <w:rsid w:val="00971756"/>
    <w:rsid w:val="00971768"/>
    <w:rsid w:val="009723BA"/>
    <w:rsid w:val="0097342D"/>
    <w:rsid w:val="00973BDB"/>
    <w:rsid w:val="00973F77"/>
    <w:rsid w:val="0097411A"/>
    <w:rsid w:val="00974459"/>
    <w:rsid w:val="0097445D"/>
    <w:rsid w:val="00974FB8"/>
    <w:rsid w:val="009750DD"/>
    <w:rsid w:val="00975F04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A5"/>
    <w:rsid w:val="009843F0"/>
    <w:rsid w:val="0098451D"/>
    <w:rsid w:val="00984D27"/>
    <w:rsid w:val="00985594"/>
    <w:rsid w:val="009862EA"/>
    <w:rsid w:val="0098662C"/>
    <w:rsid w:val="009870D9"/>
    <w:rsid w:val="00987E24"/>
    <w:rsid w:val="00990094"/>
    <w:rsid w:val="00990927"/>
    <w:rsid w:val="00990D9F"/>
    <w:rsid w:val="009910FA"/>
    <w:rsid w:val="009911CF"/>
    <w:rsid w:val="00991625"/>
    <w:rsid w:val="00991B42"/>
    <w:rsid w:val="00992E85"/>
    <w:rsid w:val="00992F9D"/>
    <w:rsid w:val="00993153"/>
    <w:rsid w:val="009935DD"/>
    <w:rsid w:val="00993B68"/>
    <w:rsid w:val="00993D2F"/>
    <w:rsid w:val="009946AF"/>
    <w:rsid w:val="00995515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A7443"/>
    <w:rsid w:val="009B0583"/>
    <w:rsid w:val="009B07DF"/>
    <w:rsid w:val="009B09A9"/>
    <w:rsid w:val="009B0DDD"/>
    <w:rsid w:val="009B132E"/>
    <w:rsid w:val="009B1654"/>
    <w:rsid w:val="009B18F3"/>
    <w:rsid w:val="009B1E16"/>
    <w:rsid w:val="009B1F0A"/>
    <w:rsid w:val="009B20A6"/>
    <w:rsid w:val="009B2371"/>
    <w:rsid w:val="009B2922"/>
    <w:rsid w:val="009B29D9"/>
    <w:rsid w:val="009B2A85"/>
    <w:rsid w:val="009B2F58"/>
    <w:rsid w:val="009B31EC"/>
    <w:rsid w:val="009B34C2"/>
    <w:rsid w:val="009B395D"/>
    <w:rsid w:val="009B3D4D"/>
    <w:rsid w:val="009B5449"/>
    <w:rsid w:val="009B5591"/>
    <w:rsid w:val="009B5A56"/>
    <w:rsid w:val="009B5CB5"/>
    <w:rsid w:val="009B6C0C"/>
    <w:rsid w:val="009B6EC0"/>
    <w:rsid w:val="009B75D3"/>
    <w:rsid w:val="009B7A2F"/>
    <w:rsid w:val="009B7DAF"/>
    <w:rsid w:val="009C0956"/>
    <w:rsid w:val="009C0A68"/>
    <w:rsid w:val="009C0F3E"/>
    <w:rsid w:val="009C10D9"/>
    <w:rsid w:val="009C14E3"/>
    <w:rsid w:val="009C1D2B"/>
    <w:rsid w:val="009C1FBC"/>
    <w:rsid w:val="009C204C"/>
    <w:rsid w:val="009C2471"/>
    <w:rsid w:val="009C2539"/>
    <w:rsid w:val="009C25A8"/>
    <w:rsid w:val="009C2DEA"/>
    <w:rsid w:val="009C2FBD"/>
    <w:rsid w:val="009C339F"/>
    <w:rsid w:val="009C3C8B"/>
    <w:rsid w:val="009C414A"/>
    <w:rsid w:val="009C45BC"/>
    <w:rsid w:val="009C46A8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6B3"/>
    <w:rsid w:val="009D5BE6"/>
    <w:rsid w:val="009D5C8F"/>
    <w:rsid w:val="009D650C"/>
    <w:rsid w:val="009D6C41"/>
    <w:rsid w:val="009D6EE3"/>
    <w:rsid w:val="009D7184"/>
    <w:rsid w:val="009E00E8"/>
    <w:rsid w:val="009E0C2E"/>
    <w:rsid w:val="009E0C64"/>
    <w:rsid w:val="009E0E40"/>
    <w:rsid w:val="009E19E4"/>
    <w:rsid w:val="009E1A45"/>
    <w:rsid w:val="009E24D2"/>
    <w:rsid w:val="009E2585"/>
    <w:rsid w:val="009E2B6C"/>
    <w:rsid w:val="009E351C"/>
    <w:rsid w:val="009E3A8C"/>
    <w:rsid w:val="009E4789"/>
    <w:rsid w:val="009E51EC"/>
    <w:rsid w:val="009E5899"/>
    <w:rsid w:val="009E59B4"/>
    <w:rsid w:val="009E602A"/>
    <w:rsid w:val="009E75E8"/>
    <w:rsid w:val="009E7842"/>
    <w:rsid w:val="009E7B3F"/>
    <w:rsid w:val="009F0655"/>
    <w:rsid w:val="009F0969"/>
    <w:rsid w:val="009F1658"/>
    <w:rsid w:val="009F1822"/>
    <w:rsid w:val="009F187D"/>
    <w:rsid w:val="009F2048"/>
    <w:rsid w:val="009F2574"/>
    <w:rsid w:val="009F3392"/>
    <w:rsid w:val="009F4644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E8D"/>
    <w:rsid w:val="009F6225"/>
    <w:rsid w:val="009F6243"/>
    <w:rsid w:val="009F65F9"/>
    <w:rsid w:val="009F691A"/>
    <w:rsid w:val="009F6B9E"/>
    <w:rsid w:val="009F6C5A"/>
    <w:rsid w:val="009F6FD8"/>
    <w:rsid w:val="009F6FFA"/>
    <w:rsid w:val="009F710C"/>
    <w:rsid w:val="00A00110"/>
    <w:rsid w:val="00A0135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68A8"/>
    <w:rsid w:val="00A07432"/>
    <w:rsid w:val="00A07797"/>
    <w:rsid w:val="00A104B0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73B"/>
    <w:rsid w:val="00A148FB"/>
    <w:rsid w:val="00A14A9D"/>
    <w:rsid w:val="00A14D5C"/>
    <w:rsid w:val="00A1511A"/>
    <w:rsid w:val="00A15AF2"/>
    <w:rsid w:val="00A16036"/>
    <w:rsid w:val="00A16325"/>
    <w:rsid w:val="00A165B4"/>
    <w:rsid w:val="00A16733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07A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23B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A5A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545"/>
    <w:rsid w:val="00A36B18"/>
    <w:rsid w:val="00A36BE3"/>
    <w:rsid w:val="00A372D4"/>
    <w:rsid w:val="00A37C21"/>
    <w:rsid w:val="00A40005"/>
    <w:rsid w:val="00A40128"/>
    <w:rsid w:val="00A40875"/>
    <w:rsid w:val="00A40B49"/>
    <w:rsid w:val="00A40D39"/>
    <w:rsid w:val="00A40E5B"/>
    <w:rsid w:val="00A414B1"/>
    <w:rsid w:val="00A419A0"/>
    <w:rsid w:val="00A42352"/>
    <w:rsid w:val="00A426A6"/>
    <w:rsid w:val="00A42711"/>
    <w:rsid w:val="00A42C42"/>
    <w:rsid w:val="00A4340A"/>
    <w:rsid w:val="00A43FFB"/>
    <w:rsid w:val="00A4431C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46E4C"/>
    <w:rsid w:val="00A50204"/>
    <w:rsid w:val="00A505D3"/>
    <w:rsid w:val="00A50F97"/>
    <w:rsid w:val="00A5193B"/>
    <w:rsid w:val="00A51994"/>
    <w:rsid w:val="00A51A32"/>
    <w:rsid w:val="00A51AE3"/>
    <w:rsid w:val="00A51D51"/>
    <w:rsid w:val="00A523EE"/>
    <w:rsid w:val="00A538CF"/>
    <w:rsid w:val="00A53960"/>
    <w:rsid w:val="00A53D28"/>
    <w:rsid w:val="00A53FD8"/>
    <w:rsid w:val="00A54784"/>
    <w:rsid w:val="00A54D79"/>
    <w:rsid w:val="00A554E4"/>
    <w:rsid w:val="00A557D4"/>
    <w:rsid w:val="00A56E7B"/>
    <w:rsid w:val="00A57045"/>
    <w:rsid w:val="00A57D42"/>
    <w:rsid w:val="00A60AB5"/>
    <w:rsid w:val="00A60B6F"/>
    <w:rsid w:val="00A6135C"/>
    <w:rsid w:val="00A61E34"/>
    <w:rsid w:val="00A62D0F"/>
    <w:rsid w:val="00A632E8"/>
    <w:rsid w:val="00A63316"/>
    <w:rsid w:val="00A6351D"/>
    <w:rsid w:val="00A64770"/>
    <w:rsid w:val="00A649FF"/>
    <w:rsid w:val="00A654CF"/>
    <w:rsid w:val="00A65728"/>
    <w:rsid w:val="00A659AC"/>
    <w:rsid w:val="00A67175"/>
    <w:rsid w:val="00A67179"/>
    <w:rsid w:val="00A672C0"/>
    <w:rsid w:val="00A67D78"/>
    <w:rsid w:val="00A702BF"/>
    <w:rsid w:val="00A70316"/>
    <w:rsid w:val="00A70350"/>
    <w:rsid w:val="00A70DC3"/>
    <w:rsid w:val="00A712C1"/>
    <w:rsid w:val="00A72136"/>
    <w:rsid w:val="00A730E4"/>
    <w:rsid w:val="00A73293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64CB"/>
    <w:rsid w:val="00A77330"/>
    <w:rsid w:val="00A77BBC"/>
    <w:rsid w:val="00A805F3"/>
    <w:rsid w:val="00A81F04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DB"/>
    <w:rsid w:val="00AA0DF8"/>
    <w:rsid w:val="00AA0F21"/>
    <w:rsid w:val="00AA128E"/>
    <w:rsid w:val="00AA1480"/>
    <w:rsid w:val="00AA227D"/>
    <w:rsid w:val="00AA249C"/>
    <w:rsid w:val="00AA24B6"/>
    <w:rsid w:val="00AA33B7"/>
    <w:rsid w:val="00AA4F7E"/>
    <w:rsid w:val="00AA5555"/>
    <w:rsid w:val="00AA55B3"/>
    <w:rsid w:val="00AA5ED0"/>
    <w:rsid w:val="00AA69C6"/>
    <w:rsid w:val="00AA76F0"/>
    <w:rsid w:val="00AA7C8A"/>
    <w:rsid w:val="00AB1A62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F82"/>
    <w:rsid w:val="00AC4C1F"/>
    <w:rsid w:val="00AC524C"/>
    <w:rsid w:val="00AC541B"/>
    <w:rsid w:val="00AC60AB"/>
    <w:rsid w:val="00AC60D6"/>
    <w:rsid w:val="00AC7693"/>
    <w:rsid w:val="00AC76B9"/>
    <w:rsid w:val="00AD05B7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D7D2D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212"/>
    <w:rsid w:val="00AE58D5"/>
    <w:rsid w:val="00AE5E06"/>
    <w:rsid w:val="00AE5EEB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0DB"/>
    <w:rsid w:val="00AF68EA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29F2"/>
    <w:rsid w:val="00B03441"/>
    <w:rsid w:val="00B037EE"/>
    <w:rsid w:val="00B0449E"/>
    <w:rsid w:val="00B0451F"/>
    <w:rsid w:val="00B04B25"/>
    <w:rsid w:val="00B0528A"/>
    <w:rsid w:val="00B05513"/>
    <w:rsid w:val="00B05517"/>
    <w:rsid w:val="00B05FD1"/>
    <w:rsid w:val="00B06A12"/>
    <w:rsid w:val="00B06F3B"/>
    <w:rsid w:val="00B0729E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05F"/>
    <w:rsid w:val="00B131C9"/>
    <w:rsid w:val="00B132D1"/>
    <w:rsid w:val="00B13756"/>
    <w:rsid w:val="00B13894"/>
    <w:rsid w:val="00B13F68"/>
    <w:rsid w:val="00B14121"/>
    <w:rsid w:val="00B14B76"/>
    <w:rsid w:val="00B15538"/>
    <w:rsid w:val="00B15602"/>
    <w:rsid w:val="00B15679"/>
    <w:rsid w:val="00B15A09"/>
    <w:rsid w:val="00B15A9A"/>
    <w:rsid w:val="00B16302"/>
    <w:rsid w:val="00B16EB0"/>
    <w:rsid w:val="00B17208"/>
    <w:rsid w:val="00B17398"/>
    <w:rsid w:val="00B17569"/>
    <w:rsid w:val="00B177C8"/>
    <w:rsid w:val="00B17B30"/>
    <w:rsid w:val="00B2004A"/>
    <w:rsid w:val="00B20265"/>
    <w:rsid w:val="00B205BA"/>
    <w:rsid w:val="00B206C7"/>
    <w:rsid w:val="00B20A6F"/>
    <w:rsid w:val="00B20B01"/>
    <w:rsid w:val="00B21CC6"/>
    <w:rsid w:val="00B21CD4"/>
    <w:rsid w:val="00B21DBA"/>
    <w:rsid w:val="00B2218B"/>
    <w:rsid w:val="00B2231E"/>
    <w:rsid w:val="00B237C5"/>
    <w:rsid w:val="00B23D0C"/>
    <w:rsid w:val="00B240AF"/>
    <w:rsid w:val="00B243AA"/>
    <w:rsid w:val="00B2499D"/>
    <w:rsid w:val="00B24DE3"/>
    <w:rsid w:val="00B2532A"/>
    <w:rsid w:val="00B2547E"/>
    <w:rsid w:val="00B258D7"/>
    <w:rsid w:val="00B25DDC"/>
    <w:rsid w:val="00B262CA"/>
    <w:rsid w:val="00B2780D"/>
    <w:rsid w:val="00B301E4"/>
    <w:rsid w:val="00B30695"/>
    <w:rsid w:val="00B312FE"/>
    <w:rsid w:val="00B31377"/>
    <w:rsid w:val="00B31774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58FD"/>
    <w:rsid w:val="00B3632D"/>
    <w:rsid w:val="00B3660F"/>
    <w:rsid w:val="00B36643"/>
    <w:rsid w:val="00B37515"/>
    <w:rsid w:val="00B37F82"/>
    <w:rsid w:val="00B407D0"/>
    <w:rsid w:val="00B40DBA"/>
    <w:rsid w:val="00B41258"/>
    <w:rsid w:val="00B41906"/>
    <w:rsid w:val="00B41B99"/>
    <w:rsid w:val="00B41CDA"/>
    <w:rsid w:val="00B426E2"/>
    <w:rsid w:val="00B42B4E"/>
    <w:rsid w:val="00B43B0E"/>
    <w:rsid w:val="00B43D4E"/>
    <w:rsid w:val="00B44175"/>
    <w:rsid w:val="00B4462A"/>
    <w:rsid w:val="00B44B24"/>
    <w:rsid w:val="00B45E95"/>
    <w:rsid w:val="00B4603B"/>
    <w:rsid w:val="00B4615C"/>
    <w:rsid w:val="00B466C0"/>
    <w:rsid w:val="00B46FA6"/>
    <w:rsid w:val="00B470E0"/>
    <w:rsid w:val="00B4753A"/>
    <w:rsid w:val="00B47A42"/>
    <w:rsid w:val="00B506DE"/>
    <w:rsid w:val="00B51668"/>
    <w:rsid w:val="00B51C77"/>
    <w:rsid w:val="00B51FFA"/>
    <w:rsid w:val="00B5262D"/>
    <w:rsid w:val="00B52C5A"/>
    <w:rsid w:val="00B53665"/>
    <w:rsid w:val="00B537AC"/>
    <w:rsid w:val="00B53B8F"/>
    <w:rsid w:val="00B544CE"/>
    <w:rsid w:val="00B5452C"/>
    <w:rsid w:val="00B54598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77FF2"/>
    <w:rsid w:val="00B801C2"/>
    <w:rsid w:val="00B80294"/>
    <w:rsid w:val="00B803C8"/>
    <w:rsid w:val="00B80C62"/>
    <w:rsid w:val="00B80F84"/>
    <w:rsid w:val="00B81002"/>
    <w:rsid w:val="00B816E4"/>
    <w:rsid w:val="00B81D9A"/>
    <w:rsid w:val="00B81E3B"/>
    <w:rsid w:val="00B8203F"/>
    <w:rsid w:val="00B82551"/>
    <w:rsid w:val="00B82BE7"/>
    <w:rsid w:val="00B82E46"/>
    <w:rsid w:val="00B83097"/>
    <w:rsid w:val="00B8320B"/>
    <w:rsid w:val="00B83691"/>
    <w:rsid w:val="00B83939"/>
    <w:rsid w:val="00B83A02"/>
    <w:rsid w:val="00B83C3F"/>
    <w:rsid w:val="00B84021"/>
    <w:rsid w:val="00B845C0"/>
    <w:rsid w:val="00B84C1C"/>
    <w:rsid w:val="00B85533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20EC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F25"/>
    <w:rsid w:val="00BA14EC"/>
    <w:rsid w:val="00BA2569"/>
    <w:rsid w:val="00BA2864"/>
    <w:rsid w:val="00BA2B33"/>
    <w:rsid w:val="00BA2DDD"/>
    <w:rsid w:val="00BA316C"/>
    <w:rsid w:val="00BA31D7"/>
    <w:rsid w:val="00BA3424"/>
    <w:rsid w:val="00BA37A5"/>
    <w:rsid w:val="00BA4376"/>
    <w:rsid w:val="00BA47AE"/>
    <w:rsid w:val="00BA48D3"/>
    <w:rsid w:val="00BA4C5E"/>
    <w:rsid w:val="00BA4D4D"/>
    <w:rsid w:val="00BA518B"/>
    <w:rsid w:val="00BA5224"/>
    <w:rsid w:val="00BA56F2"/>
    <w:rsid w:val="00BA5BDA"/>
    <w:rsid w:val="00BA6011"/>
    <w:rsid w:val="00BA7DB5"/>
    <w:rsid w:val="00BB03C1"/>
    <w:rsid w:val="00BB0976"/>
    <w:rsid w:val="00BB1A58"/>
    <w:rsid w:val="00BB20D3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71C1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2A31"/>
    <w:rsid w:val="00BC2A84"/>
    <w:rsid w:val="00BC2BF9"/>
    <w:rsid w:val="00BC3310"/>
    <w:rsid w:val="00BC3733"/>
    <w:rsid w:val="00BC3C64"/>
    <w:rsid w:val="00BC3C76"/>
    <w:rsid w:val="00BC40A6"/>
    <w:rsid w:val="00BC442F"/>
    <w:rsid w:val="00BC4E30"/>
    <w:rsid w:val="00BC5665"/>
    <w:rsid w:val="00BC5900"/>
    <w:rsid w:val="00BC5AC9"/>
    <w:rsid w:val="00BC6825"/>
    <w:rsid w:val="00BC7DCD"/>
    <w:rsid w:val="00BD0CC7"/>
    <w:rsid w:val="00BD1449"/>
    <w:rsid w:val="00BD14B2"/>
    <w:rsid w:val="00BD1960"/>
    <w:rsid w:val="00BD1E5D"/>
    <w:rsid w:val="00BD271A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022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5C5"/>
    <w:rsid w:val="00BF48C3"/>
    <w:rsid w:val="00BF4D74"/>
    <w:rsid w:val="00BF53ED"/>
    <w:rsid w:val="00BF54D4"/>
    <w:rsid w:val="00BF5E86"/>
    <w:rsid w:val="00BF6E82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4A98"/>
    <w:rsid w:val="00C05454"/>
    <w:rsid w:val="00C06DB3"/>
    <w:rsid w:val="00C071F3"/>
    <w:rsid w:val="00C07258"/>
    <w:rsid w:val="00C075EE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C82"/>
    <w:rsid w:val="00C170F6"/>
    <w:rsid w:val="00C20551"/>
    <w:rsid w:val="00C20809"/>
    <w:rsid w:val="00C208AC"/>
    <w:rsid w:val="00C20DF6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D7B"/>
    <w:rsid w:val="00C3455D"/>
    <w:rsid w:val="00C356DA"/>
    <w:rsid w:val="00C36B20"/>
    <w:rsid w:val="00C36F56"/>
    <w:rsid w:val="00C374E2"/>
    <w:rsid w:val="00C37F6F"/>
    <w:rsid w:val="00C40877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3AC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2E64"/>
    <w:rsid w:val="00C535B7"/>
    <w:rsid w:val="00C53A8B"/>
    <w:rsid w:val="00C53B19"/>
    <w:rsid w:val="00C5460B"/>
    <w:rsid w:val="00C550E9"/>
    <w:rsid w:val="00C552D5"/>
    <w:rsid w:val="00C55403"/>
    <w:rsid w:val="00C55A10"/>
    <w:rsid w:val="00C55F52"/>
    <w:rsid w:val="00C564F7"/>
    <w:rsid w:val="00C567F7"/>
    <w:rsid w:val="00C568F9"/>
    <w:rsid w:val="00C57AD5"/>
    <w:rsid w:val="00C606D5"/>
    <w:rsid w:val="00C60C54"/>
    <w:rsid w:val="00C60EA0"/>
    <w:rsid w:val="00C61119"/>
    <w:rsid w:val="00C615BA"/>
    <w:rsid w:val="00C615CE"/>
    <w:rsid w:val="00C61F41"/>
    <w:rsid w:val="00C62272"/>
    <w:rsid w:val="00C624DD"/>
    <w:rsid w:val="00C629CF"/>
    <w:rsid w:val="00C6309C"/>
    <w:rsid w:val="00C634CD"/>
    <w:rsid w:val="00C63A06"/>
    <w:rsid w:val="00C63A45"/>
    <w:rsid w:val="00C63B65"/>
    <w:rsid w:val="00C63C39"/>
    <w:rsid w:val="00C64113"/>
    <w:rsid w:val="00C64356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9C1"/>
    <w:rsid w:val="00C71C17"/>
    <w:rsid w:val="00C71F1B"/>
    <w:rsid w:val="00C724F4"/>
    <w:rsid w:val="00C72625"/>
    <w:rsid w:val="00C72785"/>
    <w:rsid w:val="00C72C1E"/>
    <w:rsid w:val="00C73037"/>
    <w:rsid w:val="00C7344E"/>
    <w:rsid w:val="00C73615"/>
    <w:rsid w:val="00C73AD2"/>
    <w:rsid w:val="00C74183"/>
    <w:rsid w:val="00C74631"/>
    <w:rsid w:val="00C74E96"/>
    <w:rsid w:val="00C75044"/>
    <w:rsid w:val="00C76D5E"/>
    <w:rsid w:val="00C77134"/>
    <w:rsid w:val="00C7726E"/>
    <w:rsid w:val="00C80C41"/>
    <w:rsid w:val="00C81397"/>
    <w:rsid w:val="00C8211D"/>
    <w:rsid w:val="00C82D39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3FD"/>
    <w:rsid w:val="00C87B1D"/>
    <w:rsid w:val="00C900C0"/>
    <w:rsid w:val="00C90907"/>
    <w:rsid w:val="00C909DE"/>
    <w:rsid w:val="00C90CAE"/>
    <w:rsid w:val="00C91D80"/>
    <w:rsid w:val="00C91EB9"/>
    <w:rsid w:val="00C91ED0"/>
    <w:rsid w:val="00C91F4F"/>
    <w:rsid w:val="00C92491"/>
    <w:rsid w:val="00C92681"/>
    <w:rsid w:val="00C93787"/>
    <w:rsid w:val="00C94B08"/>
    <w:rsid w:val="00C94B3B"/>
    <w:rsid w:val="00C95A48"/>
    <w:rsid w:val="00C95B5B"/>
    <w:rsid w:val="00C9664E"/>
    <w:rsid w:val="00C9677D"/>
    <w:rsid w:val="00C967FA"/>
    <w:rsid w:val="00C97123"/>
    <w:rsid w:val="00C97399"/>
    <w:rsid w:val="00C97679"/>
    <w:rsid w:val="00C97693"/>
    <w:rsid w:val="00C97705"/>
    <w:rsid w:val="00C9784C"/>
    <w:rsid w:val="00C97D3B"/>
    <w:rsid w:val="00CA02F4"/>
    <w:rsid w:val="00CA05F3"/>
    <w:rsid w:val="00CA1205"/>
    <w:rsid w:val="00CA1FFE"/>
    <w:rsid w:val="00CA3EDC"/>
    <w:rsid w:val="00CA45E8"/>
    <w:rsid w:val="00CA487C"/>
    <w:rsid w:val="00CA5301"/>
    <w:rsid w:val="00CA5782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752"/>
    <w:rsid w:val="00CD3A09"/>
    <w:rsid w:val="00CD3EB7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24E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0689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1D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483"/>
    <w:rsid w:val="00D07A7B"/>
    <w:rsid w:val="00D07AE8"/>
    <w:rsid w:val="00D07FC5"/>
    <w:rsid w:val="00D10D22"/>
    <w:rsid w:val="00D10D78"/>
    <w:rsid w:val="00D11878"/>
    <w:rsid w:val="00D11E41"/>
    <w:rsid w:val="00D1235C"/>
    <w:rsid w:val="00D12616"/>
    <w:rsid w:val="00D12ECA"/>
    <w:rsid w:val="00D13338"/>
    <w:rsid w:val="00D13AB7"/>
    <w:rsid w:val="00D13F8A"/>
    <w:rsid w:val="00D147CE"/>
    <w:rsid w:val="00D14D3B"/>
    <w:rsid w:val="00D15150"/>
    <w:rsid w:val="00D153CC"/>
    <w:rsid w:val="00D15637"/>
    <w:rsid w:val="00D156CD"/>
    <w:rsid w:val="00D157FB"/>
    <w:rsid w:val="00D15E14"/>
    <w:rsid w:val="00D16E10"/>
    <w:rsid w:val="00D16EEC"/>
    <w:rsid w:val="00D207C7"/>
    <w:rsid w:val="00D22F95"/>
    <w:rsid w:val="00D231BA"/>
    <w:rsid w:val="00D23350"/>
    <w:rsid w:val="00D23CAC"/>
    <w:rsid w:val="00D24A4C"/>
    <w:rsid w:val="00D25327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3B8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756"/>
    <w:rsid w:val="00D40F45"/>
    <w:rsid w:val="00D41228"/>
    <w:rsid w:val="00D42162"/>
    <w:rsid w:val="00D4223B"/>
    <w:rsid w:val="00D42812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3726"/>
    <w:rsid w:val="00D54592"/>
    <w:rsid w:val="00D553DD"/>
    <w:rsid w:val="00D55489"/>
    <w:rsid w:val="00D55C39"/>
    <w:rsid w:val="00D55C8F"/>
    <w:rsid w:val="00D56E39"/>
    <w:rsid w:val="00D57256"/>
    <w:rsid w:val="00D6029E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2C6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E4E"/>
    <w:rsid w:val="00D74CE1"/>
    <w:rsid w:val="00D74E2F"/>
    <w:rsid w:val="00D751D1"/>
    <w:rsid w:val="00D75BF5"/>
    <w:rsid w:val="00D7614F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289"/>
    <w:rsid w:val="00D852FB"/>
    <w:rsid w:val="00D8539B"/>
    <w:rsid w:val="00D85DF9"/>
    <w:rsid w:val="00D85F16"/>
    <w:rsid w:val="00D860E3"/>
    <w:rsid w:val="00D86C30"/>
    <w:rsid w:val="00D86FDC"/>
    <w:rsid w:val="00D875B8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DAF"/>
    <w:rsid w:val="00D92EF1"/>
    <w:rsid w:val="00D92FB0"/>
    <w:rsid w:val="00D93490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C08"/>
    <w:rsid w:val="00D95E4C"/>
    <w:rsid w:val="00D95E8A"/>
    <w:rsid w:val="00D96003"/>
    <w:rsid w:val="00D9609A"/>
    <w:rsid w:val="00D96153"/>
    <w:rsid w:val="00D967DE"/>
    <w:rsid w:val="00DA067F"/>
    <w:rsid w:val="00DA0786"/>
    <w:rsid w:val="00DA1C4F"/>
    <w:rsid w:val="00DA2636"/>
    <w:rsid w:val="00DA2EB0"/>
    <w:rsid w:val="00DA47FF"/>
    <w:rsid w:val="00DA4DD5"/>
    <w:rsid w:val="00DA685C"/>
    <w:rsid w:val="00DA6AC8"/>
    <w:rsid w:val="00DA6C08"/>
    <w:rsid w:val="00DA6E66"/>
    <w:rsid w:val="00DA7397"/>
    <w:rsid w:val="00DA748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6CD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48F7"/>
    <w:rsid w:val="00DC523B"/>
    <w:rsid w:val="00DC5B3A"/>
    <w:rsid w:val="00DC5F76"/>
    <w:rsid w:val="00DC6037"/>
    <w:rsid w:val="00DC6147"/>
    <w:rsid w:val="00DC64F6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4328"/>
    <w:rsid w:val="00DD525C"/>
    <w:rsid w:val="00DD5418"/>
    <w:rsid w:val="00DD5A9D"/>
    <w:rsid w:val="00DD6705"/>
    <w:rsid w:val="00DD6C6E"/>
    <w:rsid w:val="00DD7364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ADA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A84"/>
    <w:rsid w:val="00DF5C65"/>
    <w:rsid w:val="00DF5F29"/>
    <w:rsid w:val="00DF65D7"/>
    <w:rsid w:val="00DF65DB"/>
    <w:rsid w:val="00DF6BD3"/>
    <w:rsid w:val="00DF76F2"/>
    <w:rsid w:val="00DF7C2D"/>
    <w:rsid w:val="00E003E7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5CB1"/>
    <w:rsid w:val="00E060ED"/>
    <w:rsid w:val="00E07746"/>
    <w:rsid w:val="00E077C7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2C5B"/>
    <w:rsid w:val="00E13251"/>
    <w:rsid w:val="00E13424"/>
    <w:rsid w:val="00E13601"/>
    <w:rsid w:val="00E141B9"/>
    <w:rsid w:val="00E1440E"/>
    <w:rsid w:val="00E1504C"/>
    <w:rsid w:val="00E15AC5"/>
    <w:rsid w:val="00E169E9"/>
    <w:rsid w:val="00E16F1A"/>
    <w:rsid w:val="00E17130"/>
    <w:rsid w:val="00E172F9"/>
    <w:rsid w:val="00E175D7"/>
    <w:rsid w:val="00E1765C"/>
    <w:rsid w:val="00E176D6"/>
    <w:rsid w:val="00E178E4"/>
    <w:rsid w:val="00E17908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2EE0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091"/>
    <w:rsid w:val="00E3012B"/>
    <w:rsid w:val="00E315DA"/>
    <w:rsid w:val="00E3170A"/>
    <w:rsid w:val="00E31C84"/>
    <w:rsid w:val="00E31E27"/>
    <w:rsid w:val="00E31F33"/>
    <w:rsid w:val="00E32C59"/>
    <w:rsid w:val="00E32F81"/>
    <w:rsid w:val="00E331F6"/>
    <w:rsid w:val="00E333F7"/>
    <w:rsid w:val="00E33513"/>
    <w:rsid w:val="00E33596"/>
    <w:rsid w:val="00E33DFE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01C"/>
    <w:rsid w:val="00E4116C"/>
    <w:rsid w:val="00E41198"/>
    <w:rsid w:val="00E4120E"/>
    <w:rsid w:val="00E41244"/>
    <w:rsid w:val="00E414C5"/>
    <w:rsid w:val="00E4150C"/>
    <w:rsid w:val="00E41C0F"/>
    <w:rsid w:val="00E42A9E"/>
    <w:rsid w:val="00E42DC8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7E5"/>
    <w:rsid w:val="00E53D93"/>
    <w:rsid w:val="00E54046"/>
    <w:rsid w:val="00E54501"/>
    <w:rsid w:val="00E5451F"/>
    <w:rsid w:val="00E54C43"/>
    <w:rsid w:val="00E54C50"/>
    <w:rsid w:val="00E54F67"/>
    <w:rsid w:val="00E55994"/>
    <w:rsid w:val="00E56B8E"/>
    <w:rsid w:val="00E56D62"/>
    <w:rsid w:val="00E57161"/>
    <w:rsid w:val="00E572B7"/>
    <w:rsid w:val="00E5787F"/>
    <w:rsid w:val="00E602D6"/>
    <w:rsid w:val="00E60897"/>
    <w:rsid w:val="00E60A98"/>
    <w:rsid w:val="00E60C12"/>
    <w:rsid w:val="00E61098"/>
    <w:rsid w:val="00E6116D"/>
    <w:rsid w:val="00E623F1"/>
    <w:rsid w:val="00E626F5"/>
    <w:rsid w:val="00E6280E"/>
    <w:rsid w:val="00E62E32"/>
    <w:rsid w:val="00E63884"/>
    <w:rsid w:val="00E63C8D"/>
    <w:rsid w:val="00E649EF"/>
    <w:rsid w:val="00E65833"/>
    <w:rsid w:val="00E660B0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16"/>
    <w:rsid w:val="00E70884"/>
    <w:rsid w:val="00E70CB2"/>
    <w:rsid w:val="00E7194A"/>
    <w:rsid w:val="00E72F57"/>
    <w:rsid w:val="00E7391C"/>
    <w:rsid w:val="00E73B15"/>
    <w:rsid w:val="00E7459C"/>
    <w:rsid w:val="00E74E62"/>
    <w:rsid w:val="00E759E3"/>
    <w:rsid w:val="00E76014"/>
    <w:rsid w:val="00E76572"/>
    <w:rsid w:val="00E77094"/>
    <w:rsid w:val="00E773F1"/>
    <w:rsid w:val="00E77591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E45"/>
    <w:rsid w:val="00E835C4"/>
    <w:rsid w:val="00E8398F"/>
    <w:rsid w:val="00E83E85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8FB"/>
    <w:rsid w:val="00E8792F"/>
    <w:rsid w:val="00E879D3"/>
    <w:rsid w:val="00E90467"/>
    <w:rsid w:val="00E9129A"/>
    <w:rsid w:val="00E91F34"/>
    <w:rsid w:val="00E922A6"/>
    <w:rsid w:val="00E922D7"/>
    <w:rsid w:val="00E932EC"/>
    <w:rsid w:val="00E936B8"/>
    <w:rsid w:val="00E93C12"/>
    <w:rsid w:val="00E93F6E"/>
    <w:rsid w:val="00E93FB5"/>
    <w:rsid w:val="00E941CA"/>
    <w:rsid w:val="00E9449E"/>
    <w:rsid w:val="00E9499E"/>
    <w:rsid w:val="00E94A38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0CD"/>
    <w:rsid w:val="00EA1262"/>
    <w:rsid w:val="00EA24D6"/>
    <w:rsid w:val="00EA2DC1"/>
    <w:rsid w:val="00EA3248"/>
    <w:rsid w:val="00EA3EDB"/>
    <w:rsid w:val="00EA46A3"/>
    <w:rsid w:val="00EA5376"/>
    <w:rsid w:val="00EA54B1"/>
    <w:rsid w:val="00EA61FE"/>
    <w:rsid w:val="00EA62B0"/>
    <w:rsid w:val="00EA6B80"/>
    <w:rsid w:val="00EA70F5"/>
    <w:rsid w:val="00EA716F"/>
    <w:rsid w:val="00EA7403"/>
    <w:rsid w:val="00EA7421"/>
    <w:rsid w:val="00EB0007"/>
    <w:rsid w:val="00EB01D7"/>
    <w:rsid w:val="00EB0F1A"/>
    <w:rsid w:val="00EB19B8"/>
    <w:rsid w:val="00EB24CA"/>
    <w:rsid w:val="00EB26BF"/>
    <w:rsid w:val="00EB327F"/>
    <w:rsid w:val="00EB4022"/>
    <w:rsid w:val="00EB40FF"/>
    <w:rsid w:val="00EB4C69"/>
    <w:rsid w:val="00EB4DA9"/>
    <w:rsid w:val="00EB4F55"/>
    <w:rsid w:val="00EB52A4"/>
    <w:rsid w:val="00EB53D4"/>
    <w:rsid w:val="00EB5C19"/>
    <w:rsid w:val="00EB5F18"/>
    <w:rsid w:val="00EB62F5"/>
    <w:rsid w:val="00EB6978"/>
    <w:rsid w:val="00EB6EB4"/>
    <w:rsid w:val="00EB6FA2"/>
    <w:rsid w:val="00EB7131"/>
    <w:rsid w:val="00EB71FA"/>
    <w:rsid w:val="00EB77AA"/>
    <w:rsid w:val="00EB7972"/>
    <w:rsid w:val="00EB7CF5"/>
    <w:rsid w:val="00EB7EA6"/>
    <w:rsid w:val="00EC0A9D"/>
    <w:rsid w:val="00EC126C"/>
    <w:rsid w:val="00EC21DA"/>
    <w:rsid w:val="00EC2A9E"/>
    <w:rsid w:val="00EC2E2B"/>
    <w:rsid w:val="00EC346D"/>
    <w:rsid w:val="00EC439F"/>
    <w:rsid w:val="00EC43C8"/>
    <w:rsid w:val="00EC4B2E"/>
    <w:rsid w:val="00EC556F"/>
    <w:rsid w:val="00EC5855"/>
    <w:rsid w:val="00EC5B7E"/>
    <w:rsid w:val="00EC5E09"/>
    <w:rsid w:val="00EC6D77"/>
    <w:rsid w:val="00EC6E11"/>
    <w:rsid w:val="00ED00F8"/>
    <w:rsid w:val="00ED084D"/>
    <w:rsid w:val="00ED0B48"/>
    <w:rsid w:val="00ED0FD0"/>
    <w:rsid w:val="00ED17F2"/>
    <w:rsid w:val="00ED1C72"/>
    <w:rsid w:val="00ED1E07"/>
    <w:rsid w:val="00ED223B"/>
    <w:rsid w:val="00ED2A75"/>
    <w:rsid w:val="00ED2FF9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9D8"/>
    <w:rsid w:val="00EF0CDA"/>
    <w:rsid w:val="00EF1DDC"/>
    <w:rsid w:val="00EF1E47"/>
    <w:rsid w:val="00EF2277"/>
    <w:rsid w:val="00EF267A"/>
    <w:rsid w:val="00EF3A63"/>
    <w:rsid w:val="00EF3ADE"/>
    <w:rsid w:val="00EF3C45"/>
    <w:rsid w:val="00EF4998"/>
    <w:rsid w:val="00EF4C95"/>
    <w:rsid w:val="00EF6198"/>
    <w:rsid w:val="00EF70ED"/>
    <w:rsid w:val="00EF7771"/>
    <w:rsid w:val="00F001CD"/>
    <w:rsid w:val="00F0024C"/>
    <w:rsid w:val="00F002A5"/>
    <w:rsid w:val="00F00EC5"/>
    <w:rsid w:val="00F01190"/>
    <w:rsid w:val="00F0137A"/>
    <w:rsid w:val="00F014E1"/>
    <w:rsid w:val="00F01593"/>
    <w:rsid w:val="00F0177C"/>
    <w:rsid w:val="00F01FFC"/>
    <w:rsid w:val="00F0201F"/>
    <w:rsid w:val="00F02AE7"/>
    <w:rsid w:val="00F02B05"/>
    <w:rsid w:val="00F02E10"/>
    <w:rsid w:val="00F032DE"/>
    <w:rsid w:val="00F03486"/>
    <w:rsid w:val="00F0352B"/>
    <w:rsid w:val="00F03D5E"/>
    <w:rsid w:val="00F04606"/>
    <w:rsid w:val="00F046EA"/>
    <w:rsid w:val="00F06293"/>
    <w:rsid w:val="00F06D59"/>
    <w:rsid w:val="00F07469"/>
    <w:rsid w:val="00F074EA"/>
    <w:rsid w:val="00F101E1"/>
    <w:rsid w:val="00F10649"/>
    <w:rsid w:val="00F10AA3"/>
    <w:rsid w:val="00F10AF0"/>
    <w:rsid w:val="00F11F8B"/>
    <w:rsid w:val="00F1216E"/>
    <w:rsid w:val="00F128BD"/>
    <w:rsid w:val="00F128ED"/>
    <w:rsid w:val="00F12D12"/>
    <w:rsid w:val="00F12DC8"/>
    <w:rsid w:val="00F13258"/>
    <w:rsid w:val="00F13F49"/>
    <w:rsid w:val="00F1429A"/>
    <w:rsid w:val="00F167DE"/>
    <w:rsid w:val="00F1684E"/>
    <w:rsid w:val="00F16F14"/>
    <w:rsid w:val="00F170A9"/>
    <w:rsid w:val="00F1759A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192D"/>
    <w:rsid w:val="00F5209F"/>
    <w:rsid w:val="00F52483"/>
    <w:rsid w:val="00F52686"/>
    <w:rsid w:val="00F52F15"/>
    <w:rsid w:val="00F53291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574AB"/>
    <w:rsid w:val="00F610E9"/>
    <w:rsid w:val="00F61955"/>
    <w:rsid w:val="00F62A43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202"/>
    <w:rsid w:val="00F70799"/>
    <w:rsid w:val="00F709CA"/>
    <w:rsid w:val="00F709DD"/>
    <w:rsid w:val="00F710B2"/>
    <w:rsid w:val="00F719CC"/>
    <w:rsid w:val="00F71EAB"/>
    <w:rsid w:val="00F721E4"/>
    <w:rsid w:val="00F72270"/>
    <w:rsid w:val="00F72597"/>
    <w:rsid w:val="00F728D3"/>
    <w:rsid w:val="00F72AC8"/>
    <w:rsid w:val="00F72B2E"/>
    <w:rsid w:val="00F732ED"/>
    <w:rsid w:val="00F736A5"/>
    <w:rsid w:val="00F74334"/>
    <w:rsid w:val="00F74593"/>
    <w:rsid w:val="00F74A1B"/>
    <w:rsid w:val="00F753F3"/>
    <w:rsid w:val="00F75BA9"/>
    <w:rsid w:val="00F75D9E"/>
    <w:rsid w:val="00F76105"/>
    <w:rsid w:val="00F767B8"/>
    <w:rsid w:val="00F769B7"/>
    <w:rsid w:val="00F77011"/>
    <w:rsid w:val="00F7784A"/>
    <w:rsid w:val="00F80437"/>
    <w:rsid w:val="00F8060E"/>
    <w:rsid w:val="00F80625"/>
    <w:rsid w:val="00F806F1"/>
    <w:rsid w:val="00F8098C"/>
    <w:rsid w:val="00F80CFA"/>
    <w:rsid w:val="00F80D60"/>
    <w:rsid w:val="00F80F5B"/>
    <w:rsid w:val="00F810C0"/>
    <w:rsid w:val="00F8137E"/>
    <w:rsid w:val="00F81421"/>
    <w:rsid w:val="00F8158E"/>
    <w:rsid w:val="00F81651"/>
    <w:rsid w:val="00F81AA6"/>
    <w:rsid w:val="00F82B2C"/>
    <w:rsid w:val="00F83376"/>
    <w:rsid w:val="00F83419"/>
    <w:rsid w:val="00F834BD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986"/>
    <w:rsid w:val="00F85D9E"/>
    <w:rsid w:val="00F860BA"/>
    <w:rsid w:val="00F861BE"/>
    <w:rsid w:val="00F86488"/>
    <w:rsid w:val="00F8685C"/>
    <w:rsid w:val="00F87068"/>
    <w:rsid w:val="00F900EC"/>
    <w:rsid w:val="00F902F2"/>
    <w:rsid w:val="00F90B6D"/>
    <w:rsid w:val="00F90D2B"/>
    <w:rsid w:val="00F91597"/>
    <w:rsid w:val="00F92031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1E4"/>
    <w:rsid w:val="00FA12DD"/>
    <w:rsid w:val="00FA1984"/>
    <w:rsid w:val="00FA1C43"/>
    <w:rsid w:val="00FA2C51"/>
    <w:rsid w:val="00FA2E74"/>
    <w:rsid w:val="00FA3392"/>
    <w:rsid w:val="00FA36BE"/>
    <w:rsid w:val="00FA4B9B"/>
    <w:rsid w:val="00FA4D55"/>
    <w:rsid w:val="00FA52E2"/>
    <w:rsid w:val="00FA55D5"/>
    <w:rsid w:val="00FA567F"/>
    <w:rsid w:val="00FA57DD"/>
    <w:rsid w:val="00FA5910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4B1"/>
    <w:rsid w:val="00FB29EB"/>
    <w:rsid w:val="00FB2B49"/>
    <w:rsid w:val="00FB31BB"/>
    <w:rsid w:val="00FB3296"/>
    <w:rsid w:val="00FB34BD"/>
    <w:rsid w:val="00FB39BF"/>
    <w:rsid w:val="00FB44FB"/>
    <w:rsid w:val="00FB4515"/>
    <w:rsid w:val="00FB4A3D"/>
    <w:rsid w:val="00FB4A5F"/>
    <w:rsid w:val="00FB4B27"/>
    <w:rsid w:val="00FB52D3"/>
    <w:rsid w:val="00FB5325"/>
    <w:rsid w:val="00FB59B5"/>
    <w:rsid w:val="00FB5FBB"/>
    <w:rsid w:val="00FB655C"/>
    <w:rsid w:val="00FB6BB2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B35"/>
    <w:rsid w:val="00FC3D4B"/>
    <w:rsid w:val="00FC510D"/>
    <w:rsid w:val="00FC5700"/>
    <w:rsid w:val="00FC5DB9"/>
    <w:rsid w:val="00FC6046"/>
    <w:rsid w:val="00FC6E94"/>
    <w:rsid w:val="00FC73FB"/>
    <w:rsid w:val="00FC791D"/>
    <w:rsid w:val="00FC7F7B"/>
    <w:rsid w:val="00FD123D"/>
    <w:rsid w:val="00FD13E7"/>
    <w:rsid w:val="00FD22B4"/>
    <w:rsid w:val="00FD273F"/>
    <w:rsid w:val="00FD294F"/>
    <w:rsid w:val="00FD2C04"/>
    <w:rsid w:val="00FD2F4D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286"/>
    <w:rsid w:val="00FE46F9"/>
    <w:rsid w:val="00FE4A43"/>
    <w:rsid w:val="00FE4B86"/>
    <w:rsid w:val="00FE4C69"/>
    <w:rsid w:val="00FE5088"/>
    <w:rsid w:val="00FE606D"/>
    <w:rsid w:val="00FE6E03"/>
    <w:rsid w:val="00FE6EE7"/>
    <w:rsid w:val="00FE6F69"/>
    <w:rsid w:val="00FE78B8"/>
    <w:rsid w:val="00FE7B88"/>
    <w:rsid w:val="00FE7BD3"/>
    <w:rsid w:val="00FF02AD"/>
    <w:rsid w:val="00FF0459"/>
    <w:rsid w:val="00FF2250"/>
    <w:rsid w:val="00FF2272"/>
    <w:rsid w:val="00FF2326"/>
    <w:rsid w:val="00FF3061"/>
    <w:rsid w:val="00FF32BD"/>
    <w:rsid w:val="00FF32E4"/>
    <w:rsid w:val="00FF41C0"/>
    <w:rsid w:val="00FF4C0D"/>
    <w:rsid w:val="00FF4F47"/>
    <w:rsid w:val="00FF504F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ind w:left="1077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styleId="aff0">
    <w:name w:val="Unresolved Mention"/>
    <w:basedOn w:val="a1"/>
    <w:uiPriority w:val="99"/>
    <w:semiHidden/>
    <w:unhideWhenUsed/>
    <w:rsid w:val="00E7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7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9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33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2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D271-3E9B-498F-AC87-ECFCB5E6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2155</Words>
  <Characters>15935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18054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2023-06-14T08:06:00Z</dcterms:created>
  <dcterms:modified xsi:type="dcterms:W3CDTF">2023-06-27T11:07:00Z</dcterms:modified>
</cp:coreProperties>
</file>