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0F79B0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  <w:bookmarkStart w:id="0" w:name="_GoBack"/>
      <w:bookmarkEnd w:id="0"/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1FF52C0F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4725AD">
        <w:rPr>
          <w:rFonts w:ascii="Tahoma" w:hAnsi="Tahoma" w:cs="Tahoma"/>
          <w:bCs/>
          <w:sz w:val="20"/>
          <w:szCs w:val="20"/>
        </w:rPr>
        <w:t xml:space="preserve"> МБ-П-2025-</w:t>
      </w:r>
      <w:r w:rsidR="004725AD" w:rsidRPr="00AF4538">
        <w:rPr>
          <w:rFonts w:ascii="Tahoma" w:hAnsi="Tahoma" w:cs="Tahoma"/>
          <w:sz w:val="20"/>
          <w:szCs w:val="20"/>
        </w:rPr>
        <w:t>2858</w:t>
      </w:r>
      <w:r w:rsidR="004725AD" w:rsidRPr="00ED1D8A">
        <w:rPr>
          <w:rFonts w:ascii="Tahoma" w:hAnsi="Tahoma" w:cs="Tahoma"/>
          <w:sz w:val="20"/>
          <w:szCs w:val="20"/>
        </w:rPr>
        <w:t xml:space="preserve"> от</w:t>
      </w:r>
      <w:r w:rsidR="004725AD">
        <w:rPr>
          <w:rFonts w:ascii="Tahoma" w:hAnsi="Tahoma" w:cs="Tahoma"/>
          <w:sz w:val="20"/>
          <w:szCs w:val="20"/>
        </w:rPr>
        <w:t xml:space="preserve"> </w:t>
      </w:r>
      <w:r w:rsidR="004725AD" w:rsidRPr="00AF4538">
        <w:rPr>
          <w:rFonts w:ascii="Tahoma" w:hAnsi="Tahoma" w:cs="Tahoma"/>
          <w:sz w:val="20"/>
          <w:szCs w:val="20"/>
        </w:rPr>
        <w:t xml:space="preserve">29 </w:t>
      </w:r>
      <w:r w:rsidR="004725AD">
        <w:rPr>
          <w:rFonts w:ascii="Tahoma" w:hAnsi="Tahoma" w:cs="Tahoma"/>
          <w:sz w:val="20"/>
          <w:szCs w:val="20"/>
        </w:rPr>
        <w:t xml:space="preserve">июля </w:t>
      </w:r>
      <w:r w:rsidR="004725AD" w:rsidRPr="00ED1D8A">
        <w:rPr>
          <w:rFonts w:ascii="Tahoma" w:hAnsi="Tahoma" w:cs="Tahoma"/>
          <w:sz w:val="20"/>
          <w:szCs w:val="20"/>
        </w:rPr>
        <w:t>2025г</w:t>
      </w:r>
      <w:r w:rsidR="004725AD">
        <w:rPr>
          <w:rFonts w:ascii="Tahoma" w:hAnsi="Tahoma" w:cs="Tahoma"/>
          <w:sz w:val="20"/>
          <w:szCs w:val="20"/>
        </w:rPr>
        <w:t>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lastRenderedPageBreak/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62A99D28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40"/>
        <w:gridCol w:w="1492"/>
        <w:gridCol w:w="960"/>
        <w:gridCol w:w="1771"/>
        <w:gridCol w:w="1639"/>
        <w:gridCol w:w="1125"/>
        <w:gridCol w:w="1278"/>
        <w:gridCol w:w="1291"/>
        <w:gridCol w:w="2248"/>
        <w:gridCol w:w="1131"/>
        <w:gridCol w:w="1185"/>
      </w:tblGrid>
      <w:tr w:rsidR="00C5169F" w:rsidRPr="00812C8E" w14:paraId="390AC295" w14:textId="77777777" w:rsidTr="009F1633">
        <w:trPr>
          <w:trHeight w:val="1730"/>
        </w:trPr>
        <w:tc>
          <w:tcPr>
            <w:tcW w:w="151" w:type="pct"/>
            <w:vAlign w:val="center"/>
          </w:tcPr>
          <w:p w14:paraId="1554371C" w14:textId="77777777" w:rsidR="00C5169F" w:rsidRPr="00812C8E" w:rsidRDefault="00C5169F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14:paraId="5AD2E751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330" w:type="pct"/>
            <w:vAlign w:val="center"/>
          </w:tcPr>
          <w:p w14:paraId="6800E677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608" w:type="pct"/>
            <w:vAlign w:val="center"/>
          </w:tcPr>
          <w:p w14:paraId="05964D7C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563" w:type="pct"/>
            <w:vAlign w:val="center"/>
          </w:tcPr>
          <w:p w14:paraId="722730E3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386" w:type="pct"/>
            <w:vAlign w:val="center"/>
          </w:tcPr>
          <w:p w14:paraId="7D483169" w14:textId="2CCEFC43" w:rsidR="00C5169F" w:rsidRPr="007D294F" w:rsidRDefault="00C5169F" w:rsidP="00B7598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14:paraId="648B600F" w14:textId="0E982175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14:paraId="51F1195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772" w:type="pct"/>
            <w:vAlign w:val="center"/>
          </w:tcPr>
          <w:p w14:paraId="2966A634" w14:textId="49B80B6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388" w:type="pct"/>
            <w:vAlign w:val="center"/>
          </w:tcPr>
          <w:p w14:paraId="6202F32D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C5169F" w:rsidRPr="007D294F" w:rsidRDefault="00C5169F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07" w:type="pct"/>
            <w:vAlign w:val="center"/>
          </w:tcPr>
          <w:p w14:paraId="4D84AC0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C5169F" w:rsidRPr="00812C8E" w14:paraId="4222D9A6" w14:textId="77777777" w:rsidTr="009F1633">
        <w:trPr>
          <w:trHeight w:val="2072"/>
        </w:trPr>
        <w:tc>
          <w:tcPr>
            <w:tcW w:w="151" w:type="pct"/>
            <w:vAlign w:val="center"/>
          </w:tcPr>
          <w:p w14:paraId="6CD791A3" w14:textId="77777777" w:rsidR="00C5169F" w:rsidRPr="000429E3" w:rsidRDefault="00C5169F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14:paraId="24FB0D4F" w14:textId="7C93B8F1" w:rsidR="00C5169F" w:rsidRPr="000429E3" w:rsidRDefault="00A43903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инвестиционные паи SPY ETF </w:t>
            </w:r>
            <w:proofErr w:type="spellStart"/>
            <w:r w:rsidR="00C5169F"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E3A432D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608" w:type="pct"/>
            <w:vAlign w:val="center"/>
          </w:tcPr>
          <w:p w14:paraId="2C2FE705" w14:textId="3EDA4063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</w:t>
            </w:r>
            <w:r w:rsidR="00FB1B52" w:rsidRPr="00FB1B5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4BE8435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6E17D210" w14:textId="03350669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BE2B37A" w14:textId="559C73EB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230C4170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83731AB" w14:textId="3F2E8492" w:rsidR="00C5169F" w:rsidRPr="00EB79BB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687927A3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0AF2931A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080AFB5" w14:textId="77777777" w:rsidTr="009F1633">
        <w:trPr>
          <w:trHeight w:val="2268"/>
        </w:trPr>
        <w:tc>
          <w:tcPr>
            <w:tcW w:w="151" w:type="pct"/>
            <w:vAlign w:val="center"/>
          </w:tcPr>
          <w:p w14:paraId="42AD570A" w14:textId="0BCD3838" w:rsidR="00C5169F" w:rsidRPr="000429E3" w:rsidRDefault="00C5169F" w:rsidP="00C516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12" w:type="pct"/>
            <w:vAlign w:val="center"/>
          </w:tcPr>
          <w:p w14:paraId="0EF0E976" w14:textId="1E0E8381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инвестиционные паи QQQ ETF </w:t>
            </w:r>
            <w:proofErr w:type="spellStart"/>
            <w:r w:rsidR="00C5169F"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B390AA4" w14:textId="589CAEBF" w:rsidR="00C5169F" w:rsidRPr="003A7441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608" w:type="pct"/>
            <w:vAlign w:val="center"/>
          </w:tcPr>
          <w:p w14:paraId="665A06F3" w14:textId="7A4FCDC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26C97C29" w14:textId="31F5CB6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6CE9423C" w14:textId="0A59BD28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1AACE93E" w14:textId="22E2ABE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443" w:type="pct"/>
            <w:vAlign w:val="center"/>
          </w:tcPr>
          <w:p w14:paraId="767CB9C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9EFE15C" w14:textId="6B2506C9" w:rsidR="00C5169F" w:rsidRPr="002F3A81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</w:t>
            </w:r>
            <w:r w:rsidRPr="00EB79BB">
              <w:rPr>
                <w:rFonts w:ascii="Tahoma" w:hAnsi="Tahoma" w:cs="Tahoma"/>
                <w:sz w:val="16"/>
                <w:szCs w:val="16"/>
              </w:rPr>
              <w:lastRenderedPageBreak/>
              <w:t>предшествующий дню исполнения день, округленному с точностью до двух знаков после запятой, умноженному на 41</w:t>
            </w:r>
          </w:p>
        </w:tc>
        <w:tc>
          <w:tcPr>
            <w:tcW w:w="388" w:type="pct"/>
            <w:vAlign w:val="center"/>
          </w:tcPr>
          <w:p w14:paraId="72A546C8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lastRenderedPageBreak/>
              <w:t>Доллар США</w:t>
            </w:r>
          </w:p>
        </w:tc>
        <w:tc>
          <w:tcPr>
            <w:tcW w:w="407" w:type="pct"/>
            <w:vAlign w:val="center"/>
          </w:tcPr>
          <w:p w14:paraId="499967FB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53A46D92" w14:textId="77777777" w:rsidTr="009F1633">
        <w:trPr>
          <w:trHeight w:val="2258"/>
        </w:trPr>
        <w:tc>
          <w:tcPr>
            <w:tcW w:w="151" w:type="pct"/>
            <w:vAlign w:val="center"/>
          </w:tcPr>
          <w:p w14:paraId="71B7BD67" w14:textId="310A628D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512" w:type="pct"/>
            <w:vAlign w:val="center"/>
          </w:tcPr>
          <w:p w14:paraId="30EA1360" w14:textId="2DD7A6D5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0" w:type="pct"/>
            <w:vAlign w:val="center"/>
          </w:tcPr>
          <w:p w14:paraId="1EF62690" w14:textId="28A2B97E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608" w:type="pct"/>
            <w:vAlign w:val="center"/>
          </w:tcPr>
          <w:p w14:paraId="6432303C" w14:textId="3B043D29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4716A66" w14:textId="24B156B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C0490AD" w14:textId="4E0D1056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E0BCDE1" w14:textId="4B9EF40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443" w:type="pct"/>
            <w:vAlign w:val="center"/>
          </w:tcPr>
          <w:p w14:paraId="65E61045" w14:textId="3C7997F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772" w:type="pct"/>
            <w:vAlign w:val="center"/>
          </w:tcPr>
          <w:p w14:paraId="460B179C" w14:textId="593A6AB2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1000</w:t>
            </w:r>
          </w:p>
        </w:tc>
        <w:tc>
          <w:tcPr>
            <w:tcW w:w="388" w:type="pct"/>
            <w:vAlign w:val="center"/>
          </w:tcPr>
          <w:p w14:paraId="32958EC5" w14:textId="21B1C960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vAlign w:val="center"/>
          </w:tcPr>
          <w:p w14:paraId="2E92DFE7" w14:textId="206E83A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37C203A" w14:textId="77777777" w:rsidTr="009F1633">
        <w:trPr>
          <w:trHeight w:val="2257"/>
        </w:trPr>
        <w:tc>
          <w:tcPr>
            <w:tcW w:w="151" w:type="pct"/>
            <w:vAlign w:val="center"/>
          </w:tcPr>
          <w:p w14:paraId="14BBB8A6" w14:textId="3E0E58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512" w:type="pct"/>
            <w:vAlign w:val="center"/>
          </w:tcPr>
          <w:p w14:paraId="00A784E3" w14:textId="31596103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C374A">
              <w:rPr>
                <w:rFonts w:ascii="Tahoma" w:hAnsi="Tahoma" w:cs="Tahoma"/>
                <w:sz w:val="16"/>
                <w:szCs w:val="16"/>
              </w:rPr>
              <w:t xml:space="preserve">Евро Стокс 50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35A19E01" w14:textId="2FD0997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608" w:type="pct"/>
            <w:vAlign w:val="center"/>
          </w:tcPr>
          <w:p w14:paraId="14376648" w14:textId="61203D95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2C5B95E6" w14:textId="04813831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17C84CA3" w14:textId="2C2B399F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09265CE" w14:textId="462F186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1B587418" w14:textId="7B5499D9" w:rsidR="00C5169F" w:rsidRPr="009A4E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B6A718B" w14:textId="03CB48A7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2D92BD82" w14:textId="71D38AF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717D0029" w14:textId="4ABD98E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19E002F7" w14:textId="77777777" w:rsidTr="009F1633">
        <w:trPr>
          <w:trHeight w:val="2247"/>
        </w:trPr>
        <w:tc>
          <w:tcPr>
            <w:tcW w:w="151" w:type="pct"/>
            <w:vAlign w:val="center"/>
          </w:tcPr>
          <w:p w14:paraId="5062475A" w14:textId="6BAE2B3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5.</w:t>
            </w:r>
          </w:p>
        </w:tc>
        <w:tc>
          <w:tcPr>
            <w:tcW w:w="512" w:type="pct"/>
            <w:vAlign w:val="center"/>
          </w:tcPr>
          <w:p w14:paraId="6558377D" w14:textId="6C512E66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 инвестиционные паи</w:t>
            </w:r>
            <w:r w:rsid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>
              <w:rPr>
                <w:rFonts w:ascii="Tahoma" w:hAnsi="Tahoma" w:cs="Tahoma"/>
                <w:sz w:val="16"/>
                <w:szCs w:val="16"/>
              </w:rPr>
              <w:t>Дакс</w:t>
            </w:r>
            <w:proofErr w:type="spellEnd"/>
            <w:r w:rsidR="00AC374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0455908E" w14:textId="401FD32A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608" w:type="pct"/>
            <w:vAlign w:val="center"/>
          </w:tcPr>
          <w:p w14:paraId="61973867" w14:textId="3D626C9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015BB6B1" w14:textId="4AEC75D2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386" w:type="pct"/>
            <w:vAlign w:val="center"/>
          </w:tcPr>
          <w:p w14:paraId="3DBD61B4" w14:textId="693E14F2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67C4DAA" w14:textId="7A30D08B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59BC306C" w14:textId="75535B3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39A9759" w14:textId="311C226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7CACEB53" w14:textId="44DB50A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10CCBF9F" w14:textId="66A08E3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43F915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FD32F7A" w14:textId="300E7C0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512" w:type="pct"/>
            <w:vAlign w:val="center"/>
          </w:tcPr>
          <w:p w14:paraId="53D133F6" w14:textId="1D1BDBE5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EF58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C5169F">
              <w:t xml:space="preserve">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1BC339A3" w14:textId="353232A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608" w:type="pct"/>
            <w:vAlign w:val="center"/>
          </w:tcPr>
          <w:p w14:paraId="2B86F0D1" w14:textId="2928AD34" w:rsidR="00C5169F" w:rsidRPr="00F8455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2D14A27" w14:textId="26F24DD0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087018AA" w14:textId="471AAC18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5B427E">
              <w:rPr>
                <w:rFonts w:ascii="Tahoma" w:hAnsi="Tahoma" w:cs="Tahoma"/>
                <w:sz w:val="16"/>
                <w:szCs w:val="16"/>
              </w:rPr>
              <w:t>как цена акции, умноженная</w:t>
            </w:r>
            <w:r w:rsidR="00620E43">
              <w:rPr>
                <w:rFonts w:ascii="Tahoma" w:hAnsi="Tahoma" w:cs="Tahoma"/>
                <w:sz w:val="16"/>
                <w:szCs w:val="16"/>
              </w:rPr>
              <w:t xml:space="preserve">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10 </w:t>
            </w:r>
          </w:p>
        </w:tc>
        <w:tc>
          <w:tcPr>
            <w:tcW w:w="439" w:type="pct"/>
            <w:vAlign w:val="center"/>
          </w:tcPr>
          <w:p w14:paraId="6216BE44" w14:textId="2559FDF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443" w:type="pct"/>
            <w:vAlign w:val="center"/>
          </w:tcPr>
          <w:p w14:paraId="1D8E1989" w14:textId="4BABBE7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772" w:type="pct"/>
            <w:vAlign w:val="center"/>
          </w:tcPr>
          <w:p w14:paraId="6F7666A5" w14:textId="7586C51A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</w:t>
            </w:r>
            <w:r>
              <w:rPr>
                <w:rFonts w:ascii="Tahoma" w:hAnsi="Tahoma" w:cs="Tahoma"/>
                <w:sz w:val="16"/>
                <w:szCs w:val="16"/>
              </w:rPr>
              <w:t xml:space="preserve"> умноженному на 10,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C4CCBE4" w14:textId="6E461404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407" w:type="pct"/>
            <w:vAlign w:val="center"/>
          </w:tcPr>
          <w:p w14:paraId="1936BEB9" w14:textId="387CD72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4CDF8F7D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00631641" w14:textId="441333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</w:t>
            </w:r>
          </w:p>
        </w:tc>
        <w:tc>
          <w:tcPr>
            <w:tcW w:w="512" w:type="pct"/>
            <w:vAlign w:val="center"/>
          </w:tcPr>
          <w:p w14:paraId="74595B3B" w14:textId="5CC8B23E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D6131">
              <w:t xml:space="preserve"> </w:t>
            </w:r>
            <w:r w:rsidR="000D6131"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="000D6131" w:rsidRPr="00307113">
              <w:rPr>
                <w:rFonts w:ascii="Tahoma" w:hAnsi="Tahoma" w:cs="Tahoma"/>
                <w:sz w:val="16"/>
                <w:szCs w:val="16"/>
              </w:rPr>
              <w:t xml:space="preserve"> 2000</w:t>
            </w:r>
            <w:r w:rsidR="000D6131" w:rsidRPr="0096435D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96435D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230DD94D" w14:textId="254BE33E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608" w:type="pct"/>
            <w:vAlign w:val="center"/>
          </w:tcPr>
          <w:p w14:paraId="6556325E" w14:textId="6B597D8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36D7205B" w14:textId="633203ED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6D823346" w14:textId="65105B11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6012596" w14:textId="4F6EECE0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250BE63A" w14:textId="39503BB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772" w:type="pct"/>
            <w:vAlign w:val="center"/>
          </w:tcPr>
          <w:p w14:paraId="548C06ED" w14:textId="3E7E72DB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388" w:type="pct"/>
            <w:vAlign w:val="center"/>
          </w:tcPr>
          <w:p w14:paraId="1AF2935B" w14:textId="34A3115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670BDB0E" w14:textId="6EDD06D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1B1198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702662EF" w14:textId="305CC7A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8.</w:t>
            </w:r>
          </w:p>
        </w:tc>
        <w:tc>
          <w:tcPr>
            <w:tcW w:w="512" w:type="pct"/>
            <w:vAlign w:val="center"/>
          </w:tcPr>
          <w:p w14:paraId="0BAE6230" w14:textId="7455FAD0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30" w:type="pct"/>
            <w:vAlign w:val="center"/>
          </w:tcPr>
          <w:p w14:paraId="3BF98C8D" w14:textId="752B439C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608" w:type="pct"/>
            <w:vAlign w:val="center"/>
          </w:tcPr>
          <w:p w14:paraId="6F91D124" w14:textId="17CDBE78" w:rsidR="00C5169F" w:rsidRPr="00892A4B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8113CB3" w14:textId="4B10D2BE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174A8A88" w14:textId="66DA4F0F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8528B26" w14:textId="36F605D5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71B10EC3" w14:textId="22FACEB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772" w:type="pct"/>
            <w:vAlign w:val="center"/>
          </w:tcPr>
          <w:p w14:paraId="30904680" w14:textId="379A467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9ED797D" w14:textId="3DDF86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165A73D9" w14:textId="43384D9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2422DEA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049EF50" w14:textId="465EDC1E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512" w:type="pct"/>
            <w:vAlign w:val="center"/>
          </w:tcPr>
          <w:p w14:paraId="4F6E9645" w14:textId="3854B1AF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F087B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CF087B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721F02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721F02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6087B679" w14:textId="17363FF5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608" w:type="pct"/>
            <w:vAlign w:val="center"/>
          </w:tcPr>
          <w:p w14:paraId="51701EE4" w14:textId="0AE68C2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555DEFFC" w14:textId="75A65E7D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92B4FE7" w14:textId="48496CED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FCC8A9D" w14:textId="21B1483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34EE6A60" w14:textId="128C660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3973A756" w14:textId="08C317D6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4E76C81" w14:textId="2141B79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5D3A57AB" w14:textId="712C6E26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961469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73A2D33" w14:textId="226EBBA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512" w:type="pct"/>
            <w:vAlign w:val="center"/>
          </w:tcPr>
          <w:p w14:paraId="7DE4BB31" w14:textId="2431503B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="00C5169F"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30" w:type="pct"/>
            <w:vAlign w:val="center"/>
          </w:tcPr>
          <w:p w14:paraId="4AEE3372" w14:textId="69929678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608" w:type="pct"/>
            <w:vAlign w:val="center"/>
          </w:tcPr>
          <w:p w14:paraId="2F3884F1" w14:textId="1C41910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="000D6131"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="000D6131" w:rsidRPr="000D6131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</w:rPr>
              <w:t>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563" w:type="pct"/>
            <w:vAlign w:val="center"/>
          </w:tcPr>
          <w:p w14:paraId="2650D3F0" w14:textId="61AD4E5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FA63CDB" w14:textId="124D4DD4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5DF757C" w14:textId="7DA50B0F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68AABA9C" w14:textId="0CC6439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8C5E516" w14:textId="6A9ACE30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001380"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388" w:type="pct"/>
            <w:vAlign w:val="center"/>
          </w:tcPr>
          <w:p w14:paraId="5AF264D7" w14:textId="0F9B9FE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0138305" w14:textId="60512C4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301380C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485C3FB0" w14:textId="4555EE2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512" w:type="pct"/>
            <w:vAlign w:val="center"/>
          </w:tcPr>
          <w:p w14:paraId="1604100B" w14:textId="26ECD2A1" w:rsidR="00C5169F" w:rsidRPr="006F6ED8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д</w:t>
            </w:r>
            <w:r w:rsidR="00C5169F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330" w:type="pct"/>
            <w:vAlign w:val="center"/>
          </w:tcPr>
          <w:p w14:paraId="34E825F4" w14:textId="37A3699D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608" w:type="pct"/>
            <w:vAlign w:val="center"/>
          </w:tcPr>
          <w:p w14:paraId="4904BEB5" w14:textId="0851AB31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 w:rsidR="000D6131" w:rsidRPr="009E0940">
              <w:rPr>
                <w:rFonts w:cs="Tahoma"/>
              </w:rPr>
              <w:t xml:space="preserve"> </w:t>
            </w:r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Baidu.com,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>.</w:t>
            </w:r>
            <w:r w:rsidR="000D6131" w:rsidRPr="000D6131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563" w:type="pct"/>
            <w:vAlign w:val="center"/>
          </w:tcPr>
          <w:p w14:paraId="56150104" w14:textId="4A3D4B02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69EFB7E" w14:textId="37F3E2C3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ED4D96E" w14:textId="677961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46A64F24" w14:textId="5FC7977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536ED6B" w14:textId="606AD8DE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 w:rsidR="00001380" w:rsidRPr="000D6131">
              <w:rPr>
                <w:rFonts w:ascii="Tahoma" w:hAnsi="Tahoma" w:cs="Tahoma"/>
                <w:sz w:val="16"/>
                <w:szCs w:val="16"/>
              </w:rPr>
              <w:t xml:space="preserve"> Baidu.com, </w:t>
            </w:r>
            <w:proofErr w:type="spellStart"/>
            <w:r w:rsidR="00001380" w:rsidRPr="000D6131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="00001380" w:rsidRPr="000D6131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388" w:type="pct"/>
            <w:vAlign w:val="center"/>
          </w:tcPr>
          <w:p w14:paraId="573F1DCD" w14:textId="44133679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B672C19" w14:textId="301DA08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7B782E" w14:paraId="2881AB0B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AB53A53" w14:textId="0D8AD818" w:rsidR="00C5169F" w:rsidRPr="009701F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58B3ED9" w14:textId="12F5968B" w:rsidR="00C5169F" w:rsidRPr="009E0940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D6131" w:rsidRPr="009E0940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F6C341" w14:textId="304481DD" w:rsidR="00C5169F" w:rsidRPr="00113D99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AD65D7" w14:textId="3B21E486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2898B0" w14:textId="23A26C85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EDAC563" w14:textId="232F11A7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5765886" w14:textId="0C22D1E4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82EFC8C" w14:textId="3E059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9B680B" w14:textId="482DC3C2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DF33806" w14:textId="18BA4108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6B929B4" w14:textId="625EB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1EF105A4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8232A83" w14:textId="722869DC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8228648" w14:textId="5AAA80D6" w:rsidR="00C5169F" w:rsidRPr="00DB1AF9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>
              <w:t xml:space="preserve"> </w:t>
            </w:r>
            <w:r w:rsidR="005E0C73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  <w:r w:rsidR="00C5169F"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="00C5169F"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8655D0" w14:textId="76FB2E2B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970EB7" w14:textId="4E011CAE" w:rsidR="00C5169F" w:rsidRPr="00BB21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1C4997" w14:textId="365C8692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552E15C1" w14:textId="7BCEF7AD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53FE7CB" w14:textId="19D32B3A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FAC2A98" w14:textId="16A35B3E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EAC683" w14:textId="01E30F26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CE5966" w14:textId="6DC2943C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6484E50" w14:textId="5CBDB389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2B1CDAE5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6A75787" w14:textId="776FD7E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CD59E92" w14:textId="3644BE56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ьючерсный контракт на акции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3140A6" w14:textId="3E20270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E89F2A7" w14:textId="231CC1DC" w:rsidR="00C5169F" w:rsidRPr="009E0940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59233E" w:rsidRPr="0059233E">
              <w:rPr>
                <w:rFonts w:ascii="Tahoma" w:hAnsi="Tahoma" w:cs="Tahoma"/>
                <w:sz w:val="16"/>
                <w:szCs w:val="16"/>
                <w:lang w:val="en-US"/>
              </w:rPr>
              <w:t>Tencent Holdings Limited</w:t>
            </w:r>
            <w:r w:rsidR="0059233E" w:rsidRPr="00EF5850" w:rsidDel="0059233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>(ISIN: KYG875721634,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D2EBC0C" w14:textId="083975E6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386" w:type="pct"/>
            <w:vAlign w:val="center"/>
          </w:tcPr>
          <w:p w14:paraId="3DDE353A" w14:textId="787A2FCB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605CD0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4F0E7DC" w14:textId="6405641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8FBB20B" w14:textId="2943E73B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AEA4901" w14:textId="4FE5088A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акции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Tencent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Holdings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Limited</w:t>
            </w:r>
            <w:r w:rsidRPr="00903700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FF92B1" w14:textId="0AB83F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AB565C" w14:textId="5968DD8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6C2E28A2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4796B61" w14:textId="2708521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1191F63" w14:textId="2145E6E5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ьючерсный контракт на акции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D5E6D0" w14:textId="3AF126FE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04AF33" w14:textId="337F581F" w:rsidR="00C5169F" w:rsidRPr="009E0940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59233E">
              <w:rPr>
                <w:rFonts w:ascii="Tahoma" w:hAnsi="Tahoma" w:cs="Tahoma"/>
                <w:sz w:val="16"/>
                <w:szCs w:val="16"/>
                <w:lang w:val="en-US"/>
              </w:rPr>
              <w:t>Xiaomi Corporation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KYG9830T1067,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6C21842" w14:textId="32F3A1C3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386" w:type="pct"/>
            <w:vAlign w:val="center"/>
          </w:tcPr>
          <w:p w14:paraId="507EF6A9" w14:textId="16B9CCAC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CC69E2">
              <w:rPr>
                <w:rFonts w:ascii="Tahoma" w:hAnsi="Tahoma" w:cs="Tahoma"/>
                <w:sz w:val="16"/>
                <w:szCs w:val="16"/>
              </w:rPr>
              <w:t xml:space="preserve">за </w:t>
            </w:r>
            <w:r w:rsidR="00EF1B4D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F2988ED" w14:textId="10ACCE9C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776A39F" w14:textId="37670AB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6FD517" w14:textId="78658B38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="00001380">
              <w:rPr>
                <w:rFonts w:ascii="Tahoma" w:hAnsi="Tahoma" w:cs="Tahoma"/>
                <w:sz w:val="16"/>
                <w:szCs w:val="16"/>
                <w:lang w:val="en-US"/>
              </w:rPr>
              <w:t>Xiaomi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903700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4EB464" w14:textId="5916EEA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46B1C6C" w14:textId="5FCF6D6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9F1633" w:rsidRPr="009F1633" w14:paraId="322D040E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19BA9E5" w14:textId="42B43C57" w:rsidR="009F1633" w:rsidRPr="00903700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BD16EAF" w14:textId="7C6D0379" w:rsidR="009F1633" w:rsidRPr="00903700" w:rsidRDefault="00263780" w:rsidP="009F1633">
            <w:pPr>
              <w:rPr>
                <w:rFonts w:ascii="Tahoma" w:hAnsi="Tahoma" w:cs="Tahoma"/>
                <w:sz w:val="16"/>
                <w:szCs w:val="16"/>
              </w:rPr>
            </w:pPr>
            <w:bookmarkStart w:id="8" w:name="_Hlk203645438"/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F1633">
              <w:t xml:space="preserve"> </w:t>
            </w:r>
            <w:r w:rsidR="005E0C73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  <w:r w:rsidR="009F1633" w:rsidRPr="000F79B0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8"/>
          </w:p>
        </w:tc>
        <w:tc>
          <w:tcPr>
            <w:tcW w:w="330" w:type="pct"/>
            <w:shd w:val="clear" w:color="auto" w:fill="auto"/>
            <w:vAlign w:val="center"/>
          </w:tcPr>
          <w:p w14:paraId="5C902E20" w14:textId="2B3CC895" w:rsidR="009F1633" w:rsidRPr="000F79B0" w:rsidRDefault="009F1633" w:rsidP="009F163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24679E3" w14:textId="7D81D41E" w:rsidR="009F1633" w:rsidRPr="000F79B0" w:rsidRDefault="009F1633" w:rsidP="009F163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 20+ Year Treasury Bond ETF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US4642874329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BEC166" w14:textId="6322628C" w:rsidR="009F1633" w:rsidRPr="009D175A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10 </w:t>
            </w:r>
            <w:r w:rsidR="00D54562">
              <w:rPr>
                <w:rFonts w:ascii="Tahoma" w:hAnsi="Tahoma" w:cs="Tahoma"/>
                <w:sz w:val="16"/>
                <w:szCs w:val="16"/>
              </w:rPr>
              <w:t>акций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50E27EB" w14:textId="00495193" w:rsidR="009F1633" w:rsidRPr="009F1633" w:rsidRDefault="009F1633" w:rsidP="009F16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EF1B4D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1E2F40" w14:textId="599705EB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0076BAA" w14:textId="594B235A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BA222F" w14:textId="46E7DA44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20+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Year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Treasury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Bond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ABE6594" w14:textId="14532561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54BA606" w14:textId="4751A171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9F1633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9F1633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499FF" w14:textId="77777777" w:rsidR="000E4095" w:rsidRDefault="000E4095" w:rsidP="002F7E61">
      <w:r>
        <w:separator/>
      </w:r>
    </w:p>
  </w:endnote>
  <w:endnote w:type="continuationSeparator" w:id="0">
    <w:p w14:paraId="19B529FA" w14:textId="77777777" w:rsidR="000E4095" w:rsidRDefault="000E4095" w:rsidP="002F7E61">
      <w:r>
        <w:continuationSeparator/>
      </w:r>
    </w:p>
  </w:endnote>
  <w:endnote w:type="continuationNotice" w:id="1">
    <w:p w14:paraId="75CD343C" w14:textId="77777777" w:rsidR="000E4095" w:rsidRDefault="000E4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A5DE" w14:textId="77777777" w:rsidR="000E4095" w:rsidRDefault="000E4095" w:rsidP="002F7E61">
      <w:r>
        <w:separator/>
      </w:r>
    </w:p>
  </w:footnote>
  <w:footnote w:type="continuationSeparator" w:id="0">
    <w:p w14:paraId="4BEC80A8" w14:textId="77777777" w:rsidR="000E4095" w:rsidRDefault="000E4095" w:rsidP="002F7E61">
      <w:r>
        <w:continuationSeparator/>
      </w:r>
    </w:p>
  </w:footnote>
  <w:footnote w:type="continuationNotice" w:id="1">
    <w:p w14:paraId="53695250" w14:textId="77777777" w:rsidR="000E4095" w:rsidRDefault="000E4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1380"/>
    <w:rsid w:val="0000377F"/>
    <w:rsid w:val="0001015E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D6131"/>
    <w:rsid w:val="000E0906"/>
    <w:rsid w:val="000E4095"/>
    <w:rsid w:val="000E7DDA"/>
    <w:rsid w:val="000F04BD"/>
    <w:rsid w:val="000F53F6"/>
    <w:rsid w:val="000F5E09"/>
    <w:rsid w:val="000F5F10"/>
    <w:rsid w:val="000F661C"/>
    <w:rsid w:val="000F79B0"/>
    <w:rsid w:val="00102A8F"/>
    <w:rsid w:val="00102A9C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061A1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1200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3780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45BB3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725AD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2158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233E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27E"/>
    <w:rsid w:val="005B4377"/>
    <w:rsid w:val="005B5468"/>
    <w:rsid w:val="005C70E2"/>
    <w:rsid w:val="005C78EA"/>
    <w:rsid w:val="005C7C41"/>
    <w:rsid w:val="005D0D3D"/>
    <w:rsid w:val="005D490C"/>
    <w:rsid w:val="005E05FA"/>
    <w:rsid w:val="005E0C73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5CD0"/>
    <w:rsid w:val="00607117"/>
    <w:rsid w:val="00611E08"/>
    <w:rsid w:val="00620E43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3963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0940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3903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A3D37"/>
    <w:rsid w:val="00AB13D3"/>
    <w:rsid w:val="00AB2CB7"/>
    <w:rsid w:val="00AB31E9"/>
    <w:rsid w:val="00AB484A"/>
    <w:rsid w:val="00AB57D2"/>
    <w:rsid w:val="00AB580C"/>
    <w:rsid w:val="00AC18CA"/>
    <w:rsid w:val="00AC374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98E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C2AB7"/>
    <w:rsid w:val="00BD1676"/>
    <w:rsid w:val="00BD2026"/>
    <w:rsid w:val="00BD5C02"/>
    <w:rsid w:val="00BE0926"/>
    <w:rsid w:val="00BE3027"/>
    <w:rsid w:val="00BE350B"/>
    <w:rsid w:val="00BE4EE5"/>
    <w:rsid w:val="00BE5BA1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C69E2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087B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1B4D"/>
    <w:rsid w:val="00EF297A"/>
    <w:rsid w:val="00EF5850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1B52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7AEF9D-BF11-4700-930C-437001BC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3824</Words>
  <Characters>21801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25574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Логинов Данил Романович</cp:lastModifiedBy>
  <cp:revision>2</cp:revision>
  <cp:lastPrinted>2022-10-04T09:17:00Z</cp:lastPrinted>
  <dcterms:created xsi:type="dcterms:W3CDTF">2025-08-06T07:04:00Z</dcterms:created>
  <dcterms:modified xsi:type="dcterms:W3CDTF">2025-08-06T07:04:00Z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  <property fmtid="{D5CDD505-2E9C-101B-9397-08002B2CF9AE}" pid="3" name="_DocHome">
    <vt:i4>1933023641</vt:i4>
  </property>
</Properties>
</file>