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58C5C" w14:textId="77777777" w:rsidR="009F459E" w:rsidRPr="00A835BF" w:rsidRDefault="009F459E" w:rsidP="00210234">
      <w:pPr>
        <w:pStyle w:val="af3"/>
        <w:spacing w:before="0" w:after="0"/>
        <w:jc w:val="left"/>
        <w:rPr>
          <w:rFonts w:ascii="Tahoma" w:hAnsi="Tahoma" w:cs="Tahoma"/>
          <w:noProof/>
          <w:sz w:val="22"/>
          <w:szCs w:val="22"/>
        </w:rPr>
      </w:pPr>
    </w:p>
    <w:p w14:paraId="4AB690DE" w14:textId="77777777" w:rsidR="00D3264F" w:rsidRPr="00263268" w:rsidRDefault="009F459E" w:rsidP="009F459E">
      <w:pPr>
        <w:pStyle w:val="af3"/>
        <w:spacing w:before="0" w:after="0"/>
        <w:rPr>
          <w:rFonts w:ascii="Tahoma" w:hAnsi="Tahoma" w:cs="Tahoma"/>
          <w:b w:val="0"/>
          <w:sz w:val="22"/>
          <w:szCs w:val="22"/>
        </w:rPr>
      </w:pPr>
      <w:r w:rsidRPr="00263268">
        <w:rPr>
          <w:rFonts w:ascii="Tahoma" w:hAnsi="Tahoma" w:cs="Tahoma"/>
          <w:b w:val="0"/>
          <w:sz w:val="22"/>
          <w:szCs w:val="22"/>
        </w:rPr>
        <w:t>Утверждены</w:t>
      </w:r>
    </w:p>
    <w:p w14:paraId="58E080C5" w14:textId="77777777" w:rsidR="004B31EB" w:rsidRPr="00263268" w:rsidRDefault="00A221D8" w:rsidP="009F459E">
      <w:pPr>
        <w:pStyle w:val="af3"/>
        <w:spacing w:before="0" w:after="0"/>
        <w:rPr>
          <w:rFonts w:ascii="Tahoma" w:hAnsi="Tahoma" w:cs="Tahoma"/>
          <w:b w:val="0"/>
          <w:sz w:val="22"/>
          <w:szCs w:val="22"/>
        </w:rPr>
      </w:pPr>
      <w:r w:rsidRPr="00263268">
        <w:rPr>
          <w:rFonts w:ascii="Tahoma" w:hAnsi="Tahoma" w:cs="Tahoma"/>
          <w:b w:val="0"/>
          <w:sz w:val="22"/>
          <w:szCs w:val="22"/>
        </w:rPr>
        <w:t xml:space="preserve">решением </w:t>
      </w:r>
      <w:r w:rsidR="00F87494" w:rsidRPr="00263268">
        <w:rPr>
          <w:rFonts w:ascii="Tahoma" w:hAnsi="Tahoma" w:cs="Tahoma"/>
          <w:b w:val="0"/>
          <w:sz w:val="22"/>
          <w:szCs w:val="22"/>
        </w:rPr>
        <w:t>Наблюдательн</w:t>
      </w:r>
      <w:r w:rsidRPr="00263268">
        <w:rPr>
          <w:rFonts w:ascii="Tahoma" w:hAnsi="Tahoma" w:cs="Tahoma"/>
          <w:b w:val="0"/>
          <w:sz w:val="22"/>
          <w:szCs w:val="22"/>
        </w:rPr>
        <w:t>ого</w:t>
      </w:r>
      <w:r w:rsidR="00F87494" w:rsidRPr="00263268">
        <w:rPr>
          <w:rFonts w:ascii="Tahoma" w:hAnsi="Tahoma" w:cs="Tahoma"/>
          <w:b w:val="0"/>
          <w:sz w:val="22"/>
          <w:szCs w:val="22"/>
        </w:rPr>
        <w:t xml:space="preserve"> с</w:t>
      </w:r>
      <w:r w:rsidR="004B31EB" w:rsidRPr="00263268">
        <w:rPr>
          <w:rFonts w:ascii="Tahoma" w:hAnsi="Tahoma" w:cs="Tahoma"/>
          <w:b w:val="0"/>
          <w:sz w:val="22"/>
          <w:szCs w:val="22"/>
        </w:rPr>
        <w:t>овет</w:t>
      </w:r>
      <w:r w:rsidRPr="00263268">
        <w:rPr>
          <w:rFonts w:ascii="Tahoma" w:hAnsi="Tahoma" w:cs="Tahoma"/>
          <w:b w:val="0"/>
          <w:sz w:val="22"/>
          <w:szCs w:val="22"/>
        </w:rPr>
        <w:t>а</w:t>
      </w:r>
    </w:p>
    <w:p w14:paraId="37B8E387" w14:textId="77777777" w:rsidR="004B31EB" w:rsidRPr="00263268" w:rsidRDefault="004B31EB" w:rsidP="009F459E">
      <w:pPr>
        <w:pStyle w:val="af3"/>
        <w:spacing w:before="0" w:after="0"/>
        <w:rPr>
          <w:rFonts w:ascii="Tahoma" w:hAnsi="Tahoma" w:cs="Tahoma"/>
          <w:b w:val="0"/>
          <w:sz w:val="22"/>
          <w:szCs w:val="22"/>
        </w:rPr>
      </w:pPr>
      <w:r w:rsidRPr="00263268">
        <w:rPr>
          <w:rFonts w:ascii="Tahoma" w:hAnsi="Tahoma" w:cs="Tahoma"/>
          <w:b w:val="0"/>
          <w:sz w:val="22"/>
          <w:szCs w:val="22"/>
        </w:rPr>
        <w:t xml:space="preserve"> </w:t>
      </w:r>
      <w:r w:rsidR="00123829" w:rsidRPr="00263268">
        <w:rPr>
          <w:rFonts w:ascii="Tahoma" w:hAnsi="Tahoma" w:cs="Tahoma"/>
          <w:b w:val="0"/>
          <w:sz w:val="22"/>
          <w:szCs w:val="22"/>
        </w:rPr>
        <w:t xml:space="preserve">ПАО </w:t>
      </w:r>
      <w:r w:rsidRPr="00263268">
        <w:rPr>
          <w:rFonts w:ascii="Tahoma" w:hAnsi="Tahoma" w:cs="Tahoma"/>
          <w:b w:val="0"/>
          <w:sz w:val="22"/>
          <w:szCs w:val="22"/>
        </w:rPr>
        <w:t>Московская Биржа</w:t>
      </w:r>
    </w:p>
    <w:p w14:paraId="4AFD8357" w14:textId="3C1A8C2C" w:rsidR="009F459E" w:rsidRPr="00263268" w:rsidRDefault="009F459E" w:rsidP="009F459E">
      <w:pPr>
        <w:pStyle w:val="af3"/>
        <w:spacing w:before="0" w:after="0"/>
        <w:rPr>
          <w:rFonts w:ascii="Tahoma" w:hAnsi="Tahoma" w:cs="Tahoma"/>
          <w:b w:val="0"/>
          <w:sz w:val="22"/>
          <w:szCs w:val="22"/>
        </w:rPr>
      </w:pPr>
      <w:r w:rsidRPr="00263268">
        <w:rPr>
          <w:rFonts w:ascii="Tahoma" w:hAnsi="Tahoma" w:cs="Tahoma"/>
          <w:b w:val="0"/>
          <w:sz w:val="22"/>
          <w:szCs w:val="22"/>
        </w:rPr>
        <w:t>«</w:t>
      </w:r>
      <w:r w:rsidR="00035455">
        <w:rPr>
          <w:rFonts w:ascii="Tahoma" w:hAnsi="Tahoma" w:cs="Tahoma"/>
          <w:b w:val="0"/>
          <w:sz w:val="22"/>
          <w:szCs w:val="22"/>
        </w:rPr>
        <w:t>20</w:t>
      </w:r>
      <w:r w:rsidRPr="00263268">
        <w:rPr>
          <w:rFonts w:ascii="Tahoma" w:hAnsi="Tahoma" w:cs="Tahoma"/>
          <w:b w:val="0"/>
          <w:sz w:val="22"/>
          <w:szCs w:val="22"/>
        </w:rPr>
        <w:t xml:space="preserve">» </w:t>
      </w:r>
      <w:r w:rsidR="00035455">
        <w:rPr>
          <w:rFonts w:ascii="Tahoma" w:hAnsi="Tahoma" w:cs="Tahoma"/>
          <w:b w:val="0"/>
          <w:sz w:val="22"/>
          <w:szCs w:val="22"/>
        </w:rPr>
        <w:t xml:space="preserve">ноября </w:t>
      </w:r>
      <w:r w:rsidR="006730C7" w:rsidRPr="00263268">
        <w:rPr>
          <w:rFonts w:ascii="Tahoma" w:hAnsi="Tahoma" w:cs="Tahoma"/>
          <w:b w:val="0"/>
          <w:sz w:val="22"/>
          <w:szCs w:val="22"/>
        </w:rPr>
        <w:t xml:space="preserve">2017 </w:t>
      </w:r>
      <w:r w:rsidRPr="00263268">
        <w:rPr>
          <w:rFonts w:ascii="Tahoma" w:hAnsi="Tahoma" w:cs="Tahoma"/>
          <w:b w:val="0"/>
          <w:sz w:val="22"/>
          <w:szCs w:val="22"/>
        </w:rPr>
        <w:t>г. (Протокол №</w:t>
      </w:r>
      <w:r w:rsidR="00035455">
        <w:rPr>
          <w:rFonts w:ascii="Tahoma" w:hAnsi="Tahoma" w:cs="Tahoma"/>
          <w:b w:val="0"/>
          <w:sz w:val="22"/>
          <w:szCs w:val="22"/>
        </w:rPr>
        <w:t>9</w:t>
      </w:r>
      <w:r w:rsidRPr="00263268">
        <w:rPr>
          <w:rFonts w:ascii="Tahoma" w:hAnsi="Tahoma" w:cs="Tahoma"/>
          <w:b w:val="0"/>
          <w:sz w:val="22"/>
          <w:szCs w:val="22"/>
        </w:rPr>
        <w:t>)</w:t>
      </w:r>
    </w:p>
    <w:p w14:paraId="7AA47D83" w14:textId="77777777" w:rsidR="009F459E" w:rsidRPr="00263268" w:rsidRDefault="009F459E" w:rsidP="00385A25">
      <w:pPr>
        <w:pStyle w:val="af3"/>
        <w:spacing w:before="0" w:after="0"/>
        <w:jc w:val="left"/>
        <w:rPr>
          <w:rFonts w:ascii="Tahoma" w:hAnsi="Tahoma" w:cs="Tahoma"/>
          <w:b w:val="0"/>
          <w:sz w:val="22"/>
          <w:szCs w:val="22"/>
        </w:rPr>
      </w:pPr>
    </w:p>
    <w:p w14:paraId="137013C9" w14:textId="77777777" w:rsidR="00A221D8" w:rsidRPr="00263268" w:rsidRDefault="00A221D8" w:rsidP="009F459E">
      <w:pPr>
        <w:pStyle w:val="af3"/>
        <w:spacing w:before="0" w:after="0"/>
        <w:rPr>
          <w:rFonts w:ascii="Tahoma" w:hAnsi="Tahoma" w:cs="Tahoma"/>
          <w:b w:val="0"/>
          <w:sz w:val="22"/>
          <w:szCs w:val="22"/>
        </w:rPr>
      </w:pPr>
      <w:r w:rsidRPr="00263268">
        <w:rPr>
          <w:rFonts w:ascii="Tahoma" w:hAnsi="Tahoma" w:cs="Tahoma"/>
          <w:b w:val="0"/>
          <w:sz w:val="22"/>
          <w:szCs w:val="22"/>
        </w:rPr>
        <w:t>Председатель Наблюдательного совета</w:t>
      </w:r>
    </w:p>
    <w:p w14:paraId="23290BCA" w14:textId="77777777" w:rsidR="00A221D8" w:rsidRPr="00263268" w:rsidRDefault="00A221D8" w:rsidP="009F459E">
      <w:pPr>
        <w:pStyle w:val="af3"/>
        <w:spacing w:before="0" w:after="0"/>
        <w:rPr>
          <w:rFonts w:ascii="Tahoma" w:hAnsi="Tahoma" w:cs="Tahoma"/>
          <w:b w:val="0"/>
          <w:sz w:val="22"/>
          <w:szCs w:val="22"/>
        </w:rPr>
      </w:pPr>
    </w:p>
    <w:p w14:paraId="78B60FE8" w14:textId="61804BCC" w:rsidR="009F459E" w:rsidRPr="00263268" w:rsidRDefault="00A221D8" w:rsidP="00386DDA">
      <w:pPr>
        <w:pStyle w:val="af3"/>
        <w:spacing w:before="0" w:after="0"/>
        <w:rPr>
          <w:rFonts w:ascii="Tahoma" w:hAnsi="Tahoma" w:cs="Tahoma"/>
          <w:b w:val="0"/>
          <w:sz w:val="22"/>
          <w:szCs w:val="22"/>
        </w:rPr>
      </w:pPr>
      <w:r w:rsidRPr="00263268">
        <w:rPr>
          <w:rFonts w:ascii="Tahoma" w:hAnsi="Tahoma" w:cs="Tahoma"/>
          <w:b w:val="0"/>
          <w:sz w:val="22"/>
          <w:szCs w:val="22"/>
        </w:rPr>
        <w:t>А.Л. Кудрин</w:t>
      </w:r>
    </w:p>
    <w:p w14:paraId="7B8D3B14" w14:textId="77777777" w:rsidR="009F459E" w:rsidRPr="00263268" w:rsidRDefault="009F459E" w:rsidP="00210234">
      <w:pPr>
        <w:pStyle w:val="af3"/>
        <w:spacing w:before="0" w:after="0"/>
        <w:jc w:val="left"/>
        <w:rPr>
          <w:rFonts w:ascii="Tahoma" w:hAnsi="Tahoma" w:cs="Tahoma"/>
          <w:b w:val="0"/>
          <w:sz w:val="22"/>
          <w:szCs w:val="22"/>
        </w:rPr>
      </w:pPr>
    </w:p>
    <w:p w14:paraId="74205B95" w14:textId="77777777" w:rsidR="009F459E" w:rsidRPr="00263268" w:rsidRDefault="009F459E" w:rsidP="00210234">
      <w:pPr>
        <w:pStyle w:val="af3"/>
        <w:spacing w:before="0" w:after="0"/>
        <w:jc w:val="left"/>
        <w:rPr>
          <w:rFonts w:ascii="Tahoma" w:hAnsi="Tahoma" w:cs="Tahoma"/>
          <w:b w:val="0"/>
          <w:sz w:val="22"/>
          <w:szCs w:val="22"/>
        </w:rPr>
      </w:pPr>
    </w:p>
    <w:p w14:paraId="186663EF" w14:textId="77777777" w:rsidR="009F459E" w:rsidRPr="00263268" w:rsidRDefault="009F459E" w:rsidP="00210234">
      <w:pPr>
        <w:pStyle w:val="af3"/>
        <w:spacing w:before="0" w:after="0"/>
        <w:jc w:val="left"/>
        <w:rPr>
          <w:rFonts w:ascii="Tahoma" w:hAnsi="Tahoma" w:cs="Tahoma"/>
          <w:b w:val="0"/>
          <w:sz w:val="22"/>
          <w:szCs w:val="22"/>
        </w:rPr>
      </w:pPr>
    </w:p>
    <w:p w14:paraId="2B148498" w14:textId="77777777" w:rsidR="009F459E" w:rsidRPr="00263268" w:rsidRDefault="009F459E" w:rsidP="00210234">
      <w:pPr>
        <w:pStyle w:val="af3"/>
        <w:spacing w:before="0" w:after="0"/>
        <w:jc w:val="left"/>
        <w:rPr>
          <w:rFonts w:ascii="Tahoma" w:hAnsi="Tahoma" w:cs="Tahoma"/>
          <w:b w:val="0"/>
          <w:sz w:val="22"/>
          <w:szCs w:val="22"/>
        </w:rPr>
      </w:pPr>
    </w:p>
    <w:p w14:paraId="4D2F7A9C" w14:textId="77777777" w:rsidR="009F459E" w:rsidRPr="00263268" w:rsidRDefault="009F459E" w:rsidP="00210234">
      <w:pPr>
        <w:pStyle w:val="af3"/>
        <w:spacing w:before="0" w:after="0"/>
        <w:jc w:val="left"/>
        <w:rPr>
          <w:rFonts w:ascii="Tahoma" w:hAnsi="Tahoma" w:cs="Tahoma"/>
          <w:b w:val="0"/>
          <w:sz w:val="22"/>
          <w:szCs w:val="22"/>
        </w:rPr>
      </w:pPr>
    </w:p>
    <w:p w14:paraId="317F7FC6" w14:textId="77777777" w:rsidR="009F459E" w:rsidRPr="00263268" w:rsidRDefault="009F459E" w:rsidP="00210234">
      <w:pPr>
        <w:pStyle w:val="af3"/>
        <w:spacing w:before="0" w:after="0"/>
        <w:jc w:val="left"/>
        <w:rPr>
          <w:rFonts w:ascii="Tahoma" w:hAnsi="Tahoma" w:cs="Tahoma"/>
          <w:b w:val="0"/>
          <w:sz w:val="22"/>
          <w:szCs w:val="22"/>
        </w:rPr>
      </w:pPr>
    </w:p>
    <w:p w14:paraId="0355A540" w14:textId="77777777" w:rsidR="009F459E" w:rsidRPr="00263268" w:rsidRDefault="009F459E" w:rsidP="00210234">
      <w:pPr>
        <w:pStyle w:val="af3"/>
        <w:spacing w:before="0" w:after="0"/>
        <w:jc w:val="left"/>
        <w:rPr>
          <w:rFonts w:ascii="Tahoma" w:hAnsi="Tahoma" w:cs="Tahoma"/>
          <w:b w:val="0"/>
          <w:sz w:val="22"/>
          <w:szCs w:val="22"/>
        </w:rPr>
      </w:pPr>
    </w:p>
    <w:p w14:paraId="07B14552" w14:textId="77777777" w:rsidR="009F459E" w:rsidRPr="00263268" w:rsidRDefault="009F459E" w:rsidP="00210234">
      <w:pPr>
        <w:pStyle w:val="af3"/>
        <w:spacing w:before="0" w:after="0"/>
        <w:jc w:val="left"/>
        <w:rPr>
          <w:rFonts w:ascii="Tahoma" w:hAnsi="Tahoma" w:cs="Tahoma"/>
          <w:b w:val="0"/>
          <w:sz w:val="22"/>
          <w:szCs w:val="22"/>
        </w:rPr>
      </w:pPr>
    </w:p>
    <w:p w14:paraId="36BD0FB0" w14:textId="77777777" w:rsidR="009F459E" w:rsidRPr="00263268" w:rsidRDefault="009F459E" w:rsidP="00210234">
      <w:pPr>
        <w:pStyle w:val="af3"/>
        <w:spacing w:before="0" w:after="0"/>
        <w:jc w:val="left"/>
        <w:rPr>
          <w:rFonts w:ascii="Tahoma" w:hAnsi="Tahoma" w:cs="Tahoma"/>
          <w:b w:val="0"/>
          <w:sz w:val="22"/>
          <w:szCs w:val="22"/>
        </w:rPr>
      </w:pPr>
    </w:p>
    <w:p w14:paraId="0E0FB5EC" w14:textId="77777777" w:rsidR="009F459E" w:rsidRPr="00263268" w:rsidRDefault="009F459E" w:rsidP="00210234">
      <w:pPr>
        <w:pStyle w:val="af3"/>
        <w:spacing w:before="0" w:after="0"/>
        <w:jc w:val="left"/>
        <w:rPr>
          <w:rFonts w:ascii="Tahoma" w:hAnsi="Tahoma" w:cs="Tahoma"/>
          <w:b w:val="0"/>
          <w:sz w:val="22"/>
          <w:szCs w:val="22"/>
        </w:rPr>
      </w:pPr>
    </w:p>
    <w:p w14:paraId="0BC2D031" w14:textId="77777777" w:rsidR="009F459E" w:rsidRPr="00263268" w:rsidRDefault="009F459E" w:rsidP="00210234">
      <w:pPr>
        <w:pStyle w:val="af3"/>
        <w:spacing w:before="0" w:after="0"/>
        <w:jc w:val="left"/>
        <w:rPr>
          <w:rFonts w:ascii="Tahoma" w:hAnsi="Tahoma" w:cs="Tahoma"/>
          <w:b w:val="0"/>
          <w:sz w:val="22"/>
          <w:szCs w:val="22"/>
        </w:rPr>
      </w:pPr>
    </w:p>
    <w:p w14:paraId="4BB996C8" w14:textId="77777777" w:rsidR="009F459E" w:rsidRPr="00263268" w:rsidRDefault="009F459E" w:rsidP="00210234">
      <w:pPr>
        <w:pStyle w:val="af3"/>
        <w:spacing w:before="0" w:after="0"/>
        <w:jc w:val="left"/>
        <w:rPr>
          <w:rFonts w:ascii="Tahoma" w:hAnsi="Tahoma" w:cs="Tahoma"/>
          <w:b w:val="0"/>
          <w:sz w:val="22"/>
          <w:szCs w:val="22"/>
        </w:rPr>
      </w:pPr>
    </w:p>
    <w:p w14:paraId="29DA4C3A" w14:textId="77777777" w:rsidR="009F459E" w:rsidRPr="00263268" w:rsidRDefault="009F459E" w:rsidP="00210234">
      <w:pPr>
        <w:pStyle w:val="af3"/>
        <w:spacing w:before="0" w:after="0"/>
        <w:jc w:val="left"/>
        <w:rPr>
          <w:rFonts w:ascii="Tahoma" w:hAnsi="Tahoma" w:cs="Tahoma"/>
          <w:b w:val="0"/>
          <w:sz w:val="22"/>
          <w:szCs w:val="22"/>
        </w:rPr>
      </w:pPr>
    </w:p>
    <w:p w14:paraId="36AB112E" w14:textId="77777777" w:rsidR="009F459E" w:rsidRPr="00263268" w:rsidRDefault="009F459E" w:rsidP="00210234">
      <w:pPr>
        <w:pStyle w:val="af3"/>
        <w:spacing w:before="0" w:after="0"/>
        <w:jc w:val="left"/>
        <w:rPr>
          <w:rFonts w:ascii="Tahoma" w:hAnsi="Tahoma" w:cs="Tahoma"/>
          <w:b w:val="0"/>
          <w:sz w:val="22"/>
          <w:szCs w:val="22"/>
        </w:rPr>
      </w:pPr>
    </w:p>
    <w:p w14:paraId="5BBEEFD2" w14:textId="77777777" w:rsidR="009F459E" w:rsidRPr="00263268" w:rsidRDefault="009F459E" w:rsidP="00210234">
      <w:pPr>
        <w:pStyle w:val="af3"/>
        <w:spacing w:before="0" w:after="0"/>
        <w:jc w:val="left"/>
        <w:rPr>
          <w:rFonts w:ascii="Tahoma" w:hAnsi="Tahoma" w:cs="Tahoma"/>
          <w:b w:val="0"/>
          <w:sz w:val="22"/>
          <w:szCs w:val="22"/>
        </w:rPr>
      </w:pPr>
    </w:p>
    <w:p w14:paraId="47032A86" w14:textId="77777777" w:rsidR="005E420D" w:rsidRPr="00263268" w:rsidRDefault="009F459E" w:rsidP="001F0B08">
      <w:pPr>
        <w:pStyle w:val="af3"/>
        <w:spacing w:before="0" w:after="0"/>
        <w:jc w:val="center"/>
        <w:rPr>
          <w:rFonts w:ascii="Tahoma" w:hAnsi="Tahoma" w:cs="Tahoma"/>
          <w:sz w:val="22"/>
          <w:szCs w:val="22"/>
        </w:rPr>
      </w:pPr>
      <w:r w:rsidRPr="00263268">
        <w:rPr>
          <w:rFonts w:ascii="Tahoma" w:hAnsi="Tahoma" w:cs="Tahoma"/>
          <w:sz w:val="22"/>
          <w:szCs w:val="22"/>
        </w:rPr>
        <w:t>ПРАВИЛА ДОПУСКА</w:t>
      </w:r>
    </w:p>
    <w:p w14:paraId="5F832B59" w14:textId="77777777" w:rsidR="005B0C5C" w:rsidRPr="00263268" w:rsidRDefault="005B0C5C" w:rsidP="001F0B08">
      <w:pPr>
        <w:pStyle w:val="af3"/>
        <w:spacing w:before="0" w:after="0"/>
        <w:jc w:val="center"/>
        <w:rPr>
          <w:rFonts w:ascii="Tahoma" w:hAnsi="Tahoma" w:cs="Tahoma"/>
          <w:sz w:val="22"/>
          <w:szCs w:val="22"/>
        </w:rPr>
      </w:pPr>
      <w:r w:rsidRPr="00263268">
        <w:rPr>
          <w:rFonts w:ascii="Tahoma" w:hAnsi="Tahoma" w:cs="Tahoma"/>
          <w:sz w:val="22"/>
          <w:szCs w:val="22"/>
        </w:rPr>
        <w:t xml:space="preserve"> </w:t>
      </w:r>
      <w:r w:rsidR="009F459E" w:rsidRPr="00263268">
        <w:rPr>
          <w:rFonts w:ascii="Tahoma" w:hAnsi="Tahoma" w:cs="Tahoma"/>
          <w:sz w:val="22"/>
          <w:szCs w:val="22"/>
        </w:rPr>
        <w:t xml:space="preserve">К УЧАСТИЮ В </w:t>
      </w:r>
      <w:r w:rsidR="005E420D" w:rsidRPr="00263268">
        <w:rPr>
          <w:rFonts w:ascii="Tahoma" w:hAnsi="Tahoma" w:cs="Tahoma"/>
          <w:sz w:val="22"/>
          <w:szCs w:val="22"/>
        </w:rPr>
        <w:t xml:space="preserve">ОРГАНИЗОВАННЫХ </w:t>
      </w:r>
      <w:r w:rsidR="009F459E" w:rsidRPr="00263268">
        <w:rPr>
          <w:rFonts w:ascii="Tahoma" w:hAnsi="Tahoma" w:cs="Tahoma"/>
          <w:sz w:val="22"/>
          <w:szCs w:val="22"/>
        </w:rPr>
        <w:t>ТОРГАХ</w:t>
      </w:r>
    </w:p>
    <w:p w14:paraId="4622D8E9" w14:textId="77777777" w:rsidR="009F459E" w:rsidRPr="00263268" w:rsidRDefault="00123829" w:rsidP="009F459E">
      <w:pPr>
        <w:pStyle w:val="af3"/>
        <w:spacing w:before="0" w:after="0"/>
        <w:jc w:val="center"/>
        <w:rPr>
          <w:rFonts w:ascii="Tahoma" w:hAnsi="Tahoma" w:cs="Tahoma"/>
          <w:sz w:val="22"/>
          <w:szCs w:val="22"/>
        </w:rPr>
      </w:pPr>
      <w:r w:rsidRPr="00263268">
        <w:rPr>
          <w:rFonts w:ascii="Tahoma" w:hAnsi="Tahoma" w:cs="Tahoma"/>
          <w:sz w:val="22"/>
          <w:szCs w:val="22"/>
        </w:rPr>
        <w:t xml:space="preserve">ПАО </w:t>
      </w:r>
      <w:r w:rsidR="004B31EB" w:rsidRPr="00263268">
        <w:rPr>
          <w:rFonts w:ascii="Tahoma" w:hAnsi="Tahoma" w:cs="Tahoma"/>
          <w:sz w:val="22"/>
          <w:szCs w:val="22"/>
        </w:rPr>
        <w:t>МОСКОВСКАЯ БИРЖА</w:t>
      </w:r>
    </w:p>
    <w:p w14:paraId="41E84BD8" w14:textId="77777777" w:rsidR="002A008E" w:rsidRPr="00263268" w:rsidRDefault="002A008E" w:rsidP="009F459E">
      <w:pPr>
        <w:pStyle w:val="af3"/>
        <w:spacing w:before="0" w:after="0"/>
        <w:jc w:val="center"/>
        <w:rPr>
          <w:rFonts w:ascii="Tahoma" w:hAnsi="Tahoma" w:cs="Tahoma"/>
          <w:b w:val="0"/>
          <w:sz w:val="22"/>
          <w:szCs w:val="22"/>
        </w:rPr>
      </w:pPr>
    </w:p>
    <w:p w14:paraId="1D4B62B0" w14:textId="2B157068" w:rsidR="00D23F87" w:rsidRPr="00705BCD" w:rsidRDefault="00D23F87" w:rsidP="00D23F87">
      <w:pPr>
        <w:pStyle w:val="af3"/>
        <w:spacing w:before="0" w:after="0"/>
        <w:jc w:val="center"/>
        <w:rPr>
          <w:rFonts w:ascii="Tahoma" w:hAnsi="Tahoma" w:cs="Tahoma"/>
          <w:caps/>
          <w:sz w:val="22"/>
          <w:szCs w:val="22"/>
        </w:rPr>
      </w:pPr>
      <w:r w:rsidRPr="00705BCD">
        <w:rPr>
          <w:rFonts w:ascii="Tahoma" w:hAnsi="Tahoma" w:cs="Tahoma"/>
          <w:caps/>
          <w:sz w:val="22"/>
          <w:szCs w:val="22"/>
        </w:rPr>
        <w:t xml:space="preserve">Часть II. </w:t>
      </w:r>
      <w:r>
        <w:rPr>
          <w:rFonts w:ascii="Tahoma" w:hAnsi="Tahoma" w:cs="Tahoma"/>
          <w:caps/>
          <w:sz w:val="22"/>
          <w:szCs w:val="22"/>
        </w:rPr>
        <w:t>валютный</w:t>
      </w:r>
      <w:r w:rsidRPr="00705BCD">
        <w:rPr>
          <w:rFonts w:ascii="Tahoma" w:hAnsi="Tahoma" w:cs="Tahoma"/>
          <w:caps/>
          <w:sz w:val="22"/>
          <w:szCs w:val="22"/>
        </w:rPr>
        <w:t xml:space="preserve"> рын</w:t>
      </w:r>
      <w:r>
        <w:rPr>
          <w:rFonts w:ascii="Tahoma" w:hAnsi="Tahoma" w:cs="Tahoma"/>
          <w:caps/>
          <w:sz w:val="22"/>
          <w:szCs w:val="22"/>
        </w:rPr>
        <w:t>ок и рынок драгоценных металлов</w:t>
      </w:r>
    </w:p>
    <w:p w14:paraId="07B27836" w14:textId="77777777" w:rsidR="002A008E" w:rsidRPr="00263268" w:rsidRDefault="002A008E" w:rsidP="009F459E">
      <w:pPr>
        <w:pStyle w:val="af3"/>
        <w:spacing w:before="0" w:after="0"/>
        <w:jc w:val="center"/>
        <w:rPr>
          <w:rFonts w:ascii="Tahoma" w:hAnsi="Tahoma" w:cs="Tahoma"/>
          <w:b w:val="0"/>
          <w:sz w:val="22"/>
          <w:szCs w:val="22"/>
        </w:rPr>
      </w:pPr>
    </w:p>
    <w:p w14:paraId="64BA61D1" w14:textId="77777777" w:rsidR="002A008E" w:rsidRPr="00263268" w:rsidRDefault="002A008E" w:rsidP="009F459E">
      <w:pPr>
        <w:pStyle w:val="af3"/>
        <w:spacing w:before="0" w:after="0"/>
        <w:jc w:val="center"/>
        <w:rPr>
          <w:rFonts w:ascii="Tahoma" w:hAnsi="Tahoma" w:cs="Tahoma"/>
          <w:b w:val="0"/>
          <w:sz w:val="22"/>
          <w:szCs w:val="22"/>
        </w:rPr>
      </w:pPr>
    </w:p>
    <w:p w14:paraId="5D478396" w14:textId="77777777" w:rsidR="002A008E" w:rsidRPr="00263268" w:rsidRDefault="002A008E" w:rsidP="009F459E">
      <w:pPr>
        <w:pStyle w:val="af3"/>
        <w:spacing w:before="0" w:after="0"/>
        <w:jc w:val="center"/>
        <w:rPr>
          <w:rFonts w:ascii="Tahoma" w:hAnsi="Tahoma" w:cs="Tahoma"/>
          <w:b w:val="0"/>
          <w:sz w:val="22"/>
          <w:szCs w:val="22"/>
        </w:rPr>
      </w:pPr>
    </w:p>
    <w:p w14:paraId="7FF2979E" w14:textId="77777777" w:rsidR="007B47C6" w:rsidRPr="00263268" w:rsidRDefault="007B47C6">
      <w:pPr>
        <w:spacing w:before="120" w:after="120"/>
        <w:jc w:val="both"/>
        <w:rPr>
          <w:rFonts w:ascii="Tahoma" w:hAnsi="Tahoma" w:cs="Tahoma"/>
          <w:bCs/>
          <w:iCs/>
          <w:sz w:val="22"/>
          <w:szCs w:val="22"/>
        </w:rPr>
      </w:pPr>
    </w:p>
    <w:p w14:paraId="18AF9005" w14:textId="77777777" w:rsidR="009F459E" w:rsidRPr="00263268" w:rsidRDefault="009F459E">
      <w:pPr>
        <w:spacing w:before="120" w:after="120"/>
        <w:jc w:val="both"/>
        <w:rPr>
          <w:rFonts w:ascii="Tahoma" w:hAnsi="Tahoma" w:cs="Tahoma"/>
          <w:bCs/>
          <w:iCs/>
          <w:sz w:val="22"/>
          <w:szCs w:val="22"/>
        </w:rPr>
      </w:pPr>
    </w:p>
    <w:p w14:paraId="2234E0F7" w14:textId="77777777" w:rsidR="009F459E" w:rsidRPr="00263268" w:rsidRDefault="009F459E">
      <w:pPr>
        <w:spacing w:before="120" w:after="120"/>
        <w:jc w:val="both"/>
        <w:rPr>
          <w:rFonts w:ascii="Tahoma" w:hAnsi="Tahoma" w:cs="Tahoma"/>
          <w:bCs/>
          <w:iCs/>
          <w:sz w:val="22"/>
          <w:szCs w:val="22"/>
        </w:rPr>
      </w:pPr>
    </w:p>
    <w:p w14:paraId="61A732B4" w14:textId="77777777" w:rsidR="009F459E" w:rsidRPr="00263268" w:rsidRDefault="009F459E">
      <w:pPr>
        <w:spacing w:before="120" w:after="120"/>
        <w:jc w:val="both"/>
        <w:rPr>
          <w:rFonts w:ascii="Tahoma" w:hAnsi="Tahoma" w:cs="Tahoma"/>
          <w:bCs/>
          <w:iCs/>
          <w:sz w:val="22"/>
          <w:szCs w:val="22"/>
        </w:rPr>
      </w:pPr>
    </w:p>
    <w:p w14:paraId="66510E76" w14:textId="77777777" w:rsidR="009F459E" w:rsidRDefault="009F459E">
      <w:pPr>
        <w:spacing w:before="120" w:after="120"/>
        <w:jc w:val="both"/>
        <w:rPr>
          <w:rFonts w:ascii="Tahoma" w:hAnsi="Tahoma" w:cs="Tahoma"/>
          <w:bCs/>
          <w:iCs/>
          <w:sz w:val="22"/>
          <w:szCs w:val="22"/>
        </w:rPr>
      </w:pPr>
    </w:p>
    <w:p w14:paraId="11E8CCD2" w14:textId="77777777" w:rsidR="00035455" w:rsidRPr="00263268" w:rsidRDefault="00035455">
      <w:pPr>
        <w:spacing w:before="120" w:after="120"/>
        <w:jc w:val="both"/>
        <w:rPr>
          <w:rFonts w:ascii="Tahoma" w:hAnsi="Tahoma" w:cs="Tahoma"/>
          <w:bCs/>
          <w:iCs/>
          <w:sz w:val="22"/>
          <w:szCs w:val="22"/>
        </w:rPr>
      </w:pPr>
      <w:bookmarkStart w:id="0" w:name="_GoBack"/>
      <w:bookmarkEnd w:id="0"/>
    </w:p>
    <w:p w14:paraId="4EA4B45C" w14:textId="77777777" w:rsidR="009F459E" w:rsidRPr="00263268" w:rsidRDefault="009F459E">
      <w:pPr>
        <w:spacing w:before="120" w:after="120"/>
        <w:jc w:val="both"/>
        <w:rPr>
          <w:rFonts w:ascii="Tahoma" w:hAnsi="Tahoma" w:cs="Tahoma"/>
          <w:bCs/>
          <w:iCs/>
          <w:sz w:val="22"/>
          <w:szCs w:val="22"/>
        </w:rPr>
      </w:pPr>
    </w:p>
    <w:p w14:paraId="1FA8120E" w14:textId="77777777" w:rsidR="009F459E" w:rsidRPr="00263268" w:rsidRDefault="009F459E">
      <w:pPr>
        <w:spacing w:before="120" w:after="120"/>
        <w:jc w:val="both"/>
        <w:rPr>
          <w:rFonts w:ascii="Tahoma" w:hAnsi="Tahoma" w:cs="Tahoma"/>
          <w:bCs/>
          <w:iCs/>
          <w:sz w:val="22"/>
          <w:szCs w:val="22"/>
        </w:rPr>
      </w:pPr>
    </w:p>
    <w:p w14:paraId="0DC95464" w14:textId="77777777" w:rsidR="009F459E" w:rsidRPr="00263268" w:rsidRDefault="009F459E">
      <w:pPr>
        <w:spacing w:before="120" w:after="120"/>
        <w:jc w:val="both"/>
        <w:rPr>
          <w:rFonts w:ascii="Tahoma" w:hAnsi="Tahoma" w:cs="Tahoma"/>
          <w:bCs/>
          <w:iCs/>
          <w:sz w:val="22"/>
          <w:szCs w:val="22"/>
        </w:rPr>
      </w:pPr>
    </w:p>
    <w:p w14:paraId="7FB747BB" w14:textId="77777777" w:rsidR="009F459E" w:rsidRPr="00263268" w:rsidRDefault="009F459E">
      <w:pPr>
        <w:spacing w:before="120" w:after="120"/>
        <w:jc w:val="both"/>
        <w:rPr>
          <w:rFonts w:ascii="Tahoma" w:hAnsi="Tahoma" w:cs="Tahoma"/>
          <w:bCs/>
          <w:iCs/>
          <w:sz w:val="22"/>
          <w:szCs w:val="22"/>
        </w:rPr>
      </w:pPr>
    </w:p>
    <w:p w14:paraId="3547D51C" w14:textId="77777777" w:rsidR="009F459E" w:rsidRPr="00263268" w:rsidRDefault="009F459E">
      <w:pPr>
        <w:spacing w:before="120" w:after="120"/>
        <w:jc w:val="both"/>
        <w:rPr>
          <w:rFonts w:ascii="Tahoma" w:hAnsi="Tahoma" w:cs="Tahoma"/>
          <w:bCs/>
          <w:iCs/>
          <w:sz w:val="22"/>
          <w:szCs w:val="22"/>
        </w:rPr>
      </w:pPr>
    </w:p>
    <w:p w14:paraId="1FC75689" w14:textId="77777777" w:rsidR="009F459E" w:rsidRPr="00263268" w:rsidRDefault="009F459E">
      <w:pPr>
        <w:spacing w:before="120" w:after="120"/>
        <w:jc w:val="both"/>
        <w:rPr>
          <w:rFonts w:ascii="Tahoma" w:hAnsi="Tahoma" w:cs="Tahoma"/>
          <w:bCs/>
          <w:iCs/>
          <w:sz w:val="22"/>
          <w:szCs w:val="22"/>
        </w:rPr>
      </w:pPr>
    </w:p>
    <w:p w14:paraId="3D4F848F" w14:textId="77777777" w:rsidR="005B0C5C" w:rsidRPr="00263268" w:rsidRDefault="005B0C5C">
      <w:pPr>
        <w:spacing w:before="120" w:after="120"/>
        <w:jc w:val="both"/>
        <w:rPr>
          <w:rFonts w:ascii="Tahoma" w:hAnsi="Tahoma" w:cs="Tahoma"/>
          <w:bCs/>
          <w:iCs/>
          <w:sz w:val="22"/>
          <w:szCs w:val="22"/>
        </w:rPr>
      </w:pPr>
    </w:p>
    <w:p w14:paraId="2E9D4408" w14:textId="77777777" w:rsidR="009F459E" w:rsidRPr="00263268" w:rsidRDefault="009F459E">
      <w:pPr>
        <w:spacing w:before="120" w:after="120"/>
        <w:jc w:val="both"/>
        <w:rPr>
          <w:rFonts w:ascii="Tahoma" w:hAnsi="Tahoma" w:cs="Tahoma"/>
          <w:bCs/>
          <w:iCs/>
          <w:sz w:val="22"/>
          <w:szCs w:val="22"/>
        </w:rPr>
      </w:pPr>
    </w:p>
    <w:p w14:paraId="6247B7D4" w14:textId="77777777" w:rsidR="00A31E69" w:rsidRPr="00263268" w:rsidRDefault="00A31E69">
      <w:pPr>
        <w:spacing w:before="120" w:after="120"/>
        <w:jc w:val="both"/>
        <w:rPr>
          <w:rFonts w:ascii="Tahoma" w:hAnsi="Tahoma" w:cs="Tahoma"/>
          <w:bCs/>
          <w:iCs/>
          <w:sz w:val="22"/>
          <w:szCs w:val="22"/>
        </w:rPr>
      </w:pPr>
    </w:p>
    <w:p w14:paraId="50912976" w14:textId="77777777" w:rsidR="004D6E61" w:rsidRDefault="006807C0">
      <w:pPr>
        <w:pStyle w:val="11"/>
        <w:rPr>
          <w:rFonts w:asciiTheme="minorHAnsi" w:eastAsiaTheme="minorEastAsia" w:hAnsiTheme="minorHAnsi" w:cstheme="minorBidi"/>
          <w:kern w:val="0"/>
        </w:rPr>
      </w:pPr>
      <w:r w:rsidRPr="00263268">
        <w:rPr>
          <w:iCs/>
          <w:sz w:val="21"/>
          <w:szCs w:val="21"/>
        </w:rPr>
        <w:lastRenderedPageBreak/>
        <w:fldChar w:fldCharType="begin"/>
      </w:r>
      <w:r w:rsidR="00BE6CD1" w:rsidRPr="00263268">
        <w:rPr>
          <w:iCs/>
          <w:sz w:val="21"/>
          <w:szCs w:val="21"/>
        </w:rPr>
        <w:instrText xml:space="preserve"> TOC \o "1-3" \h \z \u </w:instrText>
      </w:r>
      <w:r w:rsidRPr="00263268">
        <w:rPr>
          <w:iCs/>
          <w:sz w:val="21"/>
          <w:szCs w:val="21"/>
        </w:rPr>
        <w:fldChar w:fldCharType="separate"/>
      </w:r>
      <w:hyperlink w:anchor="_Toc496540701" w:history="1">
        <w:r w:rsidR="004D6E61" w:rsidRPr="000C069E">
          <w:rPr>
            <w:rStyle w:val="af8"/>
            <w:bCs/>
            <w:caps/>
          </w:rPr>
          <w:t xml:space="preserve">Раздел 01. </w:t>
        </w:r>
        <w:r w:rsidR="004D6E61">
          <w:rPr>
            <w:rFonts w:asciiTheme="minorHAnsi" w:eastAsiaTheme="minorEastAsia" w:hAnsiTheme="minorHAnsi" w:cstheme="minorBidi"/>
            <w:kern w:val="0"/>
          </w:rPr>
          <w:tab/>
        </w:r>
        <w:r w:rsidR="004D6E61" w:rsidRPr="000C069E">
          <w:rPr>
            <w:rStyle w:val="af8"/>
            <w:bCs/>
            <w:caps/>
          </w:rPr>
          <w:t>Общие положения</w:t>
        </w:r>
        <w:r w:rsidR="004D6E61">
          <w:rPr>
            <w:webHidden/>
          </w:rPr>
          <w:tab/>
        </w:r>
        <w:r w:rsidR="004D6E61">
          <w:rPr>
            <w:webHidden/>
          </w:rPr>
          <w:fldChar w:fldCharType="begin"/>
        </w:r>
        <w:r w:rsidR="004D6E61">
          <w:rPr>
            <w:webHidden/>
          </w:rPr>
          <w:instrText xml:space="preserve"> PAGEREF _Toc496540701 \h </w:instrText>
        </w:r>
        <w:r w:rsidR="004D6E61">
          <w:rPr>
            <w:webHidden/>
          </w:rPr>
        </w:r>
        <w:r w:rsidR="004D6E61">
          <w:rPr>
            <w:webHidden/>
          </w:rPr>
          <w:fldChar w:fldCharType="separate"/>
        </w:r>
        <w:r w:rsidR="004D6E61">
          <w:rPr>
            <w:webHidden/>
          </w:rPr>
          <w:t>3</w:t>
        </w:r>
        <w:r w:rsidR="004D6E61">
          <w:rPr>
            <w:webHidden/>
          </w:rPr>
          <w:fldChar w:fldCharType="end"/>
        </w:r>
      </w:hyperlink>
    </w:p>
    <w:p w14:paraId="6BF074F9" w14:textId="77777777" w:rsidR="004D6E61" w:rsidRDefault="00035455">
      <w:pPr>
        <w:pStyle w:val="25"/>
        <w:rPr>
          <w:rFonts w:asciiTheme="minorHAnsi" w:eastAsiaTheme="minorEastAsia" w:hAnsiTheme="minorHAnsi" w:cstheme="minorBidi"/>
          <w:noProof/>
          <w:sz w:val="22"/>
          <w:szCs w:val="22"/>
        </w:rPr>
      </w:pPr>
      <w:hyperlink w:anchor="_Toc496540702" w:history="1">
        <w:r w:rsidR="004D6E61" w:rsidRPr="000C069E">
          <w:rPr>
            <w:rStyle w:val="af8"/>
            <w:rFonts w:ascii="Tahoma" w:hAnsi="Tahoma" w:cs="Tahoma"/>
            <w:noProof/>
          </w:rPr>
          <w:t>Статья 01.01.</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Назначение Правил допуска на валютном рынке и рынке драгоценных металлов</w:t>
        </w:r>
        <w:r w:rsidR="004D6E61">
          <w:rPr>
            <w:noProof/>
            <w:webHidden/>
          </w:rPr>
          <w:tab/>
        </w:r>
        <w:r w:rsidR="004D6E61">
          <w:rPr>
            <w:noProof/>
            <w:webHidden/>
          </w:rPr>
          <w:fldChar w:fldCharType="begin"/>
        </w:r>
        <w:r w:rsidR="004D6E61">
          <w:rPr>
            <w:noProof/>
            <w:webHidden/>
          </w:rPr>
          <w:instrText xml:space="preserve"> PAGEREF _Toc496540702 \h </w:instrText>
        </w:r>
        <w:r w:rsidR="004D6E61">
          <w:rPr>
            <w:noProof/>
            <w:webHidden/>
          </w:rPr>
        </w:r>
        <w:r w:rsidR="004D6E61">
          <w:rPr>
            <w:noProof/>
            <w:webHidden/>
          </w:rPr>
          <w:fldChar w:fldCharType="separate"/>
        </w:r>
        <w:r w:rsidR="004D6E61">
          <w:rPr>
            <w:noProof/>
            <w:webHidden/>
          </w:rPr>
          <w:t>3</w:t>
        </w:r>
        <w:r w:rsidR="004D6E61">
          <w:rPr>
            <w:noProof/>
            <w:webHidden/>
          </w:rPr>
          <w:fldChar w:fldCharType="end"/>
        </w:r>
      </w:hyperlink>
    </w:p>
    <w:p w14:paraId="02C45DE3" w14:textId="77777777" w:rsidR="004D6E61" w:rsidRDefault="00035455">
      <w:pPr>
        <w:pStyle w:val="25"/>
        <w:rPr>
          <w:rFonts w:asciiTheme="minorHAnsi" w:eastAsiaTheme="minorEastAsia" w:hAnsiTheme="minorHAnsi" w:cstheme="minorBidi"/>
          <w:noProof/>
          <w:sz w:val="22"/>
          <w:szCs w:val="22"/>
        </w:rPr>
      </w:pPr>
      <w:hyperlink w:anchor="_Toc496540703" w:history="1">
        <w:r w:rsidR="004D6E61" w:rsidRPr="000C069E">
          <w:rPr>
            <w:rStyle w:val="af8"/>
            <w:rFonts w:ascii="Tahoma" w:hAnsi="Tahoma" w:cs="Tahoma"/>
            <w:noProof/>
          </w:rPr>
          <w:t>Статья 01.02.</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Термины и определения</w:t>
        </w:r>
        <w:r w:rsidR="004D6E61">
          <w:rPr>
            <w:noProof/>
            <w:webHidden/>
          </w:rPr>
          <w:tab/>
        </w:r>
        <w:r w:rsidR="004D6E61">
          <w:rPr>
            <w:noProof/>
            <w:webHidden/>
          </w:rPr>
          <w:fldChar w:fldCharType="begin"/>
        </w:r>
        <w:r w:rsidR="004D6E61">
          <w:rPr>
            <w:noProof/>
            <w:webHidden/>
          </w:rPr>
          <w:instrText xml:space="preserve"> PAGEREF _Toc496540703 \h </w:instrText>
        </w:r>
        <w:r w:rsidR="004D6E61">
          <w:rPr>
            <w:noProof/>
            <w:webHidden/>
          </w:rPr>
        </w:r>
        <w:r w:rsidR="004D6E61">
          <w:rPr>
            <w:noProof/>
            <w:webHidden/>
          </w:rPr>
          <w:fldChar w:fldCharType="separate"/>
        </w:r>
        <w:r w:rsidR="004D6E61">
          <w:rPr>
            <w:noProof/>
            <w:webHidden/>
          </w:rPr>
          <w:t>3</w:t>
        </w:r>
        <w:r w:rsidR="004D6E61">
          <w:rPr>
            <w:noProof/>
            <w:webHidden/>
          </w:rPr>
          <w:fldChar w:fldCharType="end"/>
        </w:r>
      </w:hyperlink>
    </w:p>
    <w:p w14:paraId="42527075" w14:textId="77777777" w:rsidR="004D6E61" w:rsidRDefault="00035455">
      <w:pPr>
        <w:pStyle w:val="11"/>
        <w:rPr>
          <w:rFonts w:asciiTheme="minorHAnsi" w:eastAsiaTheme="minorEastAsia" w:hAnsiTheme="minorHAnsi" w:cstheme="minorBidi"/>
          <w:kern w:val="0"/>
        </w:rPr>
      </w:pPr>
      <w:hyperlink w:anchor="_Toc496540704" w:history="1">
        <w:r w:rsidR="004D6E61" w:rsidRPr="000C069E">
          <w:rPr>
            <w:rStyle w:val="af8"/>
            <w:bCs/>
            <w:caps/>
          </w:rPr>
          <w:t>Раздел 02.</w:t>
        </w:r>
        <w:r w:rsidR="004D6E61">
          <w:rPr>
            <w:rFonts w:asciiTheme="minorHAnsi" w:eastAsiaTheme="minorEastAsia" w:hAnsiTheme="minorHAnsi" w:cstheme="minorBidi"/>
            <w:kern w:val="0"/>
          </w:rPr>
          <w:tab/>
        </w:r>
        <w:r w:rsidR="004D6E61" w:rsidRPr="000C069E">
          <w:rPr>
            <w:rStyle w:val="af8"/>
            <w:bCs/>
            <w:caps/>
          </w:rPr>
          <w:t>дополнительные требования, предъявляемые к участникам торгов на валютном рынке и рынке драгоценных металлов</w:t>
        </w:r>
        <w:r w:rsidR="004D6E61">
          <w:rPr>
            <w:webHidden/>
          </w:rPr>
          <w:tab/>
        </w:r>
        <w:r w:rsidR="004D6E61">
          <w:rPr>
            <w:webHidden/>
          </w:rPr>
          <w:fldChar w:fldCharType="begin"/>
        </w:r>
        <w:r w:rsidR="004D6E61">
          <w:rPr>
            <w:webHidden/>
          </w:rPr>
          <w:instrText xml:space="preserve"> PAGEREF _Toc496540704 \h </w:instrText>
        </w:r>
        <w:r w:rsidR="004D6E61">
          <w:rPr>
            <w:webHidden/>
          </w:rPr>
        </w:r>
        <w:r w:rsidR="004D6E61">
          <w:rPr>
            <w:webHidden/>
          </w:rPr>
          <w:fldChar w:fldCharType="separate"/>
        </w:r>
        <w:r w:rsidR="004D6E61">
          <w:rPr>
            <w:webHidden/>
          </w:rPr>
          <w:t>3</w:t>
        </w:r>
        <w:r w:rsidR="004D6E61">
          <w:rPr>
            <w:webHidden/>
          </w:rPr>
          <w:fldChar w:fldCharType="end"/>
        </w:r>
      </w:hyperlink>
    </w:p>
    <w:p w14:paraId="6FB10BAD" w14:textId="77777777" w:rsidR="004D6E61" w:rsidRDefault="00035455">
      <w:pPr>
        <w:pStyle w:val="25"/>
        <w:rPr>
          <w:rFonts w:asciiTheme="minorHAnsi" w:eastAsiaTheme="minorEastAsia" w:hAnsiTheme="minorHAnsi" w:cstheme="minorBidi"/>
          <w:noProof/>
          <w:sz w:val="22"/>
          <w:szCs w:val="22"/>
        </w:rPr>
      </w:pPr>
      <w:hyperlink w:anchor="_Toc496540705" w:history="1">
        <w:r w:rsidR="004D6E61" w:rsidRPr="000C069E">
          <w:rPr>
            <w:rStyle w:val="af8"/>
            <w:rFonts w:ascii="Tahoma" w:hAnsi="Tahoma" w:cs="Tahoma"/>
            <w:noProof/>
          </w:rPr>
          <w:t>Статья 02.01.</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Категории Участников торгов на валютном рынке и рынке драгоценных металлом и дополнительные требования, предъявляемые к ним для допуска к участию в торгах</w:t>
        </w:r>
        <w:r w:rsidR="004D6E61">
          <w:rPr>
            <w:noProof/>
            <w:webHidden/>
          </w:rPr>
          <w:tab/>
        </w:r>
        <w:r w:rsidR="004D6E61">
          <w:rPr>
            <w:noProof/>
            <w:webHidden/>
          </w:rPr>
          <w:fldChar w:fldCharType="begin"/>
        </w:r>
        <w:r w:rsidR="004D6E61">
          <w:rPr>
            <w:noProof/>
            <w:webHidden/>
          </w:rPr>
          <w:instrText xml:space="preserve"> PAGEREF _Toc496540705 \h </w:instrText>
        </w:r>
        <w:r w:rsidR="004D6E61">
          <w:rPr>
            <w:noProof/>
            <w:webHidden/>
          </w:rPr>
        </w:r>
        <w:r w:rsidR="004D6E61">
          <w:rPr>
            <w:noProof/>
            <w:webHidden/>
          </w:rPr>
          <w:fldChar w:fldCharType="separate"/>
        </w:r>
        <w:r w:rsidR="004D6E61">
          <w:rPr>
            <w:noProof/>
            <w:webHidden/>
          </w:rPr>
          <w:t>3</w:t>
        </w:r>
        <w:r w:rsidR="004D6E61">
          <w:rPr>
            <w:noProof/>
            <w:webHidden/>
          </w:rPr>
          <w:fldChar w:fldCharType="end"/>
        </w:r>
      </w:hyperlink>
    </w:p>
    <w:p w14:paraId="7619CE27" w14:textId="77777777" w:rsidR="004D6E61" w:rsidRDefault="00035455">
      <w:pPr>
        <w:pStyle w:val="25"/>
        <w:rPr>
          <w:rFonts w:asciiTheme="minorHAnsi" w:eastAsiaTheme="minorEastAsia" w:hAnsiTheme="minorHAnsi" w:cstheme="minorBidi"/>
          <w:noProof/>
          <w:sz w:val="22"/>
          <w:szCs w:val="22"/>
        </w:rPr>
      </w:pPr>
      <w:hyperlink w:anchor="_Toc496540706" w:history="1">
        <w:r w:rsidR="004D6E61" w:rsidRPr="000C069E">
          <w:rPr>
            <w:rStyle w:val="af8"/>
            <w:rFonts w:ascii="Tahoma" w:hAnsi="Tahoma" w:cs="Tahoma"/>
            <w:noProof/>
          </w:rPr>
          <w:t>Статья 02.02.</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Дополнительные условия предоставления допуска к участию в торгах на валютном рынке и рынке драгоценных металлов</w:t>
        </w:r>
        <w:r w:rsidR="004D6E61">
          <w:rPr>
            <w:noProof/>
            <w:webHidden/>
          </w:rPr>
          <w:tab/>
        </w:r>
        <w:r w:rsidR="004D6E61">
          <w:rPr>
            <w:noProof/>
            <w:webHidden/>
          </w:rPr>
          <w:fldChar w:fldCharType="begin"/>
        </w:r>
        <w:r w:rsidR="004D6E61">
          <w:rPr>
            <w:noProof/>
            <w:webHidden/>
          </w:rPr>
          <w:instrText xml:space="preserve"> PAGEREF _Toc496540706 \h </w:instrText>
        </w:r>
        <w:r w:rsidR="004D6E61">
          <w:rPr>
            <w:noProof/>
            <w:webHidden/>
          </w:rPr>
        </w:r>
        <w:r w:rsidR="004D6E61">
          <w:rPr>
            <w:noProof/>
            <w:webHidden/>
          </w:rPr>
          <w:fldChar w:fldCharType="separate"/>
        </w:r>
        <w:r w:rsidR="004D6E61">
          <w:rPr>
            <w:noProof/>
            <w:webHidden/>
          </w:rPr>
          <w:t>6</w:t>
        </w:r>
        <w:r w:rsidR="004D6E61">
          <w:rPr>
            <w:noProof/>
            <w:webHidden/>
          </w:rPr>
          <w:fldChar w:fldCharType="end"/>
        </w:r>
      </w:hyperlink>
    </w:p>
    <w:p w14:paraId="570693FF" w14:textId="77777777" w:rsidR="004D6E61" w:rsidRDefault="00035455">
      <w:pPr>
        <w:pStyle w:val="11"/>
        <w:rPr>
          <w:rFonts w:asciiTheme="minorHAnsi" w:eastAsiaTheme="minorEastAsia" w:hAnsiTheme="minorHAnsi" w:cstheme="minorBidi"/>
          <w:kern w:val="0"/>
        </w:rPr>
      </w:pPr>
      <w:hyperlink w:anchor="_Toc496540707" w:history="1">
        <w:r w:rsidR="004D6E61" w:rsidRPr="000C069E">
          <w:rPr>
            <w:rStyle w:val="af8"/>
            <w:bCs/>
            <w:caps/>
          </w:rPr>
          <w:t>Раздел 03.</w:t>
        </w:r>
        <w:r w:rsidR="004D6E61">
          <w:rPr>
            <w:rFonts w:asciiTheme="minorHAnsi" w:eastAsiaTheme="minorEastAsia" w:hAnsiTheme="minorHAnsi" w:cstheme="minorBidi"/>
            <w:kern w:val="0"/>
          </w:rPr>
          <w:tab/>
        </w:r>
        <w:r w:rsidR="004D6E61" w:rsidRPr="000C069E">
          <w:rPr>
            <w:rStyle w:val="af8"/>
            <w:bCs/>
            <w:caps/>
          </w:rPr>
          <w:t>Регистрация участников торгов</w:t>
        </w:r>
        <w:r w:rsidR="004D6E61">
          <w:rPr>
            <w:webHidden/>
          </w:rPr>
          <w:tab/>
        </w:r>
        <w:r w:rsidR="004D6E61">
          <w:rPr>
            <w:webHidden/>
          </w:rPr>
          <w:fldChar w:fldCharType="begin"/>
        </w:r>
        <w:r w:rsidR="004D6E61">
          <w:rPr>
            <w:webHidden/>
          </w:rPr>
          <w:instrText xml:space="preserve"> PAGEREF _Toc496540707 \h </w:instrText>
        </w:r>
        <w:r w:rsidR="004D6E61">
          <w:rPr>
            <w:webHidden/>
          </w:rPr>
        </w:r>
        <w:r w:rsidR="004D6E61">
          <w:rPr>
            <w:webHidden/>
          </w:rPr>
          <w:fldChar w:fldCharType="separate"/>
        </w:r>
        <w:r w:rsidR="004D6E61">
          <w:rPr>
            <w:webHidden/>
          </w:rPr>
          <w:t>8</w:t>
        </w:r>
        <w:r w:rsidR="004D6E61">
          <w:rPr>
            <w:webHidden/>
          </w:rPr>
          <w:fldChar w:fldCharType="end"/>
        </w:r>
      </w:hyperlink>
    </w:p>
    <w:p w14:paraId="326871C8" w14:textId="77777777" w:rsidR="004D6E61" w:rsidRDefault="00035455">
      <w:pPr>
        <w:pStyle w:val="25"/>
        <w:tabs>
          <w:tab w:val="left" w:pos="2127"/>
        </w:tabs>
        <w:rPr>
          <w:rFonts w:asciiTheme="minorHAnsi" w:eastAsiaTheme="minorEastAsia" w:hAnsiTheme="minorHAnsi" w:cstheme="minorBidi"/>
          <w:noProof/>
          <w:sz w:val="22"/>
          <w:szCs w:val="22"/>
        </w:rPr>
      </w:pPr>
      <w:hyperlink w:anchor="_Toc496540708" w:history="1">
        <w:r w:rsidR="004D6E61" w:rsidRPr="000C069E">
          <w:rPr>
            <w:rStyle w:val="af8"/>
            <w:rFonts w:ascii="Tahoma" w:hAnsi="Tahoma" w:cs="Tahoma"/>
            <w:noProof/>
          </w:rPr>
          <w:t xml:space="preserve">Статья 03.01. </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Порядок присвоения Торговых и Просмотровых идентификаторов Участникам торгов валютного рынка и рынка драгоценных металлов</w:t>
        </w:r>
        <w:r w:rsidR="004D6E61">
          <w:rPr>
            <w:noProof/>
            <w:webHidden/>
          </w:rPr>
          <w:tab/>
        </w:r>
        <w:r w:rsidR="004D6E61">
          <w:rPr>
            <w:noProof/>
            <w:webHidden/>
          </w:rPr>
          <w:fldChar w:fldCharType="begin"/>
        </w:r>
        <w:r w:rsidR="004D6E61">
          <w:rPr>
            <w:noProof/>
            <w:webHidden/>
          </w:rPr>
          <w:instrText xml:space="preserve"> PAGEREF _Toc496540708 \h </w:instrText>
        </w:r>
        <w:r w:rsidR="004D6E61">
          <w:rPr>
            <w:noProof/>
            <w:webHidden/>
          </w:rPr>
        </w:r>
        <w:r w:rsidR="004D6E61">
          <w:rPr>
            <w:noProof/>
            <w:webHidden/>
          </w:rPr>
          <w:fldChar w:fldCharType="separate"/>
        </w:r>
        <w:r w:rsidR="004D6E61">
          <w:rPr>
            <w:noProof/>
            <w:webHidden/>
          </w:rPr>
          <w:t>8</w:t>
        </w:r>
        <w:r w:rsidR="004D6E61">
          <w:rPr>
            <w:noProof/>
            <w:webHidden/>
          </w:rPr>
          <w:fldChar w:fldCharType="end"/>
        </w:r>
      </w:hyperlink>
    </w:p>
    <w:p w14:paraId="6BE1DED2" w14:textId="77777777" w:rsidR="004D6E61" w:rsidRDefault="00035455">
      <w:pPr>
        <w:pStyle w:val="11"/>
        <w:rPr>
          <w:rFonts w:asciiTheme="minorHAnsi" w:eastAsiaTheme="minorEastAsia" w:hAnsiTheme="minorHAnsi" w:cstheme="minorBidi"/>
          <w:kern w:val="0"/>
        </w:rPr>
      </w:pPr>
      <w:hyperlink w:anchor="_Toc496540709" w:history="1">
        <w:r w:rsidR="004D6E61" w:rsidRPr="000C069E">
          <w:rPr>
            <w:rStyle w:val="af8"/>
            <w:bCs/>
            <w:caps/>
          </w:rPr>
          <w:t>Раздел 04.</w:t>
        </w:r>
        <w:r w:rsidR="004D6E61">
          <w:rPr>
            <w:rFonts w:asciiTheme="minorHAnsi" w:eastAsiaTheme="minorEastAsia" w:hAnsiTheme="minorHAnsi" w:cstheme="minorBidi"/>
            <w:kern w:val="0"/>
          </w:rPr>
          <w:tab/>
        </w:r>
        <w:r w:rsidR="004D6E61" w:rsidRPr="000C069E">
          <w:rPr>
            <w:rStyle w:val="af8"/>
            <w:bCs/>
            <w:caps/>
          </w:rPr>
          <w:t>особенности ограничения, приостановления и прекращения допуска к участию в торгах на валютном рынке и рынке драгоценных металлов</w:t>
        </w:r>
        <w:r w:rsidR="004D6E61">
          <w:rPr>
            <w:webHidden/>
          </w:rPr>
          <w:tab/>
        </w:r>
        <w:r w:rsidR="004D6E61">
          <w:rPr>
            <w:webHidden/>
          </w:rPr>
          <w:fldChar w:fldCharType="begin"/>
        </w:r>
        <w:r w:rsidR="004D6E61">
          <w:rPr>
            <w:webHidden/>
          </w:rPr>
          <w:instrText xml:space="preserve"> PAGEREF _Toc496540709 \h </w:instrText>
        </w:r>
        <w:r w:rsidR="004D6E61">
          <w:rPr>
            <w:webHidden/>
          </w:rPr>
        </w:r>
        <w:r w:rsidR="004D6E61">
          <w:rPr>
            <w:webHidden/>
          </w:rPr>
          <w:fldChar w:fldCharType="separate"/>
        </w:r>
        <w:r w:rsidR="004D6E61">
          <w:rPr>
            <w:webHidden/>
          </w:rPr>
          <w:t>9</w:t>
        </w:r>
        <w:r w:rsidR="004D6E61">
          <w:rPr>
            <w:webHidden/>
          </w:rPr>
          <w:fldChar w:fldCharType="end"/>
        </w:r>
      </w:hyperlink>
    </w:p>
    <w:p w14:paraId="532DFDF9" w14:textId="77777777" w:rsidR="004D6E61" w:rsidRDefault="00035455">
      <w:pPr>
        <w:pStyle w:val="25"/>
        <w:rPr>
          <w:rFonts w:asciiTheme="minorHAnsi" w:eastAsiaTheme="minorEastAsia" w:hAnsiTheme="minorHAnsi" w:cstheme="minorBidi"/>
          <w:noProof/>
          <w:sz w:val="22"/>
          <w:szCs w:val="22"/>
        </w:rPr>
      </w:pPr>
      <w:hyperlink w:anchor="_Toc496540710" w:history="1">
        <w:r w:rsidR="004D6E61" w:rsidRPr="000C069E">
          <w:rPr>
            <w:rStyle w:val="af8"/>
            <w:rFonts w:ascii="Tahoma" w:hAnsi="Tahoma" w:cs="Tahoma"/>
            <w:noProof/>
          </w:rPr>
          <w:t>Статья 04.01.</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Особенности введения Режима ограничения допуска Участника торгов к участию в торгах</w:t>
        </w:r>
        <w:r w:rsidR="004D6E61">
          <w:rPr>
            <w:noProof/>
            <w:webHidden/>
          </w:rPr>
          <w:tab/>
        </w:r>
        <w:r w:rsidR="004D6E61">
          <w:rPr>
            <w:noProof/>
            <w:webHidden/>
          </w:rPr>
          <w:fldChar w:fldCharType="begin"/>
        </w:r>
        <w:r w:rsidR="004D6E61">
          <w:rPr>
            <w:noProof/>
            <w:webHidden/>
          </w:rPr>
          <w:instrText xml:space="preserve"> PAGEREF _Toc496540710 \h </w:instrText>
        </w:r>
        <w:r w:rsidR="004D6E61">
          <w:rPr>
            <w:noProof/>
            <w:webHidden/>
          </w:rPr>
        </w:r>
        <w:r w:rsidR="004D6E61">
          <w:rPr>
            <w:noProof/>
            <w:webHidden/>
          </w:rPr>
          <w:fldChar w:fldCharType="separate"/>
        </w:r>
        <w:r w:rsidR="004D6E61">
          <w:rPr>
            <w:noProof/>
            <w:webHidden/>
          </w:rPr>
          <w:t>9</w:t>
        </w:r>
        <w:r w:rsidR="004D6E61">
          <w:rPr>
            <w:noProof/>
            <w:webHidden/>
          </w:rPr>
          <w:fldChar w:fldCharType="end"/>
        </w:r>
      </w:hyperlink>
    </w:p>
    <w:p w14:paraId="267511A6" w14:textId="77777777" w:rsidR="004D6E61" w:rsidRDefault="00035455">
      <w:pPr>
        <w:pStyle w:val="25"/>
        <w:rPr>
          <w:rFonts w:asciiTheme="minorHAnsi" w:eastAsiaTheme="minorEastAsia" w:hAnsiTheme="minorHAnsi" w:cstheme="minorBidi"/>
          <w:noProof/>
          <w:sz w:val="22"/>
          <w:szCs w:val="22"/>
        </w:rPr>
      </w:pPr>
      <w:hyperlink w:anchor="_Toc496540711" w:history="1">
        <w:r w:rsidR="004D6E61" w:rsidRPr="000C069E">
          <w:rPr>
            <w:rStyle w:val="af8"/>
            <w:rFonts w:ascii="Tahoma" w:hAnsi="Tahoma" w:cs="Tahoma"/>
            <w:noProof/>
          </w:rPr>
          <w:t>Статья 04.02.</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Дополнительные основания и особенности приостановления допуска Участника торгов к участию в торгах на валютном рынке и рынке драгоценных металлов</w:t>
        </w:r>
        <w:r w:rsidR="004D6E61">
          <w:rPr>
            <w:noProof/>
            <w:webHidden/>
          </w:rPr>
          <w:tab/>
        </w:r>
        <w:r w:rsidR="004D6E61">
          <w:rPr>
            <w:noProof/>
            <w:webHidden/>
          </w:rPr>
          <w:fldChar w:fldCharType="begin"/>
        </w:r>
        <w:r w:rsidR="004D6E61">
          <w:rPr>
            <w:noProof/>
            <w:webHidden/>
          </w:rPr>
          <w:instrText xml:space="preserve"> PAGEREF _Toc496540711 \h </w:instrText>
        </w:r>
        <w:r w:rsidR="004D6E61">
          <w:rPr>
            <w:noProof/>
            <w:webHidden/>
          </w:rPr>
        </w:r>
        <w:r w:rsidR="004D6E61">
          <w:rPr>
            <w:noProof/>
            <w:webHidden/>
          </w:rPr>
          <w:fldChar w:fldCharType="separate"/>
        </w:r>
        <w:r w:rsidR="004D6E61">
          <w:rPr>
            <w:noProof/>
            <w:webHidden/>
          </w:rPr>
          <w:t>10</w:t>
        </w:r>
        <w:r w:rsidR="004D6E61">
          <w:rPr>
            <w:noProof/>
            <w:webHidden/>
          </w:rPr>
          <w:fldChar w:fldCharType="end"/>
        </w:r>
      </w:hyperlink>
    </w:p>
    <w:p w14:paraId="7432DF20" w14:textId="77777777" w:rsidR="004D6E61" w:rsidRDefault="00035455">
      <w:pPr>
        <w:pStyle w:val="25"/>
        <w:rPr>
          <w:rFonts w:asciiTheme="minorHAnsi" w:eastAsiaTheme="minorEastAsia" w:hAnsiTheme="minorHAnsi" w:cstheme="minorBidi"/>
          <w:noProof/>
          <w:sz w:val="22"/>
          <w:szCs w:val="22"/>
        </w:rPr>
      </w:pPr>
      <w:hyperlink w:anchor="_Toc496540712" w:history="1">
        <w:r w:rsidR="004D6E61" w:rsidRPr="000C069E">
          <w:rPr>
            <w:rStyle w:val="af8"/>
            <w:rFonts w:ascii="Tahoma" w:hAnsi="Tahoma" w:cs="Tahoma"/>
            <w:noProof/>
          </w:rPr>
          <w:t>Статья 04.03.</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Дополнительные основания и особенности прекращения допуска Участника торгов к участию в торгах</w:t>
        </w:r>
        <w:r w:rsidR="004D6E61">
          <w:rPr>
            <w:noProof/>
            <w:webHidden/>
          </w:rPr>
          <w:tab/>
        </w:r>
        <w:r w:rsidR="004D6E61">
          <w:rPr>
            <w:noProof/>
            <w:webHidden/>
          </w:rPr>
          <w:fldChar w:fldCharType="begin"/>
        </w:r>
        <w:r w:rsidR="004D6E61">
          <w:rPr>
            <w:noProof/>
            <w:webHidden/>
          </w:rPr>
          <w:instrText xml:space="preserve"> PAGEREF _Toc496540712 \h </w:instrText>
        </w:r>
        <w:r w:rsidR="004D6E61">
          <w:rPr>
            <w:noProof/>
            <w:webHidden/>
          </w:rPr>
        </w:r>
        <w:r w:rsidR="004D6E61">
          <w:rPr>
            <w:noProof/>
            <w:webHidden/>
          </w:rPr>
          <w:fldChar w:fldCharType="separate"/>
        </w:r>
        <w:r w:rsidR="004D6E61">
          <w:rPr>
            <w:noProof/>
            <w:webHidden/>
          </w:rPr>
          <w:t>11</w:t>
        </w:r>
        <w:r w:rsidR="004D6E61">
          <w:rPr>
            <w:noProof/>
            <w:webHidden/>
          </w:rPr>
          <w:fldChar w:fldCharType="end"/>
        </w:r>
      </w:hyperlink>
    </w:p>
    <w:p w14:paraId="5EA6B5F3" w14:textId="77777777" w:rsidR="004D6E61" w:rsidRDefault="00035455">
      <w:pPr>
        <w:pStyle w:val="25"/>
        <w:rPr>
          <w:rFonts w:asciiTheme="minorHAnsi" w:eastAsiaTheme="minorEastAsia" w:hAnsiTheme="minorHAnsi" w:cstheme="minorBidi"/>
          <w:noProof/>
          <w:sz w:val="22"/>
          <w:szCs w:val="22"/>
        </w:rPr>
      </w:pPr>
      <w:hyperlink w:anchor="_Toc496540713" w:history="1">
        <w:r w:rsidR="004D6E61" w:rsidRPr="000C069E">
          <w:rPr>
            <w:rStyle w:val="af8"/>
            <w:rFonts w:ascii="Tahoma" w:hAnsi="Tahoma" w:cs="Tahoma"/>
            <w:noProof/>
          </w:rPr>
          <w:t>Статья 04.04.</w:t>
        </w:r>
        <w:r w:rsidR="004D6E61">
          <w:rPr>
            <w:rFonts w:asciiTheme="minorHAnsi" w:eastAsiaTheme="minorEastAsia" w:hAnsiTheme="minorHAnsi" w:cstheme="minorBidi"/>
            <w:noProof/>
            <w:sz w:val="22"/>
            <w:szCs w:val="22"/>
          </w:rPr>
          <w:tab/>
        </w:r>
        <w:r w:rsidR="004D6E61" w:rsidRPr="000C069E">
          <w:rPr>
            <w:rStyle w:val="af8"/>
            <w:rFonts w:ascii="Tahoma" w:hAnsi="Tahoma" w:cs="Tahoma"/>
            <w:noProof/>
          </w:rPr>
          <w:t>Особенности возобновления допуска Участника торгов к участию в торгах, допуск которого к участию в торгах был ранее ограничен/приостановлен на валютном рынке и рынке драгоценных металлов</w:t>
        </w:r>
        <w:r w:rsidR="004D6E61">
          <w:rPr>
            <w:noProof/>
            <w:webHidden/>
          </w:rPr>
          <w:tab/>
        </w:r>
        <w:r w:rsidR="004D6E61">
          <w:rPr>
            <w:noProof/>
            <w:webHidden/>
          </w:rPr>
          <w:fldChar w:fldCharType="begin"/>
        </w:r>
        <w:r w:rsidR="004D6E61">
          <w:rPr>
            <w:noProof/>
            <w:webHidden/>
          </w:rPr>
          <w:instrText xml:space="preserve"> PAGEREF _Toc496540713 \h </w:instrText>
        </w:r>
        <w:r w:rsidR="004D6E61">
          <w:rPr>
            <w:noProof/>
            <w:webHidden/>
          </w:rPr>
        </w:r>
        <w:r w:rsidR="004D6E61">
          <w:rPr>
            <w:noProof/>
            <w:webHidden/>
          </w:rPr>
          <w:fldChar w:fldCharType="separate"/>
        </w:r>
        <w:r w:rsidR="004D6E61">
          <w:rPr>
            <w:noProof/>
            <w:webHidden/>
          </w:rPr>
          <w:t>12</w:t>
        </w:r>
        <w:r w:rsidR="004D6E61">
          <w:rPr>
            <w:noProof/>
            <w:webHidden/>
          </w:rPr>
          <w:fldChar w:fldCharType="end"/>
        </w:r>
      </w:hyperlink>
    </w:p>
    <w:p w14:paraId="6DA325A9" w14:textId="77777777" w:rsidR="00F03524" w:rsidRPr="00263268" w:rsidRDefault="006807C0" w:rsidP="00B27978">
      <w:pPr>
        <w:spacing w:line="480" w:lineRule="auto"/>
        <w:jc w:val="both"/>
        <w:rPr>
          <w:rFonts w:ascii="Tahoma" w:hAnsi="Tahoma" w:cs="Tahoma"/>
          <w:bCs/>
          <w:iCs/>
          <w:sz w:val="21"/>
          <w:szCs w:val="21"/>
        </w:rPr>
      </w:pPr>
      <w:r w:rsidRPr="00263268">
        <w:rPr>
          <w:rFonts w:ascii="Tahoma" w:hAnsi="Tahoma" w:cs="Tahoma"/>
          <w:bCs/>
          <w:iCs/>
          <w:sz w:val="21"/>
          <w:szCs w:val="21"/>
        </w:rPr>
        <w:fldChar w:fldCharType="end"/>
      </w:r>
    </w:p>
    <w:p w14:paraId="26E8B6A9" w14:textId="16C27547" w:rsidR="00B9172A" w:rsidRPr="00263268" w:rsidRDefault="00BE6CD1" w:rsidP="00B94389">
      <w:pPr>
        <w:pStyle w:val="1"/>
        <w:numPr>
          <w:ilvl w:val="0"/>
          <w:numId w:val="0"/>
        </w:numPr>
        <w:spacing w:before="120" w:after="120"/>
        <w:jc w:val="left"/>
        <w:rPr>
          <w:rFonts w:ascii="Tahoma" w:hAnsi="Tahoma" w:cs="Tahoma"/>
          <w:bCs/>
          <w:caps/>
          <w:color w:val="0000FF"/>
          <w:kern w:val="28"/>
          <w:sz w:val="22"/>
          <w:szCs w:val="22"/>
        </w:rPr>
      </w:pPr>
      <w:r w:rsidRPr="00263268">
        <w:rPr>
          <w:rFonts w:ascii="Tahoma" w:hAnsi="Tahoma" w:cs="Tahoma"/>
          <w:bCs/>
          <w:caps/>
          <w:color w:val="0000FF"/>
          <w:kern w:val="28"/>
          <w:sz w:val="22"/>
          <w:szCs w:val="22"/>
        </w:rPr>
        <w:br w:type="page"/>
      </w:r>
      <w:bookmarkStart w:id="1" w:name="_Toc244491777"/>
      <w:bookmarkStart w:id="2" w:name="_Toc280276911"/>
      <w:bookmarkStart w:id="3" w:name="_Toc420662970"/>
      <w:bookmarkStart w:id="4" w:name="_Toc496540701"/>
      <w:bookmarkStart w:id="5" w:name="_Ref153880896"/>
      <w:r w:rsidR="00B9172A" w:rsidRPr="00263268">
        <w:rPr>
          <w:rFonts w:ascii="Tahoma" w:hAnsi="Tahoma" w:cs="Tahoma"/>
          <w:bCs/>
          <w:caps/>
          <w:color w:val="0000FF"/>
          <w:kern w:val="28"/>
          <w:sz w:val="22"/>
          <w:szCs w:val="22"/>
        </w:rPr>
        <w:lastRenderedPageBreak/>
        <w:t xml:space="preserve">Раздел 01. </w:t>
      </w:r>
      <w:r w:rsidR="00B9172A" w:rsidRPr="00263268">
        <w:rPr>
          <w:rFonts w:ascii="Tahoma" w:hAnsi="Tahoma" w:cs="Tahoma"/>
          <w:bCs/>
          <w:caps/>
          <w:color w:val="0000FF"/>
          <w:kern w:val="28"/>
          <w:sz w:val="22"/>
          <w:szCs w:val="22"/>
        </w:rPr>
        <w:tab/>
      </w:r>
      <w:bookmarkEnd w:id="1"/>
      <w:bookmarkEnd w:id="2"/>
      <w:bookmarkEnd w:id="3"/>
      <w:r w:rsidR="00D23F87" w:rsidRPr="00D23F87">
        <w:rPr>
          <w:rFonts w:ascii="Tahoma" w:hAnsi="Tahoma" w:cs="Tahoma"/>
          <w:bCs/>
          <w:caps/>
          <w:color w:val="0000FF"/>
          <w:kern w:val="28"/>
          <w:sz w:val="22"/>
          <w:szCs w:val="22"/>
        </w:rPr>
        <w:t>Общие положения</w:t>
      </w:r>
      <w:bookmarkEnd w:id="4"/>
    </w:p>
    <w:p w14:paraId="48B44B62" w14:textId="36BE4A00" w:rsidR="00B9172A" w:rsidRPr="00263268" w:rsidRDefault="00B9172A" w:rsidP="009A17C4">
      <w:pPr>
        <w:pStyle w:val="20"/>
        <w:spacing w:after="120"/>
        <w:ind w:left="1985" w:hanging="1985"/>
        <w:rPr>
          <w:rFonts w:ascii="Tahoma" w:hAnsi="Tahoma" w:cs="Tahoma"/>
          <w:i w:val="0"/>
          <w:sz w:val="22"/>
          <w:szCs w:val="22"/>
        </w:rPr>
      </w:pPr>
      <w:bookmarkStart w:id="6" w:name="_Toc244491778"/>
      <w:bookmarkStart w:id="7" w:name="_Toc280276912"/>
      <w:bookmarkStart w:id="8" w:name="_Toc420662971"/>
      <w:bookmarkStart w:id="9" w:name="_Toc496540702"/>
      <w:r w:rsidRPr="00263268">
        <w:rPr>
          <w:rFonts w:ascii="Tahoma" w:hAnsi="Tahoma" w:cs="Tahoma"/>
          <w:i w:val="0"/>
          <w:sz w:val="22"/>
          <w:szCs w:val="22"/>
        </w:rPr>
        <w:t>Статья 01.01.</w:t>
      </w:r>
      <w:r w:rsidRPr="00263268">
        <w:rPr>
          <w:rFonts w:ascii="Tahoma" w:hAnsi="Tahoma" w:cs="Tahoma"/>
          <w:i w:val="0"/>
          <w:sz w:val="22"/>
          <w:szCs w:val="22"/>
        </w:rPr>
        <w:tab/>
      </w:r>
      <w:bookmarkEnd w:id="6"/>
      <w:bookmarkEnd w:id="7"/>
      <w:bookmarkEnd w:id="8"/>
      <w:r w:rsidR="00D23F87" w:rsidRPr="00D23F87">
        <w:rPr>
          <w:rFonts w:ascii="Tahoma" w:hAnsi="Tahoma" w:cs="Tahoma"/>
          <w:i w:val="0"/>
          <w:sz w:val="22"/>
          <w:szCs w:val="22"/>
        </w:rPr>
        <w:t xml:space="preserve">Назначение Правил допуска на </w:t>
      </w:r>
      <w:r w:rsidR="00D23F87">
        <w:rPr>
          <w:rFonts w:ascii="Tahoma" w:hAnsi="Tahoma" w:cs="Tahoma"/>
          <w:i w:val="0"/>
          <w:sz w:val="22"/>
          <w:szCs w:val="22"/>
        </w:rPr>
        <w:t>валютном</w:t>
      </w:r>
      <w:r w:rsidR="00D23F87" w:rsidRPr="00D23F87">
        <w:rPr>
          <w:rFonts w:ascii="Tahoma" w:hAnsi="Tahoma" w:cs="Tahoma"/>
          <w:i w:val="0"/>
          <w:sz w:val="22"/>
          <w:szCs w:val="22"/>
        </w:rPr>
        <w:t xml:space="preserve"> рынке</w:t>
      </w:r>
      <w:r w:rsidR="00D23F87">
        <w:rPr>
          <w:rFonts w:ascii="Tahoma" w:hAnsi="Tahoma" w:cs="Tahoma"/>
          <w:i w:val="0"/>
          <w:sz w:val="22"/>
          <w:szCs w:val="22"/>
        </w:rPr>
        <w:t xml:space="preserve"> и рынке драгоценных металлов</w:t>
      </w:r>
      <w:bookmarkEnd w:id="9"/>
    </w:p>
    <w:p w14:paraId="47BCCE36" w14:textId="2383DC18" w:rsidR="00B9172A" w:rsidRPr="00263268" w:rsidRDefault="00D23F87" w:rsidP="001E3305">
      <w:pPr>
        <w:widowControl w:val="0"/>
        <w:numPr>
          <w:ilvl w:val="0"/>
          <w:numId w:val="5"/>
        </w:numPr>
        <w:overflowPunct/>
        <w:ind w:hanging="720"/>
        <w:jc w:val="both"/>
        <w:textAlignment w:val="auto"/>
        <w:rPr>
          <w:rFonts w:ascii="Tahoma" w:hAnsi="Tahoma" w:cs="Tahoma"/>
          <w:sz w:val="22"/>
          <w:szCs w:val="22"/>
        </w:rPr>
      </w:pPr>
      <w:r w:rsidRPr="00D23F87">
        <w:rPr>
          <w:rFonts w:ascii="Tahoma" w:hAnsi="Tahoma" w:cs="Tahoma"/>
          <w:sz w:val="22"/>
          <w:szCs w:val="22"/>
        </w:rPr>
        <w:t>Настоящие Правила допуска к участию в организованных торгах ПАО Московская Биржа</w:t>
      </w:r>
      <w:r w:rsidR="00653E38">
        <w:rPr>
          <w:rFonts w:ascii="Tahoma" w:hAnsi="Tahoma" w:cs="Tahoma"/>
          <w:sz w:val="22"/>
          <w:szCs w:val="22"/>
        </w:rPr>
        <w:t>.</w:t>
      </w:r>
      <w:r w:rsidRPr="00D23F87">
        <w:rPr>
          <w:rFonts w:ascii="Tahoma" w:hAnsi="Tahoma" w:cs="Tahoma"/>
          <w:sz w:val="22"/>
          <w:szCs w:val="22"/>
        </w:rPr>
        <w:t xml:space="preserve"> Часть III. </w:t>
      </w:r>
      <w:r>
        <w:rPr>
          <w:rFonts w:ascii="Tahoma" w:hAnsi="Tahoma" w:cs="Tahoma"/>
          <w:sz w:val="22"/>
          <w:szCs w:val="22"/>
        </w:rPr>
        <w:t>Валютный рынок и</w:t>
      </w:r>
      <w:r w:rsidRPr="00D23F87">
        <w:rPr>
          <w:rFonts w:ascii="Tahoma" w:hAnsi="Tahoma" w:cs="Tahoma"/>
          <w:sz w:val="22"/>
          <w:szCs w:val="22"/>
        </w:rPr>
        <w:t xml:space="preserve"> рынок</w:t>
      </w:r>
      <w:r>
        <w:rPr>
          <w:rFonts w:ascii="Tahoma" w:hAnsi="Tahoma" w:cs="Tahoma"/>
          <w:sz w:val="22"/>
          <w:szCs w:val="22"/>
        </w:rPr>
        <w:t xml:space="preserve"> драгоценных металлов</w:t>
      </w:r>
      <w:r w:rsidRPr="00D23F87">
        <w:rPr>
          <w:rFonts w:ascii="Tahoma" w:hAnsi="Tahoma" w:cs="Tahoma"/>
          <w:sz w:val="22"/>
          <w:szCs w:val="22"/>
        </w:rPr>
        <w:t xml:space="preserve"> (далее - Правила допуска на </w:t>
      </w:r>
      <w:r>
        <w:rPr>
          <w:rFonts w:ascii="Tahoma" w:hAnsi="Tahoma" w:cs="Tahoma"/>
          <w:sz w:val="22"/>
          <w:szCs w:val="22"/>
        </w:rPr>
        <w:t>валютном рынке и</w:t>
      </w:r>
      <w:r w:rsidRPr="00D23F87">
        <w:rPr>
          <w:rFonts w:ascii="Tahoma" w:hAnsi="Tahoma" w:cs="Tahoma"/>
          <w:sz w:val="22"/>
          <w:szCs w:val="22"/>
        </w:rPr>
        <w:t xml:space="preserve"> рынке</w:t>
      </w:r>
      <w:r>
        <w:rPr>
          <w:rFonts w:ascii="Tahoma" w:hAnsi="Tahoma" w:cs="Tahoma"/>
          <w:sz w:val="22"/>
          <w:szCs w:val="22"/>
        </w:rPr>
        <w:t xml:space="preserve"> драгоценных металлов</w:t>
      </w:r>
      <w:r w:rsidRPr="00D23F87">
        <w:rPr>
          <w:rFonts w:ascii="Tahoma" w:hAnsi="Tahoma" w:cs="Tahoma"/>
          <w:sz w:val="22"/>
          <w:szCs w:val="22"/>
        </w:rPr>
        <w:t>) являются неотъемлемой частью Правил допуска к участию в организованных торгах ПАО Московская Биржа и совместно с Правилами допуска к участию в организованных торгах ПАО Московская Биржа</w:t>
      </w:r>
      <w:r w:rsidR="00653E38">
        <w:rPr>
          <w:rFonts w:ascii="Tahoma" w:hAnsi="Tahoma" w:cs="Tahoma"/>
          <w:sz w:val="22"/>
          <w:szCs w:val="22"/>
        </w:rPr>
        <w:t>.</w:t>
      </w:r>
      <w:r w:rsidRPr="00D23F87">
        <w:rPr>
          <w:rFonts w:ascii="Tahoma" w:hAnsi="Tahoma" w:cs="Tahoma"/>
          <w:sz w:val="22"/>
          <w:szCs w:val="22"/>
        </w:rPr>
        <w:t xml:space="preserve"> Часть I. Общая часть (далее – Общая часть Правил допуска) определяют требования, предъявляемые к Кандидатам и Участникам торгов на </w:t>
      </w:r>
      <w:r>
        <w:rPr>
          <w:rFonts w:ascii="Tahoma" w:hAnsi="Tahoma" w:cs="Tahoma"/>
          <w:sz w:val="22"/>
          <w:szCs w:val="22"/>
        </w:rPr>
        <w:t>валютном рынке и</w:t>
      </w:r>
      <w:r w:rsidRPr="00D23F87">
        <w:rPr>
          <w:rFonts w:ascii="Tahoma" w:hAnsi="Tahoma" w:cs="Tahoma"/>
          <w:sz w:val="22"/>
          <w:szCs w:val="22"/>
        </w:rPr>
        <w:t xml:space="preserve"> рынке </w:t>
      </w:r>
      <w:r>
        <w:rPr>
          <w:rFonts w:ascii="Tahoma" w:hAnsi="Tahoma" w:cs="Tahoma"/>
          <w:sz w:val="22"/>
          <w:szCs w:val="22"/>
        </w:rPr>
        <w:t xml:space="preserve">драгоценных металлов </w:t>
      </w:r>
      <w:r w:rsidRPr="00D23F87">
        <w:rPr>
          <w:rFonts w:ascii="Tahoma" w:hAnsi="Tahoma" w:cs="Tahoma"/>
          <w:sz w:val="22"/>
          <w:szCs w:val="22"/>
        </w:rPr>
        <w:t xml:space="preserve">(далее – Участники торгов), порядок регистрации Участников торгов </w:t>
      </w:r>
      <w:r w:rsidR="00653E38">
        <w:rPr>
          <w:rFonts w:ascii="Tahoma" w:hAnsi="Tahoma" w:cs="Tahoma"/>
          <w:sz w:val="22"/>
          <w:szCs w:val="22"/>
        </w:rPr>
        <w:t xml:space="preserve">в </w:t>
      </w:r>
      <w:r w:rsidRPr="00D23F87">
        <w:rPr>
          <w:rFonts w:ascii="Tahoma" w:hAnsi="Tahoma" w:cs="Tahoma"/>
          <w:sz w:val="22"/>
          <w:szCs w:val="22"/>
        </w:rPr>
        <w:t>Системе торгов на Бирже, порядок допуска, ограничения, приостановления, прекращения допуска Участников торгов к торгам.</w:t>
      </w:r>
    </w:p>
    <w:p w14:paraId="7A83E32B" w14:textId="77777777" w:rsidR="00D23F87" w:rsidRPr="00263268" w:rsidRDefault="00D23F87" w:rsidP="00D23F87">
      <w:pPr>
        <w:pStyle w:val="20"/>
        <w:spacing w:after="120"/>
        <w:ind w:left="1985" w:hanging="1985"/>
        <w:rPr>
          <w:rFonts w:ascii="Tahoma" w:hAnsi="Tahoma" w:cs="Tahoma"/>
          <w:i w:val="0"/>
          <w:sz w:val="22"/>
          <w:szCs w:val="22"/>
        </w:rPr>
      </w:pPr>
      <w:bookmarkStart w:id="10" w:name="_Toc494725881"/>
      <w:bookmarkStart w:id="11" w:name="_Toc496540703"/>
      <w:r w:rsidRPr="00263268">
        <w:rPr>
          <w:rFonts w:ascii="Tahoma" w:hAnsi="Tahoma" w:cs="Tahoma"/>
          <w:i w:val="0"/>
          <w:sz w:val="22"/>
          <w:szCs w:val="22"/>
        </w:rPr>
        <w:t>Статья 01.0</w:t>
      </w:r>
      <w:r>
        <w:rPr>
          <w:rFonts w:ascii="Tahoma" w:hAnsi="Tahoma" w:cs="Tahoma"/>
          <w:i w:val="0"/>
          <w:sz w:val="22"/>
          <w:szCs w:val="22"/>
        </w:rPr>
        <w:t>2</w:t>
      </w:r>
      <w:r w:rsidRPr="00263268">
        <w:rPr>
          <w:rFonts w:ascii="Tahoma" w:hAnsi="Tahoma" w:cs="Tahoma"/>
          <w:i w:val="0"/>
          <w:sz w:val="22"/>
          <w:szCs w:val="22"/>
        </w:rPr>
        <w:t>.</w:t>
      </w:r>
      <w:r w:rsidRPr="00263268">
        <w:rPr>
          <w:rFonts w:ascii="Tahoma" w:hAnsi="Tahoma" w:cs="Tahoma"/>
          <w:i w:val="0"/>
          <w:sz w:val="22"/>
          <w:szCs w:val="22"/>
        </w:rPr>
        <w:tab/>
        <w:t>Термины и определения</w:t>
      </w:r>
      <w:bookmarkEnd w:id="10"/>
      <w:bookmarkEnd w:id="11"/>
    </w:p>
    <w:p w14:paraId="30AEECA5" w14:textId="7437A74D" w:rsidR="00D23F87" w:rsidRPr="00263268" w:rsidRDefault="00D23F87" w:rsidP="00D23F87">
      <w:pPr>
        <w:widowControl w:val="0"/>
        <w:numPr>
          <w:ilvl w:val="0"/>
          <w:numId w:val="5"/>
        </w:numPr>
        <w:overflowPunct/>
        <w:ind w:hanging="720"/>
        <w:jc w:val="both"/>
        <w:textAlignment w:val="auto"/>
        <w:rPr>
          <w:rFonts w:ascii="Tahoma" w:hAnsi="Tahoma" w:cs="Tahoma"/>
          <w:sz w:val="22"/>
          <w:szCs w:val="22"/>
        </w:rPr>
      </w:pPr>
      <w:r w:rsidRPr="00263268">
        <w:rPr>
          <w:rFonts w:ascii="Tahoma" w:hAnsi="Tahoma" w:cs="Tahoma"/>
          <w:sz w:val="22"/>
          <w:szCs w:val="22"/>
        </w:rPr>
        <w:t xml:space="preserve">В целях настоящих Правил допуска </w:t>
      </w:r>
      <w:r w:rsidRPr="00705BCD">
        <w:rPr>
          <w:rFonts w:ascii="Tahoma" w:hAnsi="Tahoma" w:cs="Tahoma"/>
          <w:sz w:val="22"/>
          <w:szCs w:val="22"/>
        </w:rPr>
        <w:t xml:space="preserve">на </w:t>
      </w:r>
      <w:r w:rsidRPr="00D23F87">
        <w:rPr>
          <w:rFonts w:ascii="Tahoma" w:hAnsi="Tahoma" w:cs="Tahoma"/>
          <w:sz w:val="22"/>
          <w:szCs w:val="22"/>
        </w:rPr>
        <w:t>валютном рынке и рынке драгоценных металлов</w:t>
      </w:r>
      <w:r w:rsidRPr="00705BCD">
        <w:rPr>
          <w:rFonts w:ascii="Tahoma" w:hAnsi="Tahoma" w:cs="Tahoma"/>
          <w:sz w:val="22"/>
          <w:szCs w:val="22"/>
        </w:rPr>
        <w:t xml:space="preserve"> </w:t>
      </w:r>
      <w:r w:rsidRPr="00263268">
        <w:rPr>
          <w:rFonts w:ascii="Tahoma" w:hAnsi="Tahoma" w:cs="Tahoma"/>
          <w:sz w:val="22"/>
          <w:szCs w:val="22"/>
        </w:rPr>
        <w:t>применяются термины</w:t>
      </w:r>
      <w:r>
        <w:rPr>
          <w:rFonts w:ascii="Tahoma" w:hAnsi="Tahoma" w:cs="Tahoma"/>
          <w:sz w:val="22"/>
          <w:szCs w:val="22"/>
        </w:rPr>
        <w:t>, определенные в Общей части Правил допуска.</w:t>
      </w:r>
    </w:p>
    <w:p w14:paraId="2FB9BBDB" w14:textId="77777777" w:rsidR="005B1FB2" w:rsidRPr="00263268" w:rsidRDefault="005B1FB2" w:rsidP="0031735A">
      <w:pPr>
        <w:pStyle w:val="1"/>
        <w:numPr>
          <w:ilvl w:val="0"/>
          <w:numId w:val="0"/>
        </w:numPr>
        <w:spacing w:before="120" w:after="120"/>
        <w:jc w:val="left"/>
        <w:rPr>
          <w:rFonts w:ascii="Tahoma" w:hAnsi="Tahoma" w:cs="Tahoma"/>
          <w:bCs/>
          <w:caps/>
          <w:color w:val="0000FF"/>
          <w:kern w:val="28"/>
          <w:sz w:val="22"/>
          <w:szCs w:val="22"/>
        </w:rPr>
      </w:pPr>
      <w:bookmarkStart w:id="12" w:name="_Toc280276916"/>
      <w:bookmarkStart w:id="13" w:name="_Toc280277081"/>
      <w:bookmarkStart w:id="14" w:name="_Toc280277256"/>
      <w:bookmarkStart w:id="15" w:name="_Toc469886212"/>
      <w:bookmarkStart w:id="16" w:name="_Toc495217323"/>
      <w:bookmarkStart w:id="17" w:name="_Toc495221196"/>
      <w:bookmarkStart w:id="18" w:name="_Toc32733537"/>
      <w:bookmarkStart w:id="19" w:name="_Toc117914904"/>
      <w:bookmarkStart w:id="20" w:name="_Toc202591988"/>
      <w:bookmarkStart w:id="21" w:name="_Toc230606674"/>
      <w:bookmarkStart w:id="22" w:name="_Toc280276930"/>
      <w:bookmarkStart w:id="23" w:name="_Toc420662981"/>
      <w:bookmarkStart w:id="24" w:name="_Toc106193339"/>
      <w:bookmarkStart w:id="25" w:name="_Toc106788631"/>
      <w:bookmarkStart w:id="26" w:name="_Toc107305663"/>
      <w:bookmarkEnd w:id="5"/>
      <w:bookmarkEnd w:id="12"/>
      <w:bookmarkEnd w:id="13"/>
      <w:bookmarkEnd w:id="14"/>
    </w:p>
    <w:p w14:paraId="03689F1F" w14:textId="14A6FA71" w:rsidR="00E02C09" w:rsidRPr="00263268" w:rsidRDefault="00E02C09" w:rsidP="00D23F87">
      <w:pPr>
        <w:pStyle w:val="1"/>
        <w:numPr>
          <w:ilvl w:val="0"/>
          <w:numId w:val="0"/>
        </w:numPr>
        <w:spacing w:before="120" w:after="120"/>
        <w:ind w:left="1560" w:hanging="1560"/>
        <w:jc w:val="left"/>
        <w:rPr>
          <w:rFonts w:ascii="Tahoma" w:hAnsi="Tahoma" w:cs="Tahoma"/>
          <w:bCs/>
          <w:caps/>
          <w:color w:val="0000FF"/>
          <w:kern w:val="28"/>
          <w:sz w:val="22"/>
          <w:szCs w:val="22"/>
        </w:rPr>
      </w:pPr>
      <w:bookmarkStart w:id="27" w:name="_Toc496540704"/>
      <w:r w:rsidRPr="00263268">
        <w:rPr>
          <w:rFonts w:ascii="Tahoma" w:hAnsi="Tahoma" w:cs="Tahoma"/>
          <w:bCs/>
          <w:caps/>
          <w:color w:val="0000FF"/>
          <w:kern w:val="28"/>
          <w:sz w:val="22"/>
          <w:szCs w:val="22"/>
        </w:rPr>
        <w:t>Раздел 0</w:t>
      </w:r>
      <w:r w:rsidR="00D23F87">
        <w:rPr>
          <w:rFonts w:ascii="Tahoma" w:hAnsi="Tahoma" w:cs="Tahoma"/>
          <w:bCs/>
          <w:caps/>
          <w:color w:val="0000FF"/>
          <w:kern w:val="28"/>
          <w:sz w:val="22"/>
          <w:szCs w:val="22"/>
        </w:rPr>
        <w:t>2</w:t>
      </w:r>
      <w:r w:rsidRPr="00263268">
        <w:rPr>
          <w:rFonts w:ascii="Tahoma" w:hAnsi="Tahoma" w:cs="Tahoma"/>
          <w:bCs/>
          <w:caps/>
          <w:color w:val="0000FF"/>
          <w:kern w:val="28"/>
          <w:sz w:val="22"/>
          <w:szCs w:val="22"/>
        </w:rPr>
        <w:t>.</w:t>
      </w:r>
      <w:r w:rsidRPr="00263268">
        <w:rPr>
          <w:rFonts w:ascii="Tahoma" w:hAnsi="Tahoma" w:cs="Tahoma"/>
          <w:bCs/>
          <w:caps/>
          <w:color w:val="0000FF"/>
          <w:kern w:val="28"/>
          <w:sz w:val="22"/>
          <w:szCs w:val="22"/>
        </w:rPr>
        <w:tab/>
      </w:r>
      <w:bookmarkEnd w:id="15"/>
      <w:bookmarkEnd w:id="16"/>
      <w:bookmarkEnd w:id="17"/>
      <w:bookmarkEnd w:id="18"/>
      <w:bookmarkEnd w:id="19"/>
      <w:bookmarkEnd w:id="20"/>
      <w:bookmarkEnd w:id="21"/>
      <w:bookmarkEnd w:id="22"/>
      <w:r w:rsidR="00D23F87">
        <w:rPr>
          <w:rFonts w:ascii="Tahoma" w:hAnsi="Tahoma" w:cs="Tahoma"/>
          <w:bCs/>
          <w:caps/>
          <w:color w:val="0000FF"/>
          <w:kern w:val="28"/>
          <w:sz w:val="22"/>
          <w:szCs w:val="22"/>
        </w:rPr>
        <w:t xml:space="preserve">дополнительные </w:t>
      </w:r>
      <w:r w:rsidR="00445BB3" w:rsidRPr="00263268">
        <w:rPr>
          <w:rFonts w:ascii="Tahoma" w:hAnsi="Tahoma" w:cs="Tahoma"/>
          <w:bCs/>
          <w:caps/>
          <w:color w:val="0000FF"/>
          <w:kern w:val="28"/>
          <w:sz w:val="22"/>
          <w:szCs w:val="22"/>
        </w:rPr>
        <w:t>требования, предъявляемые к участникам торгов</w:t>
      </w:r>
      <w:bookmarkEnd w:id="23"/>
      <w:r w:rsidR="00D23F87">
        <w:rPr>
          <w:rFonts w:ascii="Tahoma" w:hAnsi="Tahoma" w:cs="Tahoma"/>
          <w:bCs/>
          <w:caps/>
          <w:color w:val="0000FF"/>
          <w:kern w:val="28"/>
          <w:sz w:val="22"/>
          <w:szCs w:val="22"/>
        </w:rPr>
        <w:t xml:space="preserve"> на валютном рынке и рынке драгоценных металлов</w:t>
      </w:r>
      <w:bookmarkEnd w:id="27"/>
    </w:p>
    <w:p w14:paraId="479C05AE" w14:textId="4A1EF8D5" w:rsidR="00C939BA" w:rsidRPr="00263268" w:rsidRDefault="00C939BA" w:rsidP="009D09F0">
      <w:pPr>
        <w:pStyle w:val="20"/>
        <w:spacing w:after="120"/>
        <w:ind w:left="1985" w:hanging="1985"/>
        <w:rPr>
          <w:rFonts w:ascii="Tahoma" w:hAnsi="Tahoma" w:cs="Tahoma"/>
          <w:i w:val="0"/>
          <w:sz w:val="22"/>
          <w:szCs w:val="22"/>
        </w:rPr>
      </w:pPr>
      <w:bookmarkStart w:id="28" w:name="_Toc427047958"/>
      <w:bookmarkStart w:id="29" w:name="_Toc420662983"/>
      <w:bookmarkStart w:id="30" w:name="_Toc496540705"/>
      <w:bookmarkStart w:id="31" w:name="_Ref238871214"/>
      <w:bookmarkStart w:id="32" w:name="_Ref239155387"/>
      <w:bookmarkStart w:id="33" w:name="_Ref154391324"/>
      <w:bookmarkEnd w:id="24"/>
      <w:bookmarkEnd w:id="25"/>
      <w:bookmarkEnd w:id="26"/>
      <w:bookmarkEnd w:id="28"/>
      <w:r w:rsidRPr="00263268">
        <w:rPr>
          <w:rFonts w:ascii="Tahoma" w:hAnsi="Tahoma" w:cs="Tahoma"/>
          <w:i w:val="0"/>
          <w:sz w:val="22"/>
          <w:szCs w:val="22"/>
        </w:rPr>
        <w:t>Статья 0</w:t>
      </w:r>
      <w:r w:rsidR="00D23F87">
        <w:rPr>
          <w:rFonts w:ascii="Tahoma" w:hAnsi="Tahoma" w:cs="Tahoma"/>
          <w:i w:val="0"/>
          <w:sz w:val="22"/>
          <w:szCs w:val="22"/>
        </w:rPr>
        <w:t>2</w:t>
      </w:r>
      <w:r w:rsidRPr="00263268">
        <w:rPr>
          <w:rFonts w:ascii="Tahoma" w:hAnsi="Tahoma" w:cs="Tahoma"/>
          <w:i w:val="0"/>
          <w:sz w:val="22"/>
          <w:szCs w:val="22"/>
        </w:rPr>
        <w:t>.0</w:t>
      </w:r>
      <w:r w:rsidR="00D23F87">
        <w:rPr>
          <w:rFonts w:ascii="Tahoma" w:hAnsi="Tahoma" w:cs="Tahoma"/>
          <w:i w:val="0"/>
          <w:sz w:val="22"/>
          <w:szCs w:val="22"/>
        </w:rPr>
        <w:t>1</w:t>
      </w:r>
      <w:r w:rsidRPr="00263268">
        <w:rPr>
          <w:rFonts w:ascii="Tahoma" w:hAnsi="Tahoma" w:cs="Tahoma"/>
          <w:i w:val="0"/>
          <w:sz w:val="22"/>
          <w:szCs w:val="22"/>
        </w:rPr>
        <w:t>.</w:t>
      </w:r>
      <w:r w:rsidRPr="00263268">
        <w:rPr>
          <w:rFonts w:ascii="Tahoma" w:hAnsi="Tahoma" w:cs="Tahoma"/>
          <w:i w:val="0"/>
          <w:sz w:val="22"/>
          <w:szCs w:val="22"/>
        </w:rPr>
        <w:tab/>
      </w:r>
      <w:r w:rsidR="002F3331" w:rsidRPr="00263268">
        <w:rPr>
          <w:rFonts w:ascii="Tahoma" w:hAnsi="Tahoma" w:cs="Tahoma"/>
          <w:i w:val="0"/>
          <w:sz w:val="22"/>
          <w:szCs w:val="22"/>
        </w:rPr>
        <w:t>Категории Участников торгов на валютном рынке и рынке драгоценных металлом и д</w:t>
      </w:r>
      <w:r w:rsidR="00A064E5" w:rsidRPr="00263268">
        <w:rPr>
          <w:rFonts w:ascii="Tahoma" w:hAnsi="Tahoma" w:cs="Tahoma"/>
          <w:i w:val="0"/>
          <w:sz w:val="22"/>
          <w:szCs w:val="22"/>
        </w:rPr>
        <w:t>ополнительные т</w:t>
      </w:r>
      <w:r w:rsidRPr="00263268">
        <w:rPr>
          <w:rFonts w:ascii="Tahoma" w:hAnsi="Tahoma" w:cs="Tahoma"/>
          <w:i w:val="0"/>
          <w:sz w:val="22"/>
          <w:szCs w:val="22"/>
        </w:rPr>
        <w:t xml:space="preserve">ребования, предъявляемые к </w:t>
      </w:r>
      <w:r w:rsidR="002F3331" w:rsidRPr="00263268">
        <w:rPr>
          <w:rFonts w:ascii="Tahoma" w:hAnsi="Tahoma" w:cs="Tahoma"/>
          <w:i w:val="0"/>
          <w:sz w:val="22"/>
          <w:szCs w:val="22"/>
        </w:rPr>
        <w:t xml:space="preserve">ним для допуска к </w:t>
      </w:r>
      <w:r w:rsidR="000154F9" w:rsidRPr="00263268">
        <w:rPr>
          <w:rFonts w:ascii="Tahoma" w:hAnsi="Tahoma" w:cs="Tahoma"/>
          <w:i w:val="0"/>
          <w:sz w:val="22"/>
          <w:szCs w:val="22"/>
        </w:rPr>
        <w:t xml:space="preserve">участию в </w:t>
      </w:r>
      <w:r w:rsidR="002F3331" w:rsidRPr="00263268">
        <w:rPr>
          <w:rFonts w:ascii="Tahoma" w:hAnsi="Tahoma" w:cs="Tahoma"/>
          <w:i w:val="0"/>
          <w:sz w:val="22"/>
          <w:szCs w:val="22"/>
        </w:rPr>
        <w:t>торга</w:t>
      </w:r>
      <w:r w:rsidR="000154F9" w:rsidRPr="00263268">
        <w:rPr>
          <w:rFonts w:ascii="Tahoma" w:hAnsi="Tahoma" w:cs="Tahoma"/>
          <w:i w:val="0"/>
          <w:sz w:val="22"/>
          <w:szCs w:val="22"/>
        </w:rPr>
        <w:t>х</w:t>
      </w:r>
      <w:bookmarkEnd w:id="29"/>
      <w:bookmarkEnd w:id="30"/>
    </w:p>
    <w:bookmarkEnd w:id="31"/>
    <w:p w14:paraId="4792B3DC" w14:textId="77777777" w:rsidR="00D56A8F" w:rsidRPr="00263268" w:rsidRDefault="00E8530E" w:rsidP="006F5672">
      <w:pPr>
        <w:numPr>
          <w:ilvl w:val="0"/>
          <w:numId w:val="65"/>
        </w:numPr>
        <w:overflowPunct/>
        <w:autoSpaceDE/>
        <w:autoSpaceDN/>
        <w:adjustRightInd/>
        <w:spacing w:after="120"/>
        <w:ind w:hanging="720"/>
        <w:jc w:val="both"/>
        <w:textAlignment w:val="auto"/>
        <w:rPr>
          <w:rFonts w:ascii="Tahoma" w:hAnsi="Tahoma" w:cs="Tahoma"/>
          <w:sz w:val="22"/>
          <w:szCs w:val="22"/>
        </w:rPr>
      </w:pPr>
      <w:r w:rsidRPr="00263268">
        <w:rPr>
          <w:rFonts w:ascii="Tahoma" w:hAnsi="Tahoma" w:cs="Tahoma"/>
          <w:sz w:val="22"/>
          <w:szCs w:val="22"/>
        </w:rPr>
        <w:t xml:space="preserve">Допуск к участию в торгах </w:t>
      </w:r>
      <w:r w:rsidR="00C939BA" w:rsidRPr="00263268">
        <w:rPr>
          <w:rFonts w:ascii="Tahoma" w:hAnsi="Tahoma" w:cs="Tahoma"/>
          <w:sz w:val="22"/>
          <w:szCs w:val="22"/>
        </w:rPr>
        <w:t xml:space="preserve">на валютном рынке и рынке драгоценных металлов </w:t>
      </w:r>
      <w:r w:rsidRPr="00263268">
        <w:rPr>
          <w:rFonts w:ascii="Tahoma" w:hAnsi="Tahoma" w:cs="Tahoma"/>
          <w:sz w:val="22"/>
          <w:szCs w:val="22"/>
        </w:rPr>
        <w:t>может быть предоставлен</w:t>
      </w:r>
      <w:r w:rsidR="00D56A8F" w:rsidRPr="00263268">
        <w:rPr>
          <w:rFonts w:ascii="Tahoma" w:hAnsi="Tahoma" w:cs="Tahoma"/>
          <w:sz w:val="22"/>
          <w:szCs w:val="22"/>
        </w:rPr>
        <w:t>:</w:t>
      </w:r>
    </w:p>
    <w:p w14:paraId="620ADBFB" w14:textId="77777777" w:rsidR="001A4307" w:rsidRPr="00263268" w:rsidRDefault="00E8530E" w:rsidP="006F5672">
      <w:pPr>
        <w:numPr>
          <w:ilvl w:val="1"/>
          <w:numId w:val="65"/>
        </w:numPr>
        <w:tabs>
          <w:tab w:val="left" w:pos="1276"/>
        </w:tabs>
        <w:spacing w:after="120"/>
        <w:ind w:left="1276" w:hanging="566"/>
        <w:jc w:val="both"/>
        <w:rPr>
          <w:rFonts w:ascii="Tahoma" w:hAnsi="Tahoma" w:cs="Tahoma"/>
          <w:sz w:val="22"/>
          <w:szCs w:val="22"/>
        </w:rPr>
      </w:pPr>
      <w:bookmarkStart w:id="34" w:name="_Toc280276933"/>
      <w:r w:rsidRPr="00263268">
        <w:rPr>
          <w:rFonts w:ascii="Tahoma" w:hAnsi="Tahoma" w:cs="Tahoma"/>
          <w:b/>
          <w:sz w:val="22"/>
          <w:szCs w:val="22"/>
        </w:rPr>
        <w:t xml:space="preserve">кредитным </w:t>
      </w:r>
      <w:r w:rsidR="00070043" w:rsidRPr="00263268">
        <w:rPr>
          <w:rFonts w:ascii="Tahoma" w:hAnsi="Tahoma" w:cs="Tahoma"/>
          <w:b/>
          <w:sz w:val="22"/>
          <w:szCs w:val="22"/>
        </w:rPr>
        <w:t>организаци</w:t>
      </w:r>
      <w:r w:rsidRPr="00263268">
        <w:rPr>
          <w:rFonts w:ascii="Tahoma" w:hAnsi="Tahoma" w:cs="Tahoma"/>
          <w:b/>
          <w:sz w:val="22"/>
          <w:szCs w:val="22"/>
        </w:rPr>
        <w:t>ям</w:t>
      </w:r>
      <w:r w:rsidR="00D92B35" w:rsidRPr="00263268">
        <w:rPr>
          <w:rFonts w:ascii="Tahoma" w:hAnsi="Tahoma" w:cs="Tahoma"/>
          <w:b/>
          <w:sz w:val="22"/>
          <w:szCs w:val="22"/>
        </w:rPr>
        <w:t>-</w:t>
      </w:r>
      <w:r w:rsidR="00070043" w:rsidRPr="00263268">
        <w:rPr>
          <w:rFonts w:ascii="Tahoma" w:hAnsi="Tahoma" w:cs="Tahoma"/>
          <w:b/>
          <w:sz w:val="22"/>
          <w:szCs w:val="22"/>
        </w:rPr>
        <w:t>резидент</w:t>
      </w:r>
      <w:r w:rsidRPr="00263268">
        <w:rPr>
          <w:rFonts w:ascii="Tahoma" w:hAnsi="Tahoma" w:cs="Tahoma"/>
          <w:b/>
          <w:sz w:val="22"/>
          <w:szCs w:val="22"/>
        </w:rPr>
        <w:t>ам</w:t>
      </w:r>
      <w:r w:rsidR="00070043" w:rsidRPr="00263268">
        <w:rPr>
          <w:rFonts w:ascii="Tahoma" w:hAnsi="Tahoma" w:cs="Tahoma"/>
          <w:b/>
          <w:sz w:val="22"/>
          <w:szCs w:val="22"/>
        </w:rPr>
        <w:t xml:space="preserve"> Российской Федерации</w:t>
      </w:r>
      <w:r w:rsidR="0088617C" w:rsidRPr="00263268">
        <w:rPr>
          <w:rFonts w:ascii="Tahoma" w:hAnsi="Tahoma" w:cs="Tahoma"/>
          <w:i/>
          <w:sz w:val="22"/>
          <w:szCs w:val="22"/>
        </w:rPr>
        <w:t xml:space="preserve"> </w:t>
      </w:r>
      <w:r w:rsidR="0088617C" w:rsidRPr="00263268">
        <w:rPr>
          <w:rFonts w:ascii="Tahoma" w:hAnsi="Tahoma" w:cs="Tahoma"/>
          <w:sz w:val="22"/>
          <w:szCs w:val="22"/>
        </w:rPr>
        <w:t>(далее – кредитные организации</w:t>
      </w:r>
      <w:r w:rsidR="0007440D" w:rsidRPr="00263268">
        <w:rPr>
          <w:rFonts w:ascii="Tahoma" w:hAnsi="Tahoma" w:cs="Tahoma"/>
          <w:sz w:val="22"/>
          <w:szCs w:val="22"/>
        </w:rPr>
        <w:t xml:space="preserve">), </w:t>
      </w:r>
      <w:r w:rsidR="00A32665" w:rsidRPr="00263268">
        <w:rPr>
          <w:rFonts w:ascii="Tahoma" w:hAnsi="Tahoma" w:cs="Tahoma"/>
          <w:sz w:val="22"/>
          <w:szCs w:val="22"/>
        </w:rPr>
        <w:t xml:space="preserve">имеющим лицензию Банка России на осуществление банковских операций со средствами в рублях и иностранной валюте, полученную не менее чем за 6 месяцев до даты подачи </w:t>
      </w:r>
      <w:r w:rsidR="006807C0" w:rsidRPr="00263268">
        <w:rPr>
          <w:rFonts w:ascii="Tahoma" w:hAnsi="Tahoma" w:cs="Tahoma"/>
          <w:sz w:val="22"/>
          <w:szCs w:val="22"/>
        </w:rPr>
        <w:t xml:space="preserve">Заявления о </w:t>
      </w:r>
      <w:r w:rsidR="00364210" w:rsidRPr="00263268">
        <w:rPr>
          <w:rFonts w:ascii="Tahoma" w:hAnsi="Tahoma" w:cs="Tahoma"/>
          <w:sz w:val="22"/>
          <w:szCs w:val="22"/>
        </w:rPr>
        <w:t xml:space="preserve">предоставлении допуска </w:t>
      </w:r>
      <w:r w:rsidR="0033756D" w:rsidRPr="00263268">
        <w:rPr>
          <w:rFonts w:ascii="Tahoma" w:hAnsi="Tahoma" w:cs="Tahoma"/>
          <w:sz w:val="22"/>
          <w:szCs w:val="22"/>
        </w:rPr>
        <w:t>к участию в торгах</w:t>
      </w:r>
      <w:r w:rsidR="00A32665" w:rsidRPr="00263268">
        <w:rPr>
          <w:rFonts w:ascii="Tahoma" w:hAnsi="Tahoma" w:cs="Tahoma"/>
          <w:sz w:val="22"/>
          <w:szCs w:val="22"/>
        </w:rPr>
        <w:t>;</w:t>
      </w:r>
    </w:p>
    <w:p w14:paraId="55A61CF3" w14:textId="77777777" w:rsidR="0050483C" w:rsidRPr="00263268" w:rsidRDefault="00B37D22" w:rsidP="006F5672">
      <w:pPr>
        <w:numPr>
          <w:ilvl w:val="1"/>
          <w:numId w:val="65"/>
        </w:numPr>
        <w:tabs>
          <w:tab w:val="left" w:pos="1276"/>
        </w:tabs>
        <w:spacing w:after="120"/>
        <w:ind w:left="1276" w:hanging="566"/>
        <w:jc w:val="both"/>
        <w:rPr>
          <w:rFonts w:ascii="Tahoma" w:hAnsi="Tahoma" w:cs="Tahoma"/>
          <w:sz w:val="22"/>
          <w:szCs w:val="22"/>
        </w:rPr>
      </w:pPr>
      <w:proofErr w:type="spellStart"/>
      <w:r w:rsidRPr="00263268">
        <w:rPr>
          <w:rFonts w:ascii="Tahoma" w:hAnsi="Tahoma" w:cs="Tahoma"/>
          <w:b/>
          <w:sz w:val="22"/>
          <w:szCs w:val="22"/>
        </w:rPr>
        <w:t>некредитны</w:t>
      </w:r>
      <w:r w:rsidR="00D177C0" w:rsidRPr="00263268">
        <w:rPr>
          <w:rFonts w:ascii="Tahoma" w:hAnsi="Tahoma" w:cs="Tahoma"/>
          <w:b/>
          <w:sz w:val="22"/>
          <w:szCs w:val="22"/>
        </w:rPr>
        <w:t>м</w:t>
      </w:r>
      <w:proofErr w:type="spellEnd"/>
      <w:r w:rsidRPr="00263268">
        <w:rPr>
          <w:rFonts w:ascii="Tahoma" w:hAnsi="Tahoma" w:cs="Tahoma"/>
          <w:b/>
          <w:sz w:val="22"/>
          <w:szCs w:val="22"/>
        </w:rPr>
        <w:t xml:space="preserve"> </w:t>
      </w:r>
      <w:r w:rsidR="00A27B64" w:rsidRPr="00263268">
        <w:rPr>
          <w:rFonts w:ascii="Tahoma" w:hAnsi="Tahoma" w:cs="Tahoma"/>
          <w:b/>
          <w:sz w:val="22"/>
          <w:szCs w:val="22"/>
        </w:rPr>
        <w:t>организаци</w:t>
      </w:r>
      <w:r w:rsidR="00D177C0" w:rsidRPr="00263268">
        <w:rPr>
          <w:rFonts w:ascii="Tahoma" w:hAnsi="Tahoma" w:cs="Tahoma"/>
          <w:b/>
          <w:sz w:val="22"/>
          <w:szCs w:val="22"/>
        </w:rPr>
        <w:t>ям</w:t>
      </w:r>
      <w:r w:rsidR="00A27B64" w:rsidRPr="00263268">
        <w:rPr>
          <w:rFonts w:ascii="Tahoma" w:hAnsi="Tahoma" w:cs="Tahoma"/>
          <w:b/>
          <w:sz w:val="22"/>
          <w:szCs w:val="22"/>
        </w:rPr>
        <w:t>-резидент</w:t>
      </w:r>
      <w:r w:rsidR="00D177C0" w:rsidRPr="00263268">
        <w:rPr>
          <w:rFonts w:ascii="Tahoma" w:hAnsi="Tahoma" w:cs="Tahoma"/>
          <w:b/>
          <w:sz w:val="22"/>
          <w:szCs w:val="22"/>
        </w:rPr>
        <w:t>ам</w:t>
      </w:r>
      <w:r w:rsidR="00A27B64" w:rsidRPr="00263268">
        <w:rPr>
          <w:rFonts w:ascii="Tahoma" w:hAnsi="Tahoma" w:cs="Tahoma"/>
          <w:b/>
          <w:sz w:val="22"/>
          <w:szCs w:val="22"/>
        </w:rPr>
        <w:t xml:space="preserve"> Российской Федерации</w:t>
      </w:r>
      <w:r w:rsidR="0050483C" w:rsidRPr="00263268">
        <w:rPr>
          <w:rFonts w:ascii="Tahoma" w:hAnsi="Tahoma" w:cs="Tahoma"/>
          <w:i/>
          <w:sz w:val="22"/>
          <w:szCs w:val="22"/>
        </w:rPr>
        <w:t xml:space="preserve"> </w:t>
      </w:r>
      <w:r w:rsidR="0088617C" w:rsidRPr="00263268">
        <w:rPr>
          <w:rFonts w:ascii="Tahoma" w:hAnsi="Tahoma" w:cs="Tahoma"/>
          <w:sz w:val="22"/>
          <w:szCs w:val="22"/>
        </w:rPr>
        <w:t xml:space="preserve">(далее – </w:t>
      </w:r>
      <w:proofErr w:type="spellStart"/>
      <w:r w:rsidR="0088617C" w:rsidRPr="00263268">
        <w:rPr>
          <w:rFonts w:ascii="Tahoma" w:hAnsi="Tahoma" w:cs="Tahoma"/>
          <w:sz w:val="22"/>
          <w:szCs w:val="22"/>
        </w:rPr>
        <w:t>некредитные</w:t>
      </w:r>
      <w:proofErr w:type="spellEnd"/>
      <w:r w:rsidR="0088617C" w:rsidRPr="00263268">
        <w:rPr>
          <w:rFonts w:ascii="Tahoma" w:hAnsi="Tahoma" w:cs="Tahoma"/>
          <w:sz w:val="22"/>
          <w:szCs w:val="22"/>
        </w:rPr>
        <w:t xml:space="preserve"> организации)</w:t>
      </w:r>
      <w:r w:rsidR="0088617C" w:rsidRPr="00263268">
        <w:rPr>
          <w:rFonts w:ascii="Tahoma" w:hAnsi="Tahoma" w:cs="Tahoma"/>
          <w:i/>
          <w:sz w:val="22"/>
          <w:szCs w:val="22"/>
        </w:rPr>
        <w:t xml:space="preserve"> </w:t>
      </w:r>
      <w:r w:rsidR="0050483C" w:rsidRPr="00263268">
        <w:rPr>
          <w:rFonts w:ascii="Tahoma" w:hAnsi="Tahoma" w:cs="Tahoma"/>
          <w:sz w:val="22"/>
          <w:szCs w:val="22"/>
        </w:rPr>
        <w:t>при условии соблюдения следующих требований:</w:t>
      </w:r>
    </w:p>
    <w:p w14:paraId="60B17E47" w14:textId="77777777" w:rsidR="008D4D8C" w:rsidRPr="00263268" w:rsidRDefault="00B37D22" w:rsidP="009B570F">
      <w:pPr>
        <w:numPr>
          <w:ilvl w:val="2"/>
          <w:numId w:val="65"/>
        </w:numPr>
        <w:tabs>
          <w:tab w:val="left" w:pos="2127"/>
        </w:tabs>
        <w:spacing w:after="120"/>
        <w:ind w:left="2127" w:hanging="851"/>
        <w:jc w:val="both"/>
        <w:rPr>
          <w:rFonts w:ascii="Tahoma" w:hAnsi="Tahoma" w:cs="Tahoma"/>
          <w:sz w:val="22"/>
          <w:szCs w:val="22"/>
        </w:rPr>
      </w:pPr>
      <w:proofErr w:type="spellStart"/>
      <w:r w:rsidRPr="00263268">
        <w:rPr>
          <w:rFonts w:ascii="Tahoma" w:hAnsi="Tahoma" w:cs="Tahoma"/>
          <w:sz w:val="22"/>
          <w:szCs w:val="22"/>
        </w:rPr>
        <w:t>некредитные</w:t>
      </w:r>
      <w:proofErr w:type="spellEnd"/>
      <w:r w:rsidRPr="00263268">
        <w:rPr>
          <w:rFonts w:ascii="Tahoma" w:hAnsi="Tahoma" w:cs="Tahoma"/>
          <w:sz w:val="22"/>
          <w:szCs w:val="22"/>
        </w:rPr>
        <w:t xml:space="preserve"> </w:t>
      </w:r>
      <w:r w:rsidR="0050483C" w:rsidRPr="00263268">
        <w:rPr>
          <w:rFonts w:ascii="Tahoma" w:hAnsi="Tahoma" w:cs="Tahoma"/>
          <w:sz w:val="22"/>
          <w:szCs w:val="22"/>
        </w:rPr>
        <w:t xml:space="preserve">организации должны являться профессиональными участниками рынка ценных бумаг, имеющими лицензию на осуществление брокерской и/или дилерской деятельности и/или деятельности по управлению ценными бумагами, выданную </w:t>
      </w:r>
      <w:r w:rsidR="00811242" w:rsidRPr="00263268">
        <w:rPr>
          <w:rFonts w:ascii="Tahoma" w:hAnsi="Tahoma" w:cs="Tahoma"/>
          <w:sz w:val="22"/>
          <w:szCs w:val="22"/>
        </w:rPr>
        <w:t xml:space="preserve">в соответствии с законодательством </w:t>
      </w:r>
      <w:r w:rsidR="00FB5FD8" w:rsidRPr="00263268">
        <w:rPr>
          <w:rFonts w:ascii="Tahoma" w:hAnsi="Tahoma" w:cs="Tahoma"/>
          <w:sz w:val="22"/>
          <w:szCs w:val="22"/>
        </w:rPr>
        <w:t>Российской Федерации</w:t>
      </w:r>
      <w:r w:rsidR="001317E8" w:rsidRPr="00263268">
        <w:rPr>
          <w:rFonts w:ascii="Tahoma" w:hAnsi="Tahoma" w:cs="Tahoma"/>
          <w:sz w:val="22"/>
          <w:szCs w:val="22"/>
        </w:rPr>
        <w:t xml:space="preserve">, </w:t>
      </w:r>
    </w:p>
    <w:p w14:paraId="14464821" w14:textId="77777777" w:rsidR="0050483C" w:rsidRPr="00263268" w:rsidRDefault="001317E8" w:rsidP="00F154D6">
      <w:pPr>
        <w:pStyle w:val="afd"/>
        <w:tabs>
          <w:tab w:val="left" w:pos="1701"/>
        </w:tabs>
        <w:spacing w:after="120"/>
        <w:ind w:left="1996"/>
        <w:jc w:val="both"/>
        <w:rPr>
          <w:rFonts w:ascii="Tahoma" w:hAnsi="Tahoma" w:cs="Tahoma"/>
          <w:sz w:val="22"/>
          <w:szCs w:val="22"/>
        </w:rPr>
      </w:pPr>
      <w:r w:rsidRPr="00263268">
        <w:rPr>
          <w:rFonts w:ascii="Tahoma" w:hAnsi="Tahoma" w:cs="Tahoma"/>
          <w:sz w:val="22"/>
          <w:szCs w:val="22"/>
        </w:rPr>
        <w:t>или</w:t>
      </w:r>
    </w:p>
    <w:p w14:paraId="6749E7C3" w14:textId="77777777" w:rsidR="008D4D8C" w:rsidRPr="00263268" w:rsidRDefault="008D4D8C" w:rsidP="009B570F">
      <w:pPr>
        <w:numPr>
          <w:ilvl w:val="2"/>
          <w:numId w:val="65"/>
        </w:numPr>
        <w:tabs>
          <w:tab w:val="left" w:pos="2127"/>
        </w:tabs>
        <w:spacing w:after="120"/>
        <w:ind w:left="2127" w:hanging="851"/>
        <w:jc w:val="both"/>
        <w:rPr>
          <w:rFonts w:ascii="Tahoma" w:hAnsi="Tahoma" w:cs="Tahoma"/>
          <w:sz w:val="22"/>
          <w:szCs w:val="22"/>
        </w:rPr>
      </w:pPr>
      <w:proofErr w:type="spellStart"/>
      <w:r w:rsidRPr="00263268">
        <w:rPr>
          <w:rFonts w:ascii="Tahoma" w:hAnsi="Tahoma" w:cs="Tahoma"/>
          <w:sz w:val="22"/>
          <w:szCs w:val="22"/>
        </w:rPr>
        <w:t>некредитные</w:t>
      </w:r>
      <w:proofErr w:type="spellEnd"/>
      <w:r w:rsidRPr="00263268">
        <w:rPr>
          <w:rFonts w:ascii="Tahoma" w:hAnsi="Tahoma" w:cs="Tahoma"/>
          <w:sz w:val="22"/>
          <w:szCs w:val="22"/>
        </w:rPr>
        <w:t xml:space="preserve"> организации должны удовлетворять следующим требованиям:</w:t>
      </w:r>
    </w:p>
    <w:p w14:paraId="194D1283" w14:textId="77777777" w:rsidR="000269FF"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0D3F5A" w:rsidRPr="00263268">
        <w:rPr>
          <w:rFonts w:ascii="Tahoma" w:hAnsi="Tahoma" w:cs="Tahoma"/>
          <w:sz w:val="22"/>
          <w:szCs w:val="22"/>
        </w:rPr>
        <w:t xml:space="preserve">еличина собственных средств </w:t>
      </w:r>
      <w:r w:rsidR="000269FF" w:rsidRPr="00263268">
        <w:rPr>
          <w:rFonts w:ascii="Tahoma" w:hAnsi="Tahoma" w:cs="Tahoma"/>
          <w:sz w:val="22"/>
          <w:szCs w:val="22"/>
        </w:rPr>
        <w:t xml:space="preserve">такой организации </w:t>
      </w:r>
      <w:r w:rsidR="00DA1774" w:rsidRPr="00263268">
        <w:rPr>
          <w:rFonts w:ascii="Tahoma" w:hAnsi="Tahoma" w:cs="Tahoma"/>
          <w:sz w:val="22"/>
          <w:szCs w:val="22"/>
        </w:rPr>
        <w:t xml:space="preserve">составляет </w:t>
      </w:r>
      <w:r w:rsidR="000D3F5A" w:rsidRPr="00263268">
        <w:rPr>
          <w:rFonts w:ascii="Tahoma" w:hAnsi="Tahoma" w:cs="Tahoma"/>
          <w:sz w:val="22"/>
          <w:szCs w:val="22"/>
        </w:rPr>
        <w:t>не менее 1 000 000 000 (</w:t>
      </w:r>
      <w:r w:rsidR="00060967" w:rsidRPr="00263268">
        <w:rPr>
          <w:rFonts w:ascii="Tahoma" w:hAnsi="Tahoma" w:cs="Tahoma"/>
          <w:sz w:val="22"/>
          <w:szCs w:val="22"/>
        </w:rPr>
        <w:t>одного</w:t>
      </w:r>
      <w:r w:rsidR="000D3F5A" w:rsidRPr="00263268">
        <w:rPr>
          <w:rFonts w:ascii="Tahoma" w:hAnsi="Tahoma" w:cs="Tahoma"/>
          <w:sz w:val="22"/>
          <w:szCs w:val="22"/>
        </w:rPr>
        <w:t xml:space="preserve"> миллиард</w:t>
      </w:r>
      <w:r w:rsidR="00060967" w:rsidRPr="00263268">
        <w:rPr>
          <w:rFonts w:ascii="Tahoma" w:hAnsi="Tahoma" w:cs="Tahoma"/>
          <w:sz w:val="22"/>
          <w:szCs w:val="22"/>
        </w:rPr>
        <w:t>а</w:t>
      </w:r>
      <w:r w:rsidR="000D3F5A" w:rsidRPr="00263268">
        <w:rPr>
          <w:rFonts w:ascii="Tahoma" w:hAnsi="Tahoma" w:cs="Tahoma"/>
          <w:sz w:val="22"/>
          <w:szCs w:val="22"/>
        </w:rPr>
        <w:t>) российских рублей</w:t>
      </w:r>
      <w:r w:rsidRPr="00263268">
        <w:rPr>
          <w:rFonts w:ascii="Tahoma" w:hAnsi="Tahoma" w:cs="Tahoma"/>
          <w:sz w:val="22"/>
          <w:szCs w:val="22"/>
        </w:rPr>
        <w:t>.</w:t>
      </w:r>
    </w:p>
    <w:p w14:paraId="3CCBE9EE" w14:textId="77777777" w:rsidR="000269FF"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0269FF" w:rsidRPr="00263268">
        <w:rPr>
          <w:rFonts w:ascii="Tahoma" w:hAnsi="Tahoma" w:cs="Tahoma"/>
          <w:sz w:val="22"/>
          <w:szCs w:val="22"/>
        </w:rPr>
        <w:t xml:space="preserve"> деятельности организации отсутств</w:t>
      </w:r>
      <w:r w:rsidR="00DA1774" w:rsidRPr="00263268">
        <w:rPr>
          <w:rFonts w:ascii="Tahoma" w:hAnsi="Tahoma" w:cs="Tahoma"/>
          <w:sz w:val="22"/>
          <w:szCs w:val="22"/>
        </w:rPr>
        <w:t>уют</w:t>
      </w:r>
      <w:r w:rsidR="000269FF" w:rsidRPr="00263268">
        <w:rPr>
          <w:rFonts w:ascii="Tahoma" w:hAnsi="Tahoma" w:cs="Tahoma"/>
          <w:sz w:val="22"/>
          <w:szCs w:val="22"/>
        </w:rPr>
        <w:t xml:space="preserve"> факты ухудшения ее финансового состояния</w:t>
      </w:r>
      <w:r w:rsidR="00C67413" w:rsidRPr="00263268">
        <w:rPr>
          <w:rFonts w:ascii="Tahoma" w:hAnsi="Tahoma" w:cs="Tahoma"/>
          <w:sz w:val="22"/>
          <w:szCs w:val="22"/>
        </w:rPr>
        <w:t xml:space="preserve"> и/или должна отсутствовать </w:t>
      </w:r>
      <w:r w:rsidR="00C67413" w:rsidRPr="00263268">
        <w:rPr>
          <w:rFonts w:ascii="Tahoma" w:hAnsi="Tahoma" w:cs="Tahoma"/>
          <w:sz w:val="22"/>
          <w:szCs w:val="22"/>
        </w:rPr>
        <w:lastRenderedPageBreak/>
        <w:t>информация, дающая основание считать возможными ухудшение финансового состояния организации</w:t>
      </w:r>
      <w:r w:rsidRPr="00263268">
        <w:rPr>
          <w:rFonts w:ascii="Tahoma" w:hAnsi="Tahoma" w:cs="Tahoma"/>
          <w:sz w:val="22"/>
          <w:szCs w:val="22"/>
        </w:rPr>
        <w:t>.</w:t>
      </w:r>
    </w:p>
    <w:p w14:paraId="75DA2E18" w14:textId="77777777" w:rsidR="000269FF"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0269FF" w:rsidRPr="00263268">
        <w:rPr>
          <w:rFonts w:ascii="Tahoma" w:hAnsi="Tahoma" w:cs="Tahoma"/>
          <w:sz w:val="22"/>
          <w:szCs w:val="22"/>
        </w:rPr>
        <w:t xml:space="preserve"> деятельности организации </w:t>
      </w:r>
      <w:r w:rsidR="000269FF" w:rsidRPr="00263268">
        <w:rPr>
          <w:rFonts w:ascii="Tahoma" w:hAnsi="Tahoma" w:cs="Tahoma" w:hint="eastAsia"/>
          <w:sz w:val="22"/>
          <w:szCs w:val="22"/>
        </w:rPr>
        <w:t>отсутств</w:t>
      </w:r>
      <w:r w:rsidR="00DA1774" w:rsidRPr="00263268">
        <w:rPr>
          <w:rFonts w:ascii="Tahoma" w:hAnsi="Tahoma" w:cs="Tahoma" w:hint="eastAsia"/>
          <w:sz w:val="22"/>
          <w:szCs w:val="22"/>
        </w:rPr>
        <w:t>уют</w:t>
      </w:r>
      <w:r w:rsidR="000269FF" w:rsidRPr="00263268">
        <w:rPr>
          <w:rFonts w:ascii="Tahoma" w:hAnsi="Tahoma" w:cs="Tahoma"/>
          <w:sz w:val="22"/>
          <w:szCs w:val="22"/>
        </w:rPr>
        <w:t xml:space="preserve"> </w:t>
      </w:r>
      <w:r w:rsidR="000269FF" w:rsidRPr="00263268">
        <w:rPr>
          <w:rFonts w:ascii="Tahoma" w:hAnsi="Tahoma" w:cs="Tahoma" w:hint="eastAsia"/>
          <w:sz w:val="22"/>
          <w:szCs w:val="22"/>
        </w:rPr>
        <w:t>основания</w:t>
      </w:r>
      <w:r w:rsidR="000269FF" w:rsidRPr="00263268">
        <w:rPr>
          <w:rFonts w:ascii="Tahoma" w:hAnsi="Tahoma" w:cs="Tahoma"/>
          <w:sz w:val="22"/>
          <w:szCs w:val="22"/>
        </w:rPr>
        <w:t xml:space="preserve"> </w:t>
      </w:r>
      <w:r w:rsidR="000269FF" w:rsidRPr="00263268">
        <w:rPr>
          <w:rFonts w:ascii="Tahoma" w:hAnsi="Tahoma" w:cs="Tahoma" w:hint="eastAsia"/>
          <w:sz w:val="22"/>
          <w:szCs w:val="22"/>
        </w:rPr>
        <w:t>для</w:t>
      </w:r>
      <w:r w:rsidR="000269FF" w:rsidRPr="00263268">
        <w:rPr>
          <w:rFonts w:ascii="Tahoma" w:hAnsi="Tahoma" w:cs="Tahoma"/>
          <w:sz w:val="22"/>
          <w:szCs w:val="22"/>
        </w:rPr>
        <w:t xml:space="preserve"> </w:t>
      </w:r>
      <w:r w:rsidR="000269FF" w:rsidRPr="00263268">
        <w:rPr>
          <w:rFonts w:ascii="Tahoma" w:hAnsi="Tahoma" w:cs="Tahoma" w:hint="eastAsia"/>
          <w:sz w:val="22"/>
          <w:szCs w:val="22"/>
        </w:rPr>
        <w:t>осуществления</w:t>
      </w:r>
      <w:r w:rsidR="000269FF" w:rsidRPr="00263268">
        <w:rPr>
          <w:rFonts w:ascii="Tahoma" w:hAnsi="Tahoma" w:cs="Tahoma"/>
          <w:sz w:val="22"/>
          <w:szCs w:val="22"/>
        </w:rPr>
        <w:t xml:space="preserve"> </w:t>
      </w:r>
      <w:r w:rsidR="000269FF" w:rsidRPr="00263268">
        <w:rPr>
          <w:rFonts w:ascii="Tahoma" w:hAnsi="Tahoma" w:cs="Tahoma" w:hint="eastAsia"/>
          <w:sz w:val="22"/>
          <w:szCs w:val="22"/>
        </w:rPr>
        <w:t>мер</w:t>
      </w:r>
      <w:r w:rsidR="000269FF" w:rsidRPr="00263268">
        <w:rPr>
          <w:rFonts w:ascii="Tahoma" w:hAnsi="Tahoma" w:cs="Tahoma"/>
          <w:sz w:val="22"/>
          <w:szCs w:val="22"/>
        </w:rPr>
        <w:t xml:space="preserve"> </w:t>
      </w:r>
      <w:r w:rsidR="000269FF" w:rsidRPr="00263268">
        <w:rPr>
          <w:rFonts w:ascii="Tahoma" w:hAnsi="Tahoma" w:cs="Tahoma" w:hint="eastAsia"/>
          <w:sz w:val="22"/>
          <w:szCs w:val="22"/>
        </w:rPr>
        <w:t>по</w:t>
      </w:r>
      <w:r w:rsidR="000269FF" w:rsidRPr="00263268">
        <w:rPr>
          <w:rFonts w:ascii="Tahoma" w:hAnsi="Tahoma" w:cs="Tahoma"/>
          <w:sz w:val="22"/>
          <w:szCs w:val="22"/>
        </w:rPr>
        <w:t xml:space="preserve"> </w:t>
      </w:r>
      <w:r w:rsidR="000269FF" w:rsidRPr="00263268">
        <w:rPr>
          <w:rFonts w:ascii="Tahoma" w:hAnsi="Tahoma" w:cs="Tahoma" w:hint="eastAsia"/>
          <w:sz w:val="22"/>
          <w:szCs w:val="22"/>
        </w:rPr>
        <w:t>предупреждению</w:t>
      </w:r>
      <w:r w:rsidR="000269FF" w:rsidRPr="00263268">
        <w:rPr>
          <w:rFonts w:ascii="Tahoma" w:hAnsi="Tahoma" w:cs="Tahoma"/>
          <w:sz w:val="22"/>
          <w:szCs w:val="22"/>
        </w:rPr>
        <w:t xml:space="preserve"> </w:t>
      </w:r>
      <w:r w:rsidR="000269FF" w:rsidRPr="00263268">
        <w:rPr>
          <w:rFonts w:ascii="Tahoma" w:hAnsi="Tahoma" w:cs="Tahoma" w:hint="eastAsia"/>
          <w:sz w:val="22"/>
          <w:szCs w:val="22"/>
        </w:rPr>
        <w:t>банкротства</w:t>
      </w:r>
      <w:r w:rsidR="000269FF" w:rsidRPr="00263268">
        <w:rPr>
          <w:rFonts w:ascii="Tahoma" w:hAnsi="Tahoma" w:cs="Tahoma"/>
          <w:sz w:val="22"/>
          <w:szCs w:val="22"/>
        </w:rPr>
        <w:t xml:space="preserve"> </w:t>
      </w:r>
      <w:r w:rsidR="000269FF" w:rsidRPr="00263268">
        <w:rPr>
          <w:rFonts w:ascii="Tahoma" w:hAnsi="Tahoma" w:cs="Tahoma" w:hint="eastAsia"/>
          <w:sz w:val="22"/>
          <w:szCs w:val="22"/>
        </w:rPr>
        <w:t>в</w:t>
      </w:r>
      <w:r w:rsidR="000269FF" w:rsidRPr="00263268">
        <w:rPr>
          <w:rFonts w:ascii="Tahoma" w:hAnsi="Tahoma" w:cs="Tahoma"/>
          <w:sz w:val="22"/>
          <w:szCs w:val="22"/>
        </w:rPr>
        <w:t xml:space="preserve"> </w:t>
      </w:r>
      <w:r w:rsidR="000269FF" w:rsidRPr="00263268">
        <w:rPr>
          <w:rFonts w:ascii="Tahoma" w:hAnsi="Tahoma" w:cs="Tahoma" w:hint="eastAsia"/>
          <w:sz w:val="22"/>
          <w:szCs w:val="22"/>
        </w:rPr>
        <w:t>соответствии</w:t>
      </w:r>
      <w:r w:rsidR="000269FF" w:rsidRPr="00263268">
        <w:rPr>
          <w:rFonts w:ascii="Tahoma" w:hAnsi="Tahoma" w:cs="Tahoma"/>
          <w:sz w:val="22"/>
          <w:szCs w:val="22"/>
        </w:rPr>
        <w:t xml:space="preserve"> </w:t>
      </w:r>
      <w:r w:rsidR="000269FF" w:rsidRPr="00263268">
        <w:rPr>
          <w:rFonts w:ascii="Tahoma" w:hAnsi="Tahoma" w:cs="Tahoma" w:hint="eastAsia"/>
          <w:sz w:val="22"/>
          <w:szCs w:val="22"/>
        </w:rPr>
        <w:t>с</w:t>
      </w:r>
      <w:r w:rsidR="000269FF" w:rsidRPr="00263268">
        <w:rPr>
          <w:rFonts w:ascii="Tahoma" w:hAnsi="Tahoma" w:cs="Tahoma"/>
          <w:sz w:val="22"/>
          <w:szCs w:val="22"/>
        </w:rPr>
        <w:t xml:space="preserve"> </w:t>
      </w:r>
      <w:r w:rsidR="000269FF" w:rsidRPr="00263268">
        <w:rPr>
          <w:rFonts w:ascii="Tahoma" w:hAnsi="Tahoma" w:cs="Tahoma" w:hint="eastAsia"/>
          <w:sz w:val="22"/>
          <w:szCs w:val="22"/>
        </w:rPr>
        <w:t>законодательством</w:t>
      </w:r>
      <w:r w:rsidR="000269FF" w:rsidRPr="00263268">
        <w:rPr>
          <w:rFonts w:ascii="Tahoma" w:hAnsi="Tahoma" w:cs="Tahoma"/>
          <w:sz w:val="22"/>
          <w:szCs w:val="22"/>
        </w:rPr>
        <w:t xml:space="preserve"> </w:t>
      </w:r>
      <w:r w:rsidR="000269FF" w:rsidRPr="00263268">
        <w:rPr>
          <w:rFonts w:ascii="Tahoma" w:hAnsi="Tahoma" w:cs="Tahoma" w:hint="eastAsia"/>
          <w:sz w:val="22"/>
          <w:szCs w:val="22"/>
        </w:rPr>
        <w:t>Российской</w:t>
      </w:r>
      <w:r w:rsidR="000269FF" w:rsidRPr="00263268">
        <w:rPr>
          <w:rFonts w:ascii="Tahoma" w:hAnsi="Tahoma" w:cs="Tahoma"/>
          <w:sz w:val="22"/>
          <w:szCs w:val="22"/>
        </w:rPr>
        <w:t xml:space="preserve"> </w:t>
      </w:r>
      <w:r w:rsidR="000269FF" w:rsidRPr="00263268">
        <w:rPr>
          <w:rFonts w:ascii="Tahoma" w:hAnsi="Tahoma" w:cs="Tahoma" w:hint="eastAsia"/>
          <w:sz w:val="22"/>
          <w:szCs w:val="22"/>
        </w:rPr>
        <w:t>Федерации</w:t>
      </w:r>
      <w:r w:rsidR="000269FF" w:rsidRPr="00263268">
        <w:rPr>
          <w:rFonts w:ascii="Tahoma" w:hAnsi="Tahoma" w:cs="Tahoma"/>
          <w:sz w:val="22"/>
          <w:szCs w:val="22"/>
        </w:rPr>
        <w:t xml:space="preserve"> </w:t>
      </w:r>
      <w:r w:rsidR="000269FF" w:rsidRPr="00263268">
        <w:rPr>
          <w:rFonts w:ascii="Tahoma" w:hAnsi="Tahoma" w:cs="Tahoma" w:hint="eastAsia"/>
          <w:sz w:val="22"/>
          <w:szCs w:val="22"/>
        </w:rPr>
        <w:t>о</w:t>
      </w:r>
      <w:r w:rsidR="000269FF" w:rsidRPr="00263268">
        <w:rPr>
          <w:rFonts w:ascii="Tahoma" w:hAnsi="Tahoma" w:cs="Tahoma"/>
          <w:sz w:val="22"/>
          <w:szCs w:val="22"/>
        </w:rPr>
        <w:t xml:space="preserve"> </w:t>
      </w:r>
      <w:r w:rsidR="000269FF" w:rsidRPr="00263268">
        <w:rPr>
          <w:rFonts w:ascii="Tahoma" w:hAnsi="Tahoma" w:cs="Tahoma" w:hint="eastAsia"/>
          <w:sz w:val="22"/>
          <w:szCs w:val="22"/>
        </w:rPr>
        <w:t>несостоятельности</w:t>
      </w:r>
      <w:r w:rsidR="000269FF" w:rsidRPr="00263268">
        <w:rPr>
          <w:rFonts w:ascii="Tahoma" w:hAnsi="Tahoma" w:cs="Tahoma"/>
          <w:sz w:val="22"/>
          <w:szCs w:val="22"/>
        </w:rPr>
        <w:t xml:space="preserve"> (</w:t>
      </w:r>
      <w:r w:rsidR="000269FF" w:rsidRPr="00263268">
        <w:rPr>
          <w:rFonts w:ascii="Tahoma" w:hAnsi="Tahoma" w:cs="Tahoma" w:hint="eastAsia"/>
          <w:sz w:val="22"/>
          <w:szCs w:val="22"/>
        </w:rPr>
        <w:t>банкротстве</w:t>
      </w:r>
      <w:r w:rsidR="000269FF" w:rsidRPr="00263268">
        <w:rPr>
          <w:rFonts w:ascii="Tahoma" w:hAnsi="Tahoma" w:cs="Tahoma"/>
          <w:sz w:val="22"/>
          <w:szCs w:val="22"/>
        </w:rPr>
        <w:t>)</w:t>
      </w:r>
      <w:r w:rsidRPr="00263268">
        <w:rPr>
          <w:rFonts w:ascii="Tahoma" w:hAnsi="Tahoma" w:cs="Tahoma"/>
          <w:sz w:val="22"/>
          <w:szCs w:val="22"/>
        </w:rPr>
        <w:t>.</w:t>
      </w:r>
    </w:p>
    <w:p w14:paraId="4E27385E" w14:textId="77777777" w:rsidR="008D4D8C"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C67413" w:rsidRPr="00263268">
        <w:rPr>
          <w:rFonts w:ascii="Tahoma" w:hAnsi="Tahoma" w:cs="Tahoma"/>
          <w:sz w:val="22"/>
          <w:szCs w:val="22"/>
        </w:rPr>
        <w:t xml:space="preserve"> </w:t>
      </w:r>
      <w:r w:rsidR="000269FF" w:rsidRPr="00263268">
        <w:rPr>
          <w:rFonts w:ascii="Tahoma" w:hAnsi="Tahoma" w:cs="Tahoma"/>
          <w:sz w:val="22"/>
          <w:szCs w:val="22"/>
        </w:rPr>
        <w:t>организаци</w:t>
      </w:r>
      <w:r w:rsidR="00C67413" w:rsidRPr="00263268">
        <w:rPr>
          <w:rFonts w:ascii="Tahoma" w:hAnsi="Tahoma" w:cs="Tahoma"/>
          <w:sz w:val="22"/>
          <w:szCs w:val="22"/>
        </w:rPr>
        <w:t>и</w:t>
      </w:r>
      <w:r w:rsidR="000269FF" w:rsidRPr="00263268">
        <w:rPr>
          <w:rFonts w:ascii="Tahoma" w:hAnsi="Tahoma" w:cs="Tahoma"/>
          <w:sz w:val="22"/>
          <w:szCs w:val="22"/>
        </w:rPr>
        <w:t xml:space="preserve"> </w:t>
      </w:r>
      <w:r w:rsidRPr="00263268">
        <w:rPr>
          <w:rFonts w:ascii="Tahoma" w:hAnsi="Tahoma" w:cs="Tahoma"/>
          <w:sz w:val="22"/>
          <w:szCs w:val="22"/>
        </w:rPr>
        <w:t xml:space="preserve">имеется </w:t>
      </w:r>
      <w:r w:rsidR="000269FF" w:rsidRPr="00263268">
        <w:rPr>
          <w:rFonts w:ascii="Tahoma" w:hAnsi="Tahoma" w:cs="Tahoma"/>
          <w:sz w:val="22"/>
          <w:szCs w:val="22"/>
        </w:rPr>
        <w:t>отдельно</w:t>
      </w:r>
      <w:r w:rsidRPr="00263268">
        <w:rPr>
          <w:rFonts w:ascii="Tahoma" w:hAnsi="Tahoma" w:cs="Tahoma"/>
          <w:sz w:val="22"/>
          <w:szCs w:val="22"/>
        </w:rPr>
        <w:t>е</w:t>
      </w:r>
      <w:r w:rsidR="000269FF" w:rsidRPr="00263268">
        <w:rPr>
          <w:rFonts w:ascii="Tahoma" w:hAnsi="Tahoma" w:cs="Tahoma"/>
          <w:sz w:val="22"/>
          <w:szCs w:val="22"/>
        </w:rPr>
        <w:t xml:space="preserve"> структурно</w:t>
      </w:r>
      <w:r w:rsidRPr="00263268">
        <w:rPr>
          <w:rFonts w:ascii="Tahoma" w:hAnsi="Tahoma" w:cs="Tahoma"/>
          <w:sz w:val="22"/>
          <w:szCs w:val="22"/>
        </w:rPr>
        <w:t>е</w:t>
      </w:r>
      <w:r w:rsidR="000269FF" w:rsidRPr="00263268">
        <w:rPr>
          <w:rFonts w:ascii="Tahoma" w:hAnsi="Tahoma" w:cs="Tahoma"/>
          <w:sz w:val="22"/>
          <w:szCs w:val="22"/>
        </w:rPr>
        <w:t xml:space="preserve"> подразделени</w:t>
      </w:r>
      <w:r w:rsidRPr="00263268">
        <w:rPr>
          <w:rFonts w:ascii="Tahoma" w:hAnsi="Tahoma" w:cs="Tahoma"/>
          <w:sz w:val="22"/>
          <w:szCs w:val="22"/>
        </w:rPr>
        <w:t>е</w:t>
      </w:r>
      <w:r w:rsidR="000269FF" w:rsidRPr="00263268">
        <w:rPr>
          <w:rFonts w:ascii="Tahoma" w:hAnsi="Tahoma" w:cs="Tahoma"/>
          <w:sz w:val="22"/>
          <w:szCs w:val="22"/>
        </w:rPr>
        <w:t xml:space="preserve">, к функциям </w:t>
      </w:r>
      <w:r w:rsidR="00DF59B1" w:rsidRPr="00263268">
        <w:rPr>
          <w:rFonts w:ascii="Tahoma" w:hAnsi="Tahoma" w:cs="Tahoma"/>
          <w:sz w:val="22"/>
          <w:szCs w:val="22"/>
        </w:rPr>
        <w:t xml:space="preserve">работников которого </w:t>
      </w:r>
      <w:r w:rsidR="000269FF" w:rsidRPr="00263268">
        <w:rPr>
          <w:rFonts w:ascii="Tahoma" w:hAnsi="Tahoma" w:cs="Tahoma"/>
          <w:sz w:val="22"/>
          <w:szCs w:val="22"/>
        </w:rPr>
        <w:t xml:space="preserve">относится </w:t>
      </w:r>
      <w:r w:rsidR="009C1A6C" w:rsidRPr="00263268">
        <w:rPr>
          <w:rFonts w:ascii="Tahoma" w:hAnsi="Tahoma" w:cs="Tahoma"/>
          <w:sz w:val="22"/>
          <w:szCs w:val="22"/>
        </w:rPr>
        <w:t>осуществление операций на финансовом рынке</w:t>
      </w:r>
      <w:r w:rsidR="000269FF" w:rsidRPr="00263268">
        <w:rPr>
          <w:rFonts w:ascii="Tahoma" w:hAnsi="Tahoma" w:cs="Tahoma"/>
          <w:sz w:val="22"/>
          <w:szCs w:val="22"/>
        </w:rPr>
        <w:t xml:space="preserve">, включая </w:t>
      </w:r>
      <w:r w:rsidR="00872189" w:rsidRPr="00263268">
        <w:rPr>
          <w:rFonts w:ascii="Tahoma" w:hAnsi="Tahoma" w:cs="Tahoma"/>
          <w:sz w:val="22"/>
          <w:szCs w:val="22"/>
        </w:rPr>
        <w:t>заключение</w:t>
      </w:r>
      <w:r w:rsidR="000269FF" w:rsidRPr="00263268">
        <w:rPr>
          <w:rFonts w:ascii="Tahoma" w:hAnsi="Tahoma" w:cs="Tahoma"/>
          <w:sz w:val="22"/>
          <w:szCs w:val="22"/>
        </w:rPr>
        <w:t xml:space="preserve"> сделок купли-продажи </w:t>
      </w:r>
      <w:r w:rsidR="00DF59B1" w:rsidRPr="00263268">
        <w:rPr>
          <w:rFonts w:ascii="Tahoma" w:hAnsi="Tahoma" w:cs="Tahoma"/>
          <w:sz w:val="22"/>
          <w:szCs w:val="22"/>
        </w:rPr>
        <w:t xml:space="preserve">иностранной </w:t>
      </w:r>
      <w:r w:rsidR="000269FF" w:rsidRPr="00263268">
        <w:rPr>
          <w:rFonts w:ascii="Tahoma" w:hAnsi="Tahoma" w:cs="Tahoma"/>
          <w:sz w:val="22"/>
          <w:szCs w:val="22"/>
        </w:rPr>
        <w:t>валюты</w:t>
      </w:r>
      <w:r w:rsidRPr="00263268">
        <w:rPr>
          <w:rFonts w:ascii="Tahoma" w:hAnsi="Tahoma" w:cs="Tahoma"/>
          <w:sz w:val="22"/>
          <w:szCs w:val="22"/>
        </w:rPr>
        <w:t>.</w:t>
      </w:r>
    </w:p>
    <w:p w14:paraId="51AA4C7B" w14:textId="77777777" w:rsidR="00026A19"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872189" w:rsidRPr="00263268">
        <w:rPr>
          <w:rFonts w:ascii="Tahoma" w:hAnsi="Tahoma" w:cs="Tahoma"/>
          <w:sz w:val="22"/>
          <w:szCs w:val="22"/>
        </w:rPr>
        <w:t xml:space="preserve"> штате организации </w:t>
      </w:r>
      <w:r w:rsidRPr="00263268">
        <w:rPr>
          <w:rFonts w:ascii="Tahoma" w:hAnsi="Tahoma" w:cs="Tahoma"/>
          <w:sz w:val="22"/>
          <w:szCs w:val="22"/>
        </w:rPr>
        <w:t xml:space="preserve">имеются </w:t>
      </w:r>
      <w:r w:rsidR="00872189" w:rsidRPr="00263268">
        <w:rPr>
          <w:rFonts w:ascii="Tahoma" w:hAnsi="Tahoma" w:cs="Tahoma"/>
          <w:sz w:val="22"/>
          <w:szCs w:val="22"/>
        </w:rPr>
        <w:t>как минимум дв</w:t>
      </w:r>
      <w:r w:rsidR="00DA1774" w:rsidRPr="00263268">
        <w:rPr>
          <w:rFonts w:ascii="Tahoma" w:hAnsi="Tahoma" w:cs="Tahoma"/>
          <w:sz w:val="22"/>
          <w:szCs w:val="22"/>
        </w:rPr>
        <w:t>а</w:t>
      </w:r>
      <w:r w:rsidR="00872189" w:rsidRPr="00263268">
        <w:rPr>
          <w:rFonts w:ascii="Tahoma" w:hAnsi="Tahoma" w:cs="Tahoma"/>
          <w:sz w:val="22"/>
          <w:szCs w:val="22"/>
        </w:rPr>
        <w:t xml:space="preserve"> работник</w:t>
      </w:r>
      <w:r w:rsidRPr="00263268">
        <w:rPr>
          <w:rFonts w:ascii="Tahoma" w:hAnsi="Tahoma" w:cs="Tahoma"/>
          <w:sz w:val="22"/>
          <w:szCs w:val="22"/>
        </w:rPr>
        <w:t>а</w:t>
      </w:r>
      <w:r w:rsidR="00026A19" w:rsidRPr="00263268">
        <w:rPr>
          <w:rFonts w:ascii="Tahoma" w:hAnsi="Tahoma" w:cs="Tahoma"/>
          <w:sz w:val="22"/>
          <w:szCs w:val="22"/>
        </w:rPr>
        <w:t>, в должностные обязанности которых входит заключение сделок купли-продажи иностранной валюты, каждый из которых соответствует любому из следующих требований:</w:t>
      </w:r>
    </w:p>
    <w:p w14:paraId="0D44FED3" w14:textId="77777777" w:rsidR="00872189" w:rsidRPr="00263268" w:rsidRDefault="00026A19" w:rsidP="001257F0">
      <w:pPr>
        <w:pStyle w:val="afd"/>
        <w:numPr>
          <w:ilvl w:val="1"/>
          <w:numId w:val="158"/>
        </w:numPr>
        <w:tabs>
          <w:tab w:val="left" w:pos="1701"/>
        </w:tabs>
        <w:spacing w:after="120"/>
        <w:ind w:left="3261" w:hanging="284"/>
        <w:jc w:val="both"/>
        <w:rPr>
          <w:rFonts w:ascii="Tahoma" w:hAnsi="Tahoma" w:cs="Tahoma"/>
          <w:sz w:val="22"/>
          <w:szCs w:val="22"/>
        </w:rPr>
      </w:pPr>
      <w:r w:rsidRPr="00263268">
        <w:rPr>
          <w:rFonts w:ascii="Tahoma" w:hAnsi="Tahoma" w:cs="Tahoma"/>
          <w:sz w:val="22"/>
          <w:szCs w:val="22"/>
        </w:rPr>
        <w:t xml:space="preserve">имеет </w:t>
      </w:r>
      <w:r w:rsidR="00872189" w:rsidRPr="00263268">
        <w:rPr>
          <w:rFonts w:ascii="Tahoma" w:hAnsi="Tahoma" w:cs="Tahoma"/>
          <w:sz w:val="22"/>
          <w:szCs w:val="22"/>
        </w:rPr>
        <w:t>опыт</w:t>
      </w:r>
      <w:r w:rsidRPr="00263268">
        <w:rPr>
          <w:rFonts w:ascii="Tahoma" w:hAnsi="Tahoma" w:cs="Tahoma"/>
          <w:sz w:val="22"/>
          <w:szCs w:val="22"/>
        </w:rPr>
        <w:t xml:space="preserve"> работы в организации, осуществляющей операции на финансовом рынке, и деятельность работника была непосредственно связана с совершением таких операций;</w:t>
      </w:r>
    </w:p>
    <w:p w14:paraId="2AF0ACF6" w14:textId="77777777" w:rsidR="00026A19" w:rsidRPr="00263268" w:rsidRDefault="00026A19" w:rsidP="001257F0">
      <w:pPr>
        <w:pStyle w:val="afd"/>
        <w:numPr>
          <w:ilvl w:val="1"/>
          <w:numId w:val="158"/>
        </w:numPr>
        <w:tabs>
          <w:tab w:val="left" w:pos="1701"/>
        </w:tabs>
        <w:overflowPunct/>
        <w:spacing w:after="120"/>
        <w:ind w:left="3261" w:hanging="284"/>
        <w:jc w:val="both"/>
        <w:textAlignment w:val="auto"/>
        <w:rPr>
          <w:rFonts w:ascii="Tahoma" w:hAnsi="Tahoma" w:cs="Tahoma"/>
          <w:sz w:val="22"/>
          <w:szCs w:val="22"/>
        </w:rPr>
      </w:pPr>
      <w:r w:rsidRPr="00263268">
        <w:rPr>
          <w:rFonts w:ascii="Tahoma" w:hAnsi="Tahoma" w:cs="Tahoma"/>
          <w:sz w:val="22"/>
          <w:szCs w:val="22"/>
        </w:rPr>
        <w:t xml:space="preserve">имеет документ, подтверждающий </w:t>
      </w:r>
      <w:r w:rsidR="00F154D6" w:rsidRPr="00263268">
        <w:rPr>
          <w:rFonts w:ascii="Tahoma" w:hAnsi="Tahoma" w:cs="Tahoma"/>
          <w:sz w:val="22"/>
          <w:szCs w:val="22"/>
        </w:rPr>
        <w:t>квалификацию специалиста в области заключения сделок на финансовом рынке</w:t>
      </w:r>
      <w:r w:rsidRPr="00263268">
        <w:rPr>
          <w:rFonts w:ascii="Tahoma" w:hAnsi="Tahoma" w:cs="Tahoma"/>
          <w:sz w:val="22"/>
          <w:szCs w:val="22"/>
        </w:rPr>
        <w:t>, выданный уполномоченным органом Российской Федерации или иного государства</w:t>
      </w:r>
      <w:r w:rsidR="00B543D7" w:rsidRPr="00263268">
        <w:rPr>
          <w:rFonts w:ascii="Tahoma" w:hAnsi="Tahoma" w:cs="Tahoma"/>
          <w:sz w:val="22"/>
          <w:szCs w:val="22"/>
        </w:rPr>
        <w:t xml:space="preserve"> или соответствующей профессиональной ассоциацией или саморегулируемой организацией </w:t>
      </w:r>
      <w:r w:rsidRPr="00263268">
        <w:rPr>
          <w:rFonts w:ascii="Tahoma" w:hAnsi="Tahoma" w:cs="Tahoma"/>
          <w:sz w:val="22"/>
          <w:szCs w:val="22"/>
        </w:rPr>
        <w:t xml:space="preserve">(например, </w:t>
      </w:r>
      <w:r w:rsidR="00F154D6" w:rsidRPr="00263268">
        <w:rPr>
          <w:rFonts w:ascii="Tahoma" w:hAnsi="Tahoma" w:cs="Tahoma"/>
          <w:sz w:val="22"/>
          <w:szCs w:val="22"/>
        </w:rPr>
        <w:t xml:space="preserve">квалификационный аттестат первого типа о присвоении квалификации специалиста финансового рынка по брокерской деятельности, дилерской деятельности, деятельности по управлению ценными бумагами и деятельности </w:t>
      </w:r>
      <w:proofErr w:type="spellStart"/>
      <w:r w:rsidR="00F154D6" w:rsidRPr="00263268">
        <w:rPr>
          <w:rFonts w:ascii="Tahoma" w:hAnsi="Tahoma" w:cs="Tahoma"/>
          <w:sz w:val="22"/>
          <w:szCs w:val="22"/>
        </w:rPr>
        <w:t>форекс</w:t>
      </w:r>
      <w:proofErr w:type="spellEnd"/>
      <w:r w:rsidR="00F154D6" w:rsidRPr="00263268">
        <w:rPr>
          <w:rFonts w:ascii="Tahoma" w:hAnsi="Tahoma" w:cs="Tahoma"/>
          <w:sz w:val="22"/>
          <w:szCs w:val="22"/>
        </w:rPr>
        <w:t xml:space="preserve">-дилера, </w:t>
      </w:r>
      <w:r w:rsidR="00F154D6" w:rsidRPr="00263268">
        <w:rPr>
          <w:rFonts w:ascii="Tahoma" w:hAnsi="Tahoma" w:cs="Tahoma"/>
          <w:sz w:val="22"/>
          <w:szCs w:val="22"/>
          <w:lang w:val="en-US"/>
        </w:rPr>
        <w:t>ACI</w:t>
      </w:r>
      <w:r w:rsidR="00F154D6" w:rsidRPr="00263268">
        <w:rPr>
          <w:rFonts w:ascii="Tahoma" w:hAnsi="Tahoma" w:cs="Tahoma"/>
          <w:sz w:val="22"/>
          <w:szCs w:val="22"/>
        </w:rPr>
        <w:t xml:space="preserve"> </w:t>
      </w:r>
      <w:r w:rsidR="00F154D6" w:rsidRPr="00263268">
        <w:rPr>
          <w:rFonts w:ascii="Tahoma" w:hAnsi="Tahoma" w:cs="Tahoma"/>
          <w:sz w:val="22"/>
          <w:szCs w:val="22"/>
          <w:lang w:val="en-US"/>
        </w:rPr>
        <w:t>Dealing</w:t>
      </w:r>
      <w:r w:rsidR="00F154D6" w:rsidRPr="00263268">
        <w:rPr>
          <w:rFonts w:ascii="Tahoma" w:hAnsi="Tahoma" w:cs="Tahoma"/>
          <w:sz w:val="22"/>
          <w:szCs w:val="22"/>
        </w:rPr>
        <w:t xml:space="preserve"> </w:t>
      </w:r>
      <w:r w:rsidR="00F154D6" w:rsidRPr="00263268">
        <w:rPr>
          <w:rFonts w:ascii="Tahoma" w:hAnsi="Tahoma" w:cs="Tahoma"/>
          <w:sz w:val="22"/>
          <w:szCs w:val="22"/>
          <w:lang w:val="en-US"/>
        </w:rPr>
        <w:t>Certificate</w:t>
      </w:r>
      <w:r w:rsidR="00F154D6" w:rsidRPr="00263268">
        <w:rPr>
          <w:rFonts w:ascii="Tahoma" w:hAnsi="Tahoma" w:cs="Tahoma"/>
          <w:sz w:val="22"/>
          <w:szCs w:val="22"/>
        </w:rPr>
        <w:t xml:space="preserve">, </w:t>
      </w:r>
      <w:r w:rsidR="00B543D7" w:rsidRPr="00263268">
        <w:rPr>
          <w:rFonts w:ascii="Tahoma" w:hAnsi="Tahoma" w:cs="Tahoma"/>
          <w:sz w:val="22"/>
          <w:szCs w:val="22"/>
          <w:lang w:val="en-US"/>
        </w:rPr>
        <w:t>ACI</w:t>
      </w:r>
      <w:r w:rsidR="00B543D7" w:rsidRPr="00263268">
        <w:rPr>
          <w:rFonts w:ascii="Tahoma" w:hAnsi="Tahoma" w:cs="Tahoma"/>
          <w:sz w:val="22"/>
          <w:szCs w:val="22"/>
        </w:rPr>
        <w:t xml:space="preserve"> </w:t>
      </w:r>
      <w:r w:rsidR="00B543D7" w:rsidRPr="00263268">
        <w:rPr>
          <w:rFonts w:ascii="Tahoma" w:hAnsi="Tahoma" w:cs="Tahoma"/>
          <w:sz w:val="22"/>
          <w:szCs w:val="22"/>
          <w:lang w:val="en-US"/>
        </w:rPr>
        <w:t>Diploma</w:t>
      </w:r>
      <w:r w:rsidR="00B543D7" w:rsidRPr="00263268">
        <w:rPr>
          <w:rFonts w:ascii="Tahoma" w:hAnsi="Tahoma" w:cs="Tahoma"/>
          <w:sz w:val="22"/>
          <w:szCs w:val="22"/>
        </w:rPr>
        <w:t xml:space="preserve">, Сертификат </w:t>
      </w:r>
      <w:r w:rsidR="00B543D7" w:rsidRPr="00263268">
        <w:rPr>
          <w:rFonts w:ascii="Tahoma" w:hAnsi="Tahoma" w:cs="Tahoma"/>
          <w:sz w:val="22"/>
          <w:szCs w:val="22"/>
          <w:lang w:val="en-US"/>
        </w:rPr>
        <w:t>CFA</w:t>
      </w:r>
      <w:r w:rsidR="00B543D7" w:rsidRPr="00263268">
        <w:rPr>
          <w:rFonts w:ascii="Tahoma" w:hAnsi="Tahoma" w:cs="Tahoma"/>
          <w:sz w:val="22"/>
          <w:szCs w:val="22"/>
        </w:rPr>
        <w:t xml:space="preserve"> </w:t>
      </w:r>
      <w:r w:rsidR="00F154D6" w:rsidRPr="00263268">
        <w:rPr>
          <w:rFonts w:ascii="Tahoma" w:hAnsi="Tahoma" w:cs="Tahoma"/>
          <w:sz w:val="22"/>
          <w:szCs w:val="22"/>
        </w:rPr>
        <w:t>и т.п.)</w:t>
      </w:r>
      <w:r w:rsidR="001257F0" w:rsidRPr="00263268">
        <w:rPr>
          <w:rFonts w:ascii="Tahoma" w:hAnsi="Tahoma" w:cs="Tahoma"/>
          <w:sz w:val="22"/>
          <w:szCs w:val="22"/>
        </w:rPr>
        <w:t>.</w:t>
      </w:r>
    </w:p>
    <w:p w14:paraId="6E2817B4" w14:textId="77777777" w:rsidR="008D4D8C"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З</w:t>
      </w:r>
      <w:r w:rsidR="000269FF" w:rsidRPr="00263268">
        <w:rPr>
          <w:rFonts w:ascii="Tahoma" w:hAnsi="Tahoma" w:cs="Tahoma"/>
          <w:sz w:val="22"/>
          <w:szCs w:val="22"/>
        </w:rPr>
        <w:t>а 2 (два) календарных года</w:t>
      </w:r>
      <w:r w:rsidR="00027693" w:rsidRPr="00263268">
        <w:rPr>
          <w:rFonts w:ascii="Tahoma" w:hAnsi="Tahoma" w:cs="Tahoma"/>
          <w:sz w:val="22"/>
          <w:szCs w:val="22"/>
        </w:rPr>
        <w:t>,</w:t>
      </w:r>
      <w:r w:rsidR="000269FF" w:rsidRPr="00263268">
        <w:rPr>
          <w:rFonts w:ascii="Tahoma" w:hAnsi="Tahoma" w:cs="Tahoma"/>
          <w:sz w:val="22"/>
          <w:szCs w:val="22"/>
        </w:rPr>
        <w:t xml:space="preserve"> </w:t>
      </w:r>
      <w:r w:rsidR="00027693" w:rsidRPr="00263268">
        <w:rPr>
          <w:rFonts w:ascii="Tahoma" w:hAnsi="Tahoma" w:cs="Tahoma"/>
          <w:sz w:val="22"/>
          <w:szCs w:val="22"/>
        </w:rPr>
        <w:t xml:space="preserve">предшествующих обращению Кандидата на Биржу для получения допуска на валютный рынок и рынок драгоценных металлов, </w:t>
      </w:r>
      <w:r w:rsidR="000269FF" w:rsidRPr="00263268">
        <w:rPr>
          <w:rFonts w:ascii="Tahoma" w:hAnsi="Tahoma" w:cs="Tahoma"/>
          <w:sz w:val="22"/>
          <w:szCs w:val="22"/>
        </w:rPr>
        <w:t xml:space="preserve">годовой объем </w:t>
      </w:r>
      <w:r w:rsidR="00F154D6" w:rsidRPr="00263268">
        <w:rPr>
          <w:rFonts w:ascii="Tahoma" w:hAnsi="Tahoma" w:cs="Tahoma"/>
          <w:sz w:val="22"/>
          <w:szCs w:val="22"/>
        </w:rPr>
        <w:t xml:space="preserve">заключенных организацией </w:t>
      </w:r>
      <w:r w:rsidR="000269FF" w:rsidRPr="00263268">
        <w:rPr>
          <w:rFonts w:ascii="Tahoma" w:hAnsi="Tahoma" w:cs="Tahoma"/>
          <w:sz w:val="22"/>
          <w:szCs w:val="22"/>
        </w:rPr>
        <w:t xml:space="preserve">сделок </w:t>
      </w:r>
      <w:r w:rsidR="00872189" w:rsidRPr="00263268">
        <w:rPr>
          <w:rFonts w:ascii="Tahoma" w:hAnsi="Tahoma" w:cs="Tahoma"/>
          <w:sz w:val="22"/>
          <w:szCs w:val="22"/>
        </w:rPr>
        <w:t>купли-продажи иностранной валюты</w:t>
      </w:r>
      <w:r w:rsidR="000269FF" w:rsidRPr="00263268">
        <w:rPr>
          <w:rFonts w:ascii="Tahoma" w:hAnsi="Tahoma" w:cs="Tahoma"/>
          <w:sz w:val="22"/>
          <w:szCs w:val="22"/>
        </w:rPr>
        <w:t xml:space="preserve"> составляет не менее 100 млн. долларов США в год (по курсу, определяемому на 31 декабря каждого соответствующего календарного года)</w:t>
      </w:r>
      <w:r w:rsidRPr="00263268">
        <w:rPr>
          <w:rFonts w:ascii="Tahoma" w:hAnsi="Tahoma" w:cs="Tahoma"/>
          <w:sz w:val="22"/>
          <w:szCs w:val="22"/>
        </w:rPr>
        <w:t>.</w:t>
      </w:r>
    </w:p>
    <w:p w14:paraId="27CC14B1" w14:textId="77777777" w:rsidR="00B66830" w:rsidRPr="00263268" w:rsidRDefault="00EC7032" w:rsidP="00692105">
      <w:pPr>
        <w:pStyle w:val="afd"/>
        <w:numPr>
          <w:ilvl w:val="1"/>
          <w:numId w:val="65"/>
        </w:numPr>
        <w:tabs>
          <w:tab w:val="left" w:pos="1276"/>
          <w:tab w:val="left" w:pos="1701"/>
        </w:tabs>
        <w:spacing w:after="120"/>
        <w:ind w:left="1276" w:hanging="566"/>
        <w:jc w:val="both"/>
        <w:rPr>
          <w:rFonts w:ascii="Tahoma" w:hAnsi="Tahoma" w:cs="Tahoma"/>
          <w:sz w:val="22"/>
          <w:szCs w:val="22"/>
        </w:rPr>
      </w:pPr>
      <w:bookmarkStart w:id="35" w:name="_Toc280276934"/>
      <w:bookmarkEnd w:id="32"/>
      <w:bookmarkEnd w:id="34"/>
      <w:r w:rsidRPr="00263268">
        <w:rPr>
          <w:rFonts w:ascii="Tahoma" w:hAnsi="Tahoma" w:cs="Tahoma"/>
          <w:b/>
          <w:sz w:val="22"/>
          <w:szCs w:val="22"/>
        </w:rPr>
        <w:t>г</w:t>
      </w:r>
      <w:r w:rsidR="002B5F8B" w:rsidRPr="00263268">
        <w:rPr>
          <w:rFonts w:ascii="Tahoma" w:hAnsi="Tahoma" w:cs="Tahoma"/>
          <w:b/>
          <w:sz w:val="22"/>
          <w:szCs w:val="22"/>
        </w:rPr>
        <w:t>осударственны</w:t>
      </w:r>
      <w:r w:rsidR="00D177C0" w:rsidRPr="00263268">
        <w:rPr>
          <w:rFonts w:ascii="Tahoma" w:hAnsi="Tahoma" w:cs="Tahoma"/>
          <w:b/>
          <w:sz w:val="22"/>
          <w:szCs w:val="22"/>
        </w:rPr>
        <w:t>м</w:t>
      </w:r>
      <w:r w:rsidR="002B5F8B" w:rsidRPr="00263268">
        <w:rPr>
          <w:rFonts w:ascii="Tahoma" w:hAnsi="Tahoma" w:cs="Tahoma"/>
          <w:b/>
          <w:sz w:val="22"/>
          <w:szCs w:val="22"/>
        </w:rPr>
        <w:t xml:space="preserve"> корпораци</w:t>
      </w:r>
      <w:r w:rsidR="00D177C0" w:rsidRPr="00263268">
        <w:rPr>
          <w:rFonts w:ascii="Tahoma" w:hAnsi="Tahoma" w:cs="Tahoma"/>
          <w:b/>
          <w:sz w:val="22"/>
          <w:szCs w:val="22"/>
        </w:rPr>
        <w:t>ям</w:t>
      </w:r>
      <w:r w:rsidR="002B5F8B" w:rsidRPr="00263268">
        <w:rPr>
          <w:rFonts w:ascii="Tahoma" w:hAnsi="Tahoma" w:cs="Tahoma"/>
          <w:sz w:val="22"/>
          <w:szCs w:val="22"/>
        </w:rPr>
        <w:t xml:space="preserve">, </w:t>
      </w:r>
      <w:r w:rsidR="00D56A8F" w:rsidRPr="00263268">
        <w:rPr>
          <w:rFonts w:ascii="Tahoma" w:hAnsi="Tahoma" w:cs="Tahoma"/>
          <w:sz w:val="22"/>
          <w:szCs w:val="22"/>
        </w:rPr>
        <w:t>имеющи</w:t>
      </w:r>
      <w:r w:rsidR="00D177C0" w:rsidRPr="00263268">
        <w:rPr>
          <w:rFonts w:ascii="Tahoma" w:hAnsi="Tahoma" w:cs="Tahoma"/>
          <w:sz w:val="22"/>
          <w:szCs w:val="22"/>
        </w:rPr>
        <w:t>м</w:t>
      </w:r>
      <w:r w:rsidR="00D56A8F" w:rsidRPr="00263268">
        <w:rPr>
          <w:rFonts w:ascii="Tahoma" w:hAnsi="Tahoma" w:cs="Tahoma"/>
          <w:sz w:val="22"/>
          <w:szCs w:val="22"/>
        </w:rPr>
        <w:t xml:space="preserve"> право </w:t>
      </w:r>
      <w:r w:rsidR="00D045F7" w:rsidRPr="00263268">
        <w:rPr>
          <w:rFonts w:ascii="Tahoma" w:hAnsi="Tahoma" w:cs="Tahoma"/>
          <w:sz w:val="22"/>
          <w:szCs w:val="22"/>
        </w:rPr>
        <w:t xml:space="preserve">в соответствии с законодательством </w:t>
      </w:r>
      <w:r w:rsidR="00FB5FD8" w:rsidRPr="00263268">
        <w:rPr>
          <w:rFonts w:ascii="Tahoma" w:hAnsi="Tahoma" w:cs="Tahoma"/>
          <w:sz w:val="22"/>
          <w:szCs w:val="22"/>
        </w:rPr>
        <w:t>Российской Федерации</w:t>
      </w:r>
      <w:r w:rsidR="00D045F7" w:rsidRPr="00263268">
        <w:rPr>
          <w:rFonts w:ascii="Tahoma" w:hAnsi="Tahoma" w:cs="Tahoma"/>
          <w:sz w:val="22"/>
          <w:szCs w:val="22"/>
        </w:rPr>
        <w:t xml:space="preserve"> заключать </w:t>
      </w:r>
      <w:r w:rsidR="002B5F8B" w:rsidRPr="00263268">
        <w:rPr>
          <w:rFonts w:ascii="Tahoma" w:hAnsi="Tahoma" w:cs="Tahoma"/>
          <w:sz w:val="22"/>
          <w:szCs w:val="22"/>
        </w:rPr>
        <w:t>на территории Российской Федерации</w:t>
      </w:r>
      <w:r w:rsidR="00D045F7" w:rsidRPr="00263268">
        <w:rPr>
          <w:rFonts w:ascii="Tahoma" w:hAnsi="Tahoma" w:cs="Tahoma"/>
          <w:sz w:val="22"/>
          <w:szCs w:val="22"/>
        </w:rPr>
        <w:t xml:space="preserve"> сделки </w:t>
      </w:r>
      <w:r w:rsidR="00655DF8" w:rsidRPr="00263268">
        <w:rPr>
          <w:rFonts w:ascii="Tahoma" w:hAnsi="Tahoma" w:cs="Tahoma"/>
          <w:sz w:val="22"/>
          <w:szCs w:val="22"/>
        </w:rPr>
        <w:t>купл</w:t>
      </w:r>
      <w:r w:rsidR="00D045F7" w:rsidRPr="00263268">
        <w:rPr>
          <w:rFonts w:ascii="Tahoma" w:hAnsi="Tahoma" w:cs="Tahoma"/>
          <w:sz w:val="22"/>
          <w:szCs w:val="22"/>
        </w:rPr>
        <w:t>и</w:t>
      </w:r>
      <w:r w:rsidR="00655DF8" w:rsidRPr="00263268">
        <w:rPr>
          <w:rFonts w:ascii="Tahoma" w:hAnsi="Tahoma" w:cs="Tahoma"/>
          <w:sz w:val="22"/>
          <w:szCs w:val="22"/>
        </w:rPr>
        <w:t>-продаж</w:t>
      </w:r>
      <w:r w:rsidR="00D045F7" w:rsidRPr="00263268">
        <w:rPr>
          <w:rFonts w:ascii="Tahoma" w:hAnsi="Tahoma" w:cs="Tahoma"/>
          <w:sz w:val="22"/>
          <w:szCs w:val="22"/>
        </w:rPr>
        <w:t>и</w:t>
      </w:r>
      <w:r w:rsidR="00655DF8" w:rsidRPr="00263268">
        <w:rPr>
          <w:rFonts w:ascii="Tahoma" w:hAnsi="Tahoma" w:cs="Tahoma"/>
          <w:sz w:val="22"/>
          <w:szCs w:val="22"/>
        </w:rPr>
        <w:t xml:space="preserve"> иностранной валюты</w:t>
      </w:r>
      <w:r w:rsidR="00811242" w:rsidRPr="00263268">
        <w:rPr>
          <w:rFonts w:ascii="Tahoma" w:hAnsi="Tahoma" w:cs="Tahoma"/>
          <w:sz w:val="22"/>
          <w:szCs w:val="22"/>
        </w:rPr>
        <w:t>;</w:t>
      </w:r>
      <w:bookmarkEnd w:id="33"/>
    </w:p>
    <w:p w14:paraId="5B428917" w14:textId="77777777" w:rsidR="004A62EC" w:rsidRPr="00263268" w:rsidRDefault="00BC4EF8" w:rsidP="006F5672">
      <w:pPr>
        <w:numPr>
          <w:ilvl w:val="1"/>
          <w:numId w:val="65"/>
        </w:numPr>
        <w:spacing w:after="120"/>
        <w:ind w:left="1276" w:hanging="566"/>
        <w:jc w:val="both"/>
        <w:rPr>
          <w:rFonts w:ascii="Tahoma" w:hAnsi="Tahoma" w:cs="Tahoma"/>
          <w:sz w:val="22"/>
          <w:szCs w:val="22"/>
        </w:rPr>
      </w:pPr>
      <w:bookmarkStart w:id="36" w:name="_Toc280276935"/>
      <w:bookmarkEnd w:id="35"/>
      <w:r w:rsidRPr="00263268">
        <w:rPr>
          <w:rFonts w:ascii="Tahoma" w:hAnsi="Tahoma" w:cs="Tahoma"/>
          <w:b/>
          <w:sz w:val="22"/>
          <w:szCs w:val="22"/>
        </w:rPr>
        <w:t>банк</w:t>
      </w:r>
      <w:r w:rsidR="00D177C0" w:rsidRPr="00263268">
        <w:rPr>
          <w:rFonts w:ascii="Tahoma" w:hAnsi="Tahoma" w:cs="Tahoma"/>
          <w:b/>
          <w:sz w:val="22"/>
          <w:szCs w:val="22"/>
        </w:rPr>
        <w:t>ам</w:t>
      </w:r>
      <w:r w:rsidR="00D92B35" w:rsidRPr="00263268">
        <w:rPr>
          <w:rFonts w:ascii="Tahoma" w:hAnsi="Tahoma" w:cs="Tahoma"/>
          <w:b/>
          <w:sz w:val="22"/>
          <w:szCs w:val="22"/>
        </w:rPr>
        <w:t>-</w:t>
      </w:r>
      <w:r w:rsidR="004A62EC" w:rsidRPr="00263268">
        <w:rPr>
          <w:rFonts w:ascii="Tahoma" w:hAnsi="Tahoma" w:cs="Tahoma"/>
          <w:b/>
          <w:sz w:val="22"/>
          <w:szCs w:val="22"/>
        </w:rPr>
        <w:t>нерезидент</w:t>
      </w:r>
      <w:r w:rsidR="00D177C0" w:rsidRPr="00263268">
        <w:rPr>
          <w:rFonts w:ascii="Tahoma" w:hAnsi="Tahoma" w:cs="Tahoma"/>
          <w:b/>
          <w:sz w:val="22"/>
          <w:szCs w:val="22"/>
        </w:rPr>
        <w:t>ам</w:t>
      </w:r>
      <w:r w:rsidR="004A62EC" w:rsidRPr="00263268">
        <w:rPr>
          <w:rFonts w:ascii="Tahoma" w:hAnsi="Tahoma" w:cs="Tahoma"/>
          <w:b/>
          <w:sz w:val="22"/>
          <w:szCs w:val="22"/>
        </w:rPr>
        <w:t xml:space="preserve"> Российской Федерации</w:t>
      </w:r>
      <w:r w:rsidR="004A62EC" w:rsidRPr="00263268">
        <w:rPr>
          <w:rFonts w:ascii="Tahoma" w:hAnsi="Tahoma" w:cs="Tahoma"/>
          <w:sz w:val="22"/>
          <w:szCs w:val="22"/>
        </w:rPr>
        <w:t xml:space="preserve"> </w:t>
      </w:r>
      <w:r w:rsidR="008F090D" w:rsidRPr="00263268">
        <w:rPr>
          <w:rFonts w:ascii="Tahoma" w:hAnsi="Tahoma" w:cs="Tahoma"/>
          <w:sz w:val="22"/>
          <w:szCs w:val="22"/>
        </w:rPr>
        <w:t xml:space="preserve">(далее – </w:t>
      </w:r>
      <w:r w:rsidR="00D92B35" w:rsidRPr="00263268">
        <w:rPr>
          <w:rFonts w:ascii="Tahoma" w:hAnsi="Tahoma" w:cs="Tahoma"/>
          <w:sz w:val="22"/>
          <w:szCs w:val="22"/>
        </w:rPr>
        <w:t>банки-</w:t>
      </w:r>
      <w:r w:rsidR="008F090D" w:rsidRPr="00263268">
        <w:rPr>
          <w:rFonts w:ascii="Tahoma" w:hAnsi="Tahoma" w:cs="Tahoma"/>
          <w:sz w:val="22"/>
          <w:szCs w:val="22"/>
        </w:rPr>
        <w:t xml:space="preserve">нерезиденты) </w:t>
      </w:r>
      <w:r w:rsidR="004A62EC" w:rsidRPr="00263268">
        <w:rPr>
          <w:rFonts w:ascii="Tahoma" w:hAnsi="Tahoma" w:cs="Tahoma"/>
          <w:sz w:val="22"/>
          <w:szCs w:val="22"/>
        </w:rPr>
        <w:t>при условии соблюдения следующих требований:</w:t>
      </w:r>
      <w:bookmarkEnd w:id="36"/>
    </w:p>
    <w:p w14:paraId="22921970" w14:textId="77777777" w:rsidR="004A62EC" w:rsidRPr="00263268" w:rsidRDefault="00BC4EF8" w:rsidP="006F5672">
      <w:pPr>
        <w:numPr>
          <w:ilvl w:val="2"/>
          <w:numId w:val="65"/>
        </w:numPr>
        <w:tabs>
          <w:tab w:val="left" w:pos="2127"/>
        </w:tabs>
        <w:spacing w:after="120"/>
        <w:ind w:left="2127" w:hanging="851"/>
        <w:jc w:val="both"/>
        <w:rPr>
          <w:rFonts w:ascii="Tahoma" w:hAnsi="Tahoma" w:cs="Tahoma"/>
          <w:sz w:val="22"/>
          <w:szCs w:val="22"/>
        </w:rPr>
      </w:pPr>
      <w:r w:rsidRPr="00263268">
        <w:rPr>
          <w:rFonts w:ascii="Tahoma" w:hAnsi="Tahoma" w:cs="Tahoma"/>
          <w:sz w:val="22"/>
          <w:szCs w:val="22"/>
        </w:rPr>
        <w:t>банки</w:t>
      </w:r>
      <w:r w:rsidR="004A62EC" w:rsidRPr="00263268">
        <w:rPr>
          <w:rFonts w:ascii="Tahoma" w:hAnsi="Tahoma" w:cs="Tahoma"/>
          <w:sz w:val="22"/>
          <w:szCs w:val="22"/>
        </w:rPr>
        <w:t>-</w:t>
      </w:r>
      <w:r w:rsidR="00172C77" w:rsidRPr="00263268">
        <w:rPr>
          <w:rFonts w:ascii="Tahoma" w:hAnsi="Tahoma" w:cs="Tahoma"/>
          <w:sz w:val="22"/>
          <w:szCs w:val="22"/>
        </w:rPr>
        <w:t>н</w:t>
      </w:r>
      <w:r w:rsidR="004A62EC" w:rsidRPr="00263268">
        <w:rPr>
          <w:rFonts w:ascii="Tahoma" w:hAnsi="Tahoma" w:cs="Tahoma"/>
          <w:sz w:val="22"/>
          <w:szCs w:val="22"/>
        </w:rPr>
        <w:t>ерезиденты должны яв</w:t>
      </w:r>
      <w:r w:rsidR="00D92B35" w:rsidRPr="00263268">
        <w:rPr>
          <w:rFonts w:ascii="Tahoma" w:hAnsi="Tahoma" w:cs="Tahoma"/>
          <w:sz w:val="22"/>
          <w:szCs w:val="22"/>
        </w:rPr>
        <w:t>ляться резидентами государств-</w:t>
      </w:r>
      <w:r w:rsidR="004A62EC" w:rsidRPr="00263268">
        <w:rPr>
          <w:rFonts w:ascii="Tahoma" w:hAnsi="Tahoma" w:cs="Tahoma"/>
          <w:sz w:val="22"/>
          <w:szCs w:val="22"/>
        </w:rPr>
        <w:t xml:space="preserve">, </w:t>
      </w:r>
      <w:r w:rsidR="003D5E8B" w:rsidRPr="00263268">
        <w:rPr>
          <w:rFonts w:ascii="Tahoma" w:hAnsi="Tahoma" w:cs="Tahoma"/>
          <w:sz w:val="22"/>
          <w:szCs w:val="22"/>
        </w:rPr>
        <w:t xml:space="preserve">подписавших </w:t>
      </w:r>
      <w:r w:rsidR="004A62EC" w:rsidRPr="00263268">
        <w:rPr>
          <w:rFonts w:ascii="Tahoma" w:hAnsi="Tahoma" w:cs="Tahoma"/>
          <w:sz w:val="22"/>
          <w:szCs w:val="22"/>
        </w:rPr>
        <w:t>Соглашени</w:t>
      </w:r>
      <w:r w:rsidR="003D5E8B" w:rsidRPr="00263268">
        <w:rPr>
          <w:rFonts w:ascii="Tahoma" w:hAnsi="Tahoma" w:cs="Tahoma"/>
          <w:sz w:val="22"/>
          <w:szCs w:val="22"/>
        </w:rPr>
        <w:t xml:space="preserve">е </w:t>
      </w:r>
      <w:r w:rsidR="004A62EC" w:rsidRPr="00263268">
        <w:rPr>
          <w:rFonts w:ascii="Tahoma" w:hAnsi="Tahoma" w:cs="Tahoma"/>
          <w:sz w:val="22"/>
          <w:szCs w:val="22"/>
        </w:rPr>
        <w:t>о сотрудничестве в области организации интегрированного валютного рынка государств</w:t>
      </w:r>
      <w:r w:rsidR="00D92B35" w:rsidRPr="00263268">
        <w:rPr>
          <w:rFonts w:ascii="Tahoma" w:hAnsi="Tahoma" w:cs="Tahoma"/>
          <w:sz w:val="22"/>
          <w:szCs w:val="22"/>
        </w:rPr>
        <w:t>-</w:t>
      </w:r>
      <w:r w:rsidR="004A62EC" w:rsidRPr="00263268">
        <w:rPr>
          <w:rFonts w:ascii="Tahoma" w:hAnsi="Tahoma" w:cs="Tahoma"/>
          <w:sz w:val="22"/>
          <w:szCs w:val="22"/>
        </w:rPr>
        <w:t>членов Евразийского экономического сообщества</w:t>
      </w:r>
      <w:r w:rsidR="00684F69" w:rsidRPr="00263268">
        <w:rPr>
          <w:rFonts w:ascii="Tahoma" w:hAnsi="Tahoma" w:cs="Tahoma"/>
          <w:sz w:val="22"/>
          <w:szCs w:val="22"/>
        </w:rPr>
        <w:t xml:space="preserve"> от 25.01.2006 г.</w:t>
      </w:r>
      <w:r w:rsidR="009C7D62" w:rsidRPr="00263268">
        <w:rPr>
          <w:rFonts w:ascii="Tahoma" w:hAnsi="Tahoma" w:cs="Tahoma"/>
          <w:sz w:val="22"/>
          <w:szCs w:val="22"/>
        </w:rPr>
        <w:t>, и/или резидентами государств-членов Евразийского экономического союза</w:t>
      </w:r>
      <w:r w:rsidR="004A62EC" w:rsidRPr="00263268">
        <w:rPr>
          <w:rFonts w:ascii="Tahoma" w:hAnsi="Tahoma" w:cs="Tahoma"/>
          <w:sz w:val="22"/>
          <w:szCs w:val="22"/>
        </w:rPr>
        <w:t>;</w:t>
      </w:r>
    </w:p>
    <w:p w14:paraId="59E6AE9C" w14:textId="77777777" w:rsidR="00AB43DF" w:rsidRPr="00263268" w:rsidRDefault="0078437C" w:rsidP="006F5672">
      <w:pPr>
        <w:numPr>
          <w:ilvl w:val="2"/>
          <w:numId w:val="65"/>
        </w:numPr>
        <w:tabs>
          <w:tab w:val="left" w:pos="2127"/>
        </w:tabs>
        <w:spacing w:after="120"/>
        <w:ind w:left="2127" w:hanging="851"/>
        <w:jc w:val="both"/>
        <w:rPr>
          <w:rFonts w:ascii="Tahoma" w:hAnsi="Tahoma" w:cs="Tahoma"/>
          <w:sz w:val="22"/>
          <w:szCs w:val="22"/>
        </w:rPr>
      </w:pPr>
      <w:r w:rsidRPr="00263268">
        <w:rPr>
          <w:rFonts w:ascii="Tahoma" w:hAnsi="Tahoma" w:cs="Tahoma"/>
          <w:sz w:val="22"/>
          <w:szCs w:val="22"/>
        </w:rPr>
        <w:lastRenderedPageBreak/>
        <w:t>банки</w:t>
      </w:r>
      <w:r w:rsidR="004A62EC" w:rsidRPr="00263268">
        <w:rPr>
          <w:rFonts w:ascii="Tahoma" w:hAnsi="Tahoma" w:cs="Tahoma"/>
          <w:sz w:val="22"/>
          <w:szCs w:val="22"/>
        </w:rPr>
        <w:t>-нерезиденты должны иметь специальное разрешение (лицензию) центрального (национального) банка или иного уполномоченного орган</w:t>
      </w:r>
      <w:r w:rsidR="007B40E6" w:rsidRPr="00263268">
        <w:rPr>
          <w:rFonts w:ascii="Tahoma" w:hAnsi="Tahoma" w:cs="Tahoma"/>
          <w:sz w:val="22"/>
          <w:szCs w:val="22"/>
        </w:rPr>
        <w:t>а</w:t>
      </w:r>
      <w:r w:rsidR="004A62EC" w:rsidRPr="00263268">
        <w:rPr>
          <w:rFonts w:ascii="Tahoma" w:hAnsi="Tahoma" w:cs="Tahoma"/>
          <w:sz w:val="22"/>
          <w:szCs w:val="22"/>
        </w:rPr>
        <w:t xml:space="preserve"> государственного управления государства</w:t>
      </w:r>
      <w:r w:rsidR="00CE75D2" w:rsidRPr="00263268">
        <w:rPr>
          <w:rFonts w:ascii="Tahoma" w:hAnsi="Tahoma" w:cs="Tahoma"/>
          <w:sz w:val="22"/>
          <w:szCs w:val="22"/>
        </w:rPr>
        <w:t>, резидентом которого является банк-нерезидент, предоставляюще</w:t>
      </w:r>
      <w:r w:rsidR="00D822A2" w:rsidRPr="00263268">
        <w:rPr>
          <w:rFonts w:ascii="Tahoma" w:hAnsi="Tahoma" w:cs="Tahoma"/>
          <w:sz w:val="22"/>
          <w:szCs w:val="22"/>
        </w:rPr>
        <w:t>е</w:t>
      </w:r>
      <w:r w:rsidR="004A62EC" w:rsidRPr="00263268">
        <w:rPr>
          <w:rFonts w:ascii="Tahoma" w:hAnsi="Tahoma" w:cs="Tahoma"/>
          <w:sz w:val="22"/>
          <w:szCs w:val="22"/>
        </w:rPr>
        <w:t xml:space="preserve"> право </w:t>
      </w:r>
      <w:r w:rsidR="00CE75D2" w:rsidRPr="00263268">
        <w:rPr>
          <w:rFonts w:ascii="Tahoma" w:hAnsi="Tahoma" w:cs="Tahoma"/>
          <w:sz w:val="22"/>
          <w:szCs w:val="22"/>
        </w:rPr>
        <w:t>банку</w:t>
      </w:r>
      <w:r w:rsidR="001C257C" w:rsidRPr="00263268">
        <w:rPr>
          <w:rFonts w:ascii="Tahoma" w:hAnsi="Tahoma" w:cs="Tahoma"/>
          <w:sz w:val="22"/>
          <w:szCs w:val="22"/>
        </w:rPr>
        <w:t>-</w:t>
      </w:r>
      <w:r w:rsidR="00CE75D2" w:rsidRPr="00263268">
        <w:rPr>
          <w:rFonts w:ascii="Tahoma" w:hAnsi="Tahoma" w:cs="Tahoma"/>
          <w:sz w:val="22"/>
          <w:szCs w:val="22"/>
        </w:rPr>
        <w:t xml:space="preserve">нерезиденту </w:t>
      </w:r>
      <w:r w:rsidR="004A62EC" w:rsidRPr="00263268">
        <w:rPr>
          <w:rFonts w:ascii="Tahoma" w:hAnsi="Tahoma" w:cs="Tahoma"/>
          <w:sz w:val="22"/>
          <w:szCs w:val="22"/>
        </w:rPr>
        <w:t xml:space="preserve">осуществлять </w:t>
      </w:r>
      <w:r w:rsidR="00BA4B93" w:rsidRPr="00263268">
        <w:rPr>
          <w:rFonts w:ascii="Tahoma" w:hAnsi="Tahoma" w:cs="Tahoma"/>
          <w:sz w:val="22"/>
          <w:szCs w:val="22"/>
        </w:rPr>
        <w:t xml:space="preserve">предусмотренные национальным законодательством </w:t>
      </w:r>
      <w:r w:rsidR="004A62EC" w:rsidRPr="00263268">
        <w:rPr>
          <w:rFonts w:ascii="Tahoma" w:hAnsi="Tahoma" w:cs="Tahoma"/>
          <w:sz w:val="22"/>
          <w:szCs w:val="22"/>
        </w:rPr>
        <w:t xml:space="preserve">банковские </w:t>
      </w:r>
      <w:r w:rsidR="0008081E" w:rsidRPr="00263268">
        <w:rPr>
          <w:rFonts w:ascii="Tahoma" w:hAnsi="Tahoma" w:cs="Tahoma"/>
          <w:sz w:val="22"/>
          <w:szCs w:val="22"/>
        </w:rPr>
        <w:t>и валютные операции (</w:t>
      </w:r>
      <w:r w:rsidR="00BF3CCC" w:rsidRPr="00263268">
        <w:rPr>
          <w:rFonts w:ascii="Tahoma" w:hAnsi="Tahoma" w:cs="Tahoma"/>
          <w:sz w:val="22"/>
          <w:szCs w:val="22"/>
        </w:rPr>
        <w:t xml:space="preserve">для участия в торгах </w:t>
      </w:r>
      <w:r w:rsidR="0033756D" w:rsidRPr="00263268">
        <w:rPr>
          <w:rFonts w:ascii="Tahoma" w:hAnsi="Tahoma" w:cs="Tahoma"/>
          <w:sz w:val="22"/>
          <w:szCs w:val="22"/>
        </w:rPr>
        <w:t xml:space="preserve">иностранной </w:t>
      </w:r>
      <w:r w:rsidR="0008081E" w:rsidRPr="00263268">
        <w:rPr>
          <w:rFonts w:ascii="Tahoma" w:hAnsi="Tahoma" w:cs="Tahoma"/>
          <w:sz w:val="22"/>
          <w:szCs w:val="22"/>
        </w:rPr>
        <w:t>валютой)</w:t>
      </w:r>
      <w:bookmarkStart w:id="37" w:name="_Ref238871222"/>
      <w:bookmarkStart w:id="38" w:name="_Toc280276936"/>
      <w:r w:rsidR="00B44BA7" w:rsidRPr="00263268">
        <w:rPr>
          <w:rFonts w:ascii="Tahoma" w:hAnsi="Tahoma" w:cs="Tahoma"/>
          <w:sz w:val="22"/>
          <w:szCs w:val="22"/>
        </w:rPr>
        <w:t>;</w:t>
      </w:r>
    </w:p>
    <w:p w14:paraId="01C5771C" w14:textId="77777777" w:rsidR="00AB43DF" w:rsidRPr="00263268" w:rsidRDefault="00AC7A77" w:rsidP="006F5672">
      <w:pPr>
        <w:numPr>
          <w:ilvl w:val="1"/>
          <w:numId w:val="65"/>
        </w:numPr>
        <w:spacing w:after="120"/>
        <w:ind w:left="1276" w:hanging="566"/>
        <w:jc w:val="both"/>
        <w:rPr>
          <w:rFonts w:ascii="Tahoma" w:hAnsi="Tahoma" w:cs="Tahoma"/>
          <w:sz w:val="22"/>
          <w:szCs w:val="22"/>
        </w:rPr>
      </w:pPr>
      <w:r w:rsidRPr="00263268">
        <w:rPr>
          <w:rFonts w:ascii="Tahoma" w:hAnsi="Tahoma" w:cs="Tahoma"/>
          <w:b/>
          <w:sz w:val="22"/>
          <w:szCs w:val="22"/>
        </w:rPr>
        <w:t>международны</w:t>
      </w:r>
      <w:r w:rsidR="00D177C0" w:rsidRPr="00263268">
        <w:rPr>
          <w:rFonts w:ascii="Tahoma" w:hAnsi="Tahoma" w:cs="Tahoma"/>
          <w:b/>
          <w:sz w:val="22"/>
          <w:szCs w:val="22"/>
        </w:rPr>
        <w:t>м</w:t>
      </w:r>
      <w:r w:rsidRPr="00263268">
        <w:rPr>
          <w:rFonts w:ascii="Tahoma" w:hAnsi="Tahoma" w:cs="Tahoma"/>
          <w:b/>
          <w:sz w:val="22"/>
          <w:szCs w:val="22"/>
        </w:rPr>
        <w:t xml:space="preserve"> организаци</w:t>
      </w:r>
      <w:r w:rsidR="00D177C0" w:rsidRPr="00263268">
        <w:rPr>
          <w:rFonts w:ascii="Tahoma" w:hAnsi="Tahoma" w:cs="Tahoma"/>
          <w:b/>
          <w:sz w:val="22"/>
          <w:szCs w:val="22"/>
        </w:rPr>
        <w:t>ям</w:t>
      </w:r>
      <w:r w:rsidRPr="00263268">
        <w:rPr>
          <w:rFonts w:ascii="Tahoma" w:hAnsi="Tahoma" w:cs="Tahoma"/>
          <w:sz w:val="22"/>
          <w:szCs w:val="22"/>
        </w:rPr>
        <w:t>, учрежденны</w:t>
      </w:r>
      <w:r w:rsidR="00D177C0" w:rsidRPr="00263268">
        <w:rPr>
          <w:rFonts w:ascii="Tahoma" w:hAnsi="Tahoma" w:cs="Tahoma"/>
          <w:sz w:val="22"/>
          <w:szCs w:val="22"/>
        </w:rPr>
        <w:t>м</w:t>
      </w:r>
      <w:r w:rsidRPr="00263268">
        <w:rPr>
          <w:rFonts w:ascii="Tahoma" w:hAnsi="Tahoma" w:cs="Tahoma"/>
          <w:sz w:val="22"/>
          <w:szCs w:val="22"/>
        </w:rPr>
        <w:t xml:space="preserve"> в соответствии с международными договорами </w:t>
      </w:r>
      <w:r w:rsidR="00FB5FD8" w:rsidRPr="00263268">
        <w:rPr>
          <w:rFonts w:ascii="Tahoma" w:hAnsi="Tahoma" w:cs="Tahoma"/>
          <w:sz w:val="22"/>
          <w:szCs w:val="22"/>
        </w:rPr>
        <w:t>Российской Федерации</w:t>
      </w:r>
      <w:r w:rsidRPr="00263268">
        <w:rPr>
          <w:rFonts w:ascii="Tahoma" w:hAnsi="Tahoma" w:cs="Tahoma"/>
          <w:sz w:val="22"/>
          <w:szCs w:val="22"/>
        </w:rPr>
        <w:t>, имеющи</w:t>
      </w:r>
      <w:r w:rsidR="00D177C0" w:rsidRPr="00263268">
        <w:rPr>
          <w:rFonts w:ascii="Tahoma" w:hAnsi="Tahoma" w:cs="Tahoma"/>
          <w:sz w:val="22"/>
          <w:szCs w:val="22"/>
        </w:rPr>
        <w:t>м</w:t>
      </w:r>
      <w:r w:rsidRPr="00263268">
        <w:rPr>
          <w:rFonts w:ascii="Tahoma" w:hAnsi="Tahoma" w:cs="Tahoma"/>
          <w:sz w:val="22"/>
          <w:szCs w:val="22"/>
        </w:rPr>
        <w:t xml:space="preserve"> право </w:t>
      </w:r>
      <w:r w:rsidR="00820523" w:rsidRPr="00263268">
        <w:rPr>
          <w:rFonts w:ascii="Tahoma" w:hAnsi="Tahoma" w:cs="Tahoma"/>
          <w:sz w:val="22"/>
          <w:szCs w:val="22"/>
        </w:rPr>
        <w:t xml:space="preserve">заключать сделки купли-продажи иностранной валюты </w:t>
      </w:r>
      <w:r w:rsidRPr="00263268">
        <w:rPr>
          <w:rFonts w:ascii="Tahoma" w:hAnsi="Tahoma" w:cs="Tahoma"/>
          <w:sz w:val="22"/>
          <w:szCs w:val="22"/>
        </w:rPr>
        <w:t xml:space="preserve">на территории </w:t>
      </w:r>
      <w:r w:rsidR="00FB5FD8" w:rsidRPr="00263268">
        <w:rPr>
          <w:rFonts w:ascii="Tahoma" w:hAnsi="Tahoma" w:cs="Tahoma"/>
          <w:sz w:val="22"/>
          <w:szCs w:val="22"/>
        </w:rPr>
        <w:t>Российской Федерации</w:t>
      </w:r>
      <w:r w:rsidRPr="00263268">
        <w:rPr>
          <w:rFonts w:ascii="Tahoma" w:hAnsi="Tahoma" w:cs="Tahoma"/>
          <w:sz w:val="22"/>
          <w:szCs w:val="22"/>
        </w:rPr>
        <w:t xml:space="preserve"> в соответствии с законодательством </w:t>
      </w:r>
      <w:r w:rsidR="00FB5FD8" w:rsidRPr="00263268">
        <w:rPr>
          <w:rFonts w:ascii="Tahoma" w:hAnsi="Tahoma" w:cs="Tahoma"/>
          <w:sz w:val="22"/>
          <w:szCs w:val="22"/>
        </w:rPr>
        <w:t>Российской Федерации</w:t>
      </w:r>
      <w:r w:rsidRPr="00263268">
        <w:rPr>
          <w:rFonts w:ascii="Tahoma" w:hAnsi="Tahoma" w:cs="Tahoma"/>
          <w:sz w:val="22"/>
          <w:szCs w:val="22"/>
        </w:rPr>
        <w:t xml:space="preserve"> (далее – международн</w:t>
      </w:r>
      <w:r w:rsidR="00142A3C" w:rsidRPr="00263268">
        <w:rPr>
          <w:rFonts w:ascii="Tahoma" w:hAnsi="Tahoma" w:cs="Tahoma"/>
          <w:sz w:val="22"/>
          <w:szCs w:val="22"/>
        </w:rPr>
        <w:t>ые</w:t>
      </w:r>
      <w:r w:rsidRPr="00263268">
        <w:rPr>
          <w:rFonts w:ascii="Tahoma" w:hAnsi="Tahoma" w:cs="Tahoma"/>
          <w:sz w:val="22"/>
          <w:szCs w:val="22"/>
        </w:rPr>
        <w:t xml:space="preserve"> организаци</w:t>
      </w:r>
      <w:r w:rsidR="00142A3C" w:rsidRPr="00263268">
        <w:rPr>
          <w:rFonts w:ascii="Tahoma" w:hAnsi="Tahoma" w:cs="Tahoma"/>
          <w:sz w:val="22"/>
          <w:szCs w:val="22"/>
        </w:rPr>
        <w:t>и</w:t>
      </w:r>
      <w:bookmarkEnd w:id="37"/>
      <w:bookmarkEnd w:id="38"/>
      <w:r w:rsidR="00C41D42" w:rsidRPr="00263268">
        <w:rPr>
          <w:rFonts w:ascii="Tahoma" w:hAnsi="Tahoma" w:cs="Tahoma"/>
          <w:sz w:val="22"/>
          <w:szCs w:val="22"/>
        </w:rPr>
        <w:t>)</w:t>
      </w:r>
      <w:r w:rsidR="00B44BA7" w:rsidRPr="00263268">
        <w:rPr>
          <w:rFonts w:ascii="Tahoma" w:hAnsi="Tahoma" w:cs="Tahoma"/>
          <w:sz w:val="22"/>
          <w:szCs w:val="22"/>
        </w:rPr>
        <w:t>;</w:t>
      </w:r>
    </w:p>
    <w:p w14:paraId="0F7717E2" w14:textId="77777777" w:rsidR="00AC7A77" w:rsidRPr="00263268" w:rsidRDefault="00AB43DF" w:rsidP="006F5672">
      <w:pPr>
        <w:numPr>
          <w:ilvl w:val="1"/>
          <w:numId w:val="65"/>
        </w:numPr>
        <w:spacing w:after="120"/>
        <w:ind w:left="1276" w:hanging="566"/>
        <w:jc w:val="both"/>
        <w:rPr>
          <w:rFonts w:ascii="Tahoma" w:hAnsi="Tahoma" w:cs="Tahoma"/>
          <w:sz w:val="22"/>
          <w:szCs w:val="22"/>
        </w:rPr>
      </w:pPr>
      <w:r w:rsidRPr="00263268">
        <w:rPr>
          <w:rFonts w:ascii="Tahoma" w:hAnsi="Tahoma" w:cs="Tahoma"/>
          <w:b/>
          <w:sz w:val="22"/>
          <w:szCs w:val="22"/>
        </w:rPr>
        <w:t>Банк</w:t>
      </w:r>
      <w:r w:rsidR="009A0AF3" w:rsidRPr="00263268">
        <w:rPr>
          <w:rFonts w:ascii="Tahoma" w:hAnsi="Tahoma" w:cs="Tahoma"/>
          <w:b/>
          <w:sz w:val="22"/>
          <w:szCs w:val="22"/>
        </w:rPr>
        <w:t>у</w:t>
      </w:r>
      <w:r w:rsidRPr="00263268">
        <w:rPr>
          <w:rFonts w:ascii="Tahoma" w:hAnsi="Tahoma" w:cs="Tahoma"/>
          <w:b/>
          <w:sz w:val="22"/>
          <w:szCs w:val="22"/>
        </w:rPr>
        <w:t xml:space="preserve"> России и федеральны</w:t>
      </w:r>
      <w:r w:rsidR="009A0AF3" w:rsidRPr="00263268">
        <w:rPr>
          <w:rFonts w:ascii="Tahoma" w:hAnsi="Tahoma" w:cs="Tahoma"/>
          <w:b/>
          <w:sz w:val="22"/>
          <w:szCs w:val="22"/>
        </w:rPr>
        <w:t>м</w:t>
      </w:r>
      <w:r w:rsidRPr="00263268">
        <w:rPr>
          <w:rFonts w:ascii="Tahoma" w:hAnsi="Tahoma" w:cs="Tahoma"/>
          <w:b/>
          <w:sz w:val="22"/>
          <w:szCs w:val="22"/>
        </w:rPr>
        <w:t xml:space="preserve"> орган</w:t>
      </w:r>
      <w:r w:rsidR="009A0AF3" w:rsidRPr="00263268">
        <w:rPr>
          <w:rFonts w:ascii="Tahoma" w:hAnsi="Tahoma" w:cs="Tahoma"/>
          <w:b/>
          <w:sz w:val="22"/>
          <w:szCs w:val="22"/>
        </w:rPr>
        <w:t>ам</w:t>
      </w:r>
      <w:r w:rsidRPr="00263268">
        <w:rPr>
          <w:rFonts w:ascii="Tahoma" w:hAnsi="Tahoma" w:cs="Tahoma"/>
          <w:b/>
          <w:sz w:val="22"/>
          <w:szCs w:val="22"/>
        </w:rPr>
        <w:t xml:space="preserve"> исполнительной власти</w:t>
      </w:r>
      <w:r w:rsidRPr="00263268">
        <w:rPr>
          <w:rFonts w:ascii="Tahoma" w:hAnsi="Tahoma" w:cs="Tahoma"/>
          <w:sz w:val="22"/>
          <w:szCs w:val="22"/>
        </w:rPr>
        <w:t xml:space="preserve">, </w:t>
      </w:r>
      <w:r w:rsidR="009B1EFD" w:rsidRPr="00263268">
        <w:rPr>
          <w:rFonts w:ascii="Tahoma" w:hAnsi="Tahoma" w:cs="Tahoma"/>
          <w:sz w:val="22"/>
          <w:szCs w:val="22"/>
        </w:rPr>
        <w:t xml:space="preserve">уполномоченным </w:t>
      </w:r>
      <w:r w:rsidRPr="00263268">
        <w:rPr>
          <w:rFonts w:ascii="Tahoma" w:hAnsi="Tahoma" w:cs="Tahoma"/>
          <w:sz w:val="22"/>
          <w:szCs w:val="22"/>
        </w:rPr>
        <w:t>участвовать в организованных торгах иностранной валютой</w:t>
      </w:r>
      <w:r w:rsidRPr="00263268" w:rsidDel="00C41D42">
        <w:rPr>
          <w:rFonts w:ascii="Tahoma" w:hAnsi="Tahoma" w:cs="Tahoma"/>
          <w:sz w:val="22"/>
          <w:szCs w:val="22"/>
        </w:rPr>
        <w:t xml:space="preserve"> </w:t>
      </w:r>
      <w:r w:rsidRPr="00263268">
        <w:rPr>
          <w:rFonts w:ascii="Tahoma" w:hAnsi="Tahoma" w:cs="Tahoma"/>
          <w:sz w:val="22"/>
          <w:szCs w:val="22"/>
        </w:rPr>
        <w:t>в соответствии с законодательством Р</w:t>
      </w:r>
      <w:r w:rsidR="000154F9" w:rsidRPr="00263268">
        <w:rPr>
          <w:rFonts w:ascii="Tahoma" w:hAnsi="Tahoma" w:cs="Tahoma"/>
          <w:sz w:val="22"/>
          <w:szCs w:val="22"/>
        </w:rPr>
        <w:t xml:space="preserve">оссийской </w:t>
      </w:r>
      <w:r w:rsidRPr="00263268">
        <w:rPr>
          <w:rFonts w:ascii="Tahoma" w:hAnsi="Tahoma" w:cs="Tahoma"/>
          <w:sz w:val="22"/>
          <w:szCs w:val="22"/>
        </w:rPr>
        <w:t>Ф</w:t>
      </w:r>
      <w:r w:rsidR="000154F9" w:rsidRPr="00263268">
        <w:rPr>
          <w:rFonts w:ascii="Tahoma" w:hAnsi="Tahoma" w:cs="Tahoma"/>
          <w:sz w:val="22"/>
          <w:szCs w:val="22"/>
        </w:rPr>
        <w:t>едерации</w:t>
      </w:r>
      <w:r w:rsidR="00B44BA7" w:rsidRPr="00263268">
        <w:rPr>
          <w:rFonts w:ascii="Tahoma" w:hAnsi="Tahoma" w:cs="Tahoma"/>
          <w:sz w:val="22"/>
          <w:szCs w:val="22"/>
        </w:rPr>
        <w:t>;</w:t>
      </w:r>
    </w:p>
    <w:p w14:paraId="66DC011C" w14:textId="77777777" w:rsidR="00B44BA7" w:rsidRPr="00263268" w:rsidRDefault="00B44BA7" w:rsidP="006F5672">
      <w:pPr>
        <w:numPr>
          <w:ilvl w:val="1"/>
          <w:numId w:val="65"/>
        </w:numPr>
        <w:spacing w:after="120"/>
        <w:ind w:left="1276" w:hanging="566"/>
        <w:jc w:val="both"/>
        <w:rPr>
          <w:rFonts w:ascii="Tahoma" w:hAnsi="Tahoma" w:cs="Tahoma"/>
          <w:sz w:val="22"/>
          <w:szCs w:val="22"/>
        </w:rPr>
      </w:pPr>
      <w:r w:rsidRPr="00263268">
        <w:rPr>
          <w:rFonts w:ascii="Tahoma" w:hAnsi="Tahoma" w:cs="Tahoma"/>
          <w:b/>
          <w:sz w:val="22"/>
          <w:szCs w:val="22"/>
        </w:rPr>
        <w:t>Клиринговым организациям</w:t>
      </w:r>
      <w:r w:rsidRPr="00263268">
        <w:rPr>
          <w:rFonts w:ascii="Tahoma" w:hAnsi="Tahoma" w:cs="Tahoma"/>
          <w:i/>
          <w:sz w:val="22"/>
          <w:szCs w:val="22"/>
        </w:rPr>
        <w:t xml:space="preserve">, </w:t>
      </w:r>
      <w:r w:rsidRPr="00263268">
        <w:rPr>
          <w:rFonts w:ascii="Tahoma" w:hAnsi="Tahoma" w:cs="Tahoma"/>
          <w:sz w:val="22"/>
          <w:szCs w:val="22"/>
        </w:rPr>
        <w:t xml:space="preserve">выполняющим функции </w:t>
      </w:r>
      <w:r w:rsidR="00FD03C7" w:rsidRPr="00263268">
        <w:rPr>
          <w:rFonts w:ascii="Tahoma" w:hAnsi="Tahoma" w:cs="Tahoma"/>
          <w:sz w:val="22"/>
          <w:szCs w:val="22"/>
        </w:rPr>
        <w:t>ц</w:t>
      </w:r>
      <w:r w:rsidRPr="00263268">
        <w:rPr>
          <w:rFonts w:ascii="Tahoma" w:hAnsi="Tahoma" w:cs="Tahoma"/>
          <w:sz w:val="22"/>
          <w:szCs w:val="22"/>
        </w:rPr>
        <w:t>ентрального контрагента</w:t>
      </w:r>
      <w:r w:rsidR="00F154D6" w:rsidRPr="00263268">
        <w:rPr>
          <w:rFonts w:ascii="Tahoma" w:hAnsi="Tahoma" w:cs="Tahoma"/>
          <w:sz w:val="22"/>
          <w:szCs w:val="22"/>
        </w:rPr>
        <w:t xml:space="preserve"> на валютном рынке и рынке драгоценных металлов Биржи</w:t>
      </w:r>
      <w:r w:rsidRPr="00263268">
        <w:rPr>
          <w:rFonts w:ascii="Tahoma" w:hAnsi="Tahoma" w:cs="Tahoma"/>
          <w:sz w:val="22"/>
          <w:szCs w:val="22"/>
        </w:rPr>
        <w:t>.</w:t>
      </w:r>
    </w:p>
    <w:p w14:paraId="21236F02" w14:textId="77777777" w:rsidR="00356A89" w:rsidRPr="00263268" w:rsidRDefault="004F63BA" w:rsidP="006F5672">
      <w:pPr>
        <w:numPr>
          <w:ilvl w:val="0"/>
          <w:numId w:val="65"/>
        </w:numPr>
        <w:overflowPunct/>
        <w:autoSpaceDE/>
        <w:autoSpaceDN/>
        <w:adjustRightInd/>
        <w:spacing w:after="120"/>
        <w:ind w:hanging="436"/>
        <w:jc w:val="both"/>
        <w:textAlignment w:val="auto"/>
        <w:rPr>
          <w:rFonts w:ascii="Tahoma" w:hAnsi="Tahoma" w:cs="Tahoma"/>
          <w:sz w:val="22"/>
          <w:szCs w:val="22"/>
        </w:rPr>
      </w:pPr>
      <w:r w:rsidRPr="00263268" w:rsidDel="00A064E5">
        <w:rPr>
          <w:rFonts w:ascii="Tahoma" w:hAnsi="Tahoma" w:cs="Tahoma"/>
          <w:sz w:val="22"/>
          <w:szCs w:val="22"/>
        </w:rPr>
        <w:t>Биржа вправе определить особенности применения требований по допуску к участию в торгах для международных организаций с учетом положений соответствующего международного договора.</w:t>
      </w:r>
    </w:p>
    <w:p w14:paraId="67665F6A" w14:textId="77777777" w:rsidR="006E4B76" w:rsidRPr="00263268" w:rsidRDefault="006E4B76" w:rsidP="006F5672">
      <w:pPr>
        <w:numPr>
          <w:ilvl w:val="0"/>
          <w:numId w:val="65"/>
        </w:numPr>
        <w:overflowPunct/>
        <w:autoSpaceDE/>
        <w:autoSpaceDN/>
        <w:adjustRightInd/>
        <w:spacing w:after="120"/>
        <w:ind w:hanging="436"/>
        <w:jc w:val="both"/>
        <w:textAlignment w:val="auto"/>
        <w:rPr>
          <w:rFonts w:ascii="Tahoma" w:hAnsi="Tahoma" w:cs="Tahoma"/>
          <w:sz w:val="22"/>
          <w:szCs w:val="22"/>
        </w:rPr>
      </w:pPr>
      <w:r w:rsidRPr="00263268">
        <w:rPr>
          <w:rFonts w:ascii="Tahoma" w:hAnsi="Tahoma" w:cs="Tahoma"/>
          <w:sz w:val="22"/>
          <w:szCs w:val="22"/>
        </w:rPr>
        <w:t>Биржа определяет следующие категории Участников торгов</w:t>
      </w:r>
      <w:r w:rsidR="00BF52D9" w:rsidRPr="00263268">
        <w:rPr>
          <w:rFonts w:ascii="Tahoma" w:hAnsi="Tahoma" w:cs="Tahoma"/>
          <w:sz w:val="22"/>
          <w:szCs w:val="22"/>
        </w:rPr>
        <w:t xml:space="preserve"> на валютном рынке и рынке драгоценных металлов</w:t>
      </w:r>
      <w:r w:rsidRPr="00263268">
        <w:rPr>
          <w:rFonts w:ascii="Tahoma" w:hAnsi="Tahoma" w:cs="Tahoma"/>
          <w:sz w:val="22"/>
          <w:szCs w:val="22"/>
        </w:rPr>
        <w:t>:</w:t>
      </w:r>
    </w:p>
    <w:p w14:paraId="5D674E7B" w14:textId="77777777" w:rsidR="006E4B76" w:rsidRPr="00263268" w:rsidRDefault="006E4B7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«А» – Банк России, а также федеральны</w:t>
      </w:r>
      <w:r w:rsidR="000557F2" w:rsidRPr="00263268">
        <w:rPr>
          <w:rFonts w:ascii="Tahoma" w:hAnsi="Tahoma" w:cs="Tahoma"/>
          <w:sz w:val="22"/>
          <w:szCs w:val="22"/>
        </w:rPr>
        <w:t>е</w:t>
      </w:r>
      <w:r w:rsidRPr="00263268">
        <w:rPr>
          <w:rFonts w:ascii="Tahoma" w:hAnsi="Tahoma" w:cs="Tahoma"/>
          <w:sz w:val="22"/>
          <w:szCs w:val="22"/>
        </w:rPr>
        <w:t xml:space="preserve"> орган</w:t>
      </w:r>
      <w:r w:rsidR="000557F2" w:rsidRPr="00263268">
        <w:rPr>
          <w:rFonts w:ascii="Tahoma" w:hAnsi="Tahoma" w:cs="Tahoma"/>
          <w:sz w:val="22"/>
          <w:szCs w:val="22"/>
        </w:rPr>
        <w:t>ы</w:t>
      </w:r>
      <w:r w:rsidRPr="00263268">
        <w:rPr>
          <w:rFonts w:ascii="Tahoma" w:hAnsi="Tahoma" w:cs="Tahoma"/>
          <w:sz w:val="22"/>
          <w:szCs w:val="22"/>
        </w:rPr>
        <w:t xml:space="preserve"> исполнительной власти</w:t>
      </w:r>
      <w:r w:rsidR="000557F2" w:rsidRPr="00263268">
        <w:rPr>
          <w:rFonts w:ascii="Tahoma" w:hAnsi="Tahoma" w:cs="Tahoma"/>
          <w:sz w:val="22"/>
          <w:szCs w:val="22"/>
        </w:rPr>
        <w:t>, уполномоченные участвовать в организованных торгах</w:t>
      </w:r>
      <w:r w:rsidR="00D547D6" w:rsidRPr="00263268">
        <w:rPr>
          <w:rFonts w:ascii="Tahoma" w:hAnsi="Tahoma" w:cs="Tahoma"/>
          <w:sz w:val="22"/>
          <w:szCs w:val="22"/>
        </w:rPr>
        <w:t xml:space="preserve"> </w:t>
      </w:r>
      <w:r w:rsidR="00BC72C6" w:rsidRPr="00263268">
        <w:rPr>
          <w:rFonts w:ascii="Tahoma" w:hAnsi="Tahoma" w:cs="Tahoma"/>
          <w:sz w:val="22"/>
          <w:szCs w:val="22"/>
        </w:rPr>
        <w:t>иностранной валютой</w:t>
      </w:r>
      <w:r w:rsidRPr="00263268">
        <w:rPr>
          <w:rFonts w:ascii="Tahoma" w:hAnsi="Tahoma" w:cs="Tahoma"/>
          <w:sz w:val="22"/>
          <w:szCs w:val="22"/>
        </w:rPr>
        <w:t>;</w:t>
      </w:r>
    </w:p>
    <w:p w14:paraId="5F3AB0E1" w14:textId="77777777" w:rsidR="006E4B76" w:rsidRPr="00263268" w:rsidRDefault="006E4B7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 xml:space="preserve">Категория «Б» – Участники торгов, </w:t>
      </w:r>
      <w:r w:rsidR="000557F2" w:rsidRPr="00263268">
        <w:rPr>
          <w:rFonts w:ascii="Tahoma" w:hAnsi="Tahoma" w:cs="Tahoma"/>
          <w:sz w:val="22"/>
          <w:szCs w:val="22"/>
        </w:rPr>
        <w:t>выполняющие функции</w:t>
      </w:r>
      <w:r w:rsidRPr="00263268">
        <w:rPr>
          <w:rFonts w:ascii="Tahoma" w:hAnsi="Tahoma" w:cs="Tahoma"/>
          <w:sz w:val="22"/>
          <w:szCs w:val="22"/>
        </w:rPr>
        <w:t xml:space="preserve"> </w:t>
      </w:r>
      <w:r w:rsidR="00FD03C7" w:rsidRPr="00263268">
        <w:rPr>
          <w:rFonts w:ascii="Tahoma" w:hAnsi="Tahoma" w:cs="Tahoma"/>
          <w:sz w:val="22"/>
          <w:szCs w:val="22"/>
        </w:rPr>
        <w:t>ц</w:t>
      </w:r>
      <w:r w:rsidRPr="00263268">
        <w:rPr>
          <w:rFonts w:ascii="Tahoma" w:hAnsi="Tahoma" w:cs="Tahoma"/>
          <w:sz w:val="22"/>
          <w:szCs w:val="22"/>
        </w:rPr>
        <w:t>ентральны</w:t>
      </w:r>
      <w:r w:rsidR="000557F2" w:rsidRPr="00263268">
        <w:rPr>
          <w:rFonts w:ascii="Tahoma" w:hAnsi="Tahoma" w:cs="Tahoma"/>
          <w:sz w:val="22"/>
          <w:szCs w:val="22"/>
        </w:rPr>
        <w:t>х</w:t>
      </w:r>
      <w:r w:rsidRPr="00263268">
        <w:rPr>
          <w:rFonts w:ascii="Tahoma" w:hAnsi="Tahoma" w:cs="Tahoma"/>
          <w:sz w:val="22"/>
          <w:szCs w:val="22"/>
        </w:rPr>
        <w:t xml:space="preserve"> контрагент</w:t>
      </w:r>
      <w:r w:rsidR="00477800" w:rsidRPr="00263268">
        <w:rPr>
          <w:rFonts w:ascii="Tahoma" w:hAnsi="Tahoma" w:cs="Tahoma"/>
          <w:sz w:val="22"/>
          <w:szCs w:val="22"/>
        </w:rPr>
        <w:t>ов</w:t>
      </w:r>
      <w:r w:rsidRPr="00263268">
        <w:rPr>
          <w:rFonts w:ascii="Tahoma" w:hAnsi="Tahoma" w:cs="Tahoma"/>
          <w:sz w:val="22"/>
          <w:szCs w:val="22"/>
        </w:rPr>
        <w:t>;</w:t>
      </w:r>
    </w:p>
    <w:p w14:paraId="69A08CAA" w14:textId="77777777" w:rsidR="006E4B76" w:rsidRPr="00263268" w:rsidRDefault="006E4B7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w:t>
      </w:r>
      <w:r w:rsidR="000557F2" w:rsidRPr="00263268">
        <w:rPr>
          <w:rFonts w:ascii="Tahoma" w:hAnsi="Tahoma" w:cs="Tahoma"/>
          <w:sz w:val="22"/>
          <w:szCs w:val="22"/>
        </w:rPr>
        <w:t>В</w:t>
      </w:r>
      <w:r w:rsidR="001E1466" w:rsidRPr="00263268">
        <w:rPr>
          <w:rFonts w:ascii="Tahoma" w:hAnsi="Tahoma" w:cs="Tahoma"/>
          <w:sz w:val="22"/>
          <w:szCs w:val="22"/>
        </w:rPr>
        <w:t>1</w:t>
      </w:r>
      <w:r w:rsidRPr="00263268">
        <w:rPr>
          <w:rFonts w:ascii="Tahoma" w:hAnsi="Tahoma" w:cs="Tahoma"/>
          <w:sz w:val="22"/>
          <w:szCs w:val="22"/>
        </w:rPr>
        <w:t>» –</w:t>
      </w:r>
      <w:r w:rsidR="000557F2" w:rsidRPr="00263268">
        <w:rPr>
          <w:rFonts w:ascii="Tahoma" w:hAnsi="Tahoma" w:cs="Tahoma"/>
          <w:sz w:val="22"/>
          <w:szCs w:val="22"/>
        </w:rPr>
        <w:t xml:space="preserve"> </w:t>
      </w:r>
      <w:proofErr w:type="spellStart"/>
      <w:r w:rsidR="000557F2" w:rsidRPr="00263268">
        <w:rPr>
          <w:rFonts w:ascii="Tahoma" w:hAnsi="Tahoma" w:cs="Tahoma"/>
          <w:sz w:val="22"/>
          <w:szCs w:val="22"/>
        </w:rPr>
        <w:t>некредитные</w:t>
      </w:r>
      <w:proofErr w:type="spellEnd"/>
      <w:r w:rsidR="000557F2" w:rsidRPr="00263268">
        <w:rPr>
          <w:rFonts w:ascii="Tahoma" w:hAnsi="Tahoma" w:cs="Tahoma"/>
          <w:sz w:val="22"/>
          <w:szCs w:val="22"/>
        </w:rPr>
        <w:t xml:space="preserve"> организации</w:t>
      </w:r>
      <w:r w:rsidR="000D3F5A" w:rsidRPr="00263268">
        <w:rPr>
          <w:rFonts w:ascii="Tahoma" w:hAnsi="Tahoma" w:cs="Tahoma"/>
          <w:sz w:val="22"/>
          <w:szCs w:val="22"/>
        </w:rPr>
        <w:t>, являющиеся профессиональными участниками рынка ценных бумаг</w:t>
      </w:r>
      <w:r w:rsidR="000557F2" w:rsidRPr="00263268">
        <w:rPr>
          <w:rFonts w:ascii="Tahoma" w:hAnsi="Tahoma" w:cs="Tahoma"/>
          <w:sz w:val="22"/>
          <w:szCs w:val="22"/>
        </w:rPr>
        <w:t>;</w:t>
      </w:r>
    </w:p>
    <w:p w14:paraId="4F41494C" w14:textId="77777777" w:rsidR="001E1466" w:rsidRPr="00263268" w:rsidRDefault="001E146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 xml:space="preserve">Категория «В2» – </w:t>
      </w:r>
      <w:proofErr w:type="spellStart"/>
      <w:r w:rsidRPr="00263268">
        <w:rPr>
          <w:rFonts w:ascii="Tahoma" w:hAnsi="Tahoma" w:cs="Tahoma"/>
          <w:sz w:val="22"/>
          <w:szCs w:val="22"/>
        </w:rPr>
        <w:t>некредитные</w:t>
      </w:r>
      <w:proofErr w:type="spellEnd"/>
      <w:r w:rsidRPr="00263268">
        <w:rPr>
          <w:rFonts w:ascii="Tahoma" w:hAnsi="Tahoma" w:cs="Tahoma"/>
          <w:sz w:val="22"/>
          <w:szCs w:val="22"/>
        </w:rPr>
        <w:t xml:space="preserve"> организации, не являющиеся профессиональными участниками рынка ценных бумаг, государственными корпорациями и международными организациями;</w:t>
      </w:r>
    </w:p>
    <w:p w14:paraId="16A5C5E6" w14:textId="77777777" w:rsidR="000557F2" w:rsidRPr="00263268" w:rsidRDefault="000557F2"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«Г» – банки-нерезиденты</w:t>
      </w:r>
      <w:r w:rsidR="00B66830" w:rsidRPr="00263268">
        <w:rPr>
          <w:rFonts w:ascii="Tahoma" w:hAnsi="Tahoma" w:cs="Tahoma"/>
          <w:sz w:val="22"/>
          <w:szCs w:val="22"/>
        </w:rPr>
        <w:t>, не являющиеся Участниками торгов категории «</w:t>
      </w:r>
      <w:r w:rsidR="008B1C48" w:rsidRPr="00263268">
        <w:rPr>
          <w:rFonts w:ascii="Tahoma" w:hAnsi="Tahoma" w:cs="Tahoma"/>
          <w:sz w:val="22"/>
          <w:szCs w:val="22"/>
        </w:rPr>
        <w:t>Е</w:t>
      </w:r>
      <w:r w:rsidR="00B66830" w:rsidRPr="00263268">
        <w:rPr>
          <w:rFonts w:ascii="Tahoma" w:hAnsi="Tahoma" w:cs="Tahoma"/>
          <w:sz w:val="22"/>
          <w:szCs w:val="22"/>
        </w:rPr>
        <w:t>»</w:t>
      </w:r>
      <w:r w:rsidRPr="00263268">
        <w:rPr>
          <w:rFonts w:ascii="Tahoma" w:hAnsi="Tahoma" w:cs="Tahoma"/>
          <w:sz w:val="22"/>
          <w:szCs w:val="22"/>
        </w:rPr>
        <w:t>;</w:t>
      </w:r>
    </w:p>
    <w:p w14:paraId="70A5C17F" w14:textId="77777777" w:rsidR="008B1C48" w:rsidRPr="00263268" w:rsidRDefault="000557F2"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w:t>
      </w:r>
      <w:r w:rsidR="008B1C48" w:rsidRPr="00263268">
        <w:rPr>
          <w:rFonts w:ascii="Tahoma" w:hAnsi="Tahoma" w:cs="Tahoma"/>
          <w:sz w:val="22"/>
          <w:szCs w:val="22"/>
        </w:rPr>
        <w:t>Д</w:t>
      </w:r>
      <w:r w:rsidRPr="00263268">
        <w:rPr>
          <w:rFonts w:ascii="Tahoma" w:hAnsi="Tahoma" w:cs="Tahoma"/>
          <w:sz w:val="22"/>
          <w:szCs w:val="22"/>
        </w:rPr>
        <w:t xml:space="preserve">» – Участники торгов, не относящиеся ни к одной из перечисленных </w:t>
      </w:r>
      <w:r w:rsidR="008B1C48" w:rsidRPr="00263268">
        <w:rPr>
          <w:rFonts w:ascii="Tahoma" w:hAnsi="Tahoma" w:cs="Tahoma"/>
          <w:sz w:val="22"/>
          <w:szCs w:val="22"/>
        </w:rPr>
        <w:t xml:space="preserve">в настоящем пункте </w:t>
      </w:r>
      <w:r w:rsidRPr="00263268">
        <w:rPr>
          <w:rFonts w:ascii="Tahoma" w:hAnsi="Tahoma" w:cs="Tahoma"/>
          <w:sz w:val="22"/>
          <w:szCs w:val="22"/>
        </w:rPr>
        <w:t>категорий</w:t>
      </w:r>
      <w:r w:rsidR="0007440D" w:rsidRPr="00263268">
        <w:rPr>
          <w:rFonts w:ascii="Tahoma" w:hAnsi="Tahoma" w:cs="Tahoma"/>
          <w:sz w:val="22"/>
          <w:szCs w:val="22"/>
        </w:rPr>
        <w:t xml:space="preserve">; </w:t>
      </w:r>
    </w:p>
    <w:p w14:paraId="21FD2724" w14:textId="77777777" w:rsidR="000557F2" w:rsidRPr="00263268" w:rsidRDefault="008B1C48"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«Е» - банки-нерезиденты, являющиеся центральными (национальными) банками государств</w:t>
      </w:r>
      <w:r w:rsidR="00060967" w:rsidRPr="00263268">
        <w:rPr>
          <w:rFonts w:ascii="Tahoma" w:hAnsi="Tahoma" w:cs="Tahoma"/>
          <w:sz w:val="22"/>
          <w:szCs w:val="22"/>
        </w:rPr>
        <w:t>,</w:t>
      </w:r>
      <w:r w:rsidR="00D05E90" w:rsidRPr="00263268">
        <w:rPr>
          <w:rFonts w:ascii="Tahoma" w:hAnsi="Tahoma" w:cs="Tahoma"/>
          <w:sz w:val="22"/>
          <w:szCs w:val="22"/>
        </w:rPr>
        <w:t xml:space="preserve"> </w:t>
      </w:r>
      <w:r w:rsidR="00684F69" w:rsidRPr="00263268">
        <w:rPr>
          <w:rFonts w:ascii="Tahoma" w:hAnsi="Tahoma" w:cs="Tahoma"/>
          <w:sz w:val="22"/>
          <w:szCs w:val="22"/>
        </w:rPr>
        <w:t>подписавших Соглашение о сотрудничестве в области организации интегрированного валютного рынка государств-членов Евразийского экономического сообщества от 25.01.2006г</w:t>
      </w:r>
      <w:r w:rsidR="00FD03C7" w:rsidRPr="00263268">
        <w:rPr>
          <w:rFonts w:ascii="Tahoma" w:hAnsi="Tahoma" w:cs="Tahoma"/>
          <w:sz w:val="22"/>
          <w:szCs w:val="22"/>
        </w:rPr>
        <w:t xml:space="preserve"> и/или </w:t>
      </w:r>
      <w:r w:rsidR="00684F69" w:rsidRPr="00263268">
        <w:rPr>
          <w:rFonts w:ascii="Tahoma" w:hAnsi="Tahoma" w:cs="Tahoma"/>
          <w:sz w:val="22"/>
          <w:szCs w:val="22"/>
        </w:rPr>
        <w:t xml:space="preserve">государств-членов </w:t>
      </w:r>
      <w:r w:rsidR="00FD03C7" w:rsidRPr="00263268">
        <w:rPr>
          <w:rFonts w:ascii="Tahoma" w:hAnsi="Tahoma" w:cs="Tahoma"/>
          <w:sz w:val="22"/>
          <w:szCs w:val="22"/>
        </w:rPr>
        <w:t>Евразийского экономического союза</w:t>
      </w:r>
      <w:r w:rsidR="0007440D" w:rsidRPr="00263268">
        <w:rPr>
          <w:rFonts w:ascii="Tahoma" w:hAnsi="Tahoma" w:cs="Tahoma"/>
          <w:sz w:val="22"/>
          <w:szCs w:val="22"/>
        </w:rPr>
        <w:t>.</w:t>
      </w:r>
    </w:p>
    <w:p w14:paraId="4CCE1941" w14:textId="77777777" w:rsidR="00501C26" w:rsidRPr="00263268" w:rsidRDefault="00501C26" w:rsidP="00501C26">
      <w:pPr>
        <w:rPr>
          <w:rFonts w:ascii="Tahoma" w:hAnsi="Tahoma" w:cs="Tahoma"/>
          <w:sz w:val="22"/>
          <w:szCs w:val="22"/>
        </w:rPr>
      </w:pPr>
    </w:p>
    <w:p w14:paraId="64722453" w14:textId="6F8705C1" w:rsidR="00324941" w:rsidRPr="00263268" w:rsidRDefault="00324941" w:rsidP="009D09F0">
      <w:pPr>
        <w:pStyle w:val="20"/>
        <w:spacing w:after="120"/>
        <w:ind w:left="1985" w:hanging="1985"/>
        <w:rPr>
          <w:rFonts w:ascii="Tahoma" w:hAnsi="Tahoma" w:cs="Tahoma"/>
          <w:i w:val="0"/>
          <w:sz w:val="22"/>
          <w:szCs w:val="22"/>
        </w:rPr>
      </w:pPr>
      <w:bookmarkStart w:id="39" w:name="_Toc420662990"/>
      <w:bookmarkStart w:id="40" w:name="_Toc496540706"/>
      <w:r w:rsidRPr="00263268">
        <w:rPr>
          <w:rFonts w:ascii="Tahoma" w:hAnsi="Tahoma" w:cs="Tahoma"/>
          <w:i w:val="0"/>
          <w:sz w:val="22"/>
          <w:szCs w:val="22"/>
        </w:rPr>
        <w:lastRenderedPageBreak/>
        <w:t>Статья 0</w:t>
      </w:r>
      <w:r w:rsidR="00D23F87">
        <w:rPr>
          <w:rFonts w:ascii="Tahoma" w:hAnsi="Tahoma" w:cs="Tahoma"/>
          <w:i w:val="0"/>
          <w:sz w:val="22"/>
          <w:szCs w:val="22"/>
        </w:rPr>
        <w:t>2</w:t>
      </w:r>
      <w:r w:rsidRPr="00263268">
        <w:rPr>
          <w:rFonts w:ascii="Tahoma" w:hAnsi="Tahoma" w:cs="Tahoma"/>
          <w:i w:val="0"/>
          <w:sz w:val="22"/>
          <w:szCs w:val="22"/>
        </w:rPr>
        <w:t>.</w:t>
      </w:r>
      <w:r w:rsidR="009F62FB" w:rsidRPr="00263268">
        <w:rPr>
          <w:rFonts w:ascii="Tahoma" w:hAnsi="Tahoma" w:cs="Tahoma"/>
          <w:i w:val="0"/>
          <w:sz w:val="22"/>
          <w:szCs w:val="22"/>
        </w:rPr>
        <w:t>0</w:t>
      </w:r>
      <w:r w:rsidR="00D23F87">
        <w:rPr>
          <w:rFonts w:ascii="Tahoma" w:hAnsi="Tahoma" w:cs="Tahoma"/>
          <w:i w:val="0"/>
          <w:sz w:val="22"/>
          <w:szCs w:val="22"/>
        </w:rPr>
        <w:t>2</w:t>
      </w:r>
      <w:r w:rsidRPr="00263268">
        <w:rPr>
          <w:rFonts w:ascii="Tahoma" w:hAnsi="Tahoma" w:cs="Tahoma"/>
          <w:i w:val="0"/>
          <w:sz w:val="22"/>
          <w:szCs w:val="22"/>
        </w:rPr>
        <w:t>.</w:t>
      </w:r>
      <w:r w:rsidRPr="00263268">
        <w:rPr>
          <w:rFonts w:ascii="Tahoma" w:hAnsi="Tahoma" w:cs="Tahoma"/>
          <w:i w:val="0"/>
          <w:sz w:val="22"/>
          <w:szCs w:val="22"/>
        </w:rPr>
        <w:tab/>
      </w:r>
      <w:r w:rsidR="00A064E5" w:rsidRPr="00263268">
        <w:rPr>
          <w:rFonts w:ascii="Tahoma" w:hAnsi="Tahoma" w:cs="Tahoma"/>
          <w:i w:val="0"/>
          <w:sz w:val="22"/>
          <w:szCs w:val="22"/>
        </w:rPr>
        <w:t>Дополнительные у</w:t>
      </w:r>
      <w:r w:rsidRPr="00263268">
        <w:rPr>
          <w:rFonts w:ascii="Tahoma" w:hAnsi="Tahoma" w:cs="Tahoma"/>
          <w:i w:val="0"/>
          <w:sz w:val="22"/>
          <w:szCs w:val="22"/>
        </w:rPr>
        <w:t xml:space="preserve">словия предоставления допуска к участию в торгах </w:t>
      </w:r>
      <w:r w:rsidR="00822268" w:rsidRPr="00263268">
        <w:rPr>
          <w:rFonts w:ascii="Tahoma" w:hAnsi="Tahoma" w:cs="Tahoma"/>
          <w:i w:val="0"/>
          <w:sz w:val="22"/>
          <w:szCs w:val="22"/>
        </w:rPr>
        <w:t>на валютном рынке и рынке драгоценных металлов</w:t>
      </w:r>
      <w:bookmarkEnd w:id="39"/>
      <w:bookmarkEnd w:id="40"/>
    </w:p>
    <w:p w14:paraId="328D2965" w14:textId="79E7E77D" w:rsidR="00E8436E" w:rsidRPr="00263268" w:rsidRDefault="00E8436E"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 xml:space="preserve">После выполнения условий </w:t>
      </w:r>
      <w:r w:rsidR="00C03634">
        <w:rPr>
          <w:rFonts w:ascii="Tahoma" w:hAnsi="Tahoma" w:cs="Tahoma"/>
          <w:sz w:val="22"/>
          <w:szCs w:val="22"/>
        </w:rPr>
        <w:t xml:space="preserve">допуска к торгам, предусмотренных статьей 02.01 Правил допуска </w:t>
      </w:r>
      <w:r w:rsidR="00653E38">
        <w:rPr>
          <w:rFonts w:ascii="Tahoma" w:hAnsi="Tahoma" w:cs="Tahoma"/>
          <w:sz w:val="22"/>
          <w:szCs w:val="22"/>
        </w:rPr>
        <w:t xml:space="preserve">на валютном рынке и рынке драгоценных металлов </w:t>
      </w:r>
      <w:r w:rsidR="00C03634">
        <w:rPr>
          <w:rFonts w:ascii="Tahoma" w:hAnsi="Tahoma" w:cs="Tahoma"/>
          <w:sz w:val="22"/>
          <w:szCs w:val="22"/>
        </w:rPr>
        <w:t xml:space="preserve">и Общей частью </w:t>
      </w:r>
      <w:r w:rsidR="00A82DD2" w:rsidRPr="00263268">
        <w:rPr>
          <w:rFonts w:ascii="Tahoma" w:hAnsi="Tahoma" w:cs="Tahoma"/>
          <w:sz w:val="22"/>
          <w:szCs w:val="22"/>
        </w:rPr>
        <w:t xml:space="preserve">Правил допуска </w:t>
      </w:r>
      <w:r w:rsidRPr="00263268">
        <w:rPr>
          <w:rFonts w:ascii="Tahoma" w:hAnsi="Tahoma" w:cs="Tahoma"/>
          <w:sz w:val="22"/>
          <w:szCs w:val="22"/>
        </w:rPr>
        <w:t>Кандидат получает допуск к участию в торгах на валютном рынке и рынке драгоценных металлов и получает возможность заключать сделки купли-продажи иностранной валюты.</w:t>
      </w:r>
    </w:p>
    <w:p w14:paraId="6C79D5FD" w14:textId="77777777" w:rsidR="00712EA0" w:rsidRPr="00263268" w:rsidRDefault="002F4F2F"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К</w:t>
      </w:r>
      <w:r w:rsidR="006807C0" w:rsidRPr="00263268">
        <w:rPr>
          <w:rFonts w:ascii="Tahoma" w:hAnsi="Tahoma" w:cs="Tahoma"/>
          <w:sz w:val="22"/>
          <w:szCs w:val="22"/>
        </w:rPr>
        <w:t xml:space="preserve"> </w:t>
      </w:r>
      <w:r w:rsidRPr="00263268">
        <w:rPr>
          <w:rFonts w:ascii="Tahoma" w:hAnsi="Tahoma" w:cs="Tahoma"/>
          <w:sz w:val="22"/>
          <w:szCs w:val="22"/>
        </w:rPr>
        <w:t xml:space="preserve">заключению </w:t>
      </w:r>
      <w:r w:rsidR="006807C0" w:rsidRPr="00263268">
        <w:rPr>
          <w:rFonts w:ascii="Tahoma" w:hAnsi="Tahoma" w:cs="Tahoma"/>
          <w:sz w:val="22"/>
          <w:szCs w:val="22"/>
        </w:rPr>
        <w:t xml:space="preserve">сделок </w:t>
      </w:r>
      <w:r w:rsidR="00BC72C6" w:rsidRPr="00263268">
        <w:rPr>
          <w:rFonts w:ascii="Tahoma" w:hAnsi="Tahoma" w:cs="Tahoma"/>
          <w:sz w:val="22"/>
          <w:szCs w:val="22"/>
        </w:rPr>
        <w:t xml:space="preserve">купли-продажи </w:t>
      </w:r>
      <w:r w:rsidR="006807C0" w:rsidRPr="00263268">
        <w:rPr>
          <w:rFonts w:ascii="Tahoma" w:hAnsi="Tahoma" w:cs="Tahoma"/>
          <w:sz w:val="22"/>
          <w:szCs w:val="22"/>
        </w:rPr>
        <w:t>драгоценны</w:t>
      </w:r>
      <w:r w:rsidR="00BC72C6" w:rsidRPr="00263268">
        <w:rPr>
          <w:rFonts w:ascii="Tahoma" w:hAnsi="Tahoma" w:cs="Tahoma"/>
          <w:sz w:val="22"/>
          <w:szCs w:val="22"/>
        </w:rPr>
        <w:t>х</w:t>
      </w:r>
      <w:r w:rsidR="006807C0" w:rsidRPr="00263268">
        <w:rPr>
          <w:rFonts w:ascii="Tahoma" w:hAnsi="Tahoma" w:cs="Tahoma"/>
          <w:sz w:val="22"/>
          <w:szCs w:val="22"/>
        </w:rPr>
        <w:t xml:space="preserve"> металл</w:t>
      </w:r>
      <w:r w:rsidR="00BC72C6" w:rsidRPr="00263268">
        <w:rPr>
          <w:rFonts w:ascii="Tahoma" w:hAnsi="Tahoma" w:cs="Tahoma"/>
          <w:sz w:val="22"/>
          <w:szCs w:val="22"/>
        </w:rPr>
        <w:t>ов</w:t>
      </w:r>
      <w:r w:rsidRPr="00263268">
        <w:rPr>
          <w:rFonts w:ascii="Tahoma" w:hAnsi="Tahoma" w:cs="Tahoma"/>
          <w:sz w:val="22"/>
          <w:szCs w:val="22"/>
        </w:rPr>
        <w:t xml:space="preserve"> допускаются </w:t>
      </w:r>
      <w:r w:rsidR="001F025E" w:rsidRPr="00263268">
        <w:rPr>
          <w:rFonts w:ascii="Tahoma" w:hAnsi="Tahoma" w:cs="Tahoma"/>
          <w:sz w:val="22"/>
          <w:szCs w:val="22"/>
        </w:rPr>
        <w:t xml:space="preserve">Банк России, </w:t>
      </w:r>
      <w:r w:rsidR="00D83FBD" w:rsidRPr="00263268">
        <w:rPr>
          <w:rFonts w:ascii="Tahoma" w:hAnsi="Tahoma" w:cs="Tahoma"/>
          <w:sz w:val="22"/>
          <w:szCs w:val="22"/>
        </w:rPr>
        <w:t xml:space="preserve">Участники торгов Категории «Б», </w:t>
      </w:r>
      <w:r w:rsidR="001F025E" w:rsidRPr="00263268">
        <w:rPr>
          <w:rFonts w:ascii="Tahoma" w:hAnsi="Tahoma" w:cs="Tahoma"/>
          <w:sz w:val="22"/>
          <w:szCs w:val="22"/>
        </w:rPr>
        <w:t xml:space="preserve">а также </w:t>
      </w:r>
      <w:r w:rsidR="009F1306" w:rsidRPr="00263268">
        <w:rPr>
          <w:rFonts w:ascii="Tahoma" w:hAnsi="Tahoma" w:cs="Tahoma"/>
          <w:sz w:val="22"/>
          <w:szCs w:val="22"/>
        </w:rPr>
        <w:t xml:space="preserve">получившие допуск к участию в торгах </w:t>
      </w:r>
      <w:r w:rsidR="00BC72C6" w:rsidRPr="00263268">
        <w:rPr>
          <w:rFonts w:ascii="Tahoma" w:hAnsi="Tahoma" w:cs="Tahoma"/>
          <w:sz w:val="22"/>
          <w:szCs w:val="22"/>
        </w:rPr>
        <w:t>в соответствии с п</w:t>
      </w:r>
      <w:r w:rsidR="00060967" w:rsidRPr="00263268">
        <w:rPr>
          <w:rFonts w:ascii="Tahoma" w:hAnsi="Tahoma" w:cs="Tahoma"/>
          <w:sz w:val="22"/>
          <w:szCs w:val="22"/>
        </w:rPr>
        <w:t>унктом</w:t>
      </w:r>
      <w:r w:rsidR="00BC72C6" w:rsidRPr="00263268">
        <w:rPr>
          <w:rFonts w:ascii="Tahoma" w:hAnsi="Tahoma" w:cs="Tahoma"/>
          <w:sz w:val="22"/>
          <w:szCs w:val="22"/>
        </w:rPr>
        <w:t xml:space="preserve"> 1 настоящей статьи </w:t>
      </w:r>
      <w:r w:rsidRPr="00263268">
        <w:rPr>
          <w:rFonts w:ascii="Tahoma" w:hAnsi="Tahoma" w:cs="Tahoma"/>
          <w:sz w:val="22"/>
          <w:szCs w:val="22"/>
        </w:rPr>
        <w:t>Участники торгов категорий «В</w:t>
      </w:r>
      <w:r w:rsidR="00060967" w:rsidRPr="00263268">
        <w:rPr>
          <w:rFonts w:ascii="Tahoma" w:hAnsi="Tahoma" w:cs="Tahoma"/>
          <w:sz w:val="22"/>
          <w:szCs w:val="22"/>
        </w:rPr>
        <w:t>1</w:t>
      </w:r>
      <w:r w:rsidRPr="00263268">
        <w:rPr>
          <w:rFonts w:ascii="Tahoma" w:hAnsi="Tahoma" w:cs="Tahoma"/>
          <w:sz w:val="22"/>
          <w:szCs w:val="22"/>
        </w:rPr>
        <w:t>»</w:t>
      </w:r>
      <w:r w:rsidR="00172A45" w:rsidRPr="00263268">
        <w:rPr>
          <w:rFonts w:ascii="Tahoma" w:hAnsi="Tahoma" w:cs="Tahoma"/>
          <w:sz w:val="22"/>
          <w:szCs w:val="22"/>
        </w:rPr>
        <w:t>,</w:t>
      </w:r>
      <w:r w:rsidRPr="00263268">
        <w:rPr>
          <w:rFonts w:ascii="Tahoma" w:hAnsi="Tahoma" w:cs="Tahoma"/>
          <w:sz w:val="22"/>
          <w:szCs w:val="22"/>
        </w:rPr>
        <w:t xml:space="preserve"> </w:t>
      </w:r>
      <w:r w:rsidR="00060967" w:rsidRPr="00263268">
        <w:rPr>
          <w:rFonts w:ascii="Tahoma" w:hAnsi="Tahoma" w:cs="Tahoma"/>
          <w:sz w:val="22"/>
          <w:szCs w:val="22"/>
        </w:rPr>
        <w:t xml:space="preserve">«В2» </w:t>
      </w:r>
      <w:r w:rsidRPr="00263268">
        <w:rPr>
          <w:rFonts w:ascii="Tahoma" w:hAnsi="Tahoma" w:cs="Tahoma"/>
          <w:sz w:val="22"/>
          <w:szCs w:val="22"/>
        </w:rPr>
        <w:t>и «Д»</w:t>
      </w:r>
      <w:r w:rsidR="00DB07F8" w:rsidRPr="00263268">
        <w:rPr>
          <w:rFonts w:ascii="Tahoma" w:hAnsi="Tahoma" w:cs="Tahoma"/>
          <w:sz w:val="22"/>
          <w:szCs w:val="22"/>
        </w:rPr>
        <w:t xml:space="preserve"> </w:t>
      </w:r>
      <w:r w:rsidR="0053376C" w:rsidRPr="00263268">
        <w:rPr>
          <w:rFonts w:ascii="Tahoma" w:hAnsi="Tahoma" w:cs="Tahoma"/>
          <w:sz w:val="22"/>
          <w:szCs w:val="22"/>
        </w:rPr>
        <w:t xml:space="preserve">с учетом следующих </w:t>
      </w:r>
      <w:r w:rsidRPr="00263268">
        <w:rPr>
          <w:rFonts w:ascii="Tahoma" w:hAnsi="Tahoma" w:cs="Tahoma"/>
          <w:sz w:val="22"/>
          <w:szCs w:val="22"/>
        </w:rPr>
        <w:t>услови</w:t>
      </w:r>
      <w:r w:rsidR="0053376C" w:rsidRPr="00263268">
        <w:rPr>
          <w:rFonts w:ascii="Tahoma" w:hAnsi="Tahoma" w:cs="Tahoma"/>
          <w:sz w:val="22"/>
          <w:szCs w:val="22"/>
        </w:rPr>
        <w:t>й</w:t>
      </w:r>
      <w:r w:rsidR="006807C0" w:rsidRPr="00263268">
        <w:rPr>
          <w:rFonts w:ascii="Tahoma" w:hAnsi="Tahoma" w:cs="Tahoma"/>
          <w:sz w:val="22"/>
          <w:szCs w:val="22"/>
        </w:rPr>
        <w:t>:</w:t>
      </w:r>
    </w:p>
    <w:p w14:paraId="191343FF" w14:textId="77777777" w:rsidR="00712EA0" w:rsidRPr="00263268" w:rsidRDefault="00DB07F8" w:rsidP="006F5672">
      <w:pPr>
        <w:numPr>
          <w:ilvl w:val="0"/>
          <w:numId w:val="52"/>
        </w:numPr>
        <w:spacing w:after="120"/>
        <w:ind w:left="1418" w:hanging="709"/>
        <w:jc w:val="both"/>
        <w:rPr>
          <w:rFonts w:ascii="Tahoma" w:hAnsi="Tahoma" w:cs="Tahoma"/>
          <w:sz w:val="22"/>
          <w:szCs w:val="22"/>
        </w:rPr>
      </w:pPr>
      <w:r w:rsidRPr="00263268">
        <w:rPr>
          <w:rFonts w:ascii="Tahoma" w:hAnsi="Tahoma" w:cs="Tahoma"/>
          <w:sz w:val="22"/>
          <w:szCs w:val="22"/>
        </w:rPr>
        <w:t>Участники торгов</w:t>
      </w:r>
      <w:r w:rsidR="00FD1E43" w:rsidRPr="00263268">
        <w:rPr>
          <w:rFonts w:ascii="Tahoma" w:hAnsi="Tahoma" w:cs="Tahoma"/>
          <w:sz w:val="22"/>
          <w:szCs w:val="22"/>
        </w:rPr>
        <w:t xml:space="preserve"> </w:t>
      </w:r>
      <w:r w:rsidRPr="00263268">
        <w:rPr>
          <w:rFonts w:ascii="Tahoma" w:hAnsi="Tahoma" w:cs="Tahoma"/>
          <w:sz w:val="22"/>
          <w:szCs w:val="22"/>
        </w:rPr>
        <w:t>-</w:t>
      </w:r>
      <w:r w:rsidR="00FD1E43" w:rsidRPr="00263268">
        <w:rPr>
          <w:rFonts w:ascii="Tahoma" w:hAnsi="Tahoma" w:cs="Tahoma"/>
          <w:sz w:val="22"/>
          <w:szCs w:val="22"/>
        </w:rPr>
        <w:t xml:space="preserve"> </w:t>
      </w:r>
      <w:r w:rsidRPr="00263268">
        <w:rPr>
          <w:rFonts w:ascii="Tahoma" w:hAnsi="Tahoma" w:cs="Tahoma"/>
          <w:sz w:val="22"/>
          <w:szCs w:val="22"/>
        </w:rPr>
        <w:t xml:space="preserve">кредитные организации должны </w:t>
      </w:r>
      <w:r w:rsidR="006807C0" w:rsidRPr="00263268">
        <w:rPr>
          <w:rFonts w:ascii="Tahoma" w:hAnsi="Tahoma" w:cs="Tahoma"/>
          <w:sz w:val="22"/>
          <w:szCs w:val="22"/>
        </w:rPr>
        <w:t>обладать действующей лицензией Банка России на привлечение во вклады и размещение драгоценных металлов;</w:t>
      </w:r>
    </w:p>
    <w:p w14:paraId="1324557F" w14:textId="77777777" w:rsidR="00712EA0" w:rsidRPr="00263268" w:rsidRDefault="00DB07F8" w:rsidP="006F5672">
      <w:pPr>
        <w:numPr>
          <w:ilvl w:val="0"/>
          <w:numId w:val="52"/>
        </w:numPr>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 государственные корпорации и международные организации должны </w:t>
      </w:r>
      <w:r w:rsidR="006807C0" w:rsidRPr="00263268">
        <w:rPr>
          <w:rFonts w:ascii="Tahoma" w:hAnsi="Tahoma" w:cs="Tahoma"/>
          <w:sz w:val="22"/>
          <w:szCs w:val="22"/>
        </w:rPr>
        <w:t xml:space="preserve">иметь право осуществлять </w:t>
      </w:r>
      <w:r w:rsidR="00FD1E43" w:rsidRPr="00263268">
        <w:rPr>
          <w:rFonts w:ascii="Tahoma" w:hAnsi="Tahoma" w:cs="Tahoma"/>
          <w:sz w:val="22"/>
          <w:szCs w:val="22"/>
        </w:rPr>
        <w:t xml:space="preserve">сделки купли-продажи </w:t>
      </w:r>
      <w:r w:rsidR="006807C0" w:rsidRPr="00263268">
        <w:rPr>
          <w:rFonts w:ascii="Tahoma" w:hAnsi="Tahoma" w:cs="Tahoma"/>
          <w:sz w:val="22"/>
          <w:szCs w:val="22"/>
        </w:rPr>
        <w:t>драгоценны</w:t>
      </w:r>
      <w:r w:rsidR="00FD1E43" w:rsidRPr="00263268">
        <w:rPr>
          <w:rFonts w:ascii="Tahoma" w:hAnsi="Tahoma" w:cs="Tahoma"/>
          <w:sz w:val="22"/>
          <w:szCs w:val="22"/>
        </w:rPr>
        <w:t>х</w:t>
      </w:r>
      <w:r w:rsidR="006807C0" w:rsidRPr="00263268">
        <w:rPr>
          <w:rFonts w:ascii="Tahoma" w:hAnsi="Tahoma" w:cs="Tahoma"/>
          <w:sz w:val="22"/>
          <w:szCs w:val="22"/>
        </w:rPr>
        <w:t xml:space="preserve"> металл</w:t>
      </w:r>
      <w:r w:rsidR="00FD1E43" w:rsidRPr="00263268">
        <w:rPr>
          <w:rFonts w:ascii="Tahoma" w:hAnsi="Tahoma" w:cs="Tahoma"/>
          <w:sz w:val="22"/>
          <w:szCs w:val="22"/>
        </w:rPr>
        <w:t>ов</w:t>
      </w:r>
      <w:r w:rsidR="006807C0" w:rsidRPr="00263268">
        <w:rPr>
          <w:rFonts w:ascii="Tahoma" w:hAnsi="Tahoma" w:cs="Tahoma"/>
          <w:sz w:val="22"/>
          <w:szCs w:val="22"/>
        </w:rPr>
        <w:t xml:space="preserve"> на территории </w:t>
      </w:r>
      <w:r w:rsidR="00FB5FD8" w:rsidRPr="00263268">
        <w:rPr>
          <w:rFonts w:ascii="Tahoma" w:hAnsi="Tahoma" w:cs="Tahoma"/>
          <w:sz w:val="22"/>
          <w:szCs w:val="22"/>
        </w:rPr>
        <w:t>Российской Федерации</w:t>
      </w:r>
      <w:r w:rsidR="006807C0" w:rsidRPr="00263268">
        <w:rPr>
          <w:rFonts w:ascii="Tahoma" w:hAnsi="Tahoma" w:cs="Tahoma"/>
          <w:sz w:val="22"/>
          <w:szCs w:val="22"/>
        </w:rPr>
        <w:t xml:space="preserve"> в соответствии с законодательством </w:t>
      </w:r>
      <w:r w:rsidR="00FB5FD8" w:rsidRPr="00263268">
        <w:rPr>
          <w:rFonts w:ascii="Tahoma" w:hAnsi="Tahoma" w:cs="Tahoma"/>
          <w:sz w:val="22"/>
          <w:szCs w:val="22"/>
        </w:rPr>
        <w:t>Российской Федерации</w:t>
      </w:r>
      <w:r w:rsidR="00EC62B7" w:rsidRPr="00263268">
        <w:rPr>
          <w:rFonts w:ascii="Tahoma" w:hAnsi="Tahoma" w:cs="Tahoma"/>
          <w:sz w:val="22"/>
          <w:szCs w:val="22"/>
        </w:rPr>
        <w:t xml:space="preserve"> и</w:t>
      </w:r>
      <w:r w:rsidR="00416E25" w:rsidRPr="00263268">
        <w:rPr>
          <w:rFonts w:ascii="Tahoma" w:hAnsi="Tahoma" w:cs="Tahoma"/>
          <w:sz w:val="22"/>
          <w:szCs w:val="22"/>
        </w:rPr>
        <w:t>ли</w:t>
      </w:r>
      <w:r w:rsidR="00EC62B7" w:rsidRPr="00263268">
        <w:rPr>
          <w:rFonts w:ascii="Tahoma" w:hAnsi="Tahoma" w:cs="Tahoma"/>
          <w:sz w:val="22"/>
          <w:szCs w:val="22"/>
        </w:rPr>
        <w:t xml:space="preserve"> международным договором</w:t>
      </w:r>
      <w:r w:rsidR="006807C0" w:rsidRPr="00263268">
        <w:rPr>
          <w:rFonts w:ascii="Tahoma" w:hAnsi="Tahoma" w:cs="Tahoma"/>
          <w:sz w:val="22"/>
          <w:szCs w:val="22"/>
        </w:rPr>
        <w:t>;</w:t>
      </w:r>
    </w:p>
    <w:p w14:paraId="73F0A407" w14:textId="77777777" w:rsidR="00712EA0" w:rsidRPr="00263268" w:rsidRDefault="000F5D9B" w:rsidP="006F5672">
      <w:pPr>
        <w:numPr>
          <w:ilvl w:val="0"/>
          <w:numId w:val="52"/>
        </w:numPr>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должны </w:t>
      </w:r>
      <w:r w:rsidR="006807C0" w:rsidRPr="00263268">
        <w:rPr>
          <w:rFonts w:ascii="Tahoma" w:hAnsi="Tahoma" w:cs="Tahoma"/>
          <w:sz w:val="22"/>
          <w:szCs w:val="22"/>
        </w:rPr>
        <w:t>выполнить условия и требования, установленные Правилами клиринга, необходимые для получения возможности заключения сделок с драгоценными металлами</w:t>
      </w:r>
      <w:r w:rsidR="00376CF2">
        <w:rPr>
          <w:rFonts w:ascii="Tahoma" w:hAnsi="Tahoma" w:cs="Tahoma"/>
          <w:sz w:val="22"/>
          <w:szCs w:val="22"/>
        </w:rPr>
        <w:t>.</w:t>
      </w:r>
      <w:r w:rsidR="00C41D42" w:rsidRPr="00263268">
        <w:rPr>
          <w:rFonts w:ascii="Tahoma" w:hAnsi="Tahoma" w:cs="Tahoma"/>
          <w:sz w:val="22"/>
          <w:szCs w:val="22"/>
        </w:rPr>
        <w:t xml:space="preserve"> </w:t>
      </w:r>
    </w:p>
    <w:p w14:paraId="71D197E7" w14:textId="77777777" w:rsidR="00E525CA" w:rsidRPr="00263268" w:rsidRDefault="00E525CA"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Участники торгов, заключающие сделки купли-продажи драгоценных металлов в интересах и за счет Клиентов, и не являющиеся брокерами, имеющими лицензию профессионального участника рынка ценных бумаг, включаются Биржей в соответствующий список, условия и порядок включения в который, а также условия и порядок исключения из которого устанавливаются Биржей.</w:t>
      </w:r>
    </w:p>
    <w:p w14:paraId="10BD6066" w14:textId="58A81CD3" w:rsidR="00886A53" w:rsidRPr="00263268" w:rsidRDefault="00886A53" w:rsidP="006F5672">
      <w:pPr>
        <w:numPr>
          <w:ilvl w:val="0"/>
          <w:numId w:val="64"/>
        </w:numPr>
        <w:spacing w:after="120"/>
        <w:ind w:left="709" w:hanging="709"/>
        <w:jc w:val="both"/>
        <w:rPr>
          <w:rFonts w:ascii="Tahoma" w:hAnsi="Tahoma" w:cs="Tahoma"/>
          <w:sz w:val="22"/>
          <w:szCs w:val="22"/>
        </w:rPr>
      </w:pPr>
      <w:r w:rsidRPr="00263268">
        <w:rPr>
          <w:rFonts w:ascii="Tahoma" w:hAnsi="Tahoma" w:cs="Tahoma"/>
          <w:color w:val="000000"/>
          <w:sz w:val="22"/>
          <w:szCs w:val="22"/>
        </w:rPr>
        <w:t xml:space="preserve">Участнику торгов, имеющему допуск к участию в торгах на валютном рынке и рынке драгоценных металлов, Биржей предоставляется возможность заключения сделок с драгоценными металлами не позднее следующего рабочего дня после </w:t>
      </w:r>
      <w:r w:rsidR="00684F69" w:rsidRPr="00263268">
        <w:rPr>
          <w:rFonts w:ascii="Tahoma" w:hAnsi="Tahoma" w:cs="Tahoma"/>
          <w:color w:val="000000"/>
          <w:sz w:val="22"/>
          <w:szCs w:val="22"/>
        </w:rPr>
        <w:t xml:space="preserve">поступления на Биржу информации о соответствии Участника </w:t>
      </w:r>
      <w:r w:rsidRPr="00263268">
        <w:rPr>
          <w:rFonts w:ascii="Tahoma" w:hAnsi="Tahoma" w:cs="Tahoma"/>
          <w:color w:val="000000"/>
          <w:sz w:val="22"/>
          <w:szCs w:val="22"/>
        </w:rPr>
        <w:t xml:space="preserve">торгов </w:t>
      </w:r>
      <w:r w:rsidR="00684F69" w:rsidRPr="00263268">
        <w:rPr>
          <w:rFonts w:ascii="Tahoma" w:hAnsi="Tahoma" w:cs="Tahoma"/>
          <w:color w:val="000000"/>
          <w:sz w:val="22"/>
          <w:szCs w:val="22"/>
        </w:rPr>
        <w:t>требованиям, предусмотренным</w:t>
      </w:r>
      <w:r w:rsidRPr="00263268">
        <w:rPr>
          <w:rFonts w:ascii="Tahoma" w:hAnsi="Tahoma" w:cs="Tahoma"/>
          <w:color w:val="000000"/>
          <w:sz w:val="22"/>
          <w:szCs w:val="22"/>
        </w:rPr>
        <w:t xml:space="preserve"> п</w:t>
      </w:r>
      <w:r w:rsidR="00060967" w:rsidRPr="00263268">
        <w:rPr>
          <w:rFonts w:ascii="Tahoma" w:hAnsi="Tahoma" w:cs="Tahoma"/>
          <w:color w:val="000000"/>
          <w:sz w:val="22"/>
          <w:szCs w:val="22"/>
        </w:rPr>
        <w:t xml:space="preserve">унктом </w:t>
      </w:r>
      <w:r w:rsidR="00194043" w:rsidRPr="00263268">
        <w:rPr>
          <w:rFonts w:ascii="Tahoma" w:hAnsi="Tahoma" w:cs="Tahoma"/>
          <w:color w:val="000000"/>
          <w:sz w:val="22"/>
          <w:szCs w:val="22"/>
        </w:rPr>
        <w:t xml:space="preserve">2 </w:t>
      </w:r>
      <w:r w:rsidRPr="00263268">
        <w:rPr>
          <w:rFonts w:ascii="Tahoma" w:hAnsi="Tahoma" w:cs="Tahoma"/>
          <w:color w:val="000000"/>
          <w:sz w:val="22"/>
          <w:szCs w:val="22"/>
        </w:rPr>
        <w:t>настоящей статьи</w:t>
      </w:r>
      <w:r w:rsidR="002941CC" w:rsidRPr="00263268">
        <w:rPr>
          <w:rFonts w:ascii="Tahoma" w:hAnsi="Tahoma" w:cs="Tahoma"/>
          <w:color w:val="000000"/>
          <w:sz w:val="22"/>
          <w:szCs w:val="22"/>
        </w:rPr>
        <w:t>.</w:t>
      </w:r>
    </w:p>
    <w:p w14:paraId="4C27D6B0" w14:textId="77777777" w:rsidR="00C11339" w:rsidRPr="00263268" w:rsidRDefault="00C11339"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 xml:space="preserve">В случае </w:t>
      </w:r>
      <w:r w:rsidR="00696F84" w:rsidRPr="00263268">
        <w:rPr>
          <w:rFonts w:ascii="Tahoma" w:hAnsi="Tahoma" w:cs="Tahoma"/>
          <w:sz w:val="22"/>
          <w:szCs w:val="22"/>
        </w:rPr>
        <w:t xml:space="preserve">несоответствия </w:t>
      </w:r>
      <w:r w:rsidR="00684F69" w:rsidRPr="00263268">
        <w:rPr>
          <w:rFonts w:ascii="Tahoma" w:hAnsi="Tahoma" w:cs="Tahoma"/>
          <w:sz w:val="22"/>
          <w:szCs w:val="22"/>
        </w:rPr>
        <w:t xml:space="preserve">Участника торгов </w:t>
      </w:r>
      <w:r w:rsidRPr="00263268">
        <w:rPr>
          <w:rFonts w:ascii="Tahoma" w:hAnsi="Tahoma" w:cs="Tahoma"/>
          <w:sz w:val="22"/>
          <w:szCs w:val="22"/>
        </w:rPr>
        <w:t>услови</w:t>
      </w:r>
      <w:r w:rsidR="00696F84" w:rsidRPr="00263268">
        <w:rPr>
          <w:rFonts w:ascii="Tahoma" w:hAnsi="Tahoma" w:cs="Tahoma"/>
          <w:sz w:val="22"/>
          <w:szCs w:val="22"/>
        </w:rPr>
        <w:t xml:space="preserve">ям, предусмотренным </w:t>
      </w:r>
      <w:r w:rsidR="002941CC" w:rsidRPr="00263268">
        <w:rPr>
          <w:rFonts w:ascii="Tahoma" w:hAnsi="Tahoma" w:cs="Tahoma"/>
          <w:sz w:val="22"/>
          <w:szCs w:val="22"/>
        </w:rPr>
        <w:t xml:space="preserve">пунктом </w:t>
      </w:r>
      <w:r w:rsidR="00795F94" w:rsidRPr="00263268">
        <w:rPr>
          <w:rFonts w:ascii="Tahoma" w:hAnsi="Tahoma" w:cs="Tahoma"/>
          <w:sz w:val="22"/>
          <w:szCs w:val="22"/>
        </w:rPr>
        <w:t xml:space="preserve">2 </w:t>
      </w:r>
      <w:r w:rsidRPr="00263268">
        <w:rPr>
          <w:rFonts w:ascii="Tahoma" w:hAnsi="Tahoma" w:cs="Tahoma"/>
          <w:sz w:val="22"/>
          <w:szCs w:val="22"/>
        </w:rPr>
        <w:t xml:space="preserve">настоящей статьи, Участник торгов лишается возможности заключения сделок </w:t>
      </w:r>
      <w:r w:rsidR="00696F84" w:rsidRPr="00263268">
        <w:rPr>
          <w:rFonts w:ascii="Tahoma" w:hAnsi="Tahoma" w:cs="Tahoma"/>
          <w:sz w:val="22"/>
          <w:szCs w:val="22"/>
        </w:rPr>
        <w:t>купли-продажи</w:t>
      </w:r>
      <w:r w:rsidRPr="00263268">
        <w:rPr>
          <w:rFonts w:ascii="Tahoma" w:hAnsi="Tahoma" w:cs="Tahoma"/>
          <w:sz w:val="22"/>
          <w:szCs w:val="22"/>
        </w:rPr>
        <w:t xml:space="preserve"> драгоценны</w:t>
      </w:r>
      <w:r w:rsidR="00696F84" w:rsidRPr="00263268">
        <w:rPr>
          <w:rFonts w:ascii="Tahoma" w:hAnsi="Tahoma" w:cs="Tahoma"/>
          <w:sz w:val="22"/>
          <w:szCs w:val="22"/>
        </w:rPr>
        <w:t>х</w:t>
      </w:r>
      <w:r w:rsidRPr="00263268">
        <w:rPr>
          <w:rFonts w:ascii="Tahoma" w:hAnsi="Tahoma" w:cs="Tahoma"/>
          <w:sz w:val="22"/>
          <w:szCs w:val="22"/>
        </w:rPr>
        <w:t xml:space="preserve"> металл</w:t>
      </w:r>
      <w:r w:rsidR="00696F84" w:rsidRPr="00263268">
        <w:rPr>
          <w:rFonts w:ascii="Tahoma" w:hAnsi="Tahoma" w:cs="Tahoma"/>
          <w:sz w:val="22"/>
          <w:szCs w:val="22"/>
        </w:rPr>
        <w:t>ов на торгах Биржи</w:t>
      </w:r>
      <w:r w:rsidRPr="00263268">
        <w:rPr>
          <w:rFonts w:ascii="Tahoma" w:hAnsi="Tahoma" w:cs="Tahoma"/>
          <w:sz w:val="22"/>
          <w:szCs w:val="22"/>
        </w:rPr>
        <w:t>.</w:t>
      </w:r>
    </w:p>
    <w:p w14:paraId="2F63E92B" w14:textId="77777777" w:rsidR="00684F69" w:rsidRPr="00263268" w:rsidRDefault="000F5D9B"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К</w:t>
      </w:r>
      <w:r w:rsidR="00EB6FDC" w:rsidRPr="00263268">
        <w:rPr>
          <w:rFonts w:ascii="Tahoma" w:hAnsi="Tahoma" w:cs="Tahoma"/>
          <w:sz w:val="22"/>
          <w:szCs w:val="22"/>
        </w:rPr>
        <w:t xml:space="preserve"> заключени</w:t>
      </w:r>
      <w:r w:rsidRPr="00263268">
        <w:rPr>
          <w:rFonts w:ascii="Tahoma" w:hAnsi="Tahoma" w:cs="Tahoma"/>
          <w:sz w:val="22"/>
          <w:szCs w:val="22"/>
        </w:rPr>
        <w:t>ю</w:t>
      </w:r>
      <w:r w:rsidR="00EB6FDC" w:rsidRPr="00263268">
        <w:rPr>
          <w:rFonts w:ascii="Tahoma" w:hAnsi="Tahoma" w:cs="Tahoma"/>
          <w:sz w:val="22"/>
          <w:szCs w:val="22"/>
        </w:rPr>
        <w:t xml:space="preserve"> договоров, </w:t>
      </w:r>
      <w:r w:rsidR="00A064E5" w:rsidRPr="00263268">
        <w:rPr>
          <w:rFonts w:ascii="Tahoma" w:hAnsi="Tahoma" w:cs="Tahoma"/>
          <w:sz w:val="22"/>
          <w:szCs w:val="22"/>
        </w:rPr>
        <w:t xml:space="preserve">являющихся </w:t>
      </w:r>
      <w:r w:rsidR="00EB6FDC" w:rsidRPr="00263268">
        <w:rPr>
          <w:rFonts w:ascii="Tahoma" w:hAnsi="Tahoma" w:cs="Tahoma"/>
          <w:sz w:val="22"/>
          <w:szCs w:val="22"/>
        </w:rPr>
        <w:t>производными финансовыми инструментами, базисным активом которых является иностранная валюта</w:t>
      </w:r>
      <w:r w:rsidRPr="00263268">
        <w:rPr>
          <w:rFonts w:ascii="Tahoma" w:hAnsi="Tahoma" w:cs="Tahoma"/>
          <w:sz w:val="22"/>
          <w:szCs w:val="22"/>
        </w:rPr>
        <w:t>,</w:t>
      </w:r>
      <w:r w:rsidR="00EB6FDC" w:rsidRPr="00263268">
        <w:rPr>
          <w:rFonts w:ascii="Tahoma" w:hAnsi="Tahoma" w:cs="Tahoma"/>
          <w:sz w:val="22"/>
          <w:szCs w:val="22"/>
        </w:rPr>
        <w:t xml:space="preserve"> </w:t>
      </w:r>
      <w:r w:rsidRPr="00263268">
        <w:rPr>
          <w:rFonts w:ascii="Tahoma" w:hAnsi="Tahoma" w:cs="Tahoma"/>
          <w:sz w:val="22"/>
          <w:szCs w:val="22"/>
        </w:rPr>
        <w:t xml:space="preserve">допускаются </w:t>
      </w:r>
      <w:r w:rsidR="001F025E" w:rsidRPr="00263268">
        <w:rPr>
          <w:rFonts w:ascii="Tahoma" w:hAnsi="Tahoma" w:cs="Tahoma"/>
          <w:sz w:val="22"/>
          <w:szCs w:val="22"/>
        </w:rPr>
        <w:t xml:space="preserve">Банк России, </w:t>
      </w:r>
      <w:r w:rsidR="00C41D42" w:rsidRPr="00263268">
        <w:rPr>
          <w:rFonts w:ascii="Tahoma" w:hAnsi="Tahoma" w:cs="Tahoma"/>
          <w:sz w:val="22"/>
          <w:szCs w:val="22"/>
        </w:rPr>
        <w:t xml:space="preserve">Участники торгов категории «Б», </w:t>
      </w:r>
      <w:r w:rsidR="001F025E" w:rsidRPr="00263268">
        <w:rPr>
          <w:rFonts w:ascii="Tahoma" w:hAnsi="Tahoma" w:cs="Tahoma"/>
          <w:sz w:val="22"/>
          <w:szCs w:val="22"/>
        </w:rPr>
        <w:t xml:space="preserve">а также </w:t>
      </w:r>
      <w:r w:rsidR="009F1306" w:rsidRPr="00263268">
        <w:rPr>
          <w:rFonts w:ascii="Tahoma" w:hAnsi="Tahoma" w:cs="Tahoma"/>
          <w:sz w:val="22"/>
          <w:szCs w:val="22"/>
        </w:rPr>
        <w:t xml:space="preserve">получившие допуск к участию в торгах </w:t>
      </w:r>
      <w:r w:rsidR="001F025E" w:rsidRPr="00263268">
        <w:rPr>
          <w:rFonts w:ascii="Tahoma" w:hAnsi="Tahoma" w:cs="Tahoma"/>
          <w:sz w:val="22"/>
          <w:szCs w:val="22"/>
        </w:rPr>
        <w:t xml:space="preserve">в соответствии </w:t>
      </w:r>
      <w:r w:rsidR="002941CC" w:rsidRPr="00263268">
        <w:rPr>
          <w:rFonts w:ascii="Tahoma" w:hAnsi="Tahoma" w:cs="Tahoma"/>
          <w:sz w:val="22"/>
          <w:szCs w:val="22"/>
        </w:rPr>
        <w:t xml:space="preserve">пунктом 1 настоящей статьи </w:t>
      </w:r>
      <w:r w:rsidR="00EC62B7" w:rsidRPr="00263268">
        <w:rPr>
          <w:rFonts w:ascii="Tahoma" w:hAnsi="Tahoma" w:cs="Tahoma"/>
          <w:sz w:val="22"/>
          <w:szCs w:val="22"/>
        </w:rPr>
        <w:t>Участники торгов категорий «В</w:t>
      </w:r>
      <w:r w:rsidR="001F7266" w:rsidRPr="00263268">
        <w:rPr>
          <w:rFonts w:ascii="Tahoma" w:hAnsi="Tahoma" w:cs="Tahoma"/>
          <w:sz w:val="22"/>
          <w:szCs w:val="22"/>
        </w:rPr>
        <w:t>1</w:t>
      </w:r>
      <w:r w:rsidR="00EC62B7" w:rsidRPr="00263268">
        <w:rPr>
          <w:rFonts w:ascii="Tahoma" w:hAnsi="Tahoma" w:cs="Tahoma"/>
          <w:sz w:val="22"/>
          <w:szCs w:val="22"/>
        </w:rPr>
        <w:t>» и «Д». При этом:</w:t>
      </w:r>
    </w:p>
    <w:p w14:paraId="26F4D82F" w14:textId="77777777" w:rsidR="000E0F14" w:rsidRPr="00263268" w:rsidRDefault="00812AD3" w:rsidP="00295C58">
      <w:pPr>
        <w:numPr>
          <w:ilvl w:val="0"/>
          <w:numId w:val="56"/>
        </w:numPr>
        <w:tabs>
          <w:tab w:val="left" w:pos="1418"/>
        </w:tabs>
        <w:spacing w:after="120"/>
        <w:ind w:left="1418" w:hanging="709"/>
        <w:jc w:val="both"/>
        <w:rPr>
          <w:rFonts w:ascii="Tahoma" w:hAnsi="Tahoma" w:cs="Tahoma"/>
          <w:sz w:val="22"/>
          <w:szCs w:val="22"/>
        </w:rPr>
      </w:pPr>
      <w:r w:rsidRPr="00263268">
        <w:rPr>
          <w:rFonts w:ascii="Tahoma" w:hAnsi="Tahoma" w:cs="Tahoma" w:hint="eastAsia"/>
          <w:sz w:val="22"/>
          <w:szCs w:val="22"/>
        </w:rPr>
        <w:t>Участники</w:t>
      </w:r>
      <w:r w:rsidRPr="00263268">
        <w:rPr>
          <w:rFonts w:ascii="Tahoma" w:hAnsi="Tahoma" w:cs="Tahoma"/>
          <w:sz w:val="22"/>
          <w:szCs w:val="22"/>
        </w:rPr>
        <w:t xml:space="preserve"> </w:t>
      </w:r>
      <w:r w:rsidRPr="00263268">
        <w:rPr>
          <w:rFonts w:ascii="Tahoma" w:hAnsi="Tahoma" w:cs="Tahoma" w:hint="eastAsia"/>
          <w:sz w:val="22"/>
          <w:szCs w:val="22"/>
        </w:rPr>
        <w:t>торгов</w:t>
      </w:r>
      <w:r w:rsidRPr="00263268">
        <w:rPr>
          <w:rFonts w:ascii="Tahoma" w:hAnsi="Tahoma" w:cs="Tahoma"/>
          <w:sz w:val="22"/>
          <w:szCs w:val="22"/>
        </w:rPr>
        <w:t xml:space="preserve"> - </w:t>
      </w:r>
      <w:r w:rsidRPr="00263268">
        <w:rPr>
          <w:rFonts w:ascii="Tahoma" w:hAnsi="Tahoma" w:cs="Tahoma" w:hint="eastAsia"/>
          <w:sz w:val="22"/>
          <w:szCs w:val="22"/>
        </w:rPr>
        <w:t>государственные</w:t>
      </w:r>
      <w:r w:rsidRPr="00263268">
        <w:rPr>
          <w:rFonts w:ascii="Tahoma" w:hAnsi="Tahoma" w:cs="Tahoma"/>
          <w:sz w:val="22"/>
          <w:szCs w:val="22"/>
        </w:rPr>
        <w:t xml:space="preserve"> </w:t>
      </w:r>
      <w:r w:rsidRPr="00263268">
        <w:rPr>
          <w:rFonts w:ascii="Tahoma" w:hAnsi="Tahoma" w:cs="Tahoma" w:hint="eastAsia"/>
          <w:sz w:val="22"/>
          <w:szCs w:val="22"/>
        </w:rPr>
        <w:t>корпорации</w:t>
      </w:r>
      <w:r w:rsidRPr="00263268">
        <w:rPr>
          <w:rFonts w:ascii="Tahoma" w:hAnsi="Tahoma" w:cs="Tahoma"/>
          <w:sz w:val="22"/>
          <w:szCs w:val="22"/>
        </w:rPr>
        <w:t xml:space="preserve"> </w:t>
      </w:r>
      <w:r w:rsidRPr="00263268">
        <w:rPr>
          <w:rFonts w:ascii="Tahoma" w:hAnsi="Tahoma" w:cs="Tahoma" w:hint="eastAsia"/>
          <w:sz w:val="22"/>
          <w:szCs w:val="22"/>
        </w:rPr>
        <w:t>и</w:t>
      </w:r>
      <w:r w:rsidRPr="00263268">
        <w:rPr>
          <w:rFonts w:ascii="Tahoma" w:hAnsi="Tahoma" w:cs="Tahoma"/>
          <w:sz w:val="22"/>
          <w:szCs w:val="22"/>
        </w:rPr>
        <w:t xml:space="preserve"> </w:t>
      </w:r>
      <w:r w:rsidRPr="00263268">
        <w:rPr>
          <w:rFonts w:ascii="Tahoma" w:hAnsi="Tahoma" w:cs="Tahoma" w:hint="eastAsia"/>
          <w:sz w:val="22"/>
          <w:szCs w:val="22"/>
        </w:rPr>
        <w:t>международные</w:t>
      </w:r>
      <w:r w:rsidRPr="00263268">
        <w:rPr>
          <w:rFonts w:ascii="Tahoma" w:hAnsi="Tahoma" w:cs="Tahoma"/>
          <w:sz w:val="22"/>
          <w:szCs w:val="22"/>
        </w:rPr>
        <w:t xml:space="preserve"> </w:t>
      </w:r>
      <w:r w:rsidRPr="00263268">
        <w:rPr>
          <w:rFonts w:ascii="Tahoma" w:hAnsi="Tahoma" w:cs="Tahoma" w:hint="eastAsia"/>
          <w:sz w:val="22"/>
          <w:szCs w:val="22"/>
        </w:rPr>
        <w:t>организации</w:t>
      </w:r>
      <w:r w:rsidRPr="00263268">
        <w:rPr>
          <w:rFonts w:ascii="Tahoma" w:hAnsi="Tahoma" w:cs="Tahoma"/>
          <w:sz w:val="22"/>
          <w:szCs w:val="22"/>
        </w:rPr>
        <w:t xml:space="preserve"> </w:t>
      </w:r>
      <w:r w:rsidRPr="00263268">
        <w:rPr>
          <w:rFonts w:ascii="Tahoma" w:hAnsi="Tahoma" w:cs="Tahoma" w:hint="eastAsia"/>
          <w:sz w:val="22"/>
          <w:szCs w:val="22"/>
        </w:rPr>
        <w:t>должны</w:t>
      </w:r>
      <w:r w:rsidRPr="00263268">
        <w:rPr>
          <w:rFonts w:ascii="Tahoma" w:hAnsi="Tahoma" w:cs="Tahoma"/>
          <w:sz w:val="22"/>
          <w:szCs w:val="22"/>
        </w:rPr>
        <w:t xml:space="preserve"> </w:t>
      </w:r>
      <w:r w:rsidRPr="00263268">
        <w:rPr>
          <w:rFonts w:ascii="Tahoma" w:hAnsi="Tahoma" w:cs="Tahoma" w:hint="eastAsia"/>
          <w:sz w:val="22"/>
          <w:szCs w:val="22"/>
        </w:rPr>
        <w:t>иметь</w:t>
      </w:r>
      <w:r w:rsidRPr="00263268">
        <w:rPr>
          <w:rFonts w:ascii="Tahoma" w:hAnsi="Tahoma" w:cs="Tahoma"/>
          <w:sz w:val="22"/>
          <w:szCs w:val="22"/>
        </w:rPr>
        <w:t xml:space="preserve"> </w:t>
      </w:r>
      <w:r w:rsidRPr="00263268">
        <w:rPr>
          <w:rFonts w:ascii="Tahoma" w:hAnsi="Tahoma" w:cs="Tahoma" w:hint="eastAsia"/>
          <w:sz w:val="22"/>
          <w:szCs w:val="22"/>
        </w:rPr>
        <w:t>право</w:t>
      </w:r>
      <w:r w:rsidRPr="00263268">
        <w:rPr>
          <w:rFonts w:ascii="Tahoma" w:hAnsi="Tahoma" w:cs="Tahoma"/>
          <w:sz w:val="22"/>
          <w:szCs w:val="22"/>
        </w:rPr>
        <w:t xml:space="preserve"> </w:t>
      </w:r>
      <w:r w:rsidR="0053376C" w:rsidRPr="00263268">
        <w:rPr>
          <w:rFonts w:ascii="Tahoma" w:hAnsi="Tahoma" w:cs="Tahoma" w:hint="eastAsia"/>
          <w:sz w:val="22"/>
          <w:szCs w:val="22"/>
        </w:rPr>
        <w:t>заключать</w:t>
      </w:r>
      <w:r w:rsidR="0053376C" w:rsidRPr="00263268">
        <w:rPr>
          <w:rFonts w:ascii="Tahoma" w:hAnsi="Tahoma" w:cs="Tahoma"/>
          <w:sz w:val="22"/>
          <w:szCs w:val="22"/>
        </w:rPr>
        <w:t xml:space="preserve"> </w:t>
      </w:r>
      <w:r w:rsidR="0053376C" w:rsidRPr="00263268">
        <w:rPr>
          <w:rFonts w:ascii="Tahoma" w:hAnsi="Tahoma" w:cs="Tahoma" w:hint="eastAsia"/>
          <w:sz w:val="22"/>
          <w:szCs w:val="22"/>
        </w:rPr>
        <w:t>договоры</w:t>
      </w:r>
      <w:r w:rsidR="0053376C" w:rsidRPr="00263268">
        <w:rPr>
          <w:rFonts w:ascii="Tahoma" w:hAnsi="Tahoma" w:cs="Tahoma"/>
          <w:sz w:val="22"/>
          <w:szCs w:val="22"/>
        </w:rPr>
        <w:t xml:space="preserve">, </w:t>
      </w:r>
      <w:r w:rsidR="0053376C" w:rsidRPr="00263268">
        <w:rPr>
          <w:rFonts w:ascii="Tahoma" w:hAnsi="Tahoma" w:cs="Tahoma" w:hint="eastAsia"/>
          <w:sz w:val="22"/>
          <w:szCs w:val="22"/>
        </w:rPr>
        <w:t>являющиеся</w:t>
      </w:r>
      <w:r w:rsidR="0053376C" w:rsidRPr="00263268">
        <w:rPr>
          <w:rFonts w:ascii="Tahoma" w:hAnsi="Tahoma" w:cs="Tahoma"/>
          <w:sz w:val="22"/>
          <w:szCs w:val="22"/>
        </w:rPr>
        <w:t xml:space="preserve"> </w:t>
      </w:r>
      <w:r w:rsidR="0053376C" w:rsidRPr="00263268">
        <w:rPr>
          <w:rFonts w:ascii="Tahoma" w:hAnsi="Tahoma" w:cs="Tahoma" w:hint="eastAsia"/>
          <w:sz w:val="22"/>
          <w:szCs w:val="22"/>
        </w:rPr>
        <w:t>производными</w:t>
      </w:r>
      <w:r w:rsidR="0053376C" w:rsidRPr="00263268">
        <w:rPr>
          <w:rFonts w:ascii="Tahoma" w:hAnsi="Tahoma" w:cs="Tahoma"/>
          <w:sz w:val="22"/>
          <w:szCs w:val="22"/>
        </w:rPr>
        <w:t xml:space="preserve"> </w:t>
      </w:r>
      <w:r w:rsidR="0053376C" w:rsidRPr="00263268">
        <w:rPr>
          <w:rFonts w:ascii="Tahoma" w:hAnsi="Tahoma" w:cs="Tahoma" w:hint="eastAsia"/>
          <w:sz w:val="22"/>
          <w:szCs w:val="22"/>
        </w:rPr>
        <w:t>финансовыми</w:t>
      </w:r>
      <w:r w:rsidR="0053376C" w:rsidRPr="00263268">
        <w:rPr>
          <w:rFonts w:ascii="Tahoma" w:hAnsi="Tahoma" w:cs="Tahoma"/>
          <w:sz w:val="22"/>
          <w:szCs w:val="22"/>
        </w:rPr>
        <w:t xml:space="preserve"> </w:t>
      </w:r>
      <w:r w:rsidR="0053376C" w:rsidRPr="00263268">
        <w:rPr>
          <w:rFonts w:ascii="Tahoma" w:hAnsi="Tahoma" w:cs="Tahoma" w:hint="eastAsia"/>
          <w:sz w:val="22"/>
          <w:szCs w:val="22"/>
        </w:rPr>
        <w:t>инструментами</w:t>
      </w:r>
      <w:r w:rsidR="0053376C" w:rsidRPr="00263268">
        <w:rPr>
          <w:rFonts w:ascii="Tahoma" w:hAnsi="Tahoma" w:cs="Tahoma"/>
          <w:sz w:val="22"/>
          <w:szCs w:val="22"/>
        </w:rPr>
        <w:t xml:space="preserve">, </w:t>
      </w:r>
      <w:r w:rsidR="0053376C" w:rsidRPr="00263268">
        <w:rPr>
          <w:rFonts w:ascii="Tahoma" w:hAnsi="Tahoma" w:cs="Tahoma" w:hint="eastAsia"/>
          <w:sz w:val="22"/>
          <w:szCs w:val="22"/>
        </w:rPr>
        <w:t>базисным</w:t>
      </w:r>
      <w:r w:rsidR="0053376C" w:rsidRPr="00263268">
        <w:rPr>
          <w:rFonts w:ascii="Tahoma" w:hAnsi="Tahoma" w:cs="Tahoma"/>
          <w:sz w:val="22"/>
          <w:szCs w:val="22"/>
        </w:rPr>
        <w:t xml:space="preserve"> </w:t>
      </w:r>
      <w:r w:rsidR="0053376C" w:rsidRPr="00263268">
        <w:rPr>
          <w:rFonts w:ascii="Tahoma" w:hAnsi="Tahoma" w:cs="Tahoma" w:hint="eastAsia"/>
          <w:sz w:val="22"/>
          <w:szCs w:val="22"/>
        </w:rPr>
        <w:t>активом</w:t>
      </w:r>
      <w:r w:rsidR="0053376C" w:rsidRPr="00263268">
        <w:rPr>
          <w:rFonts w:ascii="Tahoma" w:hAnsi="Tahoma" w:cs="Tahoma"/>
          <w:sz w:val="22"/>
          <w:szCs w:val="22"/>
        </w:rPr>
        <w:t xml:space="preserve"> </w:t>
      </w:r>
      <w:r w:rsidR="0053376C" w:rsidRPr="00263268">
        <w:rPr>
          <w:rFonts w:ascii="Tahoma" w:hAnsi="Tahoma" w:cs="Tahoma" w:hint="eastAsia"/>
          <w:sz w:val="22"/>
          <w:szCs w:val="22"/>
        </w:rPr>
        <w:t>которых</w:t>
      </w:r>
      <w:r w:rsidR="0053376C" w:rsidRPr="00263268">
        <w:rPr>
          <w:rFonts w:ascii="Tahoma" w:hAnsi="Tahoma" w:cs="Tahoma"/>
          <w:sz w:val="22"/>
          <w:szCs w:val="22"/>
        </w:rPr>
        <w:t xml:space="preserve"> </w:t>
      </w:r>
      <w:r w:rsidR="0053376C" w:rsidRPr="00263268">
        <w:rPr>
          <w:rFonts w:ascii="Tahoma" w:hAnsi="Tahoma" w:cs="Tahoma" w:hint="eastAsia"/>
          <w:sz w:val="22"/>
          <w:szCs w:val="22"/>
        </w:rPr>
        <w:t>является</w:t>
      </w:r>
      <w:r w:rsidR="0053376C" w:rsidRPr="00263268">
        <w:rPr>
          <w:rFonts w:ascii="Tahoma" w:hAnsi="Tahoma" w:cs="Tahoma"/>
          <w:sz w:val="22"/>
          <w:szCs w:val="22"/>
        </w:rPr>
        <w:t xml:space="preserve"> </w:t>
      </w:r>
      <w:r w:rsidR="0053376C" w:rsidRPr="00263268">
        <w:rPr>
          <w:rFonts w:ascii="Tahoma" w:hAnsi="Tahoma" w:cs="Tahoma" w:hint="eastAsia"/>
          <w:sz w:val="22"/>
          <w:szCs w:val="22"/>
        </w:rPr>
        <w:t>иностранная</w:t>
      </w:r>
      <w:r w:rsidR="0053376C" w:rsidRPr="00263268">
        <w:rPr>
          <w:rFonts w:ascii="Tahoma" w:hAnsi="Tahoma" w:cs="Tahoma"/>
          <w:sz w:val="22"/>
          <w:szCs w:val="22"/>
        </w:rPr>
        <w:t xml:space="preserve"> </w:t>
      </w:r>
      <w:r w:rsidR="0053376C" w:rsidRPr="00263268">
        <w:rPr>
          <w:rFonts w:ascii="Tahoma" w:hAnsi="Tahoma" w:cs="Tahoma" w:hint="eastAsia"/>
          <w:sz w:val="22"/>
          <w:szCs w:val="22"/>
        </w:rPr>
        <w:t>валюта</w:t>
      </w:r>
      <w:r w:rsidR="0053376C" w:rsidRPr="00263268">
        <w:rPr>
          <w:rFonts w:ascii="Tahoma" w:hAnsi="Tahoma" w:cs="Tahoma"/>
          <w:sz w:val="22"/>
          <w:szCs w:val="22"/>
        </w:rPr>
        <w:t>,</w:t>
      </w:r>
      <w:r w:rsidRPr="00263268">
        <w:rPr>
          <w:rFonts w:ascii="Tahoma" w:hAnsi="Tahoma" w:cs="Tahoma"/>
          <w:sz w:val="22"/>
          <w:szCs w:val="22"/>
        </w:rPr>
        <w:t xml:space="preserve"> </w:t>
      </w:r>
      <w:r w:rsidRPr="00263268">
        <w:rPr>
          <w:rFonts w:ascii="Tahoma" w:hAnsi="Tahoma" w:cs="Tahoma" w:hint="eastAsia"/>
          <w:sz w:val="22"/>
          <w:szCs w:val="22"/>
        </w:rPr>
        <w:t>на</w:t>
      </w:r>
      <w:r w:rsidRPr="00263268">
        <w:rPr>
          <w:rFonts w:ascii="Tahoma" w:hAnsi="Tahoma" w:cs="Tahoma"/>
          <w:sz w:val="22"/>
          <w:szCs w:val="22"/>
        </w:rPr>
        <w:t xml:space="preserve"> </w:t>
      </w:r>
      <w:r w:rsidRPr="00263268">
        <w:rPr>
          <w:rFonts w:ascii="Tahoma" w:hAnsi="Tahoma" w:cs="Tahoma" w:hint="eastAsia"/>
          <w:sz w:val="22"/>
          <w:szCs w:val="22"/>
        </w:rPr>
        <w:t>территории</w:t>
      </w:r>
      <w:r w:rsidRPr="00263268">
        <w:rPr>
          <w:rFonts w:ascii="Tahoma" w:hAnsi="Tahoma" w:cs="Tahoma"/>
          <w:sz w:val="22"/>
          <w:szCs w:val="22"/>
        </w:rPr>
        <w:t xml:space="preserve"> </w:t>
      </w:r>
      <w:r w:rsidR="00FB5FD8" w:rsidRPr="00263268">
        <w:rPr>
          <w:rFonts w:ascii="Tahoma" w:hAnsi="Tahoma" w:cs="Tahoma" w:hint="eastAsia"/>
          <w:sz w:val="22"/>
          <w:szCs w:val="22"/>
        </w:rPr>
        <w:t>Российской</w:t>
      </w:r>
      <w:r w:rsidR="00FB5FD8" w:rsidRPr="00263268">
        <w:rPr>
          <w:rFonts w:ascii="Tahoma" w:hAnsi="Tahoma" w:cs="Tahoma"/>
          <w:sz w:val="22"/>
          <w:szCs w:val="22"/>
        </w:rPr>
        <w:t xml:space="preserve"> </w:t>
      </w:r>
      <w:r w:rsidR="00FB5FD8" w:rsidRPr="00263268">
        <w:rPr>
          <w:rFonts w:ascii="Tahoma" w:hAnsi="Tahoma" w:cs="Tahoma" w:hint="eastAsia"/>
          <w:sz w:val="22"/>
          <w:szCs w:val="22"/>
        </w:rPr>
        <w:t>Федерации</w:t>
      </w:r>
      <w:r w:rsidRPr="00263268">
        <w:rPr>
          <w:rFonts w:ascii="Tahoma" w:hAnsi="Tahoma" w:cs="Tahoma"/>
          <w:sz w:val="22"/>
          <w:szCs w:val="22"/>
        </w:rPr>
        <w:t xml:space="preserve"> </w:t>
      </w:r>
      <w:r w:rsidRPr="00263268">
        <w:rPr>
          <w:rFonts w:ascii="Tahoma" w:hAnsi="Tahoma" w:cs="Tahoma" w:hint="eastAsia"/>
          <w:sz w:val="22"/>
          <w:szCs w:val="22"/>
        </w:rPr>
        <w:t>в</w:t>
      </w:r>
      <w:r w:rsidRPr="00263268">
        <w:rPr>
          <w:rFonts w:ascii="Tahoma" w:hAnsi="Tahoma" w:cs="Tahoma"/>
          <w:sz w:val="22"/>
          <w:szCs w:val="22"/>
        </w:rPr>
        <w:t xml:space="preserve"> </w:t>
      </w:r>
      <w:r w:rsidRPr="00263268">
        <w:rPr>
          <w:rFonts w:ascii="Tahoma" w:hAnsi="Tahoma" w:cs="Tahoma" w:hint="eastAsia"/>
          <w:sz w:val="22"/>
          <w:szCs w:val="22"/>
        </w:rPr>
        <w:t>соответствии</w:t>
      </w:r>
      <w:r w:rsidRPr="00263268">
        <w:rPr>
          <w:rFonts w:ascii="Tahoma" w:hAnsi="Tahoma" w:cs="Tahoma"/>
          <w:sz w:val="22"/>
          <w:szCs w:val="22"/>
        </w:rPr>
        <w:t xml:space="preserve"> </w:t>
      </w:r>
      <w:r w:rsidRPr="00263268">
        <w:rPr>
          <w:rFonts w:ascii="Tahoma" w:hAnsi="Tahoma" w:cs="Tahoma" w:hint="eastAsia"/>
          <w:sz w:val="22"/>
          <w:szCs w:val="22"/>
        </w:rPr>
        <w:t>с</w:t>
      </w:r>
      <w:r w:rsidRPr="00263268">
        <w:rPr>
          <w:rFonts w:ascii="Tahoma" w:hAnsi="Tahoma" w:cs="Tahoma"/>
          <w:sz w:val="22"/>
          <w:szCs w:val="22"/>
        </w:rPr>
        <w:t xml:space="preserve"> </w:t>
      </w:r>
      <w:r w:rsidRPr="00263268">
        <w:rPr>
          <w:rFonts w:ascii="Tahoma" w:hAnsi="Tahoma" w:cs="Tahoma" w:hint="eastAsia"/>
          <w:sz w:val="22"/>
          <w:szCs w:val="22"/>
        </w:rPr>
        <w:t>законодательством</w:t>
      </w:r>
      <w:r w:rsidR="005009A0" w:rsidRPr="00263268">
        <w:rPr>
          <w:rFonts w:ascii="Tahoma" w:hAnsi="Tahoma" w:cs="Tahoma"/>
          <w:sz w:val="22"/>
          <w:szCs w:val="22"/>
        </w:rPr>
        <w:t xml:space="preserve"> </w:t>
      </w:r>
      <w:r w:rsidR="00FB5FD8" w:rsidRPr="00263268">
        <w:rPr>
          <w:rFonts w:ascii="Tahoma" w:hAnsi="Tahoma" w:cs="Tahoma" w:hint="eastAsia"/>
          <w:sz w:val="22"/>
          <w:szCs w:val="22"/>
        </w:rPr>
        <w:t>Российской</w:t>
      </w:r>
      <w:r w:rsidR="00FB5FD8" w:rsidRPr="00263268">
        <w:rPr>
          <w:rFonts w:ascii="Tahoma" w:hAnsi="Tahoma" w:cs="Tahoma"/>
          <w:sz w:val="22"/>
          <w:szCs w:val="22"/>
        </w:rPr>
        <w:t xml:space="preserve"> </w:t>
      </w:r>
      <w:r w:rsidR="00FB5FD8" w:rsidRPr="00263268">
        <w:rPr>
          <w:rFonts w:ascii="Tahoma" w:hAnsi="Tahoma" w:cs="Tahoma" w:hint="eastAsia"/>
          <w:sz w:val="22"/>
          <w:szCs w:val="22"/>
        </w:rPr>
        <w:t>Федерации</w:t>
      </w:r>
      <w:r w:rsidR="00EC62B7" w:rsidRPr="00263268">
        <w:rPr>
          <w:rFonts w:ascii="Tahoma" w:hAnsi="Tahoma" w:cs="Tahoma"/>
          <w:sz w:val="22"/>
          <w:szCs w:val="22"/>
        </w:rPr>
        <w:t xml:space="preserve"> и</w:t>
      </w:r>
      <w:r w:rsidR="00416E25" w:rsidRPr="00263268">
        <w:rPr>
          <w:rFonts w:ascii="Tahoma" w:hAnsi="Tahoma" w:cs="Tahoma"/>
          <w:sz w:val="22"/>
          <w:szCs w:val="22"/>
        </w:rPr>
        <w:t>ли</w:t>
      </w:r>
      <w:r w:rsidR="00EC62B7" w:rsidRPr="00263268">
        <w:rPr>
          <w:rFonts w:ascii="Tahoma" w:hAnsi="Tahoma" w:cs="Tahoma"/>
          <w:sz w:val="22"/>
          <w:szCs w:val="22"/>
        </w:rPr>
        <w:t xml:space="preserve"> международным договором</w:t>
      </w:r>
      <w:r w:rsidR="00391675" w:rsidRPr="00263268">
        <w:rPr>
          <w:rFonts w:ascii="Tahoma" w:hAnsi="Tahoma" w:cs="Tahoma"/>
          <w:sz w:val="22"/>
          <w:szCs w:val="22"/>
        </w:rPr>
        <w:t xml:space="preserve">; </w:t>
      </w:r>
    </w:p>
    <w:p w14:paraId="1A165A71" w14:textId="77777777" w:rsidR="000F3BA4" w:rsidRPr="00263268" w:rsidRDefault="000E0F14" w:rsidP="006F5672">
      <w:pPr>
        <w:numPr>
          <w:ilvl w:val="0"/>
          <w:numId w:val="56"/>
        </w:numPr>
        <w:tabs>
          <w:tab w:val="left" w:pos="1418"/>
        </w:tabs>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 кредитные организации, не имеющие лицензии профессионального участника рынка ценных бумаг, могут заключать договоры, </w:t>
      </w:r>
      <w:r w:rsidRPr="00263268">
        <w:rPr>
          <w:rFonts w:ascii="Tahoma" w:hAnsi="Tahoma" w:cs="Tahoma"/>
          <w:sz w:val="22"/>
          <w:szCs w:val="22"/>
        </w:rPr>
        <w:lastRenderedPageBreak/>
        <w:t>являющиеся производными финансовыми инструментами, базисным активом которых является иностранная валюта, только от своего имени и за свой счет.</w:t>
      </w:r>
    </w:p>
    <w:p w14:paraId="669872F2" w14:textId="77777777" w:rsidR="0053376C" w:rsidRPr="00263268" w:rsidRDefault="00164C2D" w:rsidP="006F5672">
      <w:pPr>
        <w:numPr>
          <w:ilvl w:val="0"/>
          <w:numId w:val="64"/>
        </w:numPr>
        <w:spacing w:after="120"/>
        <w:ind w:left="709" w:hanging="567"/>
        <w:jc w:val="both"/>
        <w:rPr>
          <w:rFonts w:ascii="Tahoma" w:hAnsi="Tahoma" w:cs="Tahoma"/>
          <w:sz w:val="22"/>
          <w:szCs w:val="22"/>
        </w:rPr>
      </w:pPr>
      <w:r w:rsidRPr="00263268">
        <w:rPr>
          <w:rFonts w:ascii="Tahoma" w:hAnsi="Tahoma" w:cs="Tahoma"/>
          <w:sz w:val="22"/>
          <w:szCs w:val="22"/>
        </w:rPr>
        <w:t xml:space="preserve">К заключению договоров, являющиеся производными финансовыми инструментами, базисным активом которых являются драгоценные металлы, допускаются </w:t>
      </w:r>
      <w:r w:rsidR="0053376C" w:rsidRPr="00263268">
        <w:rPr>
          <w:rFonts w:ascii="Tahoma" w:hAnsi="Tahoma" w:cs="Tahoma"/>
          <w:sz w:val="22"/>
          <w:szCs w:val="22"/>
        </w:rPr>
        <w:t>Банк России,</w:t>
      </w:r>
      <w:r w:rsidR="00C41D42" w:rsidRPr="00263268">
        <w:rPr>
          <w:rFonts w:ascii="Tahoma" w:hAnsi="Tahoma" w:cs="Tahoma"/>
          <w:sz w:val="22"/>
          <w:szCs w:val="22"/>
        </w:rPr>
        <w:t xml:space="preserve"> Участники торгов категории «Б»,</w:t>
      </w:r>
      <w:r w:rsidR="0053376C" w:rsidRPr="00263268">
        <w:rPr>
          <w:rFonts w:ascii="Tahoma" w:hAnsi="Tahoma" w:cs="Tahoma"/>
          <w:sz w:val="22"/>
          <w:szCs w:val="22"/>
        </w:rPr>
        <w:t xml:space="preserve"> а также </w:t>
      </w:r>
      <w:r w:rsidR="009F1306" w:rsidRPr="00263268">
        <w:rPr>
          <w:rFonts w:ascii="Tahoma" w:hAnsi="Tahoma" w:cs="Tahoma"/>
          <w:sz w:val="22"/>
          <w:szCs w:val="22"/>
        </w:rPr>
        <w:t xml:space="preserve">получившие допуск к участию в торгах </w:t>
      </w:r>
      <w:r w:rsidR="0053376C" w:rsidRPr="00263268">
        <w:rPr>
          <w:rFonts w:ascii="Tahoma" w:hAnsi="Tahoma" w:cs="Tahoma"/>
          <w:sz w:val="22"/>
          <w:szCs w:val="22"/>
        </w:rPr>
        <w:t>в соответствии с п</w:t>
      </w:r>
      <w:r w:rsidR="00060967" w:rsidRPr="00263268">
        <w:rPr>
          <w:rFonts w:ascii="Tahoma" w:hAnsi="Tahoma" w:cs="Tahoma"/>
          <w:sz w:val="22"/>
          <w:szCs w:val="22"/>
        </w:rPr>
        <w:t>унктом</w:t>
      </w:r>
      <w:r w:rsidR="0053376C" w:rsidRPr="00263268">
        <w:rPr>
          <w:rFonts w:ascii="Tahoma" w:hAnsi="Tahoma" w:cs="Tahoma"/>
          <w:sz w:val="22"/>
          <w:szCs w:val="22"/>
        </w:rPr>
        <w:t xml:space="preserve"> 1 настоящей статьи </w:t>
      </w:r>
      <w:r w:rsidRPr="00263268">
        <w:rPr>
          <w:rFonts w:ascii="Tahoma" w:hAnsi="Tahoma" w:cs="Tahoma"/>
          <w:sz w:val="22"/>
          <w:szCs w:val="22"/>
        </w:rPr>
        <w:t xml:space="preserve">Участники торгов категорий </w:t>
      </w:r>
      <w:r w:rsidR="009F1306" w:rsidRPr="00263268">
        <w:rPr>
          <w:rFonts w:ascii="Tahoma" w:hAnsi="Tahoma" w:cs="Tahoma"/>
          <w:sz w:val="22"/>
          <w:szCs w:val="22"/>
        </w:rPr>
        <w:t>«В</w:t>
      </w:r>
      <w:r w:rsidR="00060967" w:rsidRPr="00263268">
        <w:rPr>
          <w:rFonts w:ascii="Tahoma" w:hAnsi="Tahoma" w:cs="Tahoma"/>
          <w:sz w:val="22"/>
          <w:szCs w:val="22"/>
        </w:rPr>
        <w:t>1</w:t>
      </w:r>
      <w:r w:rsidR="009F1306" w:rsidRPr="00263268">
        <w:rPr>
          <w:rFonts w:ascii="Tahoma" w:hAnsi="Tahoma" w:cs="Tahoma"/>
          <w:sz w:val="22"/>
          <w:szCs w:val="22"/>
        </w:rPr>
        <w:t>»</w:t>
      </w:r>
      <w:r w:rsidR="00EC62B7" w:rsidRPr="00263268">
        <w:rPr>
          <w:rFonts w:ascii="Tahoma" w:hAnsi="Tahoma" w:cs="Tahoma"/>
          <w:sz w:val="22"/>
          <w:szCs w:val="22"/>
        </w:rPr>
        <w:t>, «В2»</w:t>
      </w:r>
      <w:r w:rsidRPr="00263268">
        <w:rPr>
          <w:rFonts w:ascii="Tahoma" w:hAnsi="Tahoma" w:cs="Tahoma"/>
          <w:sz w:val="22"/>
          <w:szCs w:val="22"/>
        </w:rPr>
        <w:t xml:space="preserve"> </w:t>
      </w:r>
      <w:r w:rsidR="0053376C" w:rsidRPr="00263268">
        <w:rPr>
          <w:rFonts w:ascii="Tahoma" w:hAnsi="Tahoma" w:cs="Tahoma"/>
          <w:sz w:val="22"/>
          <w:szCs w:val="22"/>
        </w:rPr>
        <w:t>и «Д»</w:t>
      </w:r>
      <w:r w:rsidR="00B5521C" w:rsidRPr="00263268">
        <w:rPr>
          <w:rFonts w:ascii="Tahoma" w:hAnsi="Tahoma" w:cs="Tahoma"/>
          <w:sz w:val="22"/>
          <w:szCs w:val="22"/>
        </w:rPr>
        <w:t>. При этом</w:t>
      </w:r>
      <w:r w:rsidR="0053376C" w:rsidRPr="00263268">
        <w:rPr>
          <w:rFonts w:ascii="Tahoma" w:hAnsi="Tahoma" w:cs="Tahoma"/>
          <w:sz w:val="22"/>
          <w:szCs w:val="22"/>
        </w:rPr>
        <w:t>:</w:t>
      </w:r>
    </w:p>
    <w:p w14:paraId="017E9C36" w14:textId="77777777" w:rsidR="001C5E23" w:rsidRPr="00263268" w:rsidRDefault="0053376C" w:rsidP="006F5672">
      <w:pPr>
        <w:numPr>
          <w:ilvl w:val="0"/>
          <w:numId w:val="57"/>
        </w:numPr>
        <w:tabs>
          <w:tab w:val="left" w:pos="709"/>
        </w:tabs>
        <w:spacing w:after="120"/>
        <w:ind w:left="1418" w:hanging="709"/>
        <w:jc w:val="both"/>
        <w:rPr>
          <w:rFonts w:ascii="Tahoma" w:hAnsi="Tahoma" w:cs="Tahoma"/>
          <w:sz w:val="22"/>
          <w:szCs w:val="22"/>
        </w:rPr>
      </w:pPr>
      <w:r w:rsidRPr="00263268">
        <w:rPr>
          <w:rFonts w:ascii="Tahoma" w:hAnsi="Tahoma" w:cs="Tahoma"/>
          <w:sz w:val="22"/>
          <w:szCs w:val="22"/>
        </w:rPr>
        <w:t>Участники торгов - государственные корпорации и международные организации должны иметь право заключать договоры, являющиеся производными финансовыми инструментами, базисным активом которых явля</w:t>
      </w:r>
      <w:r w:rsidR="005009A0" w:rsidRPr="00263268">
        <w:rPr>
          <w:rFonts w:ascii="Tahoma" w:hAnsi="Tahoma" w:cs="Tahoma"/>
          <w:sz w:val="22"/>
          <w:szCs w:val="22"/>
        </w:rPr>
        <w:t>ются драгоценные металлы</w:t>
      </w:r>
      <w:r w:rsidRPr="00263268">
        <w:rPr>
          <w:rFonts w:ascii="Tahoma" w:hAnsi="Tahoma" w:cs="Tahoma"/>
          <w:sz w:val="22"/>
          <w:szCs w:val="22"/>
        </w:rPr>
        <w:t xml:space="preserve">, на территории </w:t>
      </w:r>
      <w:r w:rsidR="00FB5FD8" w:rsidRPr="00263268">
        <w:rPr>
          <w:rFonts w:ascii="Tahoma" w:hAnsi="Tahoma" w:cs="Tahoma"/>
          <w:sz w:val="22"/>
          <w:szCs w:val="22"/>
        </w:rPr>
        <w:t>Российской Федерации</w:t>
      </w:r>
      <w:r w:rsidRPr="00263268">
        <w:rPr>
          <w:rFonts w:ascii="Tahoma" w:hAnsi="Tahoma" w:cs="Tahoma"/>
          <w:sz w:val="22"/>
          <w:szCs w:val="22"/>
        </w:rPr>
        <w:t xml:space="preserve"> в соответствии с законодательством</w:t>
      </w:r>
      <w:r w:rsidR="005009A0" w:rsidRPr="00263268">
        <w:rPr>
          <w:rFonts w:ascii="Tahoma" w:hAnsi="Tahoma" w:cs="Tahoma"/>
          <w:sz w:val="22"/>
          <w:szCs w:val="22"/>
        </w:rPr>
        <w:t xml:space="preserve"> </w:t>
      </w:r>
      <w:r w:rsidR="00FB5FD8" w:rsidRPr="00263268">
        <w:rPr>
          <w:rFonts w:ascii="Tahoma" w:hAnsi="Tahoma" w:cs="Tahoma"/>
          <w:sz w:val="22"/>
          <w:szCs w:val="22"/>
        </w:rPr>
        <w:t>Российской Федерации</w:t>
      </w:r>
      <w:r w:rsidR="00EC62B7" w:rsidRPr="00263268">
        <w:rPr>
          <w:rFonts w:ascii="Tahoma" w:hAnsi="Tahoma" w:cs="Tahoma"/>
          <w:sz w:val="22"/>
          <w:szCs w:val="22"/>
        </w:rPr>
        <w:t xml:space="preserve"> и</w:t>
      </w:r>
      <w:r w:rsidR="00C2433F" w:rsidRPr="00263268">
        <w:rPr>
          <w:rFonts w:ascii="Tahoma" w:hAnsi="Tahoma" w:cs="Tahoma"/>
          <w:sz w:val="22"/>
          <w:szCs w:val="22"/>
        </w:rPr>
        <w:t>ли</w:t>
      </w:r>
      <w:r w:rsidR="00EC62B7" w:rsidRPr="00263268">
        <w:rPr>
          <w:rFonts w:ascii="Tahoma" w:hAnsi="Tahoma" w:cs="Tahoma"/>
          <w:sz w:val="22"/>
          <w:szCs w:val="22"/>
        </w:rPr>
        <w:t xml:space="preserve"> международным договором;</w:t>
      </w:r>
    </w:p>
    <w:p w14:paraId="713B857A" w14:textId="77777777" w:rsidR="0053376C" w:rsidRPr="00263268" w:rsidRDefault="001C5E23" w:rsidP="006F5672">
      <w:pPr>
        <w:numPr>
          <w:ilvl w:val="0"/>
          <w:numId w:val="57"/>
        </w:numPr>
        <w:tabs>
          <w:tab w:val="left" w:pos="709"/>
        </w:tabs>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w:t>
      </w:r>
      <w:r w:rsidR="00E12522" w:rsidRPr="00263268">
        <w:rPr>
          <w:rFonts w:ascii="Tahoma" w:hAnsi="Tahoma" w:cs="Tahoma"/>
          <w:sz w:val="22"/>
          <w:szCs w:val="22"/>
        </w:rPr>
        <w:t>–</w:t>
      </w:r>
      <w:r w:rsidRPr="00263268">
        <w:rPr>
          <w:rFonts w:ascii="Tahoma" w:hAnsi="Tahoma" w:cs="Tahoma"/>
          <w:sz w:val="22"/>
          <w:szCs w:val="22"/>
        </w:rPr>
        <w:t xml:space="preserve"> </w:t>
      </w:r>
      <w:r w:rsidR="00E12522" w:rsidRPr="00263268">
        <w:rPr>
          <w:rFonts w:ascii="Tahoma" w:hAnsi="Tahoma" w:cs="Tahoma"/>
          <w:sz w:val="22"/>
          <w:szCs w:val="22"/>
        </w:rPr>
        <w:t>юридические лица, созданные в</w:t>
      </w:r>
      <w:r w:rsidR="005715D8" w:rsidRPr="00263268">
        <w:rPr>
          <w:rFonts w:ascii="Tahoma" w:hAnsi="Tahoma" w:cs="Tahoma"/>
          <w:sz w:val="22"/>
          <w:szCs w:val="22"/>
        </w:rPr>
        <w:t xml:space="preserve"> соответствии с законодательство</w:t>
      </w:r>
      <w:r w:rsidR="00E12522" w:rsidRPr="00263268">
        <w:rPr>
          <w:rFonts w:ascii="Tahoma" w:hAnsi="Tahoma" w:cs="Tahoma"/>
          <w:sz w:val="22"/>
          <w:szCs w:val="22"/>
        </w:rPr>
        <w:t>м Российской Федерации</w:t>
      </w:r>
      <w:r w:rsidRPr="00263268">
        <w:rPr>
          <w:rFonts w:ascii="Tahoma" w:hAnsi="Tahoma" w:cs="Tahoma"/>
          <w:sz w:val="22"/>
          <w:szCs w:val="22"/>
        </w:rPr>
        <w:t>, не имеющие лицензии профессионального участника рынка ценных бумаг, могут заключать договоры, являющиеся производными финансовыми инструментами, базисным активом которых являются драгоценные металлы, только если такие договоры заключаются за их счет</w:t>
      </w:r>
      <w:r w:rsidR="008D3AD4" w:rsidRPr="00263268">
        <w:rPr>
          <w:rFonts w:ascii="Tahoma" w:hAnsi="Tahoma" w:cs="Tahoma"/>
          <w:sz w:val="22"/>
          <w:szCs w:val="22"/>
        </w:rPr>
        <w:t>.</w:t>
      </w:r>
    </w:p>
    <w:p w14:paraId="137C8C90" w14:textId="77777777" w:rsidR="00712EA0" w:rsidRPr="00263268" w:rsidRDefault="00886A53" w:rsidP="006F5672">
      <w:pPr>
        <w:numPr>
          <w:ilvl w:val="0"/>
          <w:numId w:val="64"/>
        </w:numPr>
        <w:spacing w:after="120"/>
        <w:ind w:left="709" w:hanging="709"/>
        <w:jc w:val="both"/>
        <w:rPr>
          <w:rFonts w:ascii="Tahoma" w:hAnsi="Tahoma" w:cs="Tahoma"/>
          <w:sz w:val="22"/>
          <w:szCs w:val="22"/>
        </w:rPr>
      </w:pPr>
      <w:bookmarkStart w:id="41" w:name="_Ref442759745"/>
      <w:bookmarkStart w:id="42" w:name="_Ref165361792"/>
      <w:bookmarkStart w:id="43" w:name="_Ref238366700"/>
      <w:bookmarkEnd w:id="41"/>
      <w:r w:rsidRPr="00263268">
        <w:rPr>
          <w:rFonts w:ascii="Tahoma" w:hAnsi="Tahoma" w:cs="Tahoma"/>
          <w:sz w:val="22"/>
          <w:szCs w:val="22"/>
        </w:rPr>
        <w:t xml:space="preserve">Кредитной организации-резиденту, у которой была ранее отозвана лицензия Банка России на осуществление банковских операций со средствами в рублях и иностранной валюте (банку-нерезиденту, у которого было ранее отозвано 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банк-нерезидент,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 и на основании этого решением Биржи данной кредитной организации (банку-нерезиденту) был (был) прекращен допуск к участию в торгах на валютном рынке и рынке драгоценных металлов, может быть вновь предоставлен допуск к участию в торгах по решению Биржи в случае восстановления деятельности данного юридического лица как кредитной организации (банка-нерезидента) в связи с признанием приказа Банка России об отзыве данной лицензии недействительным (признанием недействительным приказа центрального (национального) банка или иного уполномоченного органа государства учреждения, резидентом которого является банк-нерезидент, об отзыве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w:t>
      </w:r>
    </w:p>
    <w:p w14:paraId="2C293D44" w14:textId="77777777" w:rsidR="00886A53" w:rsidRPr="00263268" w:rsidRDefault="00886A53"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Для повторного предоставления допуска к участию в торгах кредитной организации, указанной в п</w:t>
      </w:r>
      <w:r w:rsidR="00060967" w:rsidRPr="00263268">
        <w:rPr>
          <w:rFonts w:ascii="Tahoma" w:hAnsi="Tahoma" w:cs="Tahoma"/>
          <w:sz w:val="22"/>
          <w:szCs w:val="22"/>
        </w:rPr>
        <w:t>ункте</w:t>
      </w:r>
      <w:r w:rsidRPr="00263268">
        <w:rPr>
          <w:rFonts w:ascii="Tahoma" w:hAnsi="Tahoma" w:cs="Tahoma"/>
          <w:sz w:val="22"/>
          <w:szCs w:val="22"/>
        </w:rPr>
        <w:t xml:space="preserve"> </w:t>
      </w:r>
      <w:r w:rsidR="00123829" w:rsidRPr="00263268">
        <w:rPr>
          <w:rFonts w:ascii="Tahoma" w:hAnsi="Tahoma" w:cs="Tahoma"/>
          <w:sz w:val="22"/>
          <w:szCs w:val="22"/>
        </w:rPr>
        <w:t xml:space="preserve">8 </w:t>
      </w:r>
      <w:r w:rsidRPr="00263268">
        <w:rPr>
          <w:rFonts w:ascii="Tahoma" w:hAnsi="Tahoma" w:cs="Tahoma"/>
          <w:sz w:val="22"/>
          <w:szCs w:val="22"/>
        </w:rPr>
        <w:t xml:space="preserve">настоящей статьи, такая кредитная организация-резидент (банк-нерезидент) должна заново пройти процедуру допуска к торгам, а также представить на Биржу документ, подтверждающий признание приказа Банка России об отзыве данной лицензии недействительным (документ, подтверждающий признание недействительным приказа центрального (национального) банка или иного уполномоченного органа государства учреждения, резидентом которого является банк-нерезидент, об отзыве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 При этом дата нотариального удостоверения копии лицензии Банка России </w:t>
      </w:r>
      <w:r w:rsidRPr="00263268">
        <w:rPr>
          <w:rFonts w:ascii="Tahoma" w:hAnsi="Tahoma" w:cs="Tahoma"/>
          <w:sz w:val="22"/>
          <w:szCs w:val="22"/>
        </w:rPr>
        <w:lastRenderedPageBreak/>
        <w:t xml:space="preserve">на осуществление банковских операций со средствами в рублях и иностранной валюте (дата легализации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 банка-нерезидента), предоставляемой указанной кредитной организацией-резидентом (банком-нерезидентом) в соответствии с Приложением </w:t>
      </w:r>
      <w:r w:rsidR="00E35418" w:rsidRPr="00263268">
        <w:rPr>
          <w:rFonts w:ascii="Tahoma" w:hAnsi="Tahoma" w:cs="Tahoma"/>
          <w:sz w:val="22"/>
          <w:szCs w:val="22"/>
        </w:rPr>
        <w:t xml:space="preserve">01 </w:t>
      </w:r>
      <w:r w:rsidRPr="00263268">
        <w:rPr>
          <w:rFonts w:ascii="Tahoma" w:hAnsi="Tahoma" w:cs="Tahoma"/>
          <w:sz w:val="22"/>
          <w:szCs w:val="22"/>
        </w:rPr>
        <w:t>к Правилам допуска, не должна быть ранее даты вступления в законную силу судебного акта</w:t>
      </w:r>
      <w:r w:rsidR="00867DF0" w:rsidRPr="00263268">
        <w:rPr>
          <w:rFonts w:ascii="Tahoma" w:hAnsi="Tahoma" w:cs="Tahoma"/>
          <w:sz w:val="22"/>
          <w:szCs w:val="22"/>
        </w:rPr>
        <w:t xml:space="preserve"> или акта иного уполномоченного органа</w:t>
      </w:r>
      <w:r w:rsidRPr="00263268">
        <w:rPr>
          <w:rFonts w:ascii="Tahoma" w:hAnsi="Tahoma" w:cs="Tahoma"/>
          <w:sz w:val="22"/>
          <w:szCs w:val="22"/>
        </w:rPr>
        <w:t xml:space="preserve">, в соответствии с которым был признан недействительным приказ Банка России об отзыве у указанной кредитной организации-резидента лицензии Банка России на осуществление банковских операций со средствами в рублях и иностранной валюте (признан недействительным приказ центрального (национального) банка или иного уполномоченного органа государства учреждения, резидентом которого является банк-нерезидент, об отзыве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w:t>
      </w:r>
    </w:p>
    <w:p w14:paraId="45202215" w14:textId="77777777" w:rsidR="007379D7" w:rsidRPr="00263268" w:rsidRDefault="007379D7" w:rsidP="00060967">
      <w:pPr>
        <w:numPr>
          <w:ilvl w:val="0"/>
          <w:numId w:val="64"/>
        </w:numPr>
        <w:spacing w:after="120"/>
        <w:ind w:left="709" w:hanging="567"/>
        <w:jc w:val="both"/>
        <w:rPr>
          <w:rFonts w:ascii="Tahoma" w:hAnsi="Tahoma" w:cs="Tahoma"/>
          <w:sz w:val="22"/>
          <w:szCs w:val="22"/>
        </w:rPr>
      </w:pPr>
      <w:r w:rsidRPr="00263268">
        <w:rPr>
          <w:rFonts w:ascii="Tahoma" w:hAnsi="Tahoma" w:cs="Tahoma"/>
          <w:sz w:val="22"/>
          <w:szCs w:val="22"/>
        </w:rPr>
        <w:t>Биржа вправе определить особенности применения положений настоящей статьи в отношении международных организаций – с учетом требований соответствующего международного договора.</w:t>
      </w:r>
    </w:p>
    <w:p w14:paraId="0A57B2B1" w14:textId="77777777" w:rsidR="00F9310C" w:rsidRPr="00263268" w:rsidRDefault="00F9310C" w:rsidP="00731AC3">
      <w:pPr>
        <w:pStyle w:val="1"/>
        <w:numPr>
          <w:ilvl w:val="0"/>
          <w:numId w:val="0"/>
        </w:numPr>
        <w:spacing w:before="120" w:after="120"/>
        <w:jc w:val="left"/>
        <w:rPr>
          <w:rFonts w:ascii="Tahoma" w:hAnsi="Tahoma" w:cs="Tahoma"/>
          <w:bCs/>
          <w:caps/>
          <w:color w:val="0000FF"/>
          <w:kern w:val="28"/>
          <w:sz w:val="22"/>
          <w:szCs w:val="22"/>
        </w:rPr>
      </w:pPr>
      <w:bookmarkStart w:id="44" w:name="_Toc280276940"/>
      <w:bookmarkStart w:id="45" w:name="_Toc280277105"/>
      <w:bookmarkStart w:id="46" w:name="_Toc280277280"/>
      <w:bookmarkStart w:id="47" w:name="_Toc281212455"/>
      <w:bookmarkStart w:id="48" w:name="_Toc281212571"/>
      <w:bookmarkStart w:id="49" w:name="_Toc281212777"/>
      <w:bookmarkStart w:id="50" w:name="_Toc280276951"/>
      <w:bookmarkStart w:id="51" w:name="_Toc280277116"/>
      <w:bookmarkStart w:id="52" w:name="_Toc280277291"/>
      <w:bookmarkStart w:id="53" w:name="_Toc281212466"/>
      <w:bookmarkStart w:id="54" w:name="_Toc281212582"/>
      <w:bookmarkStart w:id="55" w:name="_Toc281212788"/>
      <w:bookmarkStart w:id="56" w:name="_Toc280276960"/>
      <w:bookmarkStart w:id="57" w:name="_Toc280277125"/>
      <w:bookmarkStart w:id="58" w:name="_Toc280277300"/>
      <w:bookmarkStart w:id="59" w:name="_Toc281212475"/>
      <w:bookmarkStart w:id="60" w:name="_Toc281212591"/>
      <w:bookmarkStart w:id="61" w:name="_Toc281212797"/>
      <w:bookmarkStart w:id="62" w:name="_Toc280276969"/>
      <w:bookmarkStart w:id="63" w:name="_Toc280277134"/>
      <w:bookmarkStart w:id="64" w:name="_Toc280277309"/>
      <w:bookmarkStart w:id="65" w:name="_Toc281212484"/>
      <w:bookmarkStart w:id="66" w:name="_Toc281212600"/>
      <w:bookmarkStart w:id="67" w:name="_Toc281212806"/>
      <w:bookmarkStart w:id="68" w:name="_Toc280276974"/>
      <w:bookmarkStart w:id="69" w:name="_Toc280277139"/>
      <w:bookmarkStart w:id="70" w:name="_Toc280277314"/>
      <w:bookmarkStart w:id="71" w:name="_Toc281212489"/>
      <w:bookmarkStart w:id="72" w:name="_Toc281212605"/>
      <w:bookmarkStart w:id="73" w:name="_Toc28121281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16EF4DC" w14:textId="342BD3B1" w:rsidR="00731AC3" w:rsidRPr="00263268" w:rsidRDefault="00731AC3" w:rsidP="00731AC3">
      <w:pPr>
        <w:pStyle w:val="1"/>
        <w:numPr>
          <w:ilvl w:val="0"/>
          <w:numId w:val="0"/>
        </w:numPr>
        <w:spacing w:before="120" w:after="120"/>
        <w:jc w:val="left"/>
        <w:rPr>
          <w:rFonts w:ascii="Tahoma" w:hAnsi="Tahoma" w:cs="Tahoma"/>
          <w:bCs/>
          <w:caps/>
          <w:color w:val="0000FF"/>
          <w:kern w:val="28"/>
          <w:sz w:val="22"/>
          <w:szCs w:val="22"/>
        </w:rPr>
      </w:pPr>
      <w:bookmarkStart w:id="74" w:name="_Toc420662993"/>
      <w:bookmarkStart w:id="75" w:name="_Toc496540707"/>
      <w:r w:rsidRPr="00263268">
        <w:rPr>
          <w:rFonts w:ascii="Tahoma" w:hAnsi="Tahoma" w:cs="Tahoma"/>
          <w:bCs/>
          <w:caps/>
          <w:color w:val="0000FF"/>
          <w:kern w:val="28"/>
          <w:sz w:val="22"/>
          <w:szCs w:val="22"/>
        </w:rPr>
        <w:t>Раздел 0</w:t>
      </w:r>
      <w:r w:rsidR="00D23F87">
        <w:rPr>
          <w:rFonts w:ascii="Tahoma" w:hAnsi="Tahoma" w:cs="Tahoma"/>
          <w:bCs/>
          <w:caps/>
          <w:color w:val="0000FF"/>
          <w:kern w:val="28"/>
          <w:sz w:val="22"/>
          <w:szCs w:val="22"/>
        </w:rPr>
        <w:t>3</w:t>
      </w:r>
      <w:r w:rsidRPr="00263268">
        <w:rPr>
          <w:rFonts w:ascii="Tahoma" w:hAnsi="Tahoma" w:cs="Tahoma"/>
          <w:bCs/>
          <w:caps/>
          <w:color w:val="0000FF"/>
          <w:kern w:val="28"/>
          <w:sz w:val="22"/>
          <w:szCs w:val="22"/>
        </w:rPr>
        <w:t>.</w:t>
      </w:r>
      <w:r w:rsidRPr="00263268">
        <w:rPr>
          <w:rFonts w:ascii="Tahoma" w:hAnsi="Tahoma" w:cs="Tahoma"/>
          <w:bCs/>
          <w:caps/>
          <w:color w:val="0000FF"/>
          <w:kern w:val="28"/>
          <w:sz w:val="22"/>
          <w:szCs w:val="22"/>
        </w:rPr>
        <w:tab/>
        <w:t>Регистрация участников торгов</w:t>
      </w:r>
      <w:bookmarkEnd w:id="74"/>
      <w:bookmarkEnd w:id="75"/>
    </w:p>
    <w:p w14:paraId="0949D964" w14:textId="6E748421" w:rsidR="00731AC3" w:rsidRPr="00263268" w:rsidRDefault="00731AC3" w:rsidP="00731AC3">
      <w:pPr>
        <w:pStyle w:val="20"/>
        <w:spacing w:after="120"/>
        <w:ind w:left="1985" w:hanging="1985"/>
        <w:rPr>
          <w:rFonts w:ascii="Tahoma" w:hAnsi="Tahoma" w:cs="Tahoma"/>
          <w:sz w:val="22"/>
          <w:szCs w:val="22"/>
        </w:rPr>
      </w:pPr>
      <w:bookmarkStart w:id="76" w:name="_Toc420662995"/>
      <w:bookmarkStart w:id="77" w:name="_Toc496540708"/>
      <w:r w:rsidRPr="00263268">
        <w:rPr>
          <w:rFonts w:ascii="Tahoma" w:hAnsi="Tahoma" w:cs="Tahoma"/>
          <w:i w:val="0"/>
          <w:sz w:val="22"/>
          <w:szCs w:val="22"/>
        </w:rPr>
        <w:t>Статья 0</w:t>
      </w:r>
      <w:r w:rsidR="00D23F87">
        <w:rPr>
          <w:rFonts w:ascii="Tahoma" w:hAnsi="Tahoma" w:cs="Tahoma"/>
          <w:i w:val="0"/>
          <w:sz w:val="22"/>
          <w:szCs w:val="22"/>
        </w:rPr>
        <w:t>3</w:t>
      </w:r>
      <w:r w:rsidRPr="00263268">
        <w:rPr>
          <w:rFonts w:ascii="Tahoma" w:hAnsi="Tahoma" w:cs="Tahoma"/>
          <w:i w:val="0"/>
          <w:sz w:val="22"/>
          <w:szCs w:val="22"/>
        </w:rPr>
        <w:t>.0</w:t>
      </w:r>
      <w:r w:rsidR="00D23F87">
        <w:rPr>
          <w:rFonts w:ascii="Tahoma" w:hAnsi="Tahoma" w:cs="Tahoma"/>
          <w:i w:val="0"/>
          <w:sz w:val="22"/>
          <w:szCs w:val="22"/>
        </w:rPr>
        <w:t>1</w:t>
      </w:r>
      <w:r w:rsidRPr="00263268">
        <w:rPr>
          <w:rFonts w:ascii="Tahoma" w:hAnsi="Tahoma" w:cs="Tahoma"/>
          <w:i w:val="0"/>
          <w:sz w:val="22"/>
          <w:szCs w:val="22"/>
        </w:rPr>
        <w:t xml:space="preserve">. </w:t>
      </w:r>
      <w:r w:rsidR="009722D6" w:rsidRPr="00263268">
        <w:rPr>
          <w:rFonts w:ascii="Tahoma" w:hAnsi="Tahoma" w:cs="Tahoma"/>
          <w:i w:val="0"/>
          <w:sz w:val="22"/>
          <w:szCs w:val="22"/>
        </w:rPr>
        <w:tab/>
      </w:r>
      <w:r w:rsidRPr="00263268">
        <w:rPr>
          <w:rFonts w:ascii="Tahoma" w:hAnsi="Tahoma" w:cs="Tahoma"/>
          <w:i w:val="0"/>
          <w:sz w:val="22"/>
          <w:szCs w:val="22"/>
        </w:rPr>
        <w:t xml:space="preserve">Порядок присвоения </w:t>
      </w:r>
      <w:r w:rsidR="00077620" w:rsidRPr="00263268">
        <w:rPr>
          <w:rFonts w:ascii="Tahoma" w:hAnsi="Tahoma" w:cs="Tahoma"/>
          <w:i w:val="0"/>
          <w:sz w:val="22"/>
          <w:szCs w:val="22"/>
        </w:rPr>
        <w:t>Т</w:t>
      </w:r>
      <w:r w:rsidR="003C09D5" w:rsidRPr="00263268">
        <w:rPr>
          <w:rFonts w:ascii="Tahoma" w:hAnsi="Tahoma" w:cs="Tahoma"/>
          <w:i w:val="0"/>
          <w:sz w:val="22"/>
          <w:szCs w:val="22"/>
        </w:rPr>
        <w:t xml:space="preserve">орговых и </w:t>
      </w:r>
      <w:r w:rsidR="00077620" w:rsidRPr="00263268">
        <w:rPr>
          <w:rFonts w:ascii="Tahoma" w:hAnsi="Tahoma" w:cs="Tahoma"/>
          <w:i w:val="0"/>
          <w:sz w:val="22"/>
          <w:szCs w:val="22"/>
        </w:rPr>
        <w:t>П</w:t>
      </w:r>
      <w:r w:rsidR="003C09D5" w:rsidRPr="00263268">
        <w:rPr>
          <w:rFonts w:ascii="Tahoma" w:hAnsi="Tahoma" w:cs="Tahoma"/>
          <w:i w:val="0"/>
          <w:sz w:val="22"/>
          <w:szCs w:val="22"/>
        </w:rPr>
        <w:t xml:space="preserve">росмотровых </w:t>
      </w:r>
      <w:r w:rsidRPr="00263268">
        <w:rPr>
          <w:rFonts w:ascii="Tahoma" w:hAnsi="Tahoma" w:cs="Tahoma"/>
          <w:i w:val="0"/>
          <w:sz w:val="22"/>
          <w:szCs w:val="22"/>
        </w:rPr>
        <w:t>идентификаторов</w:t>
      </w:r>
      <w:r w:rsidRPr="00263268">
        <w:rPr>
          <w:rFonts w:ascii="Tahoma" w:hAnsi="Tahoma" w:cs="Tahoma"/>
          <w:sz w:val="22"/>
          <w:szCs w:val="22"/>
        </w:rPr>
        <w:t xml:space="preserve"> </w:t>
      </w:r>
      <w:r w:rsidR="009722D6" w:rsidRPr="00263268">
        <w:rPr>
          <w:rFonts w:ascii="Tahoma" w:hAnsi="Tahoma" w:cs="Tahoma"/>
          <w:i w:val="0"/>
          <w:sz w:val="22"/>
          <w:szCs w:val="22"/>
        </w:rPr>
        <w:t>Участникам торгов валютного рынка и рынка драгоценных металлов</w:t>
      </w:r>
      <w:bookmarkEnd w:id="76"/>
      <w:bookmarkEnd w:id="77"/>
    </w:p>
    <w:p w14:paraId="71259164" w14:textId="1AB5DF1E" w:rsidR="00731AC3" w:rsidRPr="00263268" w:rsidRDefault="001154A7" w:rsidP="006F5672">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rPr>
      </w:pPr>
      <w:r w:rsidRPr="00263268">
        <w:rPr>
          <w:rFonts w:ascii="Tahoma" w:hAnsi="Tahoma" w:cs="Tahoma"/>
          <w:sz w:val="22"/>
          <w:szCs w:val="22"/>
        </w:rPr>
        <w:t xml:space="preserve">При получении допуска к участию в торгах </w:t>
      </w:r>
      <w:r w:rsidR="00731AC3" w:rsidRPr="00263268">
        <w:rPr>
          <w:rFonts w:ascii="Tahoma" w:hAnsi="Tahoma" w:cs="Tahoma"/>
          <w:sz w:val="22"/>
          <w:szCs w:val="22"/>
        </w:rPr>
        <w:t xml:space="preserve">Биржа присваивает Участнику торгов </w:t>
      </w:r>
      <w:r w:rsidR="00077620" w:rsidRPr="00263268">
        <w:rPr>
          <w:rFonts w:ascii="Tahoma" w:hAnsi="Tahoma" w:cs="Tahoma"/>
          <w:sz w:val="22"/>
          <w:szCs w:val="22"/>
        </w:rPr>
        <w:t>Т</w:t>
      </w:r>
      <w:r w:rsidR="00731AC3" w:rsidRPr="00263268">
        <w:rPr>
          <w:rFonts w:ascii="Tahoma" w:hAnsi="Tahoma" w:cs="Tahoma"/>
          <w:sz w:val="22"/>
          <w:szCs w:val="22"/>
        </w:rPr>
        <w:t>орговый</w:t>
      </w:r>
      <w:r w:rsidR="009F62FB" w:rsidRPr="00263268">
        <w:rPr>
          <w:rFonts w:ascii="Tahoma" w:hAnsi="Tahoma" w:cs="Tahoma"/>
          <w:sz w:val="22"/>
          <w:szCs w:val="22"/>
        </w:rPr>
        <w:t>(е)</w:t>
      </w:r>
      <w:r w:rsidR="00731AC3" w:rsidRPr="00263268">
        <w:rPr>
          <w:rFonts w:ascii="Tahoma" w:hAnsi="Tahoma" w:cs="Tahoma"/>
          <w:sz w:val="22"/>
          <w:szCs w:val="22"/>
        </w:rPr>
        <w:t xml:space="preserve"> идентификатор</w:t>
      </w:r>
      <w:r w:rsidR="009F62FB" w:rsidRPr="00263268">
        <w:rPr>
          <w:rFonts w:ascii="Tahoma" w:hAnsi="Tahoma" w:cs="Tahoma"/>
          <w:sz w:val="22"/>
          <w:szCs w:val="22"/>
        </w:rPr>
        <w:t>(ы) на основании заявления, оформленного в соответствии с Формами представляемых документов</w:t>
      </w:r>
      <w:r w:rsidR="00731AC3" w:rsidRPr="00263268">
        <w:rPr>
          <w:rFonts w:ascii="Tahoma" w:hAnsi="Tahoma" w:cs="Tahoma"/>
          <w:sz w:val="22"/>
          <w:szCs w:val="22"/>
        </w:rPr>
        <w:t xml:space="preserve">, о чем извещает Участника торгов в </w:t>
      </w:r>
      <w:r w:rsidR="003570F8" w:rsidRPr="00263268">
        <w:rPr>
          <w:rFonts w:ascii="Tahoma" w:hAnsi="Tahoma" w:cs="Tahoma"/>
          <w:sz w:val="22"/>
          <w:szCs w:val="22"/>
        </w:rPr>
        <w:t>порядке</w:t>
      </w:r>
      <w:r w:rsidR="003570F8">
        <w:rPr>
          <w:rFonts w:ascii="Tahoma" w:hAnsi="Tahoma" w:cs="Tahoma"/>
          <w:sz w:val="22"/>
          <w:szCs w:val="22"/>
        </w:rPr>
        <w:t>,</w:t>
      </w:r>
      <w:r w:rsidR="003570F8" w:rsidRPr="00263268">
        <w:rPr>
          <w:rFonts w:ascii="Tahoma" w:hAnsi="Tahoma" w:cs="Tahoma"/>
          <w:sz w:val="22"/>
          <w:szCs w:val="22"/>
        </w:rPr>
        <w:t xml:space="preserve"> </w:t>
      </w:r>
      <w:r w:rsidR="00731AC3" w:rsidRPr="00263268">
        <w:rPr>
          <w:rFonts w:ascii="Tahoma" w:hAnsi="Tahoma" w:cs="Tahoma"/>
          <w:sz w:val="22"/>
          <w:szCs w:val="22"/>
        </w:rPr>
        <w:t xml:space="preserve">установленном </w:t>
      </w:r>
      <w:r w:rsidR="003570F8">
        <w:rPr>
          <w:rFonts w:ascii="Tahoma" w:hAnsi="Tahoma" w:cs="Tahoma"/>
          <w:sz w:val="22"/>
          <w:szCs w:val="22"/>
        </w:rPr>
        <w:t>Общей частью</w:t>
      </w:r>
      <w:r w:rsidR="00731AC3" w:rsidRPr="00263268">
        <w:rPr>
          <w:rFonts w:ascii="Tahoma" w:hAnsi="Tahoma" w:cs="Tahoma"/>
          <w:sz w:val="22"/>
          <w:szCs w:val="22"/>
        </w:rPr>
        <w:t xml:space="preserve"> Правил допуска.</w:t>
      </w:r>
    </w:p>
    <w:p w14:paraId="49478EC8" w14:textId="77777777" w:rsidR="00731AC3" w:rsidRPr="00263268" w:rsidRDefault="009F62FB" w:rsidP="005A304D">
      <w:pPr>
        <w:widowControl w:val="0"/>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Присвоение Участнику торгов дополнительных</w:t>
      </w:r>
      <w:r w:rsidR="00731AC3" w:rsidRPr="00263268">
        <w:rPr>
          <w:rFonts w:ascii="Tahoma" w:hAnsi="Tahoma" w:cs="Tahoma"/>
          <w:sz w:val="22"/>
          <w:szCs w:val="22"/>
        </w:rPr>
        <w:t xml:space="preserve"> </w:t>
      </w:r>
      <w:r w:rsidRPr="00263268">
        <w:rPr>
          <w:rFonts w:ascii="Tahoma" w:hAnsi="Tahoma" w:cs="Tahoma"/>
          <w:sz w:val="22"/>
          <w:szCs w:val="22"/>
        </w:rPr>
        <w:t xml:space="preserve">Торговых идентификаторов осуществляется Биржей </w:t>
      </w:r>
      <w:r w:rsidR="00731AC3" w:rsidRPr="00263268">
        <w:rPr>
          <w:rFonts w:ascii="Tahoma" w:hAnsi="Tahoma" w:cs="Tahoma"/>
          <w:sz w:val="22"/>
          <w:szCs w:val="22"/>
        </w:rPr>
        <w:t xml:space="preserve">на основании </w:t>
      </w:r>
      <w:r w:rsidR="00FD5931" w:rsidRPr="00263268">
        <w:rPr>
          <w:rFonts w:ascii="Tahoma" w:hAnsi="Tahoma" w:cs="Tahoma"/>
          <w:sz w:val="22"/>
          <w:szCs w:val="22"/>
        </w:rPr>
        <w:t>з</w:t>
      </w:r>
      <w:r w:rsidR="00731AC3" w:rsidRPr="00263268">
        <w:rPr>
          <w:rFonts w:ascii="Tahoma" w:hAnsi="Tahoma" w:cs="Tahoma"/>
          <w:sz w:val="22"/>
          <w:szCs w:val="22"/>
        </w:rPr>
        <w:t>аявления, оформленн</w:t>
      </w:r>
      <w:r w:rsidR="00FD5931" w:rsidRPr="00263268">
        <w:rPr>
          <w:rFonts w:ascii="Tahoma" w:hAnsi="Tahoma" w:cs="Tahoma"/>
          <w:sz w:val="22"/>
          <w:szCs w:val="22"/>
        </w:rPr>
        <w:t>ого</w:t>
      </w:r>
      <w:r w:rsidR="00731AC3" w:rsidRPr="00263268">
        <w:rPr>
          <w:rFonts w:ascii="Tahoma" w:hAnsi="Tahoma" w:cs="Tahoma"/>
          <w:sz w:val="22"/>
          <w:szCs w:val="22"/>
        </w:rPr>
        <w:t xml:space="preserve"> в соответствии с Формами представляемых документов.</w:t>
      </w:r>
    </w:p>
    <w:p w14:paraId="593D6665" w14:textId="77777777" w:rsidR="00731AC3" w:rsidRPr="00263268" w:rsidRDefault="00731AC3" w:rsidP="00731AC3">
      <w:pPr>
        <w:widowControl w:val="0"/>
        <w:tabs>
          <w:tab w:val="left" w:pos="709"/>
        </w:tabs>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 xml:space="preserve">Суммарное количество </w:t>
      </w:r>
      <w:r w:rsidR="00077620" w:rsidRPr="00263268">
        <w:rPr>
          <w:rFonts w:ascii="Tahoma" w:hAnsi="Tahoma" w:cs="Tahoma"/>
          <w:sz w:val="22"/>
          <w:szCs w:val="22"/>
        </w:rPr>
        <w:t>Т</w:t>
      </w:r>
      <w:r w:rsidRPr="00263268">
        <w:rPr>
          <w:rFonts w:ascii="Tahoma" w:hAnsi="Tahoma" w:cs="Tahoma"/>
          <w:sz w:val="22"/>
          <w:szCs w:val="22"/>
        </w:rPr>
        <w:t>орговых идентификаторов, присваиваемых Участнику торгов, может быть ограничено по решению Биржи.</w:t>
      </w:r>
    </w:p>
    <w:p w14:paraId="238E256F" w14:textId="4E3D3812" w:rsidR="00731AC3" w:rsidRPr="00263268" w:rsidRDefault="00731AC3" w:rsidP="00731AC3">
      <w:pPr>
        <w:widowControl w:val="0"/>
        <w:tabs>
          <w:tab w:val="left" w:pos="709"/>
        </w:tabs>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 xml:space="preserve">Присвоение Участнику торгов </w:t>
      </w:r>
      <w:r w:rsidR="00077620" w:rsidRPr="00263268">
        <w:rPr>
          <w:rFonts w:ascii="Tahoma" w:hAnsi="Tahoma" w:cs="Tahoma"/>
          <w:sz w:val="22"/>
          <w:szCs w:val="22"/>
        </w:rPr>
        <w:t>Т</w:t>
      </w:r>
      <w:r w:rsidRPr="00263268">
        <w:rPr>
          <w:rFonts w:ascii="Tahoma" w:hAnsi="Tahoma" w:cs="Tahoma"/>
          <w:sz w:val="22"/>
          <w:szCs w:val="22"/>
        </w:rPr>
        <w:t>оргового идентификатора осуществляется в течение 5 (пяти) рабочих дней после получения Биржей заявления, указанного в настоящем пункте, при условии отсутствия замечаний по представленному заявлению.</w:t>
      </w:r>
    </w:p>
    <w:p w14:paraId="1F3EC6A7" w14:textId="1D9CF0E5" w:rsidR="00731AC3" w:rsidRPr="00263268" w:rsidRDefault="00731AC3" w:rsidP="00731AC3">
      <w:pPr>
        <w:widowControl w:val="0"/>
        <w:tabs>
          <w:tab w:val="left" w:pos="709"/>
        </w:tabs>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 xml:space="preserve">Об отказе в присвоении </w:t>
      </w:r>
      <w:r w:rsidR="00077620" w:rsidRPr="00263268">
        <w:rPr>
          <w:rFonts w:ascii="Tahoma" w:hAnsi="Tahoma" w:cs="Tahoma"/>
          <w:sz w:val="22"/>
          <w:szCs w:val="22"/>
        </w:rPr>
        <w:t>Т</w:t>
      </w:r>
      <w:r w:rsidRPr="00263268">
        <w:rPr>
          <w:rFonts w:ascii="Tahoma" w:hAnsi="Tahoma" w:cs="Tahoma"/>
          <w:sz w:val="22"/>
          <w:szCs w:val="22"/>
        </w:rPr>
        <w:t>оргового идентификатора Участник торгов оповещается в установленном настоящими Правилами допуска порядке в течение 5 (пяти) рабочих дней после получения Биржей заявления, указанного в настоящем пункте.</w:t>
      </w:r>
    </w:p>
    <w:p w14:paraId="4657B867" w14:textId="77777777" w:rsidR="00731AC3" w:rsidRPr="00263268" w:rsidRDefault="00263A95" w:rsidP="006F5672">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rPr>
      </w:pPr>
      <w:r w:rsidRPr="00263268">
        <w:rPr>
          <w:rFonts w:ascii="Tahoma" w:hAnsi="Tahoma" w:cs="Tahoma"/>
          <w:sz w:val="22"/>
          <w:szCs w:val="22"/>
        </w:rPr>
        <w:t>Анализ хода и итогов торгов/н</w:t>
      </w:r>
      <w:r w:rsidR="00731AC3" w:rsidRPr="00263268">
        <w:rPr>
          <w:rFonts w:ascii="Tahoma" w:hAnsi="Tahoma" w:cs="Tahoma"/>
          <w:sz w:val="22"/>
          <w:szCs w:val="22"/>
        </w:rPr>
        <w:t xml:space="preserve">аблюдение за ходом торгов осуществляется Участником торгов на основании полученного от Биржи </w:t>
      </w:r>
      <w:r w:rsidR="00077620" w:rsidRPr="00263268">
        <w:rPr>
          <w:rFonts w:ascii="Tahoma" w:hAnsi="Tahoma" w:cs="Tahoma"/>
          <w:sz w:val="22"/>
          <w:szCs w:val="22"/>
        </w:rPr>
        <w:t>П</w:t>
      </w:r>
      <w:r w:rsidR="00731AC3" w:rsidRPr="00263268">
        <w:rPr>
          <w:rFonts w:ascii="Tahoma" w:hAnsi="Tahoma" w:cs="Tahoma"/>
          <w:sz w:val="22"/>
          <w:szCs w:val="22"/>
        </w:rPr>
        <w:t>росмотрового идентификатора.</w:t>
      </w:r>
    </w:p>
    <w:p w14:paraId="2E4A290D" w14:textId="77777777" w:rsidR="00731AC3" w:rsidRPr="00263268" w:rsidRDefault="00731AC3" w:rsidP="00731AC3">
      <w:pPr>
        <w:widowControl w:val="0"/>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 xml:space="preserve">Для получения </w:t>
      </w:r>
      <w:r w:rsidR="00077620" w:rsidRPr="00263268">
        <w:rPr>
          <w:rFonts w:ascii="Tahoma" w:hAnsi="Tahoma" w:cs="Tahoma"/>
          <w:sz w:val="22"/>
          <w:szCs w:val="22"/>
        </w:rPr>
        <w:t>П</w:t>
      </w:r>
      <w:r w:rsidRPr="00263268">
        <w:rPr>
          <w:rFonts w:ascii="Tahoma" w:hAnsi="Tahoma" w:cs="Tahoma"/>
          <w:sz w:val="22"/>
          <w:szCs w:val="22"/>
        </w:rPr>
        <w:t xml:space="preserve">росмотрового идентификатора Участнику торгов необходимо представить на Биржу </w:t>
      </w:r>
      <w:r w:rsidR="00FD5931" w:rsidRPr="00263268">
        <w:rPr>
          <w:rFonts w:ascii="Tahoma" w:hAnsi="Tahoma" w:cs="Tahoma"/>
          <w:sz w:val="22"/>
          <w:szCs w:val="22"/>
        </w:rPr>
        <w:t>з</w:t>
      </w:r>
      <w:r w:rsidRPr="00263268">
        <w:rPr>
          <w:rFonts w:ascii="Tahoma" w:hAnsi="Tahoma" w:cs="Tahoma"/>
          <w:sz w:val="22"/>
          <w:szCs w:val="22"/>
        </w:rPr>
        <w:t>аявление, оформленн</w:t>
      </w:r>
      <w:r w:rsidR="00FD5931" w:rsidRPr="00263268">
        <w:rPr>
          <w:rFonts w:ascii="Tahoma" w:hAnsi="Tahoma" w:cs="Tahoma"/>
          <w:sz w:val="22"/>
          <w:szCs w:val="22"/>
        </w:rPr>
        <w:t>о</w:t>
      </w:r>
      <w:r w:rsidRPr="00263268">
        <w:rPr>
          <w:rFonts w:ascii="Tahoma" w:hAnsi="Tahoma" w:cs="Tahoma"/>
          <w:sz w:val="22"/>
          <w:szCs w:val="22"/>
        </w:rPr>
        <w:t>е в соответствии с Формами представляемых документов.</w:t>
      </w:r>
    </w:p>
    <w:p w14:paraId="6E15A532" w14:textId="77777777" w:rsidR="00731AC3" w:rsidRPr="00263268" w:rsidRDefault="00731AC3" w:rsidP="00731AC3">
      <w:pPr>
        <w:widowControl w:val="0"/>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 xml:space="preserve">Суммарное количество </w:t>
      </w:r>
      <w:r w:rsidR="00077620" w:rsidRPr="00263268">
        <w:rPr>
          <w:rFonts w:ascii="Tahoma" w:hAnsi="Tahoma" w:cs="Tahoma"/>
          <w:sz w:val="22"/>
          <w:szCs w:val="22"/>
        </w:rPr>
        <w:t>П</w:t>
      </w:r>
      <w:r w:rsidRPr="00263268">
        <w:rPr>
          <w:rFonts w:ascii="Tahoma" w:hAnsi="Tahoma" w:cs="Tahoma"/>
          <w:sz w:val="22"/>
          <w:szCs w:val="22"/>
        </w:rPr>
        <w:t>росмотровых идентификаторов, присваиваемых Участнику торгов, может быть ограничено по решению Биржи.</w:t>
      </w:r>
    </w:p>
    <w:p w14:paraId="4F6F6853" w14:textId="1BD1CE3A" w:rsidR="00731AC3" w:rsidRPr="00263268" w:rsidRDefault="00731AC3" w:rsidP="00263268">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rPr>
      </w:pPr>
      <w:r w:rsidRPr="00263268">
        <w:rPr>
          <w:rFonts w:ascii="Tahoma" w:hAnsi="Tahoma" w:cs="Tahoma"/>
          <w:sz w:val="22"/>
          <w:szCs w:val="22"/>
        </w:rPr>
        <w:lastRenderedPageBreak/>
        <w:t xml:space="preserve">Для осуществления технического доступа к </w:t>
      </w:r>
      <w:r w:rsidR="001154A7" w:rsidRPr="00263268">
        <w:rPr>
          <w:rFonts w:ascii="Tahoma" w:hAnsi="Tahoma" w:cs="Tahoma"/>
          <w:sz w:val="22"/>
          <w:szCs w:val="22"/>
        </w:rPr>
        <w:t>Системе торгов</w:t>
      </w:r>
      <w:r w:rsidRPr="00263268">
        <w:rPr>
          <w:rFonts w:ascii="Tahoma" w:hAnsi="Tahoma" w:cs="Tahoma"/>
          <w:sz w:val="22"/>
          <w:szCs w:val="22"/>
        </w:rPr>
        <w:t xml:space="preserve"> посредством РМ РЕЙТЕР и/или РМ </w:t>
      </w:r>
      <w:proofErr w:type="spellStart"/>
      <w:r w:rsidRPr="00263268">
        <w:rPr>
          <w:rFonts w:ascii="Tahoma" w:hAnsi="Tahoma" w:cs="Tahoma"/>
          <w:sz w:val="22"/>
          <w:szCs w:val="22"/>
        </w:rPr>
        <w:t>Блумберг</w:t>
      </w:r>
      <w:proofErr w:type="spellEnd"/>
      <w:r w:rsidRPr="00263268">
        <w:rPr>
          <w:rFonts w:ascii="Tahoma" w:hAnsi="Tahoma" w:cs="Tahoma"/>
          <w:sz w:val="22"/>
          <w:szCs w:val="22"/>
        </w:rPr>
        <w:t xml:space="preserve"> Участник торгов предоставляет на Биржу заявление по форме, содержащейся в Формах предоставляемых документов.</w:t>
      </w:r>
    </w:p>
    <w:p w14:paraId="0002070E" w14:textId="77777777" w:rsidR="008079F8" w:rsidRPr="00263268" w:rsidRDefault="008079F8" w:rsidP="00263268">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rPr>
      </w:pPr>
      <w:r w:rsidRPr="00263268">
        <w:rPr>
          <w:rFonts w:ascii="Tahoma" w:hAnsi="Tahoma" w:cs="Tahoma"/>
          <w:sz w:val="22"/>
          <w:szCs w:val="22"/>
        </w:rPr>
        <w:t xml:space="preserve">Для </w:t>
      </w:r>
      <w:r w:rsidR="003B6D0C" w:rsidRPr="00263268">
        <w:rPr>
          <w:rFonts w:ascii="Tahoma" w:hAnsi="Tahoma" w:cs="Tahoma"/>
          <w:sz w:val="22"/>
          <w:szCs w:val="22"/>
        </w:rPr>
        <w:t>получения Идентификатора спонсируемого доступа, предусмотренного правилами организованных торгов валютного рынка и рынка драгоценных металлов, Участнику торгов необходимо представить на Биржу заявление, оформленное в соответствии с Формами представляемых документов.</w:t>
      </w:r>
    </w:p>
    <w:p w14:paraId="68D561D3" w14:textId="77777777" w:rsidR="00E37F8E" w:rsidRPr="00263268" w:rsidRDefault="00E37F8E" w:rsidP="00263268">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rPr>
      </w:pPr>
      <w:r w:rsidRPr="00263268">
        <w:rPr>
          <w:rFonts w:ascii="Tahoma" w:hAnsi="Tahoma" w:cs="Tahoma"/>
          <w:color w:val="000000"/>
          <w:sz w:val="22"/>
          <w:szCs w:val="22"/>
        </w:rPr>
        <w:t>Н</w:t>
      </w:r>
      <w:r w:rsidRPr="00263268">
        <w:rPr>
          <w:rFonts w:ascii="Tahoma" w:hAnsi="Tahoma" w:cs="Tahoma"/>
          <w:sz w:val="22"/>
          <w:szCs w:val="22"/>
        </w:rPr>
        <w:t>аблюдение за ходом торгов, осуществляется Банком России на основании полученных от Биржи Идентификатора Наблюдателя Банка России.</w:t>
      </w:r>
    </w:p>
    <w:p w14:paraId="5D16CF44" w14:textId="77777777" w:rsidR="00E37F8E" w:rsidRPr="00263268" w:rsidRDefault="00E37F8E" w:rsidP="005024D4">
      <w:pPr>
        <w:widowControl w:val="0"/>
        <w:overflowPunct/>
        <w:autoSpaceDE/>
        <w:autoSpaceDN/>
        <w:adjustRightInd/>
        <w:spacing w:before="120" w:after="120"/>
        <w:ind w:left="709"/>
        <w:jc w:val="both"/>
        <w:textAlignment w:val="auto"/>
        <w:rPr>
          <w:rFonts w:ascii="Tahoma" w:hAnsi="Tahoma" w:cs="Tahoma"/>
          <w:sz w:val="22"/>
          <w:szCs w:val="22"/>
        </w:rPr>
      </w:pPr>
      <w:r w:rsidRPr="00263268">
        <w:rPr>
          <w:rFonts w:ascii="Tahoma" w:hAnsi="Tahoma" w:cs="Tahoma"/>
          <w:sz w:val="22"/>
          <w:szCs w:val="22"/>
        </w:rPr>
        <w:t>Для получения/аннулирования Идентификатора Наблюдателя Банка России Банку России необходимо представить на Биржу Заявление о присвоении/аннулировании Идентификатора Наблюдателя Банка России</w:t>
      </w:r>
      <w:r w:rsidRPr="00263268">
        <w:rPr>
          <w:rFonts w:ascii="Tahoma" w:hAnsi="Tahoma" w:cs="Tahoma"/>
          <w:color w:val="000000"/>
          <w:sz w:val="22"/>
          <w:szCs w:val="22"/>
        </w:rPr>
        <w:t xml:space="preserve">, </w:t>
      </w:r>
      <w:r w:rsidRPr="00263268">
        <w:rPr>
          <w:rFonts w:ascii="Tahoma" w:hAnsi="Tahoma" w:cs="Tahoma"/>
          <w:sz w:val="22"/>
          <w:szCs w:val="22"/>
        </w:rPr>
        <w:t xml:space="preserve">оформленное </w:t>
      </w:r>
      <w:r w:rsidRPr="00263268">
        <w:rPr>
          <w:rFonts w:ascii="Tahoma" w:hAnsi="Tahoma" w:cs="Tahoma"/>
          <w:color w:val="000000"/>
          <w:sz w:val="22"/>
          <w:szCs w:val="22"/>
        </w:rPr>
        <w:t xml:space="preserve">в соответствии с </w:t>
      </w:r>
      <w:r w:rsidRPr="00263268">
        <w:rPr>
          <w:rFonts w:ascii="Tahoma" w:hAnsi="Tahoma" w:cs="Tahoma"/>
          <w:sz w:val="22"/>
          <w:szCs w:val="22"/>
        </w:rPr>
        <w:t>Формами представляемых документов.</w:t>
      </w:r>
    </w:p>
    <w:p w14:paraId="4F1A55D1" w14:textId="77777777" w:rsidR="00731AC3" w:rsidRPr="00263268" w:rsidRDefault="00731AC3" w:rsidP="00263268">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rPr>
      </w:pPr>
      <w:r w:rsidRPr="00263268">
        <w:rPr>
          <w:rFonts w:ascii="Tahoma" w:hAnsi="Tahoma" w:cs="Tahoma"/>
          <w:sz w:val="22"/>
          <w:szCs w:val="22"/>
        </w:rPr>
        <w:t>При необходимости ограничения/изменения полномочий</w:t>
      </w:r>
      <w:r w:rsidR="00060967" w:rsidRPr="00263268">
        <w:rPr>
          <w:rFonts w:ascii="Tahoma" w:hAnsi="Tahoma" w:cs="Tahoma"/>
          <w:sz w:val="22"/>
          <w:szCs w:val="22"/>
        </w:rPr>
        <w:t xml:space="preserve"> </w:t>
      </w:r>
      <w:r w:rsidR="00077620" w:rsidRPr="00263268">
        <w:rPr>
          <w:rFonts w:ascii="Tahoma" w:hAnsi="Tahoma" w:cs="Tahoma"/>
          <w:sz w:val="22"/>
          <w:szCs w:val="22"/>
        </w:rPr>
        <w:t>Т</w:t>
      </w:r>
      <w:r w:rsidRPr="00263268">
        <w:rPr>
          <w:rFonts w:ascii="Tahoma" w:hAnsi="Tahoma" w:cs="Tahoma"/>
          <w:sz w:val="22"/>
          <w:szCs w:val="22"/>
        </w:rPr>
        <w:t>орговых/</w:t>
      </w:r>
      <w:r w:rsidR="00077620" w:rsidRPr="00263268">
        <w:rPr>
          <w:rFonts w:ascii="Tahoma" w:hAnsi="Tahoma" w:cs="Tahoma"/>
          <w:sz w:val="22"/>
          <w:szCs w:val="22"/>
        </w:rPr>
        <w:t>П</w:t>
      </w:r>
      <w:r w:rsidRPr="00263268">
        <w:rPr>
          <w:rFonts w:ascii="Tahoma" w:hAnsi="Tahoma" w:cs="Tahoma"/>
          <w:sz w:val="22"/>
          <w:szCs w:val="22"/>
        </w:rPr>
        <w:t>росмотровых идентификаторов</w:t>
      </w:r>
      <w:r w:rsidR="008079F8" w:rsidRPr="00263268">
        <w:rPr>
          <w:rFonts w:ascii="Tahoma" w:hAnsi="Tahoma" w:cs="Tahoma"/>
          <w:sz w:val="22"/>
          <w:szCs w:val="22"/>
        </w:rPr>
        <w:t xml:space="preserve">/ Идентификаторов </w:t>
      </w:r>
      <w:r w:rsidR="003B6D0C" w:rsidRPr="00263268">
        <w:rPr>
          <w:rFonts w:ascii="Tahoma" w:hAnsi="Tahoma" w:cs="Tahoma"/>
          <w:sz w:val="22"/>
          <w:szCs w:val="22"/>
        </w:rPr>
        <w:t>спонсируемого доступа</w:t>
      </w:r>
      <w:r w:rsidR="005737E1" w:rsidRPr="00263268">
        <w:rPr>
          <w:rFonts w:ascii="Tahoma" w:hAnsi="Tahoma" w:cs="Tahoma"/>
          <w:sz w:val="22"/>
          <w:szCs w:val="22"/>
        </w:rPr>
        <w:t>, предусмотренного правилами организованных торгов валютного рынка и рынка драгоценных металлов,</w:t>
      </w:r>
      <w:r w:rsidRPr="00263268">
        <w:rPr>
          <w:rFonts w:ascii="Tahoma" w:hAnsi="Tahoma" w:cs="Tahoma"/>
          <w:sz w:val="22"/>
          <w:szCs w:val="22"/>
        </w:rPr>
        <w:t xml:space="preserve"> Участник торгов предоставляет на Биржу заявление по форме, содержащейся в Формах предоставляемых документов.</w:t>
      </w:r>
    </w:p>
    <w:p w14:paraId="405B2544" w14:textId="26525400" w:rsidR="009359F6" w:rsidRPr="00263268" w:rsidRDefault="009359F6" w:rsidP="00263268">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rPr>
      </w:pPr>
      <w:r w:rsidRPr="00263268">
        <w:rPr>
          <w:rFonts w:ascii="Tahoma" w:hAnsi="Tahoma" w:cs="Tahoma"/>
          <w:sz w:val="22"/>
          <w:szCs w:val="22"/>
        </w:rPr>
        <w:t xml:space="preserve">Аннулирование присвоенного Участнику торгов Торгового/Просмотрового идентификатора, Идентификатора спонсируемого доступа, полученного Участником </w:t>
      </w:r>
      <w:r w:rsidRPr="00263268">
        <w:rPr>
          <w:rFonts w:ascii="Tahoma" w:hAnsi="Tahoma" w:cs="Tahoma" w:hint="eastAsia"/>
          <w:sz w:val="22"/>
          <w:szCs w:val="22"/>
        </w:rPr>
        <w:t>торгов</w:t>
      </w:r>
      <w:r w:rsidR="000F12EF">
        <w:rPr>
          <w:rFonts w:ascii="Tahoma" w:hAnsi="Tahoma" w:cs="Tahoma"/>
          <w:sz w:val="22"/>
          <w:szCs w:val="22"/>
        </w:rPr>
        <w:t>,</w:t>
      </w:r>
      <w:r w:rsidRPr="00263268">
        <w:rPr>
          <w:rFonts w:ascii="Tahoma" w:hAnsi="Tahoma" w:cs="Tahoma"/>
          <w:sz w:val="22"/>
          <w:szCs w:val="22"/>
        </w:rPr>
        <w:t xml:space="preserve"> по инициативе Участника торгов осуществляется на основании заявления, оформленного в соответствии с Формами представляемых документов, не позднее рабочего дня, следующего за днем, указанным Участником торгов в заявлении</w:t>
      </w:r>
      <w:r w:rsidR="00290365" w:rsidRPr="00263268">
        <w:rPr>
          <w:rFonts w:ascii="Tahoma" w:hAnsi="Tahoma" w:cs="Tahoma"/>
          <w:sz w:val="22"/>
          <w:szCs w:val="22"/>
        </w:rPr>
        <w:t xml:space="preserve"> как дата аннулирования идентификатора</w:t>
      </w:r>
      <w:r w:rsidRPr="00263268">
        <w:rPr>
          <w:rFonts w:ascii="Tahoma" w:hAnsi="Tahoma" w:cs="Tahoma"/>
          <w:sz w:val="22"/>
          <w:szCs w:val="22"/>
        </w:rPr>
        <w:t>, но не ранее, чем на второй рабочий день, после поступления заявления на Биржу.</w:t>
      </w:r>
    </w:p>
    <w:p w14:paraId="03B18297" w14:textId="4412A8C7" w:rsidR="009359F6" w:rsidRPr="00263268" w:rsidRDefault="009359F6" w:rsidP="00263268">
      <w:pPr>
        <w:widowControl w:val="0"/>
        <w:tabs>
          <w:tab w:val="left" w:pos="709"/>
        </w:tabs>
        <w:overflowPunct/>
        <w:autoSpaceDE/>
        <w:autoSpaceDN/>
        <w:adjustRightInd/>
        <w:spacing w:before="120" w:after="120"/>
        <w:ind w:left="709"/>
        <w:jc w:val="both"/>
        <w:textAlignment w:val="auto"/>
        <w:rPr>
          <w:rFonts w:ascii="Tahoma" w:hAnsi="Tahoma" w:cs="Tahoma"/>
          <w:color w:val="000000"/>
          <w:spacing w:val="7"/>
          <w:sz w:val="22"/>
          <w:szCs w:val="22"/>
        </w:rPr>
      </w:pPr>
      <w:r w:rsidRPr="00263268">
        <w:rPr>
          <w:rFonts w:ascii="Tahoma" w:hAnsi="Tahoma" w:cs="Tahoma"/>
          <w:sz w:val="22"/>
          <w:szCs w:val="22"/>
        </w:rPr>
        <w:t xml:space="preserve">Аннулирование всех </w:t>
      </w:r>
      <w:r w:rsidR="005737E1" w:rsidRPr="00263268">
        <w:rPr>
          <w:rFonts w:ascii="Tahoma" w:hAnsi="Tahoma" w:cs="Tahoma"/>
          <w:sz w:val="22"/>
          <w:szCs w:val="22"/>
        </w:rPr>
        <w:t xml:space="preserve">Торговых/ </w:t>
      </w:r>
      <w:r w:rsidRPr="00263268">
        <w:rPr>
          <w:rFonts w:ascii="Tahoma" w:hAnsi="Tahoma" w:cs="Tahoma"/>
          <w:sz w:val="22"/>
          <w:szCs w:val="22"/>
        </w:rPr>
        <w:t xml:space="preserve">Просмотровых идентификаторов, </w:t>
      </w:r>
      <w:r w:rsidR="005737E1" w:rsidRPr="00263268">
        <w:rPr>
          <w:rFonts w:ascii="Tahoma" w:hAnsi="Tahoma" w:cs="Tahoma"/>
          <w:sz w:val="22"/>
          <w:szCs w:val="22"/>
        </w:rPr>
        <w:t xml:space="preserve">Идентификатора спонсируемого доступа, полученного Участником </w:t>
      </w:r>
      <w:r w:rsidR="005737E1" w:rsidRPr="00263268">
        <w:rPr>
          <w:rFonts w:ascii="Tahoma" w:hAnsi="Tahoma" w:cs="Tahoma" w:hint="eastAsia"/>
          <w:sz w:val="22"/>
          <w:szCs w:val="22"/>
        </w:rPr>
        <w:t>торгов</w:t>
      </w:r>
      <w:r w:rsidR="005737E1" w:rsidRPr="00263268">
        <w:rPr>
          <w:rFonts w:ascii="Tahoma" w:hAnsi="Tahoma" w:cs="Tahoma"/>
          <w:sz w:val="22"/>
          <w:szCs w:val="22"/>
        </w:rPr>
        <w:t xml:space="preserve">, </w:t>
      </w:r>
      <w:r w:rsidRPr="00263268">
        <w:rPr>
          <w:rFonts w:ascii="Tahoma" w:hAnsi="Tahoma" w:cs="Tahoma"/>
          <w:sz w:val="22"/>
          <w:szCs w:val="22"/>
        </w:rPr>
        <w:t>соответствующих Идентификатору Участника торгов, осуществляется в случае прекращения допуска к участию в торгах Участника торгов.</w:t>
      </w:r>
    </w:p>
    <w:p w14:paraId="4BEB8903" w14:textId="77777777" w:rsidR="00731AC3" w:rsidRPr="00263268" w:rsidRDefault="00731AC3" w:rsidP="00F865F8">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rPr>
      </w:pPr>
      <w:r w:rsidRPr="00263268">
        <w:rPr>
          <w:rFonts w:ascii="Tahoma" w:hAnsi="Tahoma" w:cs="Tahoma"/>
          <w:sz w:val="22"/>
          <w:szCs w:val="22"/>
        </w:rPr>
        <w:t>Участники торгов несут полную ответственность за использование полученных идентификаторов</w:t>
      </w:r>
      <w:r w:rsidRPr="00263268">
        <w:rPr>
          <w:rFonts w:ascii="Tahoma" w:hAnsi="Tahoma" w:cs="Tahoma"/>
          <w:color w:val="000000"/>
          <w:spacing w:val="7"/>
          <w:sz w:val="22"/>
          <w:szCs w:val="22"/>
        </w:rPr>
        <w:t>.</w:t>
      </w:r>
    </w:p>
    <w:p w14:paraId="4B9A1FB9" w14:textId="77777777" w:rsidR="00C465F1" w:rsidRPr="00263268" w:rsidRDefault="00C465F1" w:rsidP="00C465F1">
      <w:pPr>
        <w:ind w:left="2127" w:hanging="2127"/>
        <w:rPr>
          <w:rFonts w:ascii="Tahoma" w:hAnsi="Tahoma" w:cs="Tahoma"/>
          <w:b/>
          <w:bCs/>
          <w:iCs/>
          <w:sz w:val="22"/>
          <w:szCs w:val="22"/>
        </w:rPr>
      </w:pPr>
    </w:p>
    <w:p w14:paraId="4F5C1DEB" w14:textId="77777777" w:rsidR="00D23F87" w:rsidRPr="00263268" w:rsidRDefault="00D23F87" w:rsidP="00D23F87">
      <w:pPr>
        <w:pStyle w:val="1"/>
        <w:numPr>
          <w:ilvl w:val="0"/>
          <w:numId w:val="0"/>
        </w:numPr>
        <w:spacing w:before="120" w:after="120"/>
        <w:ind w:left="1418" w:hanging="1418"/>
        <w:jc w:val="left"/>
        <w:rPr>
          <w:rFonts w:ascii="Tahoma" w:hAnsi="Tahoma" w:cs="Tahoma"/>
          <w:bCs/>
          <w:caps/>
          <w:color w:val="0000FF"/>
          <w:kern w:val="28"/>
          <w:sz w:val="22"/>
          <w:szCs w:val="22"/>
        </w:rPr>
      </w:pPr>
      <w:bookmarkStart w:id="78" w:name="_Toc420662986"/>
      <w:bookmarkStart w:id="79" w:name="_Toc496540709"/>
      <w:bookmarkStart w:id="80" w:name="_Toc420662999"/>
      <w:r w:rsidRPr="00263268">
        <w:rPr>
          <w:rFonts w:ascii="Tahoma" w:hAnsi="Tahoma" w:cs="Tahoma"/>
          <w:bCs/>
          <w:caps/>
          <w:color w:val="0000FF"/>
          <w:kern w:val="28"/>
          <w:sz w:val="22"/>
          <w:szCs w:val="22"/>
        </w:rPr>
        <w:t>Раздел 04.</w:t>
      </w:r>
      <w:r w:rsidRPr="00263268">
        <w:rPr>
          <w:rFonts w:ascii="Tahoma" w:hAnsi="Tahoma" w:cs="Tahoma"/>
          <w:bCs/>
          <w:caps/>
          <w:color w:val="0000FF"/>
          <w:kern w:val="28"/>
          <w:sz w:val="22"/>
          <w:szCs w:val="22"/>
        </w:rPr>
        <w:tab/>
      </w:r>
      <w:bookmarkEnd w:id="78"/>
      <w:r>
        <w:rPr>
          <w:rFonts w:ascii="Tahoma" w:hAnsi="Tahoma" w:cs="Tahoma"/>
          <w:bCs/>
          <w:caps/>
          <w:color w:val="0000FF"/>
          <w:kern w:val="28"/>
          <w:sz w:val="22"/>
          <w:szCs w:val="22"/>
        </w:rPr>
        <w:t xml:space="preserve">особенности </w:t>
      </w:r>
      <w:r w:rsidRPr="00263268">
        <w:rPr>
          <w:rFonts w:ascii="Tahoma" w:hAnsi="Tahoma" w:cs="Tahoma"/>
          <w:bCs/>
          <w:caps/>
          <w:color w:val="0000FF"/>
          <w:kern w:val="28"/>
          <w:sz w:val="22"/>
          <w:szCs w:val="22"/>
        </w:rPr>
        <w:t>ограничени</w:t>
      </w:r>
      <w:r>
        <w:rPr>
          <w:rFonts w:ascii="Tahoma" w:hAnsi="Tahoma" w:cs="Tahoma"/>
          <w:bCs/>
          <w:caps/>
          <w:color w:val="0000FF"/>
          <w:kern w:val="28"/>
          <w:sz w:val="22"/>
          <w:szCs w:val="22"/>
        </w:rPr>
        <w:t>я</w:t>
      </w:r>
      <w:r w:rsidRPr="00263268">
        <w:rPr>
          <w:rFonts w:ascii="Tahoma" w:hAnsi="Tahoma" w:cs="Tahoma"/>
          <w:bCs/>
          <w:caps/>
          <w:color w:val="0000FF"/>
          <w:kern w:val="28"/>
          <w:sz w:val="22"/>
          <w:szCs w:val="22"/>
        </w:rPr>
        <w:t>, приостановлени</w:t>
      </w:r>
      <w:r>
        <w:rPr>
          <w:rFonts w:ascii="Tahoma" w:hAnsi="Tahoma" w:cs="Tahoma"/>
          <w:bCs/>
          <w:caps/>
          <w:color w:val="0000FF"/>
          <w:kern w:val="28"/>
          <w:sz w:val="22"/>
          <w:szCs w:val="22"/>
        </w:rPr>
        <w:t>я</w:t>
      </w:r>
      <w:r w:rsidRPr="00263268">
        <w:rPr>
          <w:rFonts w:ascii="Tahoma" w:hAnsi="Tahoma" w:cs="Tahoma"/>
          <w:bCs/>
          <w:caps/>
          <w:color w:val="0000FF"/>
          <w:kern w:val="28"/>
          <w:sz w:val="22"/>
          <w:szCs w:val="22"/>
        </w:rPr>
        <w:t xml:space="preserve"> и прекращени</w:t>
      </w:r>
      <w:r>
        <w:rPr>
          <w:rFonts w:ascii="Tahoma" w:hAnsi="Tahoma" w:cs="Tahoma"/>
          <w:bCs/>
          <w:caps/>
          <w:color w:val="0000FF"/>
          <w:kern w:val="28"/>
          <w:sz w:val="22"/>
          <w:szCs w:val="22"/>
        </w:rPr>
        <w:t>я</w:t>
      </w:r>
      <w:r w:rsidRPr="00263268">
        <w:rPr>
          <w:rFonts w:ascii="Tahoma" w:hAnsi="Tahoma" w:cs="Tahoma"/>
          <w:bCs/>
          <w:caps/>
          <w:color w:val="0000FF"/>
          <w:kern w:val="28"/>
          <w:sz w:val="22"/>
          <w:szCs w:val="22"/>
        </w:rPr>
        <w:t xml:space="preserve"> допуска к участию в торгах</w:t>
      </w:r>
      <w:r>
        <w:rPr>
          <w:rFonts w:ascii="Tahoma" w:hAnsi="Tahoma" w:cs="Tahoma"/>
          <w:bCs/>
          <w:caps/>
          <w:color w:val="0000FF"/>
          <w:kern w:val="28"/>
          <w:sz w:val="22"/>
          <w:szCs w:val="22"/>
        </w:rPr>
        <w:t xml:space="preserve"> на валютном рынке и рынке драгоценных металлов</w:t>
      </w:r>
      <w:bookmarkEnd w:id="79"/>
    </w:p>
    <w:p w14:paraId="4252D540" w14:textId="1FCB903D" w:rsidR="00A762F4" w:rsidRPr="00263268" w:rsidRDefault="006872AE" w:rsidP="009A17C4">
      <w:pPr>
        <w:pStyle w:val="20"/>
        <w:autoSpaceDE/>
        <w:autoSpaceDN/>
        <w:adjustRightInd/>
        <w:spacing w:after="120"/>
        <w:ind w:left="1985" w:hanging="1985"/>
        <w:jc w:val="both"/>
        <w:rPr>
          <w:rFonts w:ascii="Tahoma" w:hAnsi="Tahoma" w:cs="Tahoma"/>
          <w:sz w:val="22"/>
          <w:szCs w:val="22"/>
        </w:rPr>
      </w:pPr>
      <w:bookmarkStart w:id="81" w:name="_Toc496540710"/>
      <w:r w:rsidRPr="00263268">
        <w:rPr>
          <w:rFonts w:ascii="Tahoma" w:hAnsi="Tahoma" w:cs="Tahoma"/>
          <w:i w:val="0"/>
          <w:sz w:val="22"/>
          <w:szCs w:val="22"/>
        </w:rPr>
        <w:t>Статья 0</w:t>
      </w:r>
      <w:r w:rsidR="00D23F87">
        <w:rPr>
          <w:rFonts w:ascii="Tahoma" w:hAnsi="Tahoma" w:cs="Tahoma"/>
          <w:i w:val="0"/>
          <w:sz w:val="22"/>
          <w:szCs w:val="22"/>
        </w:rPr>
        <w:t>4</w:t>
      </w:r>
      <w:r w:rsidRPr="00263268">
        <w:rPr>
          <w:rFonts w:ascii="Tahoma" w:hAnsi="Tahoma" w:cs="Tahoma"/>
          <w:i w:val="0"/>
          <w:sz w:val="22"/>
          <w:szCs w:val="22"/>
        </w:rPr>
        <w:t>.</w:t>
      </w:r>
      <w:r w:rsidR="009F4BC1" w:rsidRPr="00263268">
        <w:rPr>
          <w:rFonts w:ascii="Tahoma" w:hAnsi="Tahoma" w:cs="Tahoma"/>
          <w:i w:val="0"/>
          <w:sz w:val="22"/>
          <w:szCs w:val="22"/>
        </w:rPr>
        <w:t>01</w:t>
      </w:r>
      <w:r w:rsidRPr="00263268">
        <w:rPr>
          <w:rFonts w:ascii="Tahoma" w:hAnsi="Tahoma" w:cs="Tahoma"/>
          <w:i w:val="0"/>
          <w:sz w:val="22"/>
          <w:szCs w:val="22"/>
        </w:rPr>
        <w:t>.</w:t>
      </w:r>
      <w:r w:rsidRPr="00263268">
        <w:rPr>
          <w:rFonts w:ascii="Tahoma" w:hAnsi="Tahoma" w:cs="Tahoma"/>
          <w:i w:val="0"/>
          <w:sz w:val="22"/>
          <w:szCs w:val="22"/>
        </w:rPr>
        <w:tab/>
      </w:r>
      <w:r w:rsidR="00D23F87" w:rsidRPr="00D23F87">
        <w:rPr>
          <w:rFonts w:ascii="Tahoma" w:hAnsi="Tahoma" w:cs="Tahoma"/>
          <w:i w:val="0"/>
          <w:sz w:val="22"/>
          <w:szCs w:val="22"/>
        </w:rPr>
        <w:t>Особенности введения Режима</w:t>
      </w:r>
      <w:r w:rsidRPr="00263268">
        <w:rPr>
          <w:rFonts w:ascii="Tahoma" w:hAnsi="Tahoma" w:cs="Tahoma"/>
          <w:i w:val="0"/>
          <w:sz w:val="22"/>
          <w:szCs w:val="22"/>
        </w:rPr>
        <w:t xml:space="preserve"> ограничения допуска Участника торгов к участию в торгах</w:t>
      </w:r>
      <w:bookmarkEnd w:id="80"/>
      <w:bookmarkEnd w:id="81"/>
    </w:p>
    <w:p w14:paraId="1AAEA398" w14:textId="3264DC82" w:rsidR="006F50B7" w:rsidRPr="00263268" w:rsidRDefault="000E0E4D" w:rsidP="001D37FC">
      <w:pPr>
        <w:pStyle w:val="afd"/>
        <w:numPr>
          <w:ilvl w:val="0"/>
          <w:numId w:val="51"/>
        </w:numPr>
        <w:overflowPunct/>
        <w:autoSpaceDE/>
        <w:autoSpaceDN/>
        <w:adjustRightInd/>
        <w:spacing w:before="120"/>
        <w:ind w:right="6" w:hanging="720"/>
        <w:jc w:val="both"/>
        <w:textAlignment w:val="auto"/>
        <w:rPr>
          <w:rFonts w:ascii="Tahoma" w:hAnsi="Tahoma" w:cs="Tahoma"/>
          <w:bCs/>
          <w:sz w:val="22"/>
          <w:szCs w:val="22"/>
        </w:rPr>
      </w:pPr>
      <w:r w:rsidRPr="00263268">
        <w:rPr>
          <w:rFonts w:ascii="Tahoma" w:hAnsi="Tahoma" w:cs="Tahoma"/>
          <w:bCs/>
          <w:sz w:val="22"/>
          <w:szCs w:val="22"/>
        </w:rPr>
        <w:t xml:space="preserve">При введении </w:t>
      </w:r>
      <w:r w:rsidR="003F4D65" w:rsidRPr="00263268">
        <w:rPr>
          <w:rFonts w:ascii="Tahoma" w:hAnsi="Tahoma" w:cs="Tahoma"/>
          <w:bCs/>
          <w:sz w:val="22"/>
          <w:szCs w:val="22"/>
        </w:rPr>
        <w:t>Режим</w:t>
      </w:r>
      <w:r w:rsidRPr="00263268">
        <w:rPr>
          <w:rFonts w:ascii="Tahoma" w:hAnsi="Tahoma" w:cs="Tahoma"/>
          <w:bCs/>
          <w:sz w:val="22"/>
          <w:szCs w:val="22"/>
        </w:rPr>
        <w:t>а</w:t>
      </w:r>
      <w:r w:rsidR="003F4D65" w:rsidRPr="00263268">
        <w:rPr>
          <w:rFonts w:ascii="Tahoma" w:hAnsi="Tahoma" w:cs="Tahoma"/>
          <w:bCs/>
          <w:sz w:val="22"/>
          <w:szCs w:val="22"/>
        </w:rPr>
        <w:t xml:space="preserve"> ограничения допуска к участию в торгах </w:t>
      </w:r>
      <w:r w:rsidRPr="00263268">
        <w:rPr>
          <w:rFonts w:ascii="Tahoma" w:hAnsi="Tahoma" w:cs="Tahoma"/>
          <w:bCs/>
          <w:sz w:val="22"/>
          <w:szCs w:val="22"/>
        </w:rPr>
        <w:t xml:space="preserve">в случае, предусмотренном </w:t>
      </w:r>
      <w:r w:rsidR="004B7DCD" w:rsidRPr="004B7DCD">
        <w:rPr>
          <w:rFonts w:ascii="Tahoma" w:hAnsi="Tahoma" w:cs="Tahoma"/>
          <w:bCs/>
          <w:sz w:val="22"/>
          <w:szCs w:val="22"/>
        </w:rPr>
        <w:t>пунктом 3 статьи 06.01 Общей части Правил допуска</w:t>
      </w:r>
      <w:r w:rsidRPr="00263268">
        <w:rPr>
          <w:rFonts w:ascii="Tahoma" w:hAnsi="Tahoma" w:cs="Tahoma"/>
          <w:bCs/>
          <w:sz w:val="22"/>
          <w:szCs w:val="22"/>
        </w:rPr>
        <w:t>,</w:t>
      </w:r>
      <w:r w:rsidR="003F4D65" w:rsidRPr="00263268">
        <w:rPr>
          <w:rFonts w:ascii="Tahoma" w:hAnsi="Tahoma" w:cs="Tahoma"/>
          <w:bCs/>
          <w:sz w:val="22"/>
          <w:szCs w:val="22"/>
        </w:rPr>
        <w:t xml:space="preserve"> </w:t>
      </w:r>
      <w:r w:rsidRPr="00263268">
        <w:rPr>
          <w:rFonts w:ascii="Tahoma" w:hAnsi="Tahoma" w:cs="Tahoma"/>
          <w:bCs/>
          <w:sz w:val="22"/>
          <w:szCs w:val="22"/>
        </w:rPr>
        <w:t xml:space="preserve">указанный режим вводится </w:t>
      </w:r>
      <w:r w:rsidR="003F4D65" w:rsidRPr="00263268">
        <w:rPr>
          <w:rFonts w:ascii="Tahoma" w:hAnsi="Tahoma" w:cs="Tahoma"/>
          <w:bCs/>
          <w:sz w:val="22"/>
          <w:szCs w:val="22"/>
        </w:rPr>
        <w:t xml:space="preserve">Биржей </w:t>
      </w:r>
      <w:r w:rsidR="004B7DCD" w:rsidRPr="004B7DCD">
        <w:rPr>
          <w:rFonts w:ascii="Tahoma" w:hAnsi="Tahoma" w:cs="Tahoma"/>
          <w:bCs/>
          <w:sz w:val="22"/>
          <w:szCs w:val="22"/>
        </w:rPr>
        <w:t xml:space="preserve">в отношении Участника торгов на </w:t>
      </w:r>
      <w:r w:rsidR="004B7DCD">
        <w:rPr>
          <w:rFonts w:ascii="Tahoma" w:hAnsi="Tahoma" w:cs="Tahoma"/>
          <w:bCs/>
          <w:sz w:val="22"/>
          <w:szCs w:val="22"/>
        </w:rPr>
        <w:t>валютном</w:t>
      </w:r>
      <w:r w:rsidR="004B7DCD" w:rsidRPr="004B7DCD">
        <w:rPr>
          <w:rFonts w:ascii="Tahoma" w:hAnsi="Tahoma" w:cs="Tahoma"/>
          <w:bCs/>
          <w:sz w:val="22"/>
          <w:szCs w:val="22"/>
        </w:rPr>
        <w:t xml:space="preserve"> рынке </w:t>
      </w:r>
      <w:r w:rsidR="004B7DCD">
        <w:rPr>
          <w:rFonts w:ascii="Tahoma" w:hAnsi="Tahoma" w:cs="Tahoma"/>
          <w:bCs/>
          <w:sz w:val="22"/>
          <w:szCs w:val="22"/>
        </w:rPr>
        <w:t>и рынке драгоценных металлов</w:t>
      </w:r>
      <w:r w:rsidR="00C03634">
        <w:rPr>
          <w:rFonts w:ascii="Tahoma" w:hAnsi="Tahoma" w:cs="Tahoma"/>
          <w:bCs/>
          <w:sz w:val="22"/>
          <w:szCs w:val="22"/>
        </w:rPr>
        <w:t xml:space="preserve"> </w:t>
      </w:r>
      <w:r w:rsidR="004B7DCD" w:rsidRPr="004B7DCD">
        <w:rPr>
          <w:rFonts w:ascii="Tahoma" w:hAnsi="Tahoma" w:cs="Tahoma"/>
          <w:bCs/>
          <w:sz w:val="22"/>
          <w:szCs w:val="22"/>
        </w:rPr>
        <w:t>в следующем порядке:</w:t>
      </w:r>
    </w:p>
    <w:p w14:paraId="3D4AA0EB" w14:textId="23ED8DC7" w:rsidR="006F50B7" w:rsidRPr="00263268" w:rsidRDefault="006F50B7" w:rsidP="001D37FC">
      <w:pPr>
        <w:pStyle w:val="afd"/>
        <w:numPr>
          <w:ilvl w:val="1"/>
          <w:numId w:val="51"/>
        </w:numPr>
        <w:overflowPunct/>
        <w:autoSpaceDE/>
        <w:autoSpaceDN/>
        <w:adjustRightInd/>
        <w:spacing w:before="120"/>
        <w:ind w:right="6"/>
        <w:jc w:val="both"/>
        <w:textAlignment w:val="auto"/>
        <w:rPr>
          <w:rFonts w:ascii="Tahoma" w:hAnsi="Tahoma" w:cs="Tahoma"/>
          <w:sz w:val="22"/>
          <w:szCs w:val="22"/>
        </w:rPr>
      </w:pPr>
      <w:r w:rsidRPr="00263268">
        <w:rPr>
          <w:rFonts w:ascii="Tahoma" w:hAnsi="Tahoma" w:cs="Tahoma" w:hint="eastAsia"/>
          <w:sz w:val="22"/>
          <w:szCs w:val="22"/>
        </w:rPr>
        <w:t>Участник</w:t>
      </w:r>
      <w:r w:rsidRPr="00263268">
        <w:rPr>
          <w:rFonts w:ascii="Tahoma" w:hAnsi="Tahoma" w:cs="Tahoma"/>
          <w:sz w:val="22"/>
          <w:szCs w:val="22"/>
        </w:rPr>
        <w:t xml:space="preserve">у </w:t>
      </w:r>
      <w:r w:rsidRPr="00263268">
        <w:rPr>
          <w:rFonts w:ascii="Tahoma" w:hAnsi="Tahoma" w:cs="Tahoma" w:hint="eastAsia"/>
          <w:sz w:val="22"/>
          <w:szCs w:val="22"/>
        </w:rPr>
        <w:t>торгов</w:t>
      </w:r>
      <w:r w:rsidRPr="00263268">
        <w:rPr>
          <w:rFonts w:ascii="Tahoma" w:hAnsi="Tahoma" w:cs="Tahoma"/>
          <w:sz w:val="22"/>
          <w:szCs w:val="22"/>
        </w:rPr>
        <w:t xml:space="preserve"> </w:t>
      </w:r>
      <w:r w:rsidR="00172A45" w:rsidRPr="00263268">
        <w:rPr>
          <w:rFonts w:ascii="Tahoma" w:hAnsi="Tahoma" w:cs="Tahoma"/>
          <w:sz w:val="22"/>
          <w:szCs w:val="22"/>
        </w:rPr>
        <w:t>категории «В</w:t>
      </w:r>
      <w:r w:rsidR="00E22D0C" w:rsidRPr="00263268">
        <w:rPr>
          <w:rFonts w:ascii="Tahoma" w:hAnsi="Tahoma" w:cs="Tahoma"/>
          <w:sz w:val="22"/>
          <w:szCs w:val="22"/>
        </w:rPr>
        <w:t>1</w:t>
      </w:r>
      <w:r w:rsidR="00172A45" w:rsidRPr="00263268">
        <w:rPr>
          <w:rFonts w:ascii="Tahoma" w:hAnsi="Tahoma" w:cs="Tahoma"/>
          <w:sz w:val="22"/>
          <w:szCs w:val="22"/>
        </w:rPr>
        <w:t>»</w:t>
      </w:r>
      <w:r w:rsidRPr="00263268">
        <w:rPr>
          <w:rFonts w:ascii="Tahoma" w:hAnsi="Tahoma" w:cs="Tahoma"/>
          <w:sz w:val="22"/>
          <w:szCs w:val="22"/>
        </w:rPr>
        <w:t xml:space="preserve"> при аннулировании </w:t>
      </w:r>
      <w:r w:rsidRPr="00263268">
        <w:rPr>
          <w:rFonts w:ascii="Tahoma" w:hAnsi="Tahoma" w:cs="Tahoma" w:hint="eastAsia"/>
          <w:sz w:val="22"/>
          <w:szCs w:val="22"/>
        </w:rPr>
        <w:t>всех</w:t>
      </w:r>
      <w:r w:rsidRPr="00263268">
        <w:rPr>
          <w:rFonts w:ascii="Tahoma" w:hAnsi="Tahoma" w:cs="Tahoma"/>
          <w:sz w:val="22"/>
          <w:szCs w:val="22"/>
        </w:rPr>
        <w:t xml:space="preserve"> </w:t>
      </w:r>
      <w:r w:rsidRPr="00263268">
        <w:rPr>
          <w:rFonts w:ascii="Tahoma" w:hAnsi="Tahoma" w:cs="Tahoma" w:hint="eastAsia"/>
          <w:sz w:val="22"/>
          <w:szCs w:val="22"/>
        </w:rPr>
        <w:t>имеющихся</w:t>
      </w:r>
      <w:r w:rsidRPr="00263268">
        <w:rPr>
          <w:rFonts w:ascii="Tahoma" w:hAnsi="Tahoma" w:cs="Tahoma"/>
          <w:sz w:val="22"/>
          <w:szCs w:val="22"/>
        </w:rPr>
        <w:t xml:space="preserve"> </w:t>
      </w:r>
      <w:r w:rsidRPr="00263268">
        <w:rPr>
          <w:rFonts w:ascii="Tahoma" w:hAnsi="Tahoma" w:cs="Tahoma" w:hint="eastAsia"/>
          <w:sz w:val="22"/>
          <w:szCs w:val="22"/>
        </w:rPr>
        <w:t>лицензий</w:t>
      </w:r>
      <w:r w:rsidRPr="00263268">
        <w:rPr>
          <w:rFonts w:ascii="Tahoma" w:hAnsi="Tahoma" w:cs="Tahoma"/>
          <w:sz w:val="22"/>
          <w:szCs w:val="22"/>
        </w:rPr>
        <w:t xml:space="preserve"> </w:t>
      </w:r>
      <w:r w:rsidRPr="00263268">
        <w:rPr>
          <w:rFonts w:ascii="Tahoma" w:hAnsi="Tahoma" w:cs="Tahoma" w:hint="eastAsia"/>
          <w:sz w:val="22"/>
          <w:szCs w:val="22"/>
        </w:rPr>
        <w:t>профессионального</w:t>
      </w:r>
      <w:r w:rsidRPr="00263268">
        <w:rPr>
          <w:rFonts w:ascii="Tahoma" w:hAnsi="Tahoma" w:cs="Tahoma"/>
          <w:sz w:val="22"/>
          <w:szCs w:val="22"/>
        </w:rPr>
        <w:t xml:space="preserve"> </w:t>
      </w:r>
      <w:r w:rsidRPr="00263268">
        <w:rPr>
          <w:rFonts w:ascii="Tahoma" w:hAnsi="Tahoma" w:cs="Tahoma" w:hint="eastAsia"/>
          <w:sz w:val="22"/>
          <w:szCs w:val="22"/>
        </w:rPr>
        <w:t>участника</w:t>
      </w:r>
      <w:r w:rsidRPr="00263268">
        <w:rPr>
          <w:rFonts w:ascii="Tahoma" w:hAnsi="Tahoma" w:cs="Tahoma"/>
          <w:sz w:val="22"/>
          <w:szCs w:val="22"/>
        </w:rPr>
        <w:t xml:space="preserve"> </w:t>
      </w:r>
      <w:r w:rsidRPr="00263268">
        <w:rPr>
          <w:rFonts w:ascii="Tahoma" w:hAnsi="Tahoma" w:cs="Tahoma" w:hint="eastAsia"/>
          <w:sz w:val="22"/>
          <w:szCs w:val="22"/>
        </w:rPr>
        <w:t>рынка</w:t>
      </w:r>
      <w:r w:rsidRPr="00263268">
        <w:rPr>
          <w:rFonts w:ascii="Tahoma" w:hAnsi="Tahoma" w:cs="Tahoma"/>
          <w:sz w:val="22"/>
          <w:szCs w:val="22"/>
        </w:rPr>
        <w:t xml:space="preserve"> </w:t>
      </w:r>
      <w:r w:rsidRPr="00263268">
        <w:rPr>
          <w:rFonts w:ascii="Tahoma" w:hAnsi="Tahoma" w:cs="Tahoma" w:hint="eastAsia"/>
          <w:sz w:val="22"/>
          <w:szCs w:val="22"/>
        </w:rPr>
        <w:t>ценных</w:t>
      </w:r>
      <w:r w:rsidRPr="00263268">
        <w:rPr>
          <w:rFonts w:ascii="Tahoma" w:hAnsi="Tahoma" w:cs="Tahoma"/>
          <w:sz w:val="22"/>
          <w:szCs w:val="22"/>
        </w:rPr>
        <w:t xml:space="preserve"> </w:t>
      </w:r>
      <w:r w:rsidRPr="00263268">
        <w:rPr>
          <w:rFonts w:ascii="Tahoma" w:hAnsi="Tahoma" w:cs="Tahoma" w:hint="eastAsia"/>
          <w:sz w:val="22"/>
          <w:szCs w:val="22"/>
        </w:rPr>
        <w:t>бумаг</w:t>
      </w:r>
      <w:r w:rsidRPr="00263268">
        <w:rPr>
          <w:rFonts w:ascii="Tahoma" w:hAnsi="Tahoma" w:cs="Tahoma"/>
          <w:sz w:val="22"/>
          <w:szCs w:val="22"/>
        </w:rPr>
        <w:t xml:space="preserve">, </w:t>
      </w:r>
      <w:r w:rsidRPr="00263268">
        <w:rPr>
          <w:rFonts w:ascii="Tahoma" w:hAnsi="Tahoma" w:cs="Tahoma" w:hint="eastAsia"/>
          <w:sz w:val="22"/>
          <w:szCs w:val="22"/>
        </w:rPr>
        <w:t>предусмотренных</w:t>
      </w:r>
      <w:r w:rsidRPr="00263268">
        <w:rPr>
          <w:rFonts w:ascii="Tahoma" w:hAnsi="Tahoma" w:cs="Tahoma"/>
          <w:sz w:val="22"/>
          <w:szCs w:val="22"/>
        </w:rPr>
        <w:t xml:space="preserve"> </w:t>
      </w:r>
      <w:r w:rsidRPr="00263268">
        <w:rPr>
          <w:rFonts w:ascii="Tahoma" w:hAnsi="Tahoma" w:cs="Tahoma" w:hint="eastAsia"/>
          <w:sz w:val="22"/>
          <w:szCs w:val="22"/>
        </w:rPr>
        <w:t>подпунктом</w:t>
      </w:r>
      <w:r w:rsidRPr="00263268">
        <w:rPr>
          <w:rFonts w:ascii="Tahoma" w:hAnsi="Tahoma" w:cs="Tahoma"/>
          <w:sz w:val="22"/>
          <w:szCs w:val="22"/>
        </w:rPr>
        <w:t xml:space="preserve"> 1.2</w:t>
      </w:r>
      <w:r w:rsidR="00406AFC" w:rsidRPr="00263268">
        <w:rPr>
          <w:rFonts w:ascii="Tahoma" w:hAnsi="Tahoma" w:cs="Tahoma"/>
          <w:sz w:val="22"/>
          <w:szCs w:val="22"/>
        </w:rPr>
        <w:t>.1</w:t>
      </w:r>
      <w:r w:rsidRPr="00263268">
        <w:rPr>
          <w:rFonts w:ascii="Tahoma" w:hAnsi="Tahoma" w:cs="Tahoma"/>
          <w:sz w:val="22"/>
          <w:szCs w:val="22"/>
        </w:rPr>
        <w:t xml:space="preserve"> </w:t>
      </w:r>
      <w:r w:rsidRPr="00263268">
        <w:rPr>
          <w:rFonts w:ascii="Tahoma" w:hAnsi="Tahoma" w:cs="Tahoma" w:hint="eastAsia"/>
          <w:sz w:val="22"/>
          <w:szCs w:val="22"/>
        </w:rPr>
        <w:t>пункта</w:t>
      </w:r>
      <w:r w:rsidRPr="00263268">
        <w:rPr>
          <w:rFonts w:ascii="Tahoma" w:hAnsi="Tahoma" w:cs="Tahoma"/>
          <w:sz w:val="22"/>
          <w:szCs w:val="22"/>
        </w:rPr>
        <w:t xml:space="preserve"> 1 </w:t>
      </w:r>
      <w:r w:rsidRPr="00263268">
        <w:rPr>
          <w:rFonts w:ascii="Tahoma" w:hAnsi="Tahoma" w:cs="Tahoma" w:hint="eastAsia"/>
          <w:sz w:val="22"/>
          <w:szCs w:val="22"/>
        </w:rPr>
        <w:t>статьи</w:t>
      </w:r>
      <w:r w:rsidRPr="00263268">
        <w:rPr>
          <w:rFonts w:ascii="Tahoma" w:hAnsi="Tahoma" w:cs="Tahoma"/>
          <w:sz w:val="22"/>
          <w:szCs w:val="22"/>
        </w:rPr>
        <w:t xml:space="preserve"> 0</w:t>
      </w:r>
      <w:r w:rsidR="004B7DCD">
        <w:rPr>
          <w:rFonts w:ascii="Tahoma" w:hAnsi="Tahoma" w:cs="Tahoma"/>
          <w:sz w:val="22"/>
          <w:szCs w:val="22"/>
        </w:rPr>
        <w:t>2</w:t>
      </w:r>
      <w:r w:rsidRPr="00263268">
        <w:rPr>
          <w:rFonts w:ascii="Tahoma" w:hAnsi="Tahoma" w:cs="Tahoma"/>
          <w:sz w:val="22"/>
          <w:szCs w:val="22"/>
        </w:rPr>
        <w:t>.0</w:t>
      </w:r>
      <w:r w:rsidR="004B7DCD">
        <w:rPr>
          <w:rFonts w:ascii="Tahoma" w:hAnsi="Tahoma" w:cs="Tahoma"/>
          <w:sz w:val="22"/>
          <w:szCs w:val="22"/>
        </w:rPr>
        <w:t>1</w:t>
      </w:r>
      <w:r w:rsidR="00364210" w:rsidRPr="00263268">
        <w:rPr>
          <w:rFonts w:ascii="Tahoma" w:hAnsi="Tahoma" w:cs="Tahoma"/>
          <w:sz w:val="22"/>
          <w:szCs w:val="22"/>
        </w:rPr>
        <w:t xml:space="preserve"> </w:t>
      </w:r>
      <w:r w:rsidRPr="00263268">
        <w:rPr>
          <w:rFonts w:ascii="Tahoma" w:hAnsi="Tahoma" w:cs="Tahoma" w:hint="eastAsia"/>
          <w:sz w:val="22"/>
          <w:szCs w:val="22"/>
        </w:rPr>
        <w:t>Правил</w:t>
      </w:r>
      <w:r w:rsidRPr="00263268">
        <w:rPr>
          <w:rFonts w:ascii="Tahoma" w:hAnsi="Tahoma" w:cs="Tahoma"/>
          <w:sz w:val="22"/>
          <w:szCs w:val="22"/>
        </w:rPr>
        <w:t xml:space="preserve"> </w:t>
      </w:r>
      <w:r w:rsidRPr="00263268">
        <w:rPr>
          <w:rFonts w:ascii="Tahoma" w:hAnsi="Tahoma" w:cs="Tahoma" w:hint="eastAsia"/>
          <w:sz w:val="22"/>
          <w:szCs w:val="22"/>
        </w:rPr>
        <w:t>допуска</w:t>
      </w:r>
      <w:r w:rsidR="003570F8">
        <w:rPr>
          <w:rFonts w:ascii="Tahoma" w:hAnsi="Tahoma" w:cs="Tahoma"/>
          <w:sz w:val="22"/>
          <w:szCs w:val="22"/>
        </w:rPr>
        <w:t xml:space="preserve"> на валютном рынке и рынке драгоценных металлов</w:t>
      </w:r>
      <w:r w:rsidR="000E0E4D" w:rsidRPr="00263268">
        <w:rPr>
          <w:rFonts w:ascii="Tahoma" w:hAnsi="Tahoma" w:cs="Tahoma"/>
          <w:sz w:val="22"/>
          <w:szCs w:val="22"/>
        </w:rPr>
        <w:t xml:space="preserve">, ограничивается допуск </w:t>
      </w:r>
      <w:r w:rsidR="003A47E1" w:rsidRPr="00263268">
        <w:rPr>
          <w:rFonts w:ascii="Tahoma" w:hAnsi="Tahoma" w:cs="Tahoma"/>
          <w:sz w:val="22"/>
          <w:szCs w:val="22"/>
        </w:rPr>
        <w:t>к заключению всех договоров</w:t>
      </w:r>
      <w:r w:rsidRPr="00263268">
        <w:rPr>
          <w:rFonts w:ascii="Tahoma" w:hAnsi="Tahoma" w:cs="Tahoma"/>
          <w:sz w:val="22"/>
          <w:szCs w:val="22"/>
        </w:rPr>
        <w:t>;</w:t>
      </w:r>
    </w:p>
    <w:p w14:paraId="730C27C4" w14:textId="3F8F7A4E" w:rsidR="006F50B7" w:rsidRPr="00263268" w:rsidRDefault="006F50B7" w:rsidP="001D37FC">
      <w:pPr>
        <w:pStyle w:val="afd"/>
        <w:numPr>
          <w:ilvl w:val="1"/>
          <w:numId w:val="51"/>
        </w:numPr>
        <w:overflowPunct/>
        <w:autoSpaceDE/>
        <w:autoSpaceDN/>
        <w:adjustRightInd/>
        <w:spacing w:before="120"/>
        <w:ind w:right="6"/>
        <w:jc w:val="both"/>
        <w:textAlignment w:val="auto"/>
        <w:rPr>
          <w:rFonts w:ascii="Tahoma" w:hAnsi="Tahoma" w:cs="Tahoma"/>
          <w:sz w:val="22"/>
          <w:szCs w:val="22"/>
        </w:rPr>
      </w:pPr>
      <w:r w:rsidRPr="00263268">
        <w:rPr>
          <w:rFonts w:ascii="Tahoma" w:hAnsi="Tahoma" w:cs="Tahoma"/>
          <w:sz w:val="22"/>
          <w:szCs w:val="22"/>
        </w:rPr>
        <w:lastRenderedPageBreak/>
        <w:t xml:space="preserve">Участнику торгов </w:t>
      </w:r>
      <w:r w:rsidR="00172A45" w:rsidRPr="00263268">
        <w:rPr>
          <w:rFonts w:ascii="Tahoma" w:hAnsi="Tahoma" w:cs="Tahoma"/>
          <w:sz w:val="22"/>
          <w:szCs w:val="22"/>
        </w:rPr>
        <w:t>категории «В</w:t>
      </w:r>
      <w:r w:rsidR="00E22D0C" w:rsidRPr="00263268">
        <w:rPr>
          <w:rFonts w:ascii="Tahoma" w:hAnsi="Tahoma" w:cs="Tahoma"/>
          <w:sz w:val="22"/>
          <w:szCs w:val="22"/>
        </w:rPr>
        <w:t>1</w:t>
      </w:r>
      <w:r w:rsidR="00172A45" w:rsidRPr="00263268">
        <w:rPr>
          <w:rFonts w:ascii="Tahoma" w:hAnsi="Tahoma" w:cs="Tahoma"/>
          <w:sz w:val="22"/>
          <w:szCs w:val="22"/>
        </w:rPr>
        <w:t>»</w:t>
      </w:r>
      <w:r w:rsidRPr="00263268">
        <w:rPr>
          <w:rFonts w:ascii="Tahoma" w:hAnsi="Tahoma" w:cs="Tahoma"/>
          <w:sz w:val="22"/>
          <w:szCs w:val="22"/>
        </w:rPr>
        <w:t xml:space="preserve"> при аннулировании</w:t>
      </w:r>
      <w:r w:rsidRPr="00263268">
        <w:rPr>
          <w:rFonts w:ascii="Tahoma" w:hAnsi="Tahoma" w:cs="Tahoma"/>
          <w:bCs/>
          <w:sz w:val="22"/>
          <w:szCs w:val="22"/>
        </w:rPr>
        <w:t xml:space="preserve"> </w:t>
      </w:r>
      <w:r w:rsidR="00F736ED" w:rsidRPr="00263268">
        <w:rPr>
          <w:rFonts w:ascii="Tahoma" w:hAnsi="Tahoma" w:cs="Tahoma"/>
          <w:bCs/>
          <w:sz w:val="22"/>
          <w:szCs w:val="22"/>
        </w:rPr>
        <w:t xml:space="preserve">хотя бы </w:t>
      </w:r>
      <w:r w:rsidRPr="00263268">
        <w:rPr>
          <w:rFonts w:ascii="Tahoma" w:hAnsi="Tahoma" w:cs="Tahoma"/>
          <w:bCs/>
          <w:sz w:val="22"/>
          <w:szCs w:val="22"/>
        </w:rPr>
        <w:t>одной из лицензий профессионального участника рынка ценных бумаг, предусмотренных подпунктом 1.2</w:t>
      </w:r>
      <w:r w:rsidR="00406AFC" w:rsidRPr="00263268">
        <w:rPr>
          <w:rFonts w:ascii="Tahoma" w:hAnsi="Tahoma" w:cs="Tahoma"/>
          <w:bCs/>
          <w:sz w:val="22"/>
          <w:szCs w:val="22"/>
        </w:rPr>
        <w:t>.1</w:t>
      </w:r>
      <w:r w:rsidRPr="00263268">
        <w:rPr>
          <w:rFonts w:ascii="Tahoma" w:hAnsi="Tahoma" w:cs="Tahoma"/>
          <w:bCs/>
          <w:sz w:val="22"/>
          <w:szCs w:val="22"/>
        </w:rPr>
        <w:t xml:space="preserve"> пункта 1 статьи </w:t>
      </w:r>
      <w:r w:rsidR="004B7DCD" w:rsidRPr="004B7DCD">
        <w:rPr>
          <w:rFonts w:ascii="Tahoma" w:hAnsi="Tahoma" w:cs="Tahoma"/>
          <w:bCs/>
          <w:sz w:val="22"/>
          <w:szCs w:val="22"/>
        </w:rPr>
        <w:t xml:space="preserve">02.01 </w:t>
      </w:r>
      <w:r w:rsidR="004B7DCD" w:rsidRPr="004B7DCD">
        <w:rPr>
          <w:rFonts w:ascii="Tahoma" w:hAnsi="Tahoma" w:cs="Tahoma" w:hint="eastAsia"/>
          <w:bCs/>
          <w:sz w:val="22"/>
          <w:szCs w:val="22"/>
        </w:rPr>
        <w:t>Правил</w:t>
      </w:r>
      <w:r w:rsidR="004B7DCD" w:rsidRPr="004B7DCD">
        <w:rPr>
          <w:rFonts w:ascii="Tahoma" w:hAnsi="Tahoma" w:cs="Tahoma"/>
          <w:bCs/>
          <w:sz w:val="22"/>
          <w:szCs w:val="22"/>
        </w:rPr>
        <w:t xml:space="preserve"> </w:t>
      </w:r>
      <w:r w:rsidR="004B7DCD" w:rsidRPr="004B7DCD">
        <w:rPr>
          <w:rFonts w:ascii="Tahoma" w:hAnsi="Tahoma" w:cs="Tahoma" w:hint="eastAsia"/>
          <w:bCs/>
          <w:sz w:val="22"/>
          <w:szCs w:val="22"/>
        </w:rPr>
        <w:t>допуска</w:t>
      </w:r>
      <w:r w:rsidR="003570F8" w:rsidRPr="003570F8">
        <w:rPr>
          <w:rFonts w:ascii="Tahoma" w:hAnsi="Tahoma" w:cs="Tahoma"/>
          <w:sz w:val="22"/>
          <w:szCs w:val="22"/>
        </w:rPr>
        <w:t xml:space="preserve"> </w:t>
      </w:r>
      <w:r w:rsidR="003570F8" w:rsidRPr="003570F8">
        <w:rPr>
          <w:rFonts w:ascii="Tahoma" w:hAnsi="Tahoma" w:cs="Tahoma"/>
          <w:bCs/>
          <w:sz w:val="22"/>
          <w:szCs w:val="22"/>
        </w:rPr>
        <w:t>на валютном рынке и рынке драгоценных металлов</w:t>
      </w:r>
      <w:r w:rsidR="003A47E1" w:rsidRPr="00263268">
        <w:rPr>
          <w:rFonts w:ascii="Tahoma" w:hAnsi="Tahoma" w:cs="Tahoma"/>
          <w:bCs/>
          <w:sz w:val="22"/>
          <w:szCs w:val="22"/>
        </w:rPr>
        <w:t>,</w:t>
      </w:r>
      <w:r w:rsidRPr="00263268">
        <w:rPr>
          <w:rFonts w:ascii="Tahoma" w:hAnsi="Tahoma" w:cs="Tahoma"/>
          <w:bCs/>
          <w:sz w:val="22"/>
          <w:szCs w:val="22"/>
        </w:rPr>
        <w:t xml:space="preserve"> ограничивается допуск к заключению договоров, являющихся производными финансовыми инструментами, </w:t>
      </w:r>
      <w:r w:rsidR="00847F43" w:rsidRPr="00263268">
        <w:rPr>
          <w:rFonts w:ascii="Tahoma" w:hAnsi="Tahoma" w:cs="Tahoma"/>
          <w:bCs/>
          <w:sz w:val="22"/>
          <w:szCs w:val="22"/>
        </w:rPr>
        <w:t xml:space="preserve">заключаемыми в рамках деятельности, соответствующей </w:t>
      </w:r>
      <w:r w:rsidR="009163EC" w:rsidRPr="00263268">
        <w:rPr>
          <w:rFonts w:ascii="Tahoma" w:hAnsi="Tahoma" w:cs="Tahoma"/>
          <w:bCs/>
          <w:sz w:val="22"/>
          <w:szCs w:val="22"/>
        </w:rPr>
        <w:t>аннулир</w:t>
      </w:r>
      <w:r w:rsidR="008A6F2D" w:rsidRPr="00263268">
        <w:rPr>
          <w:rFonts w:ascii="Tahoma" w:hAnsi="Tahoma" w:cs="Tahoma"/>
          <w:bCs/>
          <w:sz w:val="22"/>
          <w:szCs w:val="22"/>
        </w:rPr>
        <w:t>уемой</w:t>
      </w:r>
      <w:r w:rsidR="009163EC" w:rsidRPr="00263268">
        <w:rPr>
          <w:rFonts w:ascii="Tahoma" w:hAnsi="Tahoma" w:cs="Tahoma"/>
          <w:bCs/>
          <w:sz w:val="22"/>
          <w:szCs w:val="22"/>
        </w:rPr>
        <w:t xml:space="preserve"> </w:t>
      </w:r>
      <w:r w:rsidRPr="00263268">
        <w:rPr>
          <w:rFonts w:ascii="Tahoma" w:hAnsi="Tahoma" w:cs="Tahoma"/>
          <w:bCs/>
          <w:sz w:val="22"/>
          <w:szCs w:val="22"/>
        </w:rPr>
        <w:t>лицензии</w:t>
      </w:r>
      <w:r w:rsidR="00F736ED" w:rsidRPr="00263268">
        <w:rPr>
          <w:rFonts w:ascii="Tahoma" w:hAnsi="Tahoma" w:cs="Tahoma"/>
          <w:bCs/>
          <w:sz w:val="22"/>
          <w:szCs w:val="22"/>
        </w:rPr>
        <w:t xml:space="preserve"> </w:t>
      </w:r>
      <w:r w:rsidR="00F736ED" w:rsidRPr="00263268">
        <w:rPr>
          <w:rFonts w:ascii="Tahoma" w:hAnsi="Tahoma" w:cs="Tahoma"/>
          <w:sz w:val="22"/>
          <w:szCs w:val="22"/>
        </w:rPr>
        <w:t>(лицензи</w:t>
      </w:r>
      <w:r w:rsidR="003A47E1" w:rsidRPr="00263268">
        <w:rPr>
          <w:rFonts w:ascii="Tahoma" w:hAnsi="Tahoma" w:cs="Tahoma"/>
          <w:sz w:val="22"/>
          <w:szCs w:val="22"/>
        </w:rPr>
        <w:t>ям</w:t>
      </w:r>
      <w:r w:rsidR="00F736ED" w:rsidRPr="00263268">
        <w:rPr>
          <w:rFonts w:ascii="Tahoma" w:hAnsi="Tahoma" w:cs="Tahoma"/>
          <w:sz w:val="22"/>
          <w:szCs w:val="22"/>
        </w:rPr>
        <w:t>)</w:t>
      </w:r>
      <w:r w:rsidRPr="00263268">
        <w:rPr>
          <w:rFonts w:ascii="Tahoma" w:hAnsi="Tahoma" w:cs="Tahoma"/>
          <w:sz w:val="22"/>
          <w:szCs w:val="22"/>
        </w:rPr>
        <w:t>;</w:t>
      </w:r>
    </w:p>
    <w:p w14:paraId="345E8696" w14:textId="19FD249C" w:rsidR="008A6F2D" w:rsidRDefault="008A6F2D" w:rsidP="001D37FC">
      <w:pPr>
        <w:pStyle w:val="afd"/>
        <w:numPr>
          <w:ilvl w:val="1"/>
          <w:numId w:val="51"/>
        </w:numPr>
        <w:overflowPunct/>
        <w:autoSpaceDE/>
        <w:autoSpaceDN/>
        <w:adjustRightInd/>
        <w:spacing w:before="120"/>
        <w:ind w:right="6"/>
        <w:jc w:val="both"/>
        <w:textAlignment w:val="auto"/>
        <w:rPr>
          <w:rFonts w:ascii="Tahoma" w:hAnsi="Tahoma" w:cs="Tahoma"/>
          <w:sz w:val="22"/>
          <w:szCs w:val="22"/>
        </w:rPr>
      </w:pPr>
      <w:r w:rsidRPr="00263268">
        <w:rPr>
          <w:rFonts w:ascii="Tahoma" w:hAnsi="Tahoma" w:cs="Tahoma"/>
          <w:sz w:val="22"/>
          <w:szCs w:val="22"/>
        </w:rPr>
        <w:t>Участнику торгов категории «Д»</w:t>
      </w:r>
      <w:r w:rsidR="00F16402" w:rsidRPr="00263268">
        <w:rPr>
          <w:rFonts w:ascii="Tahoma" w:hAnsi="Tahoma" w:cs="Tahoma"/>
          <w:sz w:val="22"/>
          <w:szCs w:val="22"/>
        </w:rPr>
        <w:t xml:space="preserve"> - кредитной организации</w:t>
      </w:r>
      <w:r w:rsidRPr="00263268">
        <w:rPr>
          <w:rFonts w:ascii="Tahoma" w:hAnsi="Tahoma" w:cs="Tahoma"/>
          <w:sz w:val="22"/>
          <w:szCs w:val="22"/>
        </w:rPr>
        <w:t xml:space="preserve">, являющемуся профессиональным </w:t>
      </w:r>
      <w:r w:rsidRPr="00263268">
        <w:rPr>
          <w:rFonts w:ascii="Tahoma" w:hAnsi="Tahoma" w:cs="Tahoma" w:hint="eastAsia"/>
          <w:sz w:val="22"/>
          <w:szCs w:val="22"/>
        </w:rPr>
        <w:t>участником</w:t>
      </w:r>
      <w:r w:rsidRPr="00263268">
        <w:rPr>
          <w:rFonts w:ascii="Tahoma" w:hAnsi="Tahoma" w:cs="Tahoma"/>
          <w:sz w:val="22"/>
          <w:szCs w:val="22"/>
        </w:rPr>
        <w:t xml:space="preserve"> </w:t>
      </w:r>
      <w:r w:rsidRPr="00263268">
        <w:rPr>
          <w:rFonts w:ascii="Tahoma" w:hAnsi="Tahoma" w:cs="Tahoma" w:hint="eastAsia"/>
          <w:sz w:val="22"/>
          <w:szCs w:val="22"/>
        </w:rPr>
        <w:t>рынка</w:t>
      </w:r>
      <w:r w:rsidRPr="00263268">
        <w:rPr>
          <w:rFonts w:ascii="Tahoma" w:hAnsi="Tahoma" w:cs="Tahoma"/>
          <w:sz w:val="22"/>
          <w:szCs w:val="22"/>
        </w:rPr>
        <w:t xml:space="preserve"> </w:t>
      </w:r>
      <w:r w:rsidRPr="00263268">
        <w:rPr>
          <w:rFonts w:ascii="Tahoma" w:hAnsi="Tahoma" w:cs="Tahoma" w:hint="eastAsia"/>
          <w:sz w:val="22"/>
          <w:szCs w:val="22"/>
        </w:rPr>
        <w:t>ценных</w:t>
      </w:r>
      <w:r w:rsidRPr="00263268">
        <w:rPr>
          <w:rFonts w:ascii="Tahoma" w:hAnsi="Tahoma" w:cs="Tahoma"/>
          <w:sz w:val="22"/>
          <w:szCs w:val="22"/>
        </w:rPr>
        <w:t xml:space="preserve"> </w:t>
      </w:r>
      <w:r w:rsidRPr="00263268">
        <w:rPr>
          <w:rFonts w:ascii="Tahoma" w:hAnsi="Tahoma" w:cs="Tahoma" w:hint="eastAsia"/>
          <w:sz w:val="22"/>
          <w:szCs w:val="22"/>
        </w:rPr>
        <w:t>бумаг</w:t>
      </w:r>
      <w:r w:rsidRPr="00263268">
        <w:rPr>
          <w:rFonts w:ascii="Tahoma" w:hAnsi="Tahoma" w:cs="Tahoma"/>
          <w:sz w:val="22"/>
          <w:szCs w:val="22"/>
        </w:rPr>
        <w:t>, при аннулировании хотя бы одной из лицензий профессионального участника рынка ценных бумаг</w:t>
      </w:r>
      <w:r w:rsidR="003A47E1" w:rsidRPr="00263268">
        <w:rPr>
          <w:rFonts w:ascii="Tahoma" w:hAnsi="Tahoma" w:cs="Tahoma"/>
          <w:sz w:val="22"/>
          <w:szCs w:val="22"/>
        </w:rPr>
        <w:t>, предусмотренных подпунктом 1.2</w:t>
      </w:r>
      <w:r w:rsidR="00406AFC" w:rsidRPr="00263268">
        <w:rPr>
          <w:rFonts w:ascii="Tahoma" w:hAnsi="Tahoma" w:cs="Tahoma"/>
          <w:sz w:val="22"/>
          <w:szCs w:val="22"/>
        </w:rPr>
        <w:t>.1</w:t>
      </w:r>
      <w:r w:rsidR="003A47E1" w:rsidRPr="00263268">
        <w:rPr>
          <w:rFonts w:ascii="Tahoma" w:hAnsi="Tahoma" w:cs="Tahoma"/>
          <w:sz w:val="22"/>
          <w:szCs w:val="22"/>
        </w:rPr>
        <w:t xml:space="preserve"> пункта 1 статьи </w:t>
      </w:r>
      <w:r w:rsidR="004B7DCD" w:rsidRPr="004B7DCD">
        <w:rPr>
          <w:rFonts w:ascii="Tahoma" w:hAnsi="Tahoma" w:cs="Tahoma"/>
          <w:sz w:val="22"/>
          <w:szCs w:val="22"/>
        </w:rPr>
        <w:t xml:space="preserve">02.01 </w:t>
      </w:r>
      <w:r w:rsidR="004B7DCD" w:rsidRPr="004B7DCD">
        <w:rPr>
          <w:rFonts w:ascii="Tahoma" w:hAnsi="Tahoma" w:cs="Tahoma" w:hint="eastAsia"/>
          <w:sz w:val="22"/>
          <w:szCs w:val="22"/>
        </w:rPr>
        <w:t>Правил</w:t>
      </w:r>
      <w:r w:rsidR="004B7DCD" w:rsidRPr="004B7DCD">
        <w:rPr>
          <w:rFonts w:ascii="Tahoma" w:hAnsi="Tahoma" w:cs="Tahoma"/>
          <w:sz w:val="22"/>
          <w:szCs w:val="22"/>
        </w:rPr>
        <w:t xml:space="preserve"> </w:t>
      </w:r>
      <w:r w:rsidR="004B7DCD" w:rsidRPr="004B7DCD">
        <w:rPr>
          <w:rFonts w:ascii="Tahoma" w:hAnsi="Tahoma" w:cs="Tahoma" w:hint="eastAsia"/>
          <w:sz w:val="22"/>
          <w:szCs w:val="22"/>
        </w:rPr>
        <w:t>допуска</w:t>
      </w:r>
      <w:r w:rsidR="003570F8" w:rsidRPr="003570F8">
        <w:rPr>
          <w:rFonts w:ascii="Tahoma" w:hAnsi="Tahoma" w:cs="Tahoma"/>
          <w:sz w:val="22"/>
          <w:szCs w:val="22"/>
        </w:rPr>
        <w:t xml:space="preserve"> на валютном рынке и рынке драгоценных металлов</w:t>
      </w:r>
      <w:r w:rsidR="003A47E1" w:rsidRPr="00263268">
        <w:rPr>
          <w:rFonts w:ascii="Tahoma" w:hAnsi="Tahoma" w:cs="Tahoma"/>
          <w:sz w:val="22"/>
          <w:szCs w:val="22"/>
        </w:rPr>
        <w:t>,</w:t>
      </w:r>
      <w:r w:rsidR="00385A25" w:rsidRPr="00263268">
        <w:rPr>
          <w:rFonts w:ascii="Tahoma" w:hAnsi="Tahoma" w:cs="Tahoma"/>
          <w:sz w:val="22"/>
          <w:szCs w:val="22"/>
        </w:rPr>
        <w:t xml:space="preserve"> </w:t>
      </w:r>
      <w:r w:rsidRPr="00263268">
        <w:rPr>
          <w:rFonts w:ascii="Tahoma" w:hAnsi="Tahoma" w:cs="Tahoma"/>
          <w:sz w:val="22"/>
          <w:szCs w:val="22"/>
        </w:rPr>
        <w:t>ограничивается допуск к заключению договоров, являющихся производными финансовыми инструментами, заключаемыми в рамках деятельности, соответс</w:t>
      </w:r>
      <w:r w:rsidR="00385A25" w:rsidRPr="00263268">
        <w:rPr>
          <w:rFonts w:ascii="Tahoma" w:hAnsi="Tahoma" w:cs="Tahoma"/>
          <w:sz w:val="22"/>
          <w:szCs w:val="22"/>
        </w:rPr>
        <w:t>твующей аннулируемой лицензии (</w:t>
      </w:r>
      <w:r w:rsidRPr="00263268">
        <w:rPr>
          <w:rFonts w:ascii="Tahoma" w:hAnsi="Tahoma" w:cs="Tahoma"/>
          <w:sz w:val="22"/>
          <w:szCs w:val="22"/>
        </w:rPr>
        <w:t>лицензи</w:t>
      </w:r>
      <w:r w:rsidR="003A47E1" w:rsidRPr="00263268">
        <w:rPr>
          <w:rFonts w:ascii="Tahoma" w:hAnsi="Tahoma" w:cs="Tahoma"/>
          <w:sz w:val="22"/>
          <w:szCs w:val="22"/>
        </w:rPr>
        <w:t>ям</w:t>
      </w:r>
      <w:r w:rsidRPr="00263268">
        <w:rPr>
          <w:rFonts w:ascii="Tahoma" w:hAnsi="Tahoma" w:cs="Tahoma"/>
          <w:sz w:val="22"/>
          <w:szCs w:val="22"/>
        </w:rPr>
        <w:t>)</w:t>
      </w:r>
      <w:r w:rsidR="004B7DCD">
        <w:rPr>
          <w:rFonts w:ascii="Tahoma" w:hAnsi="Tahoma" w:cs="Tahoma"/>
          <w:sz w:val="22"/>
          <w:szCs w:val="22"/>
        </w:rPr>
        <w:t>.</w:t>
      </w:r>
    </w:p>
    <w:p w14:paraId="5A8CBBDA" w14:textId="58976DE5" w:rsidR="001D37FC" w:rsidRDefault="001D37FC" w:rsidP="001D37FC">
      <w:pPr>
        <w:pStyle w:val="afd"/>
        <w:numPr>
          <w:ilvl w:val="0"/>
          <w:numId w:val="51"/>
        </w:numPr>
        <w:overflowPunct/>
        <w:autoSpaceDE/>
        <w:autoSpaceDN/>
        <w:adjustRightInd/>
        <w:spacing w:before="120"/>
        <w:ind w:right="6" w:hanging="720"/>
        <w:jc w:val="both"/>
        <w:textAlignment w:val="auto"/>
        <w:rPr>
          <w:rFonts w:ascii="Tahoma" w:hAnsi="Tahoma" w:cs="Tahoma"/>
          <w:b/>
          <w:i/>
          <w:iCs/>
          <w:sz w:val="22"/>
          <w:szCs w:val="22"/>
        </w:rPr>
      </w:pPr>
      <w:bookmarkStart w:id="82" w:name="_Toc420663000"/>
      <w:r w:rsidRPr="001D37FC">
        <w:rPr>
          <w:rFonts w:ascii="Tahoma" w:hAnsi="Tahoma" w:cs="Tahoma" w:hint="eastAsia"/>
          <w:sz w:val="22"/>
          <w:szCs w:val="22"/>
        </w:rPr>
        <w:t>Режим</w:t>
      </w:r>
      <w:r w:rsidRPr="001D37FC">
        <w:rPr>
          <w:rFonts w:ascii="Tahoma" w:hAnsi="Tahoma" w:cs="Tahoma"/>
          <w:sz w:val="22"/>
          <w:szCs w:val="22"/>
        </w:rPr>
        <w:t xml:space="preserve"> </w:t>
      </w:r>
      <w:r w:rsidRPr="001D37FC">
        <w:rPr>
          <w:rFonts w:ascii="Tahoma" w:hAnsi="Tahoma" w:cs="Tahoma" w:hint="eastAsia"/>
          <w:sz w:val="22"/>
          <w:szCs w:val="22"/>
        </w:rPr>
        <w:t>ограничения</w:t>
      </w:r>
      <w:r w:rsidRPr="001D37FC">
        <w:rPr>
          <w:rFonts w:ascii="Tahoma" w:hAnsi="Tahoma" w:cs="Tahoma"/>
          <w:sz w:val="22"/>
          <w:szCs w:val="22"/>
        </w:rPr>
        <w:t xml:space="preserve"> </w:t>
      </w:r>
      <w:r w:rsidRPr="001D37FC">
        <w:rPr>
          <w:rFonts w:ascii="Tahoma" w:hAnsi="Tahoma" w:cs="Tahoma" w:hint="eastAsia"/>
          <w:sz w:val="22"/>
          <w:szCs w:val="22"/>
        </w:rPr>
        <w:t>допуска</w:t>
      </w:r>
      <w:r w:rsidRPr="001D37FC">
        <w:rPr>
          <w:rFonts w:ascii="Tahoma" w:hAnsi="Tahoma" w:cs="Tahoma"/>
          <w:sz w:val="22"/>
          <w:szCs w:val="22"/>
        </w:rPr>
        <w:t xml:space="preserve"> </w:t>
      </w:r>
      <w:r w:rsidRPr="001D37FC">
        <w:rPr>
          <w:rFonts w:ascii="Tahoma" w:hAnsi="Tahoma" w:cs="Tahoma" w:hint="eastAsia"/>
          <w:sz w:val="22"/>
          <w:szCs w:val="22"/>
        </w:rPr>
        <w:t>может</w:t>
      </w:r>
      <w:r w:rsidRPr="001D37FC">
        <w:rPr>
          <w:rFonts w:ascii="Tahoma" w:hAnsi="Tahoma" w:cs="Tahoma"/>
          <w:sz w:val="22"/>
          <w:szCs w:val="22"/>
        </w:rPr>
        <w:t xml:space="preserve"> </w:t>
      </w:r>
      <w:r w:rsidRPr="001D37FC">
        <w:rPr>
          <w:rFonts w:ascii="Tahoma" w:hAnsi="Tahoma" w:cs="Tahoma" w:hint="eastAsia"/>
          <w:sz w:val="22"/>
          <w:szCs w:val="22"/>
        </w:rPr>
        <w:t>быть</w:t>
      </w:r>
      <w:r w:rsidRPr="001D37FC">
        <w:rPr>
          <w:rFonts w:ascii="Tahoma" w:hAnsi="Tahoma" w:cs="Tahoma"/>
          <w:sz w:val="22"/>
          <w:szCs w:val="22"/>
        </w:rPr>
        <w:t xml:space="preserve"> </w:t>
      </w:r>
      <w:r w:rsidRPr="001D37FC">
        <w:rPr>
          <w:rFonts w:ascii="Tahoma" w:hAnsi="Tahoma" w:cs="Tahoma" w:hint="eastAsia"/>
          <w:sz w:val="22"/>
          <w:szCs w:val="22"/>
        </w:rPr>
        <w:t>введен</w:t>
      </w:r>
      <w:r>
        <w:rPr>
          <w:rFonts w:ascii="Tahoma" w:hAnsi="Tahoma" w:cs="Tahoma"/>
          <w:b/>
          <w:i/>
          <w:iCs/>
          <w:sz w:val="22"/>
          <w:szCs w:val="22"/>
        </w:rPr>
        <w:t xml:space="preserve"> </w:t>
      </w:r>
      <w:r w:rsidRPr="001D37FC">
        <w:rPr>
          <w:rFonts w:ascii="Tahoma" w:hAnsi="Tahoma" w:cs="Tahoma" w:hint="eastAsia"/>
          <w:sz w:val="22"/>
          <w:szCs w:val="22"/>
        </w:rPr>
        <w:t>по</w:t>
      </w:r>
      <w:r w:rsidRPr="001D37FC">
        <w:rPr>
          <w:rFonts w:ascii="Tahoma" w:hAnsi="Tahoma" w:cs="Tahoma"/>
          <w:sz w:val="22"/>
          <w:szCs w:val="22"/>
        </w:rPr>
        <w:t xml:space="preserve"> </w:t>
      </w:r>
      <w:r w:rsidRPr="001D37FC">
        <w:rPr>
          <w:rFonts w:ascii="Tahoma" w:hAnsi="Tahoma" w:cs="Tahoma" w:hint="eastAsia"/>
          <w:sz w:val="22"/>
          <w:szCs w:val="22"/>
        </w:rPr>
        <w:t>одному</w:t>
      </w:r>
      <w:r w:rsidRPr="001D37FC">
        <w:rPr>
          <w:rFonts w:ascii="Tahoma" w:hAnsi="Tahoma" w:cs="Tahoma"/>
          <w:sz w:val="22"/>
          <w:szCs w:val="22"/>
        </w:rPr>
        <w:t xml:space="preserve"> </w:t>
      </w:r>
      <w:r w:rsidRPr="001D37FC">
        <w:rPr>
          <w:rFonts w:ascii="Tahoma" w:hAnsi="Tahoma" w:cs="Tahoma" w:hint="eastAsia"/>
          <w:sz w:val="22"/>
          <w:szCs w:val="22"/>
        </w:rPr>
        <w:t>или</w:t>
      </w:r>
      <w:r w:rsidRPr="001D37FC">
        <w:rPr>
          <w:rFonts w:ascii="Tahoma" w:hAnsi="Tahoma" w:cs="Tahoma"/>
          <w:sz w:val="22"/>
          <w:szCs w:val="22"/>
        </w:rPr>
        <w:t xml:space="preserve"> </w:t>
      </w:r>
      <w:r w:rsidRPr="001D37FC">
        <w:rPr>
          <w:rFonts w:ascii="Tahoma" w:hAnsi="Tahoma" w:cs="Tahoma" w:hint="eastAsia"/>
          <w:sz w:val="22"/>
          <w:szCs w:val="22"/>
        </w:rPr>
        <w:t>нескольким</w:t>
      </w:r>
      <w:r w:rsidRPr="001D37FC">
        <w:rPr>
          <w:rFonts w:ascii="Tahoma" w:hAnsi="Tahoma" w:cs="Tahoma"/>
          <w:sz w:val="22"/>
          <w:szCs w:val="22"/>
        </w:rPr>
        <w:t xml:space="preserve"> </w:t>
      </w:r>
      <w:r w:rsidRPr="001D37FC">
        <w:rPr>
          <w:rFonts w:ascii="Tahoma" w:hAnsi="Tahoma" w:cs="Tahoma" w:hint="eastAsia"/>
          <w:sz w:val="22"/>
          <w:szCs w:val="22"/>
        </w:rPr>
        <w:t>инструментам</w:t>
      </w:r>
      <w:r w:rsidRPr="001D37FC">
        <w:rPr>
          <w:rFonts w:ascii="Tahoma" w:hAnsi="Tahoma" w:cs="Tahoma"/>
          <w:sz w:val="22"/>
          <w:szCs w:val="22"/>
        </w:rPr>
        <w:t xml:space="preserve"> </w:t>
      </w:r>
      <w:r w:rsidRPr="001D37FC">
        <w:rPr>
          <w:rFonts w:ascii="Tahoma" w:hAnsi="Tahoma" w:cs="Tahoma" w:hint="eastAsia"/>
          <w:sz w:val="22"/>
          <w:szCs w:val="22"/>
        </w:rPr>
        <w:t>валютного</w:t>
      </w:r>
      <w:r w:rsidRPr="001D37FC">
        <w:rPr>
          <w:rFonts w:ascii="Tahoma" w:hAnsi="Tahoma" w:cs="Tahoma"/>
          <w:sz w:val="22"/>
          <w:szCs w:val="22"/>
        </w:rPr>
        <w:t xml:space="preserve"> </w:t>
      </w:r>
      <w:r w:rsidRPr="001D37FC">
        <w:rPr>
          <w:rFonts w:ascii="Tahoma" w:hAnsi="Tahoma" w:cs="Tahoma" w:hint="eastAsia"/>
          <w:sz w:val="22"/>
          <w:szCs w:val="22"/>
        </w:rPr>
        <w:t>рынка</w:t>
      </w:r>
      <w:r w:rsidRPr="001D37FC">
        <w:rPr>
          <w:rFonts w:ascii="Tahoma" w:hAnsi="Tahoma" w:cs="Tahoma"/>
          <w:sz w:val="22"/>
          <w:szCs w:val="22"/>
        </w:rPr>
        <w:t xml:space="preserve"> </w:t>
      </w:r>
      <w:r w:rsidRPr="001D37FC">
        <w:rPr>
          <w:rFonts w:ascii="Tahoma" w:hAnsi="Tahoma" w:cs="Tahoma" w:hint="eastAsia"/>
          <w:sz w:val="22"/>
          <w:szCs w:val="22"/>
        </w:rPr>
        <w:t>и</w:t>
      </w:r>
      <w:r w:rsidRPr="001D37FC">
        <w:rPr>
          <w:rFonts w:ascii="Tahoma" w:hAnsi="Tahoma" w:cs="Tahoma"/>
          <w:sz w:val="22"/>
          <w:szCs w:val="22"/>
        </w:rPr>
        <w:t xml:space="preserve"> </w:t>
      </w:r>
      <w:r w:rsidRPr="001D37FC">
        <w:rPr>
          <w:rFonts w:ascii="Tahoma" w:hAnsi="Tahoma" w:cs="Tahoma" w:hint="eastAsia"/>
          <w:sz w:val="22"/>
          <w:szCs w:val="22"/>
        </w:rPr>
        <w:t>рынка</w:t>
      </w:r>
      <w:r w:rsidRPr="001D37FC">
        <w:rPr>
          <w:rFonts w:ascii="Tahoma" w:hAnsi="Tahoma" w:cs="Tahoma"/>
          <w:sz w:val="22"/>
          <w:szCs w:val="22"/>
        </w:rPr>
        <w:t xml:space="preserve"> </w:t>
      </w:r>
      <w:r w:rsidRPr="001D37FC">
        <w:rPr>
          <w:rFonts w:ascii="Tahoma" w:hAnsi="Tahoma" w:cs="Tahoma" w:hint="eastAsia"/>
          <w:sz w:val="22"/>
          <w:szCs w:val="22"/>
        </w:rPr>
        <w:t>драгоценных</w:t>
      </w:r>
      <w:r w:rsidRPr="001D37FC">
        <w:rPr>
          <w:rFonts w:ascii="Tahoma" w:hAnsi="Tahoma" w:cs="Tahoma"/>
          <w:sz w:val="22"/>
          <w:szCs w:val="22"/>
        </w:rPr>
        <w:t xml:space="preserve"> </w:t>
      </w:r>
      <w:r w:rsidRPr="001D37FC">
        <w:rPr>
          <w:rFonts w:ascii="Tahoma" w:hAnsi="Tahoma" w:cs="Tahoma" w:hint="eastAsia"/>
          <w:sz w:val="22"/>
          <w:szCs w:val="22"/>
        </w:rPr>
        <w:t>металлов</w:t>
      </w:r>
      <w:r>
        <w:rPr>
          <w:rFonts w:ascii="Tahoma" w:hAnsi="Tahoma" w:cs="Tahoma"/>
          <w:sz w:val="22"/>
          <w:szCs w:val="22"/>
        </w:rPr>
        <w:t>.</w:t>
      </w:r>
      <w:r w:rsidRPr="001D37FC">
        <w:rPr>
          <w:rFonts w:ascii="Tahoma" w:hAnsi="Tahoma" w:cs="Tahoma"/>
          <w:sz w:val="22"/>
          <w:szCs w:val="22"/>
        </w:rPr>
        <w:t xml:space="preserve"> </w:t>
      </w:r>
    </w:p>
    <w:p w14:paraId="783FD513" w14:textId="2C46E915" w:rsidR="00A762F4" w:rsidRPr="00263268" w:rsidRDefault="00A762F4" w:rsidP="001D37FC">
      <w:pPr>
        <w:pStyle w:val="20"/>
        <w:autoSpaceDE/>
        <w:autoSpaceDN/>
        <w:adjustRightInd/>
        <w:spacing w:after="120"/>
        <w:ind w:left="1985" w:hanging="1985"/>
        <w:jc w:val="both"/>
        <w:rPr>
          <w:rFonts w:ascii="Tahoma" w:hAnsi="Tahoma" w:cs="Tahoma"/>
          <w:i w:val="0"/>
          <w:sz w:val="22"/>
          <w:szCs w:val="22"/>
        </w:rPr>
      </w:pPr>
      <w:bookmarkStart w:id="83" w:name="_Toc496540711"/>
      <w:r w:rsidRPr="00263268">
        <w:rPr>
          <w:rFonts w:ascii="Tahoma" w:hAnsi="Tahoma" w:cs="Tahoma"/>
          <w:i w:val="0"/>
          <w:sz w:val="22"/>
          <w:szCs w:val="22"/>
        </w:rPr>
        <w:t>Статья 0</w:t>
      </w:r>
      <w:r w:rsidR="00D23F87">
        <w:rPr>
          <w:rFonts w:ascii="Tahoma" w:hAnsi="Tahoma" w:cs="Tahoma"/>
          <w:i w:val="0"/>
          <w:sz w:val="22"/>
          <w:szCs w:val="22"/>
        </w:rPr>
        <w:t>4</w:t>
      </w:r>
      <w:r w:rsidRPr="00263268">
        <w:rPr>
          <w:rFonts w:ascii="Tahoma" w:hAnsi="Tahoma" w:cs="Tahoma"/>
          <w:i w:val="0"/>
          <w:sz w:val="22"/>
          <w:szCs w:val="22"/>
        </w:rPr>
        <w:t>.</w:t>
      </w:r>
      <w:r w:rsidR="009F4BC1" w:rsidRPr="00263268">
        <w:rPr>
          <w:rFonts w:ascii="Tahoma" w:hAnsi="Tahoma" w:cs="Tahoma"/>
          <w:i w:val="0"/>
          <w:sz w:val="22"/>
          <w:szCs w:val="22"/>
        </w:rPr>
        <w:t>02</w:t>
      </w:r>
      <w:r w:rsidRPr="00263268">
        <w:rPr>
          <w:rFonts w:ascii="Tahoma" w:hAnsi="Tahoma" w:cs="Tahoma"/>
          <w:i w:val="0"/>
          <w:sz w:val="22"/>
          <w:szCs w:val="22"/>
        </w:rPr>
        <w:t>.</w:t>
      </w:r>
      <w:r w:rsidRPr="00263268">
        <w:rPr>
          <w:rFonts w:ascii="Tahoma" w:hAnsi="Tahoma" w:cs="Tahoma"/>
          <w:i w:val="0"/>
          <w:sz w:val="22"/>
          <w:szCs w:val="22"/>
        </w:rPr>
        <w:tab/>
      </w:r>
      <w:r w:rsidR="006C2E50">
        <w:rPr>
          <w:rFonts w:ascii="Tahoma" w:hAnsi="Tahoma" w:cs="Tahoma"/>
          <w:i w:val="0"/>
          <w:sz w:val="22"/>
          <w:szCs w:val="22"/>
        </w:rPr>
        <w:t xml:space="preserve">Дополнительные </w:t>
      </w:r>
      <w:r w:rsidR="003570F8">
        <w:rPr>
          <w:rFonts w:ascii="Tahoma" w:hAnsi="Tahoma" w:cs="Tahoma"/>
          <w:i w:val="0"/>
          <w:sz w:val="22"/>
          <w:szCs w:val="22"/>
        </w:rPr>
        <w:t>основания</w:t>
      </w:r>
      <w:r w:rsidR="006C2E50">
        <w:rPr>
          <w:rFonts w:ascii="Tahoma" w:hAnsi="Tahoma" w:cs="Tahoma"/>
          <w:i w:val="0"/>
          <w:sz w:val="22"/>
          <w:szCs w:val="22"/>
        </w:rPr>
        <w:t xml:space="preserve"> и о</w:t>
      </w:r>
      <w:r w:rsidR="00186233">
        <w:rPr>
          <w:rFonts w:ascii="Tahoma" w:hAnsi="Tahoma" w:cs="Tahoma"/>
          <w:i w:val="0"/>
          <w:sz w:val="22"/>
          <w:szCs w:val="22"/>
        </w:rPr>
        <w:t>собенности п</w:t>
      </w:r>
      <w:r w:rsidRPr="00263268">
        <w:rPr>
          <w:rFonts w:ascii="Tahoma" w:hAnsi="Tahoma" w:cs="Tahoma"/>
          <w:i w:val="0"/>
          <w:sz w:val="22"/>
          <w:szCs w:val="22"/>
        </w:rPr>
        <w:t>риостановлени</w:t>
      </w:r>
      <w:r w:rsidR="006C2E50">
        <w:rPr>
          <w:rFonts w:ascii="Tahoma" w:hAnsi="Tahoma" w:cs="Tahoma"/>
          <w:i w:val="0"/>
          <w:sz w:val="22"/>
          <w:szCs w:val="22"/>
        </w:rPr>
        <w:t>я</w:t>
      </w:r>
      <w:r w:rsidRPr="00263268">
        <w:rPr>
          <w:rFonts w:ascii="Tahoma" w:hAnsi="Tahoma" w:cs="Tahoma"/>
          <w:i w:val="0"/>
          <w:sz w:val="22"/>
          <w:szCs w:val="22"/>
        </w:rPr>
        <w:t xml:space="preserve"> допуска Участника торгов к участию в торгах</w:t>
      </w:r>
      <w:bookmarkEnd w:id="82"/>
      <w:r w:rsidR="00186233">
        <w:rPr>
          <w:rFonts w:ascii="Tahoma" w:hAnsi="Tahoma" w:cs="Tahoma"/>
          <w:i w:val="0"/>
          <w:sz w:val="22"/>
          <w:szCs w:val="22"/>
        </w:rPr>
        <w:t xml:space="preserve"> на валютном рынке и рынке драгоценных металлов</w:t>
      </w:r>
      <w:bookmarkEnd w:id="83"/>
    </w:p>
    <w:p w14:paraId="2593B521" w14:textId="44FA19F7" w:rsidR="00424B1E" w:rsidRPr="00263268" w:rsidRDefault="00416BC5" w:rsidP="006F5672">
      <w:pPr>
        <w:widowControl w:val="0"/>
        <w:numPr>
          <w:ilvl w:val="0"/>
          <w:numId w:val="28"/>
        </w:numPr>
        <w:overflowPunct/>
        <w:spacing w:after="120"/>
        <w:ind w:left="709" w:hanging="709"/>
        <w:jc w:val="both"/>
        <w:textAlignment w:val="auto"/>
        <w:rPr>
          <w:rFonts w:ascii="Tahoma" w:hAnsi="Tahoma" w:cs="Tahoma"/>
          <w:sz w:val="22"/>
          <w:szCs w:val="22"/>
        </w:rPr>
      </w:pPr>
      <w:bookmarkStart w:id="84" w:name="_Ref356319188"/>
      <w:r w:rsidRPr="00263268">
        <w:rPr>
          <w:rFonts w:ascii="Tahoma" w:hAnsi="Tahoma" w:cs="Tahoma"/>
          <w:sz w:val="22"/>
          <w:szCs w:val="22"/>
        </w:rPr>
        <w:t xml:space="preserve">Помимо случаев, предусмотренных </w:t>
      </w:r>
      <w:r w:rsidR="00C03634">
        <w:rPr>
          <w:rFonts w:ascii="Tahoma" w:hAnsi="Tahoma" w:cs="Tahoma"/>
          <w:sz w:val="22"/>
          <w:szCs w:val="22"/>
        </w:rPr>
        <w:t xml:space="preserve">Общей частью </w:t>
      </w:r>
      <w:r w:rsidRPr="00263268">
        <w:rPr>
          <w:rFonts w:ascii="Tahoma" w:hAnsi="Tahoma" w:cs="Tahoma"/>
          <w:sz w:val="22"/>
          <w:szCs w:val="22"/>
        </w:rPr>
        <w:t xml:space="preserve">Правил допуска, </w:t>
      </w:r>
      <w:r w:rsidR="00424B1E" w:rsidRPr="00263268">
        <w:rPr>
          <w:rFonts w:ascii="Tahoma" w:hAnsi="Tahoma" w:cs="Tahoma"/>
          <w:sz w:val="22"/>
          <w:szCs w:val="22"/>
        </w:rPr>
        <w:t>Биржа приостанавливает допуск к участию в торгах на валютном рынке и рынке драгоценных металлов Участнику торгов при наличии хотя бы одного из следующих оснований:</w:t>
      </w:r>
    </w:p>
    <w:p w14:paraId="2E987800" w14:textId="77777777" w:rsidR="00424B1E" w:rsidRPr="00263268" w:rsidRDefault="00424B1E" w:rsidP="006F5672">
      <w:pPr>
        <w:pStyle w:val="210"/>
        <w:numPr>
          <w:ilvl w:val="0"/>
          <w:numId w:val="91"/>
        </w:numPr>
        <w:spacing w:after="120"/>
        <w:ind w:left="1418" w:hanging="709"/>
        <w:rPr>
          <w:rFonts w:ascii="Tahoma" w:hAnsi="Tahoma" w:cs="Tahoma"/>
          <w:sz w:val="22"/>
          <w:szCs w:val="22"/>
        </w:rPr>
      </w:pPr>
      <w:r w:rsidRPr="00263268">
        <w:rPr>
          <w:rFonts w:ascii="Tahoma" w:hAnsi="Tahoma" w:cs="Tahoma"/>
          <w:sz w:val="22"/>
          <w:szCs w:val="22"/>
        </w:rPr>
        <w:t>поступление на Биржу информации от центрального (национального) банка или иного уполномоченного органа государства учреждения, резидентом которого является банк-нерезидент</w:t>
      </w:r>
      <w:r w:rsidR="00110473" w:rsidRPr="00263268">
        <w:rPr>
          <w:rFonts w:ascii="Tahoma" w:hAnsi="Tahoma" w:cs="Tahoma"/>
          <w:sz w:val="22"/>
          <w:szCs w:val="22"/>
        </w:rPr>
        <w:t>, которая свидетельствует (по заключению Биржи) о необходимости приостановления допуска к участию в торгах Участнику торгов - банку-нерезиденту</w:t>
      </w:r>
      <w:r w:rsidRPr="00263268">
        <w:rPr>
          <w:rFonts w:ascii="Tahoma" w:hAnsi="Tahoma" w:cs="Tahoma"/>
          <w:sz w:val="22"/>
          <w:szCs w:val="22"/>
        </w:rPr>
        <w:t>;</w:t>
      </w:r>
    </w:p>
    <w:p w14:paraId="2A406DA5" w14:textId="13ABBCB4" w:rsidR="00424B1E" w:rsidRPr="00263268" w:rsidRDefault="00424B1E" w:rsidP="006F5672">
      <w:pPr>
        <w:pStyle w:val="210"/>
        <w:numPr>
          <w:ilvl w:val="0"/>
          <w:numId w:val="91"/>
        </w:numPr>
        <w:spacing w:after="120"/>
        <w:ind w:left="1418" w:hanging="698"/>
        <w:rPr>
          <w:rFonts w:ascii="Tahoma" w:hAnsi="Tahoma" w:cs="Tahoma"/>
          <w:sz w:val="22"/>
          <w:szCs w:val="22"/>
        </w:rPr>
      </w:pPr>
      <w:r w:rsidRPr="00263268">
        <w:rPr>
          <w:rFonts w:ascii="Tahoma" w:hAnsi="Tahoma" w:cs="Tahoma"/>
          <w:sz w:val="22"/>
          <w:szCs w:val="22"/>
        </w:rPr>
        <w:t xml:space="preserve">приостановление действия у Участника торгов </w:t>
      </w:r>
      <w:r w:rsidR="00172A45" w:rsidRPr="00263268">
        <w:rPr>
          <w:rFonts w:ascii="Tahoma" w:hAnsi="Tahoma" w:cs="Tahoma"/>
          <w:sz w:val="22"/>
          <w:szCs w:val="22"/>
        </w:rPr>
        <w:t>категории «В</w:t>
      </w:r>
      <w:r w:rsidR="00060967" w:rsidRPr="00263268">
        <w:rPr>
          <w:rFonts w:ascii="Tahoma" w:hAnsi="Tahoma" w:cs="Tahoma"/>
          <w:sz w:val="22"/>
          <w:szCs w:val="22"/>
        </w:rPr>
        <w:t>1</w:t>
      </w:r>
      <w:r w:rsidR="00172A45" w:rsidRPr="00263268">
        <w:rPr>
          <w:rFonts w:ascii="Tahoma" w:hAnsi="Tahoma" w:cs="Tahoma"/>
          <w:sz w:val="22"/>
          <w:szCs w:val="22"/>
        </w:rPr>
        <w:t>»</w:t>
      </w:r>
      <w:r w:rsidRPr="00263268">
        <w:rPr>
          <w:rFonts w:ascii="Tahoma" w:hAnsi="Tahoma" w:cs="Tahoma"/>
          <w:sz w:val="22"/>
          <w:szCs w:val="22"/>
        </w:rPr>
        <w:t xml:space="preserve"> всех имеющихся лицензий профессионального участника рынка ценных бумаг, предусмотренных </w:t>
      </w:r>
      <w:r w:rsidR="002A56B8" w:rsidRPr="00263268">
        <w:rPr>
          <w:rFonts w:ascii="Tahoma" w:hAnsi="Tahoma" w:cs="Tahoma"/>
          <w:sz w:val="22"/>
          <w:szCs w:val="22"/>
        </w:rPr>
        <w:t>подпунктом</w:t>
      </w:r>
      <w:r w:rsidRPr="00263268">
        <w:rPr>
          <w:rFonts w:ascii="Tahoma" w:hAnsi="Tahoma" w:cs="Tahoma"/>
          <w:sz w:val="22"/>
          <w:szCs w:val="22"/>
        </w:rPr>
        <w:t xml:space="preserve"> </w:t>
      </w:r>
      <w:r w:rsidR="002A56B8" w:rsidRPr="00263268">
        <w:rPr>
          <w:rFonts w:ascii="Tahoma" w:hAnsi="Tahoma" w:cs="Tahoma"/>
          <w:sz w:val="22"/>
          <w:szCs w:val="22"/>
        </w:rPr>
        <w:t>1</w:t>
      </w:r>
      <w:r w:rsidRPr="00263268">
        <w:rPr>
          <w:rFonts w:ascii="Tahoma" w:hAnsi="Tahoma" w:cs="Tahoma"/>
          <w:sz w:val="22"/>
          <w:szCs w:val="22"/>
        </w:rPr>
        <w:t>.2</w:t>
      </w:r>
      <w:r w:rsidR="002838C2" w:rsidRPr="00263268">
        <w:rPr>
          <w:rFonts w:ascii="Tahoma" w:hAnsi="Tahoma" w:cs="Tahoma"/>
          <w:sz w:val="22"/>
          <w:szCs w:val="22"/>
        </w:rPr>
        <w:t>.1</w:t>
      </w:r>
      <w:r w:rsidRPr="00263268">
        <w:rPr>
          <w:rFonts w:ascii="Tahoma" w:hAnsi="Tahoma" w:cs="Tahoma"/>
          <w:sz w:val="22"/>
          <w:szCs w:val="22"/>
        </w:rPr>
        <w:t xml:space="preserve"> </w:t>
      </w:r>
      <w:r w:rsidR="002A56B8" w:rsidRPr="00263268">
        <w:rPr>
          <w:rFonts w:ascii="Tahoma" w:hAnsi="Tahoma" w:cs="Tahoma"/>
          <w:sz w:val="22"/>
          <w:szCs w:val="22"/>
        </w:rPr>
        <w:t>пункта 1</w:t>
      </w:r>
      <w:r w:rsidRPr="00263268">
        <w:rPr>
          <w:rFonts w:ascii="Tahoma" w:hAnsi="Tahoma" w:cs="Tahoma"/>
          <w:sz w:val="22"/>
          <w:szCs w:val="22"/>
        </w:rPr>
        <w:t xml:space="preserve"> </w:t>
      </w:r>
      <w:r w:rsidR="002A56B8" w:rsidRPr="00263268">
        <w:rPr>
          <w:rFonts w:ascii="Tahoma" w:hAnsi="Tahoma" w:cs="Tahoma"/>
          <w:sz w:val="22"/>
          <w:szCs w:val="22"/>
        </w:rPr>
        <w:t xml:space="preserve">статьи </w:t>
      </w:r>
      <w:r w:rsidRPr="00263268">
        <w:rPr>
          <w:rFonts w:ascii="Tahoma" w:hAnsi="Tahoma" w:cs="Tahoma"/>
          <w:sz w:val="22"/>
          <w:szCs w:val="22"/>
        </w:rPr>
        <w:t>0</w:t>
      </w:r>
      <w:r w:rsidR="00C03634">
        <w:rPr>
          <w:rFonts w:ascii="Tahoma" w:hAnsi="Tahoma" w:cs="Tahoma"/>
          <w:sz w:val="22"/>
          <w:szCs w:val="22"/>
        </w:rPr>
        <w:t>2</w:t>
      </w:r>
      <w:r w:rsidRPr="00263268">
        <w:rPr>
          <w:rFonts w:ascii="Tahoma" w:hAnsi="Tahoma" w:cs="Tahoma"/>
          <w:sz w:val="22"/>
          <w:szCs w:val="22"/>
        </w:rPr>
        <w:t>.0</w:t>
      </w:r>
      <w:r w:rsidR="00C03634">
        <w:rPr>
          <w:rFonts w:ascii="Tahoma" w:hAnsi="Tahoma" w:cs="Tahoma"/>
          <w:sz w:val="22"/>
          <w:szCs w:val="22"/>
        </w:rPr>
        <w:t>1</w:t>
      </w:r>
      <w:r w:rsidR="00364210" w:rsidRPr="00263268">
        <w:rPr>
          <w:rFonts w:ascii="Tahoma" w:hAnsi="Tahoma" w:cs="Tahoma"/>
          <w:sz w:val="22"/>
          <w:szCs w:val="22"/>
        </w:rPr>
        <w:t xml:space="preserve"> </w:t>
      </w:r>
      <w:r w:rsidRPr="00263268">
        <w:rPr>
          <w:rFonts w:ascii="Tahoma" w:hAnsi="Tahoma" w:cs="Tahoma"/>
          <w:sz w:val="22"/>
          <w:szCs w:val="22"/>
        </w:rPr>
        <w:t>Правил допуска</w:t>
      </w:r>
      <w:r w:rsidR="003570F8">
        <w:rPr>
          <w:rFonts w:ascii="Tahoma" w:hAnsi="Tahoma" w:cs="Tahoma"/>
          <w:sz w:val="22"/>
          <w:szCs w:val="22"/>
        </w:rPr>
        <w:t xml:space="preserve"> </w:t>
      </w:r>
      <w:r w:rsidR="003570F8" w:rsidRPr="003570F8">
        <w:rPr>
          <w:rFonts w:ascii="Tahoma" w:hAnsi="Tahoma" w:cs="Tahoma"/>
          <w:sz w:val="22"/>
          <w:szCs w:val="22"/>
        </w:rPr>
        <w:t>на валютном рынке и рынке драгоценных металлов</w:t>
      </w:r>
      <w:r w:rsidRPr="00263268">
        <w:rPr>
          <w:rFonts w:ascii="Tahoma" w:hAnsi="Tahoma" w:cs="Tahoma"/>
          <w:sz w:val="22"/>
          <w:szCs w:val="22"/>
        </w:rPr>
        <w:t>;</w:t>
      </w:r>
    </w:p>
    <w:p w14:paraId="04BB1E06" w14:textId="58672A9E" w:rsidR="009B09A0" w:rsidRPr="00263268" w:rsidRDefault="009B09A0" w:rsidP="00A43E95">
      <w:pPr>
        <w:pStyle w:val="210"/>
        <w:numPr>
          <w:ilvl w:val="0"/>
          <w:numId w:val="91"/>
        </w:numPr>
        <w:spacing w:after="120"/>
        <w:ind w:left="1418" w:hanging="698"/>
        <w:rPr>
          <w:rFonts w:ascii="Tahoma" w:hAnsi="Tahoma" w:cs="Tahoma"/>
          <w:sz w:val="22"/>
          <w:szCs w:val="22"/>
        </w:rPr>
      </w:pPr>
      <w:r w:rsidRPr="00263268">
        <w:rPr>
          <w:rFonts w:ascii="Tahoma" w:hAnsi="Tahoma" w:cs="Tahoma"/>
          <w:bCs/>
          <w:sz w:val="22"/>
          <w:szCs w:val="22"/>
        </w:rPr>
        <w:t xml:space="preserve">приостановление действия у Участника торгов </w:t>
      </w:r>
      <w:r w:rsidR="00172A45" w:rsidRPr="00263268">
        <w:rPr>
          <w:rFonts w:ascii="Tahoma" w:hAnsi="Tahoma" w:cs="Tahoma"/>
          <w:bCs/>
          <w:sz w:val="22"/>
          <w:szCs w:val="22"/>
        </w:rPr>
        <w:t>категории «В</w:t>
      </w:r>
      <w:r w:rsidR="00060967" w:rsidRPr="00263268">
        <w:rPr>
          <w:rFonts w:ascii="Tahoma" w:hAnsi="Tahoma" w:cs="Tahoma"/>
          <w:bCs/>
          <w:sz w:val="22"/>
          <w:szCs w:val="22"/>
        </w:rPr>
        <w:t>1</w:t>
      </w:r>
      <w:r w:rsidR="00172A45" w:rsidRPr="00263268">
        <w:rPr>
          <w:rFonts w:ascii="Tahoma" w:hAnsi="Tahoma" w:cs="Tahoma"/>
          <w:bCs/>
          <w:sz w:val="22"/>
          <w:szCs w:val="22"/>
        </w:rPr>
        <w:t>»</w:t>
      </w:r>
      <w:r w:rsidRPr="00263268">
        <w:rPr>
          <w:rFonts w:ascii="Tahoma" w:hAnsi="Tahoma" w:cs="Tahoma"/>
          <w:bCs/>
          <w:sz w:val="22"/>
          <w:szCs w:val="22"/>
        </w:rPr>
        <w:t xml:space="preserve"> </w:t>
      </w:r>
      <w:r w:rsidR="00A43E95" w:rsidRPr="00263268">
        <w:rPr>
          <w:rFonts w:ascii="Tahoma" w:hAnsi="Tahoma" w:cs="Tahoma"/>
          <w:bCs/>
          <w:sz w:val="22"/>
          <w:szCs w:val="22"/>
        </w:rPr>
        <w:t xml:space="preserve">хотя бы </w:t>
      </w:r>
      <w:r w:rsidRPr="00263268">
        <w:rPr>
          <w:rFonts w:ascii="Tahoma" w:hAnsi="Tahoma" w:cs="Tahoma"/>
          <w:bCs/>
          <w:sz w:val="22"/>
          <w:szCs w:val="22"/>
        </w:rPr>
        <w:t>одной из лицензий профессионального участника рынка ценных бумаг, предусмотренных подпунктом 1.2</w:t>
      </w:r>
      <w:r w:rsidR="002838C2" w:rsidRPr="00263268">
        <w:rPr>
          <w:rFonts w:ascii="Tahoma" w:hAnsi="Tahoma" w:cs="Tahoma"/>
          <w:bCs/>
          <w:sz w:val="22"/>
          <w:szCs w:val="22"/>
        </w:rPr>
        <w:t>.1</w:t>
      </w:r>
      <w:r w:rsidRPr="00263268">
        <w:rPr>
          <w:rFonts w:ascii="Tahoma" w:hAnsi="Tahoma" w:cs="Tahoma"/>
          <w:bCs/>
          <w:sz w:val="22"/>
          <w:szCs w:val="22"/>
        </w:rPr>
        <w:t xml:space="preserve"> пункта 1 статьи 0</w:t>
      </w:r>
      <w:r w:rsidR="00C03634">
        <w:rPr>
          <w:rFonts w:ascii="Tahoma" w:hAnsi="Tahoma" w:cs="Tahoma"/>
          <w:bCs/>
          <w:sz w:val="22"/>
          <w:szCs w:val="22"/>
        </w:rPr>
        <w:t>2</w:t>
      </w:r>
      <w:r w:rsidRPr="00263268">
        <w:rPr>
          <w:rFonts w:ascii="Tahoma" w:hAnsi="Tahoma" w:cs="Tahoma"/>
          <w:bCs/>
          <w:sz w:val="22"/>
          <w:szCs w:val="22"/>
        </w:rPr>
        <w:t>.0</w:t>
      </w:r>
      <w:r w:rsidR="00C03634">
        <w:rPr>
          <w:rFonts w:ascii="Tahoma" w:hAnsi="Tahoma" w:cs="Tahoma"/>
          <w:bCs/>
          <w:sz w:val="22"/>
          <w:szCs w:val="22"/>
        </w:rPr>
        <w:t>1</w:t>
      </w:r>
      <w:r w:rsidR="00364210" w:rsidRPr="00263268">
        <w:rPr>
          <w:rFonts w:ascii="Tahoma" w:hAnsi="Tahoma" w:cs="Tahoma"/>
          <w:bCs/>
          <w:sz w:val="22"/>
          <w:szCs w:val="22"/>
        </w:rPr>
        <w:t xml:space="preserve"> </w:t>
      </w:r>
      <w:r w:rsidRPr="00263268">
        <w:rPr>
          <w:rFonts w:ascii="Tahoma" w:hAnsi="Tahoma" w:cs="Tahoma"/>
          <w:bCs/>
          <w:sz w:val="22"/>
          <w:szCs w:val="22"/>
        </w:rPr>
        <w:t>Правил допуска</w:t>
      </w:r>
      <w:r w:rsidR="003570F8">
        <w:rPr>
          <w:rFonts w:ascii="Tahoma" w:hAnsi="Tahoma" w:cs="Tahoma"/>
          <w:bCs/>
          <w:sz w:val="22"/>
          <w:szCs w:val="22"/>
        </w:rPr>
        <w:t xml:space="preserve"> </w:t>
      </w:r>
      <w:r w:rsidR="003570F8" w:rsidRPr="003570F8">
        <w:rPr>
          <w:rFonts w:ascii="Tahoma" w:hAnsi="Tahoma" w:cs="Tahoma"/>
          <w:bCs/>
          <w:sz w:val="22"/>
          <w:szCs w:val="22"/>
        </w:rPr>
        <w:t>на валютном рынке и рынке драгоценных металлов</w:t>
      </w:r>
      <w:r w:rsidRPr="00263268">
        <w:rPr>
          <w:rFonts w:ascii="Tahoma" w:hAnsi="Tahoma" w:cs="Tahoma"/>
          <w:bCs/>
          <w:sz w:val="22"/>
          <w:szCs w:val="22"/>
        </w:rPr>
        <w:t>.</w:t>
      </w:r>
      <w:r w:rsidR="00A43E95" w:rsidRPr="00263268">
        <w:rPr>
          <w:rFonts w:ascii="Tahoma" w:hAnsi="Tahoma" w:cs="Tahoma"/>
          <w:bCs/>
          <w:sz w:val="22"/>
          <w:szCs w:val="22"/>
        </w:rPr>
        <w:t xml:space="preserve"> При этом </w:t>
      </w:r>
      <w:r w:rsidR="005B526B" w:rsidRPr="00263268">
        <w:rPr>
          <w:rFonts w:ascii="Tahoma" w:hAnsi="Tahoma" w:cs="Tahoma"/>
          <w:bCs/>
          <w:sz w:val="22"/>
          <w:szCs w:val="22"/>
        </w:rPr>
        <w:t xml:space="preserve">приостанавливается </w:t>
      </w:r>
      <w:r w:rsidRPr="00263268">
        <w:rPr>
          <w:rFonts w:ascii="Tahoma" w:hAnsi="Tahoma" w:cs="Tahoma"/>
          <w:bCs/>
          <w:sz w:val="22"/>
          <w:szCs w:val="22"/>
        </w:rPr>
        <w:t>допуск к заключению договоров, являющи</w:t>
      </w:r>
      <w:r w:rsidR="00C10B74" w:rsidRPr="00263268">
        <w:rPr>
          <w:rFonts w:ascii="Tahoma" w:hAnsi="Tahoma" w:cs="Tahoma"/>
          <w:bCs/>
          <w:sz w:val="22"/>
          <w:szCs w:val="22"/>
        </w:rPr>
        <w:t>хся</w:t>
      </w:r>
      <w:r w:rsidRPr="00263268">
        <w:rPr>
          <w:rFonts w:ascii="Tahoma" w:hAnsi="Tahoma" w:cs="Tahoma"/>
          <w:bCs/>
          <w:sz w:val="22"/>
          <w:szCs w:val="22"/>
        </w:rPr>
        <w:t xml:space="preserve"> производными финансовыми инструментами, </w:t>
      </w:r>
      <w:r w:rsidR="00A43E95" w:rsidRPr="00263268">
        <w:rPr>
          <w:rFonts w:ascii="Tahoma" w:hAnsi="Tahoma" w:cs="Tahoma"/>
          <w:bCs/>
          <w:sz w:val="22"/>
          <w:szCs w:val="22"/>
        </w:rPr>
        <w:t xml:space="preserve">заключаемыми в рамках </w:t>
      </w:r>
      <w:r w:rsidRPr="00263268">
        <w:rPr>
          <w:rFonts w:ascii="Tahoma" w:hAnsi="Tahoma" w:cs="Tahoma"/>
          <w:bCs/>
          <w:sz w:val="22"/>
          <w:szCs w:val="22"/>
        </w:rPr>
        <w:t>деятельности, соответствующе</w:t>
      </w:r>
      <w:r w:rsidR="00A43E95" w:rsidRPr="00263268">
        <w:rPr>
          <w:rFonts w:ascii="Tahoma" w:hAnsi="Tahoma" w:cs="Tahoma"/>
          <w:bCs/>
          <w:sz w:val="22"/>
          <w:szCs w:val="22"/>
        </w:rPr>
        <w:t>й</w:t>
      </w:r>
      <w:r w:rsidRPr="00263268">
        <w:rPr>
          <w:rFonts w:ascii="Tahoma" w:hAnsi="Tahoma" w:cs="Tahoma"/>
          <w:bCs/>
          <w:sz w:val="22"/>
          <w:szCs w:val="22"/>
        </w:rPr>
        <w:t xml:space="preserve"> приостановленной лицензии</w:t>
      </w:r>
      <w:r w:rsidR="00A43E95" w:rsidRPr="00263268">
        <w:rPr>
          <w:rFonts w:ascii="Tahoma" w:hAnsi="Tahoma" w:cs="Tahoma"/>
          <w:bCs/>
          <w:sz w:val="22"/>
          <w:szCs w:val="22"/>
        </w:rPr>
        <w:t xml:space="preserve"> (</w:t>
      </w:r>
      <w:r w:rsidR="002838C2" w:rsidRPr="00263268">
        <w:rPr>
          <w:rFonts w:ascii="Tahoma" w:hAnsi="Tahoma" w:cs="Tahoma"/>
          <w:bCs/>
          <w:sz w:val="22"/>
          <w:szCs w:val="22"/>
        </w:rPr>
        <w:t xml:space="preserve">приостановленным </w:t>
      </w:r>
      <w:r w:rsidR="00A43E95" w:rsidRPr="00263268">
        <w:rPr>
          <w:rFonts w:ascii="Tahoma" w:hAnsi="Tahoma" w:cs="Tahoma"/>
          <w:bCs/>
          <w:sz w:val="22"/>
          <w:szCs w:val="22"/>
        </w:rPr>
        <w:t>лицензиям)</w:t>
      </w:r>
      <w:r w:rsidRPr="00263268">
        <w:rPr>
          <w:rFonts w:ascii="Tahoma" w:hAnsi="Tahoma" w:cs="Tahoma"/>
          <w:bCs/>
          <w:sz w:val="22"/>
          <w:szCs w:val="22"/>
        </w:rPr>
        <w:t>;</w:t>
      </w:r>
    </w:p>
    <w:p w14:paraId="197B7FCF" w14:textId="77777777" w:rsidR="006C6E5B" w:rsidRPr="00263268" w:rsidRDefault="006C6E5B" w:rsidP="00E33123">
      <w:pPr>
        <w:pStyle w:val="210"/>
        <w:numPr>
          <w:ilvl w:val="0"/>
          <w:numId w:val="91"/>
        </w:numPr>
        <w:spacing w:after="120"/>
        <w:ind w:left="1418" w:hanging="698"/>
        <w:rPr>
          <w:rFonts w:ascii="Tahoma" w:hAnsi="Tahoma" w:cs="Tahoma"/>
          <w:sz w:val="22"/>
          <w:szCs w:val="22"/>
        </w:rPr>
      </w:pPr>
      <w:r w:rsidRPr="00263268">
        <w:rPr>
          <w:rFonts w:ascii="Tahoma" w:hAnsi="Tahoma" w:cs="Tahoma"/>
          <w:sz w:val="22"/>
          <w:szCs w:val="22"/>
        </w:rPr>
        <w:t>приостановление у Участника торгов категории «Д», являюще</w:t>
      </w:r>
      <w:r w:rsidR="00E33123" w:rsidRPr="00263268">
        <w:rPr>
          <w:rFonts w:ascii="Tahoma" w:hAnsi="Tahoma" w:cs="Tahoma"/>
          <w:sz w:val="22"/>
          <w:szCs w:val="22"/>
        </w:rPr>
        <w:t>гося</w:t>
      </w:r>
      <w:r w:rsidRPr="00263268">
        <w:rPr>
          <w:rFonts w:ascii="Tahoma" w:hAnsi="Tahoma" w:cs="Tahoma"/>
          <w:sz w:val="22"/>
          <w:szCs w:val="22"/>
        </w:rPr>
        <w:t xml:space="preserve"> профессиональным </w:t>
      </w:r>
      <w:r w:rsidRPr="00263268">
        <w:rPr>
          <w:rFonts w:ascii="Tahoma" w:hAnsi="Tahoma" w:cs="Tahoma" w:hint="eastAsia"/>
          <w:sz w:val="22"/>
          <w:szCs w:val="22"/>
        </w:rPr>
        <w:t>участником</w:t>
      </w:r>
      <w:r w:rsidRPr="00263268">
        <w:rPr>
          <w:rFonts w:ascii="Tahoma" w:hAnsi="Tahoma" w:cs="Tahoma"/>
          <w:sz w:val="22"/>
          <w:szCs w:val="22"/>
        </w:rPr>
        <w:t xml:space="preserve"> </w:t>
      </w:r>
      <w:r w:rsidRPr="00263268">
        <w:rPr>
          <w:rFonts w:ascii="Tahoma" w:hAnsi="Tahoma" w:cs="Tahoma" w:hint="eastAsia"/>
          <w:sz w:val="22"/>
          <w:szCs w:val="22"/>
        </w:rPr>
        <w:t>рынка</w:t>
      </w:r>
      <w:r w:rsidRPr="00263268">
        <w:rPr>
          <w:rFonts w:ascii="Tahoma" w:hAnsi="Tahoma" w:cs="Tahoma"/>
          <w:sz w:val="22"/>
          <w:szCs w:val="22"/>
        </w:rPr>
        <w:t xml:space="preserve"> </w:t>
      </w:r>
      <w:r w:rsidRPr="00263268">
        <w:rPr>
          <w:rFonts w:ascii="Tahoma" w:hAnsi="Tahoma" w:cs="Tahoma" w:hint="eastAsia"/>
          <w:sz w:val="22"/>
          <w:szCs w:val="22"/>
        </w:rPr>
        <w:t>ценных</w:t>
      </w:r>
      <w:r w:rsidRPr="00263268">
        <w:rPr>
          <w:rFonts w:ascii="Tahoma" w:hAnsi="Tahoma" w:cs="Tahoma"/>
          <w:sz w:val="22"/>
          <w:szCs w:val="22"/>
        </w:rPr>
        <w:t xml:space="preserve"> </w:t>
      </w:r>
      <w:r w:rsidRPr="00263268">
        <w:rPr>
          <w:rFonts w:ascii="Tahoma" w:hAnsi="Tahoma" w:cs="Tahoma" w:hint="eastAsia"/>
          <w:sz w:val="22"/>
          <w:szCs w:val="22"/>
        </w:rPr>
        <w:t>бумаг</w:t>
      </w:r>
      <w:r w:rsidRPr="00263268">
        <w:rPr>
          <w:rFonts w:ascii="Tahoma" w:hAnsi="Tahoma" w:cs="Tahoma"/>
          <w:sz w:val="22"/>
          <w:szCs w:val="22"/>
        </w:rPr>
        <w:t>, хотя бы одной из лицензий профессионального участника рынка ценных бумаг. При этом приостанавливается допуск к заключению договоров, являющихся производными финансовыми инструментами, заключаемыми в рамках деятельности, соответствующей приостановленной лицензии (</w:t>
      </w:r>
      <w:r w:rsidR="002838C2" w:rsidRPr="00263268">
        <w:rPr>
          <w:rFonts w:ascii="Tahoma" w:hAnsi="Tahoma" w:cs="Tahoma"/>
          <w:sz w:val="22"/>
          <w:szCs w:val="22"/>
        </w:rPr>
        <w:t>приостановленным лицензиям</w:t>
      </w:r>
      <w:r w:rsidRPr="00263268">
        <w:rPr>
          <w:rFonts w:ascii="Tahoma" w:hAnsi="Tahoma" w:cs="Tahoma"/>
          <w:sz w:val="22"/>
          <w:szCs w:val="22"/>
        </w:rPr>
        <w:t>);</w:t>
      </w:r>
    </w:p>
    <w:p w14:paraId="31E2E172" w14:textId="4912B078" w:rsidR="00172A45" w:rsidRDefault="00027693" w:rsidP="00692105">
      <w:pPr>
        <w:pStyle w:val="210"/>
        <w:numPr>
          <w:ilvl w:val="0"/>
          <w:numId w:val="91"/>
        </w:numPr>
        <w:spacing w:after="120"/>
        <w:ind w:left="1418" w:hanging="698"/>
        <w:rPr>
          <w:rFonts w:ascii="Tahoma" w:hAnsi="Tahoma" w:cs="Tahoma"/>
          <w:sz w:val="22"/>
          <w:szCs w:val="22"/>
        </w:rPr>
      </w:pPr>
      <w:r w:rsidRPr="00263268">
        <w:rPr>
          <w:rFonts w:ascii="Tahoma" w:hAnsi="Tahoma" w:cs="Tahoma"/>
          <w:sz w:val="22"/>
          <w:szCs w:val="22"/>
        </w:rPr>
        <w:lastRenderedPageBreak/>
        <w:t xml:space="preserve">выявление несоответствия </w:t>
      </w:r>
      <w:r w:rsidR="00172A45" w:rsidRPr="00263268">
        <w:rPr>
          <w:rFonts w:ascii="Tahoma" w:hAnsi="Tahoma" w:cs="Tahoma"/>
          <w:sz w:val="22"/>
          <w:szCs w:val="22"/>
        </w:rPr>
        <w:t>Участника торгов категории «</w:t>
      </w:r>
      <w:r w:rsidR="00060967" w:rsidRPr="00263268">
        <w:rPr>
          <w:rFonts w:ascii="Tahoma" w:hAnsi="Tahoma" w:cs="Tahoma"/>
          <w:sz w:val="22"/>
          <w:szCs w:val="22"/>
        </w:rPr>
        <w:t>В2</w:t>
      </w:r>
      <w:r w:rsidR="00172A45" w:rsidRPr="00263268">
        <w:rPr>
          <w:rFonts w:ascii="Tahoma" w:hAnsi="Tahoma" w:cs="Tahoma"/>
          <w:sz w:val="22"/>
          <w:szCs w:val="22"/>
        </w:rPr>
        <w:t xml:space="preserve">» </w:t>
      </w:r>
      <w:r w:rsidRPr="00263268">
        <w:rPr>
          <w:rFonts w:ascii="Tahoma" w:hAnsi="Tahoma" w:cs="Tahoma"/>
          <w:sz w:val="22"/>
          <w:szCs w:val="22"/>
        </w:rPr>
        <w:t xml:space="preserve">требованиям, установленным </w:t>
      </w:r>
      <w:r w:rsidR="001257F0" w:rsidRPr="00263268">
        <w:rPr>
          <w:rFonts w:ascii="Tahoma" w:hAnsi="Tahoma" w:cs="Tahoma"/>
          <w:sz w:val="22"/>
          <w:szCs w:val="22"/>
        </w:rPr>
        <w:t>подпунктами 1.2.</w:t>
      </w:r>
      <w:r w:rsidR="003577AA" w:rsidRPr="00263268">
        <w:rPr>
          <w:rFonts w:ascii="Tahoma" w:hAnsi="Tahoma" w:cs="Tahoma"/>
          <w:sz w:val="22"/>
          <w:szCs w:val="22"/>
        </w:rPr>
        <w:t>2.1 – 1.2.2.5</w:t>
      </w:r>
      <w:r w:rsidR="00F0555B" w:rsidRPr="00263268">
        <w:rPr>
          <w:rFonts w:ascii="Tahoma" w:hAnsi="Tahoma" w:cs="Tahoma"/>
          <w:sz w:val="22"/>
          <w:szCs w:val="22"/>
        </w:rPr>
        <w:t xml:space="preserve"> </w:t>
      </w:r>
      <w:r w:rsidRPr="00263268">
        <w:rPr>
          <w:rFonts w:ascii="Tahoma" w:hAnsi="Tahoma" w:cs="Tahoma"/>
          <w:sz w:val="22"/>
          <w:szCs w:val="22"/>
        </w:rPr>
        <w:t>п</w:t>
      </w:r>
      <w:r w:rsidR="00F0555B" w:rsidRPr="00263268">
        <w:rPr>
          <w:rFonts w:ascii="Tahoma" w:hAnsi="Tahoma" w:cs="Tahoma"/>
          <w:sz w:val="22"/>
          <w:szCs w:val="22"/>
        </w:rPr>
        <w:t>ункта</w:t>
      </w:r>
      <w:r w:rsidRPr="00263268">
        <w:rPr>
          <w:rFonts w:ascii="Tahoma" w:hAnsi="Tahoma" w:cs="Tahoma"/>
          <w:sz w:val="22"/>
          <w:szCs w:val="22"/>
        </w:rPr>
        <w:t xml:space="preserve"> 1</w:t>
      </w:r>
      <w:r w:rsidR="003577AA" w:rsidRPr="00263268">
        <w:rPr>
          <w:rFonts w:ascii="Tahoma" w:hAnsi="Tahoma" w:cs="Tahoma"/>
          <w:sz w:val="22"/>
          <w:szCs w:val="22"/>
        </w:rPr>
        <w:t xml:space="preserve"> </w:t>
      </w:r>
      <w:r w:rsidRPr="00263268">
        <w:rPr>
          <w:rFonts w:ascii="Tahoma" w:hAnsi="Tahoma" w:cs="Tahoma"/>
          <w:sz w:val="22"/>
          <w:szCs w:val="22"/>
        </w:rPr>
        <w:t>ст</w:t>
      </w:r>
      <w:r w:rsidR="00F0555B" w:rsidRPr="00263268">
        <w:rPr>
          <w:rFonts w:ascii="Tahoma" w:hAnsi="Tahoma" w:cs="Tahoma"/>
          <w:sz w:val="22"/>
          <w:szCs w:val="22"/>
        </w:rPr>
        <w:t>атьи</w:t>
      </w:r>
      <w:r w:rsidRPr="00263268">
        <w:rPr>
          <w:rFonts w:ascii="Tahoma" w:hAnsi="Tahoma" w:cs="Tahoma"/>
          <w:sz w:val="22"/>
          <w:szCs w:val="22"/>
        </w:rPr>
        <w:t xml:space="preserve"> 0</w:t>
      </w:r>
      <w:r w:rsidR="00C03634">
        <w:rPr>
          <w:rFonts w:ascii="Tahoma" w:hAnsi="Tahoma" w:cs="Tahoma"/>
          <w:sz w:val="22"/>
          <w:szCs w:val="22"/>
        </w:rPr>
        <w:t>2</w:t>
      </w:r>
      <w:r w:rsidRPr="00263268">
        <w:rPr>
          <w:rFonts w:ascii="Tahoma" w:hAnsi="Tahoma" w:cs="Tahoma"/>
          <w:sz w:val="22"/>
          <w:szCs w:val="22"/>
        </w:rPr>
        <w:t>.0</w:t>
      </w:r>
      <w:r w:rsidR="00C03634">
        <w:rPr>
          <w:rFonts w:ascii="Tahoma" w:hAnsi="Tahoma" w:cs="Tahoma"/>
          <w:sz w:val="22"/>
          <w:szCs w:val="22"/>
        </w:rPr>
        <w:t>1</w:t>
      </w:r>
      <w:r w:rsidR="00172A45" w:rsidRPr="00263268">
        <w:rPr>
          <w:rFonts w:ascii="Tahoma" w:hAnsi="Tahoma" w:cs="Tahoma"/>
          <w:sz w:val="22"/>
          <w:szCs w:val="22"/>
        </w:rPr>
        <w:t xml:space="preserve"> Правил допуска</w:t>
      </w:r>
      <w:r w:rsidR="003570F8" w:rsidRPr="003570F8">
        <w:rPr>
          <w:rFonts w:ascii="Tahoma" w:hAnsi="Tahoma" w:cs="Tahoma"/>
          <w:sz w:val="22"/>
          <w:szCs w:val="22"/>
        </w:rPr>
        <w:t xml:space="preserve"> на валютном рынке и рынке драгоценных металлов</w:t>
      </w:r>
      <w:r w:rsidR="00172A45" w:rsidRPr="00263268">
        <w:rPr>
          <w:rFonts w:ascii="Tahoma" w:hAnsi="Tahoma" w:cs="Tahoma"/>
          <w:sz w:val="22"/>
          <w:szCs w:val="22"/>
        </w:rPr>
        <w:t>.</w:t>
      </w:r>
    </w:p>
    <w:p w14:paraId="4614875B" w14:textId="00901559" w:rsidR="001D37FC" w:rsidRPr="001D37FC" w:rsidRDefault="001D37FC" w:rsidP="001D37FC">
      <w:pPr>
        <w:widowControl w:val="0"/>
        <w:numPr>
          <w:ilvl w:val="0"/>
          <w:numId w:val="28"/>
        </w:numPr>
        <w:tabs>
          <w:tab w:val="left" w:pos="0"/>
        </w:tabs>
        <w:overflowPunct/>
        <w:spacing w:beforeLines="60" w:before="144" w:afterLines="60" w:after="144"/>
        <w:ind w:left="709" w:hanging="709"/>
        <w:jc w:val="both"/>
        <w:textAlignment w:val="auto"/>
        <w:rPr>
          <w:rFonts w:ascii="Tahoma" w:hAnsi="Tahoma" w:cs="Tahoma"/>
          <w:sz w:val="22"/>
          <w:szCs w:val="22"/>
        </w:rPr>
      </w:pPr>
      <w:r w:rsidRPr="001D37FC">
        <w:rPr>
          <w:rFonts w:ascii="Tahoma" w:hAnsi="Tahoma" w:cs="Tahoma"/>
          <w:sz w:val="22"/>
          <w:szCs w:val="22"/>
        </w:rPr>
        <w:t>Допуск Участника торгов к участию в торгах может быть приостановлен</w:t>
      </w:r>
      <w:r>
        <w:rPr>
          <w:rFonts w:ascii="Tahoma" w:hAnsi="Tahoma" w:cs="Tahoma"/>
          <w:sz w:val="22"/>
          <w:szCs w:val="22"/>
        </w:rPr>
        <w:t xml:space="preserve"> </w:t>
      </w:r>
      <w:r w:rsidRPr="001D37FC">
        <w:rPr>
          <w:rFonts w:ascii="Tahoma" w:hAnsi="Tahoma" w:cs="Tahoma"/>
          <w:sz w:val="22"/>
          <w:szCs w:val="22"/>
        </w:rPr>
        <w:t>по одному или нескольким инструментам</w:t>
      </w:r>
      <w:r w:rsidR="004D2181" w:rsidRPr="004D2181">
        <w:rPr>
          <w:rFonts w:ascii="Tahoma" w:hAnsi="Tahoma" w:cs="Tahoma" w:hint="eastAsia"/>
          <w:sz w:val="22"/>
          <w:szCs w:val="22"/>
        </w:rPr>
        <w:t xml:space="preserve"> валютного</w:t>
      </w:r>
      <w:r w:rsidR="004D2181" w:rsidRPr="004D2181">
        <w:rPr>
          <w:rFonts w:ascii="Tahoma" w:hAnsi="Tahoma" w:cs="Tahoma"/>
          <w:sz w:val="22"/>
          <w:szCs w:val="22"/>
        </w:rPr>
        <w:t xml:space="preserve"> </w:t>
      </w:r>
      <w:r w:rsidR="004D2181" w:rsidRPr="004D2181">
        <w:rPr>
          <w:rFonts w:ascii="Tahoma" w:hAnsi="Tahoma" w:cs="Tahoma" w:hint="eastAsia"/>
          <w:sz w:val="22"/>
          <w:szCs w:val="22"/>
        </w:rPr>
        <w:t>рынка</w:t>
      </w:r>
      <w:r w:rsidR="004D2181" w:rsidRPr="004D2181">
        <w:rPr>
          <w:rFonts w:ascii="Tahoma" w:hAnsi="Tahoma" w:cs="Tahoma"/>
          <w:sz w:val="22"/>
          <w:szCs w:val="22"/>
        </w:rPr>
        <w:t xml:space="preserve"> </w:t>
      </w:r>
      <w:r w:rsidR="004D2181" w:rsidRPr="004D2181">
        <w:rPr>
          <w:rFonts w:ascii="Tahoma" w:hAnsi="Tahoma" w:cs="Tahoma" w:hint="eastAsia"/>
          <w:sz w:val="22"/>
          <w:szCs w:val="22"/>
        </w:rPr>
        <w:t>и</w:t>
      </w:r>
      <w:r w:rsidR="004D2181" w:rsidRPr="004D2181">
        <w:rPr>
          <w:rFonts w:ascii="Tahoma" w:hAnsi="Tahoma" w:cs="Tahoma"/>
          <w:sz w:val="22"/>
          <w:szCs w:val="22"/>
        </w:rPr>
        <w:t xml:space="preserve"> </w:t>
      </w:r>
      <w:r w:rsidR="004D2181" w:rsidRPr="004D2181">
        <w:rPr>
          <w:rFonts w:ascii="Tahoma" w:hAnsi="Tahoma" w:cs="Tahoma" w:hint="eastAsia"/>
          <w:sz w:val="22"/>
          <w:szCs w:val="22"/>
        </w:rPr>
        <w:t>рынка</w:t>
      </w:r>
      <w:r w:rsidR="004D2181" w:rsidRPr="004D2181">
        <w:rPr>
          <w:rFonts w:ascii="Tahoma" w:hAnsi="Tahoma" w:cs="Tahoma"/>
          <w:sz w:val="22"/>
          <w:szCs w:val="22"/>
        </w:rPr>
        <w:t xml:space="preserve"> </w:t>
      </w:r>
      <w:r w:rsidR="004D2181" w:rsidRPr="004D2181">
        <w:rPr>
          <w:rFonts w:ascii="Tahoma" w:hAnsi="Tahoma" w:cs="Tahoma" w:hint="eastAsia"/>
          <w:sz w:val="22"/>
          <w:szCs w:val="22"/>
        </w:rPr>
        <w:t>драгоценных</w:t>
      </w:r>
      <w:r w:rsidR="004D2181" w:rsidRPr="004D2181">
        <w:rPr>
          <w:rFonts w:ascii="Tahoma" w:hAnsi="Tahoma" w:cs="Tahoma"/>
          <w:sz w:val="22"/>
          <w:szCs w:val="22"/>
        </w:rPr>
        <w:t xml:space="preserve"> </w:t>
      </w:r>
      <w:r w:rsidR="004D2181" w:rsidRPr="004D2181">
        <w:rPr>
          <w:rFonts w:ascii="Tahoma" w:hAnsi="Tahoma" w:cs="Tahoma" w:hint="eastAsia"/>
          <w:sz w:val="22"/>
          <w:szCs w:val="22"/>
        </w:rPr>
        <w:t>металлов</w:t>
      </w:r>
    </w:p>
    <w:p w14:paraId="6518860F" w14:textId="035B52B0" w:rsidR="00A762F4" w:rsidRPr="00263268" w:rsidRDefault="00A762F4" w:rsidP="009A17C4">
      <w:pPr>
        <w:pStyle w:val="20"/>
        <w:autoSpaceDE/>
        <w:autoSpaceDN/>
        <w:adjustRightInd/>
        <w:spacing w:after="120"/>
        <w:ind w:left="1985" w:hanging="1985"/>
        <w:jc w:val="both"/>
        <w:rPr>
          <w:rFonts w:ascii="Tahoma" w:hAnsi="Tahoma" w:cs="Tahoma"/>
          <w:i w:val="0"/>
          <w:sz w:val="22"/>
          <w:szCs w:val="22"/>
        </w:rPr>
      </w:pPr>
      <w:bookmarkStart w:id="85" w:name="_Toc427047954"/>
      <w:bookmarkStart w:id="86" w:name="_Toc280276981"/>
      <w:bookmarkStart w:id="87" w:name="_Toc280277146"/>
      <w:bookmarkStart w:id="88" w:name="_Toc280277321"/>
      <w:bookmarkStart w:id="89" w:name="_Toc420663001"/>
      <w:bookmarkStart w:id="90" w:name="_Toc496540712"/>
      <w:bookmarkStart w:id="91" w:name="_Toc469886226"/>
      <w:bookmarkStart w:id="92" w:name="_Toc495217337"/>
      <w:bookmarkStart w:id="93" w:name="_Toc495221210"/>
      <w:bookmarkStart w:id="94" w:name="_Toc32733544"/>
      <w:bookmarkStart w:id="95" w:name="_Toc117914911"/>
      <w:bookmarkStart w:id="96" w:name="_Toc202591993"/>
      <w:bookmarkStart w:id="97" w:name="_Toc230606679"/>
      <w:bookmarkStart w:id="98" w:name="_Toc280276989"/>
      <w:bookmarkEnd w:id="84"/>
      <w:bookmarkEnd w:id="85"/>
      <w:bookmarkEnd w:id="86"/>
      <w:bookmarkEnd w:id="87"/>
      <w:bookmarkEnd w:id="88"/>
      <w:r w:rsidRPr="00263268">
        <w:rPr>
          <w:rFonts w:ascii="Tahoma" w:hAnsi="Tahoma" w:cs="Tahoma"/>
          <w:i w:val="0"/>
          <w:sz w:val="22"/>
          <w:szCs w:val="22"/>
        </w:rPr>
        <w:t>Статья 0</w:t>
      </w:r>
      <w:r w:rsidR="00D23F87">
        <w:rPr>
          <w:rFonts w:ascii="Tahoma" w:hAnsi="Tahoma" w:cs="Tahoma"/>
          <w:i w:val="0"/>
          <w:sz w:val="22"/>
          <w:szCs w:val="22"/>
        </w:rPr>
        <w:t>4</w:t>
      </w:r>
      <w:r w:rsidRPr="00263268">
        <w:rPr>
          <w:rFonts w:ascii="Tahoma" w:hAnsi="Tahoma" w:cs="Tahoma"/>
          <w:i w:val="0"/>
          <w:sz w:val="22"/>
          <w:szCs w:val="22"/>
        </w:rPr>
        <w:t>.</w:t>
      </w:r>
      <w:r w:rsidR="005972E6" w:rsidRPr="00263268">
        <w:rPr>
          <w:rFonts w:ascii="Tahoma" w:hAnsi="Tahoma" w:cs="Tahoma"/>
          <w:i w:val="0"/>
          <w:sz w:val="22"/>
          <w:szCs w:val="22"/>
        </w:rPr>
        <w:t>03</w:t>
      </w:r>
      <w:r w:rsidRPr="00263268">
        <w:rPr>
          <w:rFonts w:ascii="Tahoma" w:hAnsi="Tahoma" w:cs="Tahoma"/>
          <w:i w:val="0"/>
          <w:sz w:val="22"/>
          <w:szCs w:val="22"/>
        </w:rPr>
        <w:t>.</w:t>
      </w:r>
      <w:r w:rsidRPr="00263268">
        <w:rPr>
          <w:rFonts w:ascii="Tahoma" w:hAnsi="Tahoma" w:cs="Tahoma"/>
          <w:i w:val="0"/>
          <w:sz w:val="22"/>
          <w:szCs w:val="22"/>
        </w:rPr>
        <w:tab/>
      </w:r>
      <w:r w:rsidR="006C2E50">
        <w:rPr>
          <w:rFonts w:ascii="Tahoma" w:hAnsi="Tahoma" w:cs="Tahoma"/>
          <w:i w:val="0"/>
          <w:sz w:val="22"/>
          <w:szCs w:val="22"/>
        </w:rPr>
        <w:t xml:space="preserve">Дополнительные </w:t>
      </w:r>
      <w:r w:rsidR="003570F8">
        <w:rPr>
          <w:rFonts w:ascii="Tahoma" w:hAnsi="Tahoma" w:cs="Tahoma"/>
          <w:i w:val="0"/>
          <w:sz w:val="22"/>
          <w:szCs w:val="22"/>
        </w:rPr>
        <w:t>основания</w:t>
      </w:r>
      <w:r w:rsidR="006C2E50">
        <w:rPr>
          <w:rFonts w:ascii="Tahoma" w:hAnsi="Tahoma" w:cs="Tahoma"/>
          <w:i w:val="0"/>
          <w:sz w:val="22"/>
          <w:szCs w:val="22"/>
        </w:rPr>
        <w:t xml:space="preserve"> и особенности п</w:t>
      </w:r>
      <w:r w:rsidRPr="00263268">
        <w:rPr>
          <w:rFonts w:ascii="Tahoma" w:hAnsi="Tahoma" w:cs="Tahoma"/>
          <w:i w:val="0"/>
          <w:sz w:val="22"/>
          <w:szCs w:val="22"/>
        </w:rPr>
        <w:t>рекращени</w:t>
      </w:r>
      <w:r w:rsidR="003570F8">
        <w:rPr>
          <w:rFonts w:ascii="Tahoma" w:hAnsi="Tahoma" w:cs="Tahoma"/>
          <w:i w:val="0"/>
          <w:sz w:val="22"/>
          <w:szCs w:val="22"/>
        </w:rPr>
        <w:t>я</w:t>
      </w:r>
      <w:r w:rsidRPr="00263268">
        <w:rPr>
          <w:rFonts w:ascii="Tahoma" w:hAnsi="Tahoma" w:cs="Tahoma"/>
          <w:i w:val="0"/>
          <w:sz w:val="22"/>
          <w:szCs w:val="22"/>
        </w:rPr>
        <w:t xml:space="preserve"> допуска Участника торгов к участию в торгах</w:t>
      </w:r>
      <w:bookmarkEnd w:id="89"/>
      <w:bookmarkEnd w:id="90"/>
      <w:r w:rsidR="002D08E5">
        <w:rPr>
          <w:rFonts w:ascii="Tahoma" w:hAnsi="Tahoma" w:cs="Tahoma"/>
          <w:i w:val="0"/>
          <w:sz w:val="22"/>
          <w:szCs w:val="22"/>
        </w:rPr>
        <w:t xml:space="preserve"> </w:t>
      </w:r>
      <w:r w:rsidR="002D08E5" w:rsidRPr="002D08E5">
        <w:rPr>
          <w:rFonts w:ascii="Tahoma" w:hAnsi="Tahoma" w:cs="Tahoma"/>
          <w:i w:val="0"/>
          <w:sz w:val="22"/>
          <w:szCs w:val="22"/>
        </w:rPr>
        <w:t>на валютном рынке и рынке драгоценных металлов</w:t>
      </w:r>
    </w:p>
    <w:p w14:paraId="3880378F" w14:textId="795D16D5" w:rsidR="00342369" w:rsidRPr="00263268" w:rsidRDefault="00861AEB" w:rsidP="006F5672">
      <w:pPr>
        <w:widowControl w:val="0"/>
        <w:numPr>
          <w:ilvl w:val="3"/>
          <w:numId w:val="29"/>
        </w:numPr>
        <w:overflowPunct/>
        <w:spacing w:after="120"/>
        <w:ind w:left="709" w:hanging="709"/>
        <w:jc w:val="both"/>
        <w:textAlignment w:val="auto"/>
        <w:rPr>
          <w:rFonts w:ascii="Tahoma" w:hAnsi="Tahoma" w:cs="Tahoma"/>
          <w:bCs/>
          <w:sz w:val="22"/>
          <w:szCs w:val="22"/>
        </w:rPr>
      </w:pPr>
      <w:bookmarkStart w:id="99" w:name="_Ref353981286"/>
      <w:r w:rsidRPr="00263268">
        <w:rPr>
          <w:rFonts w:ascii="Tahoma" w:hAnsi="Tahoma" w:cs="Tahoma"/>
          <w:bCs/>
          <w:sz w:val="22"/>
          <w:szCs w:val="22"/>
        </w:rPr>
        <w:t xml:space="preserve">Помимо случаев, предусмотренных </w:t>
      </w:r>
      <w:r w:rsidR="00C03634">
        <w:rPr>
          <w:rFonts w:ascii="Tahoma" w:hAnsi="Tahoma" w:cs="Tahoma"/>
          <w:bCs/>
          <w:sz w:val="22"/>
          <w:szCs w:val="22"/>
        </w:rPr>
        <w:t>Общей частью Правил допуска</w:t>
      </w:r>
      <w:r w:rsidRPr="00263268">
        <w:rPr>
          <w:rFonts w:ascii="Tahoma" w:hAnsi="Tahoma" w:cs="Tahoma"/>
          <w:bCs/>
          <w:sz w:val="22"/>
          <w:szCs w:val="22"/>
        </w:rPr>
        <w:t xml:space="preserve">, </w:t>
      </w:r>
      <w:r w:rsidR="00342369" w:rsidRPr="00263268">
        <w:rPr>
          <w:rFonts w:ascii="Tahoma" w:hAnsi="Tahoma" w:cs="Tahoma"/>
          <w:bCs/>
          <w:sz w:val="22"/>
          <w:szCs w:val="22"/>
        </w:rPr>
        <w:t>Биржа прекращает допуск к участию в торгах на валютном рынке и рынке драгоценных металлов Участнику торгов при наличии хотя бы одного из следующих оснований:</w:t>
      </w:r>
    </w:p>
    <w:p w14:paraId="29E04437" w14:textId="77777777" w:rsidR="002B1A0A" w:rsidRPr="00263268" w:rsidRDefault="002B1A0A"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отзыв/аннулирование Банком России у Участника торгов, являющегося кредитной организацией, лицензии на осуществление банковских операций со средствами в российских рублях и иностранной валюте (отзыв специального разрешения (лицензии) центрального (национального) банка или иного уполномоченного органа государства учреждения банка-нерезидента на осуществление банковских и/или валютных операций, предусмотренных законодательством государства учреждения банка-нерезидента);</w:t>
      </w:r>
    </w:p>
    <w:p w14:paraId="1BA5AE9A" w14:textId="1C03C67F" w:rsidR="00342369" w:rsidRPr="00263268" w:rsidRDefault="00881A78"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 xml:space="preserve">аннулирование у Участника торгов </w:t>
      </w:r>
      <w:r w:rsidR="00172A45" w:rsidRPr="00263268">
        <w:rPr>
          <w:rFonts w:ascii="Tahoma" w:hAnsi="Tahoma" w:cs="Tahoma"/>
          <w:bCs/>
          <w:sz w:val="22"/>
          <w:szCs w:val="22"/>
        </w:rPr>
        <w:t>категории «В</w:t>
      </w:r>
      <w:r w:rsidR="00E2787F" w:rsidRPr="00263268">
        <w:rPr>
          <w:rFonts w:ascii="Tahoma" w:hAnsi="Tahoma" w:cs="Tahoma"/>
          <w:bCs/>
          <w:sz w:val="22"/>
          <w:szCs w:val="22"/>
        </w:rPr>
        <w:t>1</w:t>
      </w:r>
      <w:r w:rsidR="00172A45" w:rsidRPr="00263268">
        <w:rPr>
          <w:rFonts w:ascii="Tahoma" w:hAnsi="Tahoma" w:cs="Tahoma"/>
          <w:bCs/>
          <w:sz w:val="22"/>
          <w:szCs w:val="22"/>
        </w:rPr>
        <w:t>»</w:t>
      </w:r>
      <w:r w:rsidRPr="00263268">
        <w:rPr>
          <w:rFonts w:ascii="Tahoma" w:hAnsi="Tahoma" w:cs="Tahoma"/>
          <w:bCs/>
          <w:sz w:val="22"/>
          <w:szCs w:val="22"/>
        </w:rPr>
        <w:t xml:space="preserve"> всех имеющихся лицензий профессионального участника рынка ценных бумаг, предусмотренных подпунктом 1.2</w:t>
      </w:r>
      <w:r w:rsidR="006A5692" w:rsidRPr="00263268">
        <w:rPr>
          <w:rFonts w:ascii="Tahoma" w:hAnsi="Tahoma" w:cs="Tahoma"/>
          <w:bCs/>
          <w:sz w:val="22"/>
          <w:szCs w:val="22"/>
        </w:rPr>
        <w:t>.1</w:t>
      </w:r>
      <w:r w:rsidRPr="00263268">
        <w:rPr>
          <w:rFonts w:ascii="Tahoma" w:hAnsi="Tahoma" w:cs="Tahoma"/>
          <w:bCs/>
          <w:sz w:val="22"/>
          <w:szCs w:val="22"/>
        </w:rPr>
        <w:t xml:space="preserve"> пункта 1 статьи 0</w:t>
      </w:r>
      <w:r w:rsidR="00C03634">
        <w:rPr>
          <w:rFonts w:ascii="Tahoma" w:hAnsi="Tahoma" w:cs="Tahoma"/>
          <w:bCs/>
          <w:sz w:val="22"/>
          <w:szCs w:val="22"/>
        </w:rPr>
        <w:t>2</w:t>
      </w:r>
      <w:r w:rsidRPr="00263268">
        <w:rPr>
          <w:rFonts w:ascii="Tahoma" w:hAnsi="Tahoma" w:cs="Tahoma"/>
          <w:bCs/>
          <w:sz w:val="22"/>
          <w:szCs w:val="22"/>
        </w:rPr>
        <w:t>.0</w:t>
      </w:r>
      <w:r w:rsidR="00C03634">
        <w:rPr>
          <w:rFonts w:ascii="Tahoma" w:hAnsi="Tahoma" w:cs="Tahoma"/>
          <w:bCs/>
          <w:sz w:val="22"/>
          <w:szCs w:val="22"/>
        </w:rPr>
        <w:t>1</w:t>
      </w:r>
      <w:r w:rsidRPr="00263268">
        <w:rPr>
          <w:rFonts w:ascii="Tahoma" w:hAnsi="Tahoma" w:cs="Tahoma"/>
          <w:bCs/>
          <w:sz w:val="22"/>
          <w:szCs w:val="22"/>
        </w:rPr>
        <w:t xml:space="preserve"> Правил допуска</w:t>
      </w:r>
      <w:r w:rsidR="003570F8" w:rsidRPr="003570F8">
        <w:rPr>
          <w:rFonts w:ascii="Tahoma" w:hAnsi="Tahoma" w:cs="Tahoma"/>
          <w:sz w:val="22"/>
          <w:szCs w:val="22"/>
        </w:rPr>
        <w:t xml:space="preserve"> </w:t>
      </w:r>
      <w:r w:rsidR="003570F8" w:rsidRPr="003570F8">
        <w:rPr>
          <w:rFonts w:ascii="Tahoma" w:hAnsi="Tahoma" w:cs="Tahoma"/>
          <w:bCs/>
          <w:sz w:val="22"/>
          <w:szCs w:val="22"/>
        </w:rPr>
        <w:t>на валютном рынке и рынке драгоценных металлов</w:t>
      </w:r>
      <w:r w:rsidR="00342369" w:rsidRPr="00263268">
        <w:rPr>
          <w:rFonts w:ascii="Tahoma" w:hAnsi="Tahoma" w:cs="Tahoma"/>
          <w:bCs/>
          <w:sz w:val="22"/>
          <w:szCs w:val="22"/>
        </w:rPr>
        <w:t xml:space="preserve">; </w:t>
      </w:r>
    </w:p>
    <w:p w14:paraId="3E27FB66" w14:textId="2C7A7CC2" w:rsidR="005B526B" w:rsidRPr="00263268" w:rsidRDefault="005B526B"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 xml:space="preserve">аннулирование у Участника торгов </w:t>
      </w:r>
      <w:r w:rsidR="00172A45" w:rsidRPr="00263268">
        <w:rPr>
          <w:rFonts w:ascii="Tahoma" w:hAnsi="Tahoma" w:cs="Tahoma"/>
          <w:bCs/>
          <w:sz w:val="22"/>
          <w:szCs w:val="22"/>
        </w:rPr>
        <w:t>категории «В</w:t>
      </w:r>
      <w:r w:rsidR="00060967" w:rsidRPr="00263268">
        <w:rPr>
          <w:rFonts w:ascii="Tahoma" w:hAnsi="Tahoma" w:cs="Tahoma"/>
          <w:bCs/>
          <w:sz w:val="22"/>
          <w:szCs w:val="22"/>
        </w:rPr>
        <w:t>1</w:t>
      </w:r>
      <w:r w:rsidR="00172A45" w:rsidRPr="00263268">
        <w:rPr>
          <w:rFonts w:ascii="Tahoma" w:hAnsi="Tahoma" w:cs="Tahoma"/>
          <w:bCs/>
          <w:sz w:val="22"/>
          <w:szCs w:val="22"/>
        </w:rPr>
        <w:t>»</w:t>
      </w:r>
      <w:r w:rsidRPr="00263268">
        <w:rPr>
          <w:rFonts w:ascii="Tahoma" w:hAnsi="Tahoma" w:cs="Tahoma"/>
          <w:bCs/>
          <w:sz w:val="22"/>
          <w:szCs w:val="22"/>
        </w:rPr>
        <w:t xml:space="preserve"> одной из лицензий профессионального участника рынка ценных бумаг, предусмотренных подпунктом 1.2</w:t>
      </w:r>
      <w:r w:rsidR="006A5692" w:rsidRPr="00263268">
        <w:rPr>
          <w:rFonts w:ascii="Tahoma" w:hAnsi="Tahoma" w:cs="Tahoma"/>
          <w:bCs/>
          <w:sz w:val="22"/>
          <w:szCs w:val="22"/>
        </w:rPr>
        <w:t>.1</w:t>
      </w:r>
      <w:r w:rsidRPr="00263268">
        <w:rPr>
          <w:rFonts w:ascii="Tahoma" w:hAnsi="Tahoma" w:cs="Tahoma"/>
          <w:bCs/>
          <w:sz w:val="22"/>
          <w:szCs w:val="22"/>
        </w:rPr>
        <w:t xml:space="preserve"> пункта 1 статьи 0</w:t>
      </w:r>
      <w:r w:rsidR="00C03634">
        <w:rPr>
          <w:rFonts w:ascii="Tahoma" w:hAnsi="Tahoma" w:cs="Tahoma"/>
          <w:bCs/>
          <w:sz w:val="22"/>
          <w:szCs w:val="22"/>
        </w:rPr>
        <w:t>2</w:t>
      </w:r>
      <w:r w:rsidRPr="00263268">
        <w:rPr>
          <w:rFonts w:ascii="Tahoma" w:hAnsi="Tahoma" w:cs="Tahoma"/>
          <w:bCs/>
          <w:sz w:val="22"/>
          <w:szCs w:val="22"/>
        </w:rPr>
        <w:t>.0</w:t>
      </w:r>
      <w:r w:rsidR="00C03634">
        <w:rPr>
          <w:rFonts w:ascii="Tahoma" w:hAnsi="Tahoma" w:cs="Tahoma"/>
          <w:bCs/>
          <w:sz w:val="22"/>
          <w:szCs w:val="22"/>
        </w:rPr>
        <w:t>1</w:t>
      </w:r>
      <w:r w:rsidRPr="00263268">
        <w:rPr>
          <w:rFonts w:ascii="Tahoma" w:hAnsi="Tahoma" w:cs="Tahoma"/>
          <w:bCs/>
          <w:sz w:val="22"/>
          <w:szCs w:val="22"/>
        </w:rPr>
        <w:t xml:space="preserve"> Правил допуска</w:t>
      </w:r>
      <w:r w:rsidR="003570F8" w:rsidRPr="003570F8">
        <w:rPr>
          <w:rFonts w:ascii="Tahoma" w:hAnsi="Tahoma" w:cs="Tahoma"/>
          <w:sz w:val="22"/>
          <w:szCs w:val="22"/>
        </w:rPr>
        <w:t xml:space="preserve"> </w:t>
      </w:r>
      <w:r w:rsidR="003570F8" w:rsidRPr="003570F8">
        <w:rPr>
          <w:rFonts w:ascii="Tahoma" w:hAnsi="Tahoma" w:cs="Tahoma"/>
          <w:bCs/>
          <w:sz w:val="22"/>
          <w:szCs w:val="22"/>
        </w:rPr>
        <w:t>на валютном рынке и рынке драгоценных металлов</w:t>
      </w:r>
      <w:r w:rsidRPr="00263268">
        <w:rPr>
          <w:rFonts w:ascii="Tahoma" w:hAnsi="Tahoma" w:cs="Tahoma"/>
          <w:bCs/>
          <w:sz w:val="22"/>
          <w:szCs w:val="22"/>
        </w:rPr>
        <w:t>. В этом случае прекращается допуск к заключению договоров, являющи</w:t>
      </w:r>
      <w:r w:rsidR="00386D9A" w:rsidRPr="00263268">
        <w:rPr>
          <w:rFonts w:ascii="Tahoma" w:hAnsi="Tahoma" w:cs="Tahoma"/>
          <w:bCs/>
          <w:sz w:val="22"/>
          <w:szCs w:val="22"/>
        </w:rPr>
        <w:t>х</w:t>
      </w:r>
      <w:r w:rsidRPr="00263268">
        <w:rPr>
          <w:rFonts w:ascii="Tahoma" w:hAnsi="Tahoma" w:cs="Tahoma"/>
          <w:bCs/>
          <w:sz w:val="22"/>
          <w:szCs w:val="22"/>
        </w:rPr>
        <w:t>ся производными финансовыми инструментами, по виду деятельности, соответствующему аннулированной лицензии;</w:t>
      </w:r>
    </w:p>
    <w:p w14:paraId="1EE44D66" w14:textId="77777777" w:rsidR="00456023" w:rsidRPr="00263268" w:rsidRDefault="00456023" w:rsidP="008045AA">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аннулирование у Участника торгов категории «Д»</w:t>
      </w:r>
      <w:r w:rsidR="004B42AF" w:rsidRPr="00263268">
        <w:rPr>
          <w:rFonts w:ascii="Tahoma" w:hAnsi="Tahoma" w:cs="Tahoma"/>
          <w:bCs/>
          <w:sz w:val="22"/>
          <w:szCs w:val="22"/>
        </w:rPr>
        <w:t xml:space="preserve"> - кредитной организации</w:t>
      </w:r>
      <w:r w:rsidRPr="00263268">
        <w:rPr>
          <w:rFonts w:ascii="Tahoma" w:hAnsi="Tahoma" w:cs="Tahoma"/>
          <w:bCs/>
          <w:sz w:val="22"/>
          <w:szCs w:val="22"/>
        </w:rPr>
        <w:t xml:space="preserve">, являющегося профессиональным </w:t>
      </w:r>
      <w:r w:rsidRPr="00263268">
        <w:rPr>
          <w:rFonts w:ascii="Tahoma" w:hAnsi="Tahoma" w:cs="Tahoma" w:hint="eastAsia"/>
          <w:bCs/>
          <w:sz w:val="22"/>
          <w:szCs w:val="22"/>
        </w:rPr>
        <w:t>участником</w:t>
      </w:r>
      <w:r w:rsidRPr="00263268">
        <w:rPr>
          <w:rFonts w:ascii="Tahoma" w:hAnsi="Tahoma" w:cs="Tahoma"/>
          <w:bCs/>
          <w:sz w:val="22"/>
          <w:szCs w:val="22"/>
        </w:rPr>
        <w:t xml:space="preserve"> </w:t>
      </w:r>
      <w:r w:rsidRPr="00263268">
        <w:rPr>
          <w:rFonts w:ascii="Tahoma" w:hAnsi="Tahoma" w:cs="Tahoma" w:hint="eastAsia"/>
          <w:bCs/>
          <w:sz w:val="22"/>
          <w:szCs w:val="22"/>
        </w:rPr>
        <w:t>рынка</w:t>
      </w:r>
      <w:r w:rsidRPr="00263268">
        <w:rPr>
          <w:rFonts w:ascii="Tahoma" w:hAnsi="Tahoma" w:cs="Tahoma"/>
          <w:bCs/>
          <w:sz w:val="22"/>
          <w:szCs w:val="22"/>
        </w:rPr>
        <w:t xml:space="preserve"> </w:t>
      </w:r>
      <w:r w:rsidRPr="00263268">
        <w:rPr>
          <w:rFonts w:ascii="Tahoma" w:hAnsi="Tahoma" w:cs="Tahoma" w:hint="eastAsia"/>
          <w:bCs/>
          <w:sz w:val="22"/>
          <w:szCs w:val="22"/>
        </w:rPr>
        <w:t>ценных</w:t>
      </w:r>
      <w:r w:rsidRPr="00263268">
        <w:rPr>
          <w:rFonts w:ascii="Tahoma" w:hAnsi="Tahoma" w:cs="Tahoma"/>
          <w:bCs/>
          <w:sz w:val="22"/>
          <w:szCs w:val="22"/>
        </w:rPr>
        <w:t xml:space="preserve"> </w:t>
      </w:r>
      <w:r w:rsidRPr="00263268">
        <w:rPr>
          <w:rFonts w:ascii="Tahoma" w:hAnsi="Tahoma" w:cs="Tahoma" w:hint="eastAsia"/>
          <w:bCs/>
          <w:sz w:val="22"/>
          <w:szCs w:val="22"/>
        </w:rPr>
        <w:t>бумаг</w:t>
      </w:r>
      <w:r w:rsidRPr="00263268">
        <w:rPr>
          <w:rFonts w:ascii="Tahoma" w:hAnsi="Tahoma" w:cs="Tahoma"/>
          <w:bCs/>
          <w:sz w:val="22"/>
          <w:szCs w:val="22"/>
        </w:rPr>
        <w:t>, хотя бы одной из лицензий профессионального участника рынка ценных бумаг. При этом прекращается допуск к заключению договоров, являющихся производными финансовыми инструментами, заключаемыми в рамках деятельности, соответствующей аннулированной лицензии (лицензи</w:t>
      </w:r>
      <w:r w:rsidR="008045AA" w:rsidRPr="00263268">
        <w:rPr>
          <w:rFonts w:ascii="Tahoma" w:hAnsi="Tahoma" w:cs="Tahoma"/>
          <w:bCs/>
          <w:sz w:val="22"/>
          <w:szCs w:val="22"/>
        </w:rPr>
        <w:t>ям</w:t>
      </w:r>
      <w:r w:rsidRPr="00263268">
        <w:rPr>
          <w:rFonts w:ascii="Tahoma" w:hAnsi="Tahoma" w:cs="Tahoma"/>
          <w:bCs/>
          <w:sz w:val="22"/>
          <w:szCs w:val="22"/>
        </w:rPr>
        <w:t>);</w:t>
      </w:r>
    </w:p>
    <w:p w14:paraId="377A17A0" w14:textId="77777777" w:rsidR="00342369" w:rsidRPr="00263268" w:rsidRDefault="00342369"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внесение изменений в федеральный закон, на основании которого учреждена государственная корпорация, которые делают невозможным проведение данной государственной корпорацией сделок купли-продажи иностранной валюты;</w:t>
      </w:r>
    </w:p>
    <w:p w14:paraId="61E9193C" w14:textId="77777777" w:rsidR="00186878" w:rsidRDefault="00342369"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прекращение международного договора или внесение изменений в международный договор и/или учредительные документы международной организации, которые делают невозможным проведение данной международной организацией сделок купли-продажи иностранной валюты</w:t>
      </w:r>
      <w:r w:rsidR="00C36E76" w:rsidRPr="00263268">
        <w:rPr>
          <w:rFonts w:ascii="Tahoma" w:hAnsi="Tahoma" w:cs="Tahoma"/>
          <w:bCs/>
          <w:sz w:val="22"/>
          <w:szCs w:val="22"/>
        </w:rPr>
        <w:t>.</w:t>
      </w:r>
    </w:p>
    <w:p w14:paraId="54392D9D" w14:textId="7A1CE9CD" w:rsidR="0018310C" w:rsidRDefault="008D69F3" w:rsidP="00BE4F14">
      <w:pPr>
        <w:widowControl w:val="0"/>
        <w:numPr>
          <w:ilvl w:val="3"/>
          <w:numId w:val="29"/>
        </w:numPr>
        <w:overflowPunct/>
        <w:ind w:left="709" w:hanging="709"/>
        <w:jc w:val="both"/>
        <w:textAlignment w:val="auto"/>
        <w:rPr>
          <w:rFonts w:ascii="Tahoma" w:hAnsi="Tahoma" w:cs="Tahoma"/>
          <w:sz w:val="22"/>
          <w:szCs w:val="22"/>
        </w:rPr>
      </w:pPr>
      <w:bookmarkStart w:id="100" w:name="_Toc353372856"/>
      <w:bookmarkStart w:id="101" w:name="_Toc353377965"/>
      <w:bookmarkStart w:id="102" w:name="_Toc353378894"/>
      <w:bookmarkStart w:id="103" w:name="_Toc353379144"/>
      <w:bookmarkStart w:id="104" w:name="_Toc353962140"/>
      <w:bookmarkStart w:id="105" w:name="_Toc353962647"/>
      <w:bookmarkStart w:id="106" w:name="_Toc353962996"/>
      <w:bookmarkStart w:id="107" w:name="_Toc353976218"/>
      <w:bookmarkStart w:id="108" w:name="_Toc353976495"/>
      <w:bookmarkStart w:id="109" w:name="_Toc353978365"/>
      <w:bookmarkStart w:id="110" w:name="_Toc354044040"/>
      <w:bookmarkStart w:id="111" w:name="_Toc354047280"/>
      <w:bookmarkStart w:id="112" w:name="_Toc356380881"/>
      <w:bookmarkStart w:id="113" w:name="_Toc357675117"/>
      <w:bookmarkStart w:id="114" w:name="_Toc357689009"/>
      <w:bookmarkStart w:id="115" w:name="_Toc357691078"/>
      <w:bookmarkStart w:id="116" w:name="_Toc316385924"/>
      <w:bookmarkStart w:id="117" w:name="_Toc316386282"/>
      <w:bookmarkStart w:id="118" w:name="_Toc316388866"/>
      <w:bookmarkStart w:id="119" w:name="_Toc316389293"/>
      <w:bookmarkStart w:id="120" w:name="_Toc316389589"/>
      <w:bookmarkStart w:id="121" w:name="_Toc316389988"/>
      <w:bookmarkStart w:id="122" w:name="_Toc316462580"/>
      <w:bookmarkStart w:id="123" w:name="_Toc316463937"/>
      <w:bookmarkStart w:id="124" w:name="_Toc316561805"/>
      <w:bookmarkStart w:id="125" w:name="_Toc318382578"/>
      <w:bookmarkStart w:id="126" w:name="_Toc321916689"/>
      <w:bookmarkStart w:id="127" w:name="_Toc321922549"/>
      <w:bookmarkStart w:id="128" w:name="_Toc322002683"/>
      <w:bookmarkStart w:id="129" w:name="_Toc322003164"/>
      <w:bookmarkStart w:id="130" w:name="_Toc322425786"/>
      <w:bookmarkStart w:id="131" w:name="_Toc323388484"/>
      <w:bookmarkStart w:id="132" w:name="_Toc323388999"/>
      <w:bookmarkStart w:id="133" w:name="_Toc323389913"/>
      <w:bookmarkStart w:id="134" w:name="_Toc323393330"/>
      <w:bookmarkStart w:id="135" w:name="_Toc323817175"/>
      <w:bookmarkStart w:id="136" w:name="_Toc323817690"/>
      <w:bookmarkStart w:id="137" w:name="_Toc323903567"/>
      <w:bookmarkStart w:id="138" w:name="_Toc323388485"/>
      <w:bookmarkStart w:id="139" w:name="_Toc323389000"/>
      <w:bookmarkStart w:id="140" w:name="_Toc323389914"/>
      <w:bookmarkStart w:id="141" w:name="_Toc323393331"/>
      <w:bookmarkStart w:id="142" w:name="_Toc323817176"/>
      <w:bookmarkStart w:id="143" w:name="_Toc323817691"/>
      <w:bookmarkStart w:id="144" w:name="_Toc323903568"/>
      <w:bookmarkStart w:id="145" w:name="_Toc323388487"/>
      <w:bookmarkStart w:id="146" w:name="_Toc323389002"/>
      <w:bookmarkStart w:id="147" w:name="_Toc323389916"/>
      <w:bookmarkStart w:id="148" w:name="_Toc323393333"/>
      <w:bookmarkStart w:id="149" w:name="_Toc323817178"/>
      <w:bookmarkStart w:id="150" w:name="_Toc323817693"/>
      <w:bookmarkStart w:id="151" w:name="_Toc323903570"/>
      <w:bookmarkStart w:id="152" w:name="_Toc323388489"/>
      <w:bookmarkStart w:id="153" w:name="_Toc323389004"/>
      <w:bookmarkStart w:id="154" w:name="_Toc323389918"/>
      <w:bookmarkStart w:id="155" w:name="_Toc323393335"/>
      <w:bookmarkStart w:id="156" w:name="_Toc323817180"/>
      <w:bookmarkStart w:id="157" w:name="_Toc323817695"/>
      <w:bookmarkStart w:id="158" w:name="_Toc323903572"/>
      <w:bookmarkStart w:id="159" w:name="_Toc321916691"/>
      <w:bookmarkStart w:id="160" w:name="_Toc321922551"/>
      <w:bookmarkStart w:id="161" w:name="_Toc322002685"/>
      <w:bookmarkStart w:id="162" w:name="_Toc322003166"/>
      <w:bookmarkStart w:id="163" w:name="_Toc322425788"/>
      <w:bookmarkStart w:id="164" w:name="_Toc323388491"/>
      <w:bookmarkStart w:id="165" w:name="_Toc323389006"/>
      <w:bookmarkStart w:id="166" w:name="_Toc323389920"/>
      <w:bookmarkStart w:id="167" w:name="_Toc323393337"/>
      <w:bookmarkStart w:id="168" w:name="_Toc323817182"/>
      <w:bookmarkStart w:id="169" w:name="_Toc323817697"/>
      <w:bookmarkStart w:id="170" w:name="_Toc323903574"/>
      <w:bookmarkStart w:id="171" w:name="_Toc321916693"/>
      <w:bookmarkStart w:id="172" w:name="_Toc321922553"/>
      <w:bookmarkStart w:id="173" w:name="_Toc322002687"/>
      <w:bookmarkStart w:id="174" w:name="_Toc322003168"/>
      <w:bookmarkStart w:id="175" w:name="_Toc322425790"/>
      <w:bookmarkStart w:id="176" w:name="_Toc323388493"/>
      <w:bookmarkStart w:id="177" w:name="_Toc323389008"/>
      <w:bookmarkStart w:id="178" w:name="_Toc323389922"/>
      <w:bookmarkStart w:id="179" w:name="_Toc323393339"/>
      <w:bookmarkStart w:id="180" w:name="_Toc323817184"/>
      <w:bookmarkStart w:id="181" w:name="_Toc323817699"/>
      <w:bookmarkStart w:id="182" w:name="_Toc323903576"/>
      <w:bookmarkStart w:id="183" w:name="_Toc323388496"/>
      <w:bookmarkStart w:id="184" w:name="_Toc323389011"/>
      <w:bookmarkStart w:id="185" w:name="_Toc323389925"/>
      <w:bookmarkStart w:id="186" w:name="_Toc323393342"/>
      <w:bookmarkStart w:id="187" w:name="_Toc323817187"/>
      <w:bookmarkStart w:id="188" w:name="_Toc323817702"/>
      <w:bookmarkStart w:id="189" w:name="_Toc323903579"/>
      <w:bookmarkStart w:id="190" w:name="_Toc323388497"/>
      <w:bookmarkStart w:id="191" w:name="_Toc323389012"/>
      <w:bookmarkStart w:id="192" w:name="_Toc323389926"/>
      <w:bookmarkStart w:id="193" w:name="_Toc323393343"/>
      <w:bookmarkStart w:id="194" w:name="_Toc323817188"/>
      <w:bookmarkStart w:id="195" w:name="_Toc323817703"/>
      <w:bookmarkStart w:id="196" w:name="_Toc323903580"/>
      <w:bookmarkStart w:id="197" w:name="_Toc323388498"/>
      <w:bookmarkStart w:id="198" w:name="_Toc323389013"/>
      <w:bookmarkStart w:id="199" w:name="_Toc323389927"/>
      <w:bookmarkStart w:id="200" w:name="_Toc323393344"/>
      <w:bookmarkStart w:id="201" w:name="_Toc323817189"/>
      <w:bookmarkStart w:id="202" w:name="_Toc323817704"/>
      <w:bookmarkStart w:id="203" w:name="_Toc323903581"/>
      <w:bookmarkStart w:id="204" w:name="_Toc323388499"/>
      <w:bookmarkStart w:id="205" w:name="_Toc323389014"/>
      <w:bookmarkStart w:id="206" w:name="_Toc323389928"/>
      <w:bookmarkStart w:id="207" w:name="_Toc323393345"/>
      <w:bookmarkStart w:id="208" w:name="_Toc323817190"/>
      <w:bookmarkStart w:id="209" w:name="_Toc323817705"/>
      <w:bookmarkStart w:id="210" w:name="_Toc323903582"/>
      <w:bookmarkStart w:id="211" w:name="_Toc323388500"/>
      <w:bookmarkStart w:id="212" w:name="_Toc323389015"/>
      <w:bookmarkStart w:id="213" w:name="_Toc323389929"/>
      <w:bookmarkStart w:id="214" w:name="_Toc323393346"/>
      <w:bookmarkStart w:id="215" w:name="_Toc323817191"/>
      <w:bookmarkStart w:id="216" w:name="_Toc323817706"/>
      <w:bookmarkStart w:id="217" w:name="_Toc323903583"/>
      <w:bookmarkStart w:id="218" w:name="_Toc323388501"/>
      <w:bookmarkStart w:id="219" w:name="_Toc323389016"/>
      <w:bookmarkStart w:id="220" w:name="_Toc323389930"/>
      <w:bookmarkStart w:id="221" w:name="_Toc323393347"/>
      <w:bookmarkStart w:id="222" w:name="_Toc323817192"/>
      <w:bookmarkStart w:id="223" w:name="_Toc323817707"/>
      <w:bookmarkStart w:id="224" w:name="_Toc323903584"/>
      <w:bookmarkStart w:id="225" w:name="_Toc323388502"/>
      <w:bookmarkStart w:id="226" w:name="_Toc323389017"/>
      <w:bookmarkStart w:id="227" w:name="_Toc323389931"/>
      <w:bookmarkStart w:id="228" w:name="_Toc323393348"/>
      <w:bookmarkStart w:id="229" w:name="_Toc323817193"/>
      <w:bookmarkStart w:id="230" w:name="_Toc323817708"/>
      <w:bookmarkStart w:id="231" w:name="_Toc323903585"/>
      <w:bookmarkStart w:id="232" w:name="_Toc323388503"/>
      <w:bookmarkStart w:id="233" w:name="_Toc323389018"/>
      <w:bookmarkStart w:id="234" w:name="_Toc323389932"/>
      <w:bookmarkStart w:id="235" w:name="_Toc323393349"/>
      <w:bookmarkStart w:id="236" w:name="_Toc323817194"/>
      <w:bookmarkStart w:id="237" w:name="_Toc323817709"/>
      <w:bookmarkStart w:id="238" w:name="_Toc323903586"/>
      <w:bookmarkStart w:id="239" w:name="_Toc323388504"/>
      <w:bookmarkStart w:id="240" w:name="_Toc323389019"/>
      <w:bookmarkStart w:id="241" w:name="_Toc323389933"/>
      <w:bookmarkStart w:id="242" w:name="_Toc323393350"/>
      <w:bookmarkStart w:id="243" w:name="_Toc323817195"/>
      <w:bookmarkStart w:id="244" w:name="_Toc323817710"/>
      <w:bookmarkStart w:id="245" w:name="_Toc323903587"/>
      <w:bookmarkStart w:id="246" w:name="_Toc323388505"/>
      <w:bookmarkStart w:id="247" w:name="_Toc323389020"/>
      <w:bookmarkStart w:id="248" w:name="_Toc323389934"/>
      <w:bookmarkStart w:id="249" w:name="_Toc323393351"/>
      <w:bookmarkStart w:id="250" w:name="_Toc323817196"/>
      <w:bookmarkStart w:id="251" w:name="_Toc323817711"/>
      <w:bookmarkStart w:id="252" w:name="_Toc323903588"/>
      <w:bookmarkStart w:id="253" w:name="_Toc280277037"/>
      <w:bookmarkStart w:id="254" w:name="_Toc280277202"/>
      <w:bookmarkStart w:id="255" w:name="_Toc280277039"/>
      <w:bookmarkStart w:id="256" w:name="_Toc280277204"/>
      <w:bookmarkStart w:id="257" w:name="_Toc280277040"/>
      <w:bookmarkStart w:id="258" w:name="_Toc280277205"/>
      <w:bookmarkStart w:id="259" w:name="_Toc280277044"/>
      <w:bookmarkStart w:id="260" w:name="_Toc280277209"/>
      <w:bookmarkStart w:id="261" w:name="_Toc280277048"/>
      <w:bookmarkStart w:id="262" w:name="_Toc280277213"/>
      <w:bookmarkStart w:id="263" w:name="_Toc280277050"/>
      <w:bookmarkStart w:id="264" w:name="_Toc280277215"/>
      <w:bookmarkStart w:id="265" w:name="_Toc280277051"/>
      <w:bookmarkStart w:id="266" w:name="_Toc280277216"/>
      <w:bookmarkStart w:id="267" w:name="_Toc280277052"/>
      <w:bookmarkStart w:id="268" w:name="_Toc280277217"/>
      <w:bookmarkStart w:id="269" w:name="_Toc280277059"/>
      <w:bookmarkStart w:id="270" w:name="_Toc280277224"/>
      <w:bookmarkStart w:id="271" w:name="_Toc280277060"/>
      <w:bookmarkStart w:id="272" w:name="_Toc280277225"/>
      <w:bookmarkStart w:id="273" w:name="_Toc280277062"/>
      <w:bookmarkStart w:id="274" w:name="_Toc280277227"/>
      <w:bookmarkStart w:id="275" w:name="_Toc280277065"/>
      <w:bookmarkStart w:id="276" w:name="_Toc280277230"/>
      <w:bookmarkStart w:id="277" w:name="_Toc280277066"/>
      <w:bookmarkStart w:id="278" w:name="_Toc280277231"/>
      <w:bookmarkStart w:id="279" w:name="_Toc427048053"/>
      <w:bookmarkStart w:id="280" w:name="_Ref442778004"/>
      <w:bookmarkStart w:id="281" w:name="Mem_from_DPU_forsm"/>
      <w:bookmarkStart w:id="282" w:name="_Ref44381647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8D69F3">
        <w:rPr>
          <w:rFonts w:ascii="Tahoma" w:hAnsi="Tahoma" w:cs="Tahoma"/>
          <w:sz w:val="22"/>
          <w:szCs w:val="22"/>
        </w:rPr>
        <w:t>Допуск Участника торгов к участию в торгах может быть прекращен по одному или нескольким инструментам</w:t>
      </w:r>
      <w:r w:rsidR="004D2181" w:rsidRPr="004D2181">
        <w:rPr>
          <w:rFonts w:ascii="Tahoma" w:hAnsi="Tahoma" w:cs="Tahoma"/>
          <w:sz w:val="22"/>
          <w:szCs w:val="22"/>
        </w:rPr>
        <w:t xml:space="preserve"> </w:t>
      </w:r>
      <w:r w:rsidR="004D2181" w:rsidRPr="008D69F3">
        <w:rPr>
          <w:rFonts w:ascii="Tahoma" w:hAnsi="Tahoma" w:cs="Tahoma"/>
          <w:sz w:val="22"/>
          <w:szCs w:val="22"/>
        </w:rPr>
        <w:t>на валютном рынке и рынке драгоценных металлов</w:t>
      </w:r>
      <w:r>
        <w:rPr>
          <w:rFonts w:ascii="Tahoma" w:hAnsi="Tahoma" w:cs="Tahoma"/>
          <w:sz w:val="22"/>
          <w:szCs w:val="22"/>
        </w:rPr>
        <w:t>.</w:t>
      </w:r>
    </w:p>
    <w:p w14:paraId="6F71CAC4" w14:textId="4E89B7DF" w:rsidR="00765688" w:rsidRPr="00263268" w:rsidRDefault="00765688" w:rsidP="00765688">
      <w:pPr>
        <w:pStyle w:val="20"/>
        <w:autoSpaceDE/>
        <w:autoSpaceDN/>
        <w:adjustRightInd/>
        <w:spacing w:after="120"/>
        <w:ind w:left="1985" w:hanging="1985"/>
        <w:jc w:val="both"/>
        <w:rPr>
          <w:rFonts w:ascii="Tahoma" w:hAnsi="Tahoma" w:cs="Tahoma"/>
          <w:i w:val="0"/>
          <w:sz w:val="22"/>
          <w:szCs w:val="22"/>
        </w:rPr>
      </w:pPr>
      <w:bookmarkStart w:id="283" w:name="_Toc496540713"/>
      <w:r w:rsidRPr="00263268">
        <w:rPr>
          <w:rFonts w:ascii="Tahoma" w:hAnsi="Tahoma" w:cs="Tahoma"/>
          <w:i w:val="0"/>
          <w:sz w:val="22"/>
          <w:szCs w:val="22"/>
        </w:rPr>
        <w:lastRenderedPageBreak/>
        <w:t>Статья 0</w:t>
      </w:r>
      <w:r>
        <w:rPr>
          <w:rFonts w:ascii="Tahoma" w:hAnsi="Tahoma" w:cs="Tahoma"/>
          <w:i w:val="0"/>
          <w:sz w:val="22"/>
          <w:szCs w:val="22"/>
        </w:rPr>
        <w:t>4</w:t>
      </w:r>
      <w:r w:rsidRPr="00263268">
        <w:rPr>
          <w:rFonts w:ascii="Tahoma" w:hAnsi="Tahoma" w:cs="Tahoma"/>
          <w:i w:val="0"/>
          <w:sz w:val="22"/>
          <w:szCs w:val="22"/>
        </w:rPr>
        <w:t>.0</w:t>
      </w:r>
      <w:r w:rsidR="00A04831">
        <w:rPr>
          <w:rFonts w:ascii="Tahoma" w:hAnsi="Tahoma" w:cs="Tahoma"/>
          <w:i w:val="0"/>
          <w:sz w:val="22"/>
          <w:szCs w:val="22"/>
        </w:rPr>
        <w:t>4</w:t>
      </w:r>
      <w:r w:rsidRPr="00263268">
        <w:rPr>
          <w:rFonts w:ascii="Tahoma" w:hAnsi="Tahoma" w:cs="Tahoma"/>
          <w:i w:val="0"/>
          <w:sz w:val="22"/>
          <w:szCs w:val="22"/>
        </w:rPr>
        <w:t>.</w:t>
      </w:r>
      <w:r w:rsidRPr="00263268">
        <w:rPr>
          <w:rFonts w:ascii="Tahoma" w:hAnsi="Tahoma" w:cs="Tahoma"/>
          <w:i w:val="0"/>
          <w:sz w:val="22"/>
          <w:szCs w:val="22"/>
        </w:rPr>
        <w:tab/>
      </w:r>
      <w:r w:rsidR="006C2E50">
        <w:rPr>
          <w:rFonts w:ascii="Tahoma" w:hAnsi="Tahoma" w:cs="Tahoma"/>
          <w:i w:val="0"/>
          <w:sz w:val="22"/>
          <w:szCs w:val="22"/>
        </w:rPr>
        <w:t>Особенности в</w:t>
      </w:r>
      <w:r>
        <w:rPr>
          <w:rFonts w:ascii="Tahoma" w:hAnsi="Tahoma" w:cs="Tahoma"/>
          <w:i w:val="0"/>
          <w:sz w:val="22"/>
          <w:szCs w:val="22"/>
        </w:rPr>
        <w:t>озобновлени</w:t>
      </w:r>
      <w:r w:rsidR="006C2E50">
        <w:rPr>
          <w:rFonts w:ascii="Tahoma" w:hAnsi="Tahoma" w:cs="Tahoma"/>
          <w:i w:val="0"/>
          <w:sz w:val="22"/>
          <w:szCs w:val="22"/>
        </w:rPr>
        <w:t>я</w:t>
      </w:r>
      <w:r w:rsidRPr="00263268">
        <w:rPr>
          <w:rFonts w:ascii="Tahoma" w:hAnsi="Tahoma" w:cs="Tahoma"/>
          <w:i w:val="0"/>
          <w:sz w:val="22"/>
          <w:szCs w:val="22"/>
        </w:rPr>
        <w:t xml:space="preserve"> допуска Участника торгов</w:t>
      </w:r>
      <w:r w:rsidRPr="00765688">
        <w:rPr>
          <w:rFonts w:ascii="Tahoma" w:hAnsi="Tahoma" w:cs="Tahoma"/>
          <w:b w:val="0"/>
          <w:bCs w:val="0"/>
          <w:iCs w:val="0"/>
          <w:sz w:val="22"/>
          <w:szCs w:val="22"/>
        </w:rPr>
        <w:t xml:space="preserve"> </w:t>
      </w:r>
      <w:r w:rsidRPr="00765688">
        <w:rPr>
          <w:rFonts w:ascii="Tahoma" w:hAnsi="Tahoma" w:cs="Tahoma"/>
          <w:i w:val="0"/>
          <w:sz w:val="22"/>
          <w:szCs w:val="22"/>
        </w:rPr>
        <w:t>к участию в торгах, допуск которого к участию в торгах был ранее ограничен/приостановлен</w:t>
      </w:r>
      <w:r w:rsidR="003570F8">
        <w:rPr>
          <w:rFonts w:ascii="Tahoma" w:hAnsi="Tahoma" w:cs="Tahoma"/>
          <w:i w:val="0"/>
          <w:sz w:val="22"/>
          <w:szCs w:val="22"/>
        </w:rPr>
        <w:t xml:space="preserve"> на валютном рынке и рынке драгоценных металлов</w:t>
      </w:r>
      <w:bookmarkEnd w:id="283"/>
    </w:p>
    <w:p w14:paraId="75CFB4ED" w14:textId="28FFF2D5" w:rsidR="00765688" w:rsidRPr="008D69F3" w:rsidRDefault="00765688" w:rsidP="00765688">
      <w:pPr>
        <w:widowControl w:val="0"/>
        <w:overflowPunct/>
        <w:ind w:left="709"/>
        <w:jc w:val="both"/>
        <w:textAlignment w:val="auto"/>
        <w:rPr>
          <w:rFonts w:ascii="Tahoma" w:hAnsi="Tahoma" w:cs="Tahoma"/>
          <w:sz w:val="22"/>
          <w:szCs w:val="22"/>
        </w:rPr>
      </w:pPr>
      <w:r w:rsidRPr="00765688">
        <w:rPr>
          <w:rFonts w:ascii="Tahoma" w:hAnsi="Tahoma" w:cs="Tahoma"/>
          <w:bCs/>
          <w:sz w:val="22"/>
          <w:szCs w:val="22"/>
        </w:rPr>
        <w:t xml:space="preserve">Возобновление допуска </w:t>
      </w:r>
      <w:r w:rsidR="003570F8">
        <w:rPr>
          <w:rFonts w:ascii="Tahoma" w:hAnsi="Tahoma" w:cs="Tahoma"/>
          <w:bCs/>
          <w:sz w:val="22"/>
          <w:szCs w:val="22"/>
        </w:rPr>
        <w:t xml:space="preserve">Участника торгов </w:t>
      </w:r>
      <w:r w:rsidRPr="00765688">
        <w:rPr>
          <w:rFonts w:ascii="Tahoma" w:hAnsi="Tahoma" w:cs="Tahoma"/>
          <w:bCs/>
          <w:sz w:val="22"/>
          <w:szCs w:val="22"/>
        </w:rPr>
        <w:t xml:space="preserve">к участию в торгах </w:t>
      </w:r>
      <w:r w:rsidR="005A7FD1" w:rsidRPr="00765688">
        <w:rPr>
          <w:rFonts w:ascii="Tahoma" w:hAnsi="Tahoma" w:cs="Tahoma"/>
          <w:sz w:val="22"/>
          <w:szCs w:val="22"/>
        </w:rPr>
        <w:t>на валютном рынке и рынке драгоценных металлов</w:t>
      </w:r>
      <w:r w:rsidR="005A7FD1" w:rsidRPr="00765688">
        <w:rPr>
          <w:rFonts w:ascii="Tahoma" w:hAnsi="Tahoma" w:cs="Tahoma"/>
          <w:bCs/>
          <w:sz w:val="22"/>
          <w:szCs w:val="22"/>
        </w:rPr>
        <w:t xml:space="preserve"> </w:t>
      </w:r>
      <w:proofErr w:type="gramStart"/>
      <w:r w:rsidRPr="00765688">
        <w:rPr>
          <w:rFonts w:ascii="Tahoma" w:hAnsi="Tahoma" w:cs="Tahoma"/>
          <w:bCs/>
          <w:sz w:val="22"/>
          <w:szCs w:val="22"/>
        </w:rPr>
        <w:t>возможно</w:t>
      </w:r>
      <w:proofErr w:type="gramEnd"/>
      <w:r w:rsidRPr="00765688">
        <w:rPr>
          <w:rFonts w:ascii="Tahoma" w:hAnsi="Tahoma" w:cs="Tahoma"/>
          <w:bCs/>
          <w:sz w:val="22"/>
          <w:szCs w:val="22"/>
        </w:rPr>
        <w:t xml:space="preserve"> как полностью, так и</w:t>
      </w:r>
      <w:r>
        <w:rPr>
          <w:rFonts w:ascii="Tahoma" w:hAnsi="Tahoma" w:cs="Tahoma"/>
          <w:bCs/>
          <w:sz w:val="22"/>
          <w:szCs w:val="22"/>
        </w:rPr>
        <w:t xml:space="preserve"> </w:t>
      </w:r>
      <w:r w:rsidRPr="00765688">
        <w:rPr>
          <w:rFonts w:ascii="Tahoma" w:hAnsi="Tahoma" w:cs="Tahoma"/>
          <w:bCs/>
          <w:sz w:val="22"/>
          <w:szCs w:val="22"/>
        </w:rPr>
        <w:t>по одному или нескольким инструментам.</w:t>
      </w:r>
    </w:p>
    <w:sectPr w:rsidR="00765688" w:rsidRPr="008D69F3" w:rsidSect="00420B4E">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D903D" w14:textId="77777777" w:rsidR="00FD2EF9" w:rsidRDefault="00FD2EF9">
      <w:r>
        <w:separator/>
      </w:r>
    </w:p>
  </w:endnote>
  <w:endnote w:type="continuationSeparator" w:id="0">
    <w:p w14:paraId="09C3A70C" w14:textId="77777777" w:rsidR="00FD2EF9" w:rsidRDefault="00FD2EF9">
      <w:r>
        <w:continuationSeparator/>
      </w:r>
    </w:p>
  </w:endnote>
  <w:endnote w:type="continuationNotice" w:id="1">
    <w:p w14:paraId="4A0C3E3F" w14:textId="77777777" w:rsidR="00FD2EF9" w:rsidRDefault="00FD2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903648"/>
      <w:docPartObj>
        <w:docPartGallery w:val="Page Numbers (Bottom of Page)"/>
        <w:docPartUnique/>
      </w:docPartObj>
    </w:sdtPr>
    <w:sdtEndPr>
      <w:rPr>
        <w:rFonts w:ascii="Tahoma" w:hAnsi="Tahoma" w:cs="Tahoma"/>
        <w:sz w:val="20"/>
      </w:rPr>
    </w:sdtEndPr>
    <w:sdtContent>
      <w:p w14:paraId="5876D55E" w14:textId="77777777" w:rsidR="00BF58D7" w:rsidRPr="006B2263" w:rsidRDefault="00BF58D7">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035455">
          <w:rPr>
            <w:rFonts w:ascii="Tahoma" w:hAnsi="Tahoma" w:cs="Tahoma"/>
            <w:noProof/>
            <w:sz w:val="20"/>
          </w:rPr>
          <w:t>12</w:t>
        </w:r>
        <w:r w:rsidRPr="006B2263">
          <w:rPr>
            <w:rFonts w:ascii="Tahoma" w:hAnsi="Tahoma" w:cs="Tahoma"/>
            <w:sz w:val="20"/>
          </w:rPr>
          <w:fldChar w:fldCharType="end"/>
        </w:r>
      </w:p>
    </w:sdtContent>
  </w:sdt>
  <w:p w14:paraId="61E45781" w14:textId="77777777" w:rsidR="00BF58D7" w:rsidRDefault="00BF58D7" w:rsidP="0062207A">
    <w:pPr>
      <w:pStyle w:val="a9"/>
      <w:spacing w:before="0" w:after="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25984" w14:textId="77777777" w:rsidR="00FD2EF9" w:rsidRDefault="00FD2EF9">
      <w:r>
        <w:separator/>
      </w:r>
    </w:p>
  </w:footnote>
  <w:footnote w:type="continuationSeparator" w:id="0">
    <w:p w14:paraId="63C5BB8C" w14:textId="77777777" w:rsidR="00FD2EF9" w:rsidRDefault="00FD2EF9">
      <w:r>
        <w:continuationSeparator/>
      </w:r>
    </w:p>
  </w:footnote>
  <w:footnote w:type="continuationNotice" w:id="1">
    <w:p w14:paraId="52C8353B" w14:textId="77777777" w:rsidR="00FD2EF9" w:rsidRDefault="00FD2E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6B70" w14:textId="77777777" w:rsidR="00BF58D7" w:rsidRDefault="00BF58D7"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14:paraId="70928139" w14:textId="77777777" w:rsidR="00BF58D7" w:rsidRDefault="00BF58D7" w:rsidP="003F3869">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C4374" w14:textId="6588EA35" w:rsidR="00BF58D7" w:rsidRPr="006B2263" w:rsidRDefault="00BF58D7" w:rsidP="003F3869">
    <w:pPr>
      <w:pStyle w:val="ad"/>
      <w:pBdr>
        <w:bottom w:val="single" w:sz="6" w:space="1" w:color="auto"/>
      </w:pBdr>
      <w:tabs>
        <w:tab w:val="clear" w:pos="8306"/>
        <w:tab w:val="right" w:pos="9072"/>
      </w:tabs>
      <w:ind w:right="360" w:firstLine="0"/>
      <w:rPr>
        <w:rFonts w:ascii="Tahoma" w:hAnsi="Tahoma" w:cs="Tahoma"/>
        <w:b/>
        <w:sz w:val="20"/>
      </w:rPr>
    </w:pPr>
    <w:r w:rsidRPr="00A835BF">
      <w:rPr>
        <w:rFonts w:ascii="Tahoma" w:hAnsi="Tahoma" w:cs="Tahoma"/>
        <w:b/>
        <w:sz w:val="20"/>
      </w:rPr>
      <w:t xml:space="preserve">Правила допуска к участию в организованных торгах </w:t>
    </w:r>
    <w:r>
      <w:rPr>
        <w:rFonts w:ascii="Tahoma" w:hAnsi="Tahoma" w:cs="Tahoma"/>
        <w:b/>
        <w:sz w:val="20"/>
      </w:rPr>
      <w:t>П</w:t>
    </w:r>
    <w:r w:rsidRPr="00A835BF">
      <w:rPr>
        <w:rFonts w:ascii="Tahoma" w:hAnsi="Tahoma" w:cs="Tahoma"/>
        <w:b/>
        <w:sz w:val="20"/>
      </w:rPr>
      <w:t>АО Московская Биржа</w:t>
    </w:r>
    <w:r w:rsidR="00C03634" w:rsidRPr="00C03634">
      <w:rPr>
        <w:rFonts w:ascii="Tahoma" w:hAnsi="Tahoma" w:cs="Tahoma"/>
        <w:b/>
        <w:sz w:val="20"/>
      </w:rPr>
      <w:t xml:space="preserve"> Часть </w:t>
    </w:r>
    <w:r w:rsidR="00C03634" w:rsidRPr="00C03634">
      <w:rPr>
        <w:rFonts w:ascii="Tahoma" w:hAnsi="Tahoma" w:cs="Tahoma"/>
        <w:b/>
        <w:sz w:val="20"/>
        <w:lang w:val="en-US"/>
      </w:rPr>
      <w:t>I</w:t>
    </w:r>
    <w:r w:rsidR="00C03634" w:rsidRPr="00C03634">
      <w:rPr>
        <w:rFonts w:ascii="Tahoma" w:hAnsi="Tahoma" w:cs="Tahoma"/>
        <w:b/>
        <w:sz w:val="20"/>
      </w:rPr>
      <w:t xml:space="preserve">I. </w:t>
    </w:r>
    <w:r w:rsidR="00C03634">
      <w:rPr>
        <w:rFonts w:ascii="Tahoma" w:hAnsi="Tahoma" w:cs="Tahoma"/>
        <w:b/>
        <w:sz w:val="20"/>
      </w:rPr>
      <w:t>Валютный рынок и рынок драгоценных металлов</w:t>
    </w:r>
    <w:r w:rsidRPr="00A835BF">
      <w:rPr>
        <w:rFonts w:ascii="Tahoma" w:hAnsi="Tahoma" w:cs="Tahoma"/>
        <w:b/>
        <w:sz w:val="2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3E902" w14:textId="77777777" w:rsidR="00BF58D7" w:rsidRDefault="00BF58D7"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0"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7"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5"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6"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1"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3"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9"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0"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4"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0"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9"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2"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1"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4"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95"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0"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1"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2"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5"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1"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4"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15"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7"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8"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2"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3"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8"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9"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2"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4"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6"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8"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2"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3"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4"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58"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0"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5"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7"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69"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02"/>
  </w:num>
  <w:num w:numId="3">
    <w:abstractNumId w:val="56"/>
  </w:num>
  <w:num w:numId="4">
    <w:abstractNumId w:val="78"/>
  </w:num>
  <w:num w:numId="5">
    <w:abstractNumId w:val="75"/>
  </w:num>
  <w:num w:numId="6">
    <w:abstractNumId w:val="164"/>
  </w:num>
  <w:num w:numId="7">
    <w:abstractNumId w:val="68"/>
  </w:num>
  <w:num w:numId="8">
    <w:abstractNumId w:val="86"/>
  </w:num>
  <w:num w:numId="9">
    <w:abstractNumId w:val="50"/>
  </w:num>
  <w:num w:numId="10">
    <w:abstractNumId w:val="135"/>
  </w:num>
  <w:num w:numId="11">
    <w:abstractNumId w:val="95"/>
  </w:num>
  <w:num w:numId="12">
    <w:abstractNumId w:val="169"/>
  </w:num>
  <w:num w:numId="13">
    <w:abstractNumId w:val="7"/>
  </w:num>
  <w:num w:numId="14">
    <w:abstractNumId w:val="111"/>
  </w:num>
  <w:num w:numId="15">
    <w:abstractNumId w:val="16"/>
  </w:num>
  <w:num w:numId="16">
    <w:abstractNumId w:val="163"/>
  </w:num>
  <w:num w:numId="17">
    <w:abstractNumId w:val="54"/>
  </w:num>
  <w:num w:numId="18">
    <w:abstractNumId w:val="108"/>
  </w:num>
  <w:num w:numId="19">
    <w:abstractNumId w:val="146"/>
  </w:num>
  <w:num w:numId="20">
    <w:abstractNumId w:val="114"/>
  </w:num>
  <w:num w:numId="21">
    <w:abstractNumId w:val="103"/>
  </w:num>
  <w:num w:numId="22">
    <w:abstractNumId w:val="87"/>
  </w:num>
  <w:num w:numId="23">
    <w:abstractNumId w:val="155"/>
  </w:num>
  <w:num w:numId="24">
    <w:abstractNumId w:val="149"/>
  </w:num>
  <w:num w:numId="25">
    <w:abstractNumId w:val="136"/>
  </w:num>
  <w:num w:numId="26">
    <w:abstractNumId w:val="28"/>
  </w:num>
  <w:num w:numId="27">
    <w:abstractNumId w:val="0"/>
  </w:num>
  <w:num w:numId="28">
    <w:abstractNumId w:val="17"/>
  </w:num>
  <w:num w:numId="29">
    <w:abstractNumId w:val="26"/>
  </w:num>
  <w:num w:numId="30">
    <w:abstractNumId w:val="44"/>
  </w:num>
  <w:num w:numId="31">
    <w:abstractNumId w:val="126"/>
  </w:num>
  <w:num w:numId="32">
    <w:abstractNumId w:val="122"/>
  </w:num>
  <w:num w:numId="33">
    <w:abstractNumId w:val="85"/>
  </w:num>
  <w:num w:numId="34">
    <w:abstractNumId w:val="53"/>
  </w:num>
  <w:num w:numId="35">
    <w:abstractNumId w:val="134"/>
  </w:num>
  <w:num w:numId="36">
    <w:abstractNumId w:val="8"/>
  </w:num>
  <w:num w:numId="37">
    <w:abstractNumId w:val="128"/>
  </w:num>
  <w:num w:numId="38">
    <w:abstractNumId w:val="148"/>
  </w:num>
  <w:num w:numId="39">
    <w:abstractNumId w:val="63"/>
  </w:num>
  <w:num w:numId="40">
    <w:abstractNumId w:val="27"/>
  </w:num>
  <w:num w:numId="41">
    <w:abstractNumId w:val="31"/>
  </w:num>
  <w:num w:numId="42">
    <w:abstractNumId w:val="154"/>
  </w:num>
  <w:num w:numId="43">
    <w:abstractNumId w:val="74"/>
  </w:num>
  <w:num w:numId="44">
    <w:abstractNumId w:val="140"/>
  </w:num>
  <w:num w:numId="45">
    <w:abstractNumId w:val="35"/>
  </w:num>
  <w:num w:numId="46">
    <w:abstractNumId w:val="157"/>
  </w:num>
  <w:num w:numId="47">
    <w:abstractNumId w:val="88"/>
  </w:num>
  <w:num w:numId="48">
    <w:abstractNumId w:val="30"/>
  </w:num>
  <w:num w:numId="49">
    <w:abstractNumId w:val="49"/>
  </w:num>
  <w:num w:numId="50">
    <w:abstractNumId w:val="21"/>
  </w:num>
  <w:num w:numId="51">
    <w:abstractNumId w:val="94"/>
  </w:num>
  <w:num w:numId="52">
    <w:abstractNumId w:val="167"/>
  </w:num>
  <w:num w:numId="53">
    <w:abstractNumId w:val="153"/>
  </w:num>
  <w:num w:numId="54">
    <w:abstractNumId w:val="33"/>
  </w:num>
  <w:num w:numId="55">
    <w:abstractNumId w:val="82"/>
  </w:num>
  <w:num w:numId="56">
    <w:abstractNumId w:val="91"/>
  </w:num>
  <w:num w:numId="57">
    <w:abstractNumId w:val="166"/>
  </w:num>
  <w:num w:numId="58">
    <w:abstractNumId w:val="109"/>
  </w:num>
  <w:num w:numId="59">
    <w:abstractNumId w:val="119"/>
  </w:num>
  <w:num w:numId="60">
    <w:abstractNumId w:val="57"/>
  </w:num>
  <w:num w:numId="61">
    <w:abstractNumId w:val="105"/>
  </w:num>
  <w:num w:numId="62">
    <w:abstractNumId w:val="138"/>
  </w:num>
  <w:num w:numId="63">
    <w:abstractNumId w:val="23"/>
  </w:num>
  <w:num w:numId="64">
    <w:abstractNumId w:val="10"/>
  </w:num>
  <w:num w:numId="65">
    <w:abstractNumId w:val="22"/>
  </w:num>
  <w:num w:numId="66">
    <w:abstractNumId w:val="9"/>
  </w:num>
  <w:num w:numId="67">
    <w:abstractNumId w:val="83"/>
  </w:num>
  <w:num w:numId="68">
    <w:abstractNumId w:val="47"/>
  </w:num>
  <w:num w:numId="69">
    <w:abstractNumId w:val="2"/>
  </w:num>
  <w:num w:numId="70">
    <w:abstractNumId w:val="40"/>
  </w:num>
  <w:num w:numId="71">
    <w:abstractNumId w:val="52"/>
  </w:num>
  <w:num w:numId="72">
    <w:abstractNumId w:val="29"/>
  </w:num>
  <w:num w:numId="73">
    <w:abstractNumId w:val="152"/>
  </w:num>
  <w:num w:numId="74">
    <w:abstractNumId w:val="129"/>
  </w:num>
  <w:num w:numId="75">
    <w:abstractNumId w:val="46"/>
  </w:num>
  <w:num w:numId="76">
    <w:abstractNumId w:val="130"/>
  </w:num>
  <w:num w:numId="77">
    <w:abstractNumId w:val="71"/>
  </w:num>
  <w:num w:numId="78">
    <w:abstractNumId w:val="69"/>
  </w:num>
  <w:num w:numId="79">
    <w:abstractNumId w:val="41"/>
  </w:num>
  <w:num w:numId="80">
    <w:abstractNumId w:val="110"/>
  </w:num>
  <w:num w:numId="81">
    <w:abstractNumId w:val="60"/>
  </w:num>
  <w:num w:numId="82">
    <w:abstractNumId w:val="58"/>
  </w:num>
  <w:num w:numId="83">
    <w:abstractNumId w:val="39"/>
  </w:num>
  <w:num w:numId="84">
    <w:abstractNumId w:val="12"/>
  </w:num>
  <w:num w:numId="85">
    <w:abstractNumId w:val="79"/>
  </w:num>
  <w:num w:numId="86">
    <w:abstractNumId w:val="72"/>
  </w:num>
  <w:num w:numId="87">
    <w:abstractNumId w:val="3"/>
  </w:num>
  <w:num w:numId="88">
    <w:abstractNumId w:val="32"/>
  </w:num>
  <w:num w:numId="89">
    <w:abstractNumId w:val="139"/>
  </w:num>
  <w:num w:numId="90">
    <w:abstractNumId w:val="151"/>
  </w:num>
  <w:num w:numId="91">
    <w:abstractNumId w:val="61"/>
  </w:num>
  <w:num w:numId="92">
    <w:abstractNumId w:val="65"/>
  </w:num>
  <w:num w:numId="93">
    <w:abstractNumId w:val="18"/>
  </w:num>
  <w:num w:numId="94">
    <w:abstractNumId w:val="125"/>
  </w:num>
  <w:num w:numId="95">
    <w:abstractNumId w:val="162"/>
  </w:num>
  <w:num w:numId="96">
    <w:abstractNumId w:val="36"/>
  </w:num>
  <w:num w:numId="97">
    <w:abstractNumId w:val="67"/>
  </w:num>
  <w:num w:numId="98">
    <w:abstractNumId w:val="131"/>
  </w:num>
  <w:num w:numId="99">
    <w:abstractNumId w:val="48"/>
  </w:num>
  <w:num w:numId="100">
    <w:abstractNumId w:val="64"/>
  </w:num>
  <w:num w:numId="101">
    <w:abstractNumId w:val="106"/>
  </w:num>
  <w:num w:numId="102">
    <w:abstractNumId w:val="165"/>
  </w:num>
  <w:num w:numId="103">
    <w:abstractNumId w:val="117"/>
  </w:num>
  <w:num w:numId="104">
    <w:abstractNumId w:val="158"/>
  </w:num>
  <w:num w:numId="105">
    <w:abstractNumId w:val="20"/>
  </w:num>
  <w:num w:numId="106">
    <w:abstractNumId w:val="124"/>
  </w:num>
  <w:num w:numId="107">
    <w:abstractNumId w:val="55"/>
  </w:num>
  <w:num w:numId="108">
    <w:abstractNumId w:val="123"/>
  </w:num>
  <w:num w:numId="109">
    <w:abstractNumId w:val="84"/>
  </w:num>
  <w:num w:numId="110">
    <w:abstractNumId w:val="77"/>
  </w:num>
  <w:num w:numId="111">
    <w:abstractNumId w:val="73"/>
  </w:num>
  <w:num w:numId="112">
    <w:abstractNumId w:val="127"/>
  </w:num>
  <w:num w:numId="113">
    <w:abstractNumId w:val="116"/>
  </w:num>
  <w:num w:numId="114">
    <w:abstractNumId w:val="5"/>
  </w:num>
  <w:num w:numId="115">
    <w:abstractNumId w:val="92"/>
  </w:num>
  <w:num w:numId="116">
    <w:abstractNumId w:val="1"/>
  </w:num>
  <w:num w:numId="117">
    <w:abstractNumId w:val="37"/>
  </w:num>
  <w:num w:numId="118">
    <w:abstractNumId w:val="34"/>
  </w:num>
  <w:num w:numId="119">
    <w:abstractNumId w:val="43"/>
  </w:num>
  <w:num w:numId="120">
    <w:abstractNumId w:val="150"/>
  </w:num>
  <w:num w:numId="121">
    <w:abstractNumId w:val="76"/>
  </w:num>
  <w:num w:numId="122">
    <w:abstractNumId w:val="156"/>
  </w:num>
  <w:num w:numId="123">
    <w:abstractNumId w:val="142"/>
  </w:num>
  <w:num w:numId="124">
    <w:abstractNumId w:val="45"/>
  </w:num>
  <w:num w:numId="125">
    <w:abstractNumId w:val="98"/>
  </w:num>
  <w:num w:numId="126">
    <w:abstractNumId w:val="70"/>
  </w:num>
  <w:num w:numId="127">
    <w:abstractNumId w:val="112"/>
  </w:num>
  <w:num w:numId="128">
    <w:abstractNumId w:val="147"/>
  </w:num>
  <w:num w:numId="129">
    <w:abstractNumId w:val="100"/>
  </w:num>
  <w:num w:numId="130">
    <w:abstractNumId w:val="157"/>
  </w:num>
  <w:num w:numId="131">
    <w:abstractNumId w:val="51"/>
  </w:num>
  <w:num w:numId="132">
    <w:abstractNumId w:val="115"/>
  </w:num>
  <w:num w:numId="133">
    <w:abstractNumId w:val="121"/>
  </w:num>
  <w:num w:numId="134">
    <w:abstractNumId w:val="101"/>
  </w:num>
  <w:num w:numId="135">
    <w:abstractNumId w:val="89"/>
  </w:num>
  <w:num w:numId="136">
    <w:abstractNumId w:val="120"/>
  </w:num>
  <w:num w:numId="137">
    <w:abstractNumId w:val="143"/>
  </w:num>
  <w:num w:numId="138">
    <w:abstractNumId w:val="14"/>
  </w:num>
  <w:num w:numId="139">
    <w:abstractNumId w:val="157"/>
  </w:num>
  <w:num w:numId="140">
    <w:abstractNumId w:val="141"/>
  </w:num>
  <w:num w:numId="141">
    <w:abstractNumId w:val="132"/>
  </w:num>
  <w:num w:numId="142">
    <w:abstractNumId w:val="38"/>
  </w:num>
  <w:num w:numId="143">
    <w:abstractNumId w:val="90"/>
  </w:num>
  <w:num w:numId="144">
    <w:abstractNumId w:val="99"/>
  </w:num>
  <w:num w:numId="145">
    <w:abstractNumId w:val="59"/>
  </w:num>
  <w:num w:numId="146">
    <w:abstractNumId w:val="62"/>
  </w:num>
  <w:num w:numId="147">
    <w:abstractNumId w:val="107"/>
  </w:num>
  <w:num w:numId="148">
    <w:abstractNumId w:val="97"/>
  </w:num>
  <w:num w:numId="149">
    <w:abstractNumId w:val="42"/>
  </w:num>
  <w:num w:numId="150">
    <w:abstractNumId w:val="11"/>
  </w:num>
  <w:num w:numId="151">
    <w:abstractNumId w:val="133"/>
  </w:num>
  <w:num w:numId="152">
    <w:abstractNumId w:val="137"/>
  </w:num>
  <w:num w:numId="153">
    <w:abstractNumId w:val="66"/>
  </w:num>
  <w:num w:numId="154">
    <w:abstractNumId w:val="19"/>
  </w:num>
  <w:num w:numId="155">
    <w:abstractNumId w:val="80"/>
  </w:num>
  <w:num w:numId="156">
    <w:abstractNumId w:val="24"/>
  </w:num>
  <w:num w:numId="157">
    <w:abstractNumId w:val="104"/>
  </w:num>
  <w:num w:numId="158">
    <w:abstractNumId w:val="113"/>
  </w:num>
  <w:num w:numId="159">
    <w:abstractNumId w:val="6"/>
  </w:num>
  <w:num w:numId="160">
    <w:abstractNumId w:val="93"/>
  </w:num>
  <w:num w:numId="161">
    <w:abstractNumId w:val="168"/>
  </w:num>
  <w:num w:numId="162">
    <w:abstractNumId w:val="159"/>
  </w:num>
  <w:num w:numId="163">
    <w:abstractNumId w:val="81"/>
  </w:num>
  <w:num w:numId="164">
    <w:abstractNumId w:val="4"/>
  </w:num>
  <w:num w:numId="165">
    <w:abstractNumId w:val="15"/>
  </w:num>
  <w:num w:numId="166">
    <w:abstractNumId w:val="118"/>
  </w:num>
  <w:num w:numId="167">
    <w:abstractNumId w:val="96"/>
  </w:num>
  <w:num w:numId="168">
    <w:abstractNumId w:val="145"/>
  </w:num>
  <w:num w:numId="169">
    <w:abstractNumId w:val="160"/>
    <w:lvlOverride w:ilvl="0">
      <w:startOverride w:val="1"/>
    </w:lvlOverride>
  </w:num>
  <w:num w:numId="170">
    <w:abstractNumId w:val="144"/>
  </w:num>
  <w:num w:numId="171">
    <w:abstractNumId w:val="161"/>
  </w:num>
  <w:num w:numId="172">
    <w:abstractNumId w:val="1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222"/>
    <w:rsid w:val="00015450"/>
    <w:rsid w:val="000154F9"/>
    <w:rsid w:val="000154FC"/>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6879"/>
    <w:rsid w:val="000269FF"/>
    <w:rsid w:val="00026A19"/>
    <w:rsid w:val="00027317"/>
    <w:rsid w:val="00027693"/>
    <w:rsid w:val="00027771"/>
    <w:rsid w:val="000277E6"/>
    <w:rsid w:val="00027FAD"/>
    <w:rsid w:val="00027FAF"/>
    <w:rsid w:val="00031AF4"/>
    <w:rsid w:val="000320F9"/>
    <w:rsid w:val="0003218D"/>
    <w:rsid w:val="00032580"/>
    <w:rsid w:val="00033094"/>
    <w:rsid w:val="0003330A"/>
    <w:rsid w:val="00033674"/>
    <w:rsid w:val="00033B48"/>
    <w:rsid w:val="0003402E"/>
    <w:rsid w:val="000340A8"/>
    <w:rsid w:val="0003441D"/>
    <w:rsid w:val="000350EE"/>
    <w:rsid w:val="00035455"/>
    <w:rsid w:val="00035DA0"/>
    <w:rsid w:val="00035E1B"/>
    <w:rsid w:val="000360AC"/>
    <w:rsid w:val="00036CDD"/>
    <w:rsid w:val="00037110"/>
    <w:rsid w:val="00040D34"/>
    <w:rsid w:val="00040EC2"/>
    <w:rsid w:val="00041231"/>
    <w:rsid w:val="000414EC"/>
    <w:rsid w:val="00044159"/>
    <w:rsid w:val="000441D7"/>
    <w:rsid w:val="000456E2"/>
    <w:rsid w:val="00045A8A"/>
    <w:rsid w:val="000466DC"/>
    <w:rsid w:val="00046957"/>
    <w:rsid w:val="00046F84"/>
    <w:rsid w:val="0004786D"/>
    <w:rsid w:val="00047FFE"/>
    <w:rsid w:val="0005032D"/>
    <w:rsid w:val="00050460"/>
    <w:rsid w:val="00050AEA"/>
    <w:rsid w:val="000513DE"/>
    <w:rsid w:val="00051A1D"/>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3AA7"/>
    <w:rsid w:val="00073FDF"/>
    <w:rsid w:val="0007440D"/>
    <w:rsid w:val="00075AD9"/>
    <w:rsid w:val="00075D0C"/>
    <w:rsid w:val="00076070"/>
    <w:rsid w:val="0007626A"/>
    <w:rsid w:val="000771CC"/>
    <w:rsid w:val="00077620"/>
    <w:rsid w:val="000804D9"/>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CD2"/>
    <w:rsid w:val="000A5837"/>
    <w:rsid w:val="000A5CEA"/>
    <w:rsid w:val="000A6445"/>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1185"/>
    <w:rsid w:val="000F12EF"/>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E49"/>
    <w:rsid w:val="001315CE"/>
    <w:rsid w:val="001317E8"/>
    <w:rsid w:val="00132298"/>
    <w:rsid w:val="001323A7"/>
    <w:rsid w:val="0013247F"/>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5BD8"/>
    <w:rsid w:val="0017667A"/>
    <w:rsid w:val="001766B5"/>
    <w:rsid w:val="001768EE"/>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233"/>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90B"/>
    <w:rsid w:val="001C1156"/>
    <w:rsid w:val="001C1161"/>
    <w:rsid w:val="001C1877"/>
    <w:rsid w:val="001C1ABE"/>
    <w:rsid w:val="001C257C"/>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7FC"/>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3A2C"/>
    <w:rsid w:val="00223D33"/>
    <w:rsid w:val="002244E5"/>
    <w:rsid w:val="002248DA"/>
    <w:rsid w:val="00224FBE"/>
    <w:rsid w:val="00225E81"/>
    <w:rsid w:val="00226B3C"/>
    <w:rsid w:val="0022763D"/>
    <w:rsid w:val="0023195F"/>
    <w:rsid w:val="00232122"/>
    <w:rsid w:val="00232977"/>
    <w:rsid w:val="00232DCD"/>
    <w:rsid w:val="002340F8"/>
    <w:rsid w:val="00235BD4"/>
    <w:rsid w:val="002366AE"/>
    <w:rsid w:val="0023699B"/>
    <w:rsid w:val="00236E64"/>
    <w:rsid w:val="00237266"/>
    <w:rsid w:val="00237412"/>
    <w:rsid w:val="00237D0B"/>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4265"/>
    <w:rsid w:val="0025447A"/>
    <w:rsid w:val="002552F1"/>
    <w:rsid w:val="0025588B"/>
    <w:rsid w:val="00256009"/>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A61"/>
    <w:rsid w:val="00277F4B"/>
    <w:rsid w:val="002800E0"/>
    <w:rsid w:val="00280107"/>
    <w:rsid w:val="002804CD"/>
    <w:rsid w:val="002804F4"/>
    <w:rsid w:val="00281C04"/>
    <w:rsid w:val="00281F22"/>
    <w:rsid w:val="002826E4"/>
    <w:rsid w:val="00282738"/>
    <w:rsid w:val="0028332B"/>
    <w:rsid w:val="002838C2"/>
    <w:rsid w:val="00283CD8"/>
    <w:rsid w:val="00283E7A"/>
    <w:rsid w:val="0028481F"/>
    <w:rsid w:val="00285969"/>
    <w:rsid w:val="00285C6C"/>
    <w:rsid w:val="00285DFA"/>
    <w:rsid w:val="00286440"/>
    <w:rsid w:val="0028676A"/>
    <w:rsid w:val="002868A0"/>
    <w:rsid w:val="00287530"/>
    <w:rsid w:val="00287950"/>
    <w:rsid w:val="00290365"/>
    <w:rsid w:val="002904A0"/>
    <w:rsid w:val="00290599"/>
    <w:rsid w:val="00290633"/>
    <w:rsid w:val="00290A61"/>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FD"/>
    <w:rsid w:val="002C5A96"/>
    <w:rsid w:val="002C5C6E"/>
    <w:rsid w:val="002C5D98"/>
    <w:rsid w:val="002C5FC5"/>
    <w:rsid w:val="002C6015"/>
    <w:rsid w:val="002C65B5"/>
    <w:rsid w:val="002C6B29"/>
    <w:rsid w:val="002C6F58"/>
    <w:rsid w:val="002C6F9C"/>
    <w:rsid w:val="002C76FF"/>
    <w:rsid w:val="002D0042"/>
    <w:rsid w:val="002D03FB"/>
    <w:rsid w:val="002D08E5"/>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4531"/>
    <w:rsid w:val="00324941"/>
    <w:rsid w:val="003257C9"/>
    <w:rsid w:val="00325D0A"/>
    <w:rsid w:val="003276E4"/>
    <w:rsid w:val="00330B57"/>
    <w:rsid w:val="003318FD"/>
    <w:rsid w:val="00331AE1"/>
    <w:rsid w:val="00332C80"/>
    <w:rsid w:val="00333681"/>
    <w:rsid w:val="00333E46"/>
    <w:rsid w:val="00334294"/>
    <w:rsid w:val="00335C78"/>
    <w:rsid w:val="00335D53"/>
    <w:rsid w:val="00335F52"/>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0F8"/>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204"/>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3D7E"/>
    <w:rsid w:val="003C4842"/>
    <w:rsid w:val="003C605F"/>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D13"/>
    <w:rsid w:val="003F32BD"/>
    <w:rsid w:val="003F3869"/>
    <w:rsid w:val="003F3976"/>
    <w:rsid w:val="003F42DA"/>
    <w:rsid w:val="003F4790"/>
    <w:rsid w:val="003F4A5D"/>
    <w:rsid w:val="003F4AE2"/>
    <w:rsid w:val="003F4D65"/>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10268"/>
    <w:rsid w:val="004107C6"/>
    <w:rsid w:val="00411429"/>
    <w:rsid w:val="00411803"/>
    <w:rsid w:val="00411D8B"/>
    <w:rsid w:val="00411E92"/>
    <w:rsid w:val="0041241A"/>
    <w:rsid w:val="00414330"/>
    <w:rsid w:val="00414F63"/>
    <w:rsid w:val="00416164"/>
    <w:rsid w:val="00416BC5"/>
    <w:rsid w:val="00416E25"/>
    <w:rsid w:val="00420197"/>
    <w:rsid w:val="00420B4E"/>
    <w:rsid w:val="00420B82"/>
    <w:rsid w:val="004212A5"/>
    <w:rsid w:val="00421357"/>
    <w:rsid w:val="00424181"/>
    <w:rsid w:val="00424992"/>
    <w:rsid w:val="00424B1E"/>
    <w:rsid w:val="00424F21"/>
    <w:rsid w:val="00426849"/>
    <w:rsid w:val="004268A2"/>
    <w:rsid w:val="004269DB"/>
    <w:rsid w:val="00426BF4"/>
    <w:rsid w:val="004275CA"/>
    <w:rsid w:val="0042788C"/>
    <w:rsid w:val="0043086D"/>
    <w:rsid w:val="00430AF9"/>
    <w:rsid w:val="004310C2"/>
    <w:rsid w:val="00431239"/>
    <w:rsid w:val="0043132B"/>
    <w:rsid w:val="00431936"/>
    <w:rsid w:val="004324E8"/>
    <w:rsid w:val="00432512"/>
    <w:rsid w:val="00432C27"/>
    <w:rsid w:val="00433E95"/>
    <w:rsid w:val="00434126"/>
    <w:rsid w:val="00434442"/>
    <w:rsid w:val="00434565"/>
    <w:rsid w:val="00436278"/>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ED9"/>
    <w:rsid w:val="0046657D"/>
    <w:rsid w:val="00466906"/>
    <w:rsid w:val="0046696F"/>
    <w:rsid w:val="00466AE4"/>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A76"/>
    <w:rsid w:val="004B5DCB"/>
    <w:rsid w:val="004B71BE"/>
    <w:rsid w:val="004B7649"/>
    <w:rsid w:val="004B7BD6"/>
    <w:rsid w:val="004B7DCD"/>
    <w:rsid w:val="004C0838"/>
    <w:rsid w:val="004C0A79"/>
    <w:rsid w:val="004C0BBC"/>
    <w:rsid w:val="004C0D2D"/>
    <w:rsid w:val="004C1B6F"/>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81"/>
    <w:rsid w:val="004D21E9"/>
    <w:rsid w:val="004D28C0"/>
    <w:rsid w:val="004D2CFF"/>
    <w:rsid w:val="004D2FDF"/>
    <w:rsid w:val="004D398B"/>
    <w:rsid w:val="004D3FC7"/>
    <w:rsid w:val="004D483B"/>
    <w:rsid w:val="004D5A0D"/>
    <w:rsid w:val="004D5A4A"/>
    <w:rsid w:val="004D5A5F"/>
    <w:rsid w:val="004D5F83"/>
    <w:rsid w:val="004D60F9"/>
    <w:rsid w:val="004D6212"/>
    <w:rsid w:val="004D677B"/>
    <w:rsid w:val="004D6E61"/>
    <w:rsid w:val="004D6E82"/>
    <w:rsid w:val="004D79BF"/>
    <w:rsid w:val="004E0066"/>
    <w:rsid w:val="004E081C"/>
    <w:rsid w:val="004E19DB"/>
    <w:rsid w:val="004E1FF7"/>
    <w:rsid w:val="004E23B4"/>
    <w:rsid w:val="004E2EB0"/>
    <w:rsid w:val="004E2FD2"/>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6B"/>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72A2"/>
    <w:rsid w:val="0050748F"/>
    <w:rsid w:val="005107C9"/>
    <w:rsid w:val="0051124D"/>
    <w:rsid w:val="00511E1E"/>
    <w:rsid w:val="0051253C"/>
    <w:rsid w:val="005126E8"/>
    <w:rsid w:val="00512BCD"/>
    <w:rsid w:val="00512CD6"/>
    <w:rsid w:val="00512DAB"/>
    <w:rsid w:val="005132CC"/>
    <w:rsid w:val="00513767"/>
    <w:rsid w:val="0051379B"/>
    <w:rsid w:val="00513AFE"/>
    <w:rsid w:val="005144D6"/>
    <w:rsid w:val="00515D22"/>
    <w:rsid w:val="0051610C"/>
    <w:rsid w:val="00516AD0"/>
    <w:rsid w:val="0051740F"/>
    <w:rsid w:val="0052095C"/>
    <w:rsid w:val="005213AC"/>
    <w:rsid w:val="0052254D"/>
    <w:rsid w:val="0052286E"/>
    <w:rsid w:val="00523475"/>
    <w:rsid w:val="0052448A"/>
    <w:rsid w:val="00524768"/>
    <w:rsid w:val="0052483A"/>
    <w:rsid w:val="0052499B"/>
    <w:rsid w:val="00525192"/>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F49"/>
    <w:rsid w:val="0054058D"/>
    <w:rsid w:val="00540BA3"/>
    <w:rsid w:val="00540C42"/>
    <w:rsid w:val="00541B18"/>
    <w:rsid w:val="00542A0C"/>
    <w:rsid w:val="00542CA4"/>
    <w:rsid w:val="0054368E"/>
    <w:rsid w:val="005449F6"/>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7227"/>
    <w:rsid w:val="005579BB"/>
    <w:rsid w:val="00557C77"/>
    <w:rsid w:val="00560DD3"/>
    <w:rsid w:val="00560EB6"/>
    <w:rsid w:val="0056116E"/>
    <w:rsid w:val="005627D9"/>
    <w:rsid w:val="00562976"/>
    <w:rsid w:val="0056300D"/>
    <w:rsid w:val="005632DD"/>
    <w:rsid w:val="00564419"/>
    <w:rsid w:val="0056453E"/>
    <w:rsid w:val="005645BE"/>
    <w:rsid w:val="00564E6E"/>
    <w:rsid w:val="00565D57"/>
    <w:rsid w:val="00567051"/>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B0B"/>
    <w:rsid w:val="00582BB3"/>
    <w:rsid w:val="00582E03"/>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A7FD1"/>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26B"/>
    <w:rsid w:val="005B52C9"/>
    <w:rsid w:val="005B5315"/>
    <w:rsid w:val="005B625E"/>
    <w:rsid w:val="005C0D10"/>
    <w:rsid w:val="005C10C4"/>
    <w:rsid w:val="005C1EB5"/>
    <w:rsid w:val="005C2259"/>
    <w:rsid w:val="005C29C8"/>
    <w:rsid w:val="005C34DF"/>
    <w:rsid w:val="005C3526"/>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EE4"/>
    <w:rsid w:val="005D3CD4"/>
    <w:rsid w:val="005D3D15"/>
    <w:rsid w:val="005D46F1"/>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B88"/>
    <w:rsid w:val="00626841"/>
    <w:rsid w:val="0062704A"/>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3E38"/>
    <w:rsid w:val="006544C9"/>
    <w:rsid w:val="00654957"/>
    <w:rsid w:val="00654C97"/>
    <w:rsid w:val="0065528E"/>
    <w:rsid w:val="006552B5"/>
    <w:rsid w:val="006554E7"/>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911"/>
    <w:rsid w:val="00662C38"/>
    <w:rsid w:val="00662DBB"/>
    <w:rsid w:val="006634E8"/>
    <w:rsid w:val="0066394B"/>
    <w:rsid w:val="00664847"/>
    <w:rsid w:val="0066512F"/>
    <w:rsid w:val="0066575F"/>
    <w:rsid w:val="00665786"/>
    <w:rsid w:val="00666BE8"/>
    <w:rsid w:val="00666CA9"/>
    <w:rsid w:val="0066709E"/>
    <w:rsid w:val="00667160"/>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E3"/>
    <w:rsid w:val="006A000B"/>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2E50"/>
    <w:rsid w:val="006C4711"/>
    <w:rsid w:val="006C4760"/>
    <w:rsid w:val="006C48C8"/>
    <w:rsid w:val="006C48DA"/>
    <w:rsid w:val="006C543E"/>
    <w:rsid w:val="006C5749"/>
    <w:rsid w:val="006C5CB6"/>
    <w:rsid w:val="006C67BF"/>
    <w:rsid w:val="006C6C01"/>
    <w:rsid w:val="006C6E5B"/>
    <w:rsid w:val="006C6EC4"/>
    <w:rsid w:val="006C734D"/>
    <w:rsid w:val="006C76FD"/>
    <w:rsid w:val="006C7872"/>
    <w:rsid w:val="006C7ED2"/>
    <w:rsid w:val="006D08ED"/>
    <w:rsid w:val="006D0C19"/>
    <w:rsid w:val="006D1C86"/>
    <w:rsid w:val="006D2360"/>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6057"/>
    <w:rsid w:val="006E6C5E"/>
    <w:rsid w:val="006E6E66"/>
    <w:rsid w:val="006E6F0F"/>
    <w:rsid w:val="006E783F"/>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6F77C5"/>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14D"/>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40027"/>
    <w:rsid w:val="00741048"/>
    <w:rsid w:val="0074143D"/>
    <w:rsid w:val="00741A1C"/>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5684"/>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688"/>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5DCA"/>
    <w:rsid w:val="007A5E50"/>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DAB"/>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4275"/>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89C"/>
    <w:rsid w:val="007E4A23"/>
    <w:rsid w:val="007E551D"/>
    <w:rsid w:val="007E569D"/>
    <w:rsid w:val="007E5832"/>
    <w:rsid w:val="007E5C97"/>
    <w:rsid w:val="007E5CDE"/>
    <w:rsid w:val="007E61CD"/>
    <w:rsid w:val="007E77AF"/>
    <w:rsid w:val="007E7DB4"/>
    <w:rsid w:val="007F1454"/>
    <w:rsid w:val="007F1907"/>
    <w:rsid w:val="007F19FA"/>
    <w:rsid w:val="007F1BF0"/>
    <w:rsid w:val="007F1C5D"/>
    <w:rsid w:val="007F21F3"/>
    <w:rsid w:val="007F281A"/>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C94"/>
    <w:rsid w:val="008055B9"/>
    <w:rsid w:val="0080627C"/>
    <w:rsid w:val="008062A9"/>
    <w:rsid w:val="0080650E"/>
    <w:rsid w:val="00806560"/>
    <w:rsid w:val="0080670E"/>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9C"/>
    <w:rsid w:val="008142C9"/>
    <w:rsid w:val="00814604"/>
    <w:rsid w:val="00814668"/>
    <w:rsid w:val="0081481B"/>
    <w:rsid w:val="00814BAE"/>
    <w:rsid w:val="00814CA8"/>
    <w:rsid w:val="00814DB7"/>
    <w:rsid w:val="00816431"/>
    <w:rsid w:val="0081656C"/>
    <w:rsid w:val="00816CA0"/>
    <w:rsid w:val="008172C4"/>
    <w:rsid w:val="00817C38"/>
    <w:rsid w:val="00817CA9"/>
    <w:rsid w:val="00820019"/>
    <w:rsid w:val="00820523"/>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C8"/>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AE6"/>
    <w:rsid w:val="00893D84"/>
    <w:rsid w:val="00894368"/>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465"/>
    <w:rsid w:val="008B052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B7645"/>
    <w:rsid w:val="008C0095"/>
    <w:rsid w:val="008C1249"/>
    <w:rsid w:val="008C1C7E"/>
    <w:rsid w:val="008C1DC5"/>
    <w:rsid w:val="008C2444"/>
    <w:rsid w:val="008C25A6"/>
    <w:rsid w:val="008C29D0"/>
    <w:rsid w:val="008C406C"/>
    <w:rsid w:val="008C442F"/>
    <w:rsid w:val="008C66D7"/>
    <w:rsid w:val="008C6EB8"/>
    <w:rsid w:val="008C733A"/>
    <w:rsid w:val="008C73C5"/>
    <w:rsid w:val="008C7CE3"/>
    <w:rsid w:val="008C7DC1"/>
    <w:rsid w:val="008C7E34"/>
    <w:rsid w:val="008D059F"/>
    <w:rsid w:val="008D0B3D"/>
    <w:rsid w:val="008D1D7A"/>
    <w:rsid w:val="008D1EE6"/>
    <w:rsid w:val="008D3AD4"/>
    <w:rsid w:val="008D3BCD"/>
    <w:rsid w:val="008D4BF2"/>
    <w:rsid w:val="008D4D8C"/>
    <w:rsid w:val="008D50BC"/>
    <w:rsid w:val="008D60EB"/>
    <w:rsid w:val="008D69F3"/>
    <w:rsid w:val="008D7751"/>
    <w:rsid w:val="008D78BA"/>
    <w:rsid w:val="008E0673"/>
    <w:rsid w:val="008E1338"/>
    <w:rsid w:val="008E1D2C"/>
    <w:rsid w:val="008E219D"/>
    <w:rsid w:val="008E2304"/>
    <w:rsid w:val="008E2BD2"/>
    <w:rsid w:val="008E2CF9"/>
    <w:rsid w:val="008E2E4E"/>
    <w:rsid w:val="008E340C"/>
    <w:rsid w:val="008E356C"/>
    <w:rsid w:val="008E3715"/>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7E36"/>
    <w:rsid w:val="008F7E5B"/>
    <w:rsid w:val="0090012C"/>
    <w:rsid w:val="00900223"/>
    <w:rsid w:val="00901779"/>
    <w:rsid w:val="00901BBC"/>
    <w:rsid w:val="00902481"/>
    <w:rsid w:val="00902A11"/>
    <w:rsid w:val="009032C1"/>
    <w:rsid w:val="0090365F"/>
    <w:rsid w:val="00903D73"/>
    <w:rsid w:val="00903DFB"/>
    <w:rsid w:val="00903E92"/>
    <w:rsid w:val="0090471C"/>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92F"/>
    <w:rsid w:val="0092307C"/>
    <w:rsid w:val="009231F5"/>
    <w:rsid w:val="0092371B"/>
    <w:rsid w:val="00923A41"/>
    <w:rsid w:val="00923B73"/>
    <w:rsid w:val="0092405B"/>
    <w:rsid w:val="00924D44"/>
    <w:rsid w:val="00926063"/>
    <w:rsid w:val="00926A6C"/>
    <w:rsid w:val="0092754B"/>
    <w:rsid w:val="00927B8F"/>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32B"/>
    <w:rsid w:val="00941341"/>
    <w:rsid w:val="0094171F"/>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470F"/>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A64"/>
    <w:rsid w:val="00965BA7"/>
    <w:rsid w:val="00965C9B"/>
    <w:rsid w:val="009665B3"/>
    <w:rsid w:val="00966887"/>
    <w:rsid w:val="00966B71"/>
    <w:rsid w:val="00966CA1"/>
    <w:rsid w:val="00966D5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6799"/>
    <w:rsid w:val="0097711C"/>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C38"/>
    <w:rsid w:val="00995046"/>
    <w:rsid w:val="00996E43"/>
    <w:rsid w:val="00997549"/>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70E3"/>
    <w:rsid w:val="009F73EA"/>
    <w:rsid w:val="009F7950"/>
    <w:rsid w:val="00A00146"/>
    <w:rsid w:val="00A01997"/>
    <w:rsid w:val="00A01AD0"/>
    <w:rsid w:val="00A01E06"/>
    <w:rsid w:val="00A01E74"/>
    <w:rsid w:val="00A02688"/>
    <w:rsid w:val="00A02758"/>
    <w:rsid w:val="00A02978"/>
    <w:rsid w:val="00A030CD"/>
    <w:rsid w:val="00A030E7"/>
    <w:rsid w:val="00A04831"/>
    <w:rsid w:val="00A04CB8"/>
    <w:rsid w:val="00A0513B"/>
    <w:rsid w:val="00A05471"/>
    <w:rsid w:val="00A0584C"/>
    <w:rsid w:val="00A05CAD"/>
    <w:rsid w:val="00A05F78"/>
    <w:rsid w:val="00A06207"/>
    <w:rsid w:val="00A064E5"/>
    <w:rsid w:val="00A06639"/>
    <w:rsid w:val="00A0673C"/>
    <w:rsid w:val="00A06875"/>
    <w:rsid w:val="00A0692A"/>
    <w:rsid w:val="00A07EA9"/>
    <w:rsid w:val="00A102F4"/>
    <w:rsid w:val="00A10733"/>
    <w:rsid w:val="00A11291"/>
    <w:rsid w:val="00A12097"/>
    <w:rsid w:val="00A1306B"/>
    <w:rsid w:val="00A13328"/>
    <w:rsid w:val="00A137F1"/>
    <w:rsid w:val="00A13905"/>
    <w:rsid w:val="00A13BD1"/>
    <w:rsid w:val="00A13CFB"/>
    <w:rsid w:val="00A148FC"/>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771"/>
    <w:rsid w:val="00A35E37"/>
    <w:rsid w:val="00A35EE6"/>
    <w:rsid w:val="00A36FD9"/>
    <w:rsid w:val="00A374F5"/>
    <w:rsid w:val="00A376B7"/>
    <w:rsid w:val="00A37A92"/>
    <w:rsid w:val="00A40600"/>
    <w:rsid w:val="00A40726"/>
    <w:rsid w:val="00A4073F"/>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95E"/>
    <w:rsid w:val="00A47B6C"/>
    <w:rsid w:val="00A5024D"/>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6436"/>
    <w:rsid w:val="00A5681A"/>
    <w:rsid w:val="00A56A5B"/>
    <w:rsid w:val="00A57658"/>
    <w:rsid w:val="00A57D50"/>
    <w:rsid w:val="00A612FF"/>
    <w:rsid w:val="00A61A1C"/>
    <w:rsid w:val="00A637A6"/>
    <w:rsid w:val="00A63D9D"/>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2B5"/>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5BE"/>
    <w:rsid w:val="00AB634C"/>
    <w:rsid w:val="00AB6F30"/>
    <w:rsid w:val="00AB704A"/>
    <w:rsid w:val="00AB784D"/>
    <w:rsid w:val="00AC001C"/>
    <w:rsid w:val="00AC01D5"/>
    <w:rsid w:val="00AC03B3"/>
    <w:rsid w:val="00AC0431"/>
    <w:rsid w:val="00AC070D"/>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7116"/>
    <w:rsid w:val="00B00165"/>
    <w:rsid w:val="00B00B3D"/>
    <w:rsid w:val="00B0158F"/>
    <w:rsid w:val="00B01701"/>
    <w:rsid w:val="00B01C73"/>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219D"/>
    <w:rsid w:val="00B12F20"/>
    <w:rsid w:val="00B13A21"/>
    <w:rsid w:val="00B13CBC"/>
    <w:rsid w:val="00B13E46"/>
    <w:rsid w:val="00B13F95"/>
    <w:rsid w:val="00B140A8"/>
    <w:rsid w:val="00B144A1"/>
    <w:rsid w:val="00B1454C"/>
    <w:rsid w:val="00B15FB7"/>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A0C"/>
    <w:rsid w:val="00B53CBE"/>
    <w:rsid w:val="00B543D7"/>
    <w:rsid w:val="00B54640"/>
    <w:rsid w:val="00B550F0"/>
    <w:rsid w:val="00B5521C"/>
    <w:rsid w:val="00B57E13"/>
    <w:rsid w:val="00B60066"/>
    <w:rsid w:val="00B61E7A"/>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0A5"/>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09F5"/>
    <w:rsid w:val="00BB1111"/>
    <w:rsid w:val="00BB115A"/>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A0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61BD"/>
    <w:rsid w:val="00BF7041"/>
    <w:rsid w:val="00BF7CC2"/>
    <w:rsid w:val="00BF7F2C"/>
    <w:rsid w:val="00C00751"/>
    <w:rsid w:val="00C007D1"/>
    <w:rsid w:val="00C0080B"/>
    <w:rsid w:val="00C00B40"/>
    <w:rsid w:val="00C01B56"/>
    <w:rsid w:val="00C020A9"/>
    <w:rsid w:val="00C024DC"/>
    <w:rsid w:val="00C02B45"/>
    <w:rsid w:val="00C03239"/>
    <w:rsid w:val="00C03634"/>
    <w:rsid w:val="00C03C01"/>
    <w:rsid w:val="00C03D91"/>
    <w:rsid w:val="00C047C6"/>
    <w:rsid w:val="00C04A35"/>
    <w:rsid w:val="00C05D1F"/>
    <w:rsid w:val="00C07B2E"/>
    <w:rsid w:val="00C07C26"/>
    <w:rsid w:val="00C104DA"/>
    <w:rsid w:val="00C10B74"/>
    <w:rsid w:val="00C11339"/>
    <w:rsid w:val="00C1136F"/>
    <w:rsid w:val="00C12968"/>
    <w:rsid w:val="00C12FEF"/>
    <w:rsid w:val="00C134EE"/>
    <w:rsid w:val="00C137BF"/>
    <w:rsid w:val="00C13A3D"/>
    <w:rsid w:val="00C13E73"/>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1C3B"/>
    <w:rsid w:val="00C21C85"/>
    <w:rsid w:val="00C23500"/>
    <w:rsid w:val="00C23ECA"/>
    <w:rsid w:val="00C23FCE"/>
    <w:rsid w:val="00C2433F"/>
    <w:rsid w:val="00C243FC"/>
    <w:rsid w:val="00C24498"/>
    <w:rsid w:val="00C248CE"/>
    <w:rsid w:val="00C2571E"/>
    <w:rsid w:val="00C259A1"/>
    <w:rsid w:val="00C26571"/>
    <w:rsid w:val="00C26C6E"/>
    <w:rsid w:val="00C26E37"/>
    <w:rsid w:val="00C273B3"/>
    <w:rsid w:val="00C274DB"/>
    <w:rsid w:val="00C275B4"/>
    <w:rsid w:val="00C32CB9"/>
    <w:rsid w:val="00C32FFA"/>
    <w:rsid w:val="00C333E2"/>
    <w:rsid w:val="00C33449"/>
    <w:rsid w:val="00C3363F"/>
    <w:rsid w:val="00C339EE"/>
    <w:rsid w:val="00C33F26"/>
    <w:rsid w:val="00C346C1"/>
    <w:rsid w:val="00C3659E"/>
    <w:rsid w:val="00C36865"/>
    <w:rsid w:val="00C36E76"/>
    <w:rsid w:val="00C3702A"/>
    <w:rsid w:val="00C37BC5"/>
    <w:rsid w:val="00C4020E"/>
    <w:rsid w:val="00C41686"/>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EA6"/>
    <w:rsid w:val="00C76150"/>
    <w:rsid w:val="00C76F4C"/>
    <w:rsid w:val="00C77BDF"/>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AD3"/>
    <w:rsid w:val="00C939BA"/>
    <w:rsid w:val="00C94B9F"/>
    <w:rsid w:val="00C94C3E"/>
    <w:rsid w:val="00C95633"/>
    <w:rsid w:val="00C95688"/>
    <w:rsid w:val="00C95740"/>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BF"/>
    <w:rsid w:val="00CB51E0"/>
    <w:rsid w:val="00CB6203"/>
    <w:rsid w:val="00CB71D8"/>
    <w:rsid w:val="00CB74BA"/>
    <w:rsid w:val="00CB77A7"/>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A66"/>
    <w:rsid w:val="00CD3067"/>
    <w:rsid w:val="00CD4CED"/>
    <w:rsid w:val="00CD4FA1"/>
    <w:rsid w:val="00CD55A7"/>
    <w:rsid w:val="00CD6B3D"/>
    <w:rsid w:val="00CD7CC7"/>
    <w:rsid w:val="00CE2235"/>
    <w:rsid w:val="00CE247B"/>
    <w:rsid w:val="00CE2525"/>
    <w:rsid w:val="00CE2D49"/>
    <w:rsid w:val="00CE30EA"/>
    <w:rsid w:val="00CE41AC"/>
    <w:rsid w:val="00CE42EA"/>
    <w:rsid w:val="00CE4AA4"/>
    <w:rsid w:val="00CE4E9A"/>
    <w:rsid w:val="00CE5025"/>
    <w:rsid w:val="00CE528D"/>
    <w:rsid w:val="00CE5B95"/>
    <w:rsid w:val="00CE5BF4"/>
    <w:rsid w:val="00CE6052"/>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429"/>
    <w:rsid w:val="00D05E90"/>
    <w:rsid w:val="00D06759"/>
    <w:rsid w:val="00D07350"/>
    <w:rsid w:val="00D07811"/>
    <w:rsid w:val="00D07929"/>
    <w:rsid w:val="00D07933"/>
    <w:rsid w:val="00D10200"/>
    <w:rsid w:val="00D10AC6"/>
    <w:rsid w:val="00D123BF"/>
    <w:rsid w:val="00D12715"/>
    <w:rsid w:val="00D12E17"/>
    <w:rsid w:val="00D1300C"/>
    <w:rsid w:val="00D1390D"/>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F87"/>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9"/>
    <w:rsid w:val="00D77B57"/>
    <w:rsid w:val="00D8018E"/>
    <w:rsid w:val="00D806A6"/>
    <w:rsid w:val="00D80740"/>
    <w:rsid w:val="00D80A69"/>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18DC"/>
    <w:rsid w:val="00DB1F59"/>
    <w:rsid w:val="00DB2422"/>
    <w:rsid w:val="00DB2C8B"/>
    <w:rsid w:val="00DB2D79"/>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5EE0"/>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B4"/>
    <w:rsid w:val="00DF59B1"/>
    <w:rsid w:val="00DF5BA9"/>
    <w:rsid w:val="00DF607F"/>
    <w:rsid w:val="00DF6B5A"/>
    <w:rsid w:val="00DF6BF3"/>
    <w:rsid w:val="00DF6DB7"/>
    <w:rsid w:val="00DF75A3"/>
    <w:rsid w:val="00DF75BC"/>
    <w:rsid w:val="00DF773A"/>
    <w:rsid w:val="00DF7FF1"/>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4BF"/>
    <w:rsid w:val="00E1789F"/>
    <w:rsid w:val="00E200D1"/>
    <w:rsid w:val="00E20BED"/>
    <w:rsid w:val="00E21642"/>
    <w:rsid w:val="00E226A3"/>
    <w:rsid w:val="00E22C77"/>
    <w:rsid w:val="00E22D0C"/>
    <w:rsid w:val="00E25289"/>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A1E"/>
    <w:rsid w:val="00E9253C"/>
    <w:rsid w:val="00E92D29"/>
    <w:rsid w:val="00E93394"/>
    <w:rsid w:val="00E9359E"/>
    <w:rsid w:val="00E9376E"/>
    <w:rsid w:val="00E93BCB"/>
    <w:rsid w:val="00E93C5D"/>
    <w:rsid w:val="00E946A3"/>
    <w:rsid w:val="00E952EA"/>
    <w:rsid w:val="00E9662B"/>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DF2"/>
    <w:rsid w:val="00EC4884"/>
    <w:rsid w:val="00EC4F71"/>
    <w:rsid w:val="00EC5323"/>
    <w:rsid w:val="00EC55EF"/>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219A"/>
    <w:rsid w:val="00F1393B"/>
    <w:rsid w:val="00F13F7D"/>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EE9"/>
    <w:rsid w:val="00F22488"/>
    <w:rsid w:val="00F22639"/>
    <w:rsid w:val="00F22A4A"/>
    <w:rsid w:val="00F22A6F"/>
    <w:rsid w:val="00F23D04"/>
    <w:rsid w:val="00F246C2"/>
    <w:rsid w:val="00F247B4"/>
    <w:rsid w:val="00F2498D"/>
    <w:rsid w:val="00F24F0B"/>
    <w:rsid w:val="00F257CD"/>
    <w:rsid w:val="00F25CF1"/>
    <w:rsid w:val="00F26D9F"/>
    <w:rsid w:val="00F26E57"/>
    <w:rsid w:val="00F271B2"/>
    <w:rsid w:val="00F278EC"/>
    <w:rsid w:val="00F27E6D"/>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FBA"/>
    <w:rsid w:val="00F36FDB"/>
    <w:rsid w:val="00F37557"/>
    <w:rsid w:val="00F37627"/>
    <w:rsid w:val="00F401A3"/>
    <w:rsid w:val="00F431BC"/>
    <w:rsid w:val="00F4327E"/>
    <w:rsid w:val="00F43A3C"/>
    <w:rsid w:val="00F43CE6"/>
    <w:rsid w:val="00F4428B"/>
    <w:rsid w:val="00F44348"/>
    <w:rsid w:val="00F44ED2"/>
    <w:rsid w:val="00F45149"/>
    <w:rsid w:val="00F45DE1"/>
    <w:rsid w:val="00F46555"/>
    <w:rsid w:val="00F47019"/>
    <w:rsid w:val="00F473F5"/>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53"/>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ABA"/>
    <w:rsid w:val="00F82BDB"/>
    <w:rsid w:val="00F83318"/>
    <w:rsid w:val="00F838DB"/>
    <w:rsid w:val="00F84224"/>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40BE"/>
    <w:rsid w:val="00FB46A2"/>
    <w:rsid w:val="00FB4770"/>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3B"/>
    <w:rsid w:val="00FC4D28"/>
    <w:rsid w:val="00FC4ECF"/>
    <w:rsid w:val="00FC5460"/>
    <w:rsid w:val="00FC5D2B"/>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931"/>
    <w:rsid w:val="00FD5C9E"/>
    <w:rsid w:val="00FD648C"/>
    <w:rsid w:val="00FD6540"/>
    <w:rsid w:val="00FD65E7"/>
    <w:rsid w:val="00FD67AB"/>
    <w:rsid w:val="00FD6ACC"/>
    <w:rsid w:val="00FD6C15"/>
    <w:rsid w:val="00FD7A33"/>
    <w:rsid w:val="00FE02FF"/>
    <w:rsid w:val="00FE10C8"/>
    <w:rsid w:val="00FE1153"/>
    <w:rsid w:val="00FE22E1"/>
    <w:rsid w:val="00FE283C"/>
    <w:rsid w:val="00FE2BAD"/>
    <w:rsid w:val="00FE2BF1"/>
    <w:rsid w:val="00FE2DBC"/>
    <w:rsid w:val="00FE44E6"/>
    <w:rsid w:val="00FE54AC"/>
    <w:rsid w:val="00FE5CD3"/>
    <w:rsid w:val="00FE6C18"/>
    <w:rsid w:val="00FF1341"/>
    <w:rsid w:val="00FF144D"/>
    <w:rsid w:val="00FF3E44"/>
    <w:rsid w:val="00FF45EA"/>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C4ADD7"/>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5B1FB2"/>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CC70AC"/>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Название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7F02-9B4E-4C6A-AD16-7DF58A44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12</Pages>
  <Words>3280</Words>
  <Characters>24951</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28175</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Салтыкова Галина Петровна</cp:lastModifiedBy>
  <cp:revision>6</cp:revision>
  <cp:lastPrinted>2017-05-15T13:19:00Z</cp:lastPrinted>
  <dcterms:created xsi:type="dcterms:W3CDTF">2017-10-23T13:43:00Z</dcterms:created>
  <dcterms:modified xsi:type="dcterms:W3CDTF">2017-12-22T13:20:00Z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