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№</w:t>
      </w:r>
      <w:r w:rsidR="003A1260" w:rsidRPr="003A126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МБ-П-202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3A1260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DF53CC">
        <w:rPr>
          <w:rFonts w:ascii="Tahoma" w:hAnsi="Tahoma" w:cs="Tahoma"/>
          <w:bCs/>
          <w:sz w:val="20"/>
          <w:szCs w:val="20"/>
          <w:lang w:val="en-US" w:eastAsia="x-none"/>
        </w:rPr>
        <w:t>2174</w:t>
      </w:r>
      <w:bookmarkStart w:id="0" w:name="_GoBack"/>
      <w:bookmarkEnd w:id="0"/>
      <w:r w:rsidR="00EE699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333459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B22A5F">
        <w:rPr>
          <w:rFonts w:ascii="Tahoma" w:hAnsi="Tahoma" w:cs="Tahoma"/>
          <w:bCs/>
          <w:sz w:val="20"/>
          <w:szCs w:val="20"/>
          <w:lang w:eastAsia="x-none"/>
        </w:rPr>
        <w:t>1</w:t>
      </w:r>
      <w:r w:rsidR="006F576B">
        <w:rPr>
          <w:rFonts w:ascii="Tahoma" w:hAnsi="Tahoma" w:cs="Tahoma"/>
          <w:bCs/>
          <w:sz w:val="20"/>
          <w:szCs w:val="20"/>
          <w:lang w:eastAsia="x-none"/>
        </w:rPr>
        <w:t>0 июля</w:t>
      </w:r>
      <w:r w:rsidR="00B22A5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3E3B0E">
        <w:rPr>
          <w:rFonts w:ascii="Tahoma" w:hAnsi="Tahoma" w:cs="Tahoma"/>
          <w:bCs/>
          <w:sz w:val="20"/>
          <w:szCs w:val="20"/>
          <w:lang w:eastAsia="x-none"/>
        </w:rPr>
        <w:t>2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0</w:t>
      </w:r>
      <w:r w:rsidR="009E5F49">
        <w:rPr>
          <w:rFonts w:ascii="Tahoma" w:hAnsi="Tahoma" w:cs="Tahoma"/>
          <w:bCs/>
          <w:sz w:val="20"/>
          <w:szCs w:val="20"/>
          <w:lang w:eastAsia="x-none"/>
        </w:rPr>
        <w:t>2</w:t>
      </w:r>
      <w:r w:rsidR="00A56905">
        <w:rPr>
          <w:rFonts w:ascii="Tahoma" w:hAnsi="Tahoma" w:cs="Tahoma"/>
          <w:bCs/>
          <w:sz w:val="20"/>
          <w:szCs w:val="20"/>
          <w:lang w:eastAsia="x-none"/>
        </w:rPr>
        <w:t>4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г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.</w:t>
      </w:r>
      <w:r w:rsidRPr="003042DA">
        <w:rPr>
          <w:rFonts w:ascii="Tahoma" w:hAnsi="Tahoma" w:cs="Tahoma"/>
          <w:bCs/>
          <w:sz w:val="20"/>
          <w:szCs w:val="20"/>
          <w:lang w:eastAsia="x-none"/>
        </w:rPr>
        <w:t>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четырехзначный 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proofErr w:type="gramStart"/>
      <w:r w:rsidR="00547387" w:rsidRPr="003042DA">
        <w:rPr>
          <w:rFonts w:ascii="Tahoma" w:hAnsi="Tahoma" w:cs="Tahoma"/>
          <w:lang w:val="en-US"/>
        </w:rPr>
        <w:t>XXXX</w:t>
      </w:r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 xml:space="preserve">основной </w:t>
      </w:r>
      <w:r w:rsidR="00547387" w:rsidRPr="003042DA">
        <w:rPr>
          <w:rFonts w:ascii="Tahoma" w:hAnsi="Tahoma" w:cs="Tahoma"/>
        </w:rPr>
        <w:t>четырехзначный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proofErr w:type="gram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547387" w:rsidRPr="003042DA">
        <w:rPr>
          <w:rFonts w:ascii="Tahoma" w:hAnsi="Tahoma" w:cs="Tahoma"/>
        </w:rPr>
        <w:t>(</w:t>
      </w:r>
      <w:proofErr w:type="gramEnd"/>
      <w:r w:rsidR="00C052BD" w:rsidRPr="003042DA">
        <w:rPr>
          <w:rFonts w:ascii="Tahoma" w:hAnsi="Tahoma" w:cs="Tahoma"/>
        </w:rPr>
        <w:t>дополнительный</w:t>
      </w:r>
      <w:r w:rsidR="00C052BD" w:rsidRPr="003042DA" w:rsidDel="00BB7919">
        <w:rPr>
          <w:rFonts w:ascii="Tahoma" w:hAnsi="Tahoma" w:cs="Tahoma"/>
        </w:rPr>
        <w:t xml:space="preserve"> </w:t>
      </w:r>
      <w:r w:rsidR="00BB7919" w:rsidRPr="003042DA">
        <w:rPr>
          <w:rFonts w:ascii="Tahoma" w:hAnsi="Tahoma" w:cs="Tahoma"/>
        </w:rPr>
        <w:t>четырех</w:t>
      </w:r>
      <w:r w:rsidR="00547387" w:rsidRPr="003042DA">
        <w:rPr>
          <w:rFonts w:ascii="Tahoma" w:hAnsi="Tahoma" w:cs="Tahoma"/>
        </w:rPr>
        <w:t>значный</w:t>
      </w:r>
      <w:r w:rsidR="00BB7919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исполнения&gt;.&lt;год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 случае 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</w:t>
      </w:r>
      <w:r w:rsidR="0064149C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Комитета по срочному рынку),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Pr="003042DA">
        <w:rPr>
          <w:rFonts w:ascii="Tahoma" w:hAnsi="Tahoma" w:cs="Tahoma"/>
        </w:rPr>
        <w:t>.</w:t>
      </w:r>
    </w:p>
    <w:p w:rsidR="0064425A" w:rsidRPr="003042DA" w:rsidRDefault="00D06662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В</w:t>
      </w:r>
      <w:r w:rsidR="0064425A" w:rsidRPr="003042DA">
        <w:rPr>
          <w:rFonts w:ascii="Tahoma" w:hAnsi="Tahoma" w:cs="Tahoma"/>
        </w:rPr>
        <w:t xml:space="preserve"> случае если в результате реорганизации эмитента Акций</w:t>
      </w:r>
      <w:r w:rsidR="007A7AFD" w:rsidRPr="003042DA">
        <w:rPr>
          <w:rFonts w:ascii="Tahoma" w:hAnsi="Tahoma" w:cs="Tahoma"/>
        </w:rPr>
        <w:t xml:space="preserve"> (иного лица)</w:t>
      </w:r>
      <w:r w:rsidR="0064425A" w:rsidRPr="003042DA">
        <w:rPr>
          <w:rFonts w:ascii="Tahoma" w:hAnsi="Tahoma" w:cs="Tahoma"/>
        </w:rPr>
        <w:t xml:space="preserve"> или конвертации Акций, произошедших в период с первого дня заключения Контракта с определенным кодом до дня исполнения данного Контракта включительно, </w:t>
      </w:r>
      <w:r w:rsidR="00877AC2" w:rsidRPr="003042DA">
        <w:rPr>
          <w:rFonts w:ascii="Tahoma" w:hAnsi="Tahoma" w:cs="Tahoma"/>
        </w:rPr>
        <w:t xml:space="preserve">владельцам Акций причитаются Акции и/или </w:t>
      </w:r>
      <w:r w:rsidR="00877AC2" w:rsidRPr="003042DA">
        <w:rPr>
          <w:rFonts w:ascii="Tahoma" w:hAnsi="Tahoma" w:cs="Tahoma"/>
        </w:rPr>
        <w:lastRenderedPageBreak/>
        <w:t xml:space="preserve">иные ценные бумаги, </w:t>
      </w:r>
      <w:r w:rsidR="0064425A" w:rsidRPr="003042DA">
        <w:rPr>
          <w:rFonts w:ascii="Tahoma" w:hAnsi="Tahoma" w:cs="Tahoma"/>
        </w:rPr>
        <w:t>а также в случае размещения дополнительных Акций в период с первого дня заключения Контракта с определенным кодом до дня исполнения данного Контракта включительно, Бирж</w:t>
      </w:r>
      <w:r w:rsidRPr="003042DA">
        <w:rPr>
          <w:rFonts w:ascii="Tahoma" w:hAnsi="Tahoma" w:cs="Tahoma"/>
        </w:rPr>
        <w:t>а</w:t>
      </w:r>
      <w:r w:rsidR="0064425A"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="0064425A" w:rsidRPr="003042DA">
        <w:rPr>
          <w:rFonts w:ascii="Tahoma" w:hAnsi="Tahoma" w:cs="Tahoma"/>
        </w:rPr>
        <w:t>принять в отношении данного Контракта одно или несколько из следующих решений: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</w:t>
      </w:r>
      <w:r w:rsidR="00D06662" w:rsidRPr="003042DA">
        <w:rPr>
          <w:rFonts w:ascii="Tahoma" w:hAnsi="Tahoma" w:cs="Tahoma"/>
        </w:rPr>
        <w:t>с учетом</w:t>
      </w:r>
      <w:r w:rsidRPr="003042DA">
        <w:rPr>
          <w:rFonts w:ascii="Tahoma" w:hAnsi="Tahoma" w:cs="Tahoma"/>
        </w:rPr>
        <w:t xml:space="preserve"> </w:t>
      </w:r>
      <w:r w:rsidR="00D06662" w:rsidRPr="003042DA">
        <w:rPr>
          <w:rFonts w:ascii="Tahoma" w:hAnsi="Tahoma" w:cs="Tahoma"/>
        </w:rPr>
        <w:t xml:space="preserve">условий </w:t>
      </w:r>
      <w:r w:rsidRPr="003042DA">
        <w:rPr>
          <w:rFonts w:ascii="Tahoma" w:hAnsi="Tahoma" w:cs="Tahoma"/>
        </w:rPr>
        <w:t>реорганизации или конвертации. Указанное решение может быть принято только в отношении Контракта с основным кодом;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313FD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Контракта.</w:t>
      </w:r>
    </w:p>
    <w:p w:rsidR="009D64A3" w:rsidRPr="003042DA" w:rsidRDefault="009D64A3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4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="008E1ED1"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="008E1ED1"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4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3E3B0E">
        <w:rPr>
          <w:rFonts w:ascii="Tahoma" w:hAnsi="Tahoma" w:cs="Tahoma"/>
          <w:sz w:val="20"/>
          <w:szCs w:val="22"/>
        </w:rPr>
        <w:t>3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02" w:rsidRDefault="00306A02" w:rsidP="002F7E61">
      <w:r>
        <w:separator/>
      </w:r>
    </w:p>
  </w:endnote>
  <w:endnote w:type="continuationSeparator" w:id="0">
    <w:p w:rsidR="00306A02" w:rsidRDefault="00306A0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Default="00306A02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06A02" w:rsidRDefault="00306A02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Pr="003768A8" w:rsidRDefault="00306A02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306A02" w:rsidRDefault="00306A02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02" w:rsidRDefault="00306A02" w:rsidP="002F7E61">
      <w:r>
        <w:separator/>
      </w:r>
    </w:p>
  </w:footnote>
  <w:footnote w:type="continuationSeparator" w:id="0">
    <w:p w:rsidR="00306A02" w:rsidRDefault="00306A02" w:rsidP="002F7E61">
      <w:r>
        <w:continuationSeparator/>
      </w:r>
    </w:p>
  </w:footnote>
  <w:footnote w:id="1">
    <w:p w:rsidR="00306A02" w:rsidRPr="00F7369A" w:rsidRDefault="00306A02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A02" w:rsidRDefault="00306A02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306A02" w:rsidRPr="008F48E0" w:rsidRDefault="00306A02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306A02" w:rsidRPr="00B2571E" w:rsidRDefault="00306A02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1538B"/>
    <w:rsid w:val="000219DC"/>
    <w:rsid w:val="00022699"/>
    <w:rsid w:val="000446D5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434C2"/>
    <w:rsid w:val="0014364F"/>
    <w:rsid w:val="001449CC"/>
    <w:rsid w:val="001471A0"/>
    <w:rsid w:val="0014756D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4AA9"/>
    <w:rsid w:val="002C663F"/>
    <w:rsid w:val="002D72E7"/>
    <w:rsid w:val="002D7C30"/>
    <w:rsid w:val="002E08F3"/>
    <w:rsid w:val="002E4B0E"/>
    <w:rsid w:val="002E663F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83B57"/>
    <w:rsid w:val="00383B89"/>
    <w:rsid w:val="003971C2"/>
    <w:rsid w:val="003A1260"/>
    <w:rsid w:val="003A29AE"/>
    <w:rsid w:val="003B42B6"/>
    <w:rsid w:val="003C3ACF"/>
    <w:rsid w:val="003C5B5E"/>
    <w:rsid w:val="003D374E"/>
    <w:rsid w:val="003D4FE5"/>
    <w:rsid w:val="003D512B"/>
    <w:rsid w:val="003D5894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11E08"/>
    <w:rsid w:val="006361EB"/>
    <w:rsid w:val="0064149C"/>
    <w:rsid w:val="0064425A"/>
    <w:rsid w:val="00651BB4"/>
    <w:rsid w:val="00651DB0"/>
    <w:rsid w:val="00657A13"/>
    <w:rsid w:val="00662F75"/>
    <w:rsid w:val="00663B5E"/>
    <w:rsid w:val="00664021"/>
    <w:rsid w:val="00664064"/>
    <w:rsid w:val="006673D9"/>
    <w:rsid w:val="00690E9B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3A59"/>
    <w:rsid w:val="008E4589"/>
    <w:rsid w:val="008F335B"/>
    <w:rsid w:val="008F48E0"/>
    <w:rsid w:val="008F5802"/>
    <w:rsid w:val="009071B1"/>
    <w:rsid w:val="00910492"/>
    <w:rsid w:val="00911BAC"/>
    <w:rsid w:val="0092190B"/>
    <w:rsid w:val="00921DC0"/>
    <w:rsid w:val="00925AE9"/>
    <w:rsid w:val="009313FD"/>
    <w:rsid w:val="00940D28"/>
    <w:rsid w:val="009427A4"/>
    <w:rsid w:val="00945564"/>
    <w:rsid w:val="009457D2"/>
    <w:rsid w:val="00950E56"/>
    <w:rsid w:val="00951DE9"/>
    <w:rsid w:val="0096320D"/>
    <w:rsid w:val="00967819"/>
    <w:rsid w:val="00973BA8"/>
    <w:rsid w:val="00975626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A03A80"/>
    <w:rsid w:val="00A06387"/>
    <w:rsid w:val="00A11BE3"/>
    <w:rsid w:val="00A16AD6"/>
    <w:rsid w:val="00A17E7A"/>
    <w:rsid w:val="00A20C47"/>
    <w:rsid w:val="00A238E2"/>
    <w:rsid w:val="00A24FE4"/>
    <w:rsid w:val="00A27389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68FB"/>
    <w:rsid w:val="00A8101C"/>
    <w:rsid w:val="00A830A2"/>
    <w:rsid w:val="00A872E6"/>
    <w:rsid w:val="00A96B8D"/>
    <w:rsid w:val="00AA2B1B"/>
    <w:rsid w:val="00AB31E9"/>
    <w:rsid w:val="00AB484A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1A6F"/>
    <w:rsid w:val="00C547E3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213C9"/>
    <w:rsid w:val="00E23223"/>
    <w:rsid w:val="00E2490F"/>
    <w:rsid w:val="00E27CC4"/>
    <w:rsid w:val="00E32F93"/>
    <w:rsid w:val="00E35CBE"/>
    <w:rsid w:val="00E5656D"/>
    <w:rsid w:val="00E628B7"/>
    <w:rsid w:val="00E62F9E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16C1CD55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8332-C8CA-46FF-9B79-428F10C8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cp:lastPrinted>2024-02-28T09:41:00Z</cp:lastPrinted>
  <dcterms:created xsi:type="dcterms:W3CDTF">2024-07-10T12:40:00Z</dcterms:created>
  <dcterms:modified xsi:type="dcterms:W3CDTF">2024-07-10T12:40:00Z</dcterms:modified>
</cp:coreProperties>
</file>