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077BE" w14:textId="77777777" w:rsidR="00E85E83" w:rsidRPr="003042DA" w:rsidRDefault="00E85E83" w:rsidP="00E85E83">
      <w:pPr>
        <w:ind w:left="4536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4D3E85EB" w14:textId="77777777" w:rsidR="00E85E83" w:rsidRPr="003E634C" w:rsidRDefault="00E85E83" w:rsidP="00E85E83">
      <w:pPr>
        <w:pStyle w:val="af"/>
        <w:tabs>
          <w:tab w:val="left" w:pos="5387"/>
          <w:tab w:val="left" w:pos="5670"/>
        </w:tabs>
        <w:spacing w:after="0"/>
        <w:ind w:left="4536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72A476AA" w14:textId="37AB7F0B" w:rsidR="00E85E83" w:rsidRPr="002E491A" w:rsidRDefault="00E85E83" w:rsidP="00E85E83">
      <w:pPr>
        <w:pStyle w:val="af"/>
        <w:tabs>
          <w:tab w:val="left" w:pos="4962"/>
        </w:tabs>
        <w:spacing w:after="0"/>
        <w:ind w:left="4536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МБ-П-202</w:t>
      </w:r>
      <w:r w:rsidR="00434D4F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-</w:t>
      </w:r>
      <w:r w:rsidR="003F627F">
        <w:rPr>
          <w:rFonts w:ascii="Tahoma" w:hAnsi="Tahoma" w:cs="Tahoma"/>
          <w:sz w:val="20"/>
          <w:szCs w:val="20"/>
        </w:rPr>
        <w:t>2090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от </w:t>
      </w:r>
      <w:r w:rsidR="008F0F59">
        <w:rPr>
          <w:rFonts w:ascii="Tahoma" w:hAnsi="Tahoma" w:cs="Tahoma"/>
          <w:sz w:val="20"/>
          <w:szCs w:val="20"/>
        </w:rPr>
        <w:t>9</w:t>
      </w:r>
      <w:r w:rsidR="00C76991">
        <w:rPr>
          <w:rFonts w:ascii="Tahoma" w:hAnsi="Tahoma" w:cs="Tahoma"/>
          <w:sz w:val="20"/>
          <w:szCs w:val="20"/>
        </w:rPr>
        <w:t xml:space="preserve"> </w:t>
      </w:r>
      <w:r w:rsidR="00434D4F">
        <w:rPr>
          <w:rFonts w:ascii="Tahoma" w:hAnsi="Tahoma" w:cs="Tahoma"/>
          <w:sz w:val="20"/>
          <w:szCs w:val="20"/>
        </w:rPr>
        <w:t>июня</w:t>
      </w:r>
      <w:r w:rsidR="00724104">
        <w:rPr>
          <w:rFonts w:ascii="Tahoma" w:hAnsi="Tahoma" w:cs="Tahoma"/>
          <w:sz w:val="20"/>
          <w:szCs w:val="20"/>
        </w:rPr>
        <w:t xml:space="preserve"> </w:t>
      </w:r>
      <w:r w:rsidRPr="002E491A">
        <w:rPr>
          <w:rFonts w:ascii="Tahoma" w:hAnsi="Tahoma" w:cs="Tahoma"/>
          <w:sz w:val="20"/>
          <w:szCs w:val="20"/>
        </w:rPr>
        <w:t>20</w:t>
      </w:r>
      <w:r w:rsidR="004F6A33">
        <w:rPr>
          <w:rFonts w:ascii="Tahoma" w:hAnsi="Tahoma" w:cs="Tahoma"/>
          <w:sz w:val="20"/>
          <w:szCs w:val="20"/>
        </w:rPr>
        <w:t>2</w:t>
      </w:r>
      <w:r w:rsidR="00434D4F">
        <w:rPr>
          <w:rFonts w:ascii="Tahoma" w:hAnsi="Tahoma" w:cs="Tahoma"/>
          <w:sz w:val="20"/>
          <w:szCs w:val="20"/>
        </w:rPr>
        <w:t>5</w:t>
      </w:r>
      <w:r w:rsidRPr="002E491A">
        <w:rPr>
          <w:rFonts w:ascii="Tahoma" w:hAnsi="Tahoma" w:cs="Tahoma"/>
          <w:sz w:val="20"/>
          <w:szCs w:val="20"/>
        </w:rPr>
        <w:t>г.)</w:t>
      </w:r>
    </w:p>
    <w:p w14:paraId="4D984C69" w14:textId="66B832BB" w:rsidR="00E85E83" w:rsidRDefault="00E85E83" w:rsidP="00957E06">
      <w:pPr>
        <w:pStyle w:val="af"/>
        <w:spacing w:after="0"/>
        <w:ind w:left="5103" w:right="27"/>
        <w:rPr>
          <w:rFonts w:ascii="Tahoma" w:hAnsi="Tahoma" w:cs="Tahoma"/>
          <w:b/>
          <w:bCs/>
          <w:sz w:val="20"/>
          <w:szCs w:val="20"/>
        </w:rPr>
      </w:pPr>
    </w:p>
    <w:p w14:paraId="437F20ED" w14:textId="7F1EFAA3" w:rsidR="00E85E83" w:rsidRDefault="00E85E83" w:rsidP="00957E06">
      <w:pPr>
        <w:pStyle w:val="af"/>
        <w:spacing w:after="0"/>
        <w:ind w:left="5103" w:right="27"/>
        <w:rPr>
          <w:rFonts w:ascii="Tahoma" w:hAnsi="Tahoma" w:cs="Tahoma"/>
          <w:b/>
          <w:bCs/>
          <w:sz w:val="20"/>
          <w:szCs w:val="20"/>
        </w:rPr>
      </w:pPr>
    </w:p>
    <w:p w14:paraId="6282378C" w14:textId="77777777" w:rsidR="00E85E83" w:rsidRPr="00992166" w:rsidRDefault="00E85E83" w:rsidP="00957E06">
      <w:pPr>
        <w:pStyle w:val="af"/>
        <w:spacing w:after="0"/>
        <w:ind w:left="5103" w:right="27"/>
        <w:rPr>
          <w:rFonts w:ascii="Tahoma" w:hAnsi="Tahoma" w:cs="Tahoma"/>
          <w:b/>
          <w:sz w:val="20"/>
          <w:szCs w:val="20"/>
        </w:rPr>
      </w:pPr>
    </w:p>
    <w:p w14:paraId="1B68D0FC" w14:textId="77777777" w:rsidR="004B3F36" w:rsidRPr="00992166" w:rsidRDefault="004B3F36" w:rsidP="00957E06">
      <w:pPr>
        <w:pStyle w:val="af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1F260740" w14:textId="77777777" w:rsidR="004B3F36" w:rsidRPr="00992166" w:rsidRDefault="00C578E2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10F0EDF8" w14:textId="31B9BA83" w:rsidR="004B3F36" w:rsidRPr="00992166" w:rsidRDefault="004B3F36" w:rsidP="009324E3">
      <w:pPr>
        <w:pStyle w:val="11"/>
        <w:spacing w:before="0" w:after="0"/>
        <w:ind w:left="567" w:right="-6" w:hanging="567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ФЬЮЧЕРСН</w:t>
      </w:r>
      <w:r w:rsidR="009324E3">
        <w:rPr>
          <w:rFonts w:ascii="Tahoma" w:eastAsia="Arial Unicode MS" w:hAnsi="Tahoma" w:cs="Tahoma"/>
          <w:b/>
          <w:bCs/>
          <w:color w:val="auto"/>
        </w:rPr>
        <w:t>ЫХ</w:t>
      </w:r>
      <w:r w:rsidRPr="00992166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9324E3">
        <w:rPr>
          <w:rFonts w:ascii="Tahoma" w:eastAsia="Arial Unicode MS" w:hAnsi="Tahoma" w:cs="Tahoma"/>
          <w:b/>
          <w:bCs/>
          <w:color w:val="auto"/>
        </w:rPr>
        <w:t>ОВ</w:t>
      </w:r>
    </w:p>
    <w:p w14:paraId="05E5F869" w14:textId="469C5544" w:rsidR="000B4DE6" w:rsidRPr="00992166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A167D1">
        <w:rPr>
          <w:rFonts w:ascii="Tahoma" w:eastAsia="Arial Unicode MS" w:hAnsi="Tahoma" w:cs="Tahoma"/>
          <w:b/>
          <w:bCs/>
          <w:color w:val="auto"/>
        </w:rPr>
        <w:t>Отраслевые Индексы</w:t>
      </w:r>
    </w:p>
    <w:p w14:paraId="62777D8A" w14:textId="5698B232" w:rsidR="0093061F" w:rsidRPr="00992166" w:rsidRDefault="0093061F" w:rsidP="0093061F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Настоящая спецификация определяет стандартные условия расчетн</w:t>
      </w:r>
      <w:r w:rsidR="009324E3">
        <w:rPr>
          <w:rFonts w:ascii="Tahoma" w:hAnsi="Tahoma" w:cs="Tahoma"/>
          <w:lang w:val="ru-RU"/>
        </w:rPr>
        <w:t>ых</w:t>
      </w:r>
      <w:r w:rsidRPr="00992166">
        <w:rPr>
          <w:rFonts w:ascii="Tahoma" w:hAnsi="Tahoma" w:cs="Tahoma"/>
          <w:lang w:val="ru-RU"/>
        </w:rPr>
        <w:t xml:space="preserve"> фьючерсн</w:t>
      </w:r>
      <w:r w:rsidR="009324E3">
        <w:rPr>
          <w:rFonts w:ascii="Tahoma" w:hAnsi="Tahoma" w:cs="Tahoma"/>
          <w:lang w:val="ru-RU"/>
        </w:rPr>
        <w:t>ых</w:t>
      </w:r>
      <w:r w:rsidRPr="00992166">
        <w:rPr>
          <w:rFonts w:ascii="Tahoma" w:hAnsi="Tahoma" w:cs="Tahoma"/>
          <w:lang w:val="ru-RU"/>
        </w:rPr>
        <w:t xml:space="preserve"> контракт</w:t>
      </w:r>
      <w:r w:rsidR="009324E3">
        <w:rPr>
          <w:rFonts w:ascii="Tahoma" w:hAnsi="Tahoma" w:cs="Tahoma"/>
          <w:lang w:val="ru-RU"/>
        </w:rPr>
        <w:t>ов</w:t>
      </w:r>
      <w:r w:rsidRPr="00992166">
        <w:rPr>
          <w:rFonts w:ascii="Tahoma" w:hAnsi="Tahoma" w:cs="Tahoma"/>
          <w:lang w:val="ru-RU"/>
        </w:rPr>
        <w:t xml:space="preserve"> на </w:t>
      </w:r>
      <w:r w:rsidR="00A167D1">
        <w:rPr>
          <w:rFonts w:ascii="Tahoma" w:hAnsi="Tahoma" w:cs="Tahoma"/>
          <w:lang w:val="ru-RU"/>
        </w:rPr>
        <w:t xml:space="preserve">Отраслевые </w:t>
      </w:r>
      <w:r w:rsidRPr="00992166">
        <w:rPr>
          <w:rFonts w:ascii="Tahoma" w:hAnsi="Tahoma" w:cs="Tahoma"/>
          <w:lang w:val="ru-RU"/>
        </w:rPr>
        <w:t>Индекс</w:t>
      </w:r>
      <w:r w:rsidR="00A167D1">
        <w:rPr>
          <w:rFonts w:ascii="Tahoma" w:hAnsi="Tahoma" w:cs="Tahoma"/>
          <w:lang w:val="ru-RU"/>
        </w:rPr>
        <w:t>ы</w:t>
      </w:r>
      <w:r w:rsidRPr="00992166">
        <w:rPr>
          <w:rFonts w:ascii="Tahoma" w:hAnsi="Tahoma" w:cs="Tahoma"/>
          <w:lang w:val="ru-RU"/>
        </w:rPr>
        <w:t xml:space="preserve"> (далее – Спецификация).</w:t>
      </w:r>
    </w:p>
    <w:p w14:paraId="1D1811D5" w14:textId="212325FD" w:rsidR="0093061F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клиринга), правилами, регулирующими порядок проведения торгов на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торгов), определяет порядок возникновения, изменения и прекращения обязательств по </w:t>
      </w:r>
      <w:r w:rsidR="009324E3">
        <w:rPr>
          <w:rFonts w:ascii="Tahoma" w:hAnsi="Tahoma" w:cs="Tahoma"/>
          <w:lang w:val="ru-RU"/>
        </w:rPr>
        <w:t xml:space="preserve">расчетным </w:t>
      </w:r>
      <w:r w:rsidRPr="00992166">
        <w:rPr>
          <w:rFonts w:ascii="Tahoma" w:hAnsi="Tahoma" w:cs="Tahoma"/>
          <w:lang w:val="ru-RU"/>
        </w:rPr>
        <w:t>фьючерсн</w:t>
      </w:r>
      <w:r w:rsidR="009324E3">
        <w:rPr>
          <w:rFonts w:ascii="Tahoma" w:hAnsi="Tahoma" w:cs="Tahoma"/>
          <w:lang w:val="ru-RU"/>
        </w:rPr>
        <w:t>ым</w:t>
      </w:r>
      <w:r w:rsidRPr="00992166">
        <w:rPr>
          <w:rFonts w:ascii="Tahoma" w:hAnsi="Tahoma" w:cs="Tahoma"/>
          <w:lang w:val="ru-RU"/>
        </w:rPr>
        <w:t xml:space="preserve"> контракт</w:t>
      </w:r>
      <w:r w:rsidR="009324E3">
        <w:rPr>
          <w:rFonts w:ascii="Tahoma" w:hAnsi="Tahoma" w:cs="Tahoma"/>
          <w:lang w:val="ru-RU"/>
        </w:rPr>
        <w:t>ам</w:t>
      </w:r>
      <w:r w:rsidRPr="00992166">
        <w:rPr>
          <w:rFonts w:ascii="Tahoma" w:hAnsi="Tahoma" w:cs="Tahoma"/>
          <w:lang w:val="ru-RU"/>
        </w:rPr>
        <w:t xml:space="preserve"> на </w:t>
      </w:r>
      <w:r w:rsidR="00FF2E98">
        <w:rPr>
          <w:rFonts w:ascii="Tahoma" w:hAnsi="Tahoma" w:cs="Tahoma"/>
          <w:lang w:val="ru-RU"/>
        </w:rPr>
        <w:t>о</w:t>
      </w:r>
      <w:r w:rsidR="00A167D1">
        <w:rPr>
          <w:rFonts w:ascii="Tahoma" w:hAnsi="Tahoma" w:cs="Tahoma"/>
          <w:lang w:val="ru-RU"/>
        </w:rPr>
        <w:t xml:space="preserve">траслевые </w:t>
      </w:r>
      <w:r w:rsidRPr="00992166">
        <w:rPr>
          <w:rFonts w:ascii="Tahoma" w:hAnsi="Tahoma" w:cs="Tahoma"/>
          <w:lang w:val="ru-RU"/>
        </w:rPr>
        <w:t>Индекс</w:t>
      </w:r>
      <w:r w:rsidR="00A167D1">
        <w:rPr>
          <w:rFonts w:ascii="Tahoma" w:hAnsi="Tahoma" w:cs="Tahoma"/>
          <w:lang w:val="ru-RU"/>
        </w:rPr>
        <w:t>ы</w:t>
      </w:r>
      <w:r w:rsidRPr="00992166">
        <w:rPr>
          <w:rFonts w:ascii="Tahoma" w:hAnsi="Tahoma" w:cs="Tahoma"/>
          <w:lang w:val="ru-RU"/>
        </w:rPr>
        <w:t xml:space="preserve"> (далее – Контракт</w:t>
      </w:r>
      <w:r w:rsidR="00A167D1">
        <w:rPr>
          <w:rFonts w:ascii="Tahoma" w:hAnsi="Tahoma" w:cs="Tahoma"/>
          <w:lang w:val="ru-RU"/>
        </w:rPr>
        <w:t>, Контракты</w:t>
      </w:r>
      <w:r w:rsidRPr="00992166">
        <w:rPr>
          <w:rFonts w:ascii="Tahoma" w:hAnsi="Tahoma" w:cs="Tahoma"/>
          <w:lang w:val="ru-RU"/>
        </w:rPr>
        <w:t xml:space="preserve">). </w:t>
      </w:r>
    </w:p>
    <w:p w14:paraId="3F70C962" w14:textId="5C75102F" w:rsidR="00A167D1" w:rsidRPr="003042DA" w:rsidRDefault="00A167D1" w:rsidP="00A167D1">
      <w:pPr>
        <w:pStyle w:val="aa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Список параметров </w:t>
      </w:r>
      <w:r>
        <w:rPr>
          <w:rFonts w:ascii="Tahoma" w:hAnsi="Tahoma" w:cs="Tahoma"/>
          <w:lang w:val="ru-RU"/>
        </w:rPr>
        <w:t>расчетных</w:t>
      </w:r>
      <w:r w:rsidRPr="003042DA">
        <w:rPr>
          <w:rFonts w:ascii="Tahoma" w:hAnsi="Tahoma" w:cs="Tahoma"/>
          <w:lang w:val="ru-RU"/>
        </w:rPr>
        <w:t xml:space="preserve"> фьючерсных контрактов на </w:t>
      </w:r>
      <w:r w:rsidR="00FF2E98">
        <w:rPr>
          <w:rFonts w:ascii="Tahoma" w:hAnsi="Tahoma" w:cs="Tahoma"/>
          <w:lang w:val="ru-RU"/>
        </w:rPr>
        <w:t>о</w:t>
      </w:r>
      <w:r>
        <w:rPr>
          <w:rFonts w:ascii="Tahoma" w:hAnsi="Tahoma" w:cs="Tahoma"/>
          <w:lang w:val="ru-RU"/>
        </w:rPr>
        <w:t>траслевые Индексы</w:t>
      </w:r>
      <w:r w:rsidRPr="003042DA">
        <w:rPr>
          <w:rFonts w:ascii="Tahoma" w:hAnsi="Tahoma" w:cs="Tahoma"/>
          <w:lang w:val="ru-RU"/>
        </w:rPr>
        <w:t>, который содержит:</w:t>
      </w:r>
    </w:p>
    <w:p w14:paraId="64EA867F" w14:textId="77777777" w:rsidR="00A167D1" w:rsidRPr="003042DA" w:rsidRDefault="00A167D1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before="120"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наименование Контракта;</w:t>
      </w:r>
    </w:p>
    <w:p w14:paraId="1436A46F" w14:textId="11FABA89" w:rsidR="00A167D1" w:rsidRDefault="00A167D1" w:rsidP="00A167D1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код баз</w:t>
      </w:r>
      <w:r w:rsidR="00E85E83">
        <w:rPr>
          <w:rFonts w:ascii="Tahoma" w:hAnsi="Tahoma" w:cs="Tahoma"/>
          <w:lang w:val="ru-RU"/>
        </w:rPr>
        <w:t>исного</w:t>
      </w:r>
      <w:r w:rsidRPr="003042DA">
        <w:rPr>
          <w:rFonts w:ascii="Tahoma" w:hAnsi="Tahoma" w:cs="Tahoma"/>
          <w:lang w:val="ru-RU"/>
        </w:rPr>
        <w:t xml:space="preserve"> актива;</w:t>
      </w:r>
    </w:p>
    <w:p w14:paraId="0F4EF831" w14:textId="3652E39F" w:rsidR="00A167D1" w:rsidRDefault="00A167D1" w:rsidP="006514D5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E85E83">
        <w:rPr>
          <w:rFonts w:ascii="Tahoma" w:hAnsi="Tahoma" w:cs="Tahoma"/>
          <w:lang w:val="ru-RU"/>
        </w:rPr>
        <w:t>баз</w:t>
      </w:r>
      <w:r w:rsidR="00E85E83">
        <w:rPr>
          <w:rFonts w:ascii="Tahoma" w:hAnsi="Tahoma" w:cs="Tahoma"/>
          <w:lang w:val="ru-RU"/>
        </w:rPr>
        <w:t>исный</w:t>
      </w:r>
      <w:r w:rsidRPr="00E85E83">
        <w:rPr>
          <w:rFonts w:ascii="Tahoma" w:hAnsi="Tahoma" w:cs="Tahoma"/>
          <w:lang w:val="ru-RU"/>
        </w:rPr>
        <w:t xml:space="preserve"> актив Контракта</w:t>
      </w:r>
      <w:r w:rsidR="00725001">
        <w:rPr>
          <w:rFonts w:ascii="Tahoma" w:hAnsi="Tahoma" w:cs="Tahoma"/>
          <w:lang w:val="ru-RU"/>
        </w:rPr>
        <w:t xml:space="preserve"> (наименование индекса)</w:t>
      </w:r>
      <w:r w:rsidRPr="00E85E83">
        <w:rPr>
          <w:rFonts w:ascii="Tahoma" w:hAnsi="Tahoma" w:cs="Tahoma"/>
          <w:lang w:val="ru-RU"/>
        </w:rPr>
        <w:t>;</w:t>
      </w:r>
    </w:p>
    <w:p w14:paraId="271D99A2" w14:textId="24F31EAF" w:rsidR="00DA22F9" w:rsidRDefault="00DA22F9" w:rsidP="006514D5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лот Контракта;</w:t>
      </w:r>
    </w:p>
    <w:p w14:paraId="63941650" w14:textId="2BFC169B" w:rsidR="00A167D1" w:rsidRPr="008D34F1" w:rsidRDefault="00A167D1" w:rsidP="008D34F1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left="714" w:right="57" w:hanging="357"/>
        <w:rPr>
          <w:lang w:val="ru-RU"/>
        </w:rPr>
      </w:pPr>
      <w:r w:rsidRPr="008D34F1">
        <w:rPr>
          <w:lang w:val="ru-RU"/>
        </w:rPr>
        <w:t>минимальное изменение цены Контракта в ходе Торгов (далее – минимальный шаг цены);</w:t>
      </w:r>
    </w:p>
    <w:p w14:paraId="4328E2D7" w14:textId="77777777" w:rsidR="00A167D1" w:rsidRPr="003042DA" w:rsidRDefault="00A167D1" w:rsidP="00A167D1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 w:rsidRPr="003042DA">
        <w:rPr>
          <w:rFonts w:ascii="Tahoma" w:hAnsi="Tahoma" w:cs="Tahoma"/>
          <w:lang w:val="ru-RU"/>
        </w:rPr>
        <w:t>.</w:t>
      </w:r>
    </w:p>
    <w:p w14:paraId="309430E9" w14:textId="0A357B84" w:rsidR="0093061F" w:rsidRPr="00992166" w:rsidRDefault="00A469DC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Баз</w:t>
      </w:r>
      <w:r w:rsidR="00E85E83">
        <w:rPr>
          <w:rFonts w:ascii="Tahoma" w:hAnsi="Tahoma" w:cs="Tahoma"/>
          <w:lang w:val="ru-RU"/>
        </w:rPr>
        <w:t>исным</w:t>
      </w:r>
      <w:r>
        <w:rPr>
          <w:rFonts w:ascii="Tahoma" w:hAnsi="Tahoma" w:cs="Tahoma"/>
          <w:lang w:val="ru-RU"/>
        </w:rPr>
        <w:t>и</w:t>
      </w:r>
      <w:r w:rsidR="0093061F" w:rsidRPr="00992166">
        <w:rPr>
          <w:rFonts w:ascii="Tahoma" w:hAnsi="Tahoma" w:cs="Tahoma"/>
          <w:lang w:val="ru-RU"/>
        </w:rPr>
        <w:t xml:space="preserve"> актив</w:t>
      </w:r>
      <w:r>
        <w:rPr>
          <w:rFonts w:ascii="Tahoma" w:hAnsi="Tahoma" w:cs="Tahoma"/>
          <w:lang w:val="ru-RU"/>
        </w:rPr>
        <w:t>ами</w:t>
      </w:r>
      <w:r w:rsidR="0093061F" w:rsidRPr="00992166">
        <w:rPr>
          <w:rFonts w:ascii="Tahoma" w:hAnsi="Tahoma" w:cs="Tahoma"/>
          <w:lang w:val="ru-RU"/>
        </w:rPr>
        <w:t xml:space="preserve"> Контракт</w:t>
      </w:r>
      <w:r>
        <w:rPr>
          <w:rFonts w:ascii="Tahoma" w:hAnsi="Tahoma" w:cs="Tahoma"/>
          <w:lang w:val="ru-RU"/>
        </w:rPr>
        <w:t xml:space="preserve">ов, </w:t>
      </w:r>
      <w:r w:rsidRPr="00A469DC">
        <w:rPr>
          <w:rFonts w:ascii="Tahoma" w:hAnsi="Tahoma" w:cs="Tahoma"/>
          <w:lang w:val="ru-RU"/>
        </w:rPr>
        <w:t xml:space="preserve">условия и параметры которых определяются в настоящей Спецификации и в Списке </w:t>
      </w:r>
      <w:r w:rsidR="00876D59" w:rsidRPr="00A469DC">
        <w:rPr>
          <w:rFonts w:ascii="Tahoma" w:hAnsi="Tahoma" w:cs="Tahoma"/>
          <w:lang w:val="ru-RU"/>
        </w:rPr>
        <w:t>параметров</w:t>
      </w:r>
      <w:r w:rsidR="00876D59">
        <w:rPr>
          <w:rFonts w:ascii="Tahoma" w:hAnsi="Tahoma" w:cs="Tahoma"/>
          <w:lang w:val="ru-RU"/>
        </w:rPr>
        <w:t xml:space="preserve">, </w:t>
      </w:r>
      <w:r w:rsidR="00876D59" w:rsidRPr="00992166">
        <w:rPr>
          <w:rFonts w:ascii="Tahoma" w:hAnsi="Tahoma" w:cs="Tahoma"/>
          <w:lang w:val="ru-RU"/>
        </w:rPr>
        <w:t>являются</w:t>
      </w:r>
      <w:r w:rsidR="0093061F" w:rsidRPr="00992166">
        <w:rPr>
          <w:rFonts w:ascii="Tahoma" w:hAnsi="Tahoma" w:cs="Tahoma"/>
          <w:lang w:val="ru-RU"/>
        </w:rPr>
        <w:t xml:space="preserve"> </w:t>
      </w:r>
      <w:r w:rsidR="00FF2E98">
        <w:rPr>
          <w:rFonts w:ascii="Tahoma" w:hAnsi="Tahoma" w:cs="Tahoma"/>
          <w:lang w:val="ru-RU"/>
        </w:rPr>
        <w:t>о</w:t>
      </w:r>
      <w:r>
        <w:rPr>
          <w:rFonts w:ascii="Tahoma" w:hAnsi="Tahoma" w:cs="Tahoma"/>
          <w:lang w:val="ru-RU"/>
        </w:rPr>
        <w:t xml:space="preserve">траслевые </w:t>
      </w:r>
      <w:r w:rsidR="0093061F" w:rsidRPr="00992166">
        <w:rPr>
          <w:rFonts w:ascii="Tahoma" w:hAnsi="Tahoma" w:cs="Tahoma"/>
          <w:lang w:val="ru-RU"/>
        </w:rPr>
        <w:t>Индекс</w:t>
      </w:r>
      <w:r>
        <w:rPr>
          <w:rFonts w:ascii="Tahoma" w:hAnsi="Tahoma" w:cs="Tahoma"/>
          <w:lang w:val="ru-RU"/>
        </w:rPr>
        <w:t xml:space="preserve">ы, </w:t>
      </w:r>
      <w:r w:rsidR="0093061F" w:rsidRPr="00992166">
        <w:rPr>
          <w:rFonts w:ascii="Tahoma" w:hAnsi="Tahoma" w:cs="Tahoma"/>
          <w:lang w:val="ru-RU"/>
        </w:rPr>
        <w:t>рассчитываемы</w:t>
      </w:r>
      <w:r>
        <w:rPr>
          <w:rFonts w:ascii="Tahoma" w:hAnsi="Tahoma" w:cs="Tahoma"/>
          <w:lang w:val="ru-RU"/>
        </w:rPr>
        <w:t>е</w:t>
      </w:r>
      <w:r w:rsidR="0093061F" w:rsidRPr="00992166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Биржей</w:t>
      </w:r>
      <w:r w:rsidR="0093061F" w:rsidRPr="00992166">
        <w:rPr>
          <w:rFonts w:ascii="Tahoma" w:hAnsi="Tahoma" w:cs="Tahoma"/>
          <w:lang w:val="ru-RU"/>
        </w:rPr>
        <w:t xml:space="preserve"> в соответствии с утвержденной методикой, зарегистрированной Банком России (далее – </w:t>
      </w:r>
      <w:r>
        <w:rPr>
          <w:rFonts w:ascii="Tahoma" w:hAnsi="Tahoma" w:cs="Tahoma"/>
          <w:lang w:val="ru-RU"/>
        </w:rPr>
        <w:t xml:space="preserve">Отраслевые </w:t>
      </w:r>
      <w:r w:rsidR="0093061F" w:rsidRPr="00992166">
        <w:rPr>
          <w:rFonts w:ascii="Tahoma" w:hAnsi="Tahoma" w:cs="Tahoma"/>
          <w:lang w:val="ru-RU"/>
        </w:rPr>
        <w:t>Индекс</w:t>
      </w:r>
      <w:r>
        <w:rPr>
          <w:rFonts w:ascii="Tahoma" w:hAnsi="Tahoma" w:cs="Tahoma"/>
          <w:lang w:val="ru-RU"/>
        </w:rPr>
        <w:t>ы</w:t>
      </w:r>
      <w:r w:rsidR="0093061F" w:rsidRPr="00992166">
        <w:rPr>
          <w:rFonts w:ascii="Tahoma" w:hAnsi="Tahoma" w:cs="Tahoma"/>
          <w:lang w:val="ru-RU"/>
        </w:rPr>
        <w:t>).</w:t>
      </w:r>
    </w:p>
    <w:p w14:paraId="402521D4" w14:textId="77777777" w:rsidR="00A449F1" w:rsidRPr="00992166" w:rsidRDefault="0093061F" w:rsidP="0093061F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</w:t>
      </w:r>
      <w:r w:rsidR="00A449F1" w:rsidRPr="00992166">
        <w:rPr>
          <w:rFonts w:ascii="Tahoma" w:hAnsi="Tahoma" w:cs="Tahoma"/>
          <w:lang w:val="ru-RU"/>
        </w:rPr>
        <w:t>.</w:t>
      </w:r>
    </w:p>
    <w:p w14:paraId="6B8F8AEB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Заключение Контракта</w:t>
      </w:r>
    </w:p>
    <w:p w14:paraId="7CD14F74" w14:textId="77777777" w:rsidR="004B3F36" w:rsidRPr="00992166" w:rsidRDefault="004B3F36" w:rsidP="008D6611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992166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561514" w:rsidRPr="00992166">
        <w:rPr>
          <w:rFonts w:ascii="Tahoma" w:hAnsi="Tahoma" w:cs="Tahoma"/>
        </w:rPr>
        <w:t>Биржи,</w:t>
      </w:r>
      <w:r w:rsidRPr="00992166">
        <w:rPr>
          <w:rFonts w:ascii="Tahoma" w:hAnsi="Tahoma" w:cs="Tahoma"/>
        </w:rPr>
        <w:t xml:space="preserve"> которое должно содержать:</w:t>
      </w:r>
      <w:bookmarkEnd w:id="1"/>
    </w:p>
    <w:p w14:paraId="04E21F8A" w14:textId="77777777" w:rsidR="004B3F36" w:rsidRPr="00992166" w:rsidRDefault="004B3F36" w:rsidP="008D6611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>код (обозначение) Контракта;</w:t>
      </w:r>
    </w:p>
    <w:p w14:paraId="71E09120" w14:textId="77777777" w:rsidR="004B3F36" w:rsidRPr="00992166" w:rsidRDefault="00441B1D" w:rsidP="008D6611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992166">
        <w:rPr>
          <w:rFonts w:ascii="Tahoma" w:hAnsi="Tahoma" w:cs="Tahoma"/>
        </w:rPr>
        <w:t>дату первого Торгового дня</w:t>
      </w:r>
      <w:r w:rsidR="004B3F36" w:rsidRPr="00992166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14:paraId="4F2C67F8" w14:textId="38D9235C" w:rsidR="00D10428" w:rsidRDefault="00D10428" w:rsidP="008D6611">
      <w:pPr>
        <w:pStyle w:val="Pointmark"/>
        <w:spacing w:after="0"/>
        <w:ind w:left="1276" w:hanging="425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  время, начиная с которого может быть заключен Контракт (момент начала Торгов Контрактом);</w:t>
      </w:r>
    </w:p>
    <w:p w14:paraId="1DA78E0D" w14:textId="77777777" w:rsidR="00A449F1" w:rsidRPr="00992166" w:rsidRDefault="00A449F1" w:rsidP="00CD5828">
      <w:pPr>
        <w:pStyle w:val="a0"/>
        <w:spacing w:before="120"/>
        <w:rPr>
          <w:rFonts w:ascii="Tahoma" w:hAnsi="Tahoma" w:cs="Tahoma"/>
        </w:rPr>
      </w:pPr>
      <w:r w:rsidRPr="00992166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400155E6" w14:textId="4EE80A84" w:rsidR="00A449F1" w:rsidRPr="00992166" w:rsidRDefault="00A469DC" w:rsidP="00A449F1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ХХХ</w:t>
      </w:r>
      <w:r w:rsidR="00185BC1" w:rsidRPr="008D34F1">
        <w:rPr>
          <w:rFonts w:ascii="Tahoma" w:hAnsi="Tahoma" w:cs="Tahoma"/>
          <w:lang w:val="ru-RU"/>
        </w:rPr>
        <w:t xml:space="preserve"> (</w:t>
      </w:r>
      <w:r w:rsidR="00185BC1">
        <w:rPr>
          <w:rFonts w:ascii="Tahoma" w:hAnsi="Tahoma" w:cs="Tahoma"/>
          <w:lang w:val="ru-RU"/>
        </w:rPr>
        <w:t xml:space="preserve">код </w:t>
      </w:r>
      <w:r w:rsidR="00C86B88">
        <w:rPr>
          <w:rFonts w:ascii="Tahoma" w:hAnsi="Tahoma" w:cs="Tahoma"/>
          <w:lang w:val="ru-RU"/>
        </w:rPr>
        <w:t xml:space="preserve">базисного </w:t>
      </w:r>
      <w:r w:rsidR="00185BC1">
        <w:rPr>
          <w:rFonts w:ascii="Tahoma" w:hAnsi="Tahoma" w:cs="Tahoma"/>
          <w:lang w:val="ru-RU"/>
        </w:rPr>
        <w:t>актива</w:t>
      </w:r>
      <w:r w:rsidR="00185BC1" w:rsidRPr="008D34F1">
        <w:rPr>
          <w:rFonts w:ascii="Tahoma" w:hAnsi="Tahoma" w:cs="Tahoma"/>
          <w:lang w:val="ru-RU"/>
        </w:rPr>
        <w:t>)</w:t>
      </w:r>
      <w:r w:rsidR="00A449F1" w:rsidRPr="00992166">
        <w:rPr>
          <w:rFonts w:ascii="Tahoma" w:hAnsi="Tahoma" w:cs="Tahoma"/>
          <w:lang w:val="ru-RU"/>
        </w:rPr>
        <w:t>-&lt;месяц исполнения</w:t>
      </w:r>
      <w:proofErr w:type="gramStart"/>
      <w:r w:rsidR="00A449F1" w:rsidRPr="00992166">
        <w:rPr>
          <w:rFonts w:ascii="Tahoma" w:hAnsi="Tahoma" w:cs="Tahoma"/>
          <w:lang w:val="ru-RU"/>
        </w:rPr>
        <w:t>&gt;.&lt;</w:t>
      </w:r>
      <w:proofErr w:type="gramEnd"/>
      <w:r w:rsidR="00A449F1" w:rsidRPr="00992166">
        <w:rPr>
          <w:rFonts w:ascii="Tahoma" w:hAnsi="Tahoma" w:cs="Tahoma"/>
          <w:lang w:val="ru-RU"/>
        </w:rPr>
        <w:t>год исполнения&gt;.</w:t>
      </w:r>
    </w:p>
    <w:p w14:paraId="0E4935D8" w14:textId="77777777" w:rsidR="00A449F1" w:rsidRPr="00992166" w:rsidRDefault="00A449F1" w:rsidP="008D02B0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0F1778" w:rsidRPr="00992166">
        <w:rPr>
          <w:rFonts w:ascii="Tahoma" w:hAnsi="Tahoma" w:cs="Tahoma"/>
          <w:lang w:val="ru-RU"/>
        </w:rPr>
        <w:t xml:space="preserve"> Торгового</w:t>
      </w:r>
      <w:r w:rsidRPr="00992166">
        <w:rPr>
          <w:rFonts w:ascii="Tahoma" w:hAnsi="Tahoma" w:cs="Tahoma"/>
          <w:lang w:val="ru-RU"/>
        </w:rPr>
        <w:t xml:space="preserve"> дня</w:t>
      </w:r>
      <w:r w:rsidR="000F1778" w:rsidRPr="00992166">
        <w:rPr>
          <w:rFonts w:ascii="Tahoma" w:hAnsi="Tahoma" w:cs="Tahoma"/>
          <w:lang w:val="ru-RU"/>
        </w:rPr>
        <w:t>, в ходе которого может быть заключен Контракт</w:t>
      </w:r>
      <w:r w:rsidRPr="00992166">
        <w:rPr>
          <w:rFonts w:ascii="Tahoma" w:hAnsi="Tahoma" w:cs="Tahoma"/>
          <w:lang w:val="ru-RU"/>
        </w:rPr>
        <w:t xml:space="preserve"> </w:t>
      </w:r>
      <w:r w:rsidR="000F1778" w:rsidRPr="00992166">
        <w:rPr>
          <w:rFonts w:ascii="Tahoma" w:hAnsi="Tahoma" w:cs="Tahoma"/>
          <w:lang w:val="ru-RU"/>
        </w:rPr>
        <w:t xml:space="preserve">(далее – последний день </w:t>
      </w:r>
      <w:r w:rsidRPr="00992166">
        <w:rPr>
          <w:rFonts w:ascii="Tahoma" w:hAnsi="Tahoma" w:cs="Tahoma"/>
          <w:lang w:val="ru-RU"/>
        </w:rPr>
        <w:t>заключения Контракта</w:t>
      </w:r>
      <w:r w:rsidR="000F1778" w:rsidRPr="00992166">
        <w:rPr>
          <w:rFonts w:ascii="Tahoma" w:hAnsi="Tahoma" w:cs="Tahoma"/>
          <w:lang w:val="ru-RU"/>
        </w:rPr>
        <w:t>)</w:t>
      </w:r>
      <w:r w:rsidRPr="00992166">
        <w:rPr>
          <w:rFonts w:ascii="Tahoma" w:hAnsi="Tahoma" w:cs="Tahoma"/>
          <w:lang w:val="ru-RU"/>
        </w:rPr>
        <w:t xml:space="preserve"> и дня исполнения Контракта.</w:t>
      </w:r>
    </w:p>
    <w:p w14:paraId="03CF1547" w14:textId="583A4BAA" w:rsidR="005A552E" w:rsidRDefault="005A552E" w:rsidP="0093061F">
      <w:pPr>
        <w:pStyle w:val="a0"/>
        <w:spacing w:before="120"/>
        <w:rPr>
          <w:rFonts w:ascii="Tahoma" w:hAnsi="Tahoma" w:cs="Tahoma"/>
        </w:rPr>
      </w:pPr>
      <w:r>
        <w:t xml:space="preserve">Цена </w:t>
      </w:r>
      <w:r w:rsidRPr="00593E6D">
        <w:t xml:space="preserve">Контракта в ходе Торгов при подаче заявки и заключении Контракта указывается в пунктах как значение </w:t>
      </w:r>
      <w:r>
        <w:t xml:space="preserve">соответствующего Отраслевого </w:t>
      </w:r>
      <w:r w:rsidRPr="00593E6D">
        <w:t>Индекса</w:t>
      </w:r>
      <w:r w:rsidR="00DA22F9">
        <w:t>, умноженно</w:t>
      </w:r>
      <w:r w:rsidR="00F3310A">
        <w:t>е</w:t>
      </w:r>
      <w:r w:rsidR="00DA22F9">
        <w:t xml:space="preserve"> на Лот</w:t>
      </w:r>
      <w:r w:rsidRPr="00593E6D">
        <w:t>.</w:t>
      </w:r>
    </w:p>
    <w:p w14:paraId="402D8DF2" w14:textId="02B20DFB" w:rsidR="0093061F" w:rsidRPr="00992166" w:rsidRDefault="0093061F" w:rsidP="0093061F">
      <w:pPr>
        <w:pStyle w:val="a0"/>
        <w:spacing w:before="12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Последним днем заключения Контракта является 3 (третий) четверг месяца и года исполнения Контракта, а в случае, если 3 (третий) четверг месяца и года исполнения </w:t>
      </w:r>
      <w:r w:rsidRPr="00992166">
        <w:rPr>
          <w:rFonts w:ascii="Tahoma" w:hAnsi="Tahoma" w:cs="Tahoma"/>
        </w:rPr>
        <w:lastRenderedPageBreak/>
        <w:t xml:space="preserve">Контракта не является Торговым днем – последний Торговый день, который предшествует 3 (третьему) четвергу месяца и года исполнения Контракта. </w:t>
      </w:r>
    </w:p>
    <w:p w14:paraId="2EAB5EFF" w14:textId="77777777" w:rsidR="0093061F" w:rsidRPr="00992166" w:rsidRDefault="0093061F" w:rsidP="0093061F">
      <w:pPr>
        <w:pStyle w:val="a0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992166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7F682D8E" w14:textId="662D944D" w:rsidR="0093061F" w:rsidRDefault="0093061F" w:rsidP="0093061F">
      <w:pPr>
        <w:pStyle w:val="a0"/>
        <w:rPr>
          <w:rFonts w:ascii="Tahoma" w:hAnsi="Tahoma" w:cs="Tahoma"/>
        </w:rPr>
      </w:pPr>
      <w:r w:rsidRPr="00992166">
        <w:rPr>
          <w:rFonts w:ascii="Tahoma" w:hAnsi="Tahoma" w:cs="Tahoma"/>
        </w:rPr>
        <w:t>Днем исполнения Контракта считается последний день заключения Контракта, за исключением случаев,</w:t>
      </w:r>
      <w:r w:rsidR="008142ED" w:rsidRPr="00992166">
        <w:rPr>
          <w:rFonts w:ascii="Tahoma" w:hAnsi="Tahoma" w:cs="Tahoma"/>
        </w:rPr>
        <w:t xml:space="preserve"> предусмотренных </w:t>
      </w:r>
      <w:r w:rsidR="00663534" w:rsidRPr="00992166">
        <w:rPr>
          <w:rFonts w:ascii="Tahoma" w:hAnsi="Tahoma" w:cs="Tahoma"/>
        </w:rPr>
        <w:t xml:space="preserve">пунктами </w:t>
      </w:r>
      <w:r w:rsidRPr="00992166">
        <w:rPr>
          <w:rFonts w:ascii="Tahoma" w:hAnsi="Tahoma" w:cs="Tahoma"/>
        </w:rPr>
        <w:t>5.1</w:t>
      </w:r>
      <w:r w:rsidR="00663534" w:rsidRPr="00992166">
        <w:rPr>
          <w:rFonts w:ascii="Tahoma" w:hAnsi="Tahoma" w:cs="Tahoma"/>
        </w:rPr>
        <w:t>-</w:t>
      </w:r>
      <w:r w:rsidRPr="00992166">
        <w:rPr>
          <w:rFonts w:ascii="Tahoma" w:hAnsi="Tahoma" w:cs="Tahoma"/>
        </w:rPr>
        <w:t>5.2 Спецификации.</w:t>
      </w:r>
    </w:p>
    <w:p w14:paraId="65C66D72" w14:textId="667B34A3" w:rsidR="009F35C5" w:rsidRPr="00992166" w:rsidRDefault="009F35C5" w:rsidP="009F35C5">
      <w:pPr>
        <w:pStyle w:val="a0"/>
        <w:rPr>
          <w:rFonts w:ascii="Tahoma" w:hAnsi="Tahoma" w:cs="Tahoma"/>
        </w:rPr>
      </w:pPr>
      <w:r>
        <w:rPr>
          <w:rFonts w:ascii="Tahoma" w:hAnsi="Tahoma" w:cs="Tahoma"/>
        </w:rPr>
        <w:t>С</w:t>
      </w:r>
      <w:r w:rsidRPr="00270411">
        <w:rPr>
          <w:rFonts w:ascii="Tahoma" w:hAnsi="Tahoma" w:cs="Tahoma"/>
        </w:rPr>
        <w:t>пис</w:t>
      </w:r>
      <w:r>
        <w:rPr>
          <w:rFonts w:ascii="Tahoma" w:hAnsi="Tahoma" w:cs="Tahoma"/>
        </w:rPr>
        <w:t>ок</w:t>
      </w:r>
      <w:r w:rsidRPr="00270411">
        <w:rPr>
          <w:rFonts w:ascii="Tahoma" w:hAnsi="Tahoma" w:cs="Tahoma"/>
        </w:rPr>
        <w:t xml:space="preserve"> дат, являющихся последними днями заключения и днями исполнения Контрактов, </w:t>
      </w:r>
      <w:r>
        <w:rPr>
          <w:rFonts w:ascii="Tahoma" w:hAnsi="Tahoma" w:cs="Tahoma"/>
        </w:rPr>
        <w:t>публикуется</w:t>
      </w:r>
      <w:r w:rsidRPr="00270411">
        <w:rPr>
          <w:rFonts w:ascii="Tahoma" w:hAnsi="Tahoma" w:cs="Tahoma"/>
        </w:rPr>
        <w:t xml:space="preserve"> на сайте Биржи в сети Интернет.</w:t>
      </w:r>
    </w:p>
    <w:p w14:paraId="5AA8A761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Обязательства по Контракту</w:t>
      </w:r>
    </w:p>
    <w:p w14:paraId="4D2B5848" w14:textId="77777777" w:rsidR="003F7BEC" w:rsidRPr="00592285" w:rsidRDefault="003F7BEC" w:rsidP="003F7BEC">
      <w:pPr>
        <w:numPr>
          <w:ilvl w:val="1"/>
          <w:numId w:val="0"/>
        </w:numPr>
        <w:tabs>
          <w:tab w:val="num" w:pos="567"/>
        </w:tabs>
        <w:spacing w:before="120"/>
        <w:ind w:left="567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 </w:t>
      </w:r>
      <w:r w:rsidRPr="00592285">
        <w:rPr>
          <w:rFonts w:ascii="Tahoma" w:hAnsi="Tahoma" w:cs="Tahoma"/>
          <w:color w:val="000000"/>
          <w:sz w:val="20"/>
          <w:szCs w:val="20"/>
        </w:rPr>
        <w:t>Обязательство по уплате вариационной маржи.</w:t>
      </w:r>
    </w:p>
    <w:p w14:paraId="12E6A750" w14:textId="36E8527B" w:rsidR="003F7BEC" w:rsidRPr="00592285" w:rsidRDefault="003F7BEC" w:rsidP="008D34F1">
      <w:pPr>
        <w:numPr>
          <w:ilvl w:val="2"/>
          <w:numId w:val="0"/>
        </w:numPr>
        <w:tabs>
          <w:tab w:val="num" w:pos="709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2.1.1.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значений </w:t>
      </w:r>
      <w:r w:rsidR="00C86B88">
        <w:rPr>
          <w:rFonts w:ascii="Tahoma" w:hAnsi="Tahoma" w:cs="Tahoma"/>
          <w:color w:val="000000"/>
          <w:sz w:val="20"/>
          <w:szCs w:val="20"/>
        </w:rPr>
        <w:t>базисного</w:t>
      </w:r>
      <w:r w:rsidR="00C86B88" w:rsidRPr="00592285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92285">
        <w:rPr>
          <w:rFonts w:ascii="Tahoma" w:hAnsi="Tahoma" w:cs="Tahoma"/>
          <w:color w:val="000000"/>
          <w:sz w:val="20"/>
          <w:szCs w:val="20"/>
        </w:rPr>
        <w:t>актива.</w:t>
      </w:r>
      <w:r w:rsidRPr="00592285">
        <w:rPr>
          <w:rFonts w:ascii="Tahoma" w:hAnsi="Tahoma" w:cs="Tahoma"/>
          <w:sz w:val="20"/>
          <w:szCs w:val="20"/>
        </w:rPr>
        <w:t xml:space="preserve"> </w:t>
      </w:r>
    </w:p>
    <w:p w14:paraId="35AD63C8" w14:textId="77777777" w:rsidR="003F7BEC" w:rsidRPr="00592285" w:rsidRDefault="003F7BEC" w:rsidP="003F7BEC">
      <w:pPr>
        <w:numPr>
          <w:ilvl w:val="2"/>
          <w:numId w:val="0"/>
        </w:numPr>
        <w:tabs>
          <w:tab w:val="num" w:pos="1134"/>
        </w:tabs>
        <w:spacing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2.1.2.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57D9C094" w14:textId="77777777" w:rsidR="003F7BEC" w:rsidRPr="00592285" w:rsidRDefault="003F7BEC" w:rsidP="003F7BEC">
      <w:pPr>
        <w:numPr>
          <w:ilvl w:val="2"/>
          <w:numId w:val="0"/>
        </w:numPr>
        <w:tabs>
          <w:tab w:val="num" w:pos="1134"/>
        </w:tabs>
        <w:spacing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2.1.3. </w:t>
      </w:r>
      <w:r w:rsidRPr="00592285">
        <w:rPr>
          <w:rFonts w:ascii="Tahoma" w:hAnsi="Tahoma" w:cs="Tahoma"/>
          <w:color w:val="000000"/>
          <w:sz w:val="20"/>
          <w:szCs w:val="20"/>
        </w:rPr>
        <w:t>Вариационная маржа рассчитывается по следующим формулам:</w:t>
      </w:r>
    </w:p>
    <w:p w14:paraId="57BDCE32" w14:textId="77777777" w:rsidR="003F7BEC" w:rsidRPr="00592285" w:rsidRDefault="003F7BEC" w:rsidP="003F7BEC">
      <w:pPr>
        <w:tabs>
          <w:tab w:val="num" w:pos="3240"/>
        </w:tabs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bookmarkStart w:id="2" w:name="_Ref249432111"/>
      <w:r>
        <w:rPr>
          <w:rFonts w:ascii="Tahoma" w:hAnsi="Tahoma" w:cs="Tahoma"/>
          <w:sz w:val="20"/>
          <w:szCs w:val="20"/>
        </w:rPr>
        <w:t xml:space="preserve">2.1.3.1. </w:t>
      </w:r>
      <w:r w:rsidRPr="00592285">
        <w:rPr>
          <w:rFonts w:ascii="Tahoma" w:hAnsi="Tahoma" w:cs="Tahoma"/>
          <w:sz w:val="20"/>
          <w:szCs w:val="20"/>
        </w:rPr>
        <w:t>В ходе дневной клиринговой сессии:</w:t>
      </w:r>
      <w:bookmarkEnd w:id="2"/>
    </w:p>
    <w:p w14:paraId="279C4B9A" w14:textId="77777777" w:rsidR="003F7BEC" w:rsidRPr="00592285" w:rsidRDefault="003F7BEC" w:rsidP="003F7BEC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a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ранее не осуществлялся:</w:t>
      </w:r>
    </w:p>
    <w:p w14:paraId="320D1AF4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3BCFCB79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2DBDA9B7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0249344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63283F9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0AFDD35B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46A2131D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2C41D32" w14:textId="77777777" w:rsidR="003F7BEC" w:rsidRPr="00592285" w:rsidRDefault="003F7BEC" w:rsidP="003F7BEC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48A0E2F3" w14:textId="77777777" w:rsidR="003F7BEC" w:rsidRPr="00592285" w:rsidRDefault="003F7BEC" w:rsidP="003F7BEC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b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осуществлялся ранее:</w:t>
      </w:r>
    </w:p>
    <w:p w14:paraId="5F2F71AC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3A28B4D1" w14:textId="77777777" w:rsidR="003F7BEC" w:rsidRPr="002F0720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</w:t>
      </w:r>
      <w:r w:rsidRPr="002F0720">
        <w:rPr>
          <w:rFonts w:ascii="Tahoma" w:hAnsi="Tahoma" w:cs="Tahoma"/>
          <w:sz w:val="20"/>
          <w:szCs w:val="20"/>
        </w:rPr>
        <w:t>:</w:t>
      </w:r>
    </w:p>
    <w:p w14:paraId="46AD8DE4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0B29471D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999CA7F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2BFA555C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РЦп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DA9817D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AD974CC" w14:textId="77777777" w:rsidR="003F7BEC" w:rsidRPr="00592285" w:rsidRDefault="003F7BEC" w:rsidP="003F7BEC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73628E86" w14:textId="54AF209B" w:rsidR="003F7BEC" w:rsidRPr="00A612AF" w:rsidRDefault="003F7BEC" w:rsidP="003F7BEC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A612AF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="00D807AA">
        <w:rPr>
          <w:rFonts w:ascii="Tahoma" w:hAnsi="Tahoma" w:cs="Tahoma"/>
          <w:sz w:val="20"/>
          <w:szCs w:val="20"/>
        </w:rPr>
        <w:t>расчетных</w:t>
      </w:r>
      <w:r>
        <w:rPr>
          <w:rFonts w:ascii="Tahoma" w:hAnsi="Tahoma" w:cs="Tahoma"/>
          <w:sz w:val="20"/>
          <w:szCs w:val="20"/>
        </w:rPr>
        <w:t xml:space="preserve"> фьючерсных контрактов </w:t>
      </w:r>
      <w:r w:rsidRPr="00A612AF">
        <w:rPr>
          <w:rFonts w:ascii="Tahoma" w:hAnsi="Tahoma" w:cs="Tahoma"/>
          <w:sz w:val="20"/>
          <w:szCs w:val="20"/>
        </w:rPr>
        <w:t>на</w:t>
      </w:r>
      <w:r>
        <w:rPr>
          <w:rFonts w:ascii="Tahoma" w:hAnsi="Tahoma" w:cs="Tahoma"/>
          <w:sz w:val="20"/>
          <w:szCs w:val="20"/>
        </w:rPr>
        <w:t xml:space="preserve"> </w:t>
      </w:r>
      <w:r w:rsidR="00D807AA">
        <w:rPr>
          <w:rFonts w:ascii="Tahoma" w:hAnsi="Tahoma" w:cs="Tahoma"/>
          <w:sz w:val="20"/>
          <w:szCs w:val="20"/>
        </w:rPr>
        <w:t>Отраслевые Индексы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Интернет.</w:t>
      </w:r>
    </w:p>
    <w:p w14:paraId="27029169" w14:textId="77777777" w:rsidR="003F7BEC" w:rsidRPr="00592285" w:rsidRDefault="003F7BEC" w:rsidP="003F7BEC">
      <w:pPr>
        <w:tabs>
          <w:tab w:val="num" w:pos="3240"/>
        </w:tabs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r w:rsidRPr="00A612AF">
        <w:rPr>
          <w:rFonts w:ascii="Tahoma" w:hAnsi="Tahoma" w:cs="Tahoma"/>
          <w:sz w:val="20"/>
          <w:szCs w:val="20"/>
        </w:rPr>
        <w:t>2.1.3.2. В ходе вечерней клиринговой сессии:</w:t>
      </w:r>
    </w:p>
    <w:p w14:paraId="28911DD2" w14:textId="77777777" w:rsidR="003F7BEC" w:rsidRPr="00592285" w:rsidRDefault="003F7BEC" w:rsidP="003F7BEC">
      <w:pPr>
        <w:numPr>
          <w:ilvl w:val="0"/>
          <w:numId w:val="18"/>
        </w:numPr>
        <w:tabs>
          <w:tab w:val="left" w:pos="1418"/>
        </w:tabs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6231CF5D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2BED06F7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3F3105F3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6BE1B69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62E66B5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D27063E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lastRenderedPageBreak/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D276637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1B894930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7CC97DFE" w14:textId="77777777" w:rsidR="003F7BEC" w:rsidRPr="00592285" w:rsidRDefault="003F7BEC" w:rsidP="003F7BEC">
      <w:pPr>
        <w:numPr>
          <w:ilvl w:val="0"/>
          <w:numId w:val="18"/>
        </w:numPr>
        <w:tabs>
          <w:tab w:val="left" w:pos="1418"/>
        </w:tabs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58F36505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b/>
          <w:sz w:val="20"/>
          <w:szCs w:val="20"/>
        </w:rPr>
        <w:t xml:space="preserve"> = ВМ – 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C775274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58A2D341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798F3768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64D85F9" w14:textId="659CB8D4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</w:t>
      </w:r>
      <w:r w:rsidR="00FD46EA">
        <w:rPr>
          <w:rFonts w:ascii="Tahoma" w:hAnsi="Tahoma" w:cs="Tahoma"/>
          <w:sz w:val="20"/>
          <w:szCs w:val="20"/>
        </w:rPr>
        <w:t xml:space="preserve"> 2.1.3.1.</w:t>
      </w:r>
      <w:r w:rsidRPr="00592285">
        <w:rPr>
          <w:rFonts w:ascii="Tahoma" w:hAnsi="Tahoma" w:cs="Tahoma"/>
          <w:sz w:val="20"/>
          <w:szCs w:val="20"/>
        </w:rPr>
        <w:t xml:space="preserve"> Спецификации.</w:t>
      </w:r>
    </w:p>
    <w:p w14:paraId="6719583A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525AA0CE" w14:textId="77777777" w:rsidR="003F7BEC" w:rsidRPr="00592285" w:rsidRDefault="003F7BEC" w:rsidP="003F7BEC">
      <w:pPr>
        <w:numPr>
          <w:ilvl w:val="0"/>
          <w:numId w:val="19"/>
        </w:numPr>
        <w:tabs>
          <w:tab w:val="left" w:pos="1701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79D7E2B6" w14:textId="77777777" w:rsidR="003F7BEC" w:rsidRPr="00592285" w:rsidRDefault="003F7BEC" w:rsidP="003F7BEC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6A216530" w14:textId="77777777" w:rsidR="003F7BEC" w:rsidRPr="00592285" w:rsidRDefault="003F7BEC" w:rsidP="003F7BEC">
      <w:pPr>
        <w:tabs>
          <w:tab w:val="left" w:pos="1701"/>
          <w:tab w:val="left" w:pos="9000"/>
        </w:tabs>
        <w:spacing w:before="120"/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1E33D30F" w14:textId="77777777" w:rsidR="003F7BEC" w:rsidRPr="00592285" w:rsidRDefault="003F7BEC" w:rsidP="003F7BEC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5349A26" w14:textId="77777777" w:rsidR="003F7BEC" w:rsidRPr="00592285" w:rsidRDefault="003F7BEC" w:rsidP="003F7BEC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0E0A8A63" w14:textId="77777777" w:rsidR="003F7BEC" w:rsidRPr="00592285" w:rsidRDefault="003F7BEC" w:rsidP="003F7BEC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56B9EA1" w14:textId="77777777" w:rsidR="003F7BEC" w:rsidRPr="00592285" w:rsidRDefault="003F7BEC" w:rsidP="003F7BEC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4CB155D6" w14:textId="77777777" w:rsidR="003F7BEC" w:rsidRPr="00592285" w:rsidRDefault="003F7BEC" w:rsidP="003F7BEC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4A36DA4B" w14:textId="77777777" w:rsidR="003F7BEC" w:rsidRPr="00592285" w:rsidRDefault="003F7BEC" w:rsidP="003F7BEC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ii</w:t>
      </w:r>
      <w:r w:rsidRPr="00592285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35614A23" w14:textId="5DF3215D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</w:t>
      </w:r>
      <w:r w:rsidR="00FD46EA" w:rsidRPr="002F1DCF">
        <w:rPr>
          <w:rFonts w:ascii="Tahoma" w:hAnsi="Tahoma" w:cs="Tahoma"/>
          <w:b/>
          <w:sz w:val="20"/>
          <w:szCs w:val="20"/>
          <w:lang w:val="en-US"/>
        </w:rPr>
        <w:t>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7065E0DA" w14:textId="77777777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0F6FF79F" w14:textId="77777777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57B3BF1" w14:textId="77777777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3B77AB1" w14:textId="77777777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РЦп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0EAD8F3" w14:textId="77777777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C91DDD6" w14:textId="77777777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72F8225F" w14:textId="63C3CC3E" w:rsidR="003F7BEC" w:rsidRPr="00592285" w:rsidRDefault="003F7BEC" w:rsidP="003F7BEC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A612AF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указывается в российских рублях, согласно Списку параметров </w:t>
      </w:r>
      <w:r w:rsidR="00D807AA">
        <w:rPr>
          <w:rFonts w:ascii="Tahoma" w:hAnsi="Tahoma" w:cs="Tahoma"/>
          <w:sz w:val="20"/>
          <w:szCs w:val="20"/>
        </w:rPr>
        <w:t>расчетных</w:t>
      </w:r>
      <w:r w:rsidRPr="00A612AF">
        <w:rPr>
          <w:rFonts w:ascii="Tahoma" w:hAnsi="Tahoma" w:cs="Tahoma"/>
          <w:sz w:val="20"/>
          <w:szCs w:val="20"/>
        </w:rPr>
        <w:t xml:space="preserve"> фьючерсных контрактов на </w:t>
      </w:r>
      <w:r w:rsidR="00D807AA">
        <w:rPr>
          <w:rFonts w:ascii="Tahoma" w:hAnsi="Tahoma" w:cs="Tahoma"/>
          <w:sz w:val="20"/>
          <w:szCs w:val="20"/>
        </w:rPr>
        <w:t>Отраслевые Индексы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Интернет.</w:t>
      </w:r>
    </w:p>
    <w:p w14:paraId="344B893A" w14:textId="77777777" w:rsidR="003F7BEC" w:rsidRPr="00592285" w:rsidRDefault="003F7BEC" w:rsidP="003F7BEC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2.1.4.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14:paraId="50DC5381" w14:textId="77777777" w:rsidR="003F7BEC" w:rsidRPr="00592285" w:rsidRDefault="003F7BEC" w:rsidP="003F7BEC">
      <w:pPr>
        <w:numPr>
          <w:ilvl w:val="0"/>
          <w:numId w:val="17"/>
        </w:numPr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2F7C691C" w14:textId="77777777" w:rsidR="003F7BEC" w:rsidRPr="00592285" w:rsidRDefault="003F7BEC" w:rsidP="003F7BEC">
      <w:pPr>
        <w:numPr>
          <w:ilvl w:val="0"/>
          <w:numId w:val="17"/>
        </w:numPr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52D92A91" w14:textId="77777777" w:rsidR="003F7BEC" w:rsidRPr="00592285" w:rsidRDefault="003F7BEC" w:rsidP="003F7BEC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2.1.5. </w:t>
      </w:r>
      <w:r w:rsidRPr="00592285">
        <w:rPr>
          <w:rFonts w:ascii="Tahoma" w:hAnsi="Tahoma" w:cs="Tahoma"/>
          <w:color w:val="000000"/>
          <w:sz w:val="20"/>
          <w:szCs w:val="2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51CBAF93" w14:textId="77777777" w:rsidR="008142ED" w:rsidRPr="00992166" w:rsidRDefault="008142ED" w:rsidP="008142ED">
      <w:pPr>
        <w:pStyle w:val="a0"/>
        <w:numPr>
          <w:ilvl w:val="1"/>
          <w:numId w:val="15"/>
        </w:numPr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Обязательство по расчетам.</w:t>
      </w:r>
    </w:p>
    <w:p w14:paraId="0E1B8B53" w14:textId="77777777" w:rsidR="008142ED" w:rsidRPr="00992166" w:rsidRDefault="008142ED" w:rsidP="008142ED">
      <w:pPr>
        <w:pStyle w:val="10"/>
        <w:spacing w:before="120"/>
        <w:rPr>
          <w:rFonts w:ascii="Tahoma" w:hAnsi="Tahoma" w:cs="Tahoma"/>
        </w:rPr>
      </w:pPr>
      <w:bookmarkStart w:id="3" w:name="_Ref231715400"/>
      <w:r w:rsidRPr="00992166">
        <w:rPr>
          <w:rFonts w:ascii="Tahoma" w:hAnsi="Tahoma" w:cs="Tahoma"/>
        </w:rPr>
        <w:lastRenderedPageBreak/>
        <w:t>Обязательство по уплате вариационной маржи, определяемое в ходе в вечерней клиринговой сессии дня исполнения Контракт</w:t>
      </w:r>
      <w:r w:rsidR="00DC2056">
        <w:rPr>
          <w:rFonts w:ascii="Tahoma" w:hAnsi="Tahoma" w:cs="Tahoma"/>
        </w:rPr>
        <w:t>ов</w:t>
      </w:r>
      <w:r w:rsidRPr="00992166">
        <w:rPr>
          <w:rFonts w:ascii="Tahoma" w:hAnsi="Tahoma" w:cs="Tahoma"/>
        </w:rPr>
        <w:t>, является Обязательством по расчетам.</w:t>
      </w:r>
    </w:p>
    <w:p w14:paraId="51BC985D" w14:textId="7645BCCD" w:rsidR="00312D7C" w:rsidRPr="00163F40" w:rsidRDefault="008142ED" w:rsidP="002B52A7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 целях определения Обязательства по расчетам </w:t>
      </w:r>
      <w:bookmarkStart w:id="4" w:name="_Ref231130227"/>
      <w:bookmarkStart w:id="5" w:name="_Ref231278074"/>
      <w:r w:rsidRPr="00992166">
        <w:rPr>
          <w:rFonts w:ascii="Tahoma" w:hAnsi="Tahoma" w:cs="Tahoma"/>
        </w:rPr>
        <w:t xml:space="preserve">текущая Расчетная цена </w:t>
      </w:r>
      <w:r w:rsidR="00E90603" w:rsidRPr="00992166">
        <w:rPr>
          <w:rFonts w:ascii="Tahoma" w:hAnsi="Tahoma" w:cs="Tahoma"/>
        </w:rPr>
        <w:t xml:space="preserve">Контракта (цена исполнения Контракта) </w:t>
      </w:r>
      <w:r w:rsidRPr="00992166">
        <w:rPr>
          <w:rFonts w:ascii="Tahoma" w:hAnsi="Tahoma" w:cs="Tahoma"/>
        </w:rPr>
        <w:t xml:space="preserve">считается равной среднему значению </w:t>
      </w:r>
      <w:r w:rsidR="00AB6150">
        <w:rPr>
          <w:rFonts w:ascii="Tahoma" w:hAnsi="Tahoma" w:cs="Tahoma"/>
        </w:rPr>
        <w:t xml:space="preserve">соответствующего </w:t>
      </w:r>
      <w:r w:rsidR="00DC2056">
        <w:rPr>
          <w:rFonts w:ascii="Tahoma" w:hAnsi="Tahoma" w:cs="Tahoma"/>
        </w:rPr>
        <w:t xml:space="preserve">Отраслевого </w:t>
      </w:r>
      <w:r w:rsidRPr="00992166">
        <w:rPr>
          <w:rFonts w:ascii="Tahoma" w:hAnsi="Tahoma" w:cs="Tahoma"/>
        </w:rPr>
        <w:t xml:space="preserve">Индекса за период </w:t>
      </w:r>
      <w:r w:rsidRPr="00D0486F">
        <w:rPr>
          <w:rFonts w:ascii="Tahoma" w:hAnsi="Tahoma" w:cs="Tahoma"/>
        </w:rPr>
        <w:t>с 15</w:t>
      </w:r>
      <w:r w:rsidR="00451BC2" w:rsidRPr="00D0486F">
        <w:rPr>
          <w:rFonts w:ascii="Tahoma" w:hAnsi="Tahoma" w:cs="Tahoma"/>
        </w:rPr>
        <w:t>:</w:t>
      </w:r>
      <w:r w:rsidRPr="00D0486F">
        <w:rPr>
          <w:rFonts w:ascii="Tahoma" w:hAnsi="Tahoma" w:cs="Tahoma"/>
        </w:rPr>
        <w:t>00 до 16</w:t>
      </w:r>
      <w:r w:rsidR="00451BC2" w:rsidRPr="00D0486F">
        <w:rPr>
          <w:rFonts w:ascii="Tahoma" w:hAnsi="Tahoma" w:cs="Tahoma"/>
        </w:rPr>
        <w:t>:</w:t>
      </w:r>
      <w:r w:rsidRPr="00D0486F">
        <w:rPr>
          <w:rFonts w:ascii="Tahoma" w:hAnsi="Tahoma" w:cs="Tahoma"/>
        </w:rPr>
        <w:t xml:space="preserve">00 </w:t>
      </w:r>
      <w:r w:rsidR="00CA536F" w:rsidRPr="00D0486F">
        <w:rPr>
          <w:rFonts w:ascii="Tahoma" w:hAnsi="Tahoma" w:cs="Tahoma"/>
        </w:rPr>
        <w:t>МСК</w:t>
      </w:r>
      <w:r w:rsidR="00451BC2" w:rsidRPr="00992166">
        <w:rPr>
          <w:rFonts w:ascii="Tahoma" w:hAnsi="Tahoma" w:cs="Tahoma"/>
          <w:vertAlign w:val="superscript"/>
        </w:rPr>
        <w:footnoteReference w:id="1"/>
      </w:r>
      <w:r w:rsidR="00FE322A" w:rsidRPr="00163F40">
        <w:rPr>
          <w:rFonts w:ascii="Tahoma" w:hAnsi="Tahoma" w:cs="Tahoma"/>
        </w:rPr>
        <w:t xml:space="preserve"> </w:t>
      </w:r>
      <w:r w:rsidRPr="00163F40">
        <w:rPr>
          <w:rFonts w:ascii="Tahoma" w:hAnsi="Tahoma" w:cs="Tahoma"/>
        </w:rPr>
        <w:t xml:space="preserve">в последний день заключения Контракта, </w:t>
      </w:r>
      <w:r w:rsidR="00B71CCA" w:rsidRPr="00163F40">
        <w:rPr>
          <w:rFonts w:ascii="Tahoma" w:hAnsi="Tahoma" w:cs="Tahoma"/>
        </w:rPr>
        <w:t>определенн</w:t>
      </w:r>
      <w:r w:rsidR="006D61C3" w:rsidRPr="00163F40">
        <w:rPr>
          <w:rFonts w:ascii="Tahoma" w:hAnsi="Tahoma" w:cs="Tahoma"/>
        </w:rPr>
        <w:t>ый</w:t>
      </w:r>
      <w:r w:rsidR="00B71CCA" w:rsidRPr="00163F40">
        <w:rPr>
          <w:rFonts w:ascii="Tahoma" w:hAnsi="Tahoma" w:cs="Tahoma"/>
        </w:rPr>
        <w:t xml:space="preserve"> </w:t>
      </w:r>
      <w:r w:rsidRPr="00163F40">
        <w:rPr>
          <w:rFonts w:ascii="Tahoma" w:hAnsi="Tahoma" w:cs="Tahoma"/>
        </w:rPr>
        <w:t>в соответствии с пунктами 1.</w:t>
      </w:r>
      <w:r w:rsidR="002B52A7" w:rsidRPr="00163F40">
        <w:rPr>
          <w:rFonts w:ascii="Tahoma" w:hAnsi="Tahoma" w:cs="Tahoma"/>
        </w:rPr>
        <w:t>4</w:t>
      </w:r>
      <w:r w:rsidRPr="00163F40">
        <w:rPr>
          <w:rFonts w:ascii="Tahoma" w:hAnsi="Tahoma" w:cs="Tahoma"/>
        </w:rPr>
        <w:t xml:space="preserve"> или 5.1 или 5.2 Спецификации</w:t>
      </w:r>
      <w:r w:rsidR="00FE322A" w:rsidRPr="00163F40">
        <w:rPr>
          <w:rFonts w:ascii="Tahoma" w:hAnsi="Tahoma" w:cs="Tahoma"/>
        </w:rPr>
        <w:t xml:space="preserve"> (</w:t>
      </w:r>
      <w:r w:rsidR="00F3570B" w:rsidRPr="00163F40">
        <w:rPr>
          <w:rFonts w:ascii="Tahoma" w:hAnsi="Tahoma" w:cs="Tahoma"/>
        </w:rPr>
        <w:t xml:space="preserve">далее – </w:t>
      </w:r>
      <w:r w:rsidR="000005E0" w:rsidRPr="00163F40">
        <w:rPr>
          <w:rFonts w:ascii="Tahoma" w:hAnsi="Tahoma" w:cs="Tahoma"/>
        </w:rPr>
        <w:t>П</w:t>
      </w:r>
      <w:r w:rsidR="00FE322A" w:rsidRPr="00163F40">
        <w:rPr>
          <w:rFonts w:ascii="Tahoma" w:hAnsi="Tahoma" w:cs="Tahoma"/>
        </w:rPr>
        <w:t>ериод расчета)</w:t>
      </w:r>
      <w:r w:rsidRPr="00163F40">
        <w:rPr>
          <w:rFonts w:ascii="Tahoma" w:hAnsi="Tahoma" w:cs="Tahoma"/>
        </w:rPr>
        <w:t xml:space="preserve">. Это правило применяется при условии, что в течение всего </w:t>
      </w:r>
      <w:r w:rsidR="00141D28" w:rsidRPr="00163F40">
        <w:rPr>
          <w:rFonts w:ascii="Tahoma" w:hAnsi="Tahoma" w:cs="Tahoma"/>
        </w:rPr>
        <w:t>П</w:t>
      </w:r>
      <w:r w:rsidRPr="00163F40">
        <w:rPr>
          <w:rFonts w:ascii="Tahoma" w:hAnsi="Tahoma" w:cs="Tahoma"/>
        </w:rPr>
        <w:t xml:space="preserve">ериода </w:t>
      </w:r>
      <w:r w:rsidR="00141D28" w:rsidRPr="00163F40">
        <w:rPr>
          <w:rFonts w:ascii="Tahoma" w:hAnsi="Tahoma" w:cs="Tahoma"/>
        </w:rPr>
        <w:t xml:space="preserve">расчета </w:t>
      </w:r>
      <w:r w:rsidR="00592C8E" w:rsidRPr="00992166">
        <w:rPr>
          <w:rFonts w:ascii="Tahoma" w:hAnsi="Tahoma" w:cs="Tahoma"/>
        </w:rPr>
        <w:t>суммарная</w:t>
      </w:r>
      <w:r w:rsidR="00CB6950" w:rsidRPr="00992166">
        <w:rPr>
          <w:rFonts w:ascii="Tahoma" w:hAnsi="Tahoma" w:cs="Tahoma"/>
        </w:rPr>
        <w:t xml:space="preserve"> доля</w:t>
      </w:r>
      <w:r w:rsidR="00592C8E" w:rsidRPr="00992166">
        <w:rPr>
          <w:rFonts w:ascii="Tahoma" w:hAnsi="Tahoma" w:cs="Tahoma"/>
        </w:rPr>
        <w:t xml:space="preserve"> </w:t>
      </w:r>
      <w:r w:rsidR="00CB6950" w:rsidRPr="00992166">
        <w:rPr>
          <w:rFonts w:ascii="Tahoma" w:hAnsi="Tahoma" w:cs="Tahoma"/>
        </w:rPr>
        <w:t xml:space="preserve">стоимости </w:t>
      </w:r>
      <w:r w:rsidR="00592C8E" w:rsidRPr="00992166">
        <w:rPr>
          <w:rFonts w:ascii="Tahoma" w:hAnsi="Tahoma" w:cs="Tahoma"/>
        </w:rPr>
        <w:t xml:space="preserve">всех </w:t>
      </w:r>
      <w:r w:rsidR="00FE322A" w:rsidRPr="00992166">
        <w:rPr>
          <w:rFonts w:ascii="Tahoma" w:hAnsi="Tahoma" w:cs="Tahoma"/>
        </w:rPr>
        <w:t>акций</w:t>
      </w:r>
      <w:r w:rsidR="00FD46EA">
        <w:rPr>
          <w:rFonts w:ascii="Tahoma" w:hAnsi="Tahoma" w:cs="Tahoma"/>
        </w:rPr>
        <w:t xml:space="preserve"> </w:t>
      </w:r>
      <w:r w:rsidR="00FD46EA" w:rsidRPr="00FD46EA">
        <w:rPr>
          <w:rFonts w:ascii="Tahoma" w:hAnsi="Tahoma" w:cs="Tahoma"/>
        </w:rPr>
        <w:t>в суммарной стоимости ценных бумаг, включенных в список ценных бумаг для расчета соответствующего  Отраслевого Индекса</w:t>
      </w:r>
      <w:r w:rsidR="00312D7C" w:rsidRPr="00992166">
        <w:rPr>
          <w:rFonts w:ascii="Tahoma" w:hAnsi="Tahoma" w:cs="Tahoma"/>
        </w:rPr>
        <w:t>,</w:t>
      </w:r>
      <w:r w:rsidR="00592C8E" w:rsidRPr="00992166">
        <w:rPr>
          <w:rFonts w:ascii="Tahoma" w:hAnsi="Tahoma" w:cs="Tahoma"/>
        </w:rPr>
        <w:t xml:space="preserve"> </w:t>
      </w:r>
      <w:r w:rsidR="000A6E42" w:rsidRPr="00163F40">
        <w:rPr>
          <w:rFonts w:ascii="Tahoma" w:hAnsi="Tahoma" w:cs="Tahoma"/>
        </w:rPr>
        <w:t xml:space="preserve">(далее – </w:t>
      </w:r>
      <w:r w:rsidR="00FA6870" w:rsidRPr="00163F40">
        <w:rPr>
          <w:rFonts w:ascii="Tahoma" w:hAnsi="Tahoma" w:cs="Tahoma"/>
        </w:rPr>
        <w:t xml:space="preserve">Акции; общий </w:t>
      </w:r>
      <w:r w:rsidR="000A6E42" w:rsidRPr="00163F40">
        <w:rPr>
          <w:rFonts w:ascii="Tahoma" w:hAnsi="Tahoma" w:cs="Tahoma"/>
        </w:rPr>
        <w:t xml:space="preserve">вес Акций в </w:t>
      </w:r>
      <w:r w:rsidR="00391F5D">
        <w:rPr>
          <w:rFonts w:ascii="Tahoma" w:hAnsi="Tahoma" w:cs="Tahoma"/>
        </w:rPr>
        <w:t xml:space="preserve">Отраслевом </w:t>
      </w:r>
      <w:r w:rsidR="000A6E42" w:rsidRPr="00163F40">
        <w:rPr>
          <w:rFonts w:ascii="Tahoma" w:hAnsi="Tahoma" w:cs="Tahoma"/>
        </w:rPr>
        <w:t>Индексе</w:t>
      </w:r>
      <w:r w:rsidR="00F3570B" w:rsidRPr="00163F40">
        <w:rPr>
          <w:rFonts w:ascii="Tahoma" w:hAnsi="Tahoma" w:cs="Tahoma"/>
        </w:rPr>
        <w:t>,</w:t>
      </w:r>
      <w:r w:rsidR="00FA6870" w:rsidRPr="00163F40">
        <w:rPr>
          <w:rFonts w:ascii="Tahoma" w:hAnsi="Tahoma" w:cs="Tahoma"/>
        </w:rPr>
        <w:t xml:space="preserve"> соответственно</w:t>
      </w:r>
      <w:r w:rsidR="000A6E42" w:rsidRPr="00163F40">
        <w:rPr>
          <w:rFonts w:ascii="Tahoma" w:hAnsi="Tahoma" w:cs="Tahoma"/>
        </w:rPr>
        <w:t>)</w:t>
      </w:r>
      <w:r w:rsidR="00592C8E" w:rsidRPr="00163F40">
        <w:rPr>
          <w:rFonts w:ascii="Tahoma" w:hAnsi="Tahoma" w:cs="Tahoma"/>
        </w:rPr>
        <w:t>,</w:t>
      </w:r>
      <w:r w:rsidR="00592C8E" w:rsidRPr="00992166">
        <w:rPr>
          <w:rFonts w:ascii="Tahoma" w:hAnsi="Tahoma" w:cs="Tahoma"/>
        </w:rPr>
        <w:t xml:space="preserve"> </w:t>
      </w:r>
      <w:r w:rsidR="006D61C3" w:rsidRPr="00163F40">
        <w:rPr>
          <w:rFonts w:ascii="Tahoma" w:hAnsi="Tahoma" w:cs="Tahoma"/>
        </w:rPr>
        <w:t xml:space="preserve">в </w:t>
      </w:r>
      <w:r w:rsidR="006D61C3" w:rsidRPr="002E5F35">
        <w:rPr>
          <w:rFonts w:ascii="Tahoma" w:hAnsi="Tahoma" w:cs="Tahoma"/>
        </w:rPr>
        <w:t>кажд</w:t>
      </w:r>
      <w:r w:rsidR="0090406C" w:rsidRPr="002E5F35">
        <w:rPr>
          <w:rFonts w:ascii="Tahoma" w:hAnsi="Tahoma" w:cs="Tahoma"/>
        </w:rPr>
        <w:t>ые 15</w:t>
      </w:r>
      <w:r w:rsidR="006D61C3" w:rsidRPr="002E5F35">
        <w:rPr>
          <w:rFonts w:ascii="Tahoma" w:hAnsi="Tahoma" w:cs="Tahoma"/>
        </w:rPr>
        <w:t xml:space="preserve"> секунд</w:t>
      </w:r>
      <w:r w:rsidR="006D61C3" w:rsidRPr="00163F40">
        <w:rPr>
          <w:rFonts w:ascii="Tahoma" w:hAnsi="Tahoma" w:cs="Tahoma"/>
        </w:rPr>
        <w:t xml:space="preserve"> Периода расчета </w:t>
      </w:r>
      <w:r w:rsidRPr="00163F40">
        <w:rPr>
          <w:rFonts w:ascii="Tahoma" w:hAnsi="Tahoma" w:cs="Tahoma"/>
        </w:rPr>
        <w:t xml:space="preserve">составляла не менее </w:t>
      </w:r>
      <w:r w:rsidRPr="00D0486F">
        <w:rPr>
          <w:rFonts w:ascii="Tahoma" w:hAnsi="Tahoma" w:cs="Tahoma"/>
        </w:rPr>
        <w:t>75</w:t>
      </w:r>
      <w:r w:rsidR="00345FA6" w:rsidRPr="00D0486F">
        <w:rPr>
          <w:rFonts w:ascii="Tahoma" w:hAnsi="Tahoma" w:cs="Tahoma"/>
        </w:rPr>
        <w:t>%</w:t>
      </w:r>
      <w:r w:rsidRPr="00163F40">
        <w:rPr>
          <w:rFonts w:ascii="Tahoma" w:hAnsi="Tahoma" w:cs="Tahoma"/>
        </w:rPr>
        <w:t xml:space="preserve"> (далее – условие определения текущей Расчетной цены).</w:t>
      </w:r>
      <w:bookmarkEnd w:id="3"/>
      <w:bookmarkEnd w:id="4"/>
      <w:r w:rsidR="00FA6870" w:rsidRPr="00163F40">
        <w:rPr>
          <w:rFonts w:ascii="Tahoma" w:hAnsi="Tahoma" w:cs="Tahoma"/>
        </w:rPr>
        <w:t xml:space="preserve"> </w:t>
      </w:r>
      <w:r w:rsidR="00626669" w:rsidRPr="00626669">
        <w:rPr>
          <w:rFonts w:ascii="Tahoma" w:hAnsi="Tahoma" w:cs="Tahoma"/>
        </w:rPr>
        <w:t>При этом для расчета общего веса Акций в соответствующем Отраслевом Индексе используются веса Акций, определенные на закрытие предыдущего торгового дня, и только в отношении тех Акций, торги которыми проводились Биржей в течение Периода расчета (за исключением торгов Акциями, проводимых в форме дискретного аукциона).</w:t>
      </w:r>
    </w:p>
    <w:p w14:paraId="4B2DFDE1" w14:textId="77777777" w:rsidR="008142ED" w:rsidRPr="00992166" w:rsidRDefault="008142ED" w:rsidP="008142ED">
      <w:pPr>
        <w:pStyle w:val="10"/>
        <w:rPr>
          <w:rFonts w:ascii="Tahoma" w:hAnsi="Tahoma" w:cs="Tahoma"/>
        </w:rPr>
      </w:pPr>
      <w:bookmarkStart w:id="6" w:name="_Ref231127958"/>
      <w:bookmarkStart w:id="7" w:name="_Ref231808314"/>
      <w:bookmarkStart w:id="8" w:name="_Ref231278111"/>
      <w:bookmarkEnd w:id="5"/>
      <w:r w:rsidRPr="00992166">
        <w:rPr>
          <w:rFonts w:ascii="Tahoma" w:hAnsi="Tahoma" w:cs="Tahoma"/>
        </w:rPr>
        <w:t xml:space="preserve">Если условие определения текущей Расчетной цены, указанное в </w:t>
      </w:r>
      <w:r w:rsidR="00061332">
        <w:rPr>
          <w:rFonts w:ascii="Tahoma" w:hAnsi="Tahoma" w:cs="Tahoma"/>
        </w:rPr>
        <w:t>под</w:t>
      </w:r>
      <w:r w:rsidRPr="00992166">
        <w:rPr>
          <w:rFonts w:ascii="Tahoma" w:hAnsi="Tahoma" w:cs="Tahoma"/>
        </w:rPr>
        <w:t>пункте 2.2.2 Спецификации, не соблюдается</w:t>
      </w:r>
      <w:bookmarkEnd w:id="6"/>
      <w:r w:rsidRPr="00992166">
        <w:rPr>
          <w:rFonts w:ascii="Tahoma" w:hAnsi="Tahoma" w:cs="Tahoma"/>
        </w:rPr>
        <w:t>:</w:t>
      </w:r>
    </w:p>
    <w:p w14:paraId="3E716F43" w14:textId="77777777" w:rsidR="008142ED" w:rsidRPr="00992166" w:rsidRDefault="008142ED" w:rsidP="008142ED">
      <w:pPr>
        <w:pStyle w:val="10"/>
        <w:numPr>
          <w:ilvl w:val="3"/>
          <w:numId w:val="1"/>
        </w:numPr>
        <w:tabs>
          <w:tab w:val="clear" w:pos="3240"/>
          <w:tab w:val="num" w:pos="2268"/>
        </w:tabs>
        <w:spacing w:before="120" w:after="0"/>
        <w:ind w:left="2268" w:hanging="85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Расчетная цена вечернего Расчетного периода последнего дня заключения Контракта определяется Биржей в порядке, установленном Правилами торгов; </w:t>
      </w:r>
    </w:p>
    <w:bookmarkEnd w:id="7"/>
    <w:p w14:paraId="20C644F8" w14:textId="4CE27E4E" w:rsidR="00561514" w:rsidRPr="00D0486F" w:rsidRDefault="00AB6150" w:rsidP="00561514">
      <w:pPr>
        <w:pStyle w:val="10"/>
        <w:numPr>
          <w:ilvl w:val="3"/>
          <w:numId w:val="1"/>
        </w:numPr>
        <w:tabs>
          <w:tab w:val="clear" w:pos="3240"/>
          <w:tab w:val="num" w:pos="2268"/>
        </w:tabs>
        <w:spacing w:before="120" w:after="120"/>
        <w:ind w:left="2268" w:hanging="850"/>
        <w:rPr>
          <w:rFonts w:ascii="Tahoma" w:hAnsi="Tahoma" w:cs="Tahoma"/>
        </w:rPr>
      </w:pPr>
      <w:r>
        <w:rPr>
          <w:rFonts w:ascii="Tahoma" w:hAnsi="Tahoma" w:cs="Tahoma"/>
        </w:rPr>
        <w:t>П</w:t>
      </w:r>
      <w:r w:rsidR="00561514" w:rsidRPr="00D0486F">
        <w:rPr>
          <w:rFonts w:ascii="Tahoma" w:hAnsi="Tahoma" w:cs="Tahoma"/>
        </w:rPr>
        <w:t xml:space="preserve">оследним днем заключения Контракта считается ближайший следующий торговый день, в течение которого </w:t>
      </w:r>
      <w:r w:rsidR="00CB6A34" w:rsidRPr="00D0486F">
        <w:rPr>
          <w:rFonts w:ascii="Tahoma" w:hAnsi="Tahoma" w:cs="Tahoma"/>
        </w:rPr>
        <w:t>в период с 12</w:t>
      </w:r>
      <w:r w:rsidR="00222EFC" w:rsidRPr="00D0486F">
        <w:rPr>
          <w:rFonts w:ascii="Tahoma" w:hAnsi="Tahoma" w:cs="Tahoma"/>
        </w:rPr>
        <w:t>:</w:t>
      </w:r>
      <w:r w:rsidR="00CB6A34" w:rsidRPr="00D0486F">
        <w:rPr>
          <w:rFonts w:ascii="Tahoma" w:hAnsi="Tahoma" w:cs="Tahoma"/>
        </w:rPr>
        <w:t>00 до 16</w:t>
      </w:r>
      <w:r w:rsidR="00222EFC" w:rsidRPr="00D0486F">
        <w:rPr>
          <w:rFonts w:ascii="Tahoma" w:hAnsi="Tahoma" w:cs="Tahoma"/>
        </w:rPr>
        <w:t>:</w:t>
      </w:r>
      <w:r w:rsidR="00CB6A34" w:rsidRPr="00D0486F">
        <w:rPr>
          <w:rFonts w:ascii="Tahoma" w:hAnsi="Tahoma" w:cs="Tahoma"/>
        </w:rPr>
        <w:t>00</w:t>
      </w:r>
      <w:r w:rsidR="00A435F9" w:rsidRPr="00D0486F">
        <w:rPr>
          <w:rFonts w:ascii="Tahoma" w:hAnsi="Tahoma" w:cs="Tahoma"/>
        </w:rPr>
        <w:t xml:space="preserve"> </w:t>
      </w:r>
      <w:r w:rsidR="00CA536F" w:rsidRPr="00D0486F">
        <w:rPr>
          <w:rFonts w:ascii="Tahoma" w:hAnsi="Tahoma" w:cs="Tahoma"/>
        </w:rPr>
        <w:t>МСК</w:t>
      </w:r>
      <w:r w:rsidR="00CA536F" w:rsidRPr="00D0486F">
        <w:rPr>
          <w:rStyle w:val="af8"/>
          <w:rFonts w:ascii="Tahoma" w:hAnsi="Tahoma" w:cs="Tahoma"/>
        </w:rPr>
        <w:footnoteReference w:id="2"/>
      </w:r>
      <w:r w:rsidR="00CB6A34" w:rsidRPr="00D0486F">
        <w:rPr>
          <w:rFonts w:ascii="Tahoma" w:hAnsi="Tahoma" w:cs="Tahoma"/>
        </w:rPr>
        <w:t xml:space="preserve"> (далее – Расчетное время) </w:t>
      </w:r>
      <w:r w:rsidR="00561514" w:rsidRPr="00D0486F">
        <w:rPr>
          <w:rFonts w:ascii="Tahoma" w:hAnsi="Tahoma" w:cs="Tahoma"/>
        </w:rPr>
        <w:t xml:space="preserve">суммарное время торгов Акциями, общий вес которых в </w:t>
      </w:r>
      <w:r>
        <w:rPr>
          <w:rFonts w:ascii="Tahoma" w:hAnsi="Tahoma" w:cs="Tahoma"/>
        </w:rPr>
        <w:t xml:space="preserve">соответствующем </w:t>
      </w:r>
      <w:r w:rsidR="00DC2056" w:rsidRPr="00D0486F">
        <w:rPr>
          <w:rFonts w:ascii="Tahoma" w:hAnsi="Tahoma" w:cs="Tahoma"/>
        </w:rPr>
        <w:t xml:space="preserve">Отраслевом </w:t>
      </w:r>
      <w:r w:rsidR="00561514" w:rsidRPr="00D0486F">
        <w:rPr>
          <w:rFonts w:ascii="Tahoma" w:hAnsi="Tahoma" w:cs="Tahoma"/>
        </w:rPr>
        <w:t>Индексе составляет не менее 75</w:t>
      </w:r>
      <w:r w:rsidR="0053475C" w:rsidRPr="00D0486F">
        <w:rPr>
          <w:rFonts w:ascii="Tahoma" w:hAnsi="Tahoma" w:cs="Tahoma"/>
        </w:rPr>
        <w:t>%</w:t>
      </w:r>
      <w:r w:rsidR="00561514" w:rsidRPr="00D0486F">
        <w:rPr>
          <w:rFonts w:ascii="Tahoma" w:hAnsi="Tahoma" w:cs="Tahoma"/>
        </w:rPr>
        <w:t xml:space="preserve">, составило не менее 60 минут. </w:t>
      </w:r>
    </w:p>
    <w:p w14:paraId="71509996" w14:textId="458F9331" w:rsidR="00561514" w:rsidRPr="00992166" w:rsidRDefault="00561514" w:rsidP="00992166">
      <w:pPr>
        <w:pStyle w:val="10"/>
        <w:numPr>
          <w:ilvl w:val="0"/>
          <w:numId w:val="0"/>
        </w:numPr>
        <w:spacing w:before="120" w:after="120"/>
        <w:ind w:left="2268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При </w:t>
      </w:r>
      <w:r w:rsidR="00626669" w:rsidRPr="00626669">
        <w:rPr>
          <w:rFonts w:ascii="Tahoma" w:hAnsi="Tahoma" w:cs="Tahoma"/>
        </w:rPr>
        <w:t>этом для расчета общего веса Акций в соответствующем Отраслевом Индексе используются веса Акций, определенные на закрытие предыдущего торгового дня, и только в отношении тех Акций, торги которыми проводились Биржей в течение Расчетного времени (за исключением торгов Акциями, проводимых в форме дискретного аукциона).</w:t>
      </w:r>
    </w:p>
    <w:p w14:paraId="3C20F1E0" w14:textId="112436A3" w:rsidR="00561514" w:rsidRPr="009324E3" w:rsidRDefault="00561514">
      <w:pPr>
        <w:pStyle w:val="10"/>
        <w:numPr>
          <w:ilvl w:val="0"/>
          <w:numId w:val="0"/>
        </w:numPr>
        <w:spacing w:before="120" w:after="120"/>
        <w:ind w:left="2268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 этом случае </w:t>
      </w:r>
      <w:r w:rsidR="00061332">
        <w:rPr>
          <w:rFonts w:ascii="Tahoma" w:hAnsi="Tahoma" w:cs="Tahoma"/>
        </w:rPr>
        <w:t>под</w:t>
      </w:r>
      <w:r w:rsidRPr="00992166">
        <w:rPr>
          <w:rFonts w:ascii="Tahoma" w:hAnsi="Tahoma" w:cs="Tahoma"/>
        </w:rPr>
        <w:t xml:space="preserve">пункт 2.2.2 Спецификации не применяется, а текущая Расчетная цена в целях определения Обязательства по расчетам считается равной среднему значению </w:t>
      </w:r>
      <w:r w:rsidR="00AB6150">
        <w:rPr>
          <w:rFonts w:ascii="Tahoma" w:hAnsi="Tahoma" w:cs="Tahoma"/>
        </w:rPr>
        <w:t xml:space="preserve">соответствующего </w:t>
      </w:r>
      <w:r w:rsidR="00DC2056">
        <w:rPr>
          <w:rFonts w:ascii="Tahoma" w:hAnsi="Tahoma" w:cs="Tahoma"/>
        </w:rPr>
        <w:t xml:space="preserve">Отраслевого </w:t>
      </w:r>
      <w:r w:rsidRPr="00992166">
        <w:rPr>
          <w:rFonts w:ascii="Tahoma" w:hAnsi="Tahoma" w:cs="Tahoma"/>
        </w:rPr>
        <w:t xml:space="preserve">Индекса </w:t>
      </w:r>
      <w:r w:rsidR="006F082F" w:rsidRPr="00163F40">
        <w:rPr>
          <w:rFonts w:ascii="Tahoma" w:hAnsi="Tahoma" w:cs="Tahoma"/>
        </w:rPr>
        <w:t>суммарно</w:t>
      </w:r>
      <w:r w:rsidR="006F082F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 xml:space="preserve">за </w:t>
      </w:r>
      <w:r w:rsidRPr="00D0486F">
        <w:rPr>
          <w:rFonts w:ascii="Tahoma" w:hAnsi="Tahoma" w:cs="Tahoma"/>
        </w:rPr>
        <w:t>первые</w:t>
      </w:r>
      <w:r w:rsidR="00ED19AF" w:rsidRPr="00D0486F">
        <w:rPr>
          <w:rFonts w:ascii="Tahoma" w:hAnsi="Tahoma" w:cs="Tahoma"/>
        </w:rPr>
        <w:t xml:space="preserve"> </w:t>
      </w:r>
      <w:r w:rsidRPr="00D0486F">
        <w:rPr>
          <w:rFonts w:ascii="Tahoma" w:hAnsi="Tahoma" w:cs="Tahoma"/>
        </w:rPr>
        <w:t>60 минут Расчетного времени</w:t>
      </w:r>
      <w:r w:rsidR="008B073E" w:rsidRPr="00D0486F">
        <w:rPr>
          <w:rFonts w:ascii="Tahoma" w:hAnsi="Tahoma" w:cs="Tahoma"/>
        </w:rPr>
        <w:t xml:space="preserve">, в течение которых общий вес Акций </w:t>
      </w:r>
      <w:r w:rsidR="003307EB" w:rsidRPr="00D0486F">
        <w:rPr>
          <w:rFonts w:ascii="Tahoma" w:hAnsi="Tahoma" w:cs="Tahoma"/>
        </w:rPr>
        <w:t xml:space="preserve">в </w:t>
      </w:r>
      <w:r w:rsidR="00AB6150">
        <w:rPr>
          <w:rFonts w:ascii="Tahoma" w:hAnsi="Tahoma" w:cs="Tahoma"/>
        </w:rPr>
        <w:t xml:space="preserve">соответствующем </w:t>
      </w:r>
      <w:r w:rsidR="00391F5D" w:rsidRPr="00D0486F">
        <w:rPr>
          <w:rFonts w:ascii="Tahoma" w:hAnsi="Tahoma" w:cs="Tahoma"/>
        </w:rPr>
        <w:t xml:space="preserve">Отраслевом </w:t>
      </w:r>
      <w:r w:rsidR="003307EB" w:rsidRPr="00D0486F">
        <w:rPr>
          <w:rFonts w:ascii="Tahoma" w:hAnsi="Tahoma" w:cs="Tahoma"/>
        </w:rPr>
        <w:t xml:space="preserve">Индексе </w:t>
      </w:r>
      <w:r w:rsidR="008B073E" w:rsidRPr="00D0486F">
        <w:rPr>
          <w:rFonts w:ascii="Tahoma" w:hAnsi="Tahoma" w:cs="Tahoma"/>
        </w:rPr>
        <w:t>составляет не менее</w:t>
      </w:r>
      <w:r w:rsidR="003307EB" w:rsidRPr="00D0486F">
        <w:rPr>
          <w:rFonts w:ascii="Tahoma" w:hAnsi="Tahoma" w:cs="Tahoma"/>
        </w:rPr>
        <w:t xml:space="preserve"> 75</w:t>
      </w:r>
      <w:r w:rsidR="0053475C" w:rsidRPr="00D0486F">
        <w:rPr>
          <w:rFonts w:ascii="Tahoma" w:hAnsi="Tahoma" w:cs="Tahoma"/>
        </w:rPr>
        <w:t>%</w:t>
      </w:r>
      <w:r w:rsidRPr="00D0486F">
        <w:rPr>
          <w:rFonts w:ascii="Tahoma" w:hAnsi="Tahoma" w:cs="Tahoma"/>
        </w:rPr>
        <w:t>.</w:t>
      </w:r>
    </w:p>
    <w:p w14:paraId="56EBE4E2" w14:textId="77777777" w:rsidR="009075BE" w:rsidRPr="00992166" w:rsidRDefault="009075BE" w:rsidP="009075BE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</w:p>
    <w:p w14:paraId="32B88905" w14:textId="6276ACF2" w:rsidR="008142ED" w:rsidRPr="00992166" w:rsidRDefault="008142ED" w:rsidP="008142ED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 целях </w:t>
      </w:r>
      <w:r w:rsidR="00061332">
        <w:rPr>
          <w:rFonts w:ascii="Tahoma" w:hAnsi="Tahoma" w:cs="Tahoma"/>
        </w:rPr>
        <w:t>под</w:t>
      </w:r>
      <w:r w:rsidRPr="00992166">
        <w:rPr>
          <w:rFonts w:ascii="Tahoma" w:hAnsi="Tahoma" w:cs="Tahoma"/>
        </w:rPr>
        <w:t xml:space="preserve">пунктов 2.2.2 и 2.2.3 Спецификации для расчета общего веса Акций в </w:t>
      </w:r>
      <w:r w:rsidR="00AB6150">
        <w:rPr>
          <w:rFonts w:ascii="Tahoma" w:hAnsi="Tahoma" w:cs="Tahoma"/>
        </w:rPr>
        <w:t xml:space="preserve">соответствующем </w:t>
      </w:r>
      <w:r w:rsidR="00DC2056">
        <w:rPr>
          <w:rFonts w:ascii="Tahoma" w:hAnsi="Tahoma" w:cs="Tahoma"/>
        </w:rPr>
        <w:t xml:space="preserve">Отраслевом </w:t>
      </w:r>
      <w:r w:rsidRPr="00992166">
        <w:rPr>
          <w:rFonts w:ascii="Tahoma" w:hAnsi="Tahoma" w:cs="Tahoma"/>
        </w:rPr>
        <w:t>Индексе используются доли стоимости Акций в суммарной стоимости ценных бумаг, включенных в список ценных бумаг для расчета</w:t>
      </w:r>
      <w:r w:rsidR="00AB6150">
        <w:rPr>
          <w:rFonts w:ascii="Tahoma" w:hAnsi="Tahoma" w:cs="Tahoma"/>
        </w:rPr>
        <w:t xml:space="preserve"> соответствующего  </w:t>
      </w:r>
      <w:r w:rsidR="00DC2056">
        <w:rPr>
          <w:rFonts w:ascii="Tahoma" w:hAnsi="Tahoma" w:cs="Tahoma"/>
        </w:rPr>
        <w:t xml:space="preserve">Отраслевого </w:t>
      </w:r>
      <w:r w:rsidRPr="00992166">
        <w:rPr>
          <w:rFonts w:ascii="Tahoma" w:hAnsi="Tahoma" w:cs="Tahoma"/>
        </w:rPr>
        <w:t xml:space="preserve">Индекса, указанные в последней опубликованной на сайте </w:t>
      </w:r>
      <w:hyperlink r:id="rId11" w:history="1">
        <w:r w:rsidRPr="00992166">
          <w:rPr>
            <w:rStyle w:val="ad"/>
            <w:rFonts w:ascii="Tahoma" w:hAnsi="Tahoma" w:cs="Tahoma"/>
            <w:color w:val="000000"/>
            <w:u w:val="none"/>
          </w:rPr>
          <w:t>Биржи</w:t>
        </w:r>
      </w:hyperlink>
      <w:r w:rsidRPr="00992166">
        <w:rPr>
          <w:rFonts w:ascii="Tahoma" w:hAnsi="Tahoma" w:cs="Tahoma"/>
        </w:rPr>
        <w:t xml:space="preserve"> в сети Интернет информации об указанных долях, подлежащей ежедневному раскрытию в соответствии с нормативными актами в сфере финансовых рынков и методикой расчета </w:t>
      </w:r>
      <w:r w:rsidR="00DC2056">
        <w:rPr>
          <w:rFonts w:ascii="Tahoma" w:hAnsi="Tahoma" w:cs="Tahoma"/>
        </w:rPr>
        <w:t>Отраслев</w:t>
      </w:r>
      <w:r w:rsidR="009E111A">
        <w:rPr>
          <w:rFonts w:ascii="Tahoma" w:hAnsi="Tahoma" w:cs="Tahoma"/>
        </w:rPr>
        <w:t>ых</w:t>
      </w:r>
      <w:r w:rsidR="00DC205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Индекс</w:t>
      </w:r>
      <w:r w:rsidR="009E111A">
        <w:rPr>
          <w:rFonts w:ascii="Tahoma" w:hAnsi="Tahoma" w:cs="Tahoma"/>
        </w:rPr>
        <w:t>ов</w:t>
      </w:r>
      <w:r w:rsidRPr="00992166">
        <w:rPr>
          <w:rFonts w:ascii="Tahoma" w:hAnsi="Tahoma" w:cs="Tahoma"/>
        </w:rPr>
        <w:t>.</w:t>
      </w:r>
      <w:bookmarkEnd w:id="8"/>
    </w:p>
    <w:p w14:paraId="6C6D5344" w14:textId="5B300528" w:rsidR="008142ED" w:rsidRPr="00992166" w:rsidRDefault="008142ED" w:rsidP="008142ED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 целях </w:t>
      </w:r>
      <w:r w:rsidR="00061332">
        <w:rPr>
          <w:rFonts w:ascii="Tahoma" w:hAnsi="Tahoma" w:cs="Tahoma"/>
        </w:rPr>
        <w:t>под</w:t>
      </w:r>
      <w:r w:rsidRPr="00992166">
        <w:rPr>
          <w:rFonts w:ascii="Tahoma" w:hAnsi="Tahoma" w:cs="Tahoma"/>
        </w:rPr>
        <w:t xml:space="preserve">пунктов 2.2.2 и 2.2.3 Спецификации среднее значение </w:t>
      </w:r>
      <w:r w:rsidR="00AB6150">
        <w:rPr>
          <w:rFonts w:ascii="Tahoma" w:hAnsi="Tahoma" w:cs="Tahoma"/>
        </w:rPr>
        <w:t xml:space="preserve">соответствующего </w:t>
      </w:r>
      <w:r w:rsidR="00DC2056">
        <w:rPr>
          <w:rFonts w:ascii="Tahoma" w:hAnsi="Tahoma" w:cs="Tahoma"/>
        </w:rPr>
        <w:t>Отраслево</w:t>
      </w:r>
      <w:r w:rsidR="00250033">
        <w:rPr>
          <w:rFonts w:ascii="Tahoma" w:hAnsi="Tahoma" w:cs="Tahoma"/>
        </w:rPr>
        <w:t>го</w:t>
      </w:r>
      <w:r w:rsidR="00DC205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 xml:space="preserve">Индекса рассчитывается как среднеарифметическое всех рассчитанных </w:t>
      </w:r>
      <w:r w:rsidRPr="00992166">
        <w:rPr>
          <w:rFonts w:ascii="Tahoma" w:hAnsi="Tahoma" w:cs="Tahoma"/>
        </w:rPr>
        <w:lastRenderedPageBreak/>
        <w:t xml:space="preserve">значений </w:t>
      </w:r>
      <w:r w:rsidR="00AB6150">
        <w:rPr>
          <w:rFonts w:ascii="Tahoma" w:hAnsi="Tahoma" w:cs="Tahoma"/>
        </w:rPr>
        <w:t xml:space="preserve">соответствующего </w:t>
      </w:r>
      <w:r w:rsidR="00250033">
        <w:rPr>
          <w:rFonts w:ascii="Tahoma" w:hAnsi="Tahoma" w:cs="Tahoma"/>
        </w:rPr>
        <w:t xml:space="preserve">Отраслевого </w:t>
      </w:r>
      <w:r w:rsidRPr="00992166">
        <w:rPr>
          <w:rFonts w:ascii="Tahoma" w:hAnsi="Tahoma" w:cs="Tahoma"/>
        </w:rPr>
        <w:t xml:space="preserve">Индекса за период времени, за который определяется среднее значение </w:t>
      </w:r>
      <w:r w:rsidR="00AB6150">
        <w:rPr>
          <w:rFonts w:ascii="Tahoma" w:hAnsi="Tahoma" w:cs="Tahoma"/>
        </w:rPr>
        <w:t xml:space="preserve">соответствующего </w:t>
      </w:r>
      <w:r w:rsidR="00250033">
        <w:rPr>
          <w:rFonts w:ascii="Tahoma" w:hAnsi="Tahoma" w:cs="Tahoma"/>
        </w:rPr>
        <w:t xml:space="preserve">Отраслевого </w:t>
      </w:r>
      <w:r w:rsidRPr="00992166">
        <w:rPr>
          <w:rFonts w:ascii="Tahoma" w:hAnsi="Tahoma" w:cs="Tahoma"/>
        </w:rPr>
        <w:t>Индекса.</w:t>
      </w:r>
    </w:p>
    <w:p w14:paraId="3920385D" w14:textId="77777777" w:rsidR="008142ED" w:rsidRPr="00992166" w:rsidRDefault="008142ED" w:rsidP="008142ED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  <w:shd w:val="clear" w:color="auto" w:fill="FFFFFF"/>
        </w:rPr>
        <w:t xml:space="preserve">Биржа уведомляет Участников торгов путем опубликования на сайте Биржи в сети Интернет о несоблюдении условия определения текущей Расчетной цены, указанного в </w:t>
      </w:r>
      <w:r w:rsidR="00061332">
        <w:rPr>
          <w:rFonts w:ascii="Tahoma" w:hAnsi="Tahoma" w:cs="Tahoma"/>
        </w:rPr>
        <w:t>под</w:t>
      </w:r>
      <w:r w:rsidRPr="00992166">
        <w:rPr>
          <w:rFonts w:ascii="Tahoma" w:hAnsi="Tahoma" w:cs="Tahoma"/>
          <w:shd w:val="clear" w:color="auto" w:fill="FFFFFF"/>
        </w:rPr>
        <w:t>пункте</w:t>
      </w:r>
      <w:r w:rsidRPr="00992166">
        <w:rPr>
          <w:rFonts w:ascii="Tahoma" w:hAnsi="Tahoma" w:cs="Tahoma"/>
        </w:rPr>
        <w:t xml:space="preserve"> 2.2.2 Спецификации, а также об определении текущей Расчетной цены в соответствии с </w:t>
      </w:r>
      <w:r w:rsidR="00061332">
        <w:rPr>
          <w:rFonts w:ascii="Tahoma" w:hAnsi="Tahoma" w:cs="Tahoma"/>
        </w:rPr>
        <w:t>под</w:t>
      </w:r>
      <w:r w:rsidR="00ED19AF" w:rsidRPr="00992166">
        <w:rPr>
          <w:rFonts w:ascii="Tahoma" w:hAnsi="Tahoma" w:cs="Tahoma"/>
        </w:rPr>
        <w:t>п</w:t>
      </w:r>
      <w:r w:rsidRPr="00992166">
        <w:rPr>
          <w:rFonts w:ascii="Tahoma" w:hAnsi="Tahoma" w:cs="Tahoma"/>
        </w:rPr>
        <w:t>унктом 2.2.3 Спецификации.</w:t>
      </w:r>
    </w:p>
    <w:p w14:paraId="241F078D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Основания и порядок прекращения обязательств по Контракту</w:t>
      </w:r>
    </w:p>
    <w:p w14:paraId="557175CD" w14:textId="77777777" w:rsidR="004B3F36" w:rsidRPr="00992166" w:rsidRDefault="004B3F36">
      <w:pPr>
        <w:pStyle w:val="a0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CC1218B" w14:textId="77777777" w:rsidR="004B3F36" w:rsidRPr="00992166" w:rsidRDefault="004B3F36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9" w:name="_Ref156911244"/>
      <w:bookmarkStart w:id="10" w:name="_Ref152489574"/>
      <w:r w:rsidRPr="00992166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777B96" w:rsidRPr="00992166">
        <w:rPr>
          <w:rFonts w:ascii="Tahoma" w:hAnsi="Tahoma" w:cs="Tahoma"/>
        </w:rPr>
        <w:t>в поряд</w:t>
      </w:r>
      <w:r w:rsidR="00921EC3" w:rsidRPr="00992166">
        <w:rPr>
          <w:rFonts w:ascii="Tahoma" w:hAnsi="Tahoma" w:cs="Tahoma"/>
        </w:rPr>
        <w:t>ке</w:t>
      </w:r>
      <w:r w:rsidR="00777B96" w:rsidRPr="00992166">
        <w:rPr>
          <w:rFonts w:ascii="Tahoma" w:hAnsi="Tahoma" w:cs="Tahoma"/>
        </w:rPr>
        <w:t xml:space="preserve"> и сроки</w:t>
      </w:r>
      <w:r w:rsidRPr="00992166">
        <w:rPr>
          <w:rFonts w:ascii="Tahoma" w:hAnsi="Tahoma" w:cs="Tahoma"/>
        </w:rPr>
        <w:t xml:space="preserve">, </w:t>
      </w:r>
      <w:r w:rsidR="00777B96" w:rsidRPr="00992166">
        <w:rPr>
          <w:rFonts w:ascii="Tahoma" w:hAnsi="Tahoma" w:cs="Tahoma"/>
        </w:rPr>
        <w:t xml:space="preserve">предусмотренные </w:t>
      </w:r>
      <w:r w:rsidRPr="00992166">
        <w:rPr>
          <w:rFonts w:ascii="Tahoma" w:hAnsi="Tahoma" w:cs="Tahoma"/>
        </w:rPr>
        <w:t>Правилами клиринга</w:t>
      </w:r>
      <w:r w:rsidR="00777B96" w:rsidRPr="00992166">
        <w:rPr>
          <w:rFonts w:ascii="Tahoma" w:hAnsi="Tahoma" w:cs="Tahoma"/>
        </w:rPr>
        <w:t>.</w:t>
      </w:r>
      <w:bookmarkEnd w:id="9"/>
    </w:p>
    <w:p w14:paraId="1830DD2A" w14:textId="77777777" w:rsidR="004B3F36" w:rsidRPr="00992166" w:rsidRDefault="004B3F36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10"/>
    <w:p w14:paraId="25A15DEA" w14:textId="77777777" w:rsidR="004B3F36" w:rsidRPr="00992166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Ответственность сторон за неисполнение</w:t>
      </w:r>
      <w:r w:rsidR="00777B96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обязательств по Контракту</w:t>
      </w:r>
    </w:p>
    <w:p w14:paraId="3A9CA2B0" w14:textId="77777777" w:rsidR="004B3F36" w:rsidRPr="00992166" w:rsidRDefault="004B3F36">
      <w:pPr>
        <w:pStyle w:val="a0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Стороны несут ответственность за неисполнение </w:t>
      </w:r>
      <w:r w:rsidR="008247CE" w:rsidRPr="00992166">
        <w:rPr>
          <w:rFonts w:ascii="Tahoma" w:hAnsi="Tahoma" w:cs="Tahoma"/>
        </w:rPr>
        <w:t xml:space="preserve">или ненадлежащее исполнение </w:t>
      </w:r>
      <w:r w:rsidRPr="00992166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534D61" w:rsidRPr="00992166">
        <w:rPr>
          <w:rFonts w:ascii="Tahoma" w:hAnsi="Tahoma" w:cs="Tahoma"/>
        </w:rPr>
        <w:t>,</w:t>
      </w:r>
      <w:r w:rsidRPr="00992166">
        <w:rPr>
          <w:rFonts w:ascii="Tahoma" w:hAnsi="Tahoma" w:cs="Tahoma"/>
        </w:rPr>
        <w:t xml:space="preserve"> Правилами клиринга</w:t>
      </w:r>
      <w:r w:rsidR="00C253AC" w:rsidRPr="00992166">
        <w:rPr>
          <w:rFonts w:ascii="Tahoma" w:hAnsi="Tahoma" w:cs="Tahoma"/>
        </w:rPr>
        <w:t>,</w:t>
      </w:r>
      <w:r w:rsidR="00534D61" w:rsidRPr="00992166">
        <w:rPr>
          <w:rFonts w:ascii="Tahoma" w:hAnsi="Tahoma" w:cs="Tahoma"/>
        </w:rPr>
        <w:t xml:space="preserve"> Правилами торгов</w:t>
      </w:r>
      <w:r w:rsidR="00C253AC" w:rsidRPr="00992166">
        <w:rPr>
          <w:rFonts w:ascii="Tahoma" w:hAnsi="Tahoma" w:cs="Tahoma"/>
        </w:rPr>
        <w:t xml:space="preserve"> и Правилами допуска</w:t>
      </w:r>
      <w:r w:rsidRPr="00992166">
        <w:rPr>
          <w:rFonts w:ascii="Tahoma" w:hAnsi="Tahoma" w:cs="Tahoma"/>
        </w:rPr>
        <w:t>.</w:t>
      </w:r>
    </w:p>
    <w:p w14:paraId="261A1B1F" w14:textId="77777777" w:rsidR="004B3F36" w:rsidRPr="00992166" w:rsidRDefault="004B3F36" w:rsidP="008D6611">
      <w:pPr>
        <w:pStyle w:val="a"/>
        <w:spacing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Особые условия</w:t>
      </w:r>
    </w:p>
    <w:p w14:paraId="528F3E4A" w14:textId="77777777" w:rsidR="004B3F36" w:rsidRPr="00992166" w:rsidRDefault="004B3F36" w:rsidP="00C95D63">
      <w:pPr>
        <w:pStyle w:val="a0"/>
        <w:numPr>
          <w:ilvl w:val="1"/>
          <w:numId w:val="13"/>
        </w:numPr>
        <w:tabs>
          <w:tab w:val="left" w:pos="9000"/>
        </w:tabs>
        <w:spacing w:before="120"/>
        <w:ind w:left="896" w:hanging="612"/>
        <w:rPr>
          <w:rFonts w:ascii="Tahoma" w:hAnsi="Tahoma" w:cs="Tahoma"/>
        </w:rPr>
      </w:pPr>
      <w:bookmarkStart w:id="11" w:name="_Ref214193958"/>
      <w:r w:rsidRPr="00992166">
        <w:rPr>
          <w:rFonts w:ascii="Tahoma" w:hAnsi="Tahoma" w:cs="Tahoma"/>
        </w:rPr>
        <w:t>В случае приостановления/прекращения заключения Контракта на Торгах, а также в случае, если в период с первого дня заключения Контракта до Торгового дня, предшествующего последнему дню заключения Контракта включительно</w:t>
      </w:r>
      <w:r w:rsidR="00C253AC" w:rsidRPr="00992166">
        <w:rPr>
          <w:rFonts w:ascii="Tahoma" w:hAnsi="Tahoma" w:cs="Tahoma"/>
        </w:rPr>
        <w:t>,</w:t>
      </w:r>
      <w:r w:rsidRPr="00992166">
        <w:rPr>
          <w:rFonts w:ascii="Tahoma" w:hAnsi="Tahoma" w:cs="Tahoma"/>
        </w:rPr>
        <w:t xml:space="preserve"> </w:t>
      </w:r>
      <w:r w:rsidR="00063AC4" w:rsidRPr="00992166">
        <w:rPr>
          <w:rFonts w:ascii="Tahoma" w:hAnsi="Tahoma" w:cs="Tahoma"/>
        </w:rPr>
        <w:t>Биржей</w:t>
      </w:r>
      <w:r w:rsidR="00174205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были приостановлены торги хотя бы одной Акцией или хотя бы одна Акция была изъята из обращения (аннулирована), и</w:t>
      </w:r>
      <w:r w:rsidR="00C253AC" w:rsidRPr="00992166">
        <w:rPr>
          <w:rFonts w:ascii="Tahoma" w:hAnsi="Tahoma" w:cs="Tahoma"/>
        </w:rPr>
        <w:t xml:space="preserve"> (или)</w:t>
      </w:r>
      <w:r w:rsidRPr="00992166">
        <w:rPr>
          <w:rFonts w:ascii="Tahoma" w:hAnsi="Tahoma" w:cs="Tahoma"/>
        </w:rPr>
        <w:t xml:space="preserve"> в иных случаях, предусмотренных Правилами торгов, Биржа вправе</w:t>
      </w:r>
      <w:r w:rsidR="00CB24E2" w:rsidRPr="00992166">
        <w:rPr>
          <w:rFonts w:ascii="Tahoma" w:hAnsi="Tahoma" w:cs="Tahoma"/>
        </w:rPr>
        <w:t xml:space="preserve"> по согласованию с Клиринговым центром принять одно или несколько из следующих решений:</w:t>
      </w:r>
      <w:bookmarkEnd w:id="11"/>
    </w:p>
    <w:p w14:paraId="5C558867" w14:textId="77777777" w:rsidR="00CB24E2" w:rsidRPr="00992166" w:rsidRDefault="00CB24E2" w:rsidP="00C95D63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 изменении даты </w:t>
      </w:r>
      <w:r w:rsidR="000D646B" w:rsidRPr="00992166">
        <w:rPr>
          <w:rFonts w:ascii="Tahoma" w:hAnsi="Tahoma" w:cs="Tahoma"/>
        </w:rPr>
        <w:t xml:space="preserve">последнего дня заключения Контракта; </w:t>
      </w:r>
    </w:p>
    <w:p w14:paraId="585ECA5B" w14:textId="77777777" w:rsidR="004B3F36" w:rsidRPr="00992166" w:rsidRDefault="00CB24E2" w:rsidP="008142ED">
      <w:pPr>
        <w:pStyle w:val="Pointmark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 изменении </w:t>
      </w:r>
      <w:r w:rsidR="004B3F36" w:rsidRPr="00992166">
        <w:rPr>
          <w:rFonts w:ascii="Tahoma" w:hAnsi="Tahoma" w:cs="Tahoma"/>
        </w:rPr>
        <w:t>дат</w:t>
      </w:r>
      <w:r w:rsidRPr="00992166">
        <w:rPr>
          <w:rFonts w:ascii="Tahoma" w:hAnsi="Tahoma" w:cs="Tahoma"/>
        </w:rPr>
        <w:t>ы</w:t>
      </w:r>
      <w:r w:rsidR="004B3F36" w:rsidRPr="00992166">
        <w:rPr>
          <w:rFonts w:ascii="Tahoma" w:hAnsi="Tahoma" w:cs="Tahoma"/>
        </w:rPr>
        <w:t xml:space="preserve"> исполнения Контракта; </w:t>
      </w:r>
      <w:r w:rsidR="000C1010" w:rsidRPr="00992166">
        <w:rPr>
          <w:rFonts w:ascii="Tahoma" w:hAnsi="Tahoma" w:cs="Tahoma"/>
        </w:rPr>
        <w:t xml:space="preserve"> </w:t>
      </w:r>
    </w:p>
    <w:p w14:paraId="4785F753" w14:textId="77777777" w:rsidR="004B3F36" w:rsidRPr="00992166" w:rsidRDefault="00CB24E2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 изменении </w:t>
      </w:r>
      <w:r w:rsidR="004B3F36" w:rsidRPr="00992166">
        <w:rPr>
          <w:rFonts w:ascii="Tahoma" w:hAnsi="Tahoma" w:cs="Tahoma"/>
        </w:rPr>
        <w:t>текущ</w:t>
      </w:r>
      <w:r w:rsidRPr="00992166">
        <w:rPr>
          <w:rFonts w:ascii="Tahoma" w:hAnsi="Tahoma" w:cs="Tahoma"/>
        </w:rPr>
        <w:t>ей</w:t>
      </w:r>
      <w:r w:rsidR="004B3F36" w:rsidRPr="00992166">
        <w:rPr>
          <w:rFonts w:ascii="Tahoma" w:hAnsi="Tahoma" w:cs="Tahoma"/>
        </w:rPr>
        <w:t xml:space="preserve"> (</w:t>
      </w:r>
      <w:r w:rsidRPr="00992166">
        <w:rPr>
          <w:rFonts w:ascii="Tahoma" w:hAnsi="Tahoma" w:cs="Tahoma"/>
        </w:rPr>
        <w:t>последней</w:t>
      </w:r>
      <w:r w:rsidR="004B3F36" w:rsidRPr="00992166">
        <w:rPr>
          <w:rFonts w:ascii="Tahoma" w:hAnsi="Tahoma" w:cs="Tahoma"/>
        </w:rPr>
        <w:t xml:space="preserve">) </w:t>
      </w:r>
      <w:r w:rsidRPr="00992166">
        <w:rPr>
          <w:rFonts w:ascii="Tahoma" w:hAnsi="Tahoma" w:cs="Tahoma"/>
        </w:rPr>
        <w:t xml:space="preserve">Расчетной цены </w:t>
      </w:r>
      <w:r w:rsidR="004B3F36" w:rsidRPr="00992166">
        <w:rPr>
          <w:rFonts w:ascii="Tahoma" w:hAnsi="Tahoma" w:cs="Tahoma"/>
        </w:rPr>
        <w:t>и</w:t>
      </w:r>
      <w:r w:rsidR="00C253AC" w:rsidRPr="00992166">
        <w:rPr>
          <w:rFonts w:ascii="Tahoma" w:hAnsi="Tahoma" w:cs="Tahoma"/>
        </w:rPr>
        <w:t xml:space="preserve"> (или)</w:t>
      </w:r>
      <w:r w:rsidR="004B3F36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 xml:space="preserve">определении порядка </w:t>
      </w:r>
      <w:r w:rsidR="004B3F36" w:rsidRPr="00992166">
        <w:rPr>
          <w:rFonts w:ascii="Tahoma" w:hAnsi="Tahoma" w:cs="Tahoma"/>
        </w:rPr>
        <w:t xml:space="preserve">расчета и уплаты вариационной маржи; </w:t>
      </w:r>
    </w:p>
    <w:p w14:paraId="796E0510" w14:textId="193E7A21" w:rsidR="004B3F36" w:rsidRPr="00992166" w:rsidRDefault="004B3F36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>иные решения.</w:t>
      </w:r>
    </w:p>
    <w:p w14:paraId="0CC535D2" w14:textId="77777777" w:rsidR="005B6ADD" w:rsidRPr="00992166" w:rsidRDefault="005B6ADD" w:rsidP="00C95D63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Биржа вправе</w:t>
      </w:r>
      <w:r w:rsidR="0015110A" w:rsidRPr="00992166">
        <w:rPr>
          <w:rFonts w:ascii="Tahoma" w:hAnsi="Tahoma" w:cs="Tahoma"/>
        </w:rPr>
        <w:t xml:space="preserve"> по согласованию с Клиринговым центром</w:t>
      </w:r>
      <w:r w:rsidRPr="00992166">
        <w:rPr>
          <w:rFonts w:ascii="Tahoma" w:hAnsi="Tahoma" w:cs="Tahoma"/>
        </w:rPr>
        <w:t xml:space="preserve"> изменить</w:t>
      </w:r>
      <w:r w:rsidRPr="00163F40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дату последнего дня заключения</w:t>
      </w:r>
      <w:r w:rsidR="00AD0A14" w:rsidRPr="00992166">
        <w:rPr>
          <w:rFonts w:ascii="Tahoma" w:hAnsi="Tahoma" w:cs="Tahoma"/>
        </w:rPr>
        <w:t xml:space="preserve"> и</w:t>
      </w:r>
      <w:r w:rsidR="008C750A" w:rsidRPr="00992166">
        <w:rPr>
          <w:rFonts w:ascii="Tahoma" w:hAnsi="Tahoma" w:cs="Tahoma"/>
        </w:rPr>
        <w:t xml:space="preserve"> (или)</w:t>
      </w:r>
      <w:r w:rsidR="00AD0A14" w:rsidRPr="00992166">
        <w:rPr>
          <w:rFonts w:ascii="Tahoma" w:hAnsi="Tahoma" w:cs="Tahoma"/>
        </w:rPr>
        <w:t xml:space="preserve"> дату исполнения</w:t>
      </w:r>
      <w:r w:rsidRPr="00992166">
        <w:rPr>
          <w:rFonts w:ascii="Tahoma" w:hAnsi="Tahoma" w:cs="Tahoma"/>
        </w:rPr>
        <w:t xml:space="preserve">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04AE6846" w14:textId="77777777" w:rsidR="004B3F36" w:rsidRPr="00992166" w:rsidRDefault="004B3F36" w:rsidP="00C95D63">
      <w:pPr>
        <w:pStyle w:val="a0"/>
        <w:spacing w:before="120"/>
        <w:rPr>
          <w:rFonts w:ascii="Tahoma" w:hAnsi="Tahoma" w:cs="Tahoma"/>
        </w:rPr>
      </w:pPr>
      <w:r w:rsidRPr="00992166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5B6ADD" w:rsidRPr="00992166">
        <w:rPr>
          <w:rFonts w:ascii="Tahoma" w:hAnsi="Tahoma" w:cs="Tahoma"/>
        </w:rPr>
        <w:t>ами</w:t>
      </w:r>
      <w:r w:rsidRPr="00992166">
        <w:rPr>
          <w:rFonts w:ascii="Tahoma" w:hAnsi="Tahoma" w:cs="Tahoma"/>
        </w:rPr>
        <w:t xml:space="preserve"> </w:t>
      </w:r>
      <w:r w:rsidR="008C0EE2" w:rsidRPr="00992166">
        <w:rPr>
          <w:rFonts w:ascii="Tahoma" w:hAnsi="Tahoma" w:cs="Tahoma"/>
        </w:rPr>
        <w:t>5</w:t>
      </w:r>
      <w:r w:rsidR="00CF3FD2" w:rsidRPr="00992166">
        <w:rPr>
          <w:rFonts w:ascii="Tahoma" w:hAnsi="Tahoma" w:cs="Tahoma"/>
        </w:rPr>
        <w:t>.1</w:t>
      </w:r>
      <w:r w:rsidR="008142ED" w:rsidRPr="00992166">
        <w:rPr>
          <w:rFonts w:ascii="Tahoma" w:hAnsi="Tahoma" w:cs="Tahoma"/>
        </w:rPr>
        <w:t xml:space="preserve"> – 5.2</w:t>
      </w:r>
      <w:r w:rsidRPr="00992166">
        <w:rPr>
          <w:rFonts w:ascii="Tahoma" w:hAnsi="Tahoma" w:cs="Tahoma"/>
        </w:rPr>
        <w:t xml:space="preserve"> </w:t>
      </w:r>
      <w:r w:rsidR="00CF3FD2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CF3FD2" w:rsidRPr="00992166">
        <w:rPr>
          <w:rFonts w:ascii="Tahoma" w:hAnsi="Tahoma" w:cs="Tahoma"/>
        </w:rPr>
        <w:t xml:space="preserve">3 </w:t>
      </w:r>
      <w:r w:rsidRPr="00992166">
        <w:rPr>
          <w:rFonts w:ascii="Tahoma" w:hAnsi="Tahoma" w:cs="Tahoma"/>
        </w:rPr>
        <w:t>(</w:t>
      </w:r>
      <w:r w:rsidR="00CF3FD2" w:rsidRPr="00992166">
        <w:rPr>
          <w:rFonts w:ascii="Tahoma" w:hAnsi="Tahoma" w:cs="Tahoma"/>
        </w:rPr>
        <w:t>три</w:t>
      </w:r>
      <w:r w:rsidRPr="00992166">
        <w:rPr>
          <w:rFonts w:ascii="Tahoma" w:hAnsi="Tahoma" w:cs="Tahoma"/>
        </w:rPr>
        <w:t xml:space="preserve">) </w:t>
      </w:r>
      <w:r w:rsidR="00CF3FD2" w:rsidRPr="00992166">
        <w:rPr>
          <w:rFonts w:ascii="Tahoma" w:hAnsi="Tahoma" w:cs="Tahoma"/>
        </w:rPr>
        <w:t xml:space="preserve">Торговых дня </w:t>
      </w:r>
      <w:r w:rsidRPr="00992166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CF3FD2" w:rsidRPr="00992166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EE5F3A" w:rsidRPr="00992166">
        <w:rPr>
          <w:rFonts w:ascii="Tahoma" w:hAnsi="Tahoma" w:cs="Tahoma"/>
        </w:rPr>
        <w:t>ами</w:t>
      </w:r>
      <w:r w:rsidR="00CF3FD2" w:rsidRPr="00992166">
        <w:rPr>
          <w:rFonts w:ascii="Tahoma" w:hAnsi="Tahoma" w:cs="Tahoma"/>
        </w:rPr>
        <w:t xml:space="preserve"> </w:t>
      </w:r>
      <w:r w:rsidR="008142ED" w:rsidRPr="00992166">
        <w:rPr>
          <w:rFonts w:ascii="Tahoma" w:hAnsi="Tahoma" w:cs="Tahoma"/>
        </w:rPr>
        <w:t>5.1 – 5.2</w:t>
      </w:r>
      <w:r w:rsidR="007415EE" w:rsidRPr="00992166">
        <w:rPr>
          <w:rFonts w:ascii="Tahoma" w:hAnsi="Tahoma" w:cs="Tahoma"/>
        </w:rPr>
        <w:t xml:space="preserve"> </w:t>
      </w:r>
      <w:r w:rsidR="00CF3FD2" w:rsidRPr="00992166">
        <w:rPr>
          <w:rFonts w:ascii="Tahoma" w:hAnsi="Tahoma" w:cs="Tahoma"/>
        </w:rPr>
        <w:t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  <w:r w:rsidR="00C904B6" w:rsidRPr="00992166">
        <w:rPr>
          <w:rFonts w:ascii="Tahoma" w:hAnsi="Tahoma" w:cs="Tahoma"/>
        </w:rPr>
        <w:t xml:space="preserve"> </w:t>
      </w:r>
    </w:p>
    <w:p w14:paraId="31E2F4A3" w14:textId="77777777" w:rsidR="004B3F36" w:rsidRPr="00992166" w:rsidRDefault="00187007" w:rsidP="00294DFA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Если иное не предусмотрено решением Биржи, с</w:t>
      </w:r>
      <w:r w:rsidR="004B3F36" w:rsidRPr="00992166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</w:t>
      </w:r>
      <w:r w:rsidR="005B6ADD" w:rsidRPr="00992166">
        <w:rPr>
          <w:rFonts w:ascii="Tahoma" w:hAnsi="Tahoma" w:cs="Tahoma"/>
        </w:rPr>
        <w:t>ами</w:t>
      </w:r>
      <w:r w:rsidR="004B3F36" w:rsidRPr="00992166">
        <w:rPr>
          <w:rFonts w:ascii="Tahoma" w:hAnsi="Tahoma" w:cs="Tahoma"/>
        </w:rPr>
        <w:t xml:space="preserve"> </w:t>
      </w:r>
      <w:r w:rsidR="00B4146D" w:rsidRPr="00992166">
        <w:rPr>
          <w:rFonts w:ascii="Tahoma" w:hAnsi="Tahoma" w:cs="Tahoma"/>
        </w:rPr>
        <w:t>5</w:t>
      </w:r>
      <w:r w:rsidR="00C904B6" w:rsidRPr="00992166">
        <w:rPr>
          <w:rFonts w:ascii="Tahoma" w:hAnsi="Tahoma" w:cs="Tahoma"/>
        </w:rPr>
        <w:t>.1</w:t>
      </w:r>
      <w:r w:rsidR="008142ED" w:rsidRPr="00992166">
        <w:rPr>
          <w:rFonts w:ascii="Tahoma" w:hAnsi="Tahoma" w:cs="Tahoma"/>
        </w:rPr>
        <w:t xml:space="preserve"> – 5.2</w:t>
      </w:r>
      <w:r w:rsidR="004B3F36" w:rsidRPr="00992166">
        <w:rPr>
          <w:rFonts w:ascii="Tahoma" w:hAnsi="Tahoma" w:cs="Tahoma"/>
        </w:rPr>
        <w:t xml:space="preserve"> </w:t>
      </w:r>
      <w:r w:rsidR="00C904B6" w:rsidRPr="00992166">
        <w:rPr>
          <w:rFonts w:ascii="Tahoma" w:hAnsi="Tahoma" w:cs="Tahoma"/>
        </w:rPr>
        <w:t>С</w:t>
      </w:r>
      <w:r w:rsidR="004B3F36" w:rsidRPr="00992166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6ACFD553" w14:textId="77777777" w:rsidR="00A25A9B" w:rsidRPr="00992166" w:rsidRDefault="00A25A9B" w:rsidP="00A25A9B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Внесение изменений и дополнений в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>пецификацию</w:t>
      </w:r>
    </w:p>
    <w:p w14:paraId="4237AF43" w14:textId="77777777" w:rsidR="00A25A9B" w:rsidRPr="00992166" w:rsidRDefault="00A25A9B" w:rsidP="00C6689D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lastRenderedPageBreak/>
        <w:t>Биржа вправе</w:t>
      </w:r>
      <w:r w:rsidR="00C904B6" w:rsidRPr="00992166">
        <w:rPr>
          <w:rFonts w:ascii="Tahoma" w:hAnsi="Tahoma" w:cs="Tahoma"/>
        </w:rPr>
        <w:t xml:space="preserve"> по согласованию с Клиринговым центром</w:t>
      </w:r>
      <w:r w:rsidRPr="00992166">
        <w:rPr>
          <w:rFonts w:ascii="Tahoma" w:hAnsi="Tahoma" w:cs="Tahoma"/>
        </w:rPr>
        <w:t xml:space="preserve"> внести изменения и дополнения в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>пецификацию.</w:t>
      </w:r>
    </w:p>
    <w:p w14:paraId="6D4B7C92" w14:textId="37921052" w:rsidR="00A25A9B" w:rsidRPr="00992166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Изменения и дополнения в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>пецификации, содержащей указанные изменения и дополнения</w:t>
      </w:r>
      <w:r w:rsidR="00F3310A">
        <w:rPr>
          <w:rFonts w:ascii="Tahoma" w:hAnsi="Tahoma" w:cs="Tahoma"/>
        </w:rPr>
        <w:t>.</w:t>
      </w:r>
      <w:r w:rsidRPr="00992166">
        <w:rPr>
          <w:rFonts w:ascii="Tahoma" w:hAnsi="Tahoma" w:cs="Tahoma"/>
        </w:rPr>
        <w:t xml:space="preserve"> </w:t>
      </w:r>
    </w:p>
    <w:p w14:paraId="03F6E813" w14:textId="7988DBF3" w:rsidR="00A25A9B" w:rsidRPr="00992166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Информация о введении в действие </w:t>
      </w:r>
      <w:r w:rsidR="00C904B6" w:rsidRPr="00992166">
        <w:rPr>
          <w:rFonts w:ascii="Tahoma" w:hAnsi="Tahoma" w:cs="Tahoma"/>
        </w:rPr>
        <w:t xml:space="preserve">Спецификации, </w:t>
      </w:r>
      <w:r w:rsidRPr="00992166">
        <w:rPr>
          <w:rFonts w:ascii="Tahoma" w:hAnsi="Tahoma" w:cs="Tahoma"/>
        </w:rPr>
        <w:t xml:space="preserve">содержащей изменения и дополнения, доводится Биржей до сведения Участников торгов путем опубликования на сайте Бирже в сети Интернет не менее чем за </w:t>
      </w:r>
      <w:r w:rsidR="00C904B6" w:rsidRPr="00992166">
        <w:rPr>
          <w:rFonts w:ascii="Tahoma" w:hAnsi="Tahoma" w:cs="Tahoma"/>
        </w:rPr>
        <w:t xml:space="preserve">3 </w:t>
      </w:r>
      <w:r w:rsidRPr="00992166">
        <w:rPr>
          <w:rFonts w:ascii="Tahoma" w:hAnsi="Tahoma" w:cs="Tahoma"/>
        </w:rPr>
        <w:t>(</w:t>
      </w:r>
      <w:r w:rsidR="00C904B6" w:rsidRPr="00992166">
        <w:rPr>
          <w:rFonts w:ascii="Tahoma" w:hAnsi="Tahoma" w:cs="Tahoma"/>
        </w:rPr>
        <w:t>три</w:t>
      </w:r>
      <w:r w:rsidRPr="00992166">
        <w:rPr>
          <w:rFonts w:ascii="Tahoma" w:hAnsi="Tahoma" w:cs="Tahoma"/>
        </w:rPr>
        <w:t xml:space="preserve">) </w:t>
      </w:r>
      <w:r w:rsidR="0085157C">
        <w:rPr>
          <w:rFonts w:ascii="Tahoma" w:hAnsi="Tahoma" w:cs="Tahoma"/>
        </w:rPr>
        <w:t>рабочих</w:t>
      </w:r>
      <w:r w:rsidR="00C904B6" w:rsidRPr="00992166">
        <w:rPr>
          <w:rFonts w:ascii="Tahoma" w:hAnsi="Tahoma" w:cs="Tahoma"/>
        </w:rPr>
        <w:t xml:space="preserve"> дня </w:t>
      </w:r>
      <w:r w:rsidRPr="00992166">
        <w:rPr>
          <w:rFonts w:ascii="Tahoma" w:hAnsi="Tahoma" w:cs="Tahoma"/>
        </w:rPr>
        <w:t>до введения ее в действие.</w:t>
      </w:r>
    </w:p>
    <w:p w14:paraId="3231DE45" w14:textId="77777777" w:rsidR="00A25A9B" w:rsidRPr="00992166" w:rsidRDefault="00187007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Если иное не предусмотрено решением Биржи, с</w:t>
      </w:r>
      <w:r w:rsidR="00A25A9B" w:rsidRPr="00992166">
        <w:rPr>
          <w:rFonts w:ascii="Tahoma" w:hAnsi="Tahoma" w:cs="Tahoma"/>
        </w:rPr>
        <w:t xml:space="preserve"> момента вступления в силу изменений и дополнений в </w:t>
      </w:r>
      <w:r w:rsidR="00C904B6" w:rsidRPr="00992166">
        <w:rPr>
          <w:rFonts w:ascii="Tahoma" w:hAnsi="Tahoma" w:cs="Tahoma"/>
        </w:rPr>
        <w:t>С</w:t>
      </w:r>
      <w:r w:rsidR="00A25A9B" w:rsidRPr="00992166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</w:t>
      </w:r>
      <w:r w:rsidR="008142ED" w:rsidRPr="00992166">
        <w:rPr>
          <w:rFonts w:ascii="Tahoma" w:hAnsi="Tahoma" w:cs="Tahoma"/>
        </w:rPr>
        <w:t xml:space="preserve">енными с учетом таких изменений </w:t>
      </w:r>
      <w:r w:rsidR="00A25A9B" w:rsidRPr="00992166">
        <w:rPr>
          <w:rFonts w:ascii="Tahoma" w:hAnsi="Tahoma" w:cs="Tahoma"/>
        </w:rPr>
        <w:t>и дополнений.</w:t>
      </w:r>
    </w:p>
    <w:p w14:paraId="3E28CDD7" w14:textId="77777777" w:rsidR="004B3F36" w:rsidRPr="00992166" w:rsidRDefault="004B3F36" w:rsidP="00A25A9B">
      <w:pPr>
        <w:pStyle w:val="a"/>
        <w:numPr>
          <w:ilvl w:val="0"/>
          <w:numId w:val="0"/>
        </w:numPr>
        <w:shd w:val="clear" w:color="auto" w:fill="FFFFFF"/>
        <w:spacing w:before="240" w:after="0"/>
        <w:ind w:left="284"/>
        <w:rPr>
          <w:rFonts w:ascii="Tahoma" w:hAnsi="Tahoma" w:cs="Tahoma"/>
        </w:rPr>
      </w:pPr>
    </w:p>
    <w:sectPr w:rsidR="004B3F36" w:rsidRPr="00992166" w:rsidSect="008D34F1">
      <w:headerReference w:type="default" r:id="rId12"/>
      <w:footerReference w:type="default" r:id="rId13"/>
      <w:pgSz w:w="11906" w:h="16838"/>
      <w:pgMar w:top="1134" w:right="110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B1353" w14:textId="77777777" w:rsidR="005165DA" w:rsidRDefault="005165DA">
      <w:r>
        <w:separator/>
      </w:r>
    </w:p>
  </w:endnote>
  <w:endnote w:type="continuationSeparator" w:id="0">
    <w:p w14:paraId="0782A5FA" w14:textId="77777777" w:rsidR="005165DA" w:rsidRDefault="0051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A33B2" w14:textId="77777777" w:rsidR="00174205" w:rsidRPr="008D6611" w:rsidRDefault="00174205" w:rsidP="008D6611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8D6611">
      <w:rPr>
        <w:rStyle w:val="a7"/>
        <w:rFonts w:ascii="Tahoma" w:hAnsi="Tahoma" w:cs="Tahoma"/>
        <w:sz w:val="20"/>
        <w:szCs w:val="20"/>
      </w:rPr>
      <w:fldChar w:fldCharType="begin"/>
    </w:r>
    <w:r w:rsidRPr="008D6611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8D6611">
      <w:rPr>
        <w:rStyle w:val="a7"/>
        <w:rFonts w:ascii="Tahoma" w:hAnsi="Tahoma" w:cs="Tahoma"/>
        <w:sz w:val="20"/>
        <w:szCs w:val="20"/>
      </w:rPr>
      <w:fldChar w:fldCharType="separate"/>
    </w:r>
    <w:r w:rsidR="00D67FD1">
      <w:rPr>
        <w:rStyle w:val="a7"/>
        <w:rFonts w:ascii="Tahoma" w:hAnsi="Tahoma" w:cs="Tahoma"/>
        <w:noProof/>
        <w:sz w:val="20"/>
        <w:szCs w:val="20"/>
      </w:rPr>
      <w:t>1</w:t>
    </w:r>
    <w:r w:rsidRPr="008D6611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BA7B9" w14:textId="77777777" w:rsidR="005165DA" w:rsidRDefault="005165DA">
      <w:r>
        <w:separator/>
      </w:r>
    </w:p>
  </w:footnote>
  <w:footnote w:type="continuationSeparator" w:id="0">
    <w:p w14:paraId="65408A83" w14:textId="77777777" w:rsidR="005165DA" w:rsidRDefault="005165DA">
      <w:r>
        <w:continuationSeparator/>
      </w:r>
    </w:p>
  </w:footnote>
  <w:footnote w:id="1">
    <w:p w14:paraId="2E57A2A4" w14:textId="4E7200D8" w:rsidR="00451BC2" w:rsidRPr="00422CCF" w:rsidRDefault="00451BC2" w:rsidP="00163F40">
      <w:pPr>
        <w:pStyle w:val="af7"/>
        <w:jc w:val="both"/>
        <w:rPr>
          <w:rFonts w:ascii="Tahoma" w:hAnsi="Tahoma" w:cs="Tahoma"/>
          <w:sz w:val="15"/>
          <w:szCs w:val="15"/>
        </w:rPr>
      </w:pPr>
      <w:r w:rsidRPr="00422CCF">
        <w:rPr>
          <w:rStyle w:val="af8"/>
          <w:rFonts w:ascii="Tahoma" w:hAnsi="Tahoma" w:cs="Tahoma"/>
          <w:sz w:val="15"/>
          <w:szCs w:val="15"/>
        </w:rPr>
        <w:footnoteRef/>
      </w:r>
      <w:r w:rsidRPr="00422CCF">
        <w:rPr>
          <w:rFonts w:ascii="Tahoma" w:hAnsi="Tahoma" w:cs="Tahoma"/>
          <w:sz w:val="15"/>
          <w:szCs w:val="15"/>
        </w:rPr>
        <w:t xml:space="preserve"> В Период расчета не включается значение </w:t>
      </w:r>
      <w:r w:rsidR="00391F5D">
        <w:rPr>
          <w:rFonts w:ascii="Tahoma" w:hAnsi="Tahoma" w:cs="Tahoma"/>
          <w:sz w:val="15"/>
          <w:szCs w:val="15"/>
        </w:rPr>
        <w:t xml:space="preserve">Отраслевого </w:t>
      </w:r>
      <w:r w:rsidRPr="00422CCF">
        <w:rPr>
          <w:rFonts w:ascii="Tahoma" w:hAnsi="Tahoma" w:cs="Tahoma"/>
          <w:sz w:val="15"/>
          <w:szCs w:val="15"/>
        </w:rPr>
        <w:t>Индекса на 15:00</w:t>
      </w:r>
      <w:r w:rsidR="00466D20" w:rsidRPr="00422CCF">
        <w:rPr>
          <w:rFonts w:ascii="Tahoma" w:hAnsi="Tahoma" w:cs="Tahoma"/>
          <w:sz w:val="15"/>
          <w:szCs w:val="15"/>
        </w:rPr>
        <w:t xml:space="preserve"> </w:t>
      </w:r>
      <w:r w:rsidR="00CA536F" w:rsidRPr="00422CCF">
        <w:rPr>
          <w:rFonts w:ascii="Tahoma" w:hAnsi="Tahoma" w:cs="Tahoma"/>
          <w:sz w:val="15"/>
          <w:szCs w:val="15"/>
        </w:rPr>
        <w:t>МСК</w:t>
      </w:r>
      <w:r w:rsidRPr="00422CCF">
        <w:rPr>
          <w:rFonts w:ascii="Tahoma" w:hAnsi="Tahoma" w:cs="Tahoma"/>
          <w:sz w:val="15"/>
          <w:szCs w:val="15"/>
        </w:rPr>
        <w:t xml:space="preserve"> и включается значение </w:t>
      </w:r>
      <w:r w:rsidR="00391F5D">
        <w:rPr>
          <w:rFonts w:ascii="Tahoma" w:hAnsi="Tahoma" w:cs="Tahoma"/>
          <w:sz w:val="15"/>
          <w:szCs w:val="15"/>
        </w:rPr>
        <w:t xml:space="preserve">Отраслевого </w:t>
      </w:r>
      <w:r w:rsidR="00222EFC" w:rsidRPr="00422CCF">
        <w:rPr>
          <w:rFonts w:ascii="Tahoma" w:hAnsi="Tahoma" w:cs="Tahoma"/>
          <w:sz w:val="15"/>
          <w:szCs w:val="15"/>
        </w:rPr>
        <w:t xml:space="preserve">Индекса </w:t>
      </w:r>
      <w:r w:rsidRPr="00422CCF">
        <w:rPr>
          <w:rFonts w:ascii="Tahoma" w:hAnsi="Tahoma" w:cs="Tahoma"/>
          <w:sz w:val="15"/>
          <w:szCs w:val="15"/>
        </w:rPr>
        <w:t>на 16:00</w:t>
      </w:r>
      <w:r w:rsidR="00466D20" w:rsidRPr="00422CCF">
        <w:rPr>
          <w:rFonts w:ascii="Tahoma" w:hAnsi="Tahoma" w:cs="Tahoma"/>
          <w:sz w:val="15"/>
          <w:szCs w:val="15"/>
        </w:rPr>
        <w:t xml:space="preserve"> </w:t>
      </w:r>
      <w:r w:rsidR="00CA536F" w:rsidRPr="00422CCF">
        <w:rPr>
          <w:rFonts w:ascii="Tahoma" w:hAnsi="Tahoma" w:cs="Tahoma"/>
          <w:sz w:val="15"/>
          <w:szCs w:val="15"/>
        </w:rPr>
        <w:t>МСК</w:t>
      </w:r>
      <w:r w:rsidRPr="00422CCF">
        <w:rPr>
          <w:rFonts w:ascii="Tahoma" w:hAnsi="Tahoma" w:cs="Tahoma"/>
          <w:sz w:val="15"/>
          <w:szCs w:val="15"/>
        </w:rPr>
        <w:t>.</w:t>
      </w:r>
    </w:p>
  </w:footnote>
  <w:footnote w:id="2">
    <w:p w14:paraId="730743BE" w14:textId="100812F5" w:rsidR="00CA536F" w:rsidRPr="00422CCF" w:rsidRDefault="00CA536F" w:rsidP="00163F40">
      <w:pPr>
        <w:pStyle w:val="af7"/>
        <w:jc w:val="both"/>
        <w:rPr>
          <w:rFonts w:ascii="Tahoma" w:hAnsi="Tahoma" w:cs="Tahoma"/>
          <w:sz w:val="15"/>
          <w:szCs w:val="15"/>
        </w:rPr>
      </w:pPr>
      <w:r w:rsidRPr="00422CCF">
        <w:rPr>
          <w:rStyle w:val="af8"/>
          <w:rFonts w:ascii="Tahoma" w:hAnsi="Tahoma" w:cs="Tahoma"/>
          <w:sz w:val="15"/>
          <w:szCs w:val="15"/>
        </w:rPr>
        <w:footnoteRef/>
      </w:r>
      <w:r w:rsidRPr="00422CCF">
        <w:rPr>
          <w:rFonts w:ascii="Tahoma" w:hAnsi="Tahoma" w:cs="Tahoma"/>
          <w:sz w:val="15"/>
          <w:szCs w:val="15"/>
        </w:rPr>
        <w:t xml:space="preserve"> В Расчетное время не включается значение </w:t>
      </w:r>
      <w:r w:rsidR="00391F5D">
        <w:rPr>
          <w:rFonts w:ascii="Tahoma" w:hAnsi="Tahoma" w:cs="Tahoma"/>
          <w:sz w:val="15"/>
          <w:szCs w:val="15"/>
        </w:rPr>
        <w:t xml:space="preserve">Отраслевого </w:t>
      </w:r>
      <w:r w:rsidRPr="00422CCF">
        <w:rPr>
          <w:rFonts w:ascii="Tahoma" w:hAnsi="Tahoma" w:cs="Tahoma"/>
          <w:sz w:val="15"/>
          <w:szCs w:val="15"/>
        </w:rPr>
        <w:t>Индекса на 12:00</w:t>
      </w:r>
      <w:r w:rsidR="00466D20" w:rsidRPr="00422CCF">
        <w:rPr>
          <w:rFonts w:ascii="Tahoma" w:hAnsi="Tahoma" w:cs="Tahoma"/>
          <w:sz w:val="15"/>
          <w:szCs w:val="15"/>
        </w:rPr>
        <w:t xml:space="preserve"> </w:t>
      </w:r>
      <w:r w:rsidRPr="00422CCF">
        <w:rPr>
          <w:rFonts w:ascii="Tahoma" w:hAnsi="Tahoma" w:cs="Tahoma"/>
          <w:sz w:val="15"/>
          <w:szCs w:val="15"/>
        </w:rPr>
        <w:t xml:space="preserve">МСК и включается значение </w:t>
      </w:r>
      <w:r w:rsidR="00391F5D">
        <w:rPr>
          <w:rFonts w:ascii="Tahoma" w:hAnsi="Tahoma" w:cs="Tahoma"/>
          <w:sz w:val="15"/>
          <w:szCs w:val="15"/>
        </w:rPr>
        <w:t xml:space="preserve">Отраслевого </w:t>
      </w:r>
      <w:r w:rsidRPr="00422CCF">
        <w:rPr>
          <w:rFonts w:ascii="Tahoma" w:hAnsi="Tahoma" w:cs="Tahoma"/>
          <w:sz w:val="15"/>
          <w:szCs w:val="15"/>
        </w:rPr>
        <w:t>Индекса на 16:00</w:t>
      </w:r>
      <w:r w:rsidR="00466D20" w:rsidRPr="00422CCF">
        <w:rPr>
          <w:rFonts w:ascii="Tahoma" w:hAnsi="Tahoma" w:cs="Tahoma"/>
          <w:sz w:val="15"/>
          <w:szCs w:val="15"/>
        </w:rPr>
        <w:t xml:space="preserve"> </w:t>
      </w:r>
      <w:r w:rsidRPr="00422CCF">
        <w:rPr>
          <w:rFonts w:ascii="Tahoma" w:hAnsi="Tahoma" w:cs="Tahoma"/>
          <w:sz w:val="15"/>
          <w:szCs w:val="15"/>
        </w:rPr>
        <w:t>МСК.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CEB7D" w14:textId="77777777" w:rsidR="00C578E2" w:rsidRPr="00700AAD" w:rsidRDefault="00C578E2" w:rsidP="00233223">
    <w:pPr>
      <w:pStyle w:val="af9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14:paraId="49631D3C" w14:textId="296DFDFC" w:rsidR="00C578E2" w:rsidRPr="00700AAD" w:rsidRDefault="00C578E2" w:rsidP="00233223">
    <w:pPr>
      <w:pStyle w:val="af9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 w:rsidR="00B4451A">
      <w:rPr>
        <w:rFonts w:ascii="Tahoma" w:hAnsi="Tahoma" w:cs="Tahoma"/>
        <w:b/>
        <w:sz w:val="20"/>
        <w:szCs w:val="20"/>
      </w:rPr>
      <w:t>Отраслевые Индексы</w:t>
    </w:r>
  </w:p>
  <w:p w14:paraId="7A656654" w14:textId="77777777" w:rsidR="00C578E2" w:rsidRDefault="00C578E2" w:rsidP="00C578E2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13652BC6"/>
    <w:multiLevelType w:val="hybridMultilevel"/>
    <w:tmpl w:val="203272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6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AF1088E4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1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15"/>
  </w:num>
  <w:num w:numId="10">
    <w:abstractNumId w:val="4"/>
  </w:num>
  <w:num w:numId="11">
    <w:abstractNumId w:val="10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  <w:lvlOverride w:ilvl="0">
      <w:startOverride w:val="2"/>
    </w:lvlOverride>
    <w:lvlOverride w:ilvl="1">
      <w:startOverride w:val="2"/>
    </w:lvlOverride>
  </w:num>
  <w:num w:numId="16">
    <w:abstractNumId w:val="11"/>
  </w:num>
  <w:num w:numId="17">
    <w:abstractNumId w:val="12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5"/>
    <w:rsid w:val="000005E0"/>
    <w:rsid w:val="00001CFA"/>
    <w:rsid w:val="00004EC8"/>
    <w:rsid w:val="00007A29"/>
    <w:rsid w:val="000120EF"/>
    <w:rsid w:val="00017181"/>
    <w:rsid w:val="00022B92"/>
    <w:rsid w:val="0003238E"/>
    <w:rsid w:val="000328A4"/>
    <w:rsid w:val="00036345"/>
    <w:rsid w:val="000444BC"/>
    <w:rsid w:val="00044966"/>
    <w:rsid w:val="00046D3D"/>
    <w:rsid w:val="000509FA"/>
    <w:rsid w:val="0005426C"/>
    <w:rsid w:val="00061332"/>
    <w:rsid w:val="00063AC4"/>
    <w:rsid w:val="00074E27"/>
    <w:rsid w:val="00080619"/>
    <w:rsid w:val="000859D2"/>
    <w:rsid w:val="00087181"/>
    <w:rsid w:val="000877E5"/>
    <w:rsid w:val="000916A1"/>
    <w:rsid w:val="00097143"/>
    <w:rsid w:val="000973BC"/>
    <w:rsid w:val="000A0BD3"/>
    <w:rsid w:val="000A21C8"/>
    <w:rsid w:val="000A2A24"/>
    <w:rsid w:val="000A4D4A"/>
    <w:rsid w:val="000A6E42"/>
    <w:rsid w:val="000A7EE8"/>
    <w:rsid w:val="000B0761"/>
    <w:rsid w:val="000B4DE6"/>
    <w:rsid w:val="000B7CA6"/>
    <w:rsid w:val="000C1010"/>
    <w:rsid w:val="000C3127"/>
    <w:rsid w:val="000C5635"/>
    <w:rsid w:val="000D045E"/>
    <w:rsid w:val="000D28A8"/>
    <w:rsid w:val="000D39A9"/>
    <w:rsid w:val="000D4269"/>
    <w:rsid w:val="000D646B"/>
    <w:rsid w:val="000E19EC"/>
    <w:rsid w:val="000F1778"/>
    <w:rsid w:val="000F72FA"/>
    <w:rsid w:val="001019A4"/>
    <w:rsid w:val="00101FAC"/>
    <w:rsid w:val="00103278"/>
    <w:rsid w:val="00104A96"/>
    <w:rsid w:val="00105C47"/>
    <w:rsid w:val="00105E2E"/>
    <w:rsid w:val="0011576B"/>
    <w:rsid w:val="00117902"/>
    <w:rsid w:val="00117F9A"/>
    <w:rsid w:val="001230E2"/>
    <w:rsid w:val="00124B55"/>
    <w:rsid w:val="00141D28"/>
    <w:rsid w:val="00143A75"/>
    <w:rsid w:val="00144949"/>
    <w:rsid w:val="00150805"/>
    <w:rsid w:val="0015110A"/>
    <w:rsid w:val="00157875"/>
    <w:rsid w:val="001602B4"/>
    <w:rsid w:val="00163229"/>
    <w:rsid w:val="00163F40"/>
    <w:rsid w:val="00167B78"/>
    <w:rsid w:val="0017002E"/>
    <w:rsid w:val="00174205"/>
    <w:rsid w:val="00176493"/>
    <w:rsid w:val="00181D8E"/>
    <w:rsid w:val="001830F9"/>
    <w:rsid w:val="00185BC1"/>
    <w:rsid w:val="00187007"/>
    <w:rsid w:val="00192E94"/>
    <w:rsid w:val="0019453E"/>
    <w:rsid w:val="00195F27"/>
    <w:rsid w:val="00197867"/>
    <w:rsid w:val="001A156E"/>
    <w:rsid w:val="001A588B"/>
    <w:rsid w:val="001D0C2D"/>
    <w:rsid w:val="001D15D3"/>
    <w:rsid w:val="001D164F"/>
    <w:rsid w:val="001D2804"/>
    <w:rsid w:val="001E7619"/>
    <w:rsid w:val="001F1184"/>
    <w:rsid w:val="001F7C0F"/>
    <w:rsid w:val="00205A47"/>
    <w:rsid w:val="00210E41"/>
    <w:rsid w:val="00213540"/>
    <w:rsid w:val="00217E9B"/>
    <w:rsid w:val="0022047A"/>
    <w:rsid w:val="00222569"/>
    <w:rsid w:val="00222EFC"/>
    <w:rsid w:val="00233223"/>
    <w:rsid w:val="00236254"/>
    <w:rsid w:val="00243882"/>
    <w:rsid w:val="00250033"/>
    <w:rsid w:val="002525BB"/>
    <w:rsid w:val="00253F54"/>
    <w:rsid w:val="002644E2"/>
    <w:rsid w:val="00270411"/>
    <w:rsid w:val="0027199E"/>
    <w:rsid w:val="00276BDC"/>
    <w:rsid w:val="00282CF0"/>
    <w:rsid w:val="00285822"/>
    <w:rsid w:val="0029216B"/>
    <w:rsid w:val="00294DFA"/>
    <w:rsid w:val="002A3CC1"/>
    <w:rsid w:val="002A3D0F"/>
    <w:rsid w:val="002A5AA7"/>
    <w:rsid w:val="002B2A8D"/>
    <w:rsid w:val="002B5125"/>
    <w:rsid w:val="002B52A7"/>
    <w:rsid w:val="002C4244"/>
    <w:rsid w:val="002C4DEF"/>
    <w:rsid w:val="002C78DB"/>
    <w:rsid w:val="002D0586"/>
    <w:rsid w:val="002E467F"/>
    <w:rsid w:val="002E5F35"/>
    <w:rsid w:val="002F0A91"/>
    <w:rsid w:val="002F1DCF"/>
    <w:rsid w:val="00302B37"/>
    <w:rsid w:val="003033B2"/>
    <w:rsid w:val="00311598"/>
    <w:rsid w:val="00312D7C"/>
    <w:rsid w:val="003307EB"/>
    <w:rsid w:val="00334B2C"/>
    <w:rsid w:val="00335320"/>
    <w:rsid w:val="0033796B"/>
    <w:rsid w:val="00345FA6"/>
    <w:rsid w:val="0035502B"/>
    <w:rsid w:val="003557B5"/>
    <w:rsid w:val="003635B0"/>
    <w:rsid w:val="00363A33"/>
    <w:rsid w:val="00372E70"/>
    <w:rsid w:val="00384103"/>
    <w:rsid w:val="0039115D"/>
    <w:rsid w:val="00391F5D"/>
    <w:rsid w:val="00395FA7"/>
    <w:rsid w:val="00396D41"/>
    <w:rsid w:val="003A4985"/>
    <w:rsid w:val="003A767F"/>
    <w:rsid w:val="003B0F8B"/>
    <w:rsid w:val="003B2BF7"/>
    <w:rsid w:val="003B4B97"/>
    <w:rsid w:val="003C11EE"/>
    <w:rsid w:val="003C50F8"/>
    <w:rsid w:val="003C53E5"/>
    <w:rsid w:val="003C729A"/>
    <w:rsid w:val="003C769B"/>
    <w:rsid w:val="003E6692"/>
    <w:rsid w:val="003F187A"/>
    <w:rsid w:val="003F39F0"/>
    <w:rsid w:val="003F475A"/>
    <w:rsid w:val="003F4D2F"/>
    <w:rsid w:val="003F627F"/>
    <w:rsid w:val="003F7BEC"/>
    <w:rsid w:val="00415000"/>
    <w:rsid w:val="00421EF3"/>
    <w:rsid w:val="00422CCF"/>
    <w:rsid w:val="004262D5"/>
    <w:rsid w:val="0042765E"/>
    <w:rsid w:val="00434D4F"/>
    <w:rsid w:val="00437042"/>
    <w:rsid w:val="00441B1D"/>
    <w:rsid w:val="0045115D"/>
    <w:rsid w:val="00451BC2"/>
    <w:rsid w:val="00454DB8"/>
    <w:rsid w:val="004554F6"/>
    <w:rsid w:val="00460DA7"/>
    <w:rsid w:val="00462B02"/>
    <w:rsid w:val="00466D20"/>
    <w:rsid w:val="00467DA3"/>
    <w:rsid w:val="004815FB"/>
    <w:rsid w:val="00481FAD"/>
    <w:rsid w:val="0048240A"/>
    <w:rsid w:val="00485178"/>
    <w:rsid w:val="00495EBE"/>
    <w:rsid w:val="004972A1"/>
    <w:rsid w:val="00497BAF"/>
    <w:rsid w:val="004A7397"/>
    <w:rsid w:val="004B0168"/>
    <w:rsid w:val="004B3F36"/>
    <w:rsid w:val="004B53E9"/>
    <w:rsid w:val="004C0EB2"/>
    <w:rsid w:val="004C660A"/>
    <w:rsid w:val="004C7E48"/>
    <w:rsid w:val="004E09ED"/>
    <w:rsid w:val="004E28DF"/>
    <w:rsid w:val="004E53C7"/>
    <w:rsid w:val="004E5A6B"/>
    <w:rsid w:val="004F100D"/>
    <w:rsid w:val="004F4142"/>
    <w:rsid w:val="004F6A33"/>
    <w:rsid w:val="0050382C"/>
    <w:rsid w:val="00515608"/>
    <w:rsid w:val="005165DA"/>
    <w:rsid w:val="005236B6"/>
    <w:rsid w:val="005334C6"/>
    <w:rsid w:val="005343E0"/>
    <w:rsid w:val="00534449"/>
    <w:rsid w:val="0053475C"/>
    <w:rsid w:val="00534D61"/>
    <w:rsid w:val="00543D26"/>
    <w:rsid w:val="00545D0E"/>
    <w:rsid w:val="0055035D"/>
    <w:rsid w:val="005526B4"/>
    <w:rsid w:val="00556469"/>
    <w:rsid w:val="00561514"/>
    <w:rsid w:val="00565C9D"/>
    <w:rsid w:val="00592C8E"/>
    <w:rsid w:val="005975A1"/>
    <w:rsid w:val="00597B39"/>
    <w:rsid w:val="005A552E"/>
    <w:rsid w:val="005B03B2"/>
    <w:rsid w:val="005B6ADD"/>
    <w:rsid w:val="005C43B0"/>
    <w:rsid w:val="005C7167"/>
    <w:rsid w:val="005C760A"/>
    <w:rsid w:val="005C764C"/>
    <w:rsid w:val="005D0F62"/>
    <w:rsid w:val="005D20A6"/>
    <w:rsid w:val="005D41C3"/>
    <w:rsid w:val="005D52B2"/>
    <w:rsid w:val="005E1397"/>
    <w:rsid w:val="005E6214"/>
    <w:rsid w:val="005F44E1"/>
    <w:rsid w:val="006019E3"/>
    <w:rsid w:val="00604DD7"/>
    <w:rsid w:val="0060744E"/>
    <w:rsid w:val="0061333A"/>
    <w:rsid w:val="0061799B"/>
    <w:rsid w:val="00622EE8"/>
    <w:rsid w:val="00625551"/>
    <w:rsid w:val="00626669"/>
    <w:rsid w:val="0062685B"/>
    <w:rsid w:val="006330C0"/>
    <w:rsid w:val="00636FD6"/>
    <w:rsid w:val="00643C59"/>
    <w:rsid w:val="00645391"/>
    <w:rsid w:val="00647769"/>
    <w:rsid w:val="006554C1"/>
    <w:rsid w:val="00656D5A"/>
    <w:rsid w:val="006612A9"/>
    <w:rsid w:val="00663534"/>
    <w:rsid w:val="00665032"/>
    <w:rsid w:val="00671730"/>
    <w:rsid w:val="0067200B"/>
    <w:rsid w:val="0067335D"/>
    <w:rsid w:val="00673E42"/>
    <w:rsid w:val="00674B00"/>
    <w:rsid w:val="006801BC"/>
    <w:rsid w:val="006805DE"/>
    <w:rsid w:val="00680B10"/>
    <w:rsid w:val="0068214D"/>
    <w:rsid w:val="0068726B"/>
    <w:rsid w:val="00692958"/>
    <w:rsid w:val="00692E07"/>
    <w:rsid w:val="00693E68"/>
    <w:rsid w:val="00695D35"/>
    <w:rsid w:val="0069622B"/>
    <w:rsid w:val="00696344"/>
    <w:rsid w:val="00696B9C"/>
    <w:rsid w:val="006973F1"/>
    <w:rsid w:val="006A0315"/>
    <w:rsid w:val="006B0824"/>
    <w:rsid w:val="006C114D"/>
    <w:rsid w:val="006D000D"/>
    <w:rsid w:val="006D081F"/>
    <w:rsid w:val="006D61C3"/>
    <w:rsid w:val="006D6C12"/>
    <w:rsid w:val="006D6EA5"/>
    <w:rsid w:val="006E3490"/>
    <w:rsid w:val="006F0496"/>
    <w:rsid w:val="006F082F"/>
    <w:rsid w:val="006F0AF5"/>
    <w:rsid w:val="00704269"/>
    <w:rsid w:val="0072008E"/>
    <w:rsid w:val="00724104"/>
    <w:rsid w:val="00725001"/>
    <w:rsid w:val="007253FD"/>
    <w:rsid w:val="00727A64"/>
    <w:rsid w:val="007300D3"/>
    <w:rsid w:val="00730229"/>
    <w:rsid w:val="00732809"/>
    <w:rsid w:val="0073287D"/>
    <w:rsid w:val="00735A83"/>
    <w:rsid w:val="007368E1"/>
    <w:rsid w:val="007415EE"/>
    <w:rsid w:val="007458AE"/>
    <w:rsid w:val="00751E19"/>
    <w:rsid w:val="00752AC9"/>
    <w:rsid w:val="007627D9"/>
    <w:rsid w:val="00764193"/>
    <w:rsid w:val="00765B4F"/>
    <w:rsid w:val="00767554"/>
    <w:rsid w:val="00777B96"/>
    <w:rsid w:val="00777FD4"/>
    <w:rsid w:val="007865B0"/>
    <w:rsid w:val="007A0664"/>
    <w:rsid w:val="007A1F88"/>
    <w:rsid w:val="007A5A60"/>
    <w:rsid w:val="007B361B"/>
    <w:rsid w:val="007D249B"/>
    <w:rsid w:val="007D2674"/>
    <w:rsid w:val="007D4609"/>
    <w:rsid w:val="007E1C6A"/>
    <w:rsid w:val="007E4846"/>
    <w:rsid w:val="007E4E74"/>
    <w:rsid w:val="007F20D5"/>
    <w:rsid w:val="007F4C81"/>
    <w:rsid w:val="007F614E"/>
    <w:rsid w:val="00800A1D"/>
    <w:rsid w:val="00806D7B"/>
    <w:rsid w:val="008142ED"/>
    <w:rsid w:val="00821522"/>
    <w:rsid w:val="00821834"/>
    <w:rsid w:val="00822BAA"/>
    <w:rsid w:val="00824648"/>
    <w:rsid w:val="008247CE"/>
    <w:rsid w:val="00825786"/>
    <w:rsid w:val="0083101C"/>
    <w:rsid w:val="00832B7F"/>
    <w:rsid w:val="008354DC"/>
    <w:rsid w:val="00840062"/>
    <w:rsid w:val="008407B7"/>
    <w:rsid w:val="00843C4A"/>
    <w:rsid w:val="00851201"/>
    <w:rsid w:val="0085157C"/>
    <w:rsid w:val="00851657"/>
    <w:rsid w:val="0085527A"/>
    <w:rsid w:val="00861CA6"/>
    <w:rsid w:val="00864A75"/>
    <w:rsid w:val="00865E75"/>
    <w:rsid w:val="00873078"/>
    <w:rsid w:val="00875EAD"/>
    <w:rsid w:val="00876D59"/>
    <w:rsid w:val="00880C08"/>
    <w:rsid w:val="008953F4"/>
    <w:rsid w:val="008961ED"/>
    <w:rsid w:val="008A55A2"/>
    <w:rsid w:val="008B073E"/>
    <w:rsid w:val="008B17B3"/>
    <w:rsid w:val="008B2184"/>
    <w:rsid w:val="008B66AE"/>
    <w:rsid w:val="008B7346"/>
    <w:rsid w:val="008C0EE2"/>
    <w:rsid w:val="008C380C"/>
    <w:rsid w:val="008C750A"/>
    <w:rsid w:val="008D02B0"/>
    <w:rsid w:val="008D073A"/>
    <w:rsid w:val="008D34F1"/>
    <w:rsid w:val="008D5DBE"/>
    <w:rsid w:val="008D6611"/>
    <w:rsid w:val="008E4D08"/>
    <w:rsid w:val="008F0F59"/>
    <w:rsid w:val="008F2C19"/>
    <w:rsid w:val="0090406C"/>
    <w:rsid w:val="009075BE"/>
    <w:rsid w:val="00921EC3"/>
    <w:rsid w:val="00925653"/>
    <w:rsid w:val="009303BA"/>
    <w:rsid w:val="0093061F"/>
    <w:rsid w:val="009319D5"/>
    <w:rsid w:val="00931F6A"/>
    <w:rsid w:val="009324E3"/>
    <w:rsid w:val="009337D1"/>
    <w:rsid w:val="0094250F"/>
    <w:rsid w:val="009447B7"/>
    <w:rsid w:val="00957E06"/>
    <w:rsid w:val="009603B8"/>
    <w:rsid w:val="00967B09"/>
    <w:rsid w:val="00972B64"/>
    <w:rsid w:val="00977DC3"/>
    <w:rsid w:val="00983311"/>
    <w:rsid w:val="009844AA"/>
    <w:rsid w:val="00992166"/>
    <w:rsid w:val="009B12A9"/>
    <w:rsid w:val="009C2235"/>
    <w:rsid w:val="009C31E0"/>
    <w:rsid w:val="009E111A"/>
    <w:rsid w:val="009E17F9"/>
    <w:rsid w:val="009E28B3"/>
    <w:rsid w:val="009E3217"/>
    <w:rsid w:val="009E57C1"/>
    <w:rsid w:val="009E6F33"/>
    <w:rsid w:val="009F008B"/>
    <w:rsid w:val="009F35C5"/>
    <w:rsid w:val="009F4395"/>
    <w:rsid w:val="00A042F5"/>
    <w:rsid w:val="00A04F43"/>
    <w:rsid w:val="00A07121"/>
    <w:rsid w:val="00A10D7F"/>
    <w:rsid w:val="00A13DEB"/>
    <w:rsid w:val="00A145F1"/>
    <w:rsid w:val="00A167D1"/>
    <w:rsid w:val="00A174C6"/>
    <w:rsid w:val="00A2075D"/>
    <w:rsid w:val="00A25A9B"/>
    <w:rsid w:val="00A40C34"/>
    <w:rsid w:val="00A435F9"/>
    <w:rsid w:val="00A449F1"/>
    <w:rsid w:val="00A469DC"/>
    <w:rsid w:val="00A65693"/>
    <w:rsid w:val="00A70DC4"/>
    <w:rsid w:val="00A72C82"/>
    <w:rsid w:val="00A7329A"/>
    <w:rsid w:val="00A83E54"/>
    <w:rsid w:val="00A8492C"/>
    <w:rsid w:val="00A87BD1"/>
    <w:rsid w:val="00A925A7"/>
    <w:rsid w:val="00AA30A7"/>
    <w:rsid w:val="00AA51B2"/>
    <w:rsid w:val="00AB6150"/>
    <w:rsid w:val="00AC1A54"/>
    <w:rsid w:val="00AC2432"/>
    <w:rsid w:val="00AC2D12"/>
    <w:rsid w:val="00AC3170"/>
    <w:rsid w:val="00AD0A14"/>
    <w:rsid w:val="00AD7C67"/>
    <w:rsid w:val="00AE6697"/>
    <w:rsid w:val="00AF3DC0"/>
    <w:rsid w:val="00AF4CC6"/>
    <w:rsid w:val="00AF6929"/>
    <w:rsid w:val="00B03BFC"/>
    <w:rsid w:val="00B06B43"/>
    <w:rsid w:val="00B144AF"/>
    <w:rsid w:val="00B23C16"/>
    <w:rsid w:val="00B240A2"/>
    <w:rsid w:val="00B277EB"/>
    <w:rsid w:val="00B30F11"/>
    <w:rsid w:val="00B4146D"/>
    <w:rsid w:val="00B4451A"/>
    <w:rsid w:val="00B445A5"/>
    <w:rsid w:val="00B463AD"/>
    <w:rsid w:val="00B71768"/>
    <w:rsid w:val="00B71CCA"/>
    <w:rsid w:val="00B73B9A"/>
    <w:rsid w:val="00B73C4F"/>
    <w:rsid w:val="00B802ED"/>
    <w:rsid w:val="00B821C2"/>
    <w:rsid w:val="00B82B3A"/>
    <w:rsid w:val="00B82C1E"/>
    <w:rsid w:val="00BA08D6"/>
    <w:rsid w:val="00BA54DA"/>
    <w:rsid w:val="00BA565C"/>
    <w:rsid w:val="00BB2A37"/>
    <w:rsid w:val="00BB3A9B"/>
    <w:rsid w:val="00BC1226"/>
    <w:rsid w:val="00BC7994"/>
    <w:rsid w:val="00BD0E00"/>
    <w:rsid w:val="00BD721F"/>
    <w:rsid w:val="00BE3C71"/>
    <w:rsid w:val="00BF2D9E"/>
    <w:rsid w:val="00BF782E"/>
    <w:rsid w:val="00BF7E4C"/>
    <w:rsid w:val="00C03064"/>
    <w:rsid w:val="00C101B6"/>
    <w:rsid w:val="00C253AC"/>
    <w:rsid w:val="00C3024B"/>
    <w:rsid w:val="00C31662"/>
    <w:rsid w:val="00C357B6"/>
    <w:rsid w:val="00C40154"/>
    <w:rsid w:val="00C4684B"/>
    <w:rsid w:val="00C51811"/>
    <w:rsid w:val="00C51B97"/>
    <w:rsid w:val="00C51CF1"/>
    <w:rsid w:val="00C54032"/>
    <w:rsid w:val="00C578E2"/>
    <w:rsid w:val="00C633FC"/>
    <w:rsid w:val="00C634EF"/>
    <w:rsid w:val="00C654CB"/>
    <w:rsid w:val="00C6689D"/>
    <w:rsid w:val="00C66D2D"/>
    <w:rsid w:val="00C715B1"/>
    <w:rsid w:val="00C7279F"/>
    <w:rsid w:val="00C7575C"/>
    <w:rsid w:val="00C76991"/>
    <w:rsid w:val="00C77FBD"/>
    <w:rsid w:val="00C86B88"/>
    <w:rsid w:val="00C904B6"/>
    <w:rsid w:val="00C90D7F"/>
    <w:rsid w:val="00C924DB"/>
    <w:rsid w:val="00C93790"/>
    <w:rsid w:val="00C95D63"/>
    <w:rsid w:val="00CA1AD9"/>
    <w:rsid w:val="00CA2FF7"/>
    <w:rsid w:val="00CA321E"/>
    <w:rsid w:val="00CA536F"/>
    <w:rsid w:val="00CB0B01"/>
    <w:rsid w:val="00CB24E2"/>
    <w:rsid w:val="00CB286B"/>
    <w:rsid w:val="00CB6950"/>
    <w:rsid w:val="00CB6A34"/>
    <w:rsid w:val="00CC2041"/>
    <w:rsid w:val="00CD5828"/>
    <w:rsid w:val="00CE2D63"/>
    <w:rsid w:val="00CE40B1"/>
    <w:rsid w:val="00CF13F5"/>
    <w:rsid w:val="00CF3FD2"/>
    <w:rsid w:val="00D013F5"/>
    <w:rsid w:val="00D030F2"/>
    <w:rsid w:val="00D0486F"/>
    <w:rsid w:val="00D10428"/>
    <w:rsid w:val="00D231E3"/>
    <w:rsid w:val="00D31A2C"/>
    <w:rsid w:val="00D32346"/>
    <w:rsid w:val="00D4038F"/>
    <w:rsid w:val="00D41018"/>
    <w:rsid w:val="00D4398F"/>
    <w:rsid w:val="00D529F5"/>
    <w:rsid w:val="00D52C5B"/>
    <w:rsid w:val="00D5336F"/>
    <w:rsid w:val="00D55BFD"/>
    <w:rsid w:val="00D5654A"/>
    <w:rsid w:val="00D619EE"/>
    <w:rsid w:val="00D622A0"/>
    <w:rsid w:val="00D63AFE"/>
    <w:rsid w:val="00D6506D"/>
    <w:rsid w:val="00D663EA"/>
    <w:rsid w:val="00D67FD1"/>
    <w:rsid w:val="00D732E8"/>
    <w:rsid w:val="00D774E6"/>
    <w:rsid w:val="00D807AA"/>
    <w:rsid w:val="00D825DE"/>
    <w:rsid w:val="00D8274C"/>
    <w:rsid w:val="00D8568B"/>
    <w:rsid w:val="00D91400"/>
    <w:rsid w:val="00D92DA6"/>
    <w:rsid w:val="00D9437F"/>
    <w:rsid w:val="00D94E2E"/>
    <w:rsid w:val="00DA103D"/>
    <w:rsid w:val="00DA22E5"/>
    <w:rsid w:val="00DA22F9"/>
    <w:rsid w:val="00DA625C"/>
    <w:rsid w:val="00DB0B32"/>
    <w:rsid w:val="00DB5C34"/>
    <w:rsid w:val="00DB69FF"/>
    <w:rsid w:val="00DC0864"/>
    <w:rsid w:val="00DC2056"/>
    <w:rsid w:val="00DC4541"/>
    <w:rsid w:val="00DC77B9"/>
    <w:rsid w:val="00DD16AD"/>
    <w:rsid w:val="00DE11AB"/>
    <w:rsid w:val="00DE3D01"/>
    <w:rsid w:val="00DE42D5"/>
    <w:rsid w:val="00DF03D8"/>
    <w:rsid w:val="00DF520B"/>
    <w:rsid w:val="00DF6D26"/>
    <w:rsid w:val="00E0215E"/>
    <w:rsid w:val="00E04026"/>
    <w:rsid w:val="00E05D82"/>
    <w:rsid w:val="00E10081"/>
    <w:rsid w:val="00E11EE1"/>
    <w:rsid w:val="00E12BA0"/>
    <w:rsid w:val="00E17DFE"/>
    <w:rsid w:val="00E23BBD"/>
    <w:rsid w:val="00E26B7D"/>
    <w:rsid w:val="00E332DD"/>
    <w:rsid w:val="00E36D47"/>
    <w:rsid w:val="00E411F3"/>
    <w:rsid w:val="00E43FE8"/>
    <w:rsid w:val="00E5025A"/>
    <w:rsid w:val="00E50FFE"/>
    <w:rsid w:val="00E538EE"/>
    <w:rsid w:val="00E60371"/>
    <w:rsid w:val="00E61B82"/>
    <w:rsid w:val="00E64097"/>
    <w:rsid w:val="00E70E84"/>
    <w:rsid w:val="00E72582"/>
    <w:rsid w:val="00E74D71"/>
    <w:rsid w:val="00E80659"/>
    <w:rsid w:val="00E83ACB"/>
    <w:rsid w:val="00E85E83"/>
    <w:rsid w:val="00E90603"/>
    <w:rsid w:val="00E928E9"/>
    <w:rsid w:val="00EA2D01"/>
    <w:rsid w:val="00EA642D"/>
    <w:rsid w:val="00EA7DD2"/>
    <w:rsid w:val="00EB2057"/>
    <w:rsid w:val="00EB251C"/>
    <w:rsid w:val="00EB253E"/>
    <w:rsid w:val="00ED19AF"/>
    <w:rsid w:val="00ED1B5A"/>
    <w:rsid w:val="00ED36EC"/>
    <w:rsid w:val="00EE59A3"/>
    <w:rsid w:val="00EE5F3A"/>
    <w:rsid w:val="00EE6C41"/>
    <w:rsid w:val="00EF09D4"/>
    <w:rsid w:val="00EF4049"/>
    <w:rsid w:val="00F009AB"/>
    <w:rsid w:val="00F0133C"/>
    <w:rsid w:val="00F04C56"/>
    <w:rsid w:val="00F05671"/>
    <w:rsid w:val="00F1527F"/>
    <w:rsid w:val="00F2273E"/>
    <w:rsid w:val="00F22F45"/>
    <w:rsid w:val="00F25837"/>
    <w:rsid w:val="00F26E11"/>
    <w:rsid w:val="00F3310A"/>
    <w:rsid w:val="00F34565"/>
    <w:rsid w:val="00F34985"/>
    <w:rsid w:val="00F3570B"/>
    <w:rsid w:val="00F4483D"/>
    <w:rsid w:val="00F51A66"/>
    <w:rsid w:val="00F60C30"/>
    <w:rsid w:val="00F62FD9"/>
    <w:rsid w:val="00F63952"/>
    <w:rsid w:val="00F640DF"/>
    <w:rsid w:val="00F660AF"/>
    <w:rsid w:val="00F71379"/>
    <w:rsid w:val="00F9050B"/>
    <w:rsid w:val="00F91891"/>
    <w:rsid w:val="00F91D44"/>
    <w:rsid w:val="00F927A9"/>
    <w:rsid w:val="00FA0B46"/>
    <w:rsid w:val="00FA2D2C"/>
    <w:rsid w:val="00FA35ED"/>
    <w:rsid w:val="00FA4EAE"/>
    <w:rsid w:val="00FA6870"/>
    <w:rsid w:val="00FB155E"/>
    <w:rsid w:val="00FB259E"/>
    <w:rsid w:val="00FD2BFD"/>
    <w:rsid w:val="00FD3F5D"/>
    <w:rsid w:val="00FD46EA"/>
    <w:rsid w:val="00FD6834"/>
    <w:rsid w:val="00FE02F2"/>
    <w:rsid w:val="00FE322A"/>
    <w:rsid w:val="00F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4B5BEB4"/>
  <w15:chartTrackingRefBased/>
  <w15:docId w15:val="{D12A2999-3AD6-4A50-B044-53287B9D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Обычный (веб)1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2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8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link w:val="ab"/>
    <w:pPr>
      <w:ind w:left="0"/>
    </w:pPr>
  </w:style>
  <w:style w:type="paragraph" w:styleId="ac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</w:pPr>
  </w:style>
  <w:style w:type="character" w:styleId="ad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2"/>
    <w:pPr>
      <w:spacing w:after="120"/>
      <w:ind w:left="283"/>
    </w:pPr>
  </w:style>
  <w:style w:type="paragraph" w:customStyle="1" w:styleId="ae">
    <w:name w:val="Выдержка"/>
    <w:basedOn w:val="af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f">
    <w:name w:val="Body Text"/>
    <w:basedOn w:val="a2"/>
    <w:link w:val="af0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1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2">
    <w:name w:val="Пункт регламента"/>
    <w:basedOn w:val="11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c"/>
    <w:pPr>
      <w:numPr>
        <w:numId w:val="4"/>
      </w:numPr>
    </w:pPr>
  </w:style>
  <w:style w:type="paragraph" w:styleId="af3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4">
    <w:name w:val="annotation reference"/>
    <w:semiHidden/>
    <w:rPr>
      <w:sz w:val="16"/>
      <w:szCs w:val="16"/>
    </w:rPr>
  </w:style>
  <w:style w:type="paragraph" w:styleId="af5">
    <w:name w:val="annotation text"/>
    <w:basedOn w:val="a2"/>
    <w:semiHidden/>
    <w:rPr>
      <w:sz w:val="20"/>
      <w:szCs w:val="20"/>
    </w:rPr>
  </w:style>
  <w:style w:type="paragraph" w:styleId="af6">
    <w:name w:val="annotation subject"/>
    <w:basedOn w:val="af5"/>
    <w:next w:val="af5"/>
    <w:semiHidden/>
    <w:rPr>
      <w:b/>
      <w:bCs/>
    </w:rPr>
  </w:style>
  <w:style w:type="paragraph" w:styleId="af7">
    <w:name w:val="footnote text"/>
    <w:basedOn w:val="a2"/>
    <w:semiHidden/>
    <w:rPr>
      <w:sz w:val="20"/>
      <w:szCs w:val="20"/>
    </w:rPr>
  </w:style>
  <w:style w:type="character" w:styleId="af8">
    <w:name w:val="footnote reference"/>
    <w:semiHidden/>
    <w:rPr>
      <w:vertAlign w:val="superscript"/>
    </w:rPr>
  </w:style>
  <w:style w:type="character" w:customStyle="1" w:styleId="af0">
    <w:name w:val="Основной текст Знак"/>
    <w:link w:val="af"/>
    <w:rsid w:val="000877E5"/>
    <w:rPr>
      <w:sz w:val="24"/>
      <w:szCs w:val="24"/>
    </w:rPr>
  </w:style>
  <w:style w:type="paragraph" w:styleId="af9">
    <w:name w:val="header"/>
    <w:basedOn w:val="a2"/>
    <w:link w:val="afa"/>
    <w:rsid w:val="00C578E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rsid w:val="00C578E2"/>
    <w:rPr>
      <w:sz w:val="24"/>
      <w:szCs w:val="24"/>
    </w:rPr>
  </w:style>
  <w:style w:type="paragraph" w:styleId="afb">
    <w:name w:val="Revision"/>
    <w:hidden/>
    <w:uiPriority w:val="99"/>
    <w:semiHidden/>
    <w:rsid w:val="00AA30A7"/>
    <w:rPr>
      <w:sz w:val="24"/>
      <w:szCs w:val="24"/>
    </w:rPr>
  </w:style>
  <w:style w:type="character" w:customStyle="1" w:styleId="ab">
    <w:name w:val="Текст Знак"/>
    <w:link w:val="aa"/>
    <w:rsid w:val="00A167D1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ex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7C4F2DF345A643B8AD3E73C33BE9F5" ma:contentTypeVersion="12" ma:contentTypeDescription="Создание документа." ma:contentTypeScope="" ma:versionID="d059ec7bd26efa6624ef55d06a7f2934">
  <xsd:schema xmlns:xsd="http://www.w3.org/2001/XMLSchema" xmlns:xs="http://www.w3.org/2001/XMLSchema" xmlns:p="http://schemas.microsoft.com/office/2006/metadata/properties" xmlns:ns3="e4c08acf-39d1-47a1-bf12-fd311e760899" xmlns:ns4="223f4b98-d616-494a-8533-e8b41b57d9e3" targetNamespace="http://schemas.microsoft.com/office/2006/metadata/properties" ma:root="true" ma:fieldsID="cdd2c99fc3acdeda67c3b42d4fdd1bc9" ns3:_="" ns4:_="">
    <xsd:import namespace="e4c08acf-39d1-47a1-bf12-fd311e760899"/>
    <xsd:import namespace="223f4b98-d616-494a-8533-e8b41b57d9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8acf-39d1-47a1-bf12-fd311e76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4b98-d616-494a-8533-e8b41b57d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6180F-2C88-498E-A1A1-F52804775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8F10D-8373-4D38-A4F9-830761E9B5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23f4b98-d616-494a-8533-e8b41b57d9e3"/>
    <ds:schemaRef ds:uri="e4c08acf-39d1-47a1-bf12-fd311e76089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4C35BD-EAF9-4AAB-ACD0-6C2E903F1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08acf-39d1-47a1-bf12-fd311e760899"/>
    <ds:schemaRef ds:uri="223f4b98-d616-494a-8533-e8b41b57d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EB7F1-DEC4-46EA-B543-9F21270D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1995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 4_Спецификация фьючерсов на отраслевые индексы</vt:lpstr>
    </vt:vector>
  </TitlesOfParts>
  <Company>rts</Company>
  <LinksUpToDate>false</LinksUpToDate>
  <CharactersWithSpaces>15567</CharactersWithSpaces>
  <SharedDoc>false</SharedDoc>
  <HLinks>
    <vt:vector size="6" baseType="variant">
      <vt:variant>
        <vt:i4>7</vt:i4>
      </vt:variant>
      <vt:variant>
        <vt:i4>0</vt:i4>
      </vt:variant>
      <vt:variant>
        <vt:i4>0</vt:i4>
      </vt:variant>
      <vt:variant>
        <vt:i4>5</vt:i4>
      </vt:variant>
      <vt:variant>
        <vt:lpwstr>http://www.micex.ru/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4_Спецификация фьючерсов на отраслевые индексы</dc:title>
  <dc:subject/>
  <dc:creator>svetlana</dc:creator>
  <cp:keywords/>
  <cp:lastModifiedBy>Бандакова Екатерина Игоревна</cp:lastModifiedBy>
  <cp:revision>3</cp:revision>
  <cp:lastPrinted>2022-03-21T18:07:00Z</cp:lastPrinted>
  <dcterms:created xsi:type="dcterms:W3CDTF">2025-06-09T09:35:00Z</dcterms:created>
  <dcterms:modified xsi:type="dcterms:W3CDTF">2025-06-09T12:12:00Z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0x010100DE7C4F2DF345A643B8AD3E73C33BE9F5</vt:lpwstr>
  </property>
</Properties>
</file>