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018FA63C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2B0877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2B0877">
        <w:rPr>
          <w:rStyle w:val="a3"/>
        </w:rPr>
        <w:t>ы</w:t>
      </w:r>
      <w:r w:rsidR="00252B1C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63AE5A3F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Комитета </w:t>
      </w:r>
      <w:r w:rsidR="002B0877" w:rsidRPr="002B0877">
        <w:rPr>
          <w:rStyle w:val="a3"/>
        </w:rPr>
        <w:t>по рынку депозитов</w:t>
      </w:r>
      <w:r w:rsidR="002B0877">
        <w:rPr>
          <w:sz w:val="26"/>
          <w:szCs w:val="26"/>
        </w:rPr>
        <w:t xml:space="preserve"> </w:t>
      </w:r>
      <w:r>
        <w:rPr>
          <w:rStyle w:val="a3"/>
        </w:rPr>
        <w:t>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1FFB1B2C" w14:textId="7F4E2266" w:rsidR="002B0877" w:rsidRPr="00B50B9A" w:rsidRDefault="00A2718B" w:rsidP="002B0877">
      <w:pPr>
        <w:spacing w:before="120"/>
        <w:ind w:right="-5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2B0877" w:rsidRPr="00B50B9A">
        <w:t>совместное присутствие членов Комитета по рынку депозитов ПАО Московская Биржа для обсуждения вопросов повестки дня и принятия решений по вопросам, поставленным на голосование с использованием системы телефонной конференции</w:t>
      </w:r>
      <w:r w:rsidR="002B0877">
        <w:t>.</w:t>
      </w:r>
    </w:p>
    <w:p w14:paraId="2D60DDAD" w14:textId="4C304E4B" w:rsidR="0056258E" w:rsidRDefault="0012736F" w:rsidP="00167A7C">
      <w:pPr>
        <w:ind w:right="-5"/>
        <w:rPr>
          <w:u w:val="single"/>
        </w:rPr>
      </w:pPr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167A7C" w:rsidRPr="00B50B9A">
        <w:t>20 июня 2024 года</w:t>
      </w:r>
      <w:r w:rsidR="00167A7C">
        <w:t>.</w:t>
      </w:r>
    </w:p>
    <w:p w14:paraId="74387639" w14:textId="77777777" w:rsidR="00167A7C" w:rsidRPr="00167A7C" w:rsidRDefault="00167A7C" w:rsidP="00167A7C">
      <w:pPr>
        <w:ind w:right="-5"/>
        <w:rPr>
          <w:u w:val="single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639"/>
      </w:tblGrid>
      <w:tr w:rsidR="00CD39A4" w:rsidRPr="00601D91" w14:paraId="16D3EF7F" w14:textId="77777777" w:rsidTr="00615763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601D91" w:rsidRDefault="00CD39A4" w:rsidP="006C37AF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Вопросы повестки дня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Принятые решения</w:t>
            </w:r>
          </w:p>
        </w:tc>
      </w:tr>
      <w:tr w:rsidR="00CD39A4" w:rsidRPr="00601D91" w14:paraId="13933FF0" w14:textId="77777777" w:rsidTr="00615763">
        <w:trPr>
          <w:trHeight w:val="8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601D91" w:rsidRDefault="00CD39A4" w:rsidP="00CD39A4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0868FB53" w:rsidR="00CD39A4" w:rsidRPr="00601D91" w:rsidRDefault="003F29F8" w:rsidP="00167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601D91">
              <w:rPr>
                <w:b/>
              </w:rPr>
              <w:t xml:space="preserve">Вопрос 1 повестки дня: </w:t>
            </w:r>
            <w:r w:rsidR="00167A7C" w:rsidRPr="00402F4A">
              <w:t>Текущий статус приоритетных проектов Денежного рынка.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1CA" w14:textId="0F5A0AE8" w:rsidR="00CD39A4" w:rsidRPr="00167A7C" w:rsidRDefault="00167A7C" w:rsidP="00167A7C">
            <w:pPr>
              <w:spacing w:line="257" w:lineRule="auto"/>
              <w:rPr>
                <w:bCs/>
              </w:rPr>
            </w:pPr>
            <w:r w:rsidRPr="00BE6FAE">
              <w:rPr>
                <w:bCs/>
              </w:rPr>
              <w:t>Принять к сведению информацию о текущем статусе приоритетных проектов Денежного рынка.</w:t>
            </w:r>
          </w:p>
        </w:tc>
      </w:tr>
      <w:tr w:rsidR="00167A7C" w:rsidRPr="00601D91" w14:paraId="20AEE39E" w14:textId="77777777" w:rsidTr="00615763">
        <w:trPr>
          <w:trHeight w:val="6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4454" w14:textId="024475C6" w:rsidR="00167A7C" w:rsidRPr="00601D91" w:rsidRDefault="00167A7C" w:rsidP="00CD39A4">
            <w:pPr>
              <w:ind w:right="-6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3F7B" w14:textId="2C85B3F4" w:rsidR="00167A7C" w:rsidRPr="00615763" w:rsidRDefault="00167A7C" w:rsidP="00615763">
            <w:r w:rsidRPr="00601D91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601D91">
              <w:rPr>
                <w:b/>
              </w:rPr>
              <w:t xml:space="preserve"> повестки дня:</w:t>
            </w:r>
            <w:r w:rsidR="00615763" w:rsidRPr="00606DA1">
              <w:t xml:space="preserve"> </w:t>
            </w:r>
            <w:r w:rsidR="00615763" w:rsidRPr="00606DA1">
              <w:t xml:space="preserve">Увеличение времени расчёта индикаторов </w:t>
            </w:r>
            <w:r w:rsidR="00615763" w:rsidRPr="00606DA1">
              <w:rPr>
                <w:lang w:val="en-US"/>
              </w:rPr>
              <w:t>RUSFAR</w:t>
            </w:r>
            <w:r w:rsidR="00615763" w:rsidRPr="00606DA1">
              <w:t xml:space="preserve"> </w:t>
            </w:r>
            <w:r w:rsidR="00615763" w:rsidRPr="00606DA1">
              <w:rPr>
                <w:lang w:val="en-US"/>
              </w:rPr>
              <w:t>real</w:t>
            </w:r>
            <w:r w:rsidR="00615763" w:rsidRPr="00606DA1">
              <w:t xml:space="preserve"> </w:t>
            </w:r>
            <w:r w:rsidR="00615763" w:rsidRPr="00606DA1">
              <w:rPr>
                <w:lang w:val="en-US"/>
              </w:rPr>
              <w:t>time</w:t>
            </w:r>
            <w:r w:rsidR="00615763" w:rsidRPr="00606DA1"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19FD" w14:textId="37E84A76" w:rsidR="00167A7C" w:rsidRPr="00615763" w:rsidRDefault="00615763" w:rsidP="00615763">
            <w:pPr>
              <w:ind w:right="-5"/>
              <w:outlineLvl w:val="0"/>
              <w:rPr>
                <w:color w:val="000000" w:themeColor="text1"/>
              </w:rPr>
            </w:pPr>
            <w:r w:rsidRPr="00447105">
              <w:rPr>
                <w:color w:val="000000" w:themeColor="text1"/>
              </w:rPr>
              <w:t xml:space="preserve">Рекомендовать ПАО Московская Биржа производить расчет индикаторов RUSFAR </w:t>
            </w:r>
            <w:proofErr w:type="spellStart"/>
            <w:r w:rsidRPr="00447105">
              <w:rPr>
                <w:color w:val="000000" w:themeColor="text1"/>
              </w:rPr>
              <w:t>real</w:t>
            </w:r>
            <w:proofErr w:type="spellEnd"/>
            <w:r w:rsidRPr="00447105">
              <w:rPr>
                <w:color w:val="000000" w:themeColor="text1"/>
              </w:rPr>
              <w:t xml:space="preserve"> </w:t>
            </w:r>
            <w:proofErr w:type="spellStart"/>
            <w:r w:rsidRPr="00447105">
              <w:rPr>
                <w:color w:val="000000" w:themeColor="text1"/>
              </w:rPr>
              <w:t>time</w:t>
            </w:r>
            <w:proofErr w:type="spellEnd"/>
            <w:r w:rsidRPr="00447105">
              <w:rPr>
                <w:color w:val="000000" w:themeColor="text1"/>
              </w:rPr>
              <w:t xml:space="preserve"> накопленным итогом, а также продлить расчет индикаторов RUSFAR </w:t>
            </w:r>
            <w:proofErr w:type="spellStart"/>
            <w:r w:rsidRPr="00447105">
              <w:rPr>
                <w:color w:val="000000" w:themeColor="text1"/>
              </w:rPr>
              <w:t>real</w:t>
            </w:r>
            <w:proofErr w:type="spellEnd"/>
            <w:r w:rsidRPr="00447105">
              <w:rPr>
                <w:color w:val="000000" w:themeColor="text1"/>
              </w:rPr>
              <w:t xml:space="preserve"> </w:t>
            </w:r>
            <w:proofErr w:type="spellStart"/>
            <w:r w:rsidRPr="00447105">
              <w:rPr>
                <w:color w:val="000000" w:themeColor="text1"/>
              </w:rPr>
              <w:t>time</w:t>
            </w:r>
            <w:proofErr w:type="spellEnd"/>
            <w:r w:rsidRPr="00447105">
              <w:rPr>
                <w:color w:val="000000" w:themeColor="text1"/>
              </w:rPr>
              <w:t xml:space="preserve"> до 18:00.</w:t>
            </w:r>
          </w:p>
        </w:tc>
      </w:tr>
      <w:tr w:rsidR="00167A7C" w:rsidRPr="00601D91" w14:paraId="547D7298" w14:textId="77777777" w:rsidTr="00615763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FCF6" w14:textId="61683FB2" w:rsidR="00167A7C" w:rsidRPr="00601D91" w:rsidRDefault="00167A7C" w:rsidP="00CD39A4">
            <w:pPr>
              <w:ind w:right="-6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223D" w14:textId="28086696" w:rsidR="00167A7C" w:rsidRPr="00601D91" w:rsidRDefault="00167A7C" w:rsidP="00167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01D91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601D91">
              <w:rPr>
                <w:b/>
              </w:rPr>
              <w:t xml:space="preserve"> повестки дня:</w:t>
            </w:r>
            <w:r w:rsidR="00615763" w:rsidRPr="00112073">
              <w:t xml:space="preserve"> </w:t>
            </w:r>
            <w:r w:rsidR="00615763" w:rsidRPr="00112073">
              <w:t>Планы по развитию Денежного рынка.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291C" w14:textId="77777777" w:rsidR="00615763" w:rsidRPr="0059665F" w:rsidRDefault="00615763" w:rsidP="00615763">
            <w:r w:rsidRPr="0059665F">
              <w:t xml:space="preserve">Принять к сведению информацию о планах по развитию </w:t>
            </w:r>
            <w:r w:rsidRPr="0059665F">
              <w:rPr>
                <w:bCs/>
              </w:rPr>
              <w:t>Денежного рынка</w:t>
            </w:r>
            <w:r w:rsidRPr="0059665F">
              <w:t>.</w:t>
            </w:r>
          </w:p>
          <w:p w14:paraId="22B352D5" w14:textId="77777777" w:rsidR="00167A7C" w:rsidRPr="00601D91" w:rsidRDefault="00167A7C" w:rsidP="00167A7C">
            <w:pPr>
              <w:widowControl w:val="0"/>
              <w:rPr>
                <w:color w:val="000000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  <w:bookmarkStart w:id="0" w:name="_GoBack"/>
      <w:bookmarkEnd w:id="0"/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9"/>
  </w:num>
  <w:num w:numId="18">
    <w:abstractNumId w:val="15"/>
  </w:num>
  <w:num w:numId="19">
    <w:abstractNumId w:val="28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A7C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0877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5763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5131-42D9-4B36-9B26-3B8C2D3F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2024-07-01T11:55:00Z</dcterms:modified>
</cp:coreProperties>
</file>