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116328F7"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r>
            <w:r w:rsidR="0085228C" w:rsidRPr="0085228C">
              <w:rPr>
                <w:rFonts w:ascii="Arial" w:hAnsi="Arial"/>
                <w:lang w:val="en-US"/>
              </w:rPr>
              <w:t xml:space="preserve">6 </w:t>
            </w:r>
            <w:r w:rsidR="0085228C">
              <w:rPr>
                <w:rFonts w:ascii="Arial" w:hAnsi="Arial"/>
                <w:lang w:val="en-US"/>
              </w:rPr>
              <w:t xml:space="preserve">March </w:t>
            </w:r>
            <w:r>
              <w:rPr>
                <w:rFonts w:ascii="Arial" w:hAnsi="Arial"/>
              </w:rPr>
              <w:t>202</w:t>
            </w:r>
            <w:r w:rsidR="00545C97">
              <w:rPr>
                <w:rFonts w:ascii="Arial" w:hAnsi="Arial"/>
              </w:rPr>
              <w:t>4</w:t>
            </w:r>
            <w:r>
              <w:rPr>
                <w:rFonts w:ascii="Arial" w:hAnsi="Arial"/>
              </w:rPr>
              <w:t xml:space="preserve"> (Minutes No. </w:t>
            </w:r>
            <w:r w:rsidR="0085228C">
              <w:rPr>
                <w:rFonts w:ascii="Arial" w:hAnsi="Arial"/>
              </w:rPr>
              <w:t>18</w:t>
            </w:r>
            <w:r>
              <w:rPr>
                <w:rFonts w:ascii="Arial" w:hAnsi="Arial"/>
              </w:rPr>
              <w:t>)</w:t>
            </w:r>
          </w:p>
          <w:p w14:paraId="0F42330C" w14:textId="77777777" w:rsidR="00DF07EC" w:rsidRPr="002470E3" w:rsidRDefault="00DF07EC" w:rsidP="00DF07EC">
            <w:pPr>
              <w:pStyle w:val="Iauiue"/>
              <w:widowControl w:val="0"/>
              <w:spacing w:before="100"/>
              <w:ind w:left="68"/>
              <w:rPr>
                <w:rFonts w:ascii="Arial" w:hAnsi="Arial" w:cs="Arial"/>
              </w:rPr>
            </w:pPr>
            <w:r>
              <w:rPr>
                <w:rFonts w:ascii="Arial" w:hAnsi="Arial"/>
              </w:rPr>
              <w:t xml:space="preserve">Chairman of the Executive Board </w:t>
            </w:r>
          </w:p>
          <w:p w14:paraId="183CFC03" w14:textId="01672954" w:rsidR="000978CA" w:rsidRPr="00FE4720" w:rsidRDefault="00DF07EC" w:rsidP="00DF07EC">
            <w:pPr>
              <w:pStyle w:val="Iauiue"/>
              <w:widowControl w:val="0"/>
              <w:spacing w:before="10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77777777" w:rsidR="000978CA" w:rsidRDefault="000978CA" w:rsidP="000978CA">
      <w:pPr>
        <w:pStyle w:val="3"/>
        <w:numPr>
          <w:ilvl w:val="1"/>
          <w:numId w:val="1"/>
        </w:numPr>
        <w:spacing w:beforeLines="50" w:before="120" w:after="0"/>
        <w:jc w:val="both"/>
        <w:rPr>
          <w:rFonts w:cs="Arial"/>
          <w:szCs w:val="20"/>
        </w:rPr>
      </w:pPr>
      <w:r>
        <w:t>Following endorsement by the Exchange, this Methodology is made available on the Exchange website at least one business day before 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The MOEX Exchange Rate is calculated on the basis of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F6162F"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F6162F"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3pt" o:ole="">
            <v:imagedata r:id="rId8" o:title=""/>
          </v:shape>
          <o:OLEObject Type="Embed" ProgID="Equation.3" ShapeID="_x0000_i1025" DrawAspect="Content" ObjectID="_1773683587"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lastRenderedPageBreak/>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5pt;height:96.5pt" o:ole="">
            <v:imagedata r:id="rId10" o:title=""/>
          </v:shape>
          <o:OLEObject Type="Embed" ProgID="Equation.3" ShapeID="_x0000_i1026" DrawAspect="Content" ObjectID="_1773683588"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The exchange rate of the central bank of the state of the quoted currency is determined by the central bank of the state of the quoted currency on the basis of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2CC498F1"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r w:rsidR="0085228C">
        <w:t xml:space="preserve"> </w:t>
      </w:r>
      <w:r w:rsidR="0085228C" w:rsidRPr="0085228C">
        <w:t xml:space="preserve">If the time of publication of the Bank of Russia Rate falls between 3 p.m. and 5 p.m. Moscow time, the use of the new Bank of Russia Rate for calculation of the </w:t>
      </w:r>
      <w:r w:rsidR="00A20202">
        <w:t>Reference Exchange</w:t>
      </w:r>
      <w:bookmarkStart w:id="3" w:name="_GoBack"/>
      <w:bookmarkEnd w:id="3"/>
      <w:r w:rsidR="0085228C" w:rsidRPr="0085228C">
        <w:t xml:space="preserve"> Rates starts from 5 p.m.</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F6162F"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cur1cur3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cur3cur2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lastRenderedPageBreak/>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t>c) the value of the Central Bank exchange rate for the state of the quoted currency on the day the Reference Rate is determined;</w:t>
      </w:r>
    </w:p>
    <w:p w14:paraId="72C0F624" w14:textId="5B147A1E"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77777777"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4832E2E7" w14:textId="77777777" w:rsidR="000978CA" w:rsidRPr="00B66CBC" w:rsidRDefault="000978CA" w:rsidP="00BA5F98">
            <w:pPr>
              <w:spacing w:after="120"/>
              <w:rPr>
                <w:rFonts w:ascii="Arial" w:hAnsi="Arial" w:cs="Arial"/>
                <w:sz w:val="18"/>
                <w:szCs w:val="18"/>
              </w:rPr>
            </w:pPr>
            <w:r>
              <w:rPr>
                <w:rFonts w:ascii="Arial" w:hAnsi="Arial"/>
                <w:sz w:val="18"/>
              </w:rPr>
              <w:t>USDRUB_TOM</w:t>
            </w:r>
          </w:p>
        </w:tc>
        <w:tc>
          <w:tcPr>
            <w:tcW w:w="1276" w:type="dxa"/>
          </w:tcPr>
          <w:p w14:paraId="63378F0F"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57815CD"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AE95421"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768C18FA" w14:textId="77777777" w:rsidR="000978CA" w:rsidRPr="00B66CBC" w:rsidRDefault="000978CA" w:rsidP="00BA5F98">
            <w:pPr>
              <w:spacing w:after="120"/>
              <w:rPr>
                <w:rFonts w:ascii="Arial" w:hAnsi="Arial" w:cs="Arial"/>
                <w:sz w:val="18"/>
                <w:szCs w:val="18"/>
              </w:rPr>
            </w:pPr>
            <w:r>
              <w:rPr>
                <w:rFonts w:ascii="Arial" w:hAnsi="Arial"/>
                <w:sz w:val="18"/>
              </w:rPr>
              <w:t>EURRUB_TOM</w:t>
            </w:r>
          </w:p>
        </w:tc>
        <w:tc>
          <w:tcPr>
            <w:tcW w:w="1276" w:type="dxa"/>
          </w:tcPr>
          <w:p w14:paraId="77A71EE9"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159C6A8"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C26F82B"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77E5043C"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4E2785DC" w14:textId="27E07B24" w:rsidR="0096100E" w:rsidRPr="00B66CBC" w:rsidRDefault="006D2B34">
            <w:pPr>
              <w:spacing w:after="120"/>
              <w:rPr>
                <w:rFonts w:ascii="Arial" w:hAnsi="Arial" w:cs="Arial"/>
                <w:sz w:val="18"/>
                <w:szCs w:val="18"/>
              </w:rPr>
            </w:pPr>
            <w:r>
              <w:rPr>
                <w:rFonts w:ascii="Arial" w:hAnsi="Arial"/>
                <w:sz w:val="18"/>
              </w:rPr>
              <w:t>HKD / 10</w:t>
            </w:r>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r w:rsidR="00545C97" w:rsidRPr="001B1CBE" w14:paraId="1ECFF08A" w14:textId="77777777" w:rsidTr="00A72529">
        <w:trPr>
          <w:trHeight w:val="810"/>
        </w:trPr>
        <w:tc>
          <w:tcPr>
            <w:tcW w:w="1134" w:type="dxa"/>
          </w:tcPr>
          <w:p w14:paraId="2588970C" w14:textId="00C95AB1" w:rsidR="00545C97" w:rsidRDefault="00545C97" w:rsidP="00545C97">
            <w:pPr>
              <w:spacing w:after="120"/>
              <w:jc w:val="center"/>
              <w:rPr>
                <w:rFonts w:ascii="Arial" w:hAnsi="Arial"/>
                <w:sz w:val="18"/>
              </w:rPr>
            </w:pPr>
            <w:r>
              <w:rPr>
                <w:rFonts w:ascii="Arial" w:hAnsi="Arial" w:cs="Arial"/>
                <w:sz w:val="18"/>
                <w:szCs w:val="18"/>
              </w:rPr>
              <w:t>USD/KZT</w:t>
            </w:r>
          </w:p>
        </w:tc>
        <w:tc>
          <w:tcPr>
            <w:tcW w:w="1560" w:type="dxa"/>
            <w:vAlign w:val="center"/>
          </w:tcPr>
          <w:p w14:paraId="1A9150F7" w14:textId="23B18B0D" w:rsidR="00545C97" w:rsidRPr="00545C97" w:rsidRDefault="00545C97" w:rsidP="00545C97">
            <w:pPr>
              <w:spacing w:after="120"/>
              <w:rPr>
                <w:rFonts w:ascii="Arial" w:hAnsi="Arial"/>
                <w:sz w:val="18"/>
                <w:lang w:val="en-US"/>
              </w:rPr>
            </w:pPr>
            <w:r>
              <w:rPr>
                <w:rFonts w:ascii="Arial" w:hAnsi="Arial"/>
                <w:sz w:val="18"/>
                <w:lang w:val="en-US"/>
              </w:rPr>
              <w:t>Reference</w:t>
            </w:r>
            <w:r w:rsidRPr="00545C97">
              <w:rPr>
                <w:rFonts w:ascii="Arial" w:hAnsi="Arial"/>
                <w:sz w:val="18"/>
                <w:lang w:val="en-US"/>
              </w:rPr>
              <w:t xml:space="preserve"> exchange rate of the US dollar to the Kazakhstani </w:t>
            </w:r>
            <w:proofErr w:type="spellStart"/>
            <w:r w:rsidRPr="00545C97">
              <w:rPr>
                <w:rFonts w:ascii="Arial" w:hAnsi="Arial"/>
                <w:sz w:val="18"/>
                <w:lang w:val="en-US"/>
              </w:rPr>
              <w:t>tenge</w:t>
            </w:r>
            <w:proofErr w:type="spellEnd"/>
          </w:p>
          <w:p w14:paraId="04176EEB" w14:textId="47A8E628" w:rsidR="00545C97" w:rsidRPr="00545C97" w:rsidRDefault="00545C97" w:rsidP="00545C97">
            <w:pPr>
              <w:spacing w:after="120"/>
              <w:rPr>
                <w:rFonts w:ascii="Arial" w:hAnsi="Arial"/>
                <w:sz w:val="18"/>
                <w:lang w:val="en-US"/>
              </w:rPr>
            </w:pPr>
          </w:p>
        </w:tc>
        <w:tc>
          <w:tcPr>
            <w:tcW w:w="1701" w:type="dxa"/>
          </w:tcPr>
          <w:p w14:paraId="1206F2C2" w14:textId="65F885D7"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2F9BB799" w14:textId="4D5F9CC9" w:rsidR="00545C97" w:rsidRDefault="00545C97" w:rsidP="00545C97">
            <w:pPr>
              <w:spacing w:after="120"/>
              <w:rPr>
                <w:rFonts w:ascii="Arial" w:hAnsi="Arial"/>
                <w:sz w:val="18"/>
              </w:rPr>
            </w:pPr>
            <w:r w:rsidRPr="00BC3E22">
              <w:rPr>
                <w:rFonts w:ascii="Arial" w:hAnsi="Arial" w:cs="Arial"/>
                <w:sz w:val="18"/>
                <w:szCs w:val="18"/>
                <w:lang w:val="ru-RU"/>
              </w:rPr>
              <w:t>USDKZT_TOM</w:t>
            </w:r>
          </w:p>
        </w:tc>
        <w:tc>
          <w:tcPr>
            <w:tcW w:w="1276" w:type="dxa"/>
          </w:tcPr>
          <w:p w14:paraId="03DF2820" w14:textId="680E9B7E"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2313084D" w14:textId="13700DC3"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2C32400D" w14:textId="4CCCB546" w:rsidR="00545C97" w:rsidRDefault="00545C97" w:rsidP="00545C97">
            <w:pPr>
              <w:spacing w:after="120"/>
              <w:rPr>
                <w:rFonts w:ascii="Arial" w:hAnsi="Arial"/>
                <w:sz w:val="18"/>
              </w:rPr>
            </w:pPr>
            <w:r w:rsidRPr="00B66CBC">
              <w:rPr>
                <w:rFonts w:ascii="Arial" w:hAnsi="Arial" w:cs="Arial"/>
                <w:sz w:val="18"/>
                <w:szCs w:val="18"/>
              </w:rPr>
              <w:t>60</w:t>
            </w:r>
          </w:p>
        </w:tc>
      </w:tr>
      <w:tr w:rsidR="00545C97" w:rsidRPr="001B1CBE" w14:paraId="6A96D395" w14:textId="77777777" w:rsidTr="00A72529">
        <w:trPr>
          <w:trHeight w:val="810"/>
        </w:trPr>
        <w:tc>
          <w:tcPr>
            <w:tcW w:w="1134" w:type="dxa"/>
          </w:tcPr>
          <w:p w14:paraId="0FD4899B" w14:textId="64532A8D" w:rsidR="00545C97" w:rsidRDefault="00545C97" w:rsidP="00545C97">
            <w:pPr>
              <w:spacing w:after="120"/>
              <w:jc w:val="center"/>
              <w:rPr>
                <w:rFonts w:ascii="Arial" w:hAnsi="Arial"/>
                <w:sz w:val="18"/>
              </w:rPr>
            </w:pPr>
            <w:r>
              <w:rPr>
                <w:rFonts w:ascii="Arial" w:hAnsi="Arial" w:cs="Arial"/>
                <w:sz w:val="18"/>
                <w:szCs w:val="18"/>
              </w:rPr>
              <w:lastRenderedPageBreak/>
              <w:t>KZT/RUB</w:t>
            </w:r>
          </w:p>
        </w:tc>
        <w:tc>
          <w:tcPr>
            <w:tcW w:w="1560" w:type="dxa"/>
            <w:vAlign w:val="center"/>
          </w:tcPr>
          <w:p w14:paraId="67AFB57B" w14:textId="47EFE28F" w:rsidR="00545C97" w:rsidRPr="007236B6" w:rsidRDefault="007236B6" w:rsidP="00545C97">
            <w:pPr>
              <w:spacing w:after="120"/>
              <w:rPr>
                <w:rFonts w:ascii="Arial" w:hAnsi="Arial" w:cs="Arial"/>
                <w:sz w:val="18"/>
                <w:szCs w:val="18"/>
              </w:rPr>
            </w:pPr>
            <w:r>
              <w:rPr>
                <w:rFonts w:ascii="Arial" w:hAnsi="Arial"/>
                <w:sz w:val="18"/>
                <w:lang w:val="en-US"/>
              </w:rPr>
              <w:t>Reference</w:t>
            </w:r>
            <w:r w:rsidR="00545C97" w:rsidRPr="00545C97">
              <w:rPr>
                <w:rFonts w:ascii="Arial" w:hAnsi="Arial"/>
                <w:sz w:val="18"/>
                <w:lang w:val="en-US"/>
              </w:rPr>
              <w:t xml:space="preserve"> exchange rate of Kazakhstani </w:t>
            </w:r>
            <w:proofErr w:type="spellStart"/>
            <w:r w:rsidR="00545C97" w:rsidRPr="00545C97">
              <w:rPr>
                <w:rFonts w:ascii="Arial" w:hAnsi="Arial"/>
                <w:sz w:val="18"/>
                <w:lang w:val="en-US"/>
              </w:rPr>
              <w:t>tenge</w:t>
            </w:r>
            <w:proofErr w:type="spellEnd"/>
            <w:r w:rsidR="00545C97" w:rsidRPr="00545C97">
              <w:rPr>
                <w:rFonts w:ascii="Arial" w:hAnsi="Arial"/>
                <w:sz w:val="18"/>
                <w:lang w:val="en-US"/>
              </w:rPr>
              <w:t xml:space="preserve"> to Russian </w:t>
            </w:r>
            <w:proofErr w:type="spellStart"/>
            <w:r w:rsidR="00545C97" w:rsidRPr="00545C97">
              <w:rPr>
                <w:rFonts w:ascii="Arial" w:hAnsi="Arial"/>
                <w:sz w:val="18"/>
                <w:lang w:val="en-US"/>
              </w:rPr>
              <w:t>rouble</w:t>
            </w:r>
            <w:proofErr w:type="spellEnd"/>
            <w:r w:rsidR="00545C97" w:rsidRPr="00545C97">
              <w:rPr>
                <w:rFonts w:ascii="Arial" w:hAnsi="Arial"/>
                <w:sz w:val="18"/>
                <w:lang w:val="en-US"/>
              </w:rPr>
              <w:t xml:space="preserve"> divided by 100</w:t>
            </w:r>
          </w:p>
        </w:tc>
        <w:tc>
          <w:tcPr>
            <w:tcW w:w="1701" w:type="dxa"/>
          </w:tcPr>
          <w:p w14:paraId="5AD21609" w14:textId="75B4728B"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48A435C1" w14:textId="185E0E6D" w:rsidR="00545C97" w:rsidRDefault="00545C97" w:rsidP="00545C97">
            <w:pPr>
              <w:spacing w:after="120"/>
              <w:rPr>
                <w:rFonts w:ascii="Arial" w:hAnsi="Arial"/>
                <w:sz w:val="18"/>
              </w:rPr>
            </w:pPr>
            <w:r w:rsidRPr="00BC3E22">
              <w:rPr>
                <w:rFonts w:ascii="Arial" w:hAnsi="Arial" w:cs="Arial"/>
                <w:sz w:val="18"/>
                <w:szCs w:val="18"/>
                <w:lang w:val="ru-RU"/>
              </w:rPr>
              <w:t>KZT</w:t>
            </w:r>
            <w:r>
              <w:rPr>
                <w:rFonts w:ascii="Arial" w:hAnsi="Arial" w:cs="Arial"/>
                <w:sz w:val="18"/>
                <w:szCs w:val="18"/>
              </w:rPr>
              <w:t>RUB</w:t>
            </w:r>
            <w:r w:rsidRPr="00BC3E22">
              <w:rPr>
                <w:rFonts w:ascii="Arial" w:hAnsi="Arial" w:cs="Arial"/>
                <w:sz w:val="18"/>
                <w:szCs w:val="18"/>
                <w:lang w:val="ru-RU"/>
              </w:rPr>
              <w:t>_TOM</w:t>
            </w:r>
            <w:r>
              <w:rPr>
                <w:rFonts w:ascii="Arial" w:hAnsi="Arial" w:cs="Arial"/>
                <w:sz w:val="18"/>
                <w:szCs w:val="18"/>
                <w:lang w:val="ru-RU"/>
              </w:rPr>
              <w:t xml:space="preserve"> / 100</w:t>
            </w:r>
          </w:p>
        </w:tc>
        <w:tc>
          <w:tcPr>
            <w:tcW w:w="1276" w:type="dxa"/>
          </w:tcPr>
          <w:p w14:paraId="5EAF08D3" w14:textId="6B5C2810"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7BF26D13" w14:textId="4979DE0E"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1E4F7DB9" w14:textId="63489CD2" w:rsidR="00545C97" w:rsidRDefault="00545C97" w:rsidP="00545C97">
            <w:pPr>
              <w:spacing w:after="120"/>
              <w:rPr>
                <w:rFonts w:ascii="Arial" w:hAnsi="Arial"/>
                <w:sz w:val="18"/>
              </w:rPr>
            </w:pPr>
            <w:r w:rsidRPr="00B66CBC">
              <w:rPr>
                <w:rFonts w:ascii="Arial" w:hAnsi="Arial" w:cs="Arial"/>
                <w:sz w:val="18"/>
                <w:szCs w:val="18"/>
              </w:rPr>
              <w:t>60</w:t>
            </w:r>
          </w:p>
        </w:tc>
      </w:tr>
    </w:tbl>
    <w:p w14:paraId="4943279F" w14:textId="785BECD2" w:rsidR="00C53164" w:rsidRDefault="00C53164">
      <w:pPr>
        <w:spacing w:after="160" w:line="259" w:lineRule="auto"/>
        <w:rPr>
          <w:rFonts w:ascii="Arial" w:hAnsi="Arial" w:cs="Arial"/>
          <w:b/>
          <w:sz w:val="20"/>
          <w:szCs w:val="20"/>
        </w:rPr>
      </w:pPr>
      <w:bookmarkStart w:id="4"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4"/>
          <w:p w14:paraId="7F14F3A2" w14:textId="77777777" w:rsidR="000978CA" w:rsidRPr="00A72529" w:rsidRDefault="000978CA" w:rsidP="00BA5F98">
            <w:pPr>
              <w:spacing w:after="120"/>
              <w:rPr>
                <w:rFonts w:ascii="Arial" w:hAnsi="Arial" w:cs="Arial"/>
                <w:b/>
                <w:sz w:val="18"/>
                <w:szCs w:val="18"/>
              </w:rPr>
            </w:pPr>
            <w:r>
              <w:rPr>
                <w:rFonts w:ascii="Arial" w:hAnsi="Arial"/>
                <w:b/>
                <w:sz w:val="18"/>
              </w:rPr>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978CA"/>
    <w:rsid w:val="000C0D0D"/>
    <w:rsid w:val="001236C1"/>
    <w:rsid w:val="00134BD4"/>
    <w:rsid w:val="002069DC"/>
    <w:rsid w:val="00320AC6"/>
    <w:rsid w:val="0036076A"/>
    <w:rsid w:val="00382378"/>
    <w:rsid w:val="00404519"/>
    <w:rsid w:val="00455E7E"/>
    <w:rsid w:val="00456C65"/>
    <w:rsid w:val="00545C97"/>
    <w:rsid w:val="00594DD8"/>
    <w:rsid w:val="005F6364"/>
    <w:rsid w:val="0067627A"/>
    <w:rsid w:val="00686304"/>
    <w:rsid w:val="006975DA"/>
    <w:rsid w:val="006D2B34"/>
    <w:rsid w:val="00702848"/>
    <w:rsid w:val="007236B6"/>
    <w:rsid w:val="00776334"/>
    <w:rsid w:val="007A1747"/>
    <w:rsid w:val="007F065E"/>
    <w:rsid w:val="0085228C"/>
    <w:rsid w:val="0096100E"/>
    <w:rsid w:val="00A20202"/>
    <w:rsid w:val="00A72529"/>
    <w:rsid w:val="00A76A4E"/>
    <w:rsid w:val="00A86F22"/>
    <w:rsid w:val="00AF6DD6"/>
    <w:rsid w:val="00B66CBC"/>
    <w:rsid w:val="00B8624F"/>
    <w:rsid w:val="00BC000B"/>
    <w:rsid w:val="00C53164"/>
    <w:rsid w:val="00C6424A"/>
    <w:rsid w:val="00CE46E3"/>
    <w:rsid w:val="00D1134C"/>
    <w:rsid w:val="00D84265"/>
    <w:rsid w:val="00D910A2"/>
    <w:rsid w:val="00DF07EC"/>
    <w:rsid w:val="00E31C83"/>
    <w:rsid w:val="00E36F0D"/>
    <w:rsid w:val="00F0322E"/>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F2D7-31E8-460B-A1E6-30B10B83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2024-04-03T18:07:00Z</dcterms:created>
  <dcterms:modified xsi:type="dcterms:W3CDTF">2024-04-03T18:07:00Z</dcterms:modified>
</cp:coreProperties>
</file>