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57" w:rsidRPr="00604079" w:rsidRDefault="00610057" w:rsidP="00FA4F5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  <w:b/>
          <w:bCs/>
        </w:rPr>
        <w:t>УТВЕРЖДЕН</w:t>
      </w:r>
      <w:r w:rsidR="007438B6" w:rsidRPr="00604079">
        <w:rPr>
          <w:rFonts w:ascii="Times New Roman" w:hAnsi="Times New Roman" w:cs="Times New Roman"/>
          <w:b/>
          <w:bCs/>
        </w:rPr>
        <w:t>Ы</w:t>
      </w:r>
      <w:r w:rsidRPr="00604079">
        <w:rPr>
          <w:rFonts w:ascii="Times New Roman" w:hAnsi="Times New Roman" w:cs="Times New Roman"/>
        </w:rPr>
        <w:t xml:space="preserve"> </w:t>
      </w:r>
    </w:p>
    <w:p w:rsidR="007438B6" w:rsidRPr="00604079" w:rsidRDefault="007438B6" w:rsidP="00FA4F5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</w:p>
    <w:p w:rsidR="00FA4F57" w:rsidRPr="00FA4F57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  <w:r w:rsidRPr="00FA4F57">
        <w:rPr>
          <w:rFonts w:ascii="Times New Roman" w:hAnsi="Times New Roman" w:cs="Times New Roman"/>
        </w:rPr>
        <w:t>Приказом Председателя Правления</w:t>
      </w:r>
    </w:p>
    <w:p w:rsidR="00FA4F57" w:rsidRPr="00FA4F57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  <w:r w:rsidRPr="00FA4F57">
        <w:rPr>
          <w:rFonts w:ascii="Times New Roman" w:hAnsi="Times New Roman" w:cs="Times New Roman"/>
        </w:rPr>
        <w:t>ПАО Московская Биржа</w:t>
      </w:r>
    </w:p>
    <w:p w:rsidR="00FA4F57" w:rsidRPr="00FA4F57" w:rsidRDefault="007E38E2" w:rsidP="00FA4F57">
      <w:pPr>
        <w:spacing w:after="0"/>
        <w:ind w:left="5954"/>
        <w:jc w:val="both"/>
        <w:rPr>
          <w:rFonts w:ascii="Times New Roman" w:hAnsi="Times New Roman" w:cs="Times New Roman"/>
        </w:rPr>
      </w:pPr>
      <w:r w:rsidRPr="0014656D">
        <w:rPr>
          <w:rFonts w:ascii="Times New Roman" w:hAnsi="Times New Roman" w:cs="Times New Roman"/>
        </w:rPr>
        <w:t>от 29.09.2016 № 17</w:t>
      </w:r>
      <w:bookmarkStart w:id="0" w:name="_GoBack"/>
      <w:bookmarkEnd w:id="0"/>
      <w:r w:rsidRPr="0014656D">
        <w:rPr>
          <w:rFonts w:ascii="Times New Roman" w:hAnsi="Times New Roman" w:cs="Times New Roman"/>
        </w:rPr>
        <w:t>3-од</w:t>
      </w:r>
    </w:p>
    <w:p w:rsidR="00FA4F57" w:rsidRPr="00FA4F57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</w:p>
    <w:p w:rsidR="00642D6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B966E4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B966E4" w:rsidRPr="00604079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2F01E6" w:rsidRPr="00604079" w:rsidRDefault="000D31E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t xml:space="preserve">Требования по раскрытию информации </w:t>
      </w:r>
      <w:r w:rsidR="002F01E6" w:rsidRPr="00604079">
        <w:rPr>
          <w:rFonts w:ascii="Times New Roman" w:hAnsi="Times New Roman" w:cs="Times New Roman"/>
          <w:b/>
        </w:rPr>
        <w:t xml:space="preserve">эмитентами – концессионерами </w:t>
      </w:r>
    </w:p>
    <w:p w:rsidR="000D31E9" w:rsidRPr="00604079" w:rsidRDefault="002F01E6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t>при включении облигаций в Первый уровень</w:t>
      </w:r>
    </w:p>
    <w:p w:rsidR="001E493A" w:rsidRPr="00604079" w:rsidRDefault="001E493A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Pr="00604079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E115EF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E115EF">
        <w:rPr>
          <w:rFonts w:ascii="Times New Roman" w:hAnsi="Times New Roman" w:cs="Times New Roman"/>
          <w:b/>
        </w:rPr>
        <w:t>201</w:t>
      </w:r>
      <w:r w:rsidR="00CE2D82" w:rsidRPr="00E115EF">
        <w:rPr>
          <w:rFonts w:ascii="Times New Roman" w:hAnsi="Times New Roman" w:cs="Times New Roman"/>
          <w:b/>
        </w:rPr>
        <w:t>6</w:t>
      </w: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>
      <w:pPr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br w:type="page"/>
      </w:r>
    </w:p>
    <w:p w:rsidR="005A4F85" w:rsidRDefault="00C523BB" w:rsidP="005A4F85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lastRenderedPageBreak/>
        <w:t xml:space="preserve">Настоящие </w:t>
      </w:r>
      <w:r w:rsidR="002F01E6" w:rsidRPr="00604079">
        <w:rPr>
          <w:rFonts w:ascii="Times New Roman" w:hAnsi="Times New Roman" w:cs="Times New Roman"/>
        </w:rPr>
        <w:t>Требования по раскрытию информации эмитентами – концессионерами при включении облигаций в Первый уровень</w:t>
      </w:r>
      <w:r w:rsidR="00AC7BB2" w:rsidRPr="00604079" w:rsidDel="00AC7BB2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>(далее – Требования по раскрытию)</w:t>
      </w:r>
      <w:r w:rsidR="00320D31" w:rsidRPr="00604079">
        <w:rPr>
          <w:rFonts w:ascii="Times New Roman" w:hAnsi="Times New Roman" w:cs="Times New Roman"/>
        </w:rPr>
        <w:t>,</w:t>
      </w:r>
      <w:r w:rsidR="007C0209" w:rsidRPr="00604079">
        <w:rPr>
          <w:rFonts w:ascii="Times New Roman" w:hAnsi="Times New Roman" w:cs="Times New Roman"/>
        </w:rPr>
        <w:t xml:space="preserve"> разработаны в соответствии с Правилами листинга </w:t>
      </w:r>
      <w:r w:rsidR="00604079" w:rsidRPr="00604079">
        <w:rPr>
          <w:rFonts w:ascii="Times New Roman" w:hAnsi="Times New Roman" w:cs="Times New Roman"/>
        </w:rPr>
        <w:t>Публичного акционерного общества «Московская Биржа ММВБ-РТС»</w:t>
      </w:r>
      <w:r w:rsidR="007C0209" w:rsidRPr="00604079">
        <w:rPr>
          <w:rFonts w:ascii="Times New Roman" w:hAnsi="Times New Roman" w:cs="Times New Roman"/>
        </w:rPr>
        <w:t xml:space="preserve"> (далее – Правила</w:t>
      </w:r>
      <w:r w:rsidR="00604079" w:rsidRPr="00604079">
        <w:rPr>
          <w:rFonts w:ascii="Times New Roman" w:hAnsi="Times New Roman" w:cs="Times New Roman"/>
        </w:rPr>
        <w:t xml:space="preserve"> </w:t>
      </w:r>
      <w:r w:rsidR="00604079">
        <w:rPr>
          <w:rFonts w:ascii="Times New Roman" w:hAnsi="Times New Roman" w:cs="Times New Roman"/>
        </w:rPr>
        <w:t>листинга</w:t>
      </w:r>
      <w:r w:rsidR="007C0209" w:rsidRPr="00604079">
        <w:rPr>
          <w:rFonts w:ascii="Times New Roman" w:hAnsi="Times New Roman" w:cs="Times New Roman"/>
        </w:rPr>
        <w:t>)</w:t>
      </w:r>
      <w:r w:rsidR="00604079">
        <w:rPr>
          <w:rFonts w:ascii="Times New Roman" w:hAnsi="Times New Roman" w:cs="Times New Roman"/>
        </w:rPr>
        <w:t xml:space="preserve"> (далее – Биржа)</w:t>
      </w:r>
      <w:r w:rsidR="003B572E" w:rsidRPr="00604079">
        <w:rPr>
          <w:rFonts w:ascii="Times New Roman" w:hAnsi="Times New Roman" w:cs="Times New Roman"/>
        </w:rPr>
        <w:t>, федеральными законами</w:t>
      </w:r>
      <w:r w:rsidR="00604079" w:rsidRPr="00604079">
        <w:rPr>
          <w:rFonts w:ascii="Times New Roman" w:hAnsi="Times New Roman" w:cs="Times New Roman"/>
        </w:rPr>
        <w:t xml:space="preserve"> Российской Федерации, иными нормативными правовыми актами Российской Федерации и нормативными актами Банка России.</w:t>
      </w:r>
    </w:p>
    <w:p w:rsidR="00604079" w:rsidRPr="00604079" w:rsidRDefault="00604079" w:rsidP="00604079">
      <w:pPr>
        <w:shd w:val="clear" w:color="auto" w:fill="FFFFFF"/>
        <w:spacing w:before="120" w:line="240" w:lineRule="auto"/>
        <w:ind w:left="567"/>
        <w:jc w:val="both"/>
        <w:rPr>
          <w:rFonts w:ascii="Times New Roman" w:hAnsi="Times New Roman" w:cs="Times New Roman"/>
        </w:rPr>
      </w:pPr>
      <w:proofErr w:type="gramStart"/>
      <w:r w:rsidRPr="00604079">
        <w:rPr>
          <w:rFonts w:ascii="Times New Roman" w:hAnsi="Times New Roman" w:cs="Times New Roman"/>
        </w:rPr>
        <w:t>Термины и понятия, специально не определенные в настоящих Требованиях по раскрытию,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  <w:proofErr w:type="gramEnd"/>
    </w:p>
    <w:p w:rsidR="005A4F85" w:rsidRPr="00604079" w:rsidRDefault="004C0622" w:rsidP="000912A3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Действие настоящего Требования по раскрытию распространяется на </w:t>
      </w:r>
      <w:r w:rsidR="00F94E2E" w:rsidRPr="00604079">
        <w:rPr>
          <w:rFonts w:ascii="Times New Roman" w:hAnsi="Times New Roman" w:cs="Times New Roman"/>
        </w:rPr>
        <w:t>эмитентов – концессионеров</w:t>
      </w:r>
      <w:r w:rsidR="000B6073" w:rsidRPr="00604079">
        <w:rPr>
          <w:rFonts w:ascii="Times New Roman" w:hAnsi="Times New Roman" w:cs="Times New Roman"/>
        </w:rPr>
        <w:t>,</w:t>
      </w:r>
      <w:r w:rsidRPr="00604079">
        <w:rPr>
          <w:rFonts w:ascii="Times New Roman" w:hAnsi="Times New Roman" w:cs="Times New Roman"/>
        </w:rPr>
        <w:t xml:space="preserve"> при принятии на себя эмитентом</w:t>
      </w:r>
      <w:r w:rsidR="006A6731" w:rsidRPr="00604079">
        <w:rPr>
          <w:rFonts w:ascii="Times New Roman" w:hAnsi="Times New Roman" w:cs="Times New Roman"/>
        </w:rPr>
        <w:t xml:space="preserve"> – </w:t>
      </w:r>
      <w:r w:rsidR="00F94E2E" w:rsidRPr="00604079">
        <w:rPr>
          <w:rFonts w:ascii="Times New Roman" w:hAnsi="Times New Roman" w:cs="Times New Roman"/>
        </w:rPr>
        <w:t>концессионером</w:t>
      </w:r>
      <w:r w:rsidRPr="00604079">
        <w:rPr>
          <w:rFonts w:ascii="Times New Roman" w:hAnsi="Times New Roman" w:cs="Times New Roman"/>
        </w:rPr>
        <w:t xml:space="preserve"> в соответствии с требованиями Правил </w:t>
      </w:r>
      <w:r w:rsidR="00604079">
        <w:rPr>
          <w:rFonts w:ascii="Times New Roman" w:hAnsi="Times New Roman" w:cs="Times New Roman"/>
        </w:rPr>
        <w:t xml:space="preserve">листинга </w:t>
      </w:r>
      <w:r w:rsidRPr="00604079">
        <w:rPr>
          <w:rFonts w:ascii="Times New Roman" w:hAnsi="Times New Roman" w:cs="Times New Roman"/>
        </w:rPr>
        <w:t xml:space="preserve">обязанности </w:t>
      </w:r>
      <w:r w:rsidR="00F94E2E" w:rsidRPr="00604079">
        <w:rPr>
          <w:rFonts w:ascii="Times New Roman" w:hAnsi="Times New Roman" w:cs="Times New Roman"/>
        </w:rPr>
        <w:t xml:space="preserve">ежеквартально </w:t>
      </w:r>
      <w:r w:rsidRPr="00604079">
        <w:rPr>
          <w:rFonts w:ascii="Times New Roman" w:hAnsi="Times New Roman" w:cs="Times New Roman"/>
        </w:rPr>
        <w:t xml:space="preserve">раскрывать информацию в </w:t>
      </w:r>
      <w:r w:rsidR="00F94E2E" w:rsidRPr="00604079">
        <w:rPr>
          <w:rFonts w:ascii="Times New Roman" w:hAnsi="Times New Roman" w:cs="Times New Roman"/>
        </w:rPr>
        <w:t xml:space="preserve">отношении концессионных соглашений и деятельности эмитента по реализации концессионного соглашения </w:t>
      </w:r>
      <w:r w:rsidR="006A6731" w:rsidRPr="00604079">
        <w:rPr>
          <w:rFonts w:ascii="Times New Roman" w:hAnsi="Times New Roman" w:cs="Times New Roman"/>
        </w:rPr>
        <w:t xml:space="preserve">(далее – раскрытие информации) в </w:t>
      </w:r>
      <w:r w:rsidRPr="00604079">
        <w:rPr>
          <w:rFonts w:ascii="Times New Roman" w:hAnsi="Times New Roman" w:cs="Times New Roman"/>
        </w:rPr>
        <w:t>соответствии с Требованиями по раскрытию</w:t>
      </w:r>
      <w:r w:rsidR="00E933EB" w:rsidRPr="00604079">
        <w:rPr>
          <w:rFonts w:ascii="Times New Roman" w:hAnsi="Times New Roman" w:cs="Times New Roman"/>
        </w:rPr>
        <w:t xml:space="preserve"> </w:t>
      </w:r>
      <w:r w:rsidR="000B634C" w:rsidRPr="00604079">
        <w:rPr>
          <w:rFonts w:ascii="Times New Roman" w:hAnsi="Times New Roman" w:cs="Times New Roman"/>
        </w:rPr>
        <w:t>при включении</w:t>
      </w:r>
      <w:r w:rsidR="00E933EB" w:rsidRPr="00604079">
        <w:rPr>
          <w:rFonts w:ascii="Times New Roman" w:hAnsi="Times New Roman" w:cs="Times New Roman"/>
        </w:rPr>
        <w:t xml:space="preserve"> указанных ценных бумаг </w:t>
      </w:r>
      <w:r w:rsidR="000B634C" w:rsidRPr="00604079">
        <w:rPr>
          <w:rFonts w:ascii="Times New Roman" w:hAnsi="Times New Roman" w:cs="Times New Roman"/>
        </w:rPr>
        <w:t>в</w:t>
      </w:r>
      <w:proofErr w:type="gramStart"/>
      <w:r w:rsidR="000B634C" w:rsidRPr="00604079">
        <w:rPr>
          <w:rFonts w:ascii="Times New Roman" w:hAnsi="Times New Roman" w:cs="Times New Roman"/>
        </w:rPr>
        <w:t xml:space="preserve"> </w:t>
      </w:r>
      <w:r w:rsidR="00F94E2E" w:rsidRPr="00604079">
        <w:rPr>
          <w:rFonts w:ascii="Times New Roman" w:hAnsi="Times New Roman" w:cs="Times New Roman"/>
        </w:rPr>
        <w:t>П</w:t>
      </w:r>
      <w:proofErr w:type="gramEnd"/>
      <w:r w:rsidR="00F94E2E" w:rsidRPr="00604079">
        <w:rPr>
          <w:rFonts w:ascii="Times New Roman" w:hAnsi="Times New Roman" w:cs="Times New Roman"/>
        </w:rPr>
        <w:t xml:space="preserve">ервый </w:t>
      </w:r>
      <w:r w:rsidR="000B634C" w:rsidRPr="00604079">
        <w:rPr>
          <w:rFonts w:ascii="Times New Roman" w:hAnsi="Times New Roman" w:cs="Times New Roman"/>
        </w:rPr>
        <w:t xml:space="preserve">уровень Списка ценных бумаг, допущенных к торгам </w:t>
      </w:r>
      <w:r w:rsidR="00604079">
        <w:rPr>
          <w:rFonts w:ascii="Times New Roman" w:hAnsi="Times New Roman" w:cs="Times New Roman"/>
        </w:rPr>
        <w:t>на Бирже</w:t>
      </w:r>
      <w:r w:rsidR="000B6073" w:rsidRPr="00604079">
        <w:rPr>
          <w:rFonts w:ascii="Times New Roman" w:hAnsi="Times New Roman" w:cs="Times New Roman"/>
        </w:rPr>
        <w:t xml:space="preserve"> (далее – Список)</w:t>
      </w:r>
      <w:r w:rsidRPr="00604079">
        <w:rPr>
          <w:rFonts w:ascii="Times New Roman" w:hAnsi="Times New Roman" w:cs="Times New Roman"/>
        </w:rPr>
        <w:t>.</w:t>
      </w:r>
    </w:p>
    <w:p w:rsidR="007C0209" w:rsidRPr="00604079" w:rsidRDefault="006A6731" w:rsidP="005A4F85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Эмитенты – концессионеры обязаны осуществлять раскрытие информации в следующем </w:t>
      </w:r>
      <w:r w:rsidR="00F94E2E" w:rsidRPr="00604079">
        <w:rPr>
          <w:rFonts w:ascii="Times New Roman" w:hAnsi="Times New Roman" w:cs="Times New Roman"/>
        </w:rPr>
        <w:t>объем</w:t>
      </w:r>
      <w:r w:rsidRPr="00604079">
        <w:rPr>
          <w:rFonts w:ascii="Times New Roman" w:hAnsi="Times New Roman" w:cs="Times New Roman"/>
        </w:rPr>
        <w:t>е:</w:t>
      </w:r>
    </w:p>
    <w:tbl>
      <w:tblPr>
        <w:tblW w:w="9199" w:type="dxa"/>
        <w:jc w:val="center"/>
        <w:tblInd w:w="-2596" w:type="dxa"/>
        <w:tblLayout w:type="fixed"/>
        <w:tblLook w:val="04A0"/>
      </w:tblPr>
      <w:tblGrid>
        <w:gridCol w:w="309"/>
        <w:gridCol w:w="8890"/>
      </w:tblGrid>
      <w:tr w:rsidR="007E7B7F" w:rsidRPr="00604079" w:rsidTr="00634193">
        <w:trPr>
          <w:trHeight w:val="510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7F" w:rsidRPr="00604079" w:rsidRDefault="007E7B7F" w:rsidP="008F7822">
            <w:pPr>
              <w:spacing w:after="0" w:line="240" w:lineRule="auto"/>
              <w:ind w:hanging="96"/>
              <w:contextualSpacing/>
              <w:rPr>
                <w:rFonts w:ascii="Times New Roman" w:eastAsia="Times New Roman" w:hAnsi="Times New Roman" w:cs="Times New Roman"/>
              </w:rPr>
            </w:pPr>
            <w:r w:rsidRPr="0060407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 xml:space="preserve">Перечень информации </w:t>
            </w:r>
          </w:p>
        </w:tc>
      </w:tr>
      <w:tr w:rsidR="007E7B7F" w:rsidRPr="00604079" w:rsidTr="00634193">
        <w:trPr>
          <w:trHeight w:val="419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12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 xml:space="preserve">Информация о </w:t>
            </w:r>
            <w:r w:rsidR="008F7822" w:rsidRPr="00604079">
              <w:rPr>
                <w:rFonts w:ascii="Times New Roman" w:hAnsi="Times New Roman" w:cs="Times New Roman"/>
              </w:rPr>
              <w:t>Концессионере</w:t>
            </w:r>
          </w:p>
        </w:tc>
      </w:tr>
      <w:tr w:rsidR="008F7822" w:rsidRPr="00604079" w:rsidTr="00634193">
        <w:trPr>
          <w:trHeight w:val="419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22" w:rsidRPr="00604079" w:rsidRDefault="008F7822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12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22" w:rsidRPr="00604079" w:rsidRDefault="008F7822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 xml:space="preserve">Информация о </w:t>
            </w:r>
            <w:proofErr w:type="spellStart"/>
            <w:r w:rsidRPr="00604079">
              <w:rPr>
                <w:rFonts w:ascii="Times New Roman" w:eastAsia="Times New Roman" w:hAnsi="Times New Roman" w:cs="Times New Roman"/>
                <w:bCs/>
              </w:rPr>
              <w:t>Концеденте</w:t>
            </w:r>
            <w:proofErr w:type="spellEnd"/>
          </w:p>
        </w:tc>
      </w:tr>
      <w:tr w:rsidR="007E7B7F" w:rsidRPr="00604079" w:rsidTr="00634193">
        <w:trPr>
          <w:trHeight w:val="411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Название проекта/</w:t>
            </w:r>
            <w:r w:rsidRPr="00604079">
              <w:rPr>
                <w:rFonts w:ascii="Times New Roman" w:eastAsia="Times New Roman" w:hAnsi="Times New Roman" w:cs="Times New Roman"/>
                <w:color w:val="000000"/>
              </w:rPr>
              <w:t xml:space="preserve"> Номер и дата подписания концессионного соглашения</w:t>
            </w:r>
          </w:p>
        </w:tc>
      </w:tr>
      <w:tr w:rsidR="007E7B7F" w:rsidRPr="00604079" w:rsidTr="00634193">
        <w:trPr>
          <w:trHeight w:val="416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color w:val="000000"/>
              </w:rPr>
              <w:t>Объект концессионного соглашения</w:t>
            </w:r>
          </w:p>
        </w:tc>
      </w:tr>
      <w:tr w:rsidR="007E7B7F" w:rsidRPr="00604079" w:rsidTr="00634193">
        <w:trPr>
          <w:trHeight w:val="423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04079">
              <w:rPr>
                <w:rFonts w:ascii="Times New Roman" w:eastAsia="Times New Roman" w:hAnsi="Times New Roman" w:cs="Times New Roman"/>
                <w:color w:val="000000"/>
              </w:rPr>
              <w:t>Тип проекта</w:t>
            </w:r>
          </w:p>
        </w:tc>
      </w:tr>
      <w:tr w:rsidR="007E7B7F" w:rsidRPr="00604079" w:rsidTr="00634193">
        <w:trPr>
          <w:trHeight w:val="415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04079">
              <w:rPr>
                <w:rFonts w:ascii="Times New Roman" w:eastAsia="Times New Roman" w:hAnsi="Times New Roman" w:cs="Times New Roman"/>
                <w:color w:val="000000"/>
              </w:rPr>
              <w:t>Актуальная стадия проекта</w:t>
            </w:r>
          </w:p>
        </w:tc>
      </w:tr>
      <w:tr w:rsidR="007E7B7F" w:rsidRPr="00604079" w:rsidTr="00634193">
        <w:trPr>
          <w:trHeight w:val="407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Отрасль/</w:t>
            </w:r>
            <w:proofErr w:type="spellStart"/>
            <w:r w:rsidRPr="00604079">
              <w:rPr>
                <w:rFonts w:ascii="Times New Roman" w:eastAsia="Times New Roman" w:hAnsi="Times New Roman" w:cs="Times New Roman"/>
                <w:bCs/>
              </w:rPr>
              <w:t>подотрасль</w:t>
            </w:r>
            <w:proofErr w:type="spellEnd"/>
            <w:r w:rsidRPr="00604079">
              <w:rPr>
                <w:rFonts w:ascii="Times New Roman" w:eastAsia="Times New Roman" w:hAnsi="Times New Roman" w:cs="Times New Roman"/>
                <w:bCs/>
              </w:rPr>
              <w:t xml:space="preserve"> проекта</w:t>
            </w:r>
          </w:p>
        </w:tc>
      </w:tr>
      <w:tr w:rsidR="007E7B7F" w:rsidRPr="00604079" w:rsidTr="00634193">
        <w:trPr>
          <w:trHeight w:val="426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Период реализации</w:t>
            </w:r>
          </w:p>
        </w:tc>
      </w:tr>
      <w:tr w:rsidR="007E7B7F" w:rsidRPr="00604079" w:rsidTr="00634193">
        <w:trPr>
          <w:trHeight w:val="405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04079">
              <w:rPr>
                <w:rFonts w:ascii="Times New Roman" w:eastAsia="Times New Roman" w:hAnsi="Times New Roman" w:cs="Times New Roman"/>
                <w:bCs/>
              </w:rPr>
              <w:t>Софинансирование</w:t>
            </w:r>
            <w:proofErr w:type="spellEnd"/>
          </w:p>
        </w:tc>
      </w:tr>
      <w:tr w:rsidR="007E7B7F" w:rsidRPr="00604079" w:rsidTr="00634193">
        <w:trPr>
          <w:trHeight w:val="425"/>
          <w:tblHeader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7F" w:rsidRPr="00604079" w:rsidRDefault="007E7B7F" w:rsidP="008F7822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04079">
              <w:rPr>
                <w:rFonts w:ascii="Times New Roman" w:eastAsia="Times New Roman" w:hAnsi="Times New Roman" w:cs="Times New Roman"/>
                <w:bCs/>
              </w:rPr>
              <w:t>Страхование</w:t>
            </w:r>
          </w:p>
        </w:tc>
      </w:tr>
    </w:tbl>
    <w:p w:rsidR="008F7822" w:rsidRPr="00604079" w:rsidRDefault="008F7822" w:rsidP="00634193">
      <w:pPr>
        <w:spacing w:before="240" w:after="0" w:line="240" w:lineRule="auto"/>
        <w:ind w:left="567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Дополнительная информация</w:t>
      </w:r>
      <w:r w:rsidR="00803C41" w:rsidRPr="00604079">
        <w:rPr>
          <w:rFonts w:ascii="Times New Roman" w:hAnsi="Times New Roman" w:cs="Times New Roman"/>
        </w:rPr>
        <w:t>,</w:t>
      </w:r>
      <w:r w:rsidRPr="00604079">
        <w:rPr>
          <w:rFonts w:ascii="Times New Roman" w:hAnsi="Times New Roman" w:cs="Times New Roman"/>
        </w:rPr>
        <w:t xml:space="preserve"> раскрываемая в виде сообщений по следующим категориям и типам событий: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Заключение концессионного соглашения / заключение дополнительного соглашения / изменение существенных условий концессионного соглашения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С</w:t>
      </w:r>
      <w:r w:rsidR="00506B5D" w:rsidRPr="00604079">
        <w:rPr>
          <w:rFonts w:ascii="Times New Roman" w:hAnsi="Times New Roman" w:cs="Times New Roman"/>
        </w:rPr>
        <w:t xml:space="preserve">мена Концессионера / </w:t>
      </w:r>
      <w:proofErr w:type="spellStart"/>
      <w:r w:rsidR="00506B5D" w:rsidRPr="00604079">
        <w:rPr>
          <w:rFonts w:ascii="Times New Roman" w:hAnsi="Times New Roman" w:cs="Times New Roman"/>
        </w:rPr>
        <w:t>Концедента</w:t>
      </w:r>
      <w:proofErr w:type="spellEnd"/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Ос</w:t>
      </w:r>
      <w:r w:rsidR="00506B5D" w:rsidRPr="00604079">
        <w:rPr>
          <w:rFonts w:ascii="Times New Roman" w:hAnsi="Times New Roman" w:cs="Times New Roman"/>
        </w:rPr>
        <w:t xml:space="preserve">новные обязательства </w:t>
      </w:r>
      <w:proofErr w:type="spellStart"/>
      <w:r w:rsidR="00506B5D" w:rsidRPr="00604079">
        <w:rPr>
          <w:rFonts w:ascii="Times New Roman" w:hAnsi="Times New Roman" w:cs="Times New Roman"/>
        </w:rPr>
        <w:t>Концедента</w:t>
      </w:r>
      <w:proofErr w:type="spellEnd"/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Основ</w:t>
      </w:r>
      <w:r w:rsidR="00506B5D" w:rsidRPr="00604079">
        <w:rPr>
          <w:rFonts w:ascii="Times New Roman" w:hAnsi="Times New Roman" w:cs="Times New Roman"/>
        </w:rPr>
        <w:t>ные обязательства Концессионера</w:t>
      </w:r>
    </w:p>
    <w:p w:rsidR="008D486D" w:rsidRPr="00604079" w:rsidRDefault="00506B5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Партне</w:t>
      </w:r>
      <w:r w:rsidR="008D486D" w:rsidRPr="00604079">
        <w:rPr>
          <w:rFonts w:ascii="Times New Roman" w:hAnsi="Times New Roman" w:cs="Times New Roman"/>
        </w:rPr>
        <w:t xml:space="preserve">ры Концессионера по подготовке </w:t>
      </w:r>
      <w:r w:rsidRPr="00604079">
        <w:rPr>
          <w:rFonts w:ascii="Times New Roman" w:hAnsi="Times New Roman" w:cs="Times New Roman"/>
        </w:rPr>
        <w:t>концессионного соглашения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финансирования проекта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проектирования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строительства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Выбор подрядчиков (заключение договоров), их преимущества на стадии эксплуатации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lastRenderedPageBreak/>
        <w:t>Прекращение/приостановление концессионером деятельности, предусмотр</w:t>
      </w:r>
      <w:r w:rsidR="00506B5D" w:rsidRPr="00604079">
        <w:rPr>
          <w:rFonts w:ascii="Times New Roman" w:hAnsi="Times New Roman" w:cs="Times New Roman"/>
        </w:rPr>
        <w:t>енной концессионным соглашением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Регистрация выпусков облигаций / регистрация изменений в эмиссионные д</w:t>
      </w:r>
      <w:r w:rsidR="00506B5D" w:rsidRPr="00604079">
        <w:rPr>
          <w:rFonts w:ascii="Times New Roman" w:hAnsi="Times New Roman" w:cs="Times New Roman"/>
        </w:rPr>
        <w:t>окументы / присвоение ISIN кода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Размещ</w:t>
      </w:r>
      <w:r w:rsidR="00506B5D" w:rsidRPr="00604079">
        <w:rPr>
          <w:rFonts w:ascii="Times New Roman" w:hAnsi="Times New Roman" w:cs="Times New Roman"/>
        </w:rPr>
        <w:t>ение облигаций (начало / конец)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Включение облигаций в котировальный список </w:t>
      </w:r>
      <w:r w:rsidR="00604079">
        <w:rPr>
          <w:rFonts w:ascii="Times New Roman" w:hAnsi="Times New Roman" w:cs="Times New Roman"/>
        </w:rPr>
        <w:t>Биржи</w:t>
      </w:r>
      <w:r w:rsidRPr="00604079">
        <w:rPr>
          <w:rFonts w:ascii="Times New Roman" w:hAnsi="Times New Roman" w:cs="Times New Roman"/>
        </w:rPr>
        <w:t xml:space="preserve"> / Ломбардный список </w:t>
      </w:r>
      <w:r w:rsidR="00604079">
        <w:rPr>
          <w:rFonts w:ascii="Times New Roman" w:hAnsi="Times New Roman" w:cs="Times New Roman"/>
        </w:rPr>
        <w:t>Банка России</w:t>
      </w:r>
      <w:r w:rsidRPr="00604079">
        <w:rPr>
          <w:rFonts w:ascii="Times New Roman" w:hAnsi="Times New Roman" w:cs="Times New Roman"/>
        </w:rPr>
        <w:t xml:space="preserve"> / изм</w:t>
      </w:r>
      <w:r w:rsidR="00506B5D" w:rsidRPr="00604079">
        <w:rPr>
          <w:rFonts w:ascii="Times New Roman" w:hAnsi="Times New Roman" w:cs="Times New Roman"/>
        </w:rPr>
        <w:t>енения (исключение / включение)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Сбор заявок на покупку облига</w:t>
      </w:r>
      <w:r w:rsidR="00506B5D" w:rsidRPr="00604079">
        <w:rPr>
          <w:rFonts w:ascii="Times New Roman" w:hAnsi="Times New Roman" w:cs="Times New Roman"/>
        </w:rPr>
        <w:t>ций (начало / конец), результат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</w:t>
      </w:r>
      <w:r w:rsidR="00506B5D" w:rsidRPr="00604079">
        <w:rPr>
          <w:rFonts w:ascii="Times New Roman" w:hAnsi="Times New Roman" w:cs="Times New Roman"/>
        </w:rPr>
        <w:t>ланируемые оферты по облигациям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Прис</w:t>
      </w:r>
      <w:r w:rsidR="00506B5D" w:rsidRPr="00604079">
        <w:rPr>
          <w:rFonts w:ascii="Times New Roman" w:hAnsi="Times New Roman" w:cs="Times New Roman"/>
        </w:rPr>
        <w:t>уждение рейтингов по облигациям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Определение ставки выплаты ку</w:t>
      </w:r>
      <w:r w:rsidR="00506B5D" w:rsidRPr="00604079">
        <w:rPr>
          <w:rFonts w:ascii="Times New Roman" w:hAnsi="Times New Roman" w:cs="Times New Roman"/>
        </w:rPr>
        <w:t>понов</w:t>
      </w:r>
    </w:p>
    <w:p w:rsidR="008D486D" w:rsidRPr="00604079" w:rsidRDefault="00506B5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Выплаты по купонам облигаций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Кредиты, векселя </w:t>
      </w:r>
      <w:r w:rsidR="00506B5D" w:rsidRPr="00604079">
        <w:rPr>
          <w:rFonts w:ascii="Times New Roman" w:hAnsi="Times New Roman" w:cs="Times New Roman"/>
        </w:rPr>
        <w:t>и другие финансовые инструменты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Результаты</w:t>
      </w:r>
      <w:r w:rsidR="00506B5D" w:rsidRPr="00604079">
        <w:rPr>
          <w:rFonts w:ascii="Times New Roman" w:hAnsi="Times New Roman" w:cs="Times New Roman"/>
        </w:rPr>
        <w:t xml:space="preserve"> проверок официальными органами</w:t>
      </w:r>
    </w:p>
    <w:p w:rsidR="008D486D" w:rsidRPr="00604079" w:rsidRDefault="008D486D" w:rsidP="008D486D">
      <w:pPr>
        <w:pStyle w:val="a8"/>
        <w:numPr>
          <w:ilvl w:val="0"/>
          <w:numId w:val="1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Результаты п</w:t>
      </w:r>
      <w:r w:rsidR="00506B5D" w:rsidRPr="00604079">
        <w:rPr>
          <w:rFonts w:ascii="Times New Roman" w:hAnsi="Times New Roman" w:cs="Times New Roman"/>
        </w:rPr>
        <w:t>роверок – общественный контроль</w:t>
      </w:r>
    </w:p>
    <w:p w:rsidR="004E59C1" w:rsidRPr="00604079" w:rsidRDefault="003B3FCF" w:rsidP="003B3FCF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Раскрытие информации эмитентами – концессионерами осуществляется </w:t>
      </w:r>
      <w:r w:rsidR="00B771C8" w:rsidRPr="00604079">
        <w:rPr>
          <w:rFonts w:ascii="Times New Roman" w:hAnsi="Times New Roman" w:cs="Times New Roman"/>
        </w:rPr>
        <w:t xml:space="preserve">путем опубликования </w:t>
      </w:r>
      <w:r w:rsidRPr="00604079">
        <w:rPr>
          <w:rFonts w:ascii="Times New Roman" w:hAnsi="Times New Roman" w:cs="Times New Roman"/>
        </w:rPr>
        <w:t xml:space="preserve">на </w:t>
      </w:r>
      <w:r w:rsidR="00634193" w:rsidRPr="00604079">
        <w:rPr>
          <w:rFonts w:ascii="Times New Roman" w:hAnsi="Times New Roman" w:cs="Times New Roman"/>
        </w:rPr>
        <w:t xml:space="preserve">электронном ресурсе </w:t>
      </w:r>
      <w:r w:rsidR="00526F9A" w:rsidRPr="00604079">
        <w:rPr>
          <w:rFonts w:ascii="Times New Roman" w:hAnsi="Times New Roman" w:cs="Times New Roman"/>
        </w:rPr>
        <w:t>Небанковской кредитной организации закрыто</w:t>
      </w:r>
      <w:r w:rsidR="00C92A24" w:rsidRPr="00604079">
        <w:rPr>
          <w:rFonts w:ascii="Times New Roman" w:hAnsi="Times New Roman" w:cs="Times New Roman"/>
        </w:rPr>
        <w:t>го</w:t>
      </w:r>
      <w:r w:rsidR="00526F9A" w:rsidRPr="00604079">
        <w:rPr>
          <w:rFonts w:ascii="Times New Roman" w:hAnsi="Times New Roman" w:cs="Times New Roman"/>
        </w:rPr>
        <w:t xml:space="preserve"> акционерно</w:t>
      </w:r>
      <w:r w:rsidR="00C92A24" w:rsidRPr="00604079">
        <w:rPr>
          <w:rFonts w:ascii="Times New Roman" w:hAnsi="Times New Roman" w:cs="Times New Roman"/>
        </w:rPr>
        <w:t>го</w:t>
      </w:r>
      <w:r w:rsidR="00526F9A" w:rsidRPr="00604079">
        <w:rPr>
          <w:rFonts w:ascii="Times New Roman" w:hAnsi="Times New Roman" w:cs="Times New Roman"/>
        </w:rPr>
        <w:t xml:space="preserve"> обществ</w:t>
      </w:r>
      <w:r w:rsidR="00C92A24" w:rsidRPr="00604079">
        <w:rPr>
          <w:rFonts w:ascii="Times New Roman" w:hAnsi="Times New Roman" w:cs="Times New Roman"/>
        </w:rPr>
        <w:t>а</w:t>
      </w:r>
      <w:r w:rsidR="00526F9A" w:rsidRPr="00604079">
        <w:rPr>
          <w:rFonts w:ascii="Times New Roman" w:hAnsi="Times New Roman" w:cs="Times New Roman"/>
        </w:rPr>
        <w:t xml:space="preserve"> «Национальный расчетный депозитарий» </w:t>
      </w:r>
      <w:r w:rsidR="006A2C42" w:rsidRPr="00604079">
        <w:rPr>
          <w:rFonts w:ascii="Times New Roman" w:hAnsi="Times New Roman" w:cs="Times New Roman"/>
        </w:rPr>
        <w:t xml:space="preserve">(далее – НРД) </w:t>
      </w:r>
      <w:r w:rsidR="00526F9A" w:rsidRPr="00604079">
        <w:rPr>
          <w:rFonts w:ascii="Times New Roman" w:hAnsi="Times New Roman" w:cs="Times New Roman"/>
        </w:rPr>
        <w:t xml:space="preserve">посредством направления информации, </w:t>
      </w:r>
      <w:r w:rsidR="00C92A24" w:rsidRPr="00604079">
        <w:rPr>
          <w:rFonts w:ascii="Times New Roman" w:hAnsi="Times New Roman" w:cs="Times New Roman"/>
        </w:rPr>
        <w:t>предусмотренной</w:t>
      </w:r>
      <w:r w:rsidR="00526F9A" w:rsidRPr="00604079">
        <w:rPr>
          <w:rFonts w:ascii="Times New Roman" w:hAnsi="Times New Roman" w:cs="Times New Roman"/>
        </w:rPr>
        <w:t xml:space="preserve"> в пункте 3 Требования по раскрытию, </w:t>
      </w:r>
      <w:r w:rsidR="003C05C3" w:rsidRPr="00604079">
        <w:rPr>
          <w:rFonts w:ascii="Times New Roman" w:hAnsi="Times New Roman" w:cs="Times New Roman"/>
        </w:rPr>
        <w:t>через организаци</w:t>
      </w:r>
      <w:proofErr w:type="gramStart"/>
      <w:r w:rsidR="003C05C3" w:rsidRPr="00604079">
        <w:rPr>
          <w:rFonts w:ascii="Times New Roman" w:hAnsi="Times New Roman" w:cs="Times New Roman"/>
        </w:rPr>
        <w:t>ю(</w:t>
      </w:r>
      <w:proofErr w:type="spellStart"/>
      <w:proofErr w:type="gramEnd"/>
      <w:r w:rsidR="003C05C3" w:rsidRPr="00604079">
        <w:rPr>
          <w:rFonts w:ascii="Times New Roman" w:hAnsi="Times New Roman" w:cs="Times New Roman"/>
        </w:rPr>
        <w:t>ии</w:t>
      </w:r>
      <w:proofErr w:type="spellEnd"/>
      <w:r w:rsidR="003C05C3" w:rsidRPr="00604079">
        <w:rPr>
          <w:rFonts w:ascii="Times New Roman" w:hAnsi="Times New Roman" w:cs="Times New Roman"/>
        </w:rPr>
        <w:t xml:space="preserve">), </w:t>
      </w:r>
      <w:r w:rsidR="004B35E3" w:rsidRPr="00604079">
        <w:rPr>
          <w:rFonts w:ascii="Times New Roman" w:hAnsi="Times New Roman" w:cs="Times New Roman"/>
        </w:rPr>
        <w:t>с которой(ми) у НРД заключены соответствующие соглашения</w:t>
      </w:r>
      <w:r w:rsidR="00526F9A" w:rsidRPr="00604079">
        <w:rPr>
          <w:rFonts w:ascii="Times New Roman" w:hAnsi="Times New Roman" w:cs="Times New Roman"/>
        </w:rPr>
        <w:t xml:space="preserve">. </w:t>
      </w:r>
      <w:r w:rsidR="006A2C42" w:rsidRPr="00604079">
        <w:rPr>
          <w:rFonts w:ascii="Times New Roman" w:hAnsi="Times New Roman" w:cs="Times New Roman"/>
        </w:rPr>
        <w:t xml:space="preserve">Указанная в п. 3 </w:t>
      </w:r>
      <w:r w:rsidR="003C05C3" w:rsidRPr="00604079">
        <w:rPr>
          <w:rFonts w:ascii="Times New Roman" w:hAnsi="Times New Roman" w:cs="Times New Roman"/>
        </w:rPr>
        <w:t>Требовани</w:t>
      </w:r>
      <w:r w:rsidR="00C92A24" w:rsidRPr="00604079">
        <w:rPr>
          <w:rFonts w:ascii="Times New Roman" w:hAnsi="Times New Roman" w:cs="Times New Roman"/>
        </w:rPr>
        <w:t>й</w:t>
      </w:r>
      <w:r w:rsidR="003C05C3" w:rsidRPr="00604079">
        <w:rPr>
          <w:rFonts w:ascii="Times New Roman" w:hAnsi="Times New Roman" w:cs="Times New Roman"/>
        </w:rPr>
        <w:t xml:space="preserve"> по раскрытию </w:t>
      </w:r>
      <w:r w:rsidR="006A2C42" w:rsidRPr="00604079">
        <w:rPr>
          <w:rFonts w:ascii="Times New Roman" w:hAnsi="Times New Roman" w:cs="Times New Roman"/>
        </w:rPr>
        <w:t xml:space="preserve">информация направляется </w:t>
      </w:r>
      <w:r w:rsidR="00E60D28" w:rsidRPr="00604079">
        <w:rPr>
          <w:rFonts w:ascii="Times New Roman" w:hAnsi="Times New Roman" w:cs="Times New Roman"/>
        </w:rPr>
        <w:t xml:space="preserve">эмитентами – концессионерами </w:t>
      </w:r>
      <w:r w:rsidR="006A2C42" w:rsidRPr="00604079">
        <w:rPr>
          <w:rFonts w:ascii="Times New Roman" w:hAnsi="Times New Roman" w:cs="Times New Roman"/>
        </w:rPr>
        <w:t xml:space="preserve">в формате согласованном </w:t>
      </w:r>
      <w:r w:rsidR="00604079">
        <w:rPr>
          <w:rFonts w:ascii="Times New Roman" w:hAnsi="Times New Roman" w:cs="Times New Roman"/>
        </w:rPr>
        <w:t>Биржей</w:t>
      </w:r>
      <w:r w:rsidR="006A2C42" w:rsidRPr="00604079">
        <w:rPr>
          <w:rFonts w:ascii="Times New Roman" w:hAnsi="Times New Roman" w:cs="Times New Roman"/>
        </w:rPr>
        <w:t xml:space="preserve">, НРД и </w:t>
      </w:r>
      <w:r w:rsidR="003C05C3" w:rsidRPr="00604079">
        <w:rPr>
          <w:rFonts w:ascii="Times New Roman" w:hAnsi="Times New Roman" w:cs="Times New Roman"/>
        </w:rPr>
        <w:t>указанным лицо</w:t>
      </w:r>
      <w:proofErr w:type="gramStart"/>
      <w:r w:rsidR="003C05C3" w:rsidRPr="00604079">
        <w:rPr>
          <w:rFonts w:ascii="Times New Roman" w:hAnsi="Times New Roman" w:cs="Times New Roman"/>
        </w:rPr>
        <w:t>м(</w:t>
      </w:r>
      <w:proofErr w:type="gramEnd"/>
      <w:r w:rsidR="003C05C3" w:rsidRPr="00604079">
        <w:rPr>
          <w:rFonts w:ascii="Times New Roman" w:hAnsi="Times New Roman" w:cs="Times New Roman"/>
        </w:rPr>
        <w:t>ми)</w:t>
      </w:r>
      <w:r w:rsidR="00526F9A" w:rsidRPr="00604079">
        <w:rPr>
          <w:rFonts w:ascii="Times New Roman" w:hAnsi="Times New Roman" w:cs="Times New Roman"/>
        </w:rPr>
        <w:t>.</w:t>
      </w:r>
    </w:p>
    <w:p w:rsidR="00634193" w:rsidRPr="00604079" w:rsidRDefault="00634193" w:rsidP="00604079">
      <w:pPr>
        <w:pStyle w:val="a8"/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В случае неработоспособности электронных ресурсов, приведших к невозможности направления и/или </w:t>
      </w:r>
      <w:r w:rsidR="00B771C8" w:rsidRPr="00604079">
        <w:rPr>
          <w:rFonts w:ascii="Times New Roman" w:hAnsi="Times New Roman" w:cs="Times New Roman"/>
        </w:rPr>
        <w:t>публикации</w:t>
      </w:r>
      <w:r w:rsidRPr="00604079">
        <w:rPr>
          <w:rFonts w:ascii="Times New Roman" w:hAnsi="Times New Roman" w:cs="Times New Roman"/>
        </w:rPr>
        <w:t xml:space="preserve"> информации, предусмотренной в пункте 3 Требования по раскрытию, через НРД и/или организаци</w:t>
      </w:r>
      <w:proofErr w:type="gramStart"/>
      <w:r w:rsidRPr="00604079">
        <w:rPr>
          <w:rFonts w:ascii="Times New Roman" w:hAnsi="Times New Roman" w:cs="Times New Roman"/>
        </w:rPr>
        <w:t>ю(</w:t>
      </w:r>
      <w:proofErr w:type="spellStart"/>
      <w:proofErr w:type="gramEnd"/>
      <w:r w:rsidRPr="00604079">
        <w:rPr>
          <w:rFonts w:ascii="Times New Roman" w:hAnsi="Times New Roman" w:cs="Times New Roman"/>
        </w:rPr>
        <w:t>ии</w:t>
      </w:r>
      <w:proofErr w:type="spellEnd"/>
      <w:r w:rsidRPr="00604079">
        <w:rPr>
          <w:rFonts w:ascii="Times New Roman" w:hAnsi="Times New Roman" w:cs="Times New Roman"/>
        </w:rPr>
        <w:t>), с которой(ми) у НРД заключены соответствующее(</w:t>
      </w:r>
      <w:proofErr w:type="spellStart"/>
      <w:r w:rsidRPr="00604079">
        <w:rPr>
          <w:rFonts w:ascii="Times New Roman" w:hAnsi="Times New Roman" w:cs="Times New Roman"/>
        </w:rPr>
        <w:t>ие</w:t>
      </w:r>
      <w:proofErr w:type="spellEnd"/>
      <w:r w:rsidRPr="00604079">
        <w:rPr>
          <w:rFonts w:ascii="Times New Roman" w:hAnsi="Times New Roman" w:cs="Times New Roman"/>
        </w:rPr>
        <w:t>) соглашение(я)</w:t>
      </w:r>
      <w:r w:rsidR="00B771C8" w:rsidRPr="00604079">
        <w:rPr>
          <w:rFonts w:ascii="Times New Roman" w:hAnsi="Times New Roman" w:cs="Times New Roman"/>
        </w:rPr>
        <w:t>,</w:t>
      </w:r>
      <w:r w:rsidRPr="00604079">
        <w:rPr>
          <w:rFonts w:ascii="Times New Roman" w:hAnsi="Times New Roman" w:cs="Times New Roman"/>
        </w:rPr>
        <w:t xml:space="preserve"> раскрытие данной информации эмитентами – концессионерами осуществляется на своем сайте.</w:t>
      </w:r>
    </w:p>
    <w:sectPr w:rsidR="00634193" w:rsidRPr="00604079" w:rsidSect="00E60D28">
      <w:footerReference w:type="default" r:id="rId8"/>
      <w:endnotePr>
        <w:numFmt w:val="decimal"/>
      </w:endnotePr>
      <w:pgSz w:w="11906" w:h="16838"/>
      <w:pgMar w:top="993" w:right="1274" w:bottom="993" w:left="107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9D8" w:rsidRDefault="009869D8" w:rsidP="00AE4C84">
      <w:pPr>
        <w:spacing w:after="0" w:line="240" w:lineRule="auto"/>
      </w:pPr>
      <w:r>
        <w:separator/>
      </w:r>
    </w:p>
  </w:endnote>
  <w:endnote w:type="continuationSeparator" w:id="0">
    <w:p w:rsidR="009869D8" w:rsidRDefault="009869D8" w:rsidP="00AE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65727097"/>
      <w:docPartObj>
        <w:docPartGallery w:val="Page Numbers (Bottom of Page)"/>
        <w:docPartUnique/>
      </w:docPartObj>
    </w:sdtPr>
    <w:sdtContent>
      <w:p w:rsidR="009869D8" w:rsidRPr="00010118" w:rsidRDefault="00047917">
        <w:pPr>
          <w:pStyle w:val="ab"/>
          <w:jc w:val="right"/>
          <w:rPr>
            <w:rFonts w:ascii="Times New Roman" w:hAnsi="Times New Roman" w:cs="Times New Roman"/>
          </w:rPr>
        </w:pPr>
        <w:r w:rsidRPr="00010118">
          <w:rPr>
            <w:rFonts w:ascii="Times New Roman" w:hAnsi="Times New Roman" w:cs="Times New Roman"/>
          </w:rPr>
          <w:fldChar w:fldCharType="begin"/>
        </w:r>
        <w:r w:rsidR="009869D8" w:rsidRPr="00010118">
          <w:rPr>
            <w:rFonts w:ascii="Times New Roman" w:hAnsi="Times New Roman" w:cs="Times New Roman"/>
          </w:rPr>
          <w:instrText>PAGE   \* MERGEFORMAT</w:instrText>
        </w:r>
        <w:r w:rsidRPr="00010118">
          <w:rPr>
            <w:rFonts w:ascii="Times New Roman" w:hAnsi="Times New Roman" w:cs="Times New Roman"/>
          </w:rPr>
          <w:fldChar w:fldCharType="separate"/>
        </w:r>
        <w:r w:rsidR="006823CA">
          <w:rPr>
            <w:rFonts w:ascii="Times New Roman" w:hAnsi="Times New Roman" w:cs="Times New Roman"/>
            <w:noProof/>
          </w:rPr>
          <w:t>3</w:t>
        </w:r>
        <w:r w:rsidRPr="00010118">
          <w:rPr>
            <w:rFonts w:ascii="Times New Roman" w:hAnsi="Times New Roman" w:cs="Times New Roman"/>
          </w:rPr>
          <w:fldChar w:fldCharType="end"/>
        </w:r>
      </w:p>
    </w:sdtContent>
  </w:sdt>
  <w:p w:rsidR="009869D8" w:rsidRDefault="009869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9D8" w:rsidRDefault="009869D8" w:rsidP="00AE4C84">
      <w:pPr>
        <w:spacing w:after="0" w:line="240" w:lineRule="auto"/>
      </w:pPr>
      <w:r>
        <w:separator/>
      </w:r>
    </w:p>
  </w:footnote>
  <w:footnote w:type="continuationSeparator" w:id="0">
    <w:p w:rsidR="009869D8" w:rsidRDefault="009869D8" w:rsidP="00AE4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0B9"/>
    <w:multiLevelType w:val="hybridMultilevel"/>
    <w:tmpl w:val="EF30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7CD8"/>
    <w:multiLevelType w:val="hybridMultilevel"/>
    <w:tmpl w:val="98C42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F850CD"/>
    <w:multiLevelType w:val="hybridMultilevel"/>
    <w:tmpl w:val="1C56657C"/>
    <w:lvl w:ilvl="0" w:tplc="95FA0514">
      <w:start w:val="2"/>
      <w:numFmt w:val="decimal"/>
      <w:lvlText w:val="%1."/>
      <w:lvlJc w:val="left"/>
      <w:pPr>
        <w:ind w:left="6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C3871"/>
    <w:multiLevelType w:val="hybridMultilevel"/>
    <w:tmpl w:val="FE8E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45AD7"/>
    <w:multiLevelType w:val="hybridMultilevel"/>
    <w:tmpl w:val="7502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7A12"/>
    <w:multiLevelType w:val="hybridMultilevel"/>
    <w:tmpl w:val="67EAF0B0"/>
    <w:lvl w:ilvl="0" w:tplc="FE34A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8597B"/>
    <w:multiLevelType w:val="hybridMultilevel"/>
    <w:tmpl w:val="FD56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50EA5"/>
    <w:multiLevelType w:val="hybridMultilevel"/>
    <w:tmpl w:val="A3706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0207E40"/>
    <w:multiLevelType w:val="hybridMultilevel"/>
    <w:tmpl w:val="E918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45438"/>
    <w:multiLevelType w:val="hybridMultilevel"/>
    <w:tmpl w:val="6B5A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D4767"/>
    <w:multiLevelType w:val="hybridMultilevel"/>
    <w:tmpl w:val="0C52F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AAC7ADD"/>
    <w:multiLevelType w:val="hybridMultilevel"/>
    <w:tmpl w:val="967A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621C9"/>
    <w:multiLevelType w:val="hybridMultilevel"/>
    <w:tmpl w:val="A4A4A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E682470"/>
    <w:multiLevelType w:val="multilevel"/>
    <w:tmpl w:val="720EE51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7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5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D31E9"/>
    <w:rsid w:val="00010118"/>
    <w:rsid w:val="00026CFD"/>
    <w:rsid w:val="00047917"/>
    <w:rsid w:val="000625BB"/>
    <w:rsid w:val="00064F4D"/>
    <w:rsid w:val="00067466"/>
    <w:rsid w:val="00072001"/>
    <w:rsid w:val="000912A3"/>
    <w:rsid w:val="0009165F"/>
    <w:rsid w:val="000B6073"/>
    <w:rsid w:val="000B634C"/>
    <w:rsid w:val="000C5C7D"/>
    <w:rsid w:val="000D31E9"/>
    <w:rsid w:val="000E7464"/>
    <w:rsid w:val="000F0A54"/>
    <w:rsid w:val="000F1631"/>
    <w:rsid w:val="000F1887"/>
    <w:rsid w:val="000F3A1C"/>
    <w:rsid w:val="000F454C"/>
    <w:rsid w:val="001261A5"/>
    <w:rsid w:val="001323D3"/>
    <w:rsid w:val="001326FB"/>
    <w:rsid w:val="001337A8"/>
    <w:rsid w:val="001403AD"/>
    <w:rsid w:val="00163DCD"/>
    <w:rsid w:val="00164FB1"/>
    <w:rsid w:val="00174BD2"/>
    <w:rsid w:val="0018060B"/>
    <w:rsid w:val="00183C22"/>
    <w:rsid w:val="00196E9C"/>
    <w:rsid w:val="00197A1C"/>
    <w:rsid w:val="001A5F5D"/>
    <w:rsid w:val="001C0C82"/>
    <w:rsid w:val="001C2CCA"/>
    <w:rsid w:val="001D4C28"/>
    <w:rsid w:val="001E24B1"/>
    <w:rsid w:val="001E493A"/>
    <w:rsid w:val="001E7471"/>
    <w:rsid w:val="001F03CE"/>
    <w:rsid w:val="001F3850"/>
    <w:rsid w:val="001F40D2"/>
    <w:rsid w:val="0020007E"/>
    <w:rsid w:val="00202BF5"/>
    <w:rsid w:val="00210D30"/>
    <w:rsid w:val="002308FD"/>
    <w:rsid w:val="00231599"/>
    <w:rsid w:val="00231801"/>
    <w:rsid w:val="002328F6"/>
    <w:rsid w:val="00234DE8"/>
    <w:rsid w:val="00237E0F"/>
    <w:rsid w:val="002564EF"/>
    <w:rsid w:val="00264DB4"/>
    <w:rsid w:val="00272AA3"/>
    <w:rsid w:val="00273F69"/>
    <w:rsid w:val="002824FF"/>
    <w:rsid w:val="00282DD2"/>
    <w:rsid w:val="002843F4"/>
    <w:rsid w:val="002A1811"/>
    <w:rsid w:val="002C63C1"/>
    <w:rsid w:val="002D19C3"/>
    <w:rsid w:val="002E3C9D"/>
    <w:rsid w:val="002F01E6"/>
    <w:rsid w:val="002F4D63"/>
    <w:rsid w:val="00320D31"/>
    <w:rsid w:val="003231CE"/>
    <w:rsid w:val="00324DA6"/>
    <w:rsid w:val="00326946"/>
    <w:rsid w:val="00340D4F"/>
    <w:rsid w:val="00343A5C"/>
    <w:rsid w:val="00344421"/>
    <w:rsid w:val="00354DF4"/>
    <w:rsid w:val="00357441"/>
    <w:rsid w:val="00361288"/>
    <w:rsid w:val="003638E2"/>
    <w:rsid w:val="00375ADE"/>
    <w:rsid w:val="00394750"/>
    <w:rsid w:val="003A6E70"/>
    <w:rsid w:val="003B14E5"/>
    <w:rsid w:val="003B3FCF"/>
    <w:rsid w:val="003B572E"/>
    <w:rsid w:val="003C05C3"/>
    <w:rsid w:val="003C16BE"/>
    <w:rsid w:val="003D33FC"/>
    <w:rsid w:val="003D70FB"/>
    <w:rsid w:val="003E2CCA"/>
    <w:rsid w:val="004038CC"/>
    <w:rsid w:val="004376E7"/>
    <w:rsid w:val="00461327"/>
    <w:rsid w:val="00466E2A"/>
    <w:rsid w:val="00473179"/>
    <w:rsid w:val="00474E91"/>
    <w:rsid w:val="004A0FFE"/>
    <w:rsid w:val="004B35E3"/>
    <w:rsid w:val="004C0622"/>
    <w:rsid w:val="004C09D6"/>
    <w:rsid w:val="004C173D"/>
    <w:rsid w:val="004C2A19"/>
    <w:rsid w:val="004C63FC"/>
    <w:rsid w:val="004C7691"/>
    <w:rsid w:val="004D3A5B"/>
    <w:rsid w:val="004D6B68"/>
    <w:rsid w:val="004D763E"/>
    <w:rsid w:val="004E59C1"/>
    <w:rsid w:val="004F2E2C"/>
    <w:rsid w:val="00501FD9"/>
    <w:rsid w:val="00506B5D"/>
    <w:rsid w:val="00522BC3"/>
    <w:rsid w:val="00526F9A"/>
    <w:rsid w:val="005274F3"/>
    <w:rsid w:val="00531252"/>
    <w:rsid w:val="0053512D"/>
    <w:rsid w:val="00537C85"/>
    <w:rsid w:val="00541C32"/>
    <w:rsid w:val="005430C5"/>
    <w:rsid w:val="00550D7B"/>
    <w:rsid w:val="005769AA"/>
    <w:rsid w:val="005825F5"/>
    <w:rsid w:val="00591691"/>
    <w:rsid w:val="005A1176"/>
    <w:rsid w:val="005A4F85"/>
    <w:rsid w:val="005A73DE"/>
    <w:rsid w:val="005B341F"/>
    <w:rsid w:val="005D1ED5"/>
    <w:rsid w:val="005D6E94"/>
    <w:rsid w:val="005D751D"/>
    <w:rsid w:val="005E3DA7"/>
    <w:rsid w:val="00604079"/>
    <w:rsid w:val="00610057"/>
    <w:rsid w:val="006236D4"/>
    <w:rsid w:val="00625275"/>
    <w:rsid w:val="00634193"/>
    <w:rsid w:val="00642D69"/>
    <w:rsid w:val="00654041"/>
    <w:rsid w:val="00654DDF"/>
    <w:rsid w:val="006650C2"/>
    <w:rsid w:val="006652A5"/>
    <w:rsid w:val="00667C39"/>
    <w:rsid w:val="00672CEE"/>
    <w:rsid w:val="00675B87"/>
    <w:rsid w:val="00676482"/>
    <w:rsid w:val="00680D9F"/>
    <w:rsid w:val="006823CA"/>
    <w:rsid w:val="00690494"/>
    <w:rsid w:val="00694F09"/>
    <w:rsid w:val="006953EC"/>
    <w:rsid w:val="006A0DB7"/>
    <w:rsid w:val="006A2C42"/>
    <w:rsid w:val="006A6731"/>
    <w:rsid w:val="006B406C"/>
    <w:rsid w:val="006C161C"/>
    <w:rsid w:val="006C2322"/>
    <w:rsid w:val="006C4013"/>
    <w:rsid w:val="006C4B8A"/>
    <w:rsid w:val="006D148F"/>
    <w:rsid w:val="006D3626"/>
    <w:rsid w:val="006E10A3"/>
    <w:rsid w:val="006E50C0"/>
    <w:rsid w:val="00704D95"/>
    <w:rsid w:val="007138B8"/>
    <w:rsid w:val="00717706"/>
    <w:rsid w:val="00722AB0"/>
    <w:rsid w:val="00730D11"/>
    <w:rsid w:val="007438B6"/>
    <w:rsid w:val="007446F2"/>
    <w:rsid w:val="00751864"/>
    <w:rsid w:val="00752EB9"/>
    <w:rsid w:val="007533E5"/>
    <w:rsid w:val="00772BA6"/>
    <w:rsid w:val="00782018"/>
    <w:rsid w:val="00785469"/>
    <w:rsid w:val="007A0A44"/>
    <w:rsid w:val="007B02B9"/>
    <w:rsid w:val="007B0F51"/>
    <w:rsid w:val="007C0209"/>
    <w:rsid w:val="007C06BB"/>
    <w:rsid w:val="007C5F06"/>
    <w:rsid w:val="007D25B2"/>
    <w:rsid w:val="007D5DB7"/>
    <w:rsid w:val="007E0BC4"/>
    <w:rsid w:val="007E2D7C"/>
    <w:rsid w:val="007E38E2"/>
    <w:rsid w:val="007E7B7F"/>
    <w:rsid w:val="00803C41"/>
    <w:rsid w:val="0081190F"/>
    <w:rsid w:val="008159B5"/>
    <w:rsid w:val="00842D3C"/>
    <w:rsid w:val="008557B2"/>
    <w:rsid w:val="00856014"/>
    <w:rsid w:val="008567FC"/>
    <w:rsid w:val="008577E5"/>
    <w:rsid w:val="008878BC"/>
    <w:rsid w:val="00894BDB"/>
    <w:rsid w:val="00896ECF"/>
    <w:rsid w:val="008A4435"/>
    <w:rsid w:val="008A6BE0"/>
    <w:rsid w:val="008C3343"/>
    <w:rsid w:val="008D1959"/>
    <w:rsid w:val="008D1F63"/>
    <w:rsid w:val="008D486D"/>
    <w:rsid w:val="008D7667"/>
    <w:rsid w:val="008F7822"/>
    <w:rsid w:val="00905072"/>
    <w:rsid w:val="009058C8"/>
    <w:rsid w:val="00911D9A"/>
    <w:rsid w:val="009257DE"/>
    <w:rsid w:val="009348AE"/>
    <w:rsid w:val="00944033"/>
    <w:rsid w:val="00953AC9"/>
    <w:rsid w:val="009611CD"/>
    <w:rsid w:val="009670DF"/>
    <w:rsid w:val="00967BFE"/>
    <w:rsid w:val="00971CD4"/>
    <w:rsid w:val="009803AC"/>
    <w:rsid w:val="00981FC6"/>
    <w:rsid w:val="009869D8"/>
    <w:rsid w:val="009906C7"/>
    <w:rsid w:val="009A2FED"/>
    <w:rsid w:val="009B43C5"/>
    <w:rsid w:val="009D507F"/>
    <w:rsid w:val="009E3CBA"/>
    <w:rsid w:val="009F0728"/>
    <w:rsid w:val="00A05715"/>
    <w:rsid w:val="00A060B2"/>
    <w:rsid w:val="00A27511"/>
    <w:rsid w:val="00A32618"/>
    <w:rsid w:val="00A34CA5"/>
    <w:rsid w:val="00A4247B"/>
    <w:rsid w:val="00A50097"/>
    <w:rsid w:val="00A64766"/>
    <w:rsid w:val="00AB45D4"/>
    <w:rsid w:val="00AC5934"/>
    <w:rsid w:val="00AC639A"/>
    <w:rsid w:val="00AC6BF4"/>
    <w:rsid w:val="00AC7BB2"/>
    <w:rsid w:val="00AE4C84"/>
    <w:rsid w:val="00AF5E30"/>
    <w:rsid w:val="00B12824"/>
    <w:rsid w:val="00B27493"/>
    <w:rsid w:val="00B318B5"/>
    <w:rsid w:val="00B52BC1"/>
    <w:rsid w:val="00B54D44"/>
    <w:rsid w:val="00B6511C"/>
    <w:rsid w:val="00B7338D"/>
    <w:rsid w:val="00B74433"/>
    <w:rsid w:val="00B771C8"/>
    <w:rsid w:val="00B80597"/>
    <w:rsid w:val="00B824E7"/>
    <w:rsid w:val="00B9143D"/>
    <w:rsid w:val="00B94148"/>
    <w:rsid w:val="00B966E4"/>
    <w:rsid w:val="00BA4CCD"/>
    <w:rsid w:val="00BA7BE5"/>
    <w:rsid w:val="00BC7E6F"/>
    <w:rsid w:val="00BD434A"/>
    <w:rsid w:val="00BE163E"/>
    <w:rsid w:val="00BE5B72"/>
    <w:rsid w:val="00BE6B99"/>
    <w:rsid w:val="00BF0451"/>
    <w:rsid w:val="00C0653F"/>
    <w:rsid w:val="00C0666E"/>
    <w:rsid w:val="00C31EEF"/>
    <w:rsid w:val="00C32684"/>
    <w:rsid w:val="00C33932"/>
    <w:rsid w:val="00C523BB"/>
    <w:rsid w:val="00C54D8F"/>
    <w:rsid w:val="00C57C62"/>
    <w:rsid w:val="00C86669"/>
    <w:rsid w:val="00C908F3"/>
    <w:rsid w:val="00C92A24"/>
    <w:rsid w:val="00C945F1"/>
    <w:rsid w:val="00C973F6"/>
    <w:rsid w:val="00CB2D7B"/>
    <w:rsid w:val="00CC24FE"/>
    <w:rsid w:val="00CC4084"/>
    <w:rsid w:val="00CC67D6"/>
    <w:rsid w:val="00CC6D92"/>
    <w:rsid w:val="00CD4424"/>
    <w:rsid w:val="00CD470B"/>
    <w:rsid w:val="00CD79C1"/>
    <w:rsid w:val="00CE2D82"/>
    <w:rsid w:val="00D13AB0"/>
    <w:rsid w:val="00D15C51"/>
    <w:rsid w:val="00D82F8C"/>
    <w:rsid w:val="00D95C49"/>
    <w:rsid w:val="00DA336D"/>
    <w:rsid w:val="00DA6A5A"/>
    <w:rsid w:val="00DA7A39"/>
    <w:rsid w:val="00DB0597"/>
    <w:rsid w:val="00DB2575"/>
    <w:rsid w:val="00DD0699"/>
    <w:rsid w:val="00DD54D6"/>
    <w:rsid w:val="00DF510A"/>
    <w:rsid w:val="00E028E2"/>
    <w:rsid w:val="00E0756C"/>
    <w:rsid w:val="00E115EF"/>
    <w:rsid w:val="00E1678E"/>
    <w:rsid w:val="00E31C7F"/>
    <w:rsid w:val="00E42F8A"/>
    <w:rsid w:val="00E514E0"/>
    <w:rsid w:val="00E607E2"/>
    <w:rsid w:val="00E60D28"/>
    <w:rsid w:val="00E61B96"/>
    <w:rsid w:val="00E66253"/>
    <w:rsid w:val="00E72CEF"/>
    <w:rsid w:val="00E879B5"/>
    <w:rsid w:val="00E933EB"/>
    <w:rsid w:val="00EA1691"/>
    <w:rsid w:val="00EB151D"/>
    <w:rsid w:val="00EB3D9F"/>
    <w:rsid w:val="00EB56E5"/>
    <w:rsid w:val="00EB7F31"/>
    <w:rsid w:val="00EC1817"/>
    <w:rsid w:val="00EC3A52"/>
    <w:rsid w:val="00ED655A"/>
    <w:rsid w:val="00ED6E8B"/>
    <w:rsid w:val="00EE7826"/>
    <w:rsid w:val="00EF0B01"/>
    <w:rsid w:val="00EF41F3"/>
    <w:rsid w:val="00EF4F1D"/>
    <w:rsid w:val="00F05845"/>
    <w:rsid w:val="00F14452"/>
    <w:rsid w:val="00F16C70"/>
    <w:rsid w:val="00F322DC"/>
    <w:rsid w:val="00F3720A"/>
    <w:rsid w:val="00F433F1"/>
    <w:rsid w:val="00F70535"/>
    <w:rsid w:val="00F83B2B"/>
    <w:rsid w:val="00F854C2"/>
    <w:rsid w:val="00F91F1C"/>
    <w:rsid w:val="00F94682"/>
    <w:rsid w:val="00F94E2E"/>
    <w:rsid w:val="00FA4F57"/>
    <w:rsid w:val="00FB7D88"/>
    <w:rsid w:val="00FC1DB3"/>
    <w:rsid w:val="00FD2933"/>
    <w:rsid w:val="00FD42E5"/>
    <w:rsid w:val="00FF0C16"/>
    <w:rsid w:val="00FF4DD3"/>
    <w:rsid w:val="00FF680A"/>
    <w:rsid w:val="00FF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E9"/>
  </w:style>
  <w:style w:type="paragraph" w:styleId="2">
    <w:name w:val="heading 2"/>
    <w:basedOn w:val="a"/>
    <w:next w:val="a"/>
    <w:link w:val="20"/>
    <w:qFormat/>
    <w:rsid w:val="007C0209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20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3">
    <w:name w:val="annotation reference"/>
    <w:basedOn w:val="a0"/>
    <w:unhideWhenUsed/>
    <w:rsid w:val="000D31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31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31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D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C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C84"/>
  </w:style>
  <w:style w:type="paragraph" w:styleId="ab">
    <w:name w:val="footer"/>
    <w:basedOn w:val="a"/>
    <w:link w:val="ac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E4C84"/>
  </w:style>
  <w:style w:type="paragraph" w:styleId="ad">
    <w:name w:val="annotation subject"/>
    <w:basedOn w:val="a4"/>
    <w:next w:val="a4"/>
    <w:link w:val="ae"/>
    <w:uiPriority w:val="99"/>
    <w:semiHidden/>
    <w:unhideWhenUsed/>
    <w:rsid w:val="00474E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474E91"/>
    <w:rPr>
      <w:b/>
      <w:bCs/>
      <w:sz w:val="20"/>
      <w:szCs w:val="20"/>
    </w:rPr>
  </w:style>
  <w:style w:type="paragraph" w:styleId="af">
    <w:name w:val="Body Text"/>
    <w:aliases w:val="bt,Bodytext,AvtalBr"/>
    <w:basedOn w:val="a"/>
    <w:link w:val="af0"/>
    <w:rsid w:val="00642D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aliases w:val="bt Знак,Bodytext Знак,AvtalBr Знак"/>
    <w:basedOn w:val="a0"/>
    <w:link w:val="af"/>
    <w:rsid w:val="00642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7C02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0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1">
    <w:name w:val="endnote text"/>
    <w:basedOn w:val="a"/>
    <w:link w:val="af2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F0A54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F0A5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F0A5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F0A54"/>
    <w:rPr>
      <w:vertAlign w:val="superscript"/>
    </w:rPr>
  </w:style>
  <w:style w:type="paragraph" w:styleId="af7">
    <w:name w:val="Revision"/>
    <w:hidden/>
    <w:uiPriority w:val="99"/>
    <w:semiHidden/>
    <w:rsid w:val="00654DDF"/>
    <w:pPr>
      <w:spacing w:after="0" w:line="240" w:lineRule="auto"/>
    </w:pPr>
  </w:style>
  <w:style w:type="paragraph" w:customStyle="1" w:styleId="ConsPlusTitlePage">
    <w:name w:val="ConsPlusTitlePage"/>
    <w:rsid w:val="00986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86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634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E9"/>
  </w:style>
  <w:style w:type="paragraph" w:styleId="2">
    <w:name w:val="heading 2"/>
    <w:basedOn w:val="a"/>
    <w:next w:val="a"/>
    <w:link w:val="20"/>
    <w:qFormat/>
    <w:rsid w:val="007C0209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20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3">
    <w:name w:val="annotation reference"/>
    <w:basedOn w:val="a0"/>
    <w:unhideWhenUsed/>
    <w:rsid w:val="000D31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31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31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D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C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C84"/>
  </w:style>
  <w:style w:type="paragraph" w:styleId="ab">
    <w:name w:val="footer"/>
    <w:basedOn w:val="a"/>
    <w:link w:val="ac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E4C84"/>
  </w:style>
  <w:style w:type="paragraph" w:styleId="ad">
    <w:name w:val="annotation subject"/>
    <w:basedOn w:val="a4"/>
    <w:next w:val="a4"/>
    <w:link w:val="ae"/>
    <w:uiPriority w:val="99"/>
    <w:semiHidden/>
    <w:unhideWhenUsed/>
    <w:rsid w:val="00474E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474E91"/>
    <w:rPr>
      <w:b/>
      <w:bCs/>
      <w:sz w:val="20"/>
      <w:szCs w:val="20"/>
    </w:rPr>
  </w:style>
  <w:style w:type="paragraph" w:styleId="af">
    <w:name w:val="Body Text"/>
    <w:aliases w:val="bt,Bodytext,AvtalBr"/>
    <w:basedOn w:val="a"/>
    <w:link w:val="af0"/>
    <w:rsid w:val="00642D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aliases w:val="bt Знак,Bodytext Знак,AvtalBr Знак"/>
    <w:basedOn w:val="a0"/>
    <w:link w:val="af"/>
    <w:rsid w:val="00642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7C02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0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1">
    <w:name w:val="endnote text"/>
    <w:basedOn w:val="a"/>
    <w:link w:val="af2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F0A54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F0A5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F0A5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F0A54"/>
    <w:rPr>
      <w:vertAlign w:val="superscript"/>
    </w:rPr>
  </w:style>
  <w:style w:type="paragraph" w:styleId="af7">
    <w:name w:val="Revision"/>
    <w:hidden/>
    <w:uiPriority w:val="99"/>
    <w:semiHidden/>
    <w:rsid w:val="00654DDF"/>
    <w:pPr>
      <w:spacing w:after="0" w:line="240" w:lineRule="auto"/>
    </w:pPr>
  </w:style>
  <w:style w:type="paragraph" w:customStyle="1" w:styleId="ConsPlusTitlePage">
    <w:name w:val="ConsPlusTitlePage"/>
    <w:rsid w:val="00986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86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634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C9D4-EA36-404D-87CA-9EE00B38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Валерия Георгиевна</dc:creator>
  <cp:lastModifiedBy>ЕМ</cp:lastModifiedBy>
  <cp:revision>2</cp:revision>
  <cp:lastPrinted>2016-04-21T14:52:00Z</cp:lastPrinted>
  <dcterms:created xsi:type="dcterms:W3CDTF">2016-12-16T13:04:00Z</dcterms:created>
  <dcterms:modified xsi:type="dcterms:W3CDTF">2016-12-16T13:04:00Z</dcterms:modified>
</cp:coreProperties>
</file>