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90429" w14:textId="736747D1" w:rsidR="00C75394" w:rsidRDefault="00CE6D49" w:rsidP="00C75394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75394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75394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75394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C75394" w:rsidRPr="00F4386C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Форма </w:t>
      </w:r>
      <w:r w:rsidR="00635C32">
        <w:rPr>
          <w:rFonts w:ascii="Times New Roman" w:eastAsia="Times New Roman" w:hAnsi="Times New Roman"/>
          <w:bCs/>
          <w:sz w:val="20"/>
          <w:szCs w:val="20"/>
          <w:lang w:eastAsia="ru-RU"/>
        </w:rPr>
        <w:t>1</w:t>
      </w:r>
      <w:r w:rsidR="00897496" w:rsidRPr="00897496">
        <w:rPr>
          <w:rFonts w:ascii="Times New Roman" w:eastAsia="Times New Roman" w:hAnsi="Times New Roman"/>
          <w:bCs/>
          <w:sz w:val="20"/>
          <w:szCs w:val="20"/>
          <w:lang w:eastAsia="ru-RU"/>
        </w:rPr>
        <w:t>5</w:t>
      </w:r>
      <w:r w:rsidR="00851D52">
        <w:rPr>
          <w:rFonts w:ascii="Times New Roman" w:eastAsia="Times New Roman" w:hAnsi="Times New Roman"/>
          <w:bCs/>
          <w:sz w:val="20"/>
          <w:szCs w:val="20"/>
          <w:lang w:eastAsia="ru-RU"/>
        </w:rPr>
        <w:t>.03</w:t>
      </w:r>
      <w:r w:rsidR="00C75394" w:rsidRPr="00F4386C">
        <w:rPr>
          <w:rFonts w:ascii="Times New Roman" w:eastAsia="Times New Roman" w:hAnsi="Times New Roman"/>
          <w:bCs/>
          <w:sz w:val="20"/>
          <w:szCs w:val="20"/>
          <w:lang w:eastAsia="ru-RU"/>
        </w:rPr>
        <w:t>.202</w:t>
      </w:r>
      <w:r w:rsidR="00C75394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4 г. </w:t>
      </w:r>
    </w:p>
    <w:p w14:paraId="51567A97" w14:textId="06F46779" w:rsidR="00CE6D49" w:rsidRPr="00BF5763" w:rsidRDefault="00C75394" w:rsidP="00C75394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CE6D49" w:rsidRPr="00BF5763">
        <w:rPr>
          <w:rFonts w:ascii="Times New Roman" w:eastAsia="Times New Roman" w:hAnsi="Times New Roman"/>
          <w:lang w:eastAsia="ru-RU"/>
        </w:rPr>
        <w:t>ПАО Московская Биржа</w:t>
      </w:r>
    </w:p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ЗАЯВЛЕНИЕ №___</w:t>
      </w:r>
    </w:p>
    <w:p w14:paraId="6B224A90" w14:textId="77777777" w:rsidR="00E81060" w:rsidRPr="009C49CF" w:rsidRDefault="00E81060" w:rsidP="00E8106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о Торговых/Просмотровых идентификаторах на фондовом рынке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Calibri" w:hAnsi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Calibri" w:hAnsi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/>
          <w:i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i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18D14026" w:rsidR="00E81060" w:rsidRPr="009C49CF" w:rsidRDefault="006A3227" w:rsidP="00C24A70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A70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в количестве</w:t>
            </w:r>
            <w:r w:rsidR="00C24A70" w:rsidRPr="00F213B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C24A70" w:rsidRPr="00F213B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</w:t>
            </w:r>
            <w:r w:rsidR="00C24A70" w:rsidRPr="00F213B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C24A70" w:rsidRPr="00F213B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9C49CF" w:rsidRPr="009C49CF" w14:paraId="13BD698B" w14:textId="77777777" w:rsidTr="0078627A">
        <w:tc>
          <w:tcPr>
            <w:tcW w:w="4873" w:type="dxa"/>
            <w:vMerge w:val="restart"/>
            <w:shd w:val="clear" w:color="auto" w:fill="D9D9D9"/>
          </w:tcPr>
          <w:p w14:paraId="4C9BDF26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E81060" w:rsidRPr="009C49CF" w:rsidRDefault="00E81060" w:rsidP="001B78D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auto"/>
          </w:tcPr>
          <w:p w14:paraId="4A94F81E" w14:textId="0DDBF8C5" w:rsidR="00E81060" w:rsidRPr="009C49CF" w:rsidRDefault="006A3227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auto"/>
          </w:tcPr>
          <w:p w14:paraId="4FFF6473" w14:textId="1A7D581A" w:rsidR="00E81060" w:rsidRPr="009C49CF" w:rsidRDefault="006A3227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9C49CF" w:rsidRPr="009C49CF" w14:paraId="3F954352" w14:textId="77777777" w:rsidTr="0078627A">
        <w:tc>
          <w:tcPr>
            <w:tcW w:w="4873" w:type="dxa"/>
            <w:vMerge/>
            <w:shd w:val="clear" w:color="auto" w:fill="D9D9D9"/>
            <w:vAlign w:val="center"/>
          </w:tcPr>
          <w:p w14:paraId="6486C43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2121B60A" w14:textId="41D21082" w:rsidR="00E81060" w:rsidRPr="009C49CF" w:rsidRDefault="006A3227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11651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25516B7C" w14:textId="5ADB469D" w:rsidR="00E81060" w:rsidRPr="009C49CF" w:rsidRDefault="006A3227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1333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фондовом рынке»</w:t>
            </w:r>
          </w:p>
          <w:p w14:paraId="3E01EC72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577DCB0C" w:rsidR="00E81060" w:rsidRPr="009C49CF" w:rsidRDefault="006A3227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00478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9193FBE" w14:textId="3E331048" w:rsidR="00E81060" w:rsidRPr="009C49CF" w:rsidRDefault="006A3227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95630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Просмотровых идентификаторов на фондовом рынке»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/>
          <w:bCs/>
          <w:i/>
          <w:sz w:val="18"/>
        </w:rPr>
      </w:pPr>
      <w:r w:rsidRPr="009C49CF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16" w:lineRule="auto"/>
        <w:ind w:left="284" w:hanging="295"/>
        <w:contextualSpacing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16" w:lineRule="auto"/>
        <w:ind w:left="284" w:hanging="295"/>
        <w:contextualSpacing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16" w:lineRule="auto"/>
        <w:ind w:left="284" w:hanging="284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16" w:lineRule="auto"/>
        <w:ind w:left="284" w:hanging="284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line="192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/>
          <w:b/>
          <w:lang w:eastAsia="ru-RU"/>
        </w:rPr>
        <w:t>___</w:t>
      </w:r>
      <w:r w:rsidRPr="009C49CF">
        <w:rPr>
          <w:rFonts w:ascii="Times New Roman" w:eastAsia="Times New Roman" w:hAnsi="Times New Roman"/>
          <w:b/>
          <w:lang w:eastAsia="ru-RU"/>
        </w:rPr>
        <w:t>_</w:t>
      </w:r>
    </w:p>
    <w:p w14:paraId="33400F8B" w14:textId="77777777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line="192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/>
          <w:b/>
          <w:lang w:eastAsia="ru-RU"/>
        </w:rPr>
        <w:t>Торговых/Просмотровых идентификаторах на фондовом рынке</w:t>
      </w:r>
    </w:p>
    <w:p w14:paraId="3BA109A9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Полномочия Торговых/Просмотровых идентификаторов на фондовом рынке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3295"/>
        <w:gridCol w:w="416"/>
        <w:gridCol w:w="1032"/>
        <w:gridCol w:w="1250"/>
        <w:gridCol w:w="1659"/>
        <w:gridCol w:w="2085"/>
      </w:tblGrid>
      <w:tr w:rsidR="00D81940" w:rsidRPr="009C49CF" w14:paraId="1D83A34C" w14:textId="77777777" w:rsidTr="007E5B50">
        <w:trPr>
          <w:trHeight w:val="20"/>
          <w:jc w:val="center"/>
        </w:trPr>
        <w:tc>
          <w:tcPr>
            <w:tcW w:w="360" w:type="dxa"/>
            <w:vMerge w:val="restart"/>
            <w:shd w:val="clear" w:color="auto" w:fill="auto"/>
          </w:tcPr>
          <w:p w14:paraId="6BD47E70" w14:textId="77777777" w:rsidR="00D81940" w:rsidRPr="009C49CF" w:rsidRDefault="00D8194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 w:val="restart"/>
            <w:shd w:val="clear" w:color="auto" w:fill="auto"/>
          </w:tcPr>
          <w:p w14:paraId="226B7F6E" w14:textId="4F5CE066" w:rsidR="00D81940" w:rsidRPr="00854B96" w:rsidRDefault="00D81940" w:rsidP="00D81940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="003C10D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10461BA" w14:textId="60F5246D" w:rsidR="00D81940" w:rsidRPr="00854B96" w:rsidRDefault="00D81940" w:rsidP="00D8194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  <w:r w:rsidR="00D83BE9"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 xml:space="preserve"> (1)</w:t>
            </w:r>
          </w:p>
          <w:p w14:paraId="52038C6B" w14:textId="7025C9F9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412" w:type="dxa"/>
            <w:gridSpan w:val="5"/>
            <w:shd w:val="clear" w:color="auto" w:fill="D9D9D9" w:themeFill="background1" w:themeFillShade="D9"/>
          </w:tcPr>
          <w:p w14:paraId="342C2B3D" w14:textId="53C598E3" w:rsidR="00D81940" w:rsidRDefault="00D8194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D81940" w:rsidRPr="009C49CF" w14:paraId="08789576" w14:textId="77777777" w:rsidTr="007E5B50">
        <w:trPr>
          <w:trHeight w:val="593"/>
          <w:jc w:val="center"/>
        </w:trPr>
        <w:tc>
          <w:tcPr>
            <w:tcW w:w="360" w:type="dxa"/>
            <w:vMerge/>
            <w:shd w:val="clear" w:color="auto" w:fill="auto"/>
          </w:tcPr>
          <w:p w14:paraId="25236A3D" w14:textId="77777777" w:rsidR="00D81940" w:rsidRPr="009C49CF" w:rsidRDefault="00D81940" w:rsidP="00D8194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5AAF7296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gridSpan w:val="3"/>
            <w:shd w:val="clear" w:color="auto" w:fill="D9D9D9" w:themeFill="background1" w:themeFillShade="D9"/>
            <w:vAlign w:val="center"/>
          </w:tcPr>
          <w:p w14:paraId="17CBD453" w14:textId="3B2CB406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750" w:type="dxa"/>
            <w:gridSpan w:val="2"/>
            <w:shd w:val="clear" w:color="auto" w:fill="auto"/>
          </w:tcPr>
          <w:p w14:paraId="019D3EA3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065775C3" w14:textId="77777777" w:rsidTr="007E5B50">
        <w:trPr>
          <w:trHeight w:val="545"/>
          <w:jc w:val="center"/>
        </w:trPr>
        <w:tc>
          <w:tcPr>
            <w:tcW w:w="360" w:type="dxa"/>
            <w:vMerge/>
            <w:shd w:val="clear" w:color="auto" w:fill="auto"/>
          </w:tcPr>
          <w:p w14:paraId="4F0E4225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710C6A5E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gridSpan w:val="3"/>
            <w:shd w:val="clear" w:color="auto" w:fill="D9D9D9" w:themeFill="background1" w:themeFillShade="D9"/>
            <w:vAlign w:val="center"/>
          </w:tcPr>
          <w:p w14:paraId="04598BB1" w14:textId="3D032AC3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750" w:type="dxa"/>
            <w:gridSpan w:val="2"/>
            <w:shd w:val="clear" w:color="auto" w:fill="auto"/>
          </w:tcPr>
          <w:p w14:paraId="7A50BC5F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28A6755A" w14:textId="77777777" w:rsidTr="007E5B50">
        <w:trPr>
          <w:trHeight w:val="20"/>
          <w:jc w:val="center"/>
        </w:trPr>
        <w:tc>
          <w:tcPr>
            <w:tcW w:w="360" w:type="dxa"/>
            <w:vMerge/>
            <w:shd w:val="clear" w:color="auto" w:fill="auto"/>
          </w:tcPr>
          <w:p w14:paraId="685F79D4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31D1B0DA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gridSpan w:val="3"/>
            <w:shd w:val="clear" w:color="auto" w:fill="D9D9D9" w:themeFill="background1" w:themeFillShade="D9"/>
            <w:vAlign w:val="center"/>
          </w:tcPr>
          <w:p w14:paraId="547A782E" w14:textId="3D8C59D9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750" w:type="dxa"/>
            <w:gridSpan w:val="2"/>
            <w:shd w:val="clear" w:color="auto" w:fill="auto"/>
          </w:tcPr>
          <w:p w14:paraId="79616682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49784570" w14:textId="77777777" w:rsidTr="007E5B50">
        <w:trPr>
          <w:trHeight w:val="20"/>
          <w:jc w:val="center"/>
        </w:trPr>
        <w:tc>
          <w:tcPr>
            <w:tcW w:w="360" w:type="dxa"/>
            <w:shd w:val="clear" w:color="auto" w:fill="auto"/>
          </w:tcPr>
          <w:p w14:paraId="2BFC5AC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shd w:val="clear" w:color="auto" w:fill="auto"/>
          </w:tcPr>
          <w:p w14:paraId="0B3381F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  <w:p w14:paraId="520D123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A8047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Просмотровый идентификатор ВПТС</w:t>
            </w:r>
          </w:p>
        </w:tc>
        <w:tc>
          <w:tcPr>
            <w:tcW w:w="2662" w:type="dxa"/>
            <w:gridSpan w:val="3"/>
            <w:shd w:val="clear" w:color="auto" w:fill="auto"/>
          </w:tcPr>
          <w:p w14:paraId="063C6331" w14:textId="4C132B67" w:rsidR="00E81060" w:rsidRPr="009C49CF" w:rsidRDefault="006A3227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E81060" w:rsidRPr="009C49CF" w:rsidRDefault="00E81060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3750" w:type="dxa"/>
            <w:gridSpan w:val="2"/>
            <w:shd w:val="clear" w:color="auto" w:fill="auto"/>
          </w:tcPr>
          <w:p w14:paraId="4117FFC3" w14:textId="77777777" w:rsidR="00E81060" w:rsidRPr="009C49CF" w:rsidRDefault="006A3227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E81060" w:rsidRPr="009C49CF" w:rsidRDefault="00E8106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9C49CF" w:rsidRPr="009C49CF" w14:paraId="1855D030" w14:textId="77777777" w:rsidTr="007E5B50">
        <w:trPr>
          <w:trHeight w:val="20"/>
          <w:jc w:val="center"/>
        </w:trPr>
        <w:tc>
          <w:tcPr>
            <w:tcW w:w="360" w:type="dxa"/>
            <w:vMerge w:val="restart"/>
            <w:shd w:val="clear" w:color="auto" w:fill="auto"/>
          </w:tcPr>
          <w:p w14:paraId="260CBB2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 w:val="restart"/>
            <w:shd w:val="clear" w:color="auto" w:fill="auto"/>
          </w:tcPr>
          <w:p w14:paraId="51754686" w14:textId="77777777" w:rsidR="00D604CE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 идентификатор(ы)</w:t>
            </w:r>
            <w:r w:rsidR="00A80637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1B1F5DB8" w14:textId="77777777" w:rsidR="00E81060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C52F32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.</w:t>
            </w:r>
            <w:r w:rsidR="00C52F32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br/>
            </w:r>
          </w:p>
        </w:tc>
        <w:tc>
          <w:tcPr>
            <w:tcW w:w="2662" w:type="dxa"/>
            <w:gridSpan w:val="3"/>
            <w:shd w:val="clear" w:color="auto" w:fill="D9D9D9"/>
          </w:tcPr>
          <w:p w14:paraId="1D5B29EC" w14:textId="75C5CE76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менеджер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665" w:type="dxa"/>
            <w:shd w:val="clear" w:color="auto" w:fill="D9D9D9"/>
          </w:tcPr>
          <w:p w14:paraId="4D64008D" w14:textId="3765ABC5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2085" w:type="dxa"/>
            <w:shd w:val="clear" w:color="auto" w:fill="D9D9D9"/>
          </w:tcPr>
          <w:p w14:paraId="1075F572" w14:textId="6784C3C0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9C49CF" w:rsidRPr="009C49CF" w14:paraId="368017F3" w14:textId="77777777" w:rsidTr="007E5B50">
        <w:trPr>
          <w:trHeight w:val="494"/>
          <w:jc w:val="center"/>
        </w:trPr>
        <w:tc>
          <w:tcPr>
            <w:tcW w:w="360" w:type="dxa"/>
            <w:vMerge/>
            <w:shd w:val="clear" w:color="auto" w:fill="auto"/>
          </w:tcPr>
          <w:p w14:paraId="2F2076A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0B7423B5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gridSpan w:val="3"/>
            <w:shd w:val="clear" w:color="auto" w:fill="auto"/>
            <w:vAlign w:val="center"/>
          </w:tcPr>
          <w:p w14:paraId="018A9E17" w14:textId="77777777" w:rsidR="00E81060" w:rsidRPr="009C49CF" w:rsidRDefault="006A3227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DDF88D6" w14:textId="77777777" w:rsidR="00E81060" w:rsidRPr="009C49CF" w:rsidRDefault="006A3227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391413A" w14:textId="77777777" w:rsidR="00E81060" w:rsidRPr="009C49CF" w:rsidRDefault="006A3227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9C49CF" w:rsidRPr="009C49CF" w14:paraId="1E8D5D2D" w14:textId="77777777" w:rsidTr="007E5B50">
        <w:trPr>
          <w:trHeight w:val="20"/>
          <w:jc w:val="center"/>
        </w:trPr>
        <w:tc>
          <w:tcPr>
            <w:tcW w:w="360" w:type="dxa"/>
            <w:vMerge/>
            <w:shd w:val="clear" w:color="auto" w:fill="auto"/>
          </w:tcPr>
          <w:p w14:paraId="6B23A2D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512BCD1A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gridSpan w:val="3"/>
            <w:shd w:val="clear" w:color="auto" w:fill="auto"/>
            <w:vAlign w:val="center"/>
          </w:tcPr>
          <w:p w14:paraId="18684FF7" w14:textId="77777777" w:rsidR="00E81060" w:rsidRPr="009C49CF" w:rsidRDefault="006A3227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665" w:type="dxa"/>
            <w:shd w:val="clear" w:color="auto" w:fill="auto"/>
            <w:vAlign w:val="center"/>
          </w:tcPr>
          <w:p w14:paraId="74D07152" w14:textId="77777777" w:rsidR="00E81060" w:rsidRPr="009C49CF" w:rsidRDefault="006A3227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085" w:type="dxa"/>
            <w:shd w:val="clear" w:color="auto" w:fill="auto"/>
            <w:vAlign w:val="center"/>
          </w:tcPr>
          <w:p w14:paraId="7B9858A3" w14:textId="77777777" w:rsidR="00E81060" w:rsidRPr="009C49CF" w:rsidRDefault="006A3227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9C49CF" w:rsidRPr="009C49CF" w14:paraId="012784BA" w14:textId="77777777" w:rsidTr="007E5B50">
        <w:trPr>
          <w:trHeight w:val="20"/>
          <w:jc w:val="center"/>
        </w:trPr>
        <w:tc>
          <w:tcPr>
            <w:tcW w:w="360" w:type="dxa"/>
            <w:vMerge w:val="restart"/>
            <w:shd w:val="clear" w:color="auto" w:fill="auto"/>
          </w:tcPr>
          <w:p w14:paraId="303C59D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 w:val="restart"/>
            <w:shd w:val="clear" w:color="auto" w:fill="auto"/>
          </w:tcPr>
          <w:p w14:paraId="164F8CC9" w14:textId="0260B9FF" w:rsidR="00E81060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53CC2C73" w14:textId="37A1352C" w:rsidR="00C34759" w:rsidRPr="00C34759" w:rsidRDefault="00C34759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Доступно только для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D922D1"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идентификатор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ов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типа: «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  <w:p w14:paraId="04D8C24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412" w:type="dxa"/>
            <w:gridSpan w:val="5"/>
            <w:shd w:val="clear" w:color="auto" w:fill="D9D9D9"/>
            <w:vAlign w:val="center"/>
          </w:tcPr>
          <w:p w14:paraId="0AA1EDA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9C49CF" w:rsidRPr="009C49CF" w14:paraId="044F4BF3" w14:textId="77777777" w:rsidTr="007E5B50">
        <w:trPr>
          <w:trHeight w:val="20"/>
          <w:jc w:val="center"/>
        </w:trPr>
        <w:tc>
          <w:tcPr>
            <w:tcW w:w="360" w:type="dxa"/>
            <w:vMerge/>
            <w:shd w:val="clear" w:color="auto" w:fill="auto"/>
          </w:tcPr>
          <w:p w14:paraId="641B919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10ADF6CD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gridSpan w:val="3"/>
            <w:shd w:val="clear" w:color="auto" w:fill="auto"/>
            <w:vAlign w:val="center"/>
          </w:tcPr>
          <w:p w14:paraId="7CE1CF57" w14:textId="77777777" w:rsidR="00E81060" w:rsidRPr="009C49CF" w:rsidRDefault="006A322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7DDC37A2" w14:textId="77777777" w:rsidR="00E81060" w:rsidRPr="009C49CF" w:rsidRDefault="006A322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3AAA8EC4" w14:textId="77777777" w:rsidTr="007E5B50">
        <w:trPr>
          <w:trHeight w:val="20"/>
          <w:jc w:val="center"/>
        </w:trPr>
        <w:tc>
          <w:tcPr>
            <w:tcW w:w="360" w:type="dxa"/>
            <w:vMerge w:val="restart"/>
            <w:shd w:val="clear" w:color="auto" w:fill="auto"/>
          </w:tcPr>
          <w:p w14:paraId="712153C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 w:val="restart"/>
            <w:shd w:val="clear" w:color="auto" w:fill="auto"/>
          </w:tcPr>
          <w:p w14:paraId="269739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Ограничение по режимам торгов</w:t>
            </w:r>
          </w:p>
          <w:p w14:paraId="127E3AAF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доступны все режимы торгов, к которым допущен Участник торгов</w:t>
            </w:r>
          </w:p>
        </w:tc>
        <w:tc>
          <w:tcPr>
            <w:tcW w:w="6412" w:type="dxa"/>
            <w:gridSpan w:val="5"/>
            <w:shd w:val="clear" w:color="auto" w:fill="auto"/>
          </w:tcPr>
          <w:p w14:paraId="0F9DFAC8" w14:textId="77777777" w:rsidR="00E81060" w:rsidRPr="009C49CF" w:rsidRDefault="006A322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2139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 режимы торгов (без ограничений)</w:t>
            </w:r>
          </w:p>
        </w:tc>
      </w:tr>
      <w:tr w:rsidR="009C49CF" w:rsidRPr="009C49CF" w14:paraId="62FFBA5F" w14:textId="77777777" w:rsidTr="007E5B50">
        <w:trPr>
          <w:trHeight w:val="20"/>
          <w:jc w:val="center"/>
        </w:trPr>
        <w:tc>
          <w:tcPr>
            <w:tcW w:w="360" w:type="dxa"/>
            <w:vMerge/>
            <w:shd w:val="clear" w:color="auto" w:fill="auto"/>
          </w:tcPr>
          <w:p w14:paraId="3C33D350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2B3E834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12" w:type="dxa"/>
            <w:gridSpan w:val="5"/>
            <w:shd w:val="clear" w:color="auto" w:fill="auto"/>
          </w:tcPr>
          <w:p w14:paraId="183FCF48" w14:textId="77777777" w:rsidR="00E81060" w:rsidRPr="009C49CF" w:rsidRDefault="006A322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6491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</w:t>
            </w:r>
          </w:p>
        </w:tc>
      </w:tr>
      <w:tr w:rsidR="009C49CF" w:rsidRPr="009C49CF" w14:paraId="46120EED" w14:textId="77777777" w:rsidTr="007E5B50">
        <w:trPr>
          <w:trHeight w:val="20"/>
          <w:jc w:val="center"/>
        </w:trPr>
        <w:tc>
          <w:tcPr>
            <w:tcW w:w="360" w:type="dxa"/>
            <w:vMerge/>
            <w:shd w:val="clear" w:color="auto" w:fill="auto"/>
          </w:tcPr>
          <w:p w14:paraId="079DB7B7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489D9BDB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12" w:type="dxa"/>
            <w:gridSpan w:val="5"/>
            <w:shd w:val="clear" w:color="auto" w:fill="auto"/>
          </w:tcPr>
          <w:p w14:paraId="6170F91F" w14:textId="77777777" w:rsidR="00E81060" w:rsidRPr="009C49CF" w:rsidRDefault="006A322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87435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 Т+</w:t>
            </w:r>
          </w:p>
        </w:tc>
      </w:tr>
      <w:tr w:rsidR="009C49CF" w:rsidRPr="009C49CF" w14:paraId="53603C2C" w14:textId="77777777" w:rsidTr="007E5B50">
        <w:trPr>
          <w:trHeight w:val="20"/>
          <w:jc w:val="center"/>
        </w:trPr>
        <w:tc>
          <w:tcPr>
            <w:tcW w:w="360" w:type="dxa"/>
            <w:vMerge/>
            <w:shd w:val="clear" w:color="auto" w:fill="auto"/>
          </w:tcPr>
          <w:p w14:paraId="3DD36CD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73027C2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12" w:type="dxa"/>
            <w:gridSpan w:val="5"/>
            <w:shd w:val="clear" w:color="auto" w:fill="auto"/>
          </w:tcPr>
          <w:p w14:paraId="416178B3" w14:textId="77777777" w:rsidR="00E81060" w:rsidRPr="009C49CF" w:rsidRDefault="006A322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06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</w:t>
            </w:r>
          </w:p>
        </w:tc>
      </w:tr>
      <w:tr w:rsidR="009C49CF" w:rsidRPr="009C49CF" w14:paraId="47804323" w14:textId="77777777" w:rsidTr="007E5B50">
        <w:trPr>
          <w:trHeight w:val="20"/>
          <w:jc w:val="center"/>
        </w:trPr>
        <w:tc>
          <w:tcPr>
            <w:tcW w:w="360" w:type="dxa"/>
            <w:vMerge/>
            <w:shd w:val="clear" w:color="auto" w:fill="auto"/>
          </w:tcPr>
          <w:p w14:paraId="2DF1595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1EFC89DD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12" w:type="dxa"/>
            <w:gridSpan w:val="5"/>
            <w:shd w:val="clear" w:color="auto" w:fill="auto"/>
          </w:tcPr>
          <w:p w14:paraId="5941AC6A" w14:textId="77777777" w:rsidR="00E81060" w:rsidRPr="009C49CF" w:rsidRDefault="006A322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852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Т+, Режим РЕПО с ЦК</w:t>
            </w:r>
          </w:p>
        </w:tc>
      </w:tr>
      <w:tr w:rsidR="009C49CF" w:rsidRPr="009C49CF" w14:paraId="645476E0" w14:textId="77777777" w:rsidTr="007E5B50">
        <w:trPr>
          <w:trHeight w:val="20"/>
          <w:jc w:val="center"/>
        </w:trPr>
        <w:tc>
          <w:tcPr>
            <w:tcW w:w="360" w:type="dxa"/>
            <w:vMerge w:val="restart"/>
            <w:shd w:val="clear" w:color="auto" w:fill="auto"/>
          </w:tcPr>
          <w:p w14:paraId="1E9C6D6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 w:val="restart"/>
            <w:shd w:val="clear" w:color="auto" w:fill="auto"/>
          </w:tcPr>
          <w:p w14:paraId="721D1001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E81060" w:rsidRPr="009C49CF" w:rsidRDefault="004E61F2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</w:t>
            </w:r>
            <w:r w:rsidR="00E81060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о умолчанию доступны все ТКС</w:t>
            </w:r>
          </w:p>
          <w:p w14:paraId="60C7437E" w14:textId="77777777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4E61F2" w:rsidRPr="009C49CF" w:rsidRDefault="00C52F3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При внесении ограничениях по ТКС</w:t>
            </w:r>
            <w:r w:rsidR="004E61F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:</w:t>
            </w: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</w:p>
          <w:p w14:paraId="4309EF2E" w14:textId="3BF90775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- </w:t>
            </w:r>
            <w:r w:rsidR="00C52F3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C52F32" w:rsidRPr="009C49CF">
              <w:rPr>
                <w:rFonts w:ascii="Times New Roman" w:hAnsi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C52F32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(п.</w:t>
            </w:r>
            <w:r w:rsidR="00DA66FB">
              <w:rPr>
                <w:rFonts w:ascii="Times New Roman" w:hAnsi="Times New Roman"/>
                <w:spacing w:val="-5"/>
                <w:sz w:val="18"/>
                <w:szCs w:val="18"/>
              </w:rPr>
              <w:t>8</w:t>
            </w:r>
            <w:r w:rsidR="00C52F32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)</w:t>
            </w:r>
            <w:r w:rsidR="00C52F3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A66FB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8</w:t>
            </w:r>
          </w:p>
        </w:tc>
        <w:tc>
          <w:tcPr>
            <w:tcW w:w="6412" w:type="dxa"/>
            <w:gridSpan w:val="5"/>
            <w:shd w:val="clear" w:color="auto" w:fill="auto"/>
          </w:tcPr>
          <w:p w14:paraId="6F2988A2" w14:textId="77777777" w:rsidR="00E81060" w:rsidRPr="009C49CF" w:rsidRDefault="006A3227" w:rsidP="00E81060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E81060"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 w:rsidR="00E81060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77777777" w:rsidR="00E81060" w:rsidRPr="009C49CF" w:rsidRDefault="006A322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E81060" w:rsidRPr="009C49CF" w:rsidRDefault="006A322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E81060" w:rsidRPr="009C49CF" w:rsidRDefault="006A322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4108EE" w:rsidRPr="009C49CF" w:rsidRDefault="004108E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C49CF" w:rsidRPr="009C49CF" w14:paraId="1388BEE0" w14:textId="77777777" w:rsidTr="007E5B50">
        <w:trPr>
          <w:trHeight w:val="20"/>
          <w:jc w:val="center"/>
        </w:trPr>
        <w:tc>
          <w:tcPr>
            <w:tcW w:w="360" w:type="dxa"/>
            <w:vMerge/>
            <w:shd w:val="clear" w:color="auto" w:fill="auto"/>
          </w:tcPr>
          <w:p w14:paraId="17615402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0BE08208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12" w:type="dxa"/>
            <w:gridSpan w:val="5"/>
            <w:shd w:val="clear" w:color="auto" w:fill="auto"/>
          </w:tcPr>
          <w:p w14:paraId="3EE93450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9C49CF" w:rsidRPr="009C49CF" w14:paraId="37E55209" w14:textId="77777777" w:rsidTr="007E5B50">
        <w:trPr>
          <w:trHeight w:val="1238"/>
          <w:jc w:val="center"/>
        </w:trPr>
        <w:tc>
          <w:tcPr>
            <w:tcW w:w="360" w:type="dxa"/>
            <w:vMerge w:val="restart"/>
            <w:shd w:val="clear" w:color="auto" w:fill="auto"/>
          </w:tcPr>
          <w:p w14:paraId="000F5ABD" w14:textId="77777777" w:rsidR="00365E2E" w:rsidRPr="009C49CF" w:rsidRDefault="00365E2E" w:rsidP="00AC6B7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 w:val="restart"/>
            <w:shd w:val="clear" w:color="auto" w:fill="auto"/>
          </w:tcPr>
          <w:p w14:paraId="6818C373" w14:textId="77777777" w:rsidR="00365E2E" w:rsidRPr="009C49CF" w:rsidRDefault="006972C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365E2E"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нформаци</w:t>
            </w:r>
            <w:r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="00365E2E"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об адресных заявках для идентификаторов, ограниченных по ТКС</w:t>
            </w:r>
          </w:p>
          <w:p w14:paraId="190EF4DD" w14:textId="77777777" w:rsidR="00B270FB" w:rsidRPr="009C49CF" w:rsidRDefault="00B270FB" w:rsidP="00365E2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</w:t>
            </w:r>
            <w:r w:rsidR="00365E2E"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 умолчанию получение информации запрещено;</w:t>
            </w: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для идентификаторов без ограничений по ТКС всегда разрешено.</w:t>
            </w:r>
          </w:p>
          <w:p w14:paraId="6DD47A7B" w14:textId="732CD536" w:rsidR="00365E2E" w:rsidRPr="009C49CF" w:rsidRDefault="00B270FB" w:rsidP="00B270FB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При внесении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  <w:r w:rsidR="008A05E7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изменений </w:t>
            </w: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данного параметра</w:t>
            </w:r>
            <w:r w:rsidR="008A05E7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8B452A" w:rsidRPr="009C49CF">
              <w:rPr>
                <w:rFonts w:ascii="Times New Roman" w:hAnsi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8B452A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(п.</w:t>
            </w:r>
            <w:r w:rsidR="00D83BE9">
              <w:rPr>
                <w:rFonts w:ascii="Times New Roman" w:hAnsi="Times New Roman"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)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83BE9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6412" w:type="dxa"/>
            <w:gridSpan w:val="5"/>
            <w:shd w:val="clear" w:color="auto" w:fill="auto"/>
          </w:tcPr>
          <w:p w14:paraId="0B6BA35E" w14:textId="77777777" w:rsidR="00365E2E" w:rsidRPr="009C49CF" w:rsidRDefault="00365E2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8A05E7" w:rsidRPr="009C49CF" w:rsidRDefault="008A05E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365E2E" w:rsidRPr="009C49CF" w:rsidRDefault="006A322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  <w:r w:rsidR="006972C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72566150" w14:textId="77777777" w:rsidTr="007E5B50">
        <w:trPr>
          <w:trHeight w:val="716"/>
          <w:jc w:val="center"/>
        </w:trPr>
        <w:tc>
          <w:tcPr>
            <w:tcW w:w="360" w:type="dxa"/>
            <w:vMerge/>
            <w:shd w:val="clear" w:color="auto" w:fill="auto"/>
          </w:tcPr>
          <w:p w14:paraId="7388F5EA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684EF94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12" w:type="dxa"/>
            <w:gridSpan w:val="5"/>
            <w:shd w:val="clear" w:color="auto" w:fill="auto"/>
          </w:tcPr>
          <w:p w14:paraId="38BD3E8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8A05E7" w:rsidRPr="009C49CF" w:rsidRDefault="008A05E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365E2E" w:rsidRPr="009C49CF" w:rsidRDefault="006A322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  <w:r w:rsidR="006972C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53314" w:rsidRPr="0053598B" w14:paraId="3694B9A3" w14:textId="77777777" w:rsidTr="007E5B50">
        <w:trPr>
          <w:trHeight w:val="603"/>
          <w:jc w:val="center"/>
        </w:trPr>
        <w:tc>
          <w:tcPr>
            <w:tcW w:w="360" w:type="dxa"/>
            <w:vMerge w:val="restart"/>
            <w:shd w:val="clear" w:color="auto" w:fill="auto"/>
          </w:tcPr>
          <w:p w14:paraId="76E01FE3" w14:textId="77777777" w:rsidR="00953314" w:rsidRPr="009C49CF" w:rsidRDefault="00953314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 w:val="restart"/>
            <w:shd w:val="clear" w:color="auto" w:fill="auto"/>
          </w:tcPr>
          <w:p w14:paraId="0F3441FA" w14:textId="77777777" w:rsidR="00953314" w:rsidRPr="003C07AE" w:rsidRDefault="00953314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66264363" w14:textId="77777777" w:rsidR="007E5B50" w:rsidRPr="003C07AE" w:rsidRDefault="007E5B50" w:rsidP="007E5B50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/>
              <w:ind w:left="34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При наличии ограничений по ТКС по умолчанию информация не транслируется.</w:t>
            </w:r>
          </w:p>
          <w:p w14:paraId="7EE5BCA9" w14:textId="64F4188F" w:rsidR="00953314" w:rsidRPr="003C07AE" w:rsidRDefault="007E5B50" w:rsidP="007E5B50">
            <w:pPr>
              <w:spacing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В случае внесения изменений в ограничения по ТКС информация перестает транслироваться</w:t>
            </w:r>
            <w:r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, </w:t>
            </w:r>
            <w:r w:rsidRPr="00E56B80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если ранее не была выбрана опция "Разрешить"</w:t>
            </w:r>
            <w:r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E56B80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соответствующему параметру.</w:t>
            </w:r>
          </w:p>
        </w:tc>
        <w:tc>
          <w:tcPr>
            <w:tcW w:w="2662" w:type="dxa"/>
            <w:gridSpan w:val="3"/>
            <w:shd w:val="clear" w:color="auto" w:fill="D9D9D9"/>
            <w:vAlign w:val="center"/>
          </w:tcPr>
          <w:p w14:paraId="4E839901" w14:textId="31FE1F93" w:rsidR="00953314" w:rsidRPr="003C07AE" w:rsidRDefault="0053598B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 позициях по </w:t>
            </w:r>
            <w:proofErr w:type="gramStart"/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счетам</w:t>
            </w: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5)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9918DB6" w14:textId="2B2CA4CF" w:rsidR="00953314" w:rsidRPr="003C07AE" w:rsidRDefault="006A3227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314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53314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FF64A7F" w14:textId="203D0D49" w:rsidR="00953314" w:rsidRPr="003C07AE" w:rsidRDefault="006A3227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314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53314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453CE2B" w14:textId="77777777" w:rsidTr="007E5B50">
        <w:trPr>
          <w:trHeight w:val="20"/>
          <w:jc w:val="center"/>
        </w:trPr>
        <w:tc>
          <w:tcPr>
            <w:tcW w:w="360" w:type="dxa"/>
            <w:vMerge/>
            <w:shd w:val="clear" w:color="auto" w:fill="auto"/>
          </w:tcPr>
          <w:p w14:paraId="14497310" w14:textId="77777777" w:rsidR="00365E2E" w:rsidRPr="0053598B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60CFEC93" w14:textId="77777777" w:rsidR="00365E2E" w:rsidRPr="003C07AE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gridSpan w:val="3"/>
            <w:shd w:val="clear" w:color="auto" w:fill="D9D9D9"/>
          </w:tcPr>
          <w:p w14:paraId="0AAAD7BA" w14:textId="77777777" w:rsidR="007E5B50" w:rsidRPr="003C07AE" w:rsidRDefault="007E5B50" w:rsidP="007E5B50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 обязательствах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маркет-мейкера</w:t>
            </w:r>
            <w:proofErr w:type="spellEnd"/>
          </w:p>
          <w:p w14:paraId="3FF41F0B" w14:textId="5722A19B" w:rsidR="00365E2E" w:rsidRPr="003C07AE" w:rsidRDefault="007E5B50" w:rsidP="007E5B5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(запрет на получение информации по обязательствам автоматически влечет невозможность выставить заявку с признаком «Заявка </w:t>
            </w:r>
            <w:proofErr w:type="spellStart"/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маркет-мейкера</w:t>
            </w:r>
            <w:proofErr w:type="spellEnd"/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DD572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ранее</w:t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 называлось </w:t>
            </w:r>
            <w:r w:rsidRPr="00DD57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об </w:t>
            </w:r>
            <w:r w:rsidRPr="00DD57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lastRenderedPageBreak/>
              <w:t>обязательствах Участника торгов</w:t>
            </w:r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7CE4D" w14:textId="77777777" w:rsidR="00365E2E" w:rsidRPr="003C07AE" w:rsidRDefault="006A322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9A1" w14:textId="77777777" w:rsidR="00365E2E" w:rsidRPr="003C07AE" w:rsidRDefault="006A322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FB6BBE8" w14:textId="77777777" w:rsidTr="007E5B50">
        <w:trPr>
          <w:trHeight w:val="535"/>
          <w:jc w:val="center"/>
        </w:trPr>
        <w:tc>
          <w:tcPr>
            <w:tcW w:w="360" w:type="dxa"/>
            <w:vMerge w:val="restart"/>
            <w:shd w:val="clear" w:color="auto" w:fill="auto"/>
          </w:tcPr>
          <w:p w14:paraId="5E1928CD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 w:val="restart"/>
            <w:shd w:val="clear" w:color="auto" w:fill="auto"/>
          </w:tcPr>
          <w:p w14:paraId="063F30DE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2AEBC9AA" w:rsidR="004E7322" w:rsidRDefault="00C75394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  <w:r w:rsidR="008B530C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2E47C6C7" w14:textId="67A65573" w:rsidR="00365E2E" w:rsidRPr="00C75394" w:rsidRDefault="00C75394" w:rsidP="00C75394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C753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В торговой системе названия групп регистрируются заглавными</w:t>
            </w:r>
            <w:r w:rsidRPr="00C7539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C753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символами независимо от того, как они указаны в заявлении</w:t>
            </w:r>
            <w:r w:rsidR="008B530C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, другие ограничения по наименованию групп отсутствуют.</w:t>
            </w:r>
          </w:p>
        </w:tc>
        <w:tc>
          <w:tcPr>
            <w:tcW w:w="2662" w:type="dxa"/>
            <w:gridSpan w:val="3"/>
            <w:shd w:val="clear" w:color="auto" w:fill="D9D9D9"/>
            <w:vAlign w:val="center"/>
          </w:tcPr>
          <w:p w14:paraId="12A18C3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395EAC80" w14:textId="77777777" w:rsidTr="007E5B50">
        <w:trPr>
          <w:trHeight w:val="20"/>
          <w:jc w:val="center"/>
        </w:trPr>
        <w:tc>
          <w:tcPr>
            <w:tcW w:w="360" w:type="dxa"/>
            <w:vMerge/>
            <w:shd w:val="clear" w:color="auto" w:fill="auto"/>
          </w:tcPr>
          <w:p w14:paraId="3053888D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0FAA57D3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gridSpan w:val="3"/>
            <w:shd w:val="clear" w:color="auto" w:fill="auto"/>
            <w:vAlign w:val="center"/>
          </w:tcPr>
          <w:p w14:paraId="14F801E3" w14:textId="77777777" w:rsidR="00365E2E" w:rsidRPr="009C49CF" w:rsidRDefault="006A322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096D18D7" w14:textId="77777777" w:rsidR="00365E2E" w:rsidRPr="009C49CF" w:rsidRDefault="006A322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MS Mincho" w:hAnsi="Times New Roman"/>
                <w:sz w:val="20"/>
                <w:szCs w:val="20"/>
                <w:lang w:eastAsia="ru-RU"/>
              </w:rPr>
              <w:t xml:space="preserve"> </w:t>
            </w:r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E85CDD" w:rsidRPr="009C49CF" w14:paraId="3EF1B616" w14:textId="77777777" w:rsidTr="007E5B50">
        <w:trPr>
          <w:trHeight w:val="20"/>
          <w:jc w:val="center"/>
        </w:trPr>
        <w:tc>
          <w:tcPr>
            <w:tcW w:w="360" w:type="dxa"/>
            <w:shd w:val="clear" w:color="auto" w:fill="auto"/>
          </w:tcPr>
          <w:p w14:paraId="7B2A3F56" w14:textId="77777777" w:rsidR="00E85CDD" w:rsidRPr="009C49CF" w:rsidRDefault="00E85CDD" w:rsidP="00E85CDD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shd w:val="clear" w:color="auto" w:fill="auto"/>
          </w:tcPr>
          <w:p w14:paraId="73A2EB70" w14:textId="77777777" w:rsidR="00FD1C53" w:rsidRPr="000F6A64" w:rsidRDefault="00FD1C53" w:rsidP="00FD1C53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Предоставление информации о</w:t>
            </w:r>
            <w:r w:rsidRPr="000F6A6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маркировке финансовых инструментов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 39-ФЗ и Базовому стандарту, торгуемых на Московской Бирже </w:t>
            </w:r>
            <w:r w:rsidRPr="000F6A6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(платная </w:t>
            </w:r>
            <w:proofErr w:type="gramStart"/>
            <w:r w:rsidRPr="000F6A6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опция)</w:t>
            </w:r>
            <w:r w:rsidRPr="000F6A6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0F6A6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6)</w:t>
            </w:r>
          </w:p>
          <w:p w14:paraId="4C2F0A25" w14:textId="187828BE" w:rsidR="00FD1C53" w:rsidRPr="000F6A64" w:rsidRDefault="00FD1C53" w:rsidP="00FD1C53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</w:pP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 xml:space="preserve">По умолчанию не </w:t>
            </w:r>
            <w:r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предоставляется</w:t>
            </w: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.</w:t>
            </w:r>
          </w:p>
          <w:p w14:paraId="1ECCBAC2" w14:textId="43A4FAFE" w:rsidR="00360E14" w:rsidRPr="000F6A64" w:rsidRDefault="00FD1C53" w:rsidP="00FD1C53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</w:pP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 xml:space="preserve">Распространяет своё действие на все логины Участника, кроме </w:t>
            </w: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val="en-US" w:eastAsia="ru-RU"/>
              </w:rPr>
              <w:t>FIX</w:t>
            </w: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-подключений, для которых данная услуга недоступна</w:t>
            </w:r>
          </w:p>
        </w:tc>
        <w:tc>
          <w:tcPr>
            <w:tcW w:w="2662" w:type="dxa"/>
            <w:gridSpan w:val="3"/>
            <w:shd w:val="clear" w:color="auto" w:fill="auto"/>
            <w:vAlign w:val="center"/>
          </w:tcPr>
          <w:p w14:paraId="2F256956" w14:textId="71ED793D" w:rsidR="00E85CDD" w:rsidRDefault="006A3227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8381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4946DF4F" w14:textId="3E511205" w:rsidR="00E85CDD" w:rsidRDefault="006A3227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3956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6E5E162A" w14:textId="77777777" w:rsidTr="007E5B50">
        <w:trPr>
          <w:trHeight w:val="20"/>
          <w:jc w:val="center"/>
        </w:trPr>
        <w:tc>
          <w:tcPr>
            <w:tcW w:w="360" w:type="dxa"/>
            <w:shd w:val="clear" w:color="auto" w:fill="auto"/>
          </w:tcPr>
          <w:p w14:paraId="000C6D6A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shd w:val="clear" w:color="auto" w:fill="auto"/>
          </w:tcPr>
          <w:p w14:paraId="77CE36D9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662" w:type="dxa"/>
            <w:gridSpan w:val="3"/>
            <w:shd w:val="clear" w:color="auto" w:fill="auto"/>
            <w:vAlign w:val="center"/>
          </w:tcPr>
          <w:p w14:paraId="544CF8F7" w14:textId="77777777" w:rsidR="00365E2E" w:rsidRPr="009C49CF" w:rsidRDefault="006A322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27F7F426" w14:textId="77777777" w:rsidR="00365E2E" w:rsidRPr="009C49CF" w:rsidRDefault="006A322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540DC4" w:rsidRPr="009C49CF" w14:paraId="28F1EC85" w14:textId="77777777" w:rsidTr="007E5B50">
        <w:trPr>
          <w:trHeight w:val="20"/>
          <w:jc w:val="center"/>
        </w:trPr>
        <w:tc>
          <w:tcPr>
            <w:tcW w:w="360" w:type="dxa"/>
            <w:vMerge w:val="restart"/>
            <w:shd w:val="clear" w:color="auto" w:fill="auto"/>
          </w:tcPr>
          <w:p w14:paraId="216925D4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 w:val="restart"/>
            <w:shd w:val="clear" w:color="auto" w:fill="auto"/>
          </w:tcPr>
          <w:p w14:paraId="6DA5D0CA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59DCF5DA" w14:textId="0D47CF38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412" w:type="dxa"/>
            <w:gridSpan w:val="5"/>
            <w:shd w:val="clear" w:color="auto" w:fill="auto"/>
            <w:vAlign w:val="center"/>
          </w:tcPr>
          <w:p w14:paraId="2536C699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3B0E26C3" w14:textId="416D9D4B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540DC4" w:rsidRPr="009C49CF" w14:paraId="24AB6771" w14:textId="77777777" w:rsidTr="007E5B50">
        <w:trPr>
          <w:trHeight w:val="20"/>
          <w:jc w:val="center"/>
        </w:trPr>
        <w:tc>
          <w:tcPr>
            <w:tcW w:w="360" w:type="dxa"/>
            <w:vMerge/>
            <w:shd w:val="clear" w:color="auto" w:fill="auto"/>
          </w:tcPr>
          <w:p w14:paraId="5751A852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</w:tcPr>
          <w:p w14:paraId="72B32362" w14:textId="77777777" w:rsidR="00540DC4" w:rsidRPr="005D6AF7" w:rsidRDefault="00540DC4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gridSpan w:val="3"/>
            <w:shd w:val="clear" w:color="auto" w:fill="auto"/>
            <w:vAlign w:val="center"/>
          </w:tcPr>
          <w:p w14:paraId="5D615F62" w14:textId="602E0B64" w:rsidR="00540DC4" w:rsidRPr="005D6AF7" w:rsidRDefault="006A322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4727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7B952B4F" w14:textId="38E0E55B" w:rsidR="00540DC4" w:rsidRPr="005D6AF7" w:rsidRDefault="006A322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98172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5B7900F9" w14:textId="77777777" w:rsidTr="007E5B50">
        <w:trPr>
          <w:trHeight w:val="20"/>
          <w:jc w:val="center"/>
        </w:trPr>
        <w:tc>
          <w:tcPr>
            <w:tcW w:w="360" w:type="dxa"/>
            <w:vMerge w:val="restart"/>
            <w:shd w:val="clear" w:color="auto" w:fill="auto"/>
          </w:tcPr>
          <w:p w14:paraId="2A854A96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 w:val="restart"/>
            <w:shd w:val="clear" w:color="auto" w:fill="auto"/>
            <w:vAlign w:val="center"/>
          </w:tcPr>
          <w:p w14:paraId="568B23BF" w14:textId="7C14CB52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ascii="Times New Roman" w:eastAsia="Calibri" w:hAnsi="Times New Roman"/>
                <w:bCs/>
                <w:i/>
                <w:sz w:val="18"/>
                <w:szCs w:val="18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Администратор для Идентификатора(</w:t>
            </w:r>
            <w:proofErr w:type="spell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) спонсируемого </w:t>
            </w: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доступа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E1156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7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2E74CA0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 умолчанию выключено, доступно</w:t>
            </w:r>
            <w:r w:rsidR="00E26B7F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при подключении 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терминалом M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ru-RU"/>
              </w:rPr>
              <w:t>O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EX 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Trade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 SE или 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через ВПТС (за исключением MFIX 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Transactional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412" w:type="dxa"/>
            <w:gridSpan w:val="5"/>
            <w:shd w:val="clear" w:color="auto" w:fill="D9D9D9"/>
            <w:vAlign w:val="center"/>
          </w:tcPr>
          <w:p w14:paraId="6E7361BA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365E2E" w:rsidRPr="009C49CF" w14:paraId="65FE0A05" w14:textId="77777777" w:rsidTr="007E5B50">
        <w:trPr>
          <w:trHeight w:val="20"/>
          <w:jc w:val="center"/>
        </w:trPr>
        <w:tc>
          <w:tcPr>
            <w:tcW w:w="360" w:type="dxa"/>
            <w:vMerge/>
            <w:shd w:val="clear" w:color="auto" w:fill="auto"/>
          </w:tcPr>
          <w:p w14:paraId="4C273995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  <w:vAlign w:val="center"/>
          </w:tcPr>
          <w:p w14:paraId="17D8DCE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gridSpan w:val="3"/>
            <w:shd w:val="clear" w:color="auto" w:fill="auto"/>
            <w:vAlign w:val="center"/>
          </w:tcPr>
          <w:p w14:paraId="759F403D" w14:textId="77777777" w:rsidR="00365E2E" w:rsidRPr="009C49CF" w:rsidRDefault="006A3227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322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79705872" w14:textId="77777777" w:rsidR="00365E2E" w:rsidRPr="009C49CF" w:rsidRDefault="006A322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3C5E88" w:rsidRPr="0053598B" w14:paraId="09794B63" w14:textId="77777777" w:rsidTr="007E5B50">
        <w:trPr>
          <w:trHeight w:val="174"/>
          <w:jc w:val="center"/>
        </w:trPr>
        <w:tc>
          <w:tcPr>
            <w:tcW w:w="360" w:type="dxa"/>
            <w:vMerge w:val="restart"/>
            <w:shd w:val="clear" w:color="auto" w:fill="auto"/>
          </w:tcPr>
          <w:p w14:paraId="0DCA5866" w14:textId="77777777" w:rsidR="003C5E88" w:rsidRPr="009C49CF" w:rsidRDefault="003C5E88" w:rsidP="003C5E88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vMerge w:val="restart"/>
            <w:shd w:val="clear" w:color="auto" w:fill="auto"/>
          </w:tcPr>
          <w:p w14:paraId="78B8156B" w14:textId="77777777" w:rsidR="003C5E88" w:rsidRPr="003C07AE" w:rsidRDefault="003C5E88" w:rsidP="003C5E88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Присвоение ролей для получения информации</w:t>
            </w:r>
          </w:p>
          <w:p w14:paraId="26AE0996" w14:textId="3AC66AA2" w:rsidR="003C5E88" w:rsidRPr="003C07AE" w:rsidRDefault="003C5E88" w:rsidP="0053598B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По умолчанию </w:t>
            </w:r>
            <w:r w:rsidR="0053598B"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роль не присваивается (ограничения отсутствуют)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49853968" w14:textId="6B952382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Выберите не более одной позиции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16F814E3" w14:textId="6807A4C5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3502415" w14:textId="084918B9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6B42EEE" w14:textId="5AE70456" w:rsidR="003C5E88" w:rsidRPr="003C07AE" w:rsidRDefault="0053598B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</w:p>
        </w:tc>
      </w:tr>
      <w:tr w:rsidR="00A7748A" w:rsidRPr="0053598B" w14:paraId="78EC0AE0" w14:textId="77777777" w:rsidTr="007E5B50">
        <w:trPr>
          <w:trHeight w:val="171"/>
          <w:jc w:val="center"/>
        </w:trPr>
        <w:tc>
          <w:tcPr>
            <w:tcW w:w="360" w:type="dxa"/>
            <w:vMerge/>
            <w:shd w:val="clear" w:color="auto" w:fill="auto"/>
          </w:tcPr>
          <w:p w14:paraId="67D9DAFE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  <w:vAlign w:val="center"/>
          </w:tcPr>
          <w:p w14:paraId="2BB338BD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shd w:val="clear" w:color="auto" w:fill="auto"/>
          </w:tcPr>
          <w:p w14:paraId="5F0AB79A" w14:textId="1225EA97" w:rsidR="00A7748A" w:rsidRPr="003C07AE" w:rsidRDefault="006A3227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53753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42" w:type="dxa"/>
            <w:shd w:val="clear" w:color="auto" w:fill="auto"/>
          </w:tcPr>
          <w:p w14:paraId="3932882E" w14:textId="3C1D2A67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1</w:t>
            </w:r>
          </w:p>
        </w:tc>
        <w:tc>
          <w:tcPr>
            <w:tcW w:w="1254" w:type="dxa"/>
            <w:shd w:val="clear" w:color="auto" w:fill="auto"/>
          </w:tcPr>
          <w:p w14:paraId="629F2281" w14:textId="508633F9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665" w:type="dxa"/>
            <w:shd w:val="clear" w:color="auto" w:fill="auto"/>
          </w:tcPr>
          <w:p w14:paraId="39932007" w14:textId="4784C72D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085" w:type="dxa"/>
            <w:shd w:val="clear" w:color="auto" w:fill="auto"/>
          </w:tcPr>
          <w:p w14:paraId="159464CF" w14:textId="4BD9DC85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A7748A" w:rsidRPr="0053598B" w14:paraId="33BCE5DD" w14:textId="77777777" w:rsidTr="007E5B50">
        <w:trPr>
          <w:trHeight w:val="171"/>
          <w:jc w:val="center"/>
        </w:trPr>
        <w:tc>
          <w:tcPr>
            <w:tcW w:w="360" w:type="dxa"/>
            <w:vMerge/>
            <w:shd w:val="clear" w:color="auto" w:fill="auto"/>
          </w:tcPr>
          <w:p w14:paraId="126A1DA0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  <w:vAlign w:val="center"/>
          </w:tcPr>
          <w:p w14:paraId="0BFF4C7C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shd w:val="clear" w:color="auto" w:fill="auto"/>
          </w:tcPr>
          <w:p w14:paraId="590214FE" w14:textId="53A56EC2" w:rsidR="00A7748A" w:rsidRPr="003C07AE" w:rsidRDefault="006A3227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6442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42" w:type="dxa"/>
            <w:shd w:val="clear" w:color="auto" w:fill="auto"/>
          </w:tcPr>
          <w:p w14:paraId="3FEC44D1" w14:textId="45F08A22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2</w:t>
            </w:r>
          </w:p>
        </w:tc>
        <w:tc>
          <w:tcPr>
            <w:tcW w:w="1254" w:type="dxa"/>
            <w:shd w:val="clear" w:color="auto" w:fill="auto"/>
          </w:tcPr>
          <w:p w14:paraId="6618D905" w14:textId="7FEDA59E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665" w:type="dxa"/>
            <w:shd w:val="clear" w:color="auto" w:fill="auto"/>
          </w:tcPr>
          <w:p w14:paraId="7CC935B3" w14:textId="5AF78D4A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2085" w:type="dxa"/>
            <w:shd w:val="clear" w:color="auto" w:fill="auto"/>
          </w:tcPr>
          <w:p w14:paraId="5C25DDDA" w14:textId="65F4497D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A7748A" w:rsidRPr="0053598B" w14:paraId="2DCC8A42" w14:textId="77777777" w:rsidTr="007E5B50">
        <w:trPr>
          <w:trHeight w:val="171"/>
          <w:jc w:val="center"/>
        </w:trPr>
        <w:tc>
          <w:tcPr>
            <w:tcW w:w="360" w:type="dxa"/>
            <w:vMerge/>
            <w:shd w:val="clear" w:color="auto" w:fill="auto"/>
          </w:tcPr>
          <w:p w14:paraId="70CB17D0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  <w:vAlign w:val="center"/>
          </w:tcPr>
          <w:p w14:paraId="3A5D802C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shd w:val="clear" w:color="auto" w:fill="auto"/>
          </w:tcPr>
          <w:p w14:paraId="29BD5B8F" w14:textId="0C96E265" w:rsidR="00A7748A" w:rsidRPr="003C07AE" w:rsidRDefault="006A3227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1159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42" w:type="dxa"/>
            <w:shd w:val="clear" w:color="auto" w:fill="auto"/>
          </w:tcPr>
          <w:p w14:paraId="606E47CD" w14:textId="37F01697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3</w:t>
            </w:r>
          </w:p>
        </w:tc>
        <w:tc>
          <w:tcPr>
            <w:tcW w:w="1254" w:type="dxa"/>
            <w:shd w:val="clear" w:color="auto" w:fill="auto"/>
          </w:tcPr>
          <w:p w14:paraId="01C56EED" w14:textId="67B4390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665" w:type="dxa"/>
            <w:shd w:val="clear" w:color="auto" w:fill="auto"/>
          </w:tcPr>
          <w:p w14:paraId="6C9777EF" w14:textId="07FD45C6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085" w:type="dxa"/>
            <w:shd w:val="clear" w:color="auto" w:fill="auto"/>
          </w:tcPr>
          <w:p w14:paraId="300AEA55" w14:textId="1A6A6A30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A7748A" w:rsidRPr="0053598B" w14:paraId="098CA6B4" w14:textId="77777777" w:rsidTr="007E5B50">
        <w:trPr>
          <w:trHeight w:val="171"/>
          <w:jc w:val="center"/>
        </w:trPr>
        <w:tc>
          <w:tcPr>
            <w:tcW w:w="360" w:type="dxa"/>
            <w:vMerge/>
            <w:shd w:val="clear" w:color="auto" w:fill="auto"/>
          </w:tcPr>
          <w:p w14:paraId="1AE0D57A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  <w:vAlign w:val="center"/>
          </w:tcPr>
          <w:p w14:paraId="3E6A7872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shd w:val="clear" w:color="auto" w:fill="auto"/>
          </w:tcPr>
          <w:p w14:paraId="44B8F792" w14:textId="1377EEF9" w:rsidR="00A7748A" w:rsidRPr="003C07AE" w:rsidRDefault="006A3227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47710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42" w:type="dxa"/>
            <w:shd w:val="clear" w:color="auto" w:fill="auto"/>
          </w:tcPr>
          <w:p w14:paraId="06FE7FB3" w14:textId="109F6956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4</w:t>
            </w:r>
          </w:p>
        </w:tc>
        <w:tc>
          <w:tcPr>
            <w:tcW w:w="1254" w:type="dxa"/>
            <w:shd w:val="clear" w:color="auto" w:fill="auto"/>
          </w:tcPr>
          <w:p w14:paraId="6C759977" w14:textId="7F78822F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665" w:type="dxa"/>
            <w:shd w:val="clear" w:color="auto" w:fill="auto"/>
          </w:tcPr>
          <w:p w14:paraId="4D3CAAB0" w14:textId="4D27419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085" w:type="dxa"/>
            <w:shd w:val="clear" w:color="auto" w:fill="auto"/>
          </w:tcPr>
          <w:p w14:paraId="159B8010" w14:textId="760CACF3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A7748A" w:rsidRPr="0053598B" w14:paraId="5E80D129" w14:textId="77777777" w:rsidTr="007E5B50">
        <w:trPr>
          <w:trHeight w:val="171"/>
          <w:jc w:val="center"/>
        </w:trPr>
        <w:tc>
          <w:tcPr>
            <w:tcW w:w="360" w:type="dxa"/>
            <w:vMerge/>
            <w:shd w:val="clear" w:color="auto" w:fill="auto"/>
          </w:tcPr>
          <w:p w14:paraId="73E40667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  <w:vAlign w:val="center"/>
          </w:tcPr>
          <w:p w14:paraId="0DD69468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shd w:val="clear" w:color="auto" w:fill="auto"/>
          </w:tcPr>
          <w:p w14:paraId="75C5FCDB" w14:textId="7B17755C" w:rsidR="00A7748A" w:rsidRPr="003C07AE" w:rsidRDefault="006A3227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72344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42" w:type="dxa"/>
            <w:shd w:val="clear" w:color="auto" w:fill="auto"/>
          </w:tcPr>
          <w:p w14:paraId="47825FB5" w14:textId="4E98D0D9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5</w:t>
            </w:r>
          </w:p>
        </w:tc>
        <w:tc>
          <w:tcPr>
            <w:tcW w:w="1254" w:type="dxa"/>
            <w:shd w:val="clear" w:color="auto" w:fill="auto"/>
          </w:tcPr>
          <w:p w14:paraId="6F9E9039" w14:textId="5F53D7B8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665" w:type="dxa"/>
            <w:shd w:val="clear" w:color="auto" w:fill="auto"/>
          </w:tcPr>
          <w:p w14:paraId="3F20EA04" w14:textId="2E8787FC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2085" w:type="dxa"/>
            <w:shd w:val="clear" w:color="auto" w:fill="auto"/>
          </w:tcPr>
          <w:p w14:paraId="7C081E56" w14:textId="207895B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D60D57" w:rsidRPr="0053598B" w14:paraId="747FEEF3" w14:textId="77777777" w:rsidTr="007E5B50">
        <w:trPr>
          <w:trHeight w:val="171"/>
          <w:jc w:val="center"/>
        </w:trPr>
        <w:tc>
          <w:tcPr>
            <w:tcW w:w="360" w:type="dxa"/>
            <w:vMerge/>
            <w:shd w:val="clear" w:color="auto" w:fill="auto"/>
          </w:tcPr>
          <w:p w14:paraId="4132B742" w14:textId="77777777" w:rsidR="00D60D57" w:rsidRPr="0053598B" w:rsidRDefault="00D60D57" w:rsidP="00D60D57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  <w:vAlign w:val="center"/>
          </w:tcPr>
          <w:p w14:paraId="51AD3FF8" w14:textId="77777777" w:rsidR="00D60D57" w:rsidRPr="003C07AE" w:rsidRDefault="00D60D57" w:rsidP="00D60D57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shd w:val="clear" w:color="auto" w:fill="auto"/>
          </w:tcPr>
          <w:p w14:paraId="7E7BFF48" w14:textId="537858B1" w:rsidR="00D60D57" w:rsidRDefault="006A3227" w:rsidP="00D60D5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09073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D57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42" w:type="dxa"/>
            <w:shd w:val="clear" w:color="auto" w:fill="auto"/>
          </w:tcPr>
          <w:p w14:paraId="75FD6676" w14:textId="4AEF5059" w:rsidR="00D60D57" w:rsidRPr="003C07AE" w:rsidRDefault="00D60D57" w:rsidP="00D60D5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6</w:t>
            </w:r>
          </w:p>
        </w:tc>
        <w:tc>
          <w:tcPr>
            <w:tcW w:w="1254" w:type="dxa"/>
            <w:shd w:val="clear" w:color="auto" w:fill="auto"/>
          </w:tcPr>
          <w:p w14:paraId="1550C012" w14:textId="59EA3C33" w:rsidR="00D60D57" w:rsidRPr="003C07AE" w:rsidRDefault="00D60D57" w:rsidP="00D60D5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665" w:type="dxa"/>
            <w:shd w:val="clear" w:color="auto" w:fill="auto"/>
          </w:tcPr>
          <w:p w14:paraId="55E5281D" w14:textId="0A145084" w:rsidR="00D60D57" w:rsidRPr="003C07AE" w:rsidRDefault="00D60D57" w:rsidP="00D60D5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085" w:type="dxa"/>
            <w:shd w:val="clear" w:color="auto" w:fill="auto"/>
          </w:tcPr>
          <w:p w14:paraId="5340B581" w14:textId="48617F37" w:rsidR="00D60D57" w:rsidRPr="003C07AE" w:rsidRDefault="00D60D57" w:rsidP="00D60D5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A7748A" w:rsidRPr="009C49CF" w14:paraId="6114EA2E" w14:textId="77777777" w:rsidTr="007E5B50">
        <w:trPr>
          <w:trHeight w:val="171"/>
          <w:jc w:val="center"/>
        </w:trPr>
        <w:tc>
          <w:tcPr>
            <w:tcW w:w="360" w:type="dxa"/>
            <w:vMerge/>
            <w:shd w:val="clear" w:color="auto" w:fill="auto"/>
          </w:tcPr>
          <w:p w14:paraId="0EE4FEEB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321" w:type="dxa"/>
            <w:vMerge/>
            <w:shd w:val="clear" w:color="auto" w:fill="auto"/>
            <w:vAlign w:val="center"/>
          </w:tcPr>
          <w:p w14:paraId="02143BDE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shd w:val="clear" w:color="auto" w:fill="auto"/>
          </w:tcPr>
          <w:p w14:paraId="09D48A44" w14:textId="4DFE3F62" w:rsidR="00A7748A" w:rsidRPr="003C07AE" w:rsidRDefault="006A3227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7804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6046" w:type="dxa"/>
            <w:gridSpan w:val="4"/>
            <w:shd w:val="clear" w:color="auto" w:fill="auto"/>
            <w:vAlign w:val="center"/>
          </w:tcPr>
          <w:p w14:paraId="5D49537E" w14:textId="680E8521" w:rsidR="00A7748A" w:rsidRPr="003C07AE" w:rsidRDefault="0053598B" w:rsidP="0053598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Снять все ограничения (для установленных ранее)</w:t>
            </w:r>
          </w:p>
        </w:tc>
      </w:tr>
    </w:tbl>
    <w:p w14:paraId="5FF7A21A" w14:textId="77777777" w:rsidR="00F9542D" w:rsidRPr="009C49CF" w:rsidRDefault="00F9542D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/>
          <w:bCs/>
          <w:i/>
          <w:sz w:val="18"/>
        </w:rPr>
      </w:pPr>
      <w:r w:rsidRPr="009C49CF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47F31AD" w14:textId="7D7EDCB8" w:rsidR="00D83BE9" w:rsidRDefault="00506C05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3A4522FB" w14:textId="378355CC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0A146FE9" w14:textId="4B6CC675" w:rsidR="00E81060" w:rsidRPr="003C07AE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полномочия на осуществление переводов ценных бумаг/денежных средств между Разделами/Счетами обеспечения в 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клиринговой системе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>. П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олномочия переводы доступны 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без ограничений по ТКС или 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при ограничении 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>более чем по одному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ТКС</w:t>
      </w:r>
      <w:r w:rsidR="002D3FB1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5B5A7377" w14:textId="0ADB83CC" w:rsidR="002431E1" w:rsidRPr="003C07AE" w:rsidRDefault="00ED0219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lastRenderedPageBreak/>
        <w:t>По умолчанию доступно для клиринговых идентификаторов без ограничений по ТКС.</w:t>
      </w:r>
      <w:r w:rsidR="00330524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В случае изменения или отключения клиринговых полномочий сохраняются права на просмотр позиций. 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В случае присвоения клиринговых полномочий </w:t>
      </w:r>
      <w:r w:rsidR="008F4C0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идентификаторам без ограничений по ТКС 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ста</w:t>
      </w:r>
      <w:r w:rsidR="008F4C0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н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овится доступен просмотр позиций. </w:t>
      </w:r>
      <w:r w:rsidR="00E862CF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По заявлению о</w:t>
      </w:r>
      <w:r w:rsidR="00330524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пция может быть установлена для торговых идентификаторов без клиринговых полномочий и для идентификаторов, ограниченных по ТКС.</w:t>
      </w:r>
    </w:p>
    <w:p w14:paraId="7EF012A9" w14:textId="5769D053" w:rsidR="00E85CDD" w:rsidRPr="00E85CDD" w:rsidRDefault="00E85CDD" w:rsidP="00E85CDD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Доступ к услуге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  <w:r w:rsidR="0056592F"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«Предоставление информации о маркировке сложных финансовых инструментов, торгуемых на Московской бирже, для индивидуального использования»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предоставляется на все ИТД Пользователя</w:t>
      </w:r>
      <w:r w:rsidR="00C51717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(существующие и новые)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предназначенные для использования с Программами для ЭВМ следующих типов: MOEX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Trade</w:t>
      </w:r>
      <w:proofErr w:type="spellEnd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SE,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ASTSBridge</w:t>
      </w:r>
      <w:proofErr w:type="spellEnd"/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Универсальное рабочее место CMA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DFServer</w:t>
      </w:r>
      <w:proofErr w:type="spellEnd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. Отключение услуги также распространяется на все ИТД Пользователя, которым была доступна маркировка.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Тарифы на услугу представлены в п. 2.2. Тарифов ИТС. </w:t>
      </w:r>
    </w:p>
    <w:p w14:paraId="4EEEF3B6" w14:textId="4D7F6010" w:rsidR="00A4340B" w:rsidRPr="00A32F9A" w:rsidRDefault="00E81060" w:rsidP="00A32F9A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  <w:r w:rsidR="00A4340B" w:rsidRPr="00A32F9A">
        <w:rPr>
          <w:rFonts w:ascii="Times New Roman" w:eastAsia="Times New Roman" w:hAnsi="Times New Roman"/>
          <w:b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bookmarkStart w:id="0" w:name="_Hlk11149143"/>
      <w:r w:rsidRPr="009C49CF">
        <w:rPr>
          <w:rFonts w:ascii="Times New Roman" w:eastAsia="Times New Roman" w:hAnsi="Times New Roman"/>
          <w:b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 xml:space="preserve">к Заявлению №___ </w:t>
      </w:r>
    </w:p>
    <w:p w14:paraId="096433E7" w14:textId="77777777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о</w:t>
      </w:r>
      <w:r w:rsidR="00A4340B" w:rsidRPr="009C49CF">
        <w:rPr>
          <w:rFonts w:ascii="Times New Roman" w:eastAsia="Times New Roman" w:hAnsi="Times New Roman"/>
          <w:b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/>
          <w:b/>
          <w:lang w:eastAsia="ru-RU"/>
        </w:rPr>
        <w:t xml:space="preserve"> идентификаторах на фондовом рынке</w:t>
      </w:r>
    </w:p>
    <w:p w14:paraId="6427EC19" w14:textId="77777777" w:rsidR="00E81060" w:rsidRPr="009C49CF" w:rsidRDefault="00E81060" w:rsidP="002734FE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Информация о подключении на фондовом рынке</w:t>
      </w:r>
    </w:p>
    <w:bookmarkEnd w:id="0"/>
    <w:p w14:paraId="1F22D606" w14:textId="47E894B2" w:rsidR="000E61F7" w:rsidRPr="000E61F7" w:rsidRDefault="000E61F7" w:rsidP="000E61F7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 случае </w:t>
      </w:r>
      <w:r w:rsidRPr="000E61F7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изменения</w:t>
      </w: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параметров, указанные ниже </w:t>
      </w:r>
      <w:r w:rsidR="0053598B" w:rsidRPr="000E61F7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IP</w:t>
      </w:r>
      <w:r w:rsidR="0053598B"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proofErr w:type="gramStart"/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>адреса</w:t>
      </w:r>
      <w:proofErr w:type="gramEnd"/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полностью заменяют зарегистрированные ранее</w:t>
      </w:r>
    </w:p>
    <w:p w14:paraId="4D709B07" w14:textId="77777777" w:rsidR="00C4666B" w:rsidRDefault="006A3227" w:rsidP="00CB7EB4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14" w:hanging="357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ru-RU"/>
          </w:rPr>
          <w:id w:val="-1118215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/>
          <w:b/>
          <w:u w:val="single"/>
          <w:lang w:eastAsia="ru-RU"/>
        </w:rPr>
        <w:t xml:space="preserve">через </w:t>
      </w:r>
      <w:r w:rsidR="002C6E2D" w:rsidRPr="00C4666B">
        <w:rPr>
          <w:rFonts w:ascii="Times New Roman" w:eastAsia="Times New Roman" w:hAnsi="Times New Roman"/>
          <w:b/>
          <w:u w:val="single"/>
          <w:lang w:eastAsia="ru-RU"/>
        </w:rPr>
        <w:t>терминал</w:t>
      </w:r>
      <w:r w:rsidR="00C4666B" w:rsidRPr="00C4666B">
        <w:rPr>
          <w:rFonts w:ascii="Times New Roman" w:hAnsi="Times New Roman"/>
          <w:iCs/>
        </w:rPr>
        <w:t xml:space="preserve"> </w:t>
      </w:r>
      <w:r w:rsidR="00C4666B" w:rsidRPr="00C4666B">
        <w:rPr>
          <w:rFonts w:ascii="Times New Roman" w:hAnsi="Times New Roman"/>
          <w:iCs/>
          <w:lang w:val="en-US"/>
        </w:rPr>
        <w:t>MOEX</w:t>
      </w:r>
      <w:r w:rsidR="00C4666B" w:rsidRPr="00C4666B">
        <w:rPr>
          <w:rFonts w:ascii="Times New Roman" w:hAnsi="Times New Roman"/>
          <w:iCs/>
        </w:rPr>
        <w:t xml:space="preserve"> </w:t>
      </w:r>
      <w:r w:rsidR="00C4666B" w:rsidRPr="00C4666B">
        <w:rPr>
          <w:rFonts w:ascii="Times New Roman" w:hAnsi="Times New Roman"/>
          <w:iCs/>
          <w:lang w:val="en-US"/>
        </w:rPr>
        <w:t>Trade</w:t>
      </w:r>
      <w:r w:rsidR="00C4666B" w:rsidRPr="00C4666B">
        <w:rPr>
          <w:rFonts w:ascii="Times New Roman" w:hAnsi="Times New Roman"/>
          <w:iCs/>
        </w:rPr>
        <w:t xml:space="preserve"> </w:t>
      </w:r>
      <w:proofErr w:type="gramStart"/>
      <w:r w:rsidR="00C4666B" w:rsidRPr="00C4666B">
        <w:rPr>
          <w:rFonts w:ascii="Times New Roman" w:hAnsi="Times New Roman"/>
          <w:iCs/>
          <w:lang w:val="en-US"/>
        </w:rPr>
        <w:t>SE</w:t>
      </w:r>
      <w:r w:rsidR="002C6E2D" w:rsidRPr="009C49CF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9C49CF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9C49CF">
        <w:rPr>
          <w:rFonts w:ascii="Times New Roman" w:eastAsia="Times New Roman" w:hAnsi="Times New Roman"/>
          <w:b/>
          <w:lang w:eastAsia="ru-RU"/>
        </w:rPr>
        <w:t xml:space="preserve"> </w:t>
      </w:r>
    </w:p>
    <w:p w14:paraId="2C110E1A" w14:textId="0A5F7E78" w:rsidR="00CB7EB4" w:rsidRDefault="002C6E2D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14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(</w:t>
      </w:r>
      <w:r w:rsidRPr="009C49CF">
        <w:rPr>
          <w:rFonts w:ascii="Times New Roman" w:eastAsia="Times New Roman" w:hAnsi="Times New Roman"/>
          <w:i/>
          <w:lang w:eastAsia="ru-RU"/>
        </w:rPr>
        <w:t xml:space="preserve">тип идентификатора </w:t>
      </w:r>
      <w:r w:rsidRPr="009C49CF">
        <w:rPr>
          <w:rFonts w:ascii="Times New Roman" w:eastAsia="Times New Roman" w:hAnsi="Times New Roman"/>
          <w:b/>
          <w:i/>
          <w:lang w:eastAsia="ru-RU"/>
        </w:rPr>
        <w:t>Торговый</w:t>
      </w:r>
      <w:r w:rsidRPr="009C49CF">
        <w:rPr>
          <w:rFonts w:ascii="Times New Roman" w:eastAsia="Times New Roman" w:hAnsi="Times New Roman"/>
          <w:i/>
          <w:lang w:eastAsia="ru-RU"/>
        </w:rPr>
        <w:t xml:space="preserve"> или </w:t>
      </w:r>
      <w:r w:rsidRPr="009C49CF">
        <w:rPr>
          <w:rFonts w:ascii="Times New Roman" w:eastAsia="Times New Roman" w:hAnsi="Times New Roman"/>
          <w:b/>
          <w:i/>
          <w:lang w:eastAsia="ru-RU"/>
        </w:rPr>
        <w:t>Просмотровый</w:t>
      </w:r>
      <w:r w:rsidRPr="009C49CF">
        <w:rPr>
          <w:rFonts w:ascii="Times New Roman" w:eastAsia="Times New Roman" w:hAnsi="Times New Roman"/>
          <w:lang w:eastAsia="ru-RU"/>
        </w:rPr>
        <w:t>)</w:t>
      </w:r>
      <w:r w:rsidR="004708A6" w:rsidRPr="004708A6">
        <w:rPr>
          <w:rFonts w:ascii="Times New Roman" w:eastAsia="Times New Roman" w:hAnsi="Times New Roman"/>
          <w:lang w:eastAsia="ru-RU"/>
        </w:rPr>
        <w:t xml:space="preserve"> </w:t>
      </w:r>
    </w:p>
    <w:p w14:paraId="0C8383C2" w14:textId="77777777" w:rsidR="00C4666B" w:rsidRPr="00CB7EB4" w:rsidRDefault="00C4666B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14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</w:p>
    <w:tbl>
      <w:tblPr>
        <w:tblStyle w:val="61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3119"/>
        <w:gridCol w:w="2126"/>
      </w:tblGrid>
      <w:tr w:rsidR="00C4666B" w:rsidRPr="00C4666B" w14:paraId="656ECCD9" w14:textId="77777777" w:rsidTr="00CF2662">
        <w:trPr>
          <w:trHeight w:val="690"/>
        </w:trPr>
        <w:tc>
          <w:tcPr>
            <w:tcW w:w="5103" w:type="dxa"/>
            <w:shd w:val="clear" w:color="auto" w:fill="D9D9D9" w:themeFill="background1" w:themeFillShade="D9"/>
          </w:tcPr>
          <w:p w14:paraId="28775964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C4666B">
              <w:rPr>
                <w:b/>
                <w:sz w:val="20"/>
                <w:szCs w:val="20"/>
              </w:rPr>
              <w:t>Способ подключения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5AD1C8F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0"/>
                <w:szCs w:val="20"/>
              </w:rPr>
            </w:pPr>
            <w:r w:rsidRPr="00C4666B">
              <w:rPr>
                <w:b/>
                <w:sz w:val="20"/>
                <w:szCs w:val="20"/>
              </w:rPr>
              <w:t xml:space="preserve">Действие </w:t>
            </w:r>
          </w:p>
          <w:p w14:paraId="5D2D5B83" w14:textId="61371EF5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C4666B">
              <w:rPr>
                <w:b/>
                <w:sz w:val="20"/>
                <w:szCs w:val="20"/>
              </w:rPr>
              <w:t>(</w:t>
            </w:r>
            <w:r w:rsidRPr="00C4666B">
              <w:rPr>
                <w:rStyle w:val="af4"/>
                <w:b w:val="0"/>
                <w:bCs w:val="0"/>
                <w:i/>
                <w:iCs/>
                <w:sz w:val="20"/>
                <w:szCs w:val="20"/>
              </w:rPr>
              <w:t>выберите действие</w:t>
            </w:r>
            <w:r w:rsidRPr="00C4666B">
              <w:rPr>
                <w:rStyle w:val="ui-provider"/>
                <w:b/>
                <w:bCs/>
                <w:i/>
                <w:iCs/>
                <w:sz w:val="20"/>
                <w:szCs w:val="20"/>
              </w:rPr>
              <w:t xml:space="preserve"> в заявлении на изменение </w:t>
            </w:r>
            <w:r w:rsidRPr="00C4666B">
              <w:rPr>
                <w:rStyle w:val="ui-provider"/>
                <w:i/>
                <w:iCs/>
                <w:sz w:val="20"/>
                <w:szCs w:val="20"/>
              </w:rPr>
              <w:t>при выборе параметров в</w:t>
            </w:r>
            <w:r w:rsidR="00CF2662">
              <w:rPr>
                <w:rStyle w:val="ui-provider"/>
                <w:i/>
                <w:iCs/>
                <w:sz w:val="20"/>
                <w:szCs w:val="20"/>
              </w:rPr>
              <w:t xml:space="preserve"> данном</w:t>
            </w:r>
            <w:r w:rsidRPr="00C4666B">
              <w:rPr>
                <w:rStyle w:val="ui-provider"/>
                <w:i/>
                <w:iCs/>
                <w:sz w:val="20"/>
                <w:szCs w:val="20"/>
              </w:rPr>
              <w:t xml:space="preserve"> разделе</w:t>
            </w:r>
            <w:r w:rsidRPr="00C4666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01C87F5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C4666B">
              <w:rPr>
                <w:b/>
                <w:bCs/>
                <w:iCs/>
                <w:sz w:val="20"/>
                <w:szCs w:val="20"/>
              </w:rPr>
              <w:t>Криптоимя</w:t>
            </w:r>
            <w:proofErr w:type="spellEnd"/>
            <w:r w:rsidRPr="00C4666B">
              <w:rPr>
                <w:b/>
                <w:bCs/>
                <w:iCs/>
                <w:sz w:val="20"/>
                <w:szCs w:val="20"/>
              </w:rPr>
              <w:t xml:space="preserve"> или </w:t>
            </w:r>
          </w:p>
          <w:p w14:paraId="519893E6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  <w:sz w:val="20"/>
                <w:szCs w:val="20"/>
              </w:rPr>
            </w:pPr>
            <w:r w:rsidRPr="00C4666B">
              <w:rPr>
                <w:b/>
                <w:bCs/>
                <w:iCs/>
                <w:sz w:val="20"/>
                <w:szCs w:val="20"/>
                <w:lang w:val="en-US"/>
              </w:rPr>
              <w:t xml:space="preserve">IP </w:t>
            </w:r>
            <w:r w:rsidRPr="00C4666B">
              <w:rPr>
                <w:b/>
                <w:bCs/>
                <w:iCs/>
                <w:sz w:val="20"/>
                <w:szCs w:val="20"/>
              </w:rPr>
              <w:t>адрес</w:t>
            </w:r>
          </w:p>
        </w:tc>
      </w:tr>
      <w:tr w:rsidR="00C4666B" w:rsidRPr="00C4666B" w14:paraId="4223E0B3" w14:textId="77777777" w:rsidTr="00CF2662">
        <w:trPr>
          <w:trHeight w:val="690"/>
        </w:trPr>
        <w:tc>
          <w:tcPr>
            <w:tcW w:w="5103" w:type="dxa"/>
          </w:tcPr>
          <w:p w14:paraId="66B5890E" w14:textId="77777777" w:rsidR="00C4666B" w:rsidRPr="00C4666B" w:rsidRDefault="006A3227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  <w:vertAlign w:val="superscript"/>
              </w:rPr>
            </w:pPr>
            <w:sdt>
              <w:sdtPr>
                <w:rPr>
                  <w:sz w:val="20"/>
                  <w:szCs w:val="20"/>
                </w:r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прямое подключение терминала через Интернет </w:t>
            </w:r>
            <w:r w:rsidR="00C4666B" w:rsidRPr="00C4666B">
              <w:rPr>
                <w:b/>
                <w:spacing w:val="-5"/>
                <w:sz w:val="20"/>
                <w:szCs w:val="20"/>
                <w:vertAlign w:val="superscript"/>
              </w:rPr>
              <w:t>(3)</w:t>
            </w:r>
          </w:p>
          <w:p w14:paraId="5D57D153" w14:textId="36F95F66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Cs/>
                <w:i/>
                <w:sz w:val="20"/>
                <w:szCs w:val="20"/>
              </w:rPr>
              <w:t xml:space="preserve">Указывается </w:t>
            </w:r>
            <w:proofErr w:type="spellStart"/>
            <w:r w:rsidRPr="00C4666B">
              <w:rPr>
                <w:b/>
                <w:bCs/>
                <w:i/>
                <w:sz w:val="20"/>
                <w:szCs w:val="20"/>
              </w:rPr>
              <w:t>криптоимя</w:t>
            </w:r>
            <w:proofErr w:type="spellEnd"/>
            <w:r w:rsidRPr="00C4666B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C4666B">
              <w:rPr>
                <w:bCs/>
                <w:i/>
                <w:sz w:val="20"/>
                <w:szCs w:val="20"/>
              </w:rPr>
              <w:t xml:space="preserve">по установленному </w:t>
            </w:r>
            <w:proofErr w:type="gramStart"/>
            <w:r w:rsidRPr="00C4666B">
              <w:rPr>
                <w:bCs/>
                <w:i/>
                <w:sz w:val="20"/>
                <w:szCs w:val="20"/>
              </w:rPr>
              <w:t>формату</w:t>
            </w:r>
            <w:r w:rsidRPr="00C4666B">
              <w:rPr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Pr="00C4666B">
              <w:rPr>
                <w:b/>
                <w:spacing w:val="-5"/>
                <w:sz w:val="20"/>
                <w:szCs w:val="20"/>
                <w:vertAlign w:val="superscript"/>
              </w:rPr>
              <w:t>2)</w:t>
            </w:r>
            <w:r w:rsidRPr="00C4666B">
              <w:rPr>
                <w:bCs/>
                <w:i/>
                <w:spacing w:val="-6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0D0644EE" w14:textId="77777777" w:rsidR="00C4666B" w:rsidRPr="00C4666B" w:rsidRDefault="006A3227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способ подключения, указав </w:t>
            </w:r>
            <w:proofErr w:type="spellStart"/>
            <w:r w:rsidR="00C4666B" w:rsidRPr="00C4666B">
              <w:rPr>
                <w:sz w:val="20"/>
                <w:szCs w:val="20"/>
              </w:rPr>
              <w:t>криптоимя</w:t>
            </w:r>
            <w:proofErr w:type="spellEnd"/>
          </w:p>
          <w:p w14:paraId="448F27E4" w14:textId="77777777" w:rsidR="00C4666B" w:rsidRPr="00C4666B" w:rsidRDefault="006A3227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proofErr w:type="spellStart"/>
            <w:r w:rsidR="00C4666B" w:rsidRPr="00C4666B">
              <w:rPr>
                <w:sz w:val="20"/>
                <w:szCs w:val="20"/>
              </w:rPr>
              <w:t>криптоимя</w:t>
            </w:r>
            <w:proofErr w:type="spellEnd"/>
          </w:p>
          <w:p w14:paraId="42FA2FF8" w14:textId="77777777" w:rsidR="00C4666B" w:rsidRPr="00C4666B" w:rsidRDefault="006A3227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способ подключения</w:t>
            </w:r>
          </w:p>
        </w:tc>
        <w:tc>
          <w:tcPr>
            <w:tcW w:w="2126" w:type="dxa"/>
          </w:tcPr>
          <w:p w14:paraId="130F0447" w14:textId="78B998E3" w:rsidR="00C4666B" w:rsidRPr="00C4666B" w:rsidRDefault="00C4666B" w:rsidP="006A32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C4666B" w:rsidRPr="00C4666B" w14:paraId="4E08C454" w14:textId="77777777" w:rsidTr="00CF2662">
        <w:trPr>
          <w:trHeight w:val="736"/>
        </w:trPr>
        <w:tc>
          <w:tcPr>
            <w:tcW w:w="5103" w:type="dxa"/>
          </w:tcPr>
          <w:p w14:paraId="757002C0" w14:textId="77777777" w:rsidR="00C4666B" w:rsidRPr="00C4666B" w:rsidRDefault="006A3227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подключение терминала через </w:t>
            </w:r>
            <w:r w:rsidR="00C4666B" w:rsidRPr="00C4666B">
              <w:rPr>
                <w:b/>
                <w:spacing w:val="-5"/>
                <w:sz w:val="20"/>
                <w:szCs w:val="20"/>
                <w:vertAlign w:val="superscript"/>
              </w:rPr>
              <w:t>(3)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</w:p>
          <w:p w14:paraId="652663C7" w14:textId="77777777" w:rsidR="00C4666B" w:rsidRPr="00C4666B" w:rsidRDefault="00C4666B" w:rsidP="00C4666B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Выделенный канал </w:t>
            </w:r>
            <w:r w:rsidRPr="00C4666B">
              <w:rPr>
                <w:bCs/>
                <w:i/>
                <w:sz w:val="20"/>
                <w:szCs w:val="20"/>
              </w:rPr>
              <w:t>(указывается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 IP </w:t>
            </w:r>
            <w:r w:rsidRPr="00C4666B">
              <w:rPr>
                <w:b/>
                <w:bCs/>
                <w:sz w:val="20"/>
                <w:szCs w:val="20"/>
              </w:rPr>
              <w:t>адрес</w:t>
            </w:r>
            <w:r w:rsidRPr="00C4666B">
              <w:rPr>
                <w:bCs/>
                <w:i/>
                <w:sz w:val="20"/>
                <w:szCs w:val="20"/>
              </w:rPr>
              <w:t xml:space="preserve"> CLT / CLT 2 сегмента закрытой корпоративной сети)</w:t>
            </w:r>
          </w:p>
          <w:p w14:paraId="0CCEB604" w14:textId="77777777" w:rsidR="00C4666B" w:rsidRPr="00C4666B" w:rsidRDefault="00C4666B" w:rsidP="00094178">
            <w:pPr>
              <w:pStyle w:val="a3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      и/или</w:t>
            </w:r>
          </w:p>
          <w:p w14:paraId="7129806E" w14:textId="77777777" w:rsidR="00C4666B" w:rsidRPr="00C4666B" w:rsidRDefault="00C4666B" w:rsidP="00C4666B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4666B">
              <w:rPr>
                <w:b/>
                <w:spacing w:val="-5"/>
                <w:sz w:val="20"/>
                <w:szCs w:val="20"/>
              </w:rPr>
              <w:t>Colocation</w:t>
            </w:r>
            <w:proofErr w:type="spellEnd"/>
            <w:r w:rsidRPr="00C4666B">
              <w:rPr>
                <w:b/>
                <w:spacing w:val="-5"/>
                <w:sz w:val="20"/>
                <w:szCs w:val="20"/>
              </w:rPr>
              <w:t xml:space="preserve"> (</w:t>
            </w:r>
            <w:r w:rsidRPr="00C4666B">
              <w:rPr>
                <w:bCs/>
                <w:i/>
                <w:iCs/>
                <w:spacing w:val="-5"/>
                <w:sz w:val="20"/>
                <w:szCs w:val="20"/>
              </w:rPr>
              <w:t xml:space="preserve">указывается 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IP </w:t>
            </w:r>
            <w:r w:rsidRPr="00C4666B">
              <w:rPr>
                <w:b/>
                <w:bCs/>
                <w:sz w:val="20"/>
                <w:szCs w:val="20"/>
              </w:rPr>
              <w:t>адрес</w:t>
            </w:r>
            <w:r w:rsidRPr="00C4666B">
              <w:rPr>
                <w:bCs/>
                <w:i/>
                <w:sz w:val="20"/>
                <w:szCs w:val="20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C4666B">
              <w:rPr>
                <w:bCs/>
                <w:i/>
                <w:sz w:val="20"/>
                <w:szCs w:val="20"/>
                <w:lang w:val="en-US"/>
              </w:rPr>
              <w:t>ID</w:t>
            </w:r>
          </w:p>
          <w:p w14:paraId="6030F904" w14:textId="77777777" w:rsidR="00C4666B" w:rsidRPr="00C4666B" w:rsidRDefault="00C4666B" w:rsidP="00094178">
            <w:pPr>
              <w:pStyle w:val="a3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/>
                <w:spacing w:val="-5"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      и/или </w:t>
            </w:r>
          </w:p>
          <w:p w14:paraId="51CDEE6F" w14:textId="77777777" w:rsidR="00C4666B" w:rsidRPr="00C4666B" w:rsidRDefault="00C4666B" w:rsidP="00C4666B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/>
                <w:spacing w:val="-5"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через шлюз </w:t>
            </w:r>
            <w:proofErr w:type="spellStart"/>
            <w:r w:rsidRPr="00C4666B">
              <w:rPr>
                <w:b/>
                <w:spacing w:val="-5"/>
                <w:sz w:val="20"/>
                <w:szCs w:val="20"/>
              </w:rPr>
              <w:t>Personal</w:t>
            </w:r>
            <w:proofErr w:type="spellEnd"/>
            <w:r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4666B">
              <w:rPr>
                <w:b/>
                <w:spacing w:val="-5"/>
                <w:sz w:val="20"/>
                <w:szCs w:val="20"/>
              </w:rPr>
              <w:t>ASTSBridge</w:t>
            </w:r>
            <w:proofErr w:type="spellEnd"/>
            <w:r w:rsidRPr="00C4666B">
              <w:rPr>
                <w:b/>
                <w:spacing w:val="-5"/>
                <w:sz w:val="20"/>
                <w:szCs w:val="20"/>
              </w:rPr>
              <w:t xml:space="preserve"> (</w:t>
            </w:r>
            <w:r w:rsidRPr="00C4666B">
              <w:rPr>
                <w:bCs/>
                <w:i/>
                <w:iCs/>
                <w:spacing w:val="-5"/>
                <w:sz w:val="20"/>
                <w:szCs w:val="20"/>
              </w:rPr>
              <w:t xml:space="preserve">указывается </w:t>
            </w:r>
            <w:r w:rsidRPr="00C4666B">
              <w:rPr>
                <w:b/>
                <w:spacing w:val="-5"/>
                <w:sz w:val="20"/>
                <w:szCs w:val="20"/>
              </w:rPr>
              <w:t>IP адрес шлюза</w:t>
            </w:r>
            <w:r w:rsidRPr="00C4666B">
              <w:rPr>
                <w:bCs/>
                <w:i/>
                <w:sz w:val="20"/>
                <w:szCs w:val="20"/>
              </w:rPr>
              <w:t xml:space="preserve"> CLT / CLT 2 сегмента закрытой корпоративной сети)</w:t>
            </w:r>
          </w:p>
        </w:tc>
        <w:tc>
          <w:tcPr>
            <w:tcW w:w="3119" w:type="dxa"/>
          </w:tcPr>
          <w:p w14:paraId="64410C50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14:paraId="2E8239CC" w14:textId="77777777" w:rsidR="00C4666B" w:rsidRPr="00C4666B" w:rsidRDefault="006A3227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54F00DB1" w14:textId="77777777" w:rsidR="00C4666B" w:rsidRPr="00C4666B" w:rsidRDefault="006A3227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(при выборе данной опции все, заявленные ранее </w:t>
            </w:r>
            <w:r w:rsidR="00C4666B" w:rsidRPr="00C4666B">
              <w:rPr>
                <w:i/>
                <w:iCs/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 адреса, аннулируются)</w:t>
            </w:r>
          </w:p>
          <w:p w14:paraId="184A1D30" w14:textId="77777777" w:rsidR="00C4666B" w:rsidRPr="00C4666B" w:rsidRDefault="006A3227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6E4E84C4" w14:textId="77777777" w:rsidR="00C4666B" w:rsidRPr="00C4666B" w:rsidRDefault="006A3227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способ подключения</w:t>
            </w:r>
          </w:p>
        </w:tc>
        <w:tc>
          <w:tcPr>
            <w:tcW w:w="2126" w:type="dxa"/>
          </w:tcPr>
          <w:p w14:paraId="5548343C" w14:textId="77777777" w:rsidR="00C4666B" w:rsidRPr="00C4666B" w:rsidRDefault="00C4666B" w:rsidP="006A32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C4666B" w:rsidRPr="00C4666B" w14:paraId="65E9BEAF" w14:textId="77777777" w:rsidTr="00CF2662">
        <w:trPr>
          <w:trHeight w:val="736"/>
        </w:trPr>
        <w:tc>
          <w:tcPr>
            <w:tcW w:w="5103" w:type="dxa"/>
          </w:tcPr>
          <w:p w14:paraId="41609EE3" w14:textId="6F925515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  <w:vertAlign w:val="superscript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4666B">
              <w:rPr>
                <w:sz w:val="20"/>
                <w:szCs w:val="20"/>
              </w:rPr>
              <w:t xml:space="preserve"> </w:t>
            </w:r>
            <w:r w:rsidRPr="00C4666B">
              <w:rPr>
                <w:b/>
                <w:sz w:val="20"/>
                <w:szCs w:val="20"/>
              </w:rPr>
              <w:t xml:space="preserve"> 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VPN доступ </w:t>
            </w:r>
            <w:r w:rsidRPr="00C4666B">
              <w:rPr>
                <w:b/>
                <w:spacing w:val="-5"/>
                <w:sz w:val="20"/>
                <w:szCs w:val="20"/>
                <w:vertAlign w:val="superscript"/>
              </w:rPr>
              <w:t>(4)</w:t>
            </w:r>
          </w:p>
          <w:p w14:paraId="32BC322C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0"/>
                <w:szCs w:val="20"/>
              </w:rPr>
            </w:pPr>
            <w:r w:rsidRPr="00C4666B">
              <w:rPr>
                <w:bCs/>
                <w:i/>
                <w:sz w:val="20"/>
                <w:szCs w:val="20"/>
              </w:rPr>
              <w:t>Указывается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 IP адрес </w:t>
            </w:r>
            <w:r w:rsidRPr="00C4666B">
              <w:rPr>
                <w:bCs/>
                <w:i/>
                <w:sz w:val="20"/>
                <w:szCs w:val="20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119" w:type="dxa"/>
          </w:tcPr>
          <w:p w14:paraId="78DD954D" w14:textId="77777777" w:rsidR="00C4666B" w:rsidRPr="00C4666B" w:rsidRDefault="006A3227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67B5AA93" w14:textId="77777777" w:rsidR="00C4666B" w:rsidRPr="00C4666B" w:rsidRDefault="006A3227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(при выборе данной опции все, заявленные ранее </w:t>
            </w:r>
            <w:r w:rsidR="00C4666B" w:rsidRPr="00C4666B">
              <w:rPr>
                <w:i/>
                <w:iCs/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 адреса, аннулируются)</w:t>
            </w:r>
          </w:p>
          <w:p w14:paraId="3F5DB021" w14:textId="77777777" w:rsidR="00C4666B" w:rsidRPr="00C4666B" w:rsidRDefault="006A3227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083ABCF4" w14:textId="77777777" w:rsidR="00C4666B" w:rsidRPr="00C4666B" w:rsidRDefault="006A3227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способ подключения</w:t>
            </w:r>
          </w:p>
        </w:tc>
        <w:tc>
          <w:tcPr>
            <w:tcW w:w="2126" w:type="dxa"/>
          </w:tcPr>
          <w:p w14:paraId="506FA3BF" w14:textId="77777777" w:rsidR="00C4666B" w:rsidRPr="00C4666B" w:rsidRDefault="00C4666B" w:rsidP="006A32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bookmarkStart w:id="1" w:name="_GoBack"/>
            <w:bookmarkEnd w:id="1"/>
          </w:p>
        </w:tc>
      </w:tr>
    </w:tbl>
    <w:p w14:paraId="48DEDAA9" w14:textId="77777777" w:rsidR="00C4666B" w:rsidRDefault="00C4666B" w:rsidP="003D2BA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Cs/>
          <w:i/>
          <w:iCs/>
          <w:lang w:eastAsia="ru-RU"/>
        </w:rPr>
      </w:pPr>
    </w:p>
    <w:p w14:paraId="2AC8FE80" w14:textId="77777777" w:rsidR="00C4666B" w:rsidRPr="00C4666B" w:rsidRDefault="00C4666B" w:rsidP="00C4666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Cs/>
          <w:i/>
          <w:iCs/>
          <w:spacing w:val="-5"/>
        </w:rPr>
      </w:pPr>
      <w:r w:rsidRPr="00EE5E2F">
        <w:rPr>
          <w:rFonts w:ascii="Times New Roman" w:eastAsia="Times New Roman" w:hAnsi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/>
          <w:bCs/>
          <w:i/>
          <w:iCs/>
          <w:spacing w:val="-5"/>
          <w:lang w:val="en-US"/>
        </w:rPr>
        <w:t>ASTSBridge</w:t>
      </w:r>
      <w:proofErr w:type="spellEnd"/>
    </w:p>
    <w:p w14:paraId="7BD8402D" w14:textId="77777777" w:rsidR="00C4666B" w:rsidRPr="00C4666B" w:rsidRDefault="00C4666B" w:rsidP="00C4666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tbl>
      <w:tblPr>
        <w:tblStyle w:val="61"/>
        <w:tblW w:w="103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93"/>
        <w:gridCol w:w="3119"/>
        <w:gridCol w:w="2126"/>
      </w:tblGrid>
      <w:tr w:rsidR="00C4666B" w:rsidRPr="00C4666B" w14:paraId="1288E28A" w14:textId="77777777" w:rsidTr="00CF2662">
        <w:trPr>
          <w:trHeight w:val="736"/>
        </w:trPr>
        <w:tc>
          <w:tcPr>
            <w:tcW w:w="5093" w:type="dxa"/>
            <w:tcBorders>
              <w:top w:val="double" w:sz="4" w:space="0" w:color="auto"/>
              <w:left w:val="double" w:sz="4" w:space="0" w:color="auto"/>
            </w:tcBorders>
          </w:tcPr>
          <w:p w14:paraId="3222F539" w14:textId="5012A187" w:rsidR="00C4666B" w:rsidRPr="00C4666B" w:rsidRDefault="006A3227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>подключение терминала через</w:t>
            </w:r>
            <w:r w:rsidR="00C4666B" w:rsidRPr="00C4666B">
              <w:rPr>
                <w:spacing w:val="-5"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Hosted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ASTSBridge</w:t>
            </w:r>
            <w:proofErr w:type="spellEnd"/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(Выделенный канал)</w:t>
            </w:r>
            <w:r w:rsidR="00C4666B" w:rsidRPr="00C4666B">
              <w:rPr>
                <w:b/>
                <w:spacing w:val="-5"/>
                <w:sz w:val="20"/>
                <w:szCs w:val="20"/>
                <w:vertAlign w:val="superscript"/>
              </w:rPr>
              <w:t xml:space="preserve"> </w:t>
            </w:r>
            <w:r w:rsidR="00C4666B" w:rsidRPr="00090F8D">
              <w:rPr>
                <w:b/>
                <w:spacing w:val="-5"/>
                <w:sz w:val="20"/>
                <w:szCs w:val="20"/>
                <w:vertAlign w:val="superscript"/>
              </w:rPr>
              <w:t>(5)</w:t>
            </w:r>
            <w:r w:rsidR="00090F8D" w:rsidRPr="00090F8D">
              <w:rPr>
                <w:b/>
                <w:spacing w:val="-5"/>
                <w:sz w:val="20"/>
                <w:szCs w:val="20"/>
                <w:vertAlign w:val="superscript"/>
              </w:rPr>
              <w:t>(6)</w:t>
            </w:r>
          </w:p>
          <w:p w14:paraId="0226591D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Cs/>
                <w:i/>
                <w:sz w:val="20"/>
                <w:szCs w:val="20"/>
              </w:rPr>
              <w:t>Указывается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 IP адрес шлюза </w:t>
            </w:r>
            <w:bookmarkStart w:id="2" w:name="_Hlk49249305"/>
            <w:r w:rsidRPr="00C4666B">
              <w:rPr>
                <w:bCs/>
                <w:i/>
                <w:sz w:val="20"/>
                <w:szCs w:val="20"/>
              </w:rPr>
              <w:t>CLT / CLT 2 сегмента закрытой корпоративной сети</w:t>
            </w:r>
            <w:bookmarkEnd w:id="2"/>
            <w:r w:rsidRPr="00C4666B">
              <w:rPr>
                <w:bCs/>
                <w:i/>
                <w:sz w:val="20"/>
                <w:szCs w:val="20"/>
              </w:rPr>
              <w:t xml:space="preserve">, через который организуется подключение </w:t>
            </w:r>
          </w:p>
          <w:p w14:paraId="14355301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20"/>
                <w:szCs w:val="20"/>
              </w:rPr>
            </w:pPr>
            <w:r w:rsidRPr="00C4666B">
              <w:rPr>
                <w:b/>
                <w:i/>
                <w:spacing w:val="-5"/>
                <w:sz w:val="20"/>
                <w:szCs w:val="20"/>
              </w:rPr>
              <w:t>Данный тип подключения доступен только при первоначальном заказе идентификатора.</w:t>
            </w:r>
          </w:p>
          <w:p w14:paraId="5CBDF9F2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0"/>
                <w:szCs w:val="20"/>
              </w:rPr>
            </w:pPr>
            <w:r w:rsidRPr="00C4666B">
              <w:rPr>
                <w:b/>
                <w:i/>
                <w:spacing w:val="-5"/>
                <w:sz w:val="20"/>
                <w:szCs w:val="20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</w:tcPr>
          <w:p w14:paraId="7F2AACAD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14:paraId="232F5B0A" w14:textId="77777777" w:rsidR="00C4666B" w:rsidRPr="00C4666B" w:rsidRDefault="006A3227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6AC46193" w14:textId="77777777" w:rsidR="00C4666B" w:rsidRPr="00C4666B" w:rsidRDefault="006A3227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(при выборе данной опции все, заявленные ранее </w:t>
            </w:r>
            <w:r w:rsidR="00C4666B" w:rsidRPr="00C4666B">
              <w:rPr>
                <w:i/>
                <w:iCs/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 адреса, аннулируются)</w:t>
            </w:r>
          </w:p>
          <w:p w14:paraId="0AE04788" w14:textId="77777777" w:rsidR="00C4666B" w:rsidRPr="00C4666B" w:rsidRDefault="006A3227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5924DAEF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14:paraId="75EFFB4E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C4666B" w:rsidRPr="00C4666B" w14:paraId="5BA7CDFE" w14:textId="77777777" w:rsidTr="00CF2662">
        <w:trPr>
          <w:trHeight w:val="748"/>
        </w:trPr>
        <w:tc>
          <w:tcPr>
            <w:tcW w:w="5093" w:type="dxa"/>
            <w:tcBorders>
              <w:left w:val="double" w:sz="4" w:space="0" w:color="auto"/>
              <w:bottom w:val="double" w:sz="4" w:space="0" w:color="auto"/>
            </w:tcBorders>
          </w:tcPr>
          <w:p w14:paraId="28677DB5" w14:textId="063CE5AB" w:rsidR="00C4666B" w:rsidRPr="00C4666B" w:rsidRDefault="006A3227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7077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>подключение терминала через</w:t>
            </w:r>
            <w:r w:rsidR="00C4666B" w:rsidRPr="00C4666B">
              <w:rPr>
                <w:spacing w:val="-5"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Hosted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ASTSBridge</w:t>
            </w:r>
            <w:proofErr w:type="spellEnd"/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(</w:t>
            </w:r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POP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>)</w:t>
            </w:r>
            <w:r w:rsidR="00C4666B" w:rsidRPr="00C4666B">
              <w:rPr>
                <w:rFonts w:ascii="Calibri" w:eastAsia="Calibri" w:hAnsi="Calibri"/>
                <w:b/>
                <w:spacing w:val="-5"/>
                <w:sz w:val="20"/>
                <w:szCs w:val="20"/>
                <w:vertAlign w:val="superscript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  <w:vertAlign w:val="superscript"/>
              </w:rPr>
              <w:t>(5)</w:t>
            </w:r>
            <w:r w:rsidR="00090F8D">
              <w:rPr>
                <w:b/>
                <w:spacing w:val="-5"/>
                <w:sz w:val="20"/>
                <w:szCs w:val="20"/>
                <w:vertAlign w:val="superscript"/>
              </w:rPr>
              <w:t>(6)</w:t>
            </w:r>
          </w:p>
          <w:p w14:paraId="254E5DB9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Cs/>
                <w:i/>
                <w:sz w:val="20"/>
                <w:szCs w:val="20"/>
              </w:rPr>
              <w:t>Указывается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 IP адрес </w:t>
            </w:r>
            <w:r w:rsidRPr="00C4666B">
              <w:rPr>
                <w:bCs/>
                <w:i/>
                <w:sz w:val="20"/>
                <w:szCs w:val="20"/>
              </w:rPr>
              <w:t>сегмента сети, настроенный Участнику в международной точке присутствия</w:t>
            </w:r>
          </w:p>
          <w:p w14:paraId="4A6E5B4C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20"/>
                <w:szCs w:val="20"/>
              </w:rPr>
            </w:pPr>
            <w:r w:rsidRPr="00C4666B">
              <w:rPr>
                <w:b/>
                <w:i/>
                <w:spacing w:val="-5"/>
                <w:sz w:val="20"/>
                <w:szCs w:val="20"/>
              </w:rPr>
              <w:t>Данный тип подключения доступен только при первоначальном заказе идентификатора.</w:t>
            </w:r>
          </w:p>
          <w:p w14:paraId="06B14B54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0"/>
                <w:szCs w:val="20"/>
              </w:rPr>
            </w:pPr>
            <w:r w:rsidRPr="00C4666B">
              <w:rPr>
                <w:b/>
                <w:i/>
                <w:spacing w:val="-5"/>
                <w:sz w:val="20"/>
                <w:szCs w:val="20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bottom w:val="double" w:sz="4" w:space="0" w:color="auto"/>
              <w:right w:val="double" w:sz="4" w:space="0" w:color="auto"/>
            </w:tcBorders>
          </w:tcPr>
          <w:p w14:paraId="5AA38B63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14:paraId="4F2745CE" w14:textId="77777777" w:rsidR="00C4666B" w:rsidRPr="00C4666B" w:rsidRDefault="006A3227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97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30ADDECE" w14:textId="77777777" w:rsidR="00C4666B" w:rsidRPr="00C4666B" w:rsidRDefault="006A3227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5878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(при выборе данной опции все, заявленные ранее </w:t>
            </w:r>
            <w:r w:rsidR="00C4666B" w:rsidRPr="00C4666B">
              <w:rPr>
                <w:i/>
                <w:iCs/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 адреса, аннулируются)</w:t>
            </w:r>
          </w:p>
          <w:p w14:paraId="19495F0D" w14:textId="77777777" w:rsidR="00C4666B" w:rsidRPr="00C4666B" w:rsidRDefault="006A3227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1002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2ED043E0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</w:tcPr>
          <w:p w14:paraId="06C8AD2A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</w:tbl>
    <w:p w14:paraId="721A9D86" w14:textId="77777777" w:rsidR="003D2BA1" w:rsidRPr="00FB36F9" w:rsidRDefault="003D2BA1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4"/>
          <w:szCs w:val="20"/>
          <w:lang w:eastAsia="ru-RU"/>
        </w:rPr>
      </w:pPr>
    </w:p>
    <w:p w14:paraId="14D9F519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lang w:eastAsia="ru-RU"/>
        </w:rPr>
      </w:pPr>
      <w:r w:rsidRPr="00FB36F9">
        <w:rPr>
          <w:rFonts w:ascii="Times New Roman" w:eastAsia="Times New Roman" w:hAnsi="Times New Roman"/>
          <w:b/>
          <w:lang w:eastAsia="ru-RU"/>
        </w:rPr>
        <w:t>или</w:t>
      </w:r>
    </w:p>
    <w:p w14:paraId="089C7AAE" w14:textId="4924C8F0" w:rsidR="002C6E2D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233D8C49" w14:textId="0B3B91FB" w:rsidR="00C4666B" w:rsidRDefault="00C4666B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075C0C46" w14:textId="714F94D8" w:rsidR="00C4666B" w:rsidRDefault="00C4666B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150E243F" w14:textId="5A914F70" w:rsidR="00C4666B" w:rsidRDefault="00C4666B">
      <w:pPr>
        <w:rPr>
          <w:rFonts w:ascii="Times New Roman" w:eastAsia="Times New Roman" w:hAnsi="Times New Roman"/>
          <w:b/>
          <w:sz w:val="12"/>
          <w:szCs w:val="20"/>
          <w:lang w:eastAsia="ru-RU"/>
        </w:rPr>
      </w:pPr>
      <w:r>
        <w:rPr>
          <w:rFonts w:ascii="Times New Roman" w:eastAsia="Times New Roman" w:hAnsi="Times New Roman"/>
          <w:b/>
          <w:sz w:val="12"/>
          <w:szCs w:val="20"/>
          <w:lang w:eastAsia="ru-RU"/>
        </w:rPr>
        <w:br w:type="page"/>
      </w:r>
    </w:p>
    <w:p w14:paraId="13A171A1" w14:textId="77777777" w:rsidR="00C4666B" w:rsidRPr="00FB36F9" w:rsidRDefault="00C4666B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761B1A55" w14:textId="3B14DADF" w:rsidR="002C6E2D" w:rsidRPr="00C4666B" w:rsidRDefault="006A3227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66B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FB36F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b/>
          <w:u w:val="single"/>
          <w:lang w:eastAsia="ru-RU"/>
        </w:rPr>
        <w:t xml:space="preserve">через </w:t>
      </w:r>
      <w:proofErr w:type="gramStart"/>
      <w:r w:rsidR="002C6E2D" w:rsidRPr="00FB36F9">
        <w:rPr>
          <w:rFonts w:ascii="Times New Roman" w:eastAsia="Times New Roman" w:hAnsi="Times New Roman"/>
          <w:b/>
          <w:u w:val="single"/>
          <w:lang w:eastAsia="ru-RU"/>
        </w:rPr>
        <w:t>ВПТС</w:t>
      </w:r>
      <w:r w:rsidR="002C6E2D" w:rsidRPr="00FB36F9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FB36F9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FB36F9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lang w:eastAsia="ru-RU"/>
        </w:rPr>
        <w:t>(</w:t>
      </w:r>
      <w:r w:rsidR="002C6E2D" w:rsidRPr="00FB36F9">
        <w:rPr>
          <w:rFonts w:ascii="Times New Roman" w:eastAsia="Times New Roman" w:hAnsi="Times New Roman"/>
          <w:i/>
          <w:lang w:eastAsia="ru-RU"/>
        </w:rPr>
        <w:t xml:space="preserve">тип идентификатора </w:t>
      </w:r>
      <w:r w:rsidR="002C6E2D" w:rsidRPr="00FB36F9">
        <w:rPr>
          <w:rFonts w:ascii="Times New Roman" w:eastAsia="Times New Roman" w:hAnsi="Times New Roman"/>
          <w:b/>
          <w:i/>
          <w:lang w:eastAsia="ru-RU"/>
        </w:rPr>
        <w:t>Торговый ВПТС</w:t>
      </w:r>
      <w:r w:rsidR="002C6E2D" w:rsidRPr="00FB36F9">
        <w:rPr>
          <w:rFonts w:ascii="Times New Roman" w:eastAsia="Times New Roman" w:hAnsi="Times New Roman"/>
          <w:i/>
          <w:lang w:eastAsia="ru-RU"/>
        </w:rPr>
        <w:t xml:space="preserve"> или </w:t>
      </w:r>
      <w:r w:rsidR="002C6E2D" w:rsidRPr="00FB36F9">
        <w:rPr>
          <w:rFonts w:ascii="Times New Roman" w:eastAsia="Times New Roman" w:hAnsi="Times New Roman"/>
          <w:b/>
          <w:i/>
          <w:lang w:eastAsia="ru-RU"/>
        </w:rPr>
        <w:t>Просмотровый ВПТС</w:t>
      </w:r>
      <w:r w:rsidR="002C6E2D" w:rsidRPr="00FB36F9">
        <w:rPr>
          <w:rFonts w:ascii="Times New Roman" w:eastAsia="Times New Roman" w:hAnsi="Times New Roman"/>
          <w:lang w:eastAsia="ru-RU"/>
        </w:rPr>
        <w:t>)</w:t>
      </w:r>
    </w:p>
    <w:p w14:paraId="2A1D6AA4" w14:textId="77777777" w:rsidR="00C4666B" w:rsidRPr="00C4666B" w:rsidRDefault="00C4666B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20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2268"/>
        <w:gridCol w:w="1843"/>
      </w:tblGrid>
      <w:tr w:rsidR="00C4666B" w:rsidRPr="00C4666B" w14:paraId="150B66AF" w14:textId="77777777" w:rsidTr="00337068">
        <w:trPr>
          <w:trHeight w:val="738"/>
        </w:trPr>
        <w:tc>
          <w:tcPr>
            <w:tcW w:w="4253" w:type="dxa"/>
            <w:shd w:val="clear" w:color="auto" w:fill="DDDDDD"/>
            <w:vAlign w:val="center"/>
          </w:tcPr>
          <w:p w14:paraId="55164352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1984" w:type="dxa"/>
            <w:shd w:val="clear" w:color="auto" w:fill="auto"/>
          </w:tcPr>
          <w:p w14:paraId="52218890" w14:textId="77777777" w:rsidR="00C4666B" w:rsidRPr="00C4666B" w:rsidRDefault="006A3227" w:rsidP="0009417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67376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C4666B" w:rsidRPr="00C4666B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6B80EC1A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BEEA1F2" w14:textId="15511058" w:rsidR="00C4666B" w:rsidRDefault="006A3227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179695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61ECBF6E" w14:textId="5278D965" w:rsidR="003453DD" w:rsidRPr="00C4666B" w:rsidRDefault="006A3227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211478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3DD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453D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3453DD" w:rsidRPr="00FC3905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TWIME ASTS</w:t>
            </w:r>
          </w:p>
          <w:p w14:paraId="1CC7AE89" w14:textId="77777777" w:rsidR="00C4666B" w:rsidRPr="00C4666B" w:rsidRDefault="006A3227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79510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337F8DA5" w14:textId="01EA0251" w:rsidR="00C4666B" w:rsidRPr="00C4666B" w:rsidRDefault="006A3227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-29970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FIFO TWIME ASTS </w:t>
            </w:r>
            <w:r w:rsidR="00CF2662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950D5F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eastAsia="ru-RU"/>
              </w:rPr>
              <w:t>7</w:t>
            </w:r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69BE8B" w14:textId="77777777" w:rsidR="00C4666B" w:rsidRPr="00C4666B" w:rsidRDefault="006A3227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-119337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56BFBEE6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5873C450" w14:textId="77777777" w:rsidTr="00337068"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716EF4FA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1984" w:type="dxa"/>
            <w:shd w:val="clear" w:color="auto" w:fill="auto"/>
          </w:tcPr>
          <w:p w14:paraId="48B91DDF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0BBC204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E0ECA4D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33DF27D4" w14:textId="77777777" w:rsidTr="00337068">
        <w:trPr>
          <w:trHeight w:val="383"/>
        </w:trPr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6C3F1C48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C2CF396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3899E07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18058E6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1E8A3F33" w14:textId="77777777" w:rsidTr="00337068">
        <w:trPr>
          <w:trHeight w:val="1147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307B34E" w14:textId="3E3E2C07" w:rsidR="00C4666B" w:rsidRPr="00C4666B" w:rsidRDefault="00C4666B" w:rsidP="00CF2662">
            <w:pPr>
              <w:pStyle w:val="Text"/>
              <w:jc w:val="left"/>
              <w:rPr>
                <w:rFonts w:cs="Times New Roman"/>
                <w:sz w:val="20"/>
              </w:rPr>
            </w:pPr>
            <w:r w:rsidRPr="00C4666B">
              <w:rPr>
                <w:rFonts w:cs="Times New Roman"/>
                <w:b/>
                <w:bCs/>
                <w:sz w:val="20"/>
              </w:rPr>
              <w:t>Выберите действие с IP адресом</w:t>
            </w:r>
            <w:r w:rsidRPr="00C4666B">
              <w:rPr>
                <w:rFonts w:cs="Times New Roman"/>
                <w:sz w:val="20"/>
              </w:rPr>
              <w:t xml:space="preserve"> </w:t>
            </w:r>
            <w:r w:rsidRPr="00CF2662">
              <w:rPr>
                <w:rFonts w:cs="Times New Roman"/>
                <w:b/>
                <w:bCs/>
                <w:sz w:val="20"/>
              </w:rPr>
              <w:t>(</w:t>
            </w:r>
            <w:r w:rsidR="00CF2662" w:rsidRPr="00CF2662">
              <w:rPr>
                <w:rStyle w:val="af4"/>
                <w:b w:val="0"/>
                <w:bCs w:val="0"/>
                <w:i/>
                <w:sz w:val="20"/>
              </w:rPr>
              <w:t>заполняется</w:t>
            </w:r>
            <w:r w:rsidRPr="00CF2662">
              <w:rPr>
                <w:rStyle w:val="ui-provider"/>
                <w:b/>
                <w:bCs/>
                <w:i/>
                <w:sz w:val="20"/>
              </w:rPr>
              <w:t xml:space="preserve"> </w:t>
            </w:r>
            <w:r w:rsidR="00CF2662" w:rsidRPr="00CF2662">
              <w:rPr>
                <w:rStyle w:val="ui-provider"/>
                <w:b/>
                <w:bCs/>
                <w:i/>
                <w:sz w:val="20"/>
              </w:rPr>
              <w:t>для</w:t>
            </w:r>
            <w:r w:rsidRPr="00CF2662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CF2662" w:rsidRPr="00CF2662">
              <w:rPr>
                <w:rStyle w:val="ui-provider"/>
                <w:b/>
                <w:bCs/>
                <w:i/>
                <w:sz w:val="20"/>
              </w:rPr>
              <w:t>я</w:t>
            </w:r>
            <w:r w:rsidRPr="00C4666B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Pr="00C4666B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CF2662">
              <w:rPr>
                <w:rStyle w:val="ui-provider"/>
                <w:i/>
                <w:sz w:val="20"/>
              </w:rPr>
              <w:t xml:space="preserve">данном </w:t>
            </w:r>
            <w:r w:rsidRPr="00C4666B">
              <w:rPr>
                <w:rStyle w:val="ui-provider"/>
                <w:i/>
                <w:sz w:val="20"/>
              </w:rPr>
              <w:t>разделе</w:t>
            </w:r>
            <w:r w:rsidRPr="00C4666B">
              <w:rPr>
                <w:rFonts w:cs="Times New Roman"/>
                <w:sz w:val="20"/>
              </w:rPr>
              <w:t>)</w:t>
            </w:r>
          </w:p>
          <w:p w14:paraId="29767AA9" w14:textId="77777777" w:rsidR="00C4666B" w:rsidRPr="00C4666B" w:rsidRDefault="006A3227" w:rsidP="00094178">
            <w:pPr>
              <w:pStyle w:val="Text"/>
              <w:jc w:val="left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699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666B" w:rsidRPr="00C4666B">
              <w:rPr>
                <w:rFonts w:cs="Times New Roman"/>
                <w:sz w:val="20"/>
              </w:rPr>
              <w:t xml:space="preserve"> добавить </w:t>
            </w:r>
            <w:r w:rsidR="00C4666B" w:rsidRPr="00C4666B">
              <w:rPr>
                <w:rFonts w:cs="Times New Roman"/>
                <w:sz w:val="20"/>
                <w:lang w:val="en-US"/>
              </w:rPr>
              <w:t>IP</w:t>
            </w:r>
          </w:p>
          <w:p w14:paraId="414C73E2" w14:textId="77777777" w:rsidR="00C4666B" w:rsidRPr="00C4666B" w:rsidRDefault="006A3227" w:rsidP="00094178">
            <w:pPr>
              <w:pStyle w:val="Text"/>
              <w:jc w:val="left"/>
              <w:rPr>
                <w:rFonts w:cs="Times New Roman"/>
                <w:i/>
                <w:iCs w:val="0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4799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666B" w:rsidRPr="00C4666B">
              <w:rPr>
                <w:rFonts w:cs="Times New Roman"/>
                <w:sz w:val="20"/>
              </w:rPr>
              <w:t xml:space="preserve"> заменить </w:t>
            </w:r>
            <w:r w:rsidR="00C4666B" w:rsidRPr="00C4666B">
              <w:rPr>
                <w:rFonts w:cs="Times New Roman"/>
                <w:sz w:val="20"/>
                <w:lang w:val="en-US"/>
              </w:rPr>
              <w:t>IP</w:t>
            </w:r>
            <w:r w:rsidR="00C4666B" w:rsidRPr="00C4666B">
              <w:rPr>
                <w:rFonts w:cs="Times New Roman"/>
                <w:sz w:val="20"/>
              </w:rPr>
              <w:t xml:space="preserve"> (</w:t>
            </w:r>
            <w:r w:rsidR="00C4666B" w:rsidRPr="00C4666B">
              <w:rPr>
                <w:rFonts w:cs="Times New Roman"/>
                <w:i/>
                <w:iCs w:val="0"/>
                <w:sz w:val="20"/>
              </w:rPr>
              <w:t>при выборе данной опции все, заявленные ранее IP адреса, аннулируются)</w:t>
            </w:r>
          </w:p>
          <w:p w14:paraId="2D067610" w14:textId="77777777" w:rsidR="00C4666B" w:rsidRPr="00C4666B" w:rsidRDefault="006A3227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2914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rFonts w:ascii="Times New Roman" w:hAnsi="Times New Roman"/>
                <w:sz w:val="20"/>
                <w:szCs w:val="20"/>
              </w:rPr>
              <w:t xml:space="preserve"> удалить</w:t>
            </w:r>
            <w:r w:rsidR="00C4666B" w:rsidRPr="00C4666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IP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EC1495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ADE90FD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76D134D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05C97513" w14:textId="77777777" w:rsidTr="00337068">
        <w:trPr>
          <w:trHeight w:val="489"/>
        </w:trPr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38A75348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1984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632BD23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638EA23B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1F2AC50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6B72D082" w14:textId="77777777" w:rsidTr="00337068">
        <w:trPr>
          <w:trHeight w:val="1957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C9CFEB2" w14:textId="45192E0C" w:rsidR="00C4666B" w:rsidRPr="00C4666B" w:rsidRDefault="00C4666B" w:rsidP="00CF2662">
            <w:pPr>
              <w:pStyle w:val="Text"/>
              <w:jc w:val="left"/>
              <w:rPr>
                <w:rFonts w:cs="Times New Roman"/>
                <w:sz w:val="20"/>
              </w:rPr>
            </w:pPr>
            <w:r w:rsidRPr="00C4666B">
              <w:rPr>
                <w:rFonts w:cs="Times New Roman"/>
                <w:b/>
                <w:bCs/>
                <w:sz w:val="20"/>
              </w:rPr>
              <w:t>Выберите действие с IP адресом</w:t>
            </w:r>
            <w:r w:rsidRPr="00C4666B">
              <w:rPr>
                <w:rFonts w:cs="Times New Roman"/>
                <w:sz w:val="20"/>
              </w:rPr>
              <w:t xml:space="preserve"> (</w:t>
            </w:r>
            <w:r w:rsidR="00CF2662">
              <w:rPr>
                <w:rStyle w:val="af4"/>
                <w:b w:val="0"/>
                <w:bCs w:val="0"/>
                <w:i/>
                <w:sz w:val="20"/>
              </w:rPr>
              <w:t xml:space="preserve">заполняется </w:t>
            </w:r>
            <w:r w:rsidR="00CF2662">
              <w:rPr>
                <w:rStyle w:val="ui-provider"/>
                <w:b/>
                <w:bCs/>
                <w:i/>
                <w:sz w:val="20"/>
              </w:rPr>
              <w:t>для</w:t>
            </w:r>
            <w:r w:rsidRPr="00C4666B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CF2662">
              <w:rPr>
                <w:rStyle w:val="ui-provider"/>
                <w:b/>
                <w:bCs/>
                <w:i/>
                <w:sz w:val="20"/>
              </w:rPr>
              <w:t>я</w:t>
            </w:r>
            <w:r w:rsidRPr="00C4666B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Pr="00C4666B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CF2662">
              <w:rPr>
                <w:rStyle w:val="ui-provider"/>
                <w:i/>
                <w:sz w:val="20"/>
              </w:rPr>
              <w:t xml:space="preserve">данном </w:t>
            </w:r>
            <w:r w:rsidRPr="00C4666B">
              <w:rPr>
                <w:rStyle w:val="ui-provider"/>
                <w:i/>
                <w:sz w:val="20"/>
              </w:rPr>
              <w:t>разделе)</w:t>
            </w:r>
          </w:p>
          <w:p w14:paraId="4DE3AD42" w14:textId="77777777" w:rsidR="00C4666B" w:rsidRPr="00C4666B" w:rsidRDefault="006A3227" w:rsidP="00094178">
            <w:pPr>
              <w:pStyle w:val="Text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54775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666B" w:rsidRPr="00C4666B">
              <w:rPr>
                <w:rFonts w:cs="Times New Roman"/>
                <w:sz w:val="20"/>
              </w:rPr>
              <w:t xml:space="preserve"> добавить </w:t>
            </w:r>
            <w:r w:rsidR="00C4666B" w:rsidRPr="00C4666B">
              <w:rPr>
                <w:rFonts w:cs="Times New Roman"/>
                <w:sz w:val="20"/>
                <w:lang w:val="en-US"/>
              </w:rPr>
              <w:t>IP</w:t>
            </w:r>
          </w:p>
          <w:p w14:paraId="327A9877" w14:textId="77777777" w:rsidR="00C4666B" w:rsidRPr="00C4666B" w:rsidRDefault="006A3227" w:rsidP="00094178">
            <w:pPr>
              <w:pStyle w:val="Text"/>
              <w:jc w:val="left"/>
              <w:rPr>
                <w:rFonts w:cs="Times New Roman"/>
                <w:i/>
                <w:iCs w:val="0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5269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666B" w:rsidRPr="00C4666B">
              <w:rPr>
                <w:rFonts w:cs="Times New Roman"/>
                <w:sz w:val="20"/>
              </w:rPr>
              <w:t xml:space="preserve"> заменить </w:t>
            </w:r>
            <w:r w:rsidR="00C4666B" w:rsidRPr="00C4666B">
              <w:rPr>
                <w:rFonts w:cs="Times New Roman"/>
                <w:sz w:val="20"/>
                <w:lang w:val="en-US"/>
              </w:rPr>
              <w:t>IP</w:t>
            </w:r>
            <w:r w:rsidR="00C4666B" w:rsidRPr="00C4666B">
              <w:rPr>
                <w:rFonts w:cs="Times New Roman"/>
                <w:sz w:val="20"/>
              </w:rPr>
              <w:t xml:space="preserve"> (</w:t>
            </w:r>
            <w:r w:rsidR="00C4666B" w:rsidRPr="00C4666B">
              <w:rPr>
                <w:rFonts w:cs="Times New Roman"/>
                <w:i/>
                <w:iCs w:val="0"/>
                <w:sz w:val="20"/>
              </w:rPr>
              <w:t>при выборе данной опции все, заявленные ранее IP адреса, аннулируются)</w:t>
            </w:r>
          </w:p>
          <w:p w14:paraId="2437DEC1" w14:textId="77777777" w:rsidR="00C4666B" w:rsidRPr="00C4666B" w:rsidRDefault="006A3227" w:rsidP="0009417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sz w:val="20"/>
                  <w:szCs w:val="20"/>
                </w:rPr>
                <w:id w:val="-6085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rFonts w:ascii="Times New Roman" w:hAnsi="Times New Roman"/>
                <w:sz w:val="20"/>
                <w:szCs w:val="20"/>
              </w:rPr>
              <w:t>удалить</w:t>
            </w:r>
            <w:r w:rsidR="00C4666B" w:rsidRPr="00C4666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IP</w:t>
            </w:r>
          </w:p>
        </w:tc>
        <w:tc>
          <w:tcPr>
            <w:tcW w:w="1984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695D92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B375A24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58A0873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07FB72AE" w14:textId="77777777" w:rsidTr="00337068"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2EB5F5ED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Название ВПТС</w:t>
            </w:r>
          </w:p>
        </w:tc>
        <w:tc>
          <w:tcPr>
            <w:tcW w:w="1984" w:type="dxa"/>
            <w:shd w:val="clear" w:color="auto" w:fill="auto"/>
          </w:tcPr>
          <w:p w14:paraId="15A851C1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555059E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9C57A8E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37013FDA" w14:textId="77777777" w:rsidTr="00337068"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546B2F90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F0C838D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1F82B4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9E5FBFE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3D0C9F7C" w14:textId="77777777" w:rsidTr="00337068"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45FB5C58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C4666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C4666B">
              <w:rPr>
                <w:b/>
                <w:spacing w:val="-5"/>
                <w:sz w:val="20"/>
                <w:szCs w:val="20"/>
                <w:vertAlign w:val="superscript"/>
              </w:rPr>
              <w:t xml:space="preserve"> </w:t>
            </w:r>
            <w:r w:rsidRPr="00C4666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по установленному </w:t>
            </w:r>
            <w:proofErr w:type="gramStart"/>
            <w:r w:rsidRPr="00C4666B">
              <w:rPr>
                <w:rFonts w:ascii="Times New Roman" w:hAnsi="Times New Roman"/>
                <w:bCs/>
                <w:i/>
                <w:sz w:val="20"/>
                <w:szCs w:val="20"/>
              </w:rPr>
              <w:t>формату</w:t>
            </w:r>
            <w:r w:rsidRPr="00C4666B">
              <w:rPr>
                <w:rFonts w:ascii="Times New Roman" w:hAnsi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Pr="00C4666B">
              <w:rPr>
                <w:rFonts w:ascii="Times New Roman" w:hAnsi="Times New Roman"/>
                <w:b/>
                <w:spacing w:val="-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712871D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CD659FE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6476C25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p w14:paraId="31CF2F26" w14:textId="7450A28A" w:rsidR="00C4666B" w:rsidRDefault="00C4666B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20"/>
        <w:jc w:val="both"/>
        <w:textAlignment w:val="baseline"/>
        <w:rPr>
          <w:rFonts w:ascii="Times New Roman" w:eastAsia="Times New Roman" w:hAnsi="Times New Roman"/>
          <w:lang w:eastAsia="ru-RU"/>
        </w:rPr>
      </w:pPr>
    </w:p>
    <w:p w14:paraId="54786AE3" w14:textId="77777777" w:rsidR="00C4666B" w:rsidRPr="00FB36F9" w:rsidRDefault="00C4666B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20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</w:p>
    <w:tbl>
      <w:tblPr>
        <w:tblStyle w:val="6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/>
          <w:bCs/>
          <w:i/>
          <w:sz w:val="18"/>
        </w:rPr>
      </w:pPr>
      <w:r w:rsidRPr="00FB36F9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D5AFE96" w14:textId="77777777" w:rsidR="002C6E2D" w:rsidRPr="00FB36F9" w:rsidRDefault="002C6E2D" w:rsidP="002C6E2D">
      <w:pPr>
        <w:spacing w:line="276" w:lineRule="auto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14:paraId="56E5A1AC" w14:textId="3845FC4A" w:rsidR="009A5C03" w:rsidRPr="00FB36F9" w:rsidRDefault="002C6E2D" w:rsidP="009A5C03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Тип подключения (MOEX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Trade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5750FE"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SE</w:t>
      </w:r>
      <w:r w:rsidR="00737794">
        <w:rPr>
          <w:rFonts w:ascii="Times New Roman" w:eastAsia="Times New Roman" w:hAnsi="Times New Roman"/>
          <w:i/>
          <w:sz w:val="18"/>
          <w:szCs w:val="16"/>
          <w:lang w:eastAsia="ru-RU"/>
        </w:rPr>
        <w:t>,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Personal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MFIX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Transactional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>FI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FO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TWIME</w:t>
      </w:r>
      <w:r w:rsidR="007E712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E712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</w:t>
      </w:r>
      <w:r w:rsidR="007E7129">
        <w:rPr>
          <w:rFonts w:ascii="Times New Roman" w:eastAsia="Times New Roman" w:hAnsi="Times New Roman"/>
          <w:i/>
          <w:sz w:val="18"/>
          <w:szCs w:val="16"/>
          <w:lang w:eastAsia="ru-RU"/>
        </w:rPr>
        <w:t>,</w:t>
      </w:r>
      <w:r w:rsidR="00691582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Hosted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4DE01B6A" w14:textId="1F89093C" w:rsidR="001C35F4" w:rsidRPr="00FB36F9" w:rsidRDefault="001C35F4" w:rsidP="001C35F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4AC7C506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криптоимени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DE4374" w14:textId="68010D33" w:rsidR="002C6E2D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0B644E5F" w14:textId="73290081" w:rsidR="00CF2662" w:rsidRPr="00314119" w:rsidRDefault="00CF2662" w:rsidP="00CF2662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. </w:t>
      </w:r>
      <w:proofErr w:type="gram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Возможно</w:t>
      </w:r>
      <w:proofErr w:type="gram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у существующего логина заменить тип подключения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на подключение терминала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.</w:t>
      </w:r>
    </w:p>
    <w:p w14:paraId="07054C01" w14:textId="789A6F09" w:rsidR="008B530C" w:rsidRPr="00314119" w:rsidRDefault="008B530C" w:rsidP="00CF2662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bookmarkStart w:id="3" w:name="_Hlk160122118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</w:p>
    <w:bookmarkEnd w:id="3"/>
    <w:p w14:paraId="25CEB5E6" w14:textId="4D816790" w:rsidR="002D26BC" w:rsidRPr="008D3B61" w:rsidRDefault="003D2BA1" w:rsidP="008D3B6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b"/>
            <w:rFonts w:ascii="Times New Roman" w:eastAsia="Times New Roman" w:hAnsi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</w:p>
    <w:p w14:paraId="24D4DF36" w14:textId="77777777" w:rsidR="00950D5F" w:rsidRDefault="00950D5F" w:rsidP="00950D5F">
      <w:pPr>
        <w:numPr>
          <w:ilvl w:val="0"/>
          <w:numId w:val="6"/>
        </w:numPr>
        <w:overflowPunct w:val="0"/>
        <w:autoSpaceDE w:val="0"/>
        <w:autoSpaceDN w:val="0"/>
        <w:ind w:left="426" w:hanging="426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14:paraId="53FDE3DE" w14:textId="7F02ADDC" w:rsidR="001D36F0" w:rsidRPr="00FB36F9" w:rsidRDefault="001D36F0" w:rsidP="00950D5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</w:p>
    <w:sectPr w:rsidR="001D36F0" w:rsidRPr="00FB36F9" w:rsidSect="003C07AE">
      <w:footerReference w:type="default" r:id="rId9"/>
      <w:headerReference w:type="first" r:id="rId10"/>
      <w:pgSz w:w="11906" w:h="16838"/>
      <w:pgMar w:top="709" w:right="707" w:bottom="426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51726" w14:textId="77777777" w:rsidR="00D60955" w:rsidRDefault="00D60955">
      <w:r>
        <w:separator/>
      </w:r>
    </w:p>
  </w:endnote>
  <w:endnote w:type="continuationSeparator" w:id="0">
    <w:p w14:paraId="574120BE" w14:textId="77777777" w:rsidR="00D60955" w:rsidRDefault="00D6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6A32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BC8B5" w14:textId="77777777" w:rsidR="00D60955" w:rsidRDefault="00D60955">
      <w:r>
        <w:separator/>
      </w:r>
    </w:p>
  </w:footnote>
  <w:footnote w:type="continuationSeparator" w:id="0">
    <w:p w14:paraId="1DDA9DA7" w14:textId="77777777" w:rsidR="00D60955" w:rsidRDefault="00D60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89BD8" w14:textId="3A1CE140" w:rsidR="003C07AE" w:rsidRPr="00C75394" w:rsidRDefault="003C07AE" w:rsidP="003C07AE">
    <w:pPr>
      <w:pStyle w:val="af"/>
      <w:rPr>
        <w:rFonts w:ascii="Times New Roman" w:hAnsi="Times New Roman"/>
        <w:szCs w:val="24"/>
      </w:rPr>
    </w:pPr>
    <w:r w:rsidRPr="00C75394">
      <w:rPr>
        <w:rFonts w:ascii="Times New Roman" w:hAnsi="Times New Roman"/>
        <w:szCs w:val="24"/>
      </w:rPr>
      <w:t>Заявление на идентификаторы технического доступа 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235E4"/>
    <w:multiLevelType w:val="hybridMultilevel"/>
    <w:tmpl w:val="4A6E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1184A"/>
    <w:rsid w:val="000348BB"/>
    <w:rsid w:val="00050612"/>
    <w:rsid w:val="00057F74"/>
    <w:rsid w:val="000722DB"/>
    <w:rsid w:val="00084992"/>
    <w:rsid w:val="00085B67"/>
    <w:rsid w:val="00090CE1"/>
    <w:rsid w:val="00090F8D"/>
    <w:rsid w:val="00095C1D"/>
    <w:rsid w:val="000A3475"/>
    <w:rsid w:val="000B1C75"/>
    <w:rsid w:val="000B2D7D"/>
    <w:rsid w:val="000D0BC0"/>
    <w:rsid w:val="000D42E9"/>
    <w:rsid w:val="000E61F7"/>
    <w:rsid w:val="000F015F"/>
    <w:rsid w:val="000F5864"/>
    <w:rsid w:val="000F6A64"/>
    <w:rsid w:val="000F7CDF"/>
    <w:rsid w:val="00103CE6"/>
    <w:rsid w:val="00107A72"/>
    <w:rsid w:val="00144AB1"/>
    <w:rsid w:val="00162E48"/>
    <w:rsid w:val="00164F1B"/>
    <w:rsid w:val="00180329"/>
    <w:rsid w:val="00182FF6"/>
    <w:rsid w:val="00187A34"/>
    <w:rsid w:val="001944CD"/>
    <w:rsid w:val="001B78D2"/>
    <w:rsid w:val="001C35F4"/>
    <w:rsid w:val="001D36F0"/>
    <w:rsid w:val="001E4AA3"/>
    <w:rsid w:val="001F0103"/>
    <w:rsid w:val="00204D07"/>
    <w:rsid w:val="00222108"/>
    <w:rsid w:val="002431E1"/>
    <w:rsid w:val="002601F9"/>
    <w:rsid w:val="002734FE"/>
    <w:rsid w:val="00280237"/>
    <w:rsid w:val="002C6E2D"/>
    <w:rsid w:val="002D26BC"/>
    <w:rsid w:val="002D3FB1"/>
    <w:rsid w:val="002E09BB"/>
    <w:rsid w:val="00301FFA"/>
    <w:rsid w:val="00314119"/>
    <w:rsid w:val="00330524"/>
    <w:rsid w:val="0033468F"/>
    <w:rsid w:val="00337068"/>
    <w:rsid w:val="003426BB"/>
    <w:rsid w:val="003453DD"/>
    <w:rsid w:val="00357A68"/>
    <w:rsid w:val="00360E14"/>
    <w:rsid w:val="00365E2E"/>
    <w:rsid w:val="003708CD"/>
    <w:rsid w:val="003A1009"/>
    <w:rsid w:val="003A1FA5"/>
    <w:rsid w:val="003C07AE"/>
    <w:rsid w:val="003C10D7"/>
    <w:rsid w:val="003C5E88"/>
    <w:rsid w:val="003D2BA1"/>
    <w:rsid w:val="003D6B1C"/>
    <w:rsid w:val="003E3FE7"/>
    <w:rsid w:val="003F1B41"/>
    <w:rsid w:val="00402673"/>
    <w:rsid w:val="004108EE"/>
    <w:rsid w:val="00411DDE"/>
    <w:rsid w:val="0044596B"/>
    <w:rsid w:val="004647E6"/>
    <w:rsid w:val="0046688A"/>
    <w:rsid w:val="00467902"/>
    <w:rsid w:val="004708A6"/>
    <w:rsid w:val="004B2FDD"/>
    <w:rsid w:val="004B6795"/>
    <w:rsid w:val="004B7F24"/>
    <w:rsid w:val="004C46D2"/>
    <w:rsid w:val="004D6040"/>
    <w:rsid w:val="004E1857"/>
    <w:rsid w:val="004E3E1F"/>
    <w:rsid w:val="004E61F2"/>
    <w:rsid w:val="004E7322"/>
    <w:rsid w:val="005030AB"/>
    <w:rsid w:val="00506C05"/>
    <w:rsid w:val="005115BC"/>
    <w:rsid w:val="0053598B"/>
    <w:rsid w:val="00540DC4"/>
    <w:rsid w:val="00542C78"/>
    <w:rsid w:val="0055591B"/>
    <w:rsid w:val="0056592F"/>
    <w:rsid w:val="005750FE"/>
    <w:rsid w:val="00585850"/>
    <w:rsid w:val="00593CAA"/>
    <w:rsid w:val="00595F9A"/>
    <w:rsid w:val="005D6AF7"/>
    <w:rsid w:val="005D6D88"/>
    <w:rsid w:val="006260DB"/>
    <w:rsid w:val="006341B4"/>
    <w:rsid w:val="00635C32"/>
    <w:rsid w:val="006809EA"/>
    <w:rsid w:val="00686879"/>
    <w:rsid w:val="00691582"/>
    <w:rsid w:val="006972CE"/>
    <w:rsid w:val="006A3227"/>
    <w:rsid w:val="006D6DAA"/>
    <w:rsid w:val="006E26BE"/>
    <w:rsid w:val="006F7B2B"/>
    <w:rsid w:val="00707C21"/>
    <w:rsid w:val="007169DB"/>
    <w:rsid w:val="00730A61"/>
    <w:rsid w:val="00737794"/>
    <w:rsid w:val="00765FA0"/>
    <w:rsid w:val="007665F3"/>
    <w:rsid w:val="007751DA"/>
    <w:rsid w:val="00780D17"/>
    <w:rsid w:val="0078217C"/>
    <w:rsid w:val="0078627A"/>
    <w:rsid w:val="007A4CC0"/>
    <w:rsid w:val="007C6274"/>
    <w:rsid w:val="007E5B50"/>
    <w:rsid w:val="007E7129"/>
    <w:rsid w:val="008077A8"/>
    <w:rsid w:val="00813BDF"/>
    <w:rsid w:val="0083145A"/>
    <w:rsid w:val="00845279"/>
    <w:rsid w:val="0085035D"/>
    <w:rsid w:val="0085149C"/>
    <w:rsid w:val="00851D52"/>
    <w:rsid w:val="00854F18"/>
    <w:rsid w:val="00872EBD"/>
    <w:rsid w:val="00884075"/>
    <w:rsid w:val="00897496"/>
    <w:rsid w:val="008A05E7"/>
    <w:rsid w:val="008B0555"/>
    <w:rsid w:val="008B452A"/>
    <w:rsid w:val="008B530C"/>
    <w:rsid w:val="008B6284"/>
    <w:rsid w:val="008D1B00"/>
    <w:rsid w:val="008D3B61"/>
    <w:rsid w:val="008E3C38"/>
    <w:rsid w:val="008E3DE7"/>
    <w:rsid w:val="008F4C08"/>
    <w:rsid w:val="00950D5F"/>
    <w:rsid w:val="00953314"/>
    <w:rsid w:val="009673D2"/>
    <w:rsid w:val="0097460F"/>
    <w:rsid w:val="00987BCE"/>
    <w:rsid w:val="009913D1"/>
    <w:rsid w:val="00992A6F"/>
    <w:rsid w:val="009942E2"/>
    <w:rsid w:val="009A5C03"/>
    <w:rsid w:val="009B6074"/>
    <w:rsid w:val="009C49CF"/>
    <w:rsid w:val="009D40C9"/>
    <w:rsid w:val="009E1156"/>
    <w:rsid w:val="00A17B86"/>
    <w:rsid w:val="00A31725"/>
    <w:rsid w:val="00A32F9A"/>
    <w:rsid w:val="00A42CD7"/>
    <w:rsid w:val="00A4340B"/>
    <w:rsid w:val="00A7748A"/>
    <w:rsid w:val="00A80637"/>
    <w:rsid w:val="00AA3B96"/>
    <w:rsid w:val="00AA520F"/>
    <w:rsid w:val="00AB5ECD"/>
    <w:rsid w:val="00AB6DDC"/>
    <w:rsid w:val="00AC6B73"/>
    <w:rsid w:val="00AE58E8"/>
    <w:rsid w:val="00B0505A"/>
    <w:rsid w:val="00B17DFA"/>
    <w:rsid w:val="00B270FB"/>
    <w:rsid w:val="00B33197"/>
    <w:rsid w:val="00B42AAE"/>
    <w:rsid w:val="00B54AE3"/>
    <w:rsid w:val="00B617E0"/>
    <w:rsid w:val="00B83C1E"/>
    <w:rsid w:val="00B96E89"/>
    <w:rsid w:val="00BA3BC5"/>
    <w:rsid w:val="00BB7F2D"/>
    <w:rsid w:val="00BD26E2"/>
    <w:rsid w:val="00BD3408"/>
    <w:rsid w:val="00BF6C1D"/>
    <w:rsid w:val="00C16E28"/>
    <w:rsid w:val="00C24A70"/>
    <w:rsid w:val="00C34759"/>
    <w:rsid w:val="00C45276"/>
    <w:rsid w:val="00C4666B"/>
    <w:rsid w:val="00C51717"/>
    <w:rsid w:val="00C52F32"/>
    <w:rsid w:val="00C75394"/>
    <w:rsid w:val="00C75D11"/>
    <w:rsid w:val="00C77108"/>
    <w:rsid w:val="00C81848"/>
    <w:rsid w:val="00CB18FD"/>
    <w:rsid w:val="00CB7EB4"/>
    <w:rsid w:val="00CB7F6D"/>
    <w:rsid w:val="00CC400A"/>
    <w:rsid w:val="00CE4E1B"/>
    <w:rsid w:val="00CE6D49"/>
    <w:rsid w:val="00CE7837"/>
    <w:rsid w:val="00CF2662"/>
    <w:rsid w:val="00D54D28"/>
    <w:rsid w:val="00D604CE"/>
    <w:rsid w:val="00D60955"/>
    <w:rsid w:val="00D60D57"/>
    <w:rsid w:val="00D6176E"/>
    <w:rsid w:val="00D81940"/>
    <w:rsid w:val="00D825F2"/>
    <w:rsid w:val="00D83BE9"/>
    <w:rsid w:val="00D922D1"/>
    <w:rsid w:val="00DA66FB"/>
    <w:rsid w:val="00DF79FE"/>
    <w:rsid w:val="00E03AAF"/>
    <w:rsid w:val="00E26B7F"/>
    <w:rsid w:val="00E325B7"/>
    <w:rsid w:val="00E81060"/>
    <w:rsid w:val="00E85CDD"/>
    <w:rsid w:val="00E862CF"/>
    <w:rsid w:val="00E8746C"/>
    <w:rsid w:val="00E966C3"/>
    <w:rsid w:val="00EC25AD"/>
    <w:rsid w:val="00ED0219"/>
    <w:rsid w:val="00ED66F6"/>
    <w:rsid w:val="00EE0322"/>
    <w:rsid w:val="00EE3A63"/>
    <w:rsid w:val="00EF040B"/>
    <w:rsid w:val="00EF5A8B"/>
    <w:rsid w:val="00F33CCC"/>
    <w:rsid w:val="00F425A1"/>
    <w:rsid w:val="00F85D3D"/>
    <w:rsid w:val="00F9542D"/>
    <w:rsid w:val="00FB0159"/>
    <w:rsid w:val="00FB36F9"/>
    <w:rsid w:val="00FB3815"/>
    <w:rsid w:val="00FB4E7D"/>
    <w:rsid w:val="00FD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032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803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32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32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3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3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32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32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32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32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3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1">
    <w:name w:val="Сетка таблицы6"/>
    <w:basedOn w:val="a1"/>
    <w:next w:val="a6"/>
    <w:uiPriority w:val="59"/>
    <w:rsid w:val="004B2FDD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Hyperlink"/>
    <w:basedOn w:val="a0"/>
    <w:uiPriority w:val="99"/>
    <w:unhideWhenUsed/>
    <w:rsid w:val="003D2BA1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85CD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85CD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85CD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8032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f">
    <w:name w:val="No Spacing"/>
    <w:basedOn w:val="a"/>
    <w:uiPriority w:val="1"/>
    <w:qFormat/>
    <w:rsid w:val="00180329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032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032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8032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8032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8032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8032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8032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80329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18032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Заголовок Знак"/>
    <w:basedOn w:val="a0"/>
    <w:link w:val="af0"/>
    <w:uiPriority w:val="10"/>
    <w:rsid w:val="0018032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18032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180329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180329"/>
    <w:rPr>
      <w:b/>
      <w:bCs/>
    </w:rPr>
  </w:style>
  <w:style w:type="character" w:styleId="af5">
    <w:name w:val="Emphasis"/>
    <w:basedOn w:val="a0"/>
    <w:uiPriority w:val="20"/>
    <w:qFormat/>
    <w:rsid w:val="00180329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180329"/>
    <w:rPr>
      <w:i/>
    </w:rPr>
  </w:style>
  <w:style w:type="character" w:customStyle="1" w:styleId="22">
    <w:name w:val="Цитата 2 Знак"/>
    <w:basedOn w:val="a0"/>
    <w:link w:val="21"/>
    <w:uiPriority w:val="29"/>
    <w:rsid w:val="00180329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180329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180329"/>
    <w:rPr>
      <w:b/>
      <w:i/>
      <w:sz w:val="24"/>
    </w:rPr>
  </w:style>
  <w:style w:type="character" w:styleId="af8">
    <w:name w:val="Subtle Emphasis"/>
    <w:uiPriority w:val="19"/>
    <w:qFormat/>
    <w:rsid w:val="00180329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180329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180329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180329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180329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180329"/>
    <w:pPr>
      <w:outlineLvl w:val="9"/>
    </w:pPr>
    <w:rPr>
      <w:rFonts w:cs="Times New Roman"/>
    </w:rPr>
  </w:style>
  <w:style w:type="character" w:customStyle="1" w:styleId="ui-provider">
    <w:name w:val="ui-provider"/>
    <w:basedOn w:val="a0"/>
    <w:rsid w:val="00C4666B"/>
  </w:style>
  <w:style w:type="paragraph" w:customStyle="1" w:styleId="Text">
    <w:name w:val="Text"/>
    <w:basedOn w:val="a"/>
    <w:qFormat/>
    <w:rsid w:val="00C4666B"/>
    <w:pPr>
      <w:jc w:val="both"/>
    </w:pPr>
    <w:rPr>
      <w:rFonts w:ascii="Times New Roman" w:eastAsia="Times New Roman" w:hAnsi="Times New Roman" w:cs="Arial"/>
      <w:iCs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8A559F35-2C2C-4225-AE4B-65536D3E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2447</Words>
  <Characters>13951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cp:lastPrinted>2019-08-29T09:59:00Z</cp:lastPrinted>
  <dcterms:created xsi:type="dcterms:W3CDTF">2024-06-17T13:59:00Z</dcterms:created>
  <dcterms:modified xsi:type="dcterms:W3CDTF">2024-06-17T14:00:00Z</dcterms:modified>
</cp:coreProperties>
</file>