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841BE" w14:textId="61781AEC" w:rsidR="00163006" w:rsidRPr="00AF3E35" w:rsidRDefault="00823748" w:rsidP="00C12C5E">
      <w:pPr>
        <w:widowControl w:val="0"/>
        <w:tabs>
          <w:tab w:val="left" w:pos="7513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09645"/>
      <w:bookmarkStart w:id="1" w:name="_GoBack"/>
      <w:bookmarkEnd w:id="1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A12EC3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A12EC3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A12EC3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A12EC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AF3E3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163006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283ECFA5" w14:textId="77777777" w:rsidR="00163006" w:rsidRPr="00BF5763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06640542" w14:textId="77777777" w:rsidR="003E2F1E" w:rsidRDefault="003E2F1E" w:rsidP="003E2F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85694">
        <w:rPr>
          <w:rFonts w:ascii="Times New Roman" w:hAnsi="Times New Roman"/>
          <w:b/>
          <w:sz w:val="24"/>
          <w:szCs w:val="24"/>
          <w:lang w:eastAsia="ru-RU"/>
        </w:rPr>
        <w:t>об идентификаторах на рынке стандартизированных ПФИ</w:t>
      </w:r>
    </w:p>
    <w:p w14:paraId="655D4BA5" w14:textId="77777777" w:rsidR="003E2F1E" w:rsidRDefault="003E2F1E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22D68" w14:textId="462A71D1" w:rsidR="00163006" w:rsidRPr="00BF5763" w:rsidRDefault="00163006" w:rsidP="001630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</w:p>
    <w:tbl>
      <w:tblPr>
        <w:tblStyle w:val="a4"/>
        <w:tblW w:w="10062" w:type="dxa"/>
        <w:tblLook w:val="04A0" w:firstRow="1" w:lastRow="0" w:firstColumn="1" w:lastColumn="0" w:noHBand="0" w:noVBand="1"/>
      </w:tblPr>
      <w:tblGrid>
        <w:gridCol w:w="2660"/>
        <w:gridCol w:w="7402"/>
      </w:tblGrid>
      <w:tr w:rsidR="00BF5763" w:rsidRPr="00BF5763" w14:paraId="165F1632" w14:textId="77777777" w:rsidTr="00C12C5E">
        <w:tc>
          <w:tcPr>
            <w:tcW w:w="2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FC4DBBA" w14:textId="3802C54C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</w:rPr>
              <w:t xml:space="preserve">Участник </w:t>
            </w:r>
            <w:r w:rsidR="00617B45">
              <w:rPr>
                <w:rFonts w:ascii="Times New Roman" w:hAnsi="Times New Roman" w:cs="Times New Roman"/>
              </w:rPr>
              <w:t>клиринга</w:t>
            </w:r>
          </w:p>
        </w:tc>
        <w:tc>
          <w:tcPr>
            <w:tcW w:w="7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4C9B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14:paraId="613DAE93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  <w:i/>
              </w:rPr>
              <w:t xml:space="preserve">Указывается полное наименование организации – Участника </w:t>
            </w:r>
          </w:p>
        </w:tc>
      </w:tr>
      <w:tr w:rsidR="00BF5763" w:rsidRPr="00BF5763" w14:paraId="20447327" w14:textId="77777777" w:rsidTr="00C12C5E">
        <w:tc>
          <w:tcPr>
            <w:tcW w:w="2660" w:type="dxa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58E33901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</w:rPr>
              <w:t>Идентификатор</w:t>
            </w:r>
          </w:p>
        </w:tc>
        <w:tc>
          <w:tcPr>
            <w:tcW w:w="7402" w:type="dxa"/>
            <w:tcBorders>
              <w:top w:val="single" w:sz="2" w:space="0" w:color="auto"/>
            </w:tcBorders>
          </w:tcPr>
          <w:p w14:paraId="200EC816" w14:textId="77777777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  <w:i/>
              </w:rPr>
            </w:pPr>
          </w:p>
          <w:p w14:paraId="721EBCF8" w14:textId="10008B12" w:rsidR="00163006" w:rsidRPr="00BF5763" w:rsidRDefault="00163006" w:rsidP="00911A50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5763">
              <w:rPr>
                <w:rFonts w:ascii="Times New Roman" w:hAnsi="Times New Roman" w:cs="Times New Roman"/>
                <w:i/>
              </w:rPr>
              <w:t xml:space="preserve">Указывается идентификатор Участника </w:t>
            </w:r>
            <w:r w:rsidR="00617B45">
              <w:rPr>
                <w:rFonts w:ascii="Times New Roman" w:hAnsi="Times New Roman" w:cs="Times New Roman"/>
                <w:i/>
              </w:rPr>
              <w:t>клиринга</w:t>
            </w:r>
          </w:p>
        </w:tc>
      </w:tr>
    </w:tbl>
    <w:p w14:paraId="7D0258C9" w14:textId="2BD70444" w:rsidR="00163006" w:rsidRDefault="00163006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F5763">
        <w:rPr>
          <w:rFonts w:ascii="Times New Roman" w:eastAsia="Times New Roman" w:hAnsi="Times New Roman" w:cs="Times New Roman"/>
          <w:lang w:eastAsia="ru-RU"/>
        </w:rPr>
        <w:t>просит</w:t>
      </w:r>
      <w:r w:rsidR="00716BED" w:rsidRPr="00BF5763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EE5" w:rsidRPr="00BF5763">
        <w:rPr>
          <w:rFonts w:ascii="Times New Roman" w:eastAsia="Times New Roman" w:hAnsi="Times New Roman" w:cs="Times New Roman"/>
          <w:lang w:eastAsia="ru-RU"/>
        </w:rPr>
        <w:t xml:space="preserve">№ _______ </w:t>
      </w:r>
      <w:r w:rsidR="00741EE5" w:rsidRPr="00BF5763">
        <w:rPr>
          <w:rFonts w:ascii="Times New Roman" w:eastAsia="Times New Roman" w:hAnsi="Times New Roman" w:cs="Times New Roman"/>
          <w:lang w:eastAsia="ru-RU"/>
        </w:rPr>
        <w:br/>
        <w:t xml:space="preserve">от «___» ________ 20___, 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A803EC" w:rsidRPr="00BF5763">
        <w:rPr>
          <w:rFonts w:ascii="Times New Roman" w:eastAsia="Times New Roman" w:hAnsi="Times New Roman" w:cs="Times New Roman"/>
          <w:i/>
          <w:lang w:eastAsia="ru-RU"/>
        </w:rPr>
        <w:t>, В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A803EC" w:rsidRPr="00BF5763">
        <w:rPr>
          <w:rFonts w:ascii="Times New Roman" w:eastAsia="Times New Roman" w:hAnsi="Times New Roman" w:cs="Times New Roman"/>
          <w:i/>
          <w:lang w:eastAsia="ru-RU"/>
        </w:rPr>
        <w:t>С</w:t>
      </w:r>
      <w:r w:rsidRPr="00BF5763">
        <w:rPr>
          <w:rFonts w:ascii="Times New Roman" w:eastAsia="Times New Roman" w:hAnsi="Times New Roman" w:cs="Times New Roman"/>
          <w:i/>
          <w:lang w:eastAsia="ru-RU"/>
        </w:rPr>
        <w:t>):</w:t>
      </w:r>
    </w:p>
    <w:p w14:paraId="72CB72A0" w14:textId="77777777" w:rsidR="00D35AB5" w:rsidRPr="00BF5763" w:rsidRDefault="00D35AB5" w:rsidP="00741EE5">
      <w:pPr>
        <w:spacing w:before="120" w:after="0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34BC581B" w14:textId="77777777" w:rsidR="00B604AB" w:rsidRPr="00BF5763" w:rsidRDefault="00EE33B4" w:rsidP="0057335C">
      <w:pPr>
        <w:widowControl w:val="0"/>
        <w:numPr>
          <w:ilvl w:val="0"/>
          <w:numId w:val="2"/>
        </w:num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90259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4AB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B604AB"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присвоить новый(е) </w:t>
      </w:r>
      <w:r w:rsidR="00B604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клиринговый(е) </w:t>
      </w:r>
      <w:r w:rsidR="00B604AB"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идентификатор(ы)</w:t>
      </w:r>
      <w:r w:rsidR="00B604AB" w:rsidRPr="00BF576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 </w:t>
      </w:r>
      <w:r w:rsidR="00B604AB" w:rsidRPr="00BF5763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количестве</w:t>
      </w:r>
      <w:r w:rsidR="00B604AB"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__________</w:t>
      </w:r>
    </w:p>
    <w:p w14:paraId="3185C5C6" w14:textId="314B82A9" w:rsidR="00B604AB" w:rsidRDefault="00B604AB" w:rsidP="00911A5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604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предоставить удаленный доступ к программе для ЭВМ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B604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выбирается одно значение</w:t>
      </w:r>
      <w:r w:rsidRPr="00B604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693"/>
      </w:tblGrid>
      <w:tr w:rsidR="00B604AB" w14:paraId="3F557045" w14:textId="77777777" w:rsidTr="00B604AB">
        <w:trPr>
          <w:jc w:val="center"/>
        </w:trPr>
        <w:tc>
          <w:tcPr>
            <w:tcW w:w="846" w:type="dxa"/>
          </w:tcPr>
          <w:p w14:paraId="18DD40EC" w14:textId="53D4FC81" w:rsidR="00B604AB" w:rsidRDefault="00EE33B4" w:rsidP="00B604A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255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AB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7B10673C" w14:textId="26446DF8" w:rsidR="00B604AB" w:rsidRPr="00B604AB" w:rsidRDefault="00B604AB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4AB">
              <w:rPr>
                <w:rFonts w:ascii="Times New Roman" w:eastAsia="Times New Roman" w:hAnsi="Times New Roman" w:cs="Times New Roman"/>
                <w:lang w:eastAsia="ru-RU"/>
              </w:rPr>
              <w:t>Сапфир WEB</w:t>
            </w:r>
          </w:p>
        </w:tc>
      </w:tr>
      <w:tr w:rsidR="00B604AB" w:rsidRPr="00B511AC" w14:paraId="17CAAC45" w14:textId="77777777" w:rsidTr="00B604AB">
        <w:trPr>
          <w:jc w:val="center"/>
        </w:trPr>
        <w:tc>
          <w:tcPr>
            <w:tcW w:w="846" w:type="dxa"/>
          </w:tcPr>
          <w:p w14:paraId="4BC0CA20" w14:textId="161F1176" w:rsidR="00B604AB" w:rsidRDefault="00EE33B4" w:rsidP="00B604A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150678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AB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3E171D45" w14:textId="51B69D3B" w:rsidR="00B604AB" w:rsidRPr="00B604AB" w:rsidRDefault="00274E43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4AB">
              <w:rPr>
                <w:rFonts w:ascii="Times New Roman" w:eastAsia="Times New Roman" w:hAnsi="Times New Roman" w:cs="Times New Roman"/>
                <w:lang w:eastAsia="ru-RU"/>
              </w:rPr>
              <w:t xml:space="preserve">Сапфир </w:t>
            </w:r>
            <w:proofErr w:type="spellStart"/>
            <w:r w:rsidRPr="00B604AB">
              <w:rPr>
                <w:rFonts w:ascii="Times New Roman" w:eastAsia="Times New Roman" w:hAnsi="Times New Roman" w:cs="Times New Roman"/>
                <w:lang w:eastAsia="ru-RU"/>
              </w:rPr>
              <w:t>RestAPI</w:t>
            </w:r>
            <w:proofErr w:type="spellEnd"/>
          </w:p>
        </w:tc>
      </w:tr>
      <w:tr w:rsidR="00B604AB" w14:paraId="7057183A" w14:textId="77777777" w:rsidTr="00B604AB">
        <w:trPr>
          <w:jc w:val="center"/>
        </w:trPr>
        <w:tc>
          <w:tcPr>
            <w:tcW w:w="846" w:type="dxa"/>
          </w:tcPr>
          <w:p w14:paraId="553FA27D" w14:textId="0A6E5A30" w:rsidR="00B604AB" w:rsidRDefault="00EE33B4" w:rsidP="00B604AB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211635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4AB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</w:p>
        </w:tc>
        <w:tc>
          <w:tcPr>
            <w:tcW w:w="2693" w:type="dxa"/>
          </w:tcPr>
          <w:p w14:paraId="054983EF" w14:textId="6A18BA79" w:rsidR="00B604AB" w:rsidRPr="00B604AB" w:rsidRDefault="00274E43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604AB">
              <w:rPr>
                <w:rFonts w:ascii="Times New Roman" w:eastAsia="Times New Roman" w:hAnsi="Times New Roman" w:cs="Times New Roman"/>
                <w:lang w:eastAsia="ru-RU"/>
              </w:rPr>
              <w:t>Сапфир FIX API</w:t>
            </w:r>
          </w:p>
        </w:tc>
      </w:tr>
    </w:tbl>
    <w:p w14:paraId="1FB83FAD" w14:textId="77777777" w:rsidR="00C600E9" w:rsidRDefault="00C600E9" w:rsidP="00D35AB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F576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Присваивается один или несколько новых идентификаторов ОДНОГО типа с ОДИНАКОВЫМИ полномочиями</w:t>
      </w:r>
    </w:p>
    <w:p w14:paraId="749D4E43" w14:textId="1A12DF6F" w:rsidR="00B604AB" w:rsidRDefault="00C600E9" w:rsidP="00911A5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600E9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приложение к заявлению</w:t>
      </w:r>
    </w:p>
    <w:p w14:paraId="61126037" w14:textId="77777777" w:rsidR="00C600E9" w:rsidRPr="00C600E9" w:rsidRDefault="00C600E9" w:rsidP="00911A5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5763" w:rsidRPr="00BF5763" w14:paraId="3FCCFC5D" w14:textId="77777777" w:rsidTr="00911A50">
        <w:tc>
          <w:tcPr>
            <w:tcW w:w="9606" w:type="dxa"/>
            <w:shd w:val="clear" w:color="auto" w:fill="auto"/>
          </w:tcPr>
          <w:p w14:paraId="3346D7AE" w14:textId="7B7B01C6" w:rsidR="00163006" w:rsidRPr="00BF5763" w:rsidRDefault="00EE33B4" w:rsidP="00AA52AA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724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изменить информацию о </w:t>
            </w:r>
            <w:r w:rsidR="00AA52AA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полномочиях и(или) </w:t>
            </w:r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подключении идентификатора(</w:t>
            </w:r>
            <w:proofErr w:type="spellStart"/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  <w:proofErr w:type="spellEnd"/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</w:t>
            </w:r>
            <w:r w:rsidR="00C600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  <w:r w:rsidR="00C600E9" w:rsidRPr="00C600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заполняется приложение к заявлению</w:t>
            </w:r>
          </w:p>
        </w:tc>
      </w:tr>
      <w:tr w:rsidR="00BF5763" w:rsidRPr="00BF5763" w14:paraId="05437E3C" w14:textId="77777777" w:rsidTr="00911A50">
        <w:tc>
          <w:tcPr>
            <w:tcW w:w="9606" w:type="dxa"/>
            <w:shd w:val="clear" w:color="auto" w:fill="D9D9D9"/>
            <w:vAlign w:val="center"/>
          </w:tcPr>
          <w:p w14:paraId="0782295F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14:paraId="2779C33B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информацию о подключении которого(</w:t>
            </w:r>
            <w:proofErr w:type="spellStart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ых</w:t>
            </w:r>
            <w:proofErr w:type="spellEnd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</w:t>
            </w:r>
          </w:p>
        </w:tc>
      </w:tr>
      <w:tr w:rsidR="00163006" w:rsidRPr="00BF5763" w14:paraId="24D4CC7D" w14:textId="77777777" w:rsidTr="00911A50">
        <w:tc>
          <w:tcPr>
            <w:tcW w:w="9606" w:type="dxa"/>
            <w:shd w:val="clear" w:color="auto" w:fill="auto"/>
          </w:tcPr>
          <w:p w14:paraId="094E886F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14:paraId="12B599CD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BF5763" w:rsidRPr="00BF5763" w14:paraId="35A5A263" w14:textId="77777777" w:rsidTr="00911A50">
        <w:tc>
          <w:tcPr>
            <w:tcW w:w="9606" w:type="dxa"/>
            <w:shd w:val="clear" w:color="auto" w:fill="auto"/>
          </w:tcPr>
          <w:p w14:paraId="55018058" w14:textId="5073093B" w:rsidR="007F0EF5" w:rsidRPr="00C600E9" w:rsidRDefault="00EE33B4" w:rsidP="00994427">
            <w:pPr>
              <w:widowControl w:val="0"/>
              <w:numPr>
                <w:ilvl w:val="0"/>
                <w:numId w:val="2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50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AFE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163006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аннулировать идентификатор(ы)</w:t>
            </w:r>
            <w:r w:rsidR="007F0EF5"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F5763" w:rsidRPr="00BF5763" w14:paraId="158846F5" w14:textId="77777777" w:rsidTr="00911A50">
        <w:tc>
          <w:tcPr>
            <w:tcW w:w="9606" w:type="dxa"/>
            <w:shd w:val="clear" w:color="auto" w:fill="D9D9D9"/>
            <w:vAlign w:val="center"/>
          </w:tcPr>
          <w:p w14:paraId="39766727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Идентификатор(ы):</w:t>
            </w:r>
          </w:p>
          <w:p w14:paraId="0E600ABA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который(</w:t>
            </w:r>
            <w:proofErr w:type="spellStart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 w:rsidRPr="00BF576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163006" w:rsidRPr="00BF5763" w14:paraId="10A0EB2B" w14:textId="77777777" w:rsidTr="00911A50">
        <w:tc>
          <w:tcPr>
            <w:tcW w:w="9606" w:type="dxa"/>
            <w:shd w:val="clear" w:color="auto" w:fill="auto"/>
          </w:tcPr>
          <w:p w14:paraId="2816E020" w14:textId="77777777" w:rsidR="00163006" w:rsidRPr="00BF5763" w:rsidRDefault="00163006" w:rsidP="00911A5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…..</w:t>
            </w:r>
          </w:p>
        </w:tc>
      </w:tr>
    </w:tbl>
    <w:p w14:paraId="086A854D" w14:textId="77777777" w:rsidR="00AF3556" w:rsidRPr="00BF5763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14:paraId="798882AE" w14:textId="77777777" w:rsidR="00AF3556" w:rsidRPr="00BF5763" w:rsidRDefault="00AF3556" w:rsidP="00AF355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BF576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50A57C2" w14:textId="77777777" w:rsidR="00AF3556" w:rsidRPr="00BF5763" w:rsidRDefault="00AF3556" w:rsidP="00AF355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52" w:type="dxa"/>
        <w:tblLook w:val="04A0" w:firstRow="1" w:lastRow="0" w:firstColumn="1" w:lastColumn="0" w:noHBand="0" w:noVBand="1"/>
      </w:tblPr>
      <w:tblGrid>
        <w:gridCol w:w="3266"/>
        <w:gridCol w:w="254"/>
        <w:gridCol w:w="1562"/>
        <w:gridCol w:w="283"/>
        <w:gridCol w:w="2016"/>
        <w:gridCol w:w="2271"/>
      </w:tblGrid>
      <w:tr w:rsidR="00BF5763" w:rsidRPr="00BF5763" w14:paraId="6EC1086C" w14:textId="77777777" w:rsidTr="007F0EF5">
        <w:trPr>
          <w:trHeight w:val="179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auto"/>
          </w:tcPr>
          <w:p w14:paraId="78D55B68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C208BE2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14:paraId="77A3348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4B23915C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</w:tcPr>
          <w:p w14:paraId="2E8C60BF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14:paraId="5A684F8F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BF5763" w:rsidRPr="00BF5763" w14:paraId="29AE8F94" w14:textId="77777777" w:rsidTr="007F0EF5">
        <w:trPr>
          <w:trHeight w:val="359"/>
        </w:trPr>
        <w:tc>
          <w:tcPr>
            <w:tcW w:w="3266" w:type="dxa"/>
            <w:tcBorders>
              <w:top w:val="single" w:sz="4" w:space="0" w:color="auto"/>
            </w:tcBorders>
            <w:shd w:val="clear" w:color="auto" w:fill="auto"/>
          </w:tcPr>
          <w:p w14:paraId="7E6D1184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3945DF94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489EF686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</w:tcPr>
          <w:p w14:paraId="156450A5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47674E0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</w:tcPr>
          <w:p w14:paraId="0F6E924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71" w:type="dxa"/>
            <w:shd w:val="clear" w:color="auto" w:fill="auto"/>
          </w:tcPr>
          <w:p w14:paraId="1FEEDD5A" w14:textId="77777777" w:rsidR="00AF3556" w:rsidRPr="00BF5763" w:rsidRDefault="00AF3556" w:rsidP="00A14475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F576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8C6D7FD" w14:textId="77777777" w:rsidR="00163006" w:rsidRPr="00BF5763" w:rsidRDefault="005723AC" w:rsidP="005723AC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BF5763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F58D9BA" w14:textId="77777777" w:rsidR="00163006" w:rsidRPr="00BF5763" w:rsidRDefault="00163006" w:rsidP="00163006">
      <w:pPr>
        <w:spacing w:after="0" w:line="240" w:lineRule="auto"/>
        <w:rPr>
          <w:rFonts w:ascii="Times New Roman" w:hAnsi="Times New Roman"/>
          <w:sz w:val="18"/>
          <w:szCs w:val="18"/>
        </w:rPr>
      </w:pPr>
      <w:proofErr w:type="gramStart"/>
      <w:r w:rsidRPr="00BF5763">
        <w:rPr>
          <w:rFonts w:ascii="Times New Roman" w:hAnsi="Times New Roman"/>
          <w:sz w:val="18"/>
          <w:szCs w:val="18"/>
        </w:rPr>
        <w:t>Исполнитель:_</w:t>
      </w:r>
      <w:proofErr w:type="gramEnd"/>
      <w:r w:rsidRPr="00BF5763">
        <w:rPr>
          <w:rFonts w:ascii="Times New Roman" w:hAnsi="Times New Roman"/>
          <w:sz w:val="18"/>
          <w:szCs w:val="18"/>
        </w:rPr>
        <w:t>__________________________________________</w:t>
      </w:r>
    </w:p>
    <w:p w14:paraId="3EA5A616" w14:textId="77777777" w:rsidR="00163006" w:rsidRPr="00BF5763" w:rsidRDefault="00163006" w:rsidP="007F0EF5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BF5763">
        <w:rPr>
          <w:rFonts w:ascii="Times New Roman" w:hAnsi="Times New Roman"/>
          <w:i/>
          <w:sz w:val="16"/>
          <w:szCs w:val="16"/>
        </w:rPr>
        <w:t xml:space="preserve">                                 (ФИО, телефон, </w:t>
      </w:r>
      <w:r w:rsidRPr="00BF5763">
        <w:rPr>
          <w:rFonts w:ascii="Times New Roman" w:hAnsi="Times New Roman"/>
          <w:i/>
          <w:sz w:val="16"/>
          <w:szCs w:val="16"/>
          <w:lang w:val="en-US"/>
        </w:rPr>
        <w:t>e</w:t>
      </w:r>
      <w:r w:rsidRPr="00BF5763">
        <w:rPr>
          <w:rFonts w:ascii="Times New Roman" w:hAnsi="Times New Roman"/>
          <w:i/>
          <w:sz w:val="16"/>
          <w:szCs w:val="16"/>
        </w:rPr>
        <w:t>-</w:t>
      </w:r>
      <w:r w:rsidRPr="00BF5763">
        <w:rPr>
          <w:rFonts w:ascii="Times New Roman" w:hAnsi="Times New Roman"/>
          <w:i/>
          <w:sz w:val="16"/>
          <w:szCs w:val="16"/>
          <w:lang w:val="en-US"/>
        </w:rPr>
        <w:t>mail</w:t>
      </w:r>
      <w:r w:rsidRPr="00BF5763">
        <w:rPr>
          <w:rFonts w:ascii="Times New Roman" w:hAnsi="Times New Roman"/>
          <w:i/>
          <w:sz w:val="16"/>
          <w:szCs w:val="16"/>
        </w:rPr>
        <w:t>)</w:t>
      </w:r>
    </w:p>
    <w:p w14:paraId="73E17B05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  <w:t>Примечание:</w:t>
      </w:r>
    </w:p>
    <w:p w14:paraId="2C3977A3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Заявление может быть предоставлено:</w:t>
      </w:r>
    </w:p>
    <w:p w14:paraId="33AF75C4" w14:textId="77777777" w:rsidR="0057335C" w:rsidRPr="00BF5763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D45B9F7" w14:textId="77777777" w:rsidR="0057335C" w:rsidRPr="00BF5763" w:rsidRDefault="0057335C" w:rsidP="0057335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6FC29CD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32DC54B2" w14:textId="77777777" w:rsidR="0057335C" w:rsidRPr="00BF5763" w:rsidRDefault="0057335C" w:rsidP="0057335C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49AA057C" w14:textId="77777777" w:rsidR="0057335C" w:rsidRPr="00BF5763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AA13134" w14:textId="77777777" w:rsidR="0057335C" w:rsidRPr="00BF5763" w:rsidRDefault="0057335C" w:rsidP="0057335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F576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34E9527C" w14:textId="492C2DCB" w:rsidR="00BD455A" w:rsidRPr="00BF5763" w:rsidRDefault="00BD455A" w:rsidP="00BD455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</w:p>
    <w:p w14:paraId="760E3A88" w14:textId="77777777" w:rsidR="00BD455A" w:rsidRPr="00BF5763" w:rsidRDefault="00BD455A" w:rsidP="00BD455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 </w:t>
      </w:r>
      <w:r w:rsidRPr="00BF57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об идентификаторах</w:t>
      </w:r>
    </w:p>
    <w:p w14:paraId="1AE86B4B" w14:textId="0403D5F1" w:rsidR="00BD455A" w:rsidRPr="00BF5763" w:rsidRDefault="00BD455A" w:rsidP="00BD455A">
      <w:pPr>
        <w:pStyle w:val="a3"/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</w:t>
      </w:r>
      <w:r w:rsidR="00C600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параметры подключения </w:t>
      </w:r>
      <w:r w:rsidRPr="00BF57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идентификаторов на рынке</w:t>
      </w:r>
      <w:r w:rsidR="00B73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73E25" w:rsidRPr="00F85694">
        <w:rPr>
          <w:rFonts w:ascii="Times New Roman" w:hAnsi="Times New Roman"/>
          <w:b/>
          <w:sz w:val="24"/>
          <w:szCs w:val="24"/>
          <w:lang w:eastAsia="ru-RU"/>
        </w:rPr>
        <w:t>стандартизированных ПФИ</w:t>
      </w:r>
    </w:p>
    <w:p w14:paraId="6168E7B2" w14:textId="77777777" w:rsidR="00163006" w:rsidRPr="00BF5763" w:rsidRDefault="00163006" w:rsidP="0016300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FE7290" w14:textId="6EED4F91" w:rsidR="00B73E25" w:rsidRPr="009C49CF" w:rsidRDefault="00B73E25" w:rsidP="00B73E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eastAsia="Times New Roman" w:hAnsi="Times New Roman"/>
          <w:b/>
          <w:lang w:eastAsia="ru-RU"/>
        </w:rPr>
      </w:pPr>
      <w:proofErr w:type="spellStart"/>
      <w:r>
        <w:rPr>
          <w:rFonts w:ascii="Times New Roman" w:eastAsia="Times New Roman" w:hAnsi="Times New Roman"/>
          <w:b/>
          <w:lang w:eastAsia="ru-RU"/>
        </w:rPr>
        <w:t>пп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. 1-3 </w:t>
      </w:r>
      <w:r w:rsidRPr="00B8641D">
        <w:rPr>
          <w:rFonts w:ascii="Times New Roman" w:hAnsi="Times New Roman"/>
          <w:b/>
          <w:bCs/>
          <w:i/>
          <w:iCs/>
          <w:sz w:val="18"/>
          <w:szCs w:val="18"/>
          <w:lang w:eastAsia="ru-RU"/>
        </w:rPr>
        <w:t>Обязательн</w:t>
      </w:r>
      <w:r>
        <w:rPr>
          <w:rFonts w:ascii="Times New Roman" w:hAnsi="Times New Roman"/>
          <w:b/>
          <w:bCs/>
          <w:i/>
          <w:iCs/>
          <w:sz w:val="18"/>
          <w:szCs w:val="18"/>
          <w:lang w:eastAsia="ru-RU"/>
        </w:rPr>
        <w:t>ы</w:t>
      </w:r>
      <w:r w:rsidRPr="00B8641D">
        <w:rPr>
          <w:rFonts w:ascii="Times New Roman" w:hAnsi="Times New Roman"/>
          <w:b/>
          <w:bCs/>
          <w:i/>
          <w:iCs/>
          <w:sz w:val="18"/>
          <w:szCs w:val="18"/>
          <w:lang w:eastAsia="ru-RU"/>
        </w:rPr>
        <w:t xml:space="preserve"> к заполнению при первичном присвоении идентификатора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766"/>
        <w:gridCol w:w="1300"/>
        <w:gridCol w:w="543"/>
        <w:gridCol w:w="850"/>
        <w:gridCol w:w="3294"/>
      </w:tblGrid>
      <w:tr w:rsidR="00B73E25" w:rsidRPr="009C49CF" w14:paraId="1A916F05" w14:textId="77777777" w:rsidTr="00DF7D58">
        <w:trPr>
          <w:trHeight w:val="593"/>
          <w:jc w:val="center"/>
        </w:trPr>
        <w:tc>
          <w:tcPr>
            <w:tcW w:w="340" w:type="dxa"/>
            <w:vMerge w:val="restart"/>
            <w:shd w:val="clear" w:color="auto" w:fill="auto"/>
          </w:tcPr>
          <w:p w14:paraId="40198D95" w14:textId="77777777" w:rsidR="00B73E25" w:rsidRPr="009C49CF" w:rsidRDefault="00B73E25" w:rsidP="00B73E2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 w:val="restart"/>
            <w:shd w:val="clear" w:color="auto" w:fill="auto"/>
          </w:tcPr>
          <w:p w14:paraId="43E8834A" w14:textId="77777777" w:rsidR="00B604AB" w:rsidRPr="00854B96" w:rsidRDefault="00B604AB" w:rsidP="00B604AB">
            <w:pPr>
              <w:overflowPunct w:val="0"/>
              <w:autoSpaceDE w:val="0"/>
              <w:autoSpaceDN w:val="0"/>
              <w:spacing w:line="192" w:lineRule="auto"/>
              <w:textAlignment w:val="baseline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2F595B5B" w14:textId="607201F5" w:rsidR="00B73E25" w:rsidRPr="009C49CF" w:rsidRDefault="00B604AB" w:rsidP="00B604A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12127DD0" w14:textId="77777777" w:rsidR="00B73E25" w:rsidRDefault="00B73E25" w:rsidP="003C1EDE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4687" w:type="dxa"/>
            <w:gridSpan w:val="3"/>
            <w:shd w:val="clear" w:color="auto" w:fill="auto"/>
          </w:tcPr>
          <w:p w14:paraId="6A71608A" w14:textId="77777777" w:rsidR="00B73E25" w:rsidRDefault="00B73E25" w:rsidP="003C1ED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E25" w:rsidRPr="009C49CF" w14:paraId="38246379" w14:textId="77777777" w:rsidTr="00DF7D58">
        <w:trPr>
          <w:trHeight w:val="545"/>
          <w:jc w:val="center"/>
        </w:trPr>
        <w:tc>
          <w:tcPr>
            <w:tcW w:w="340" w:type="dxa"/>
            <w:vMerge/>
            <w:shd w:val="clear" w:color="auto" w:fill="auto"/>
          </w:tcPr>
          <w:p w14:paraId="585CC0F9" w14:textId="77777777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7963E619" w14:textId="77777777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087F3E87" w14:textId="77777777" w:rsidR="00B73E25" w:rsidRDefault="00B73E25" w:rsidP="003C1EDE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4687" w:type="dxa"/>
            <w:gridSpan w:val="3"/>
            <w:shd w:val="clear" w:color="auto" w:fill="auto"/>
          </w:tcPr>
          <w:p w14:paraId="148E74D2" w14:textId="77777777" w:rsidR="00B73E25" w:rsidRDefault="00B73E25" w:rsidP="003C1ED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E25" w:rsidRPr="009C49CF" w14:paraId="5DD479DA" w14:textId="77777777" w:rsidTr="00DF7D58">
        <w:trPr>
          <w:trHeight w:val="20"/>
          <w:jc w:val="center"/>
        </w:trPr>
        <w:tc>
          <w:tcPr>
            <w:tcW w:w="340" w:type="dxa"/>
            <w:vMerge/>
            <w:shd w:val="clear" w:color="auto" w:fill="auto"/>
          </w:tcPr>
          <w:p w14:paraId="6708E1DC" w14:textId="77777777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5ACDAB02" w14:textId="77777777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1F264FC2" w14:textId="77777777" w:rsidR="00B73E25" w:rsidRDefault="00B73E25" w:rsidP="003C1EDE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687" w:type="dxa"/>
            <w:gridSpan w:val="3"/>
            <w:shd w:val="clear" w:color="auto" w:fill="auto"/>
          </w:tcPr>
          <w:p w14:paraId="1BCE8BC3" w14:textId="77777777" w:rsidR="00B73E25" w:rsidRDefault="00B73E25" w:rsidP="003C1EDE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E25" w:rsidRPr="009C49CF" w14:paraId="7F698F85" w14:textId="77777777" w:rsidTr="00DF7D58">
        <w:trPr>
          <w:trHeight w:val="20"/>
          <w:jc w:val="center"/>
        </w:trPr>
        <w:tc>
          <w:tcPr>
            <w:tcW w:w="340" w:type="dxa"/>
            <w:vMerge w:val="restart"/>
            <w:shd w:val="clear" w:color="auto" w:fill="auto"/>
          </w:tcPr>
          <w:p w14:paraId="27EFEECF" w14:textId="77777777" w:rsidR="00B73E25" w:rsidRPr="009C49CF" w:rsidRDefault="00B73E25" w:rsidP="0075621E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 w:val="restart"/>
            <w:shd w:val="clear" w:color="auto" w:fill="auto"/>
          </w:tcPr>
          <w:p w14:paraId="3AA95317" w14:textId="74B8876F" w:rsidR="00B73E25" w:rsidRPr="009C49CF" w:rsidRDefault="007D1B60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Присвоить роль</w:t>
            </w:r>
          </w:p>
          <w:p w14:paraId="0CE575AC" w14:textId="6F3E2EB8" w:rsidR="00B73E25" w:rsidRPr="009C49CF" w:rsidRDefault="00B73E25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</w:t>
            </w:r>
            <w:r w:rsidR="007D1B60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, выбирается одно значение</w:t>
            </w:r>
          </w:p>
        </w:tc>
        <w:tc>
          <w:tcPr>
            <w:tcW w:w="5987" w:type="dxa"/>
            <w:gridSpan w:val="4"/>
            <w:shd w:val="clear" w:color="auto" w:fill="auto"/>
          </w:tcPr>
          <w:p w14:paraId="59DFF291" w14:textId="5B0ABE48" w:rsidR="00B73E25" w:rsidRPr="009C49CF" w:rsidRDefault="00EE33B4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25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604AB" w:rsidRPr="00B60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Просматривать предложения</w:t>
            </w:r>
          </w:p>
        </w:tc>
      </w:tr>
      <w:tr w:rsidR="00B73E25" w:rsidRPr="009C49CF" w14:paraId="58C1171E" w14:textId="77777777" w:rsidTr="00DF7D58">
        <w:trPr>
          <w:trHeight w:val="20"/>
          <w:jc w:val="center"/>
        </w:trPr>
        <w:tc>
          <w:tcPr>
            <w:tcW w:w="340" w:type="dxa"/>
            <w:vMerge/>
            <w:shd w:val="clear" w:color="auto" w:fill="auto"/>
          </w:tcPr>
          <w:p w14:paraId="0FB3E245" w14:textId="77777777" w:rsidR="00B73E25" w:rsidRPr="009C49CF" w:rsidRDefault="00B73E25" w:rsidP="0075621E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02FC3BC6" w14:textId="77777777" w:rsidR="00B73E25" w:rsidRPr="009C49CF" w:rsidRDefault="00B73E25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87" w:type="dxa"/>
            <w:gridSpan w:val="4"/>
            <w:shd w:val="clear" w:color="auto" w:fill="auto"/>
          </w:tcPr>
          <w:p w14:paraId="218DD214" w14:textId="6538B7FC" w:rsidR="00B73E25" w:rsidRPr="009C49CF" w:rsidRDefault="00EE33B4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25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25FE" w:rsidRPr="00B60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Создавать и подтверждать предложения </w:t>
            </w:r>
          </w:p>
        </w:tc>
      </w:tr>
      <w:tr w:rsidR="00B73E25" w:rsidRPr="009C49CF" w14:paraId="13FF7EF5" w14:textId="77777777" w:rsidTr="00DF7D58">
        <w:trPr>
          <w:trHeight w:val="20"/>
          <w:jc w:val="center"/>
        </w:trPr>
        <w:tc>
          <w:tcPr>
            <w:tcW w:w="340" w:type="dxa"/>
            <w:vMerge/>
            <w:shd w:val="clear" w:color="auto" w:fill="auto"/>
          </w:tcPr>
          <w:p w14:paraId="02A0C02E" w14:textId="77777777" w:rsidR="00B73E25" w:rsidRPr="009C49CF" w:rsidRDefault="00B73E25" w:rsidP="0075621E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6BF955DD" w14:textId="77777777" w:rsidR="00B73E25" w:rsidRPr="009C49CF" w:rsidRDefault="00B73E25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87" w:type="dxa"/>
            <w:gridSpan w:val="4"/>
            <w:shd w:val="clear" w:color="auto" w:fill="auto"/>
          </w:tcPr>
          <w:p w14:paraId="575FDF1F" w14:textId="4BF73DED" w:rsidR="00B73E25" w:rsidRPr="009C49CF" w:rsidRDefault="00EE33B4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25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25FE" w:rsidRPr="00B60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Создавать предложения</w:t>
            </w:r>
          </w:p>
        </w:tc>
      </w:tr>
      <w:tr w:rsidR="00B73E25" w:rsidRPr="009C49CF" w14:paraId="6B22A66D" w14:textId="77777777" w:rsidTr="00DF7D58">
        <w:trPr>
          <w:trHeight w:val="20"/>
          <w:jc w:val="center"/>
        </w:trPr>
        <w:tc>
          <w:tcPr>
            <w:tcW w:w="340" w:type="dxa"/>
            <w:vMerge/>
            <w:shd w:val="clear" w:color="auto" w:fill="auto"/>
          </w:tcPr>
          <w:p w14:paraId="4BB6368C" w14:textId="77777777" w:rsidR="00B73E25" w:rsidRPr="009C49CF" w:rsidRDefault="00B73E25" w:rsidP="0075621E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285785E2" w14:textId="77777777" w:rsidR="00B73E25" w:rsidRPr="009C49CF" w:rsidRDefault="00B73E25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87" w:type="dxa"/>
            <w:gridSpan w:val="4"/>
            <w:shd w:val="clear" w:color="auto" w:fill="auto"/>
          </w:tcPr>
          <w:p w14:paraId="40B7ED98" w14:textId="123623D0" w:rsidR="00B73E25" w:rsidRPr="009C49CF" w:rsidRDefault="00EE33B4" w:rsidP="0075621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25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525FE" w:rsidRPr="00B604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Подтверждать предложения</w:t>
            </w:r>
          </w:p>
        </w:tc>
      </w:tr>
      <w:tr w:rsidR="00DF7D58" w:rsidRPr="009C49CF" w14:paraId="03CD97F6" w14:textId="77777777" w:rsidTr="00DF7D58">
        <w:trPr>
          <w:trHeight w:val="20"/>
          <w:jc w:val="center"/>
        </w:trPr>
        <w:tc>
          <w:tcPr>
            <w:tcW w:w="340" w:type="dxa"/>
            <w:vMerge w:val="restart"/>
            <w:shd w:val="clear" w:color="auto" w:fill="auto"/>
          </w:tcPr>
          <w:p w14:paraId="7D8F1CF8" w14:textId="77777777" w:rsidR="00DF7D58" w:rsidRPr="009C49CF" w:rsidRDefault="00DF7D58" w:rsidP="00B73E2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 w:val="restart"/>
            <w:shd w:val="clear" w:color="auto" w:fill="auto"/>
          </w:tcPr>
          <w:p w14:paraId="0265FF10" w14:textId="39060997" w:rsidR="00DF7D58" w:rsidRDefault="00DF7D58" w:rsidP="00B73E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73E2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Разрешение для подключения с указанных IP-адресов</w:t>
            </w:r>
            <w:r w:rsidR="005C64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14:paraId="2E3DCDAE" w14:textId="77777777" w:rsidR="005C64E7" w:rsidRPr="00073210" w:rsidRDefault="005C64E7" w:rsidP="005C64E7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73210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Выделенный канал </w:t>
            </w:r>
            <w:r w:rsidRPr="0007321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(указывается</w:t>
            </w:r>
            <w:r w:rsidRPr="00073210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IP </w:t>
            </w:r>
            <w:r w:rsidRPr="000732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адрес</w:t>
            </w:r>
            <w:r w:rsidRPr="0007321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CLT / CLT 2 сегмента закрытой корпоративной сети)</w:t>
            </w:r>
          </w:p>
          <w:p w14:paraId="14085904" w14:textId="77777777" w:rsidR="005C64E7" w:rsidRPr="00073210" w:rsidRDefault="005C64E7" w:rsidP="005C64E7">
            <w:pPr>
              <w:pStyle w:val="a3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73210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     и/или</w:t>
            </w:r>
          </w:p>
          <w:p w14:paraId="1F4BA8E6" w14:textId="12092583" w:rsidR="005C64E7" w:rsidRPr="00073210" w:rsidRDefault="005C64E7" w:rsidP="005C64E7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73210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073210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Colocation</w:t>
            </w:r>
            <w:proofErr w:type="spellEnd"/>
            <w:r w:rsidRPr="00073210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(</w:t>
            </w:r>
            <w:r w:rsidRPr="00073210">
              <w:rPr>
                <w:rFonts w:ascii="Times New Roman" w:hAnsi="Times New Roman" w:cs="Times New Roman"/>
                <w:bCs/>
                <w:i/>
                <w:iCs/>
                <w:spacing w:val="-5"/>
                <w:sz w:val="16"/>
                <w:szCs w:val="16"/>
              </w:rPr>
              <w:t xml:space="preserve">указывается </w:t>
            </w:r>
            <w:r w:rsidRPr="00073210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IP </w:t>
            </w:r>
            <w:r w:rsidRPr="000732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адрес</w:t>
            </w:r>
            <w:r w:rsidRPr="0007321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073210">
              <w:rPr>
                <w:rFonts w:ascii="Times New Roman" w:hAnsi="Times New Roman" w:cs="Times New Roman"/>
                <w:bCs/>
                <w:i/>
                <w:sz w:val="16"/>
                <w:szCs w:val="16"/>
                <w:lang w:val="en-US"/>
              </w:rPr>
              <w:t>ID</w:t>
            </w:r>
          </w:p>
          <w:p w14:paraId="349B4D1B" w14:textId="77777777" w:rsidR="005C64E7" w:rsidRPr="00073210" w:rsidRDefault="005C64E7" w:rsidP="005C64E7">
            <w:pPr>
              <w:pStyle w:val="a3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</w:pPr>
            <w:r w:rsidRPr="00073210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     и/или </w:t>
            </w:r>
          </w:p>
          <w:p w14:paraId="37AACB16" w14:textId="5156785C" w:rsidR="005C64E7" w:rsidRPr="00073210" w:rsidRDefault="00073210" w:rsidP="00073210">
            <w:pPr>
              <w:pStyle w:val="a3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 </w:t>
            </w:r>
            <w:r w:rsidR="005C64E7" w:rsidRPr="00073210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VPN доступ (</w:t>
            </w:r>
            <w:r w:rsidR="005C64E7" w:rsidRPr="0007321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указывается</w:t>
            </w:r>
            <w:r w:rsidR="005C64E7" w:rsidRPr="00073210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IP адрес </w:t>
            </w:r>
            <w:r w:rsidR="005C64E7" w:rsidRPr="00073210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Информации)</w:t>
            </w:r>
          </w:p>
          <w:p w14:paraId="76576474" w14:textId="5F83F920" w:rsidR="00DF7D58" w:rsidRPr="00B73E25" w:rsidRDefault="00DF7D58" w:rsidP="003C1ED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</w:t>
            </w:r>
          </w:p>
        </w:tc>
        <w:tc>
          <w:tcPr>
            <w:tcW w:w="5987" w:type="dxa"/>
            <w:gridSpan w:val="4"/>
            <w:shd w:val="clear" w:color="auto" w:fill="D9D9D9"/>
            <w:vAlign w:val="center"/>
          </w:tcPr>
          <w:p w14:paraId="11B5BAD7" w14:textId="02B9ED4D" w:rsidR="00DF7D58" w:rsidRPr="009C49CF" w:rsidRDefault="00DF7D58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  <w:r w:rsidRPr="00B73E2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IP-адреса могут быть указаны маской или перечислением отдельных адресов,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B73E25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указание диапазонов адресов недопустимо</w:t>
            </w:r>
          </w:p>
        </w:tc>
      </w:tr>
      <w:tr w:rsidR="00DF7D58" w:rsidRPr="009C49CF" w14:paraId="7AE6F5B1" w14:textId="3516F649" w:rsidTr="00073210">
        <w:trPr>
          <w:trHeight w:val="1065"/>
          <w:jc w:val="center"/>
        </w:trPr>
        <w:tc>
          <w:tcPr>
            <w:tcW w:w="340" w:type="dxa"/>
            <w:vMerge/>
            <w:shd w:val="clear" w:color="auto" w:fill="auto"/>
          </w:tcPr>
          <w:p w14:paraId="014B6148" w14:textId="77777777" w:rsidR="00DF7D58" w:rsidRPr="009C49CF" w:rsidRDefault="00DF7D58" w:rsidP="00B73E2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43DFC160" w14:textId="77777777" w:rsidR="00DF7D58" w:rsidRPr="00B73E25" w:rsidRDefault="00DF7D58" w:rsidP="003C1ED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A0A5EE2" w14:textId="14C68163" w:rsidR="00DF7D58" w:rsidRPr="00DF7D58" w:rsidRDefault="00DF7D58" w:rsidP="00DF7D5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F7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Добавить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IP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4CF31E05" w14:textId="77777777" w:rsidR="00DF7D58" w:rsidRPr="009C49CF" w:rsidRDefault="00DF7D58" w:rsidP="00DF7D5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F7D58" w:rsidRPr="009C49CF" w14:paraId="378DD9E2" w14:textId="77777777" w:rsidTr="00073210">
        <w:trPr>
          <w:trHeight w:val="1124"/>
          <w:jc w:val="center"/>
        </w:trPr>
        <w:tc>
          <w:tcPr>
            <w:tcW w:w="340" w:type="dxa"/>
            <w:vMerge/>
            <w:shd w:val="clear" w:color="auto" w:fill="auto"/>
          </w:tcPr>
          <w:p w14:paraId="6F83D116" w14:textId="77777777" w:rsidR="00DF7D58" w:rsidRPr="009C49CF" w:rsidRDefault="00DF7D58" w:rsidP="00B73E2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2EF923EB" w14:textId="77777777" w:rsidR="00DF7D58" w:rsidRPr="00B73E25" w:rsidRDefault="00DF7D58" w:rsidP="003C1ED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6E3A9A4" w14:textId="29E14D4E" w:rsidR="00DF7D58" w:rsidRPr="00DF7D58" w:rsidRDefault="00DF7D58" w:rsidP="00DF7D5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Заменить все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IP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06EFC60F" w14:textId="77777777" w:rsidR="00DF7D58" w:rsidRPr="009C49CF" w:rsidRDefault="00DF7D58" w:rsidP="00DF7D5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073210" w:rsidRPr="009C49CF" w14:paraId="6D8F3DB8" w14:textId="77777777" w:rsidTr="00073210">
        <w:trPr>
          <w:trHeight w:val="698"/>
          <w:jc w:val="center"/>
        </w:trPr>
        <w:tc>
          <w:tcPr>
            <w:tcW w:w="340" w:type="dxa"/>
            <w:vMerge/>
            <w:shd w:val="clear" w:color="auto" w:fill="auto"/>
          </w:tcPr>
          <w:p w14:paraId="092BDCB1" w14:textId="77777777" w:rsidR="00073210" w:rsidRPr="009C49CF" w:rsidRDefault="00073210" w:rsidP="00B73E2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72BE24CD" w14:textId="77777777" w:rsidR="00073210" w:rsidRPr="00B73E25" w:rsidRDefault="00073210" w:rsidP="003C1ED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396B6A6" w14:textId="457FFCBB" w:rsidR="00073210" w:rsidRDefault="00073210" w:rsidP="00DF7D5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Удалить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IP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47E9C09E" w14:textId="77777777" w:rsidR="00073210" w:rsidRPr="009C49CF" w:rsidRDefault="00073210" w:rsidP="00DF7D5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B73E25" w:rsidRPr="009C49CF" w14:paraId="46C93314" w14:textId="77777777" w:rsidTr="00DF7D58">
        <w:trPr>
          <w:trHeight w:val="20"/>
          <w:jc w:val="center"/>
        </w:trPr>
        <w:tc>
          <w:tcPr>
            <w:tcW w:w="340" w:type="dxa"/>
            <w:vMerge w:val="restart"/>
            <w:shd w:val="clear" w:color="auto" w:fill="auto"/>
          </w:tcPr>
          <w:p w14:paraId="16242D0C" w14:textId="77777777" w:rsidR="00B73E25" w:rsidRPr="009C49CF" w:rsidRDefault="00B73E25" w:rsidP="00B73E2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 w:val="restart"/>
            <w:shd w:val="clear" w:color="auto" w:fill="auto"/>
          </w:tcPr>
          <w:p w14:paraId="04E0E4C1" w14:textId="77777777" w:rsidR="00B73E25" w:rsidRDefault="00B73E25" w:rsidP="003C1ED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42B466DA" w14:textId="426EC0C5" w:rsidR="00B73E25" w:rsidRPr="00C34759" w:rsidRDefault="00B73E25" w:rsidP="003C1ED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Доступно только для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идентификатор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ов</w:t>
            </w: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со способом подключения </w:t>
            </w:r>
            <w:r w:rsidR="001C5E9B"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Сапфир FIX API</w:t>
            </w:r>
            <w:r w:rsidR="001C5E9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  <w:p w14:paraId="1DDA8F84" w14:textId="77777777" w:rsidR="00B73E25" w:rsidRPr="009C49CF" w:rsidRDefault="00B73E25" w:rsidP="003C1ED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5987" w:type="dxa"/>
            <w:gridSpan w:val="4"/>
            <w:shd w:val="clear" w:color="auto" w:fill="D9D9D9"/>
            <w:vAlign w:val="center"/>
          </w:tcPr>
          <w:p w14:paraId="64C07805" w14:textId="77777777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B73E25" w:rsidRPr="009C49CF" w14:paraId="6DE024B4" w14:textId="77777777" w:rsidTr="00DF7D58">
        <w:trPr>
          <w:trHeight w:val="20"/>
          <w:jc w:val="center"/>
        </w:trPr>
        <w:tc>
          <w:tcPr>
            <w:tcW w:w="340" w:type="dxa"/>
            <w:vMerge/>
            <w:shd w:val="clear" w:color="auto" w:fill="auto"/>
          </w:tcPr>
          <w:p w14:paraId="2FB9693F" w14:textId="77777777" w:rsidR="00B73E25" w:rsidRPr="009C49CF" w:rsidRDefault="00B73E25" w:rsidP="00B73E2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77076DB3" w14:textId="77777777" w:rsidR="00B73E25" w:rsidRPr="009C49CF" w:rsidRDefault="00B73E25" w:rsidP="003C1EDE">
            <w:pPr>
              <w:widowControl w:val="0"/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730867BB" w14:textId="77777777" w:rsidR="00B73E25" w:rsidRPr="009C49CF" w:rsidRDefault="00EE33B4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25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24806CF1" w14:textId="77777777" w:rsidR="00B73E25" w:rsidRPr="009C49CF" w:rsidRDefault="00EE33B4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Times New Roman" w:eastAsia="MS Mincho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25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B73E25" w:rsidRPr="009C49CF" w14:paraId="51080F76" w14:textId="77777777" w:rsidTr="00DF7D58">
        <w:trPr>
          <w:trHeight w:val="20"/>
          <w:jc w:val="center"/>
        </w:trPr>
        <w:tc>
          <w:tcPr>
            <w:tcW w:w="340" w:type="dxa"/>
            <w:vMerge w:val="restart"/>
            <w:shd w:val="clear" w:color="auto" w:fill="auto"/>
          </w:tcPr>
          <w:p w14:paraId="0CD13E3B" w14:textId="77777777" w:rsidR="00B73E25" w:rsidRPr="009C49CF" w:rsidRDefault="00B73E25" w:rsidP="00B73E2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 w:val="restart"/>
            <w:shd w:val="clear" w:color="auto" w:fill="auto"/>
          </w:tcPr>
          <w:p w14:paraId="524D025F" w14:textId="41E1DD9B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Ограничение по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расчетным кодам (РК)</w:t>
            </w:r>
            <w:r w:rsidRPr="009C49CF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36CC8648" w14:textId="567D5F61" w:rsidR="00B73E25" w:rsidRPr="001C5E9B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 xml:space="preserve">по умолчанию доступны все </w:t>
            </w:r>
            <w:r>
              <w:rPr>
                <w:rFonts w:ascii="Times New Roman" w:eastAsia="Times New Roman" w:hAnsi="Times New Roman"/>
                <w:bCs/>
                <w:i/>
                <w:sz w:val="18"/>
                <w:szCs w:val="18"/>
                <w:lang w:eastAsia="ru-RU"/>
              </w:rPr>
              <w:t>РК</w:t>
            </w:r>
          </w:p>
        </w:tc>
        <w:tc>
          <w:tcPr>
            <w:tcW w:w="5987" w:type="dxa"/>
            <w:gridSpan w:val="4"/>
            <w:shd w:val="clear" w:color="auto" w:fill="auto"/>
          </w:tcPr>
          <w:p w14:paraId="5F484EA0" w14:textId="59C14006" w:rsidR="00B73E25" w:rsidRPr="009C49CF" w:rsidRDefault="00EE33B4" w:rsidP="003C1EDE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25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со всеми </w:t>
            </w:r>
            <w:r w:rsidR="00B73E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РК</w:t>
            </w:r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73E25" w:rsidRPr="009C49C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</w:t>
            </w:r>
            <w:r w:rsidR="00B73E25" w:rsidRPr="009C49CF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74FE0B65" w14:textId="55E585B7" w:rsidR="00B73E25" w:rsidRPr="00B73E25" w:rsidRDefault="00EE33B4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E25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использовать только со следующими </w:t>
            </w:r>
            <w:r w:rsidR="00DF7D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РК</w:t>
            </w:r>
            <w:r w:rsidR="00B73E25" w:rsidRPr="009C49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</w:tr>
      <w:tr w:rsidR="00B73E25" w:rsidRPr="009C49CF" w14:paraId="59787915" w14:textId="77777777" w:rsidTr="00DF7D58">
        <w:trPr>
          <w:trHeight w:val="20"/>
          <w:jc w:val="center"/>
        </w:trPr>
        <w:tc>
          <w:tcPr>
            <w:tcW w:w="340" w:type="dxa"/>
            <w:vMerge/>
            <w:shd w:val="clear" w:color="auto" w:fill="auto"/>
          </w:tcPr>
          <w:p w14:paraId="3D45FFC1" w14:textId="77777777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vMerge/>
            <w:shd w:val="clear" w:color="auto" w:fill="auto"/>
          </w:tcPr>
          <w:p w14:paraId="41715971" w14:textId="77777777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87" w:type="dxa"/>
            <w:gridSpan w:val="4"/>
            <w:shd w:val="clear" w:color="auto" w:fill="auto"/>
          </w:tcPr>
          <w:p w14:paraId="34812515" w14:textId="77777777" w:rsidR="00B73E25" w:rsidRPr="009C49CF" w:rsidRDefault="00B73E2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CD76E5" w:rsidRPr="009C49CF" w14:paraId="327BD759" w14:textId="77777777" w:rsidTr="00DF7D58">
        <w:trPr>
          <w:trHeight w:val="20"/>
          <w:jc w:val="center"/>
        </w:trPr>
        <w:tc>
          <w:tcPr>
            <w:tcW w:w="340" w:type="dxa"/>
            <w:shd w:val="clear" w:color="auto" w:fill="auto"/>
          </w:tcPr>
          <w:p w14:paraId="75E8FBD1" w14:textId="77777777" w:rsidR="00CD76E5" w:rsidRPr="009C49CF" w:rsidRDefault="00CD76E5" w:rsidP="00CD76E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shd w:val="clear" w:color="auto" w:fill="auto"/>
          </w:tcPr>
          <w:p w14:paraId="4FFA8548" w14:textId="77777777" w:rsidR="00CD76E5" w:rsidRPr="00CD76E5" w:rsidRDefault="00CD76E5" w:rsidP="00CD76E5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D76E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Название внешнего программно-технического средства (ВПТС)</w:t>
            </w:r>
          </w:p>
          <w:p w14:paraId="06116555" w14:textId="6201A6CC" w:rsidR="00CD76E5" w:rsidRPr="009C49CF" w:rsidRDefault="00CD76E5" w:rsidP="00CD76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</w:t>
            </w:r>
            <w:r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бязательно для заполнения при присвоении логин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ов </w:t>
            </w:r>
            <w:r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Сапфир </w:t>
            </w:r>
            <w:proofErr w:type="spellStart"/>
            <w:r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RestAPI</w:t>
            </w:r>
            <w:proofErr w:type="spellEnd"/>
            <w:r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Сапфир FIX API</w:t>
            </w:r>
            <w:r w:rsidR="00D35A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  <w:r w:rsidR="00D35A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br/>
            </w:r>
            <w:r w:rsidR="00D35AB5" w:rsidRPr="00D35A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 требуется для логинов Сапфир WEB</w:t>
            </w:r>
          </w:p>
        </w:tc>
        <w:tc>
          <w:tcPr>
            <w:tcW w:w="5987" w:type="dxa"/>
            <w:gridSpan w:val="4"/>
            <w:shd w:val="clear" w:color="auto" w:fill="auto"/>
          </w:tcPr>
          <w:p w14:paraId="646930A3" w14:textId="77777777" w:rsidR="00CD76E5" w:rsidRPr="009C49CF" w:rsidRDefault="00CD76E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CD76E5" w:rsidRPr="009C49CF" w14:paraId="0F2EE265" w14:textId="77777777" w:rsidTr="00DF7D58">
        <w:trPr>
          <w:trHeight w:val="20"/>
          <w:jc w:val="center"/>
        </w:trPr>
        <w:tc>
          <w:tcPr>
            <w:tcW w:w="340" w:type="dxa"/>
            <w:shd w:val="clear" w:color="auto" w:fill="auto"/>
          </w:tcPr>
          <w:p w14:paraId="381F66CB" w14:textId="77777777" w:rsidR="00CD76E5" w:rsidRPr="009C49CF" w:rsidRDefault="00CD76E5" w:rsidP="00CD76E5">
            <w:pPr>
              <w:widowControl w:val="0"/>
              <w:numPr>
                <w:ilvl w:val="0"/>
                <w:numId w:val="12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66" w:type="dxa"/>
            <w:shd w:val="clear" w:color="auto" w:fill="auto"/>
          </w:tcPr>
          <w:p w14:paraId="0308D2B6" w14:textId="77777777" w:rsidR="00CD76E5" w:rsidRPr="00CD76E5" w:rsidRDefault="00CD76E5" w:rsidP="00CD76E5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CD76E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Название компании-разработчика ВПТС</w:t>
            </w:r>
          </w:p>
          <w:p w14:paraId="27B74400" w14:textId="5D60CD48" w:rsidR="00CD76E5" w:rsidRPr="00CD76E5" w:rsidRDefault="00CD76E5" w:rsidP="00CD76E5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</w:t>
            </w:r>
            <w:r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бязательно для заполнения при присвоении логин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ов </w:t>
            </w:r>
            <w:r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Сапфир </w:t>
            </w:r>
            <w:proofErr w:type="spellStart"/>
            <w:r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RestAPI</w:t>
            </w:r>
            <w:proofErr w:type="spellEnd"/>
            <w:r w:rsidRPr="00CD7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Сапфир FIX API</w:t>
            </w:r>
            <w:r w:rsidR="00D35A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  <w:r w:rsidR="00D35A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br/>
            </w:r>
            <w:r w:rsidR="00D35AB5" w:rsidRPr="00D35AB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Не требуется для логинов Сапфир WEB</w:t>
            </w:r>
          </w:p>
        </w:tc>
        <w:tc>
          <w:tcPr>
            <w:tcW w:w="5987" w:type="dxa"/>
            <w:gridSpan w:val="4"/>
            <w:shd w:val="clear" w:color="auto" w:fill="auto"/>
          </w:tcPr>
          <w:p w14:paraId="3CB88E10" w14:textId="77777777" w:rsidR="00CD76E5" w:rsidRPr="009C49CF" w:rsidRDefault="00CD76E5" w:rsidP="003C1ED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/>
              <w:jc w:val="both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597EC4BE" w14:textId="6AE2818C" w:rsidR="000C6D13" w:rsidRDefault="000C6D13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E90B539" w14:textId="77777777" w:rsidR="00073210" w:rsidRDefault="00073210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73210" w:rsidRPr="00F04F91" w14:paraId="1D2CD498" w14:textId="77777777" w:rsidTr="004A0A38">
        <w:tc>
          <w:tcPr>
            <w:tcW w:w="3687" w:type="dxa"/>
            <w:tcBorders>
              <w:top w:val="single" w:sz="4" w:space="0" w:color="auto"/>
            </w:tcBorders>
          </w:tcPr>
          <w:p w14:paraId="0FDA9F2C" w14:textId="77777777" w:rsidR="00073210" w:rsidRPr="00F04F91" w:rsidRDefault="00073210" w:rsidP="004A0A3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51190EFC" w14:textId="77777777" w:rsidR="00073210" w:rsidRPr="00F04F91" w:rsidRDefault="00073210" w:rsidP="004A0A3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960B5A2" w14:textId="77777777" w:rsidR="00073210" w:rsidRPr="00F04F91" w:rsidRDefault="00073210" w:rsidP="004A0A3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E24EAC2" w14:textId="77777777" w:rsidR="00073210" w:rsidRPr="00F04F91" w:rsidRDefault="00073210" w:rsidP="004A0A3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094EE554" w14:textId="77777777" w:rsidR="00073210" w:rsidRPr="00F04F91" w:rsidRDefault="00073210" w:rsidP="004A0A3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2C07A9E" w14:textId="77777777" w:rsidR="00073210" w:rsidRPr="00F04F91" w:rsidRDefault="00073210" w:rsidP="004A0A38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BE492D9" w14:textId="77777777" w:rsidR="00073210" w:rsidRPr="00F04F91" w:rsidRDefault="00073210" w:rsidP="00073210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3E83876" w14:textId="7ECAAC7A" w:rsidR="00073210" w:rsidRDefault="00073210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047CB91" w14:textId="1D594E46" w:rsidR="00073210" w:rsidRDefault="00073210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1C89AE" w14:textId="77777777" w:rsidR="00073210" w:rsidRPr="00BF5763" w:rsidRDefault="00073210" w:rsidP="000C6D13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073210" w:rsidRPr="00BF5763" w:rsidSect="00AF3E35">
      <w:footerReference w:type="default" r:id="rId8"/>
      <w:headerReference w:type="first" r:id="rId9"/>
      <w:pgSz w:w="11906" w:h="16838"/>
      <w:pgMar w:top="851" w:right="70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B930C" w14:textId="77777777" w:rsidR="00EE33B4" w:rsidRDefault="00EE33B4">
      <w:pPr>
        <w:spacing w:after="0" w:line="240" w:lineRule="auto"/>
      </w:pPr>
      <w:r>
        <w:separator/>
      </w:r>
    </w:p>
  </w:endnote>
  <w:endnote w:type="continuationSeparator" w:id="0">
    <w:p w14:paraId="66826A5E" w14:textId="77777777" w:rsidR="00EE33B4" w:rsidRDefault="00EE3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706517"/>
      <w:docPartObj>
        <w:docPartGallery w:val="Page Numbers (Bottom of Page)"/>
        <w:docPartUnique/>
      </w:docPartObj>
    </w:sdtPr>
    <w:sdtEndPr/>
    <w:sdtContent>
      <w:p w14:paraId="3B4BE6D2" w14:textId="77777777" w:rsidR="00585A43" w:rsidRDefault="00A87A5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9E2D509" w14:textId="77777777" w:rsidR="00585A43" w:rsidRDefault="00EE33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CC1DA" w14:textId="77777777" w:rsidR="00EE33B4" w:rsidRDefault="00EE33B4">
      <w:pPr>
        <w:spacing w:after="0" w:line="240" w:lineRule="auto"/>
      </w:pPr>
      <w:r>
        <w:separator/>
      </w:r>
    </w:p>
  </w:footnote>
  <w:footnote w:type="continuationSeparator" w:id="0">
    <w:p w14:paraId="23E0C195" w14:textId="77777777" w:rsidR="00EE33B4" w:rsidRDefault="00EE3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9B170" w14:textId="139F834B" w:rsidR="0075629A" w:rsidRDefault="0075629A" w:rsidP="0075629A">
    <w:pPr>
      <w:pStyle w:val="af"/>
      <w:rPr>
        <w:rFonts w:ascii="Times New Roman" w:eastAsia="Times New Roman" w:hAnsi="Times New Roman" w:cs="Times New Roman"/>
        <w:bCs/>
        <w:sz w:val="20"/>
        <w:szCs w:val="20"/>
        <w:lang w:eastAsia="ru-RU"/>
      </w:rPr>
    </w:pPr>
    <w:r w:rsidRPr="0075629A">
      <w:t>Заявление на идентификаторы технического доступа для участников торгов ПАО Московская Биржа, участников клиринга НКЦ</w:t>
    </w:r>
    <w:r>
      <w:t xml:space="preserve"> </w:t>
    </w:r>
  </w:p>
  <w:p w14:paraId="21801333" w14:textId="6A7C59C9" w:rsidR="0075629A" w:rsidRDefault="00C12C5E" w:rsidP="0075629A">
    <w:pPr>
      <w:pStyle w:val="af"/>
      <w:jc w:val="right"/>
    </w:pP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Форма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</w:t>
    </w:r>
    <w:r w:rsidR="003E2F1E">
      <w:rPr>
        <w:rFonts w:ascii="Times New Roman" w:eastAsia="Times New Roman" w:hAnsi="Times New Roman" w:cs="Times New Roman"/>
        <w:bCs/>
        <w:sz w:val="20"/>
        <w:szCs w:val="20"/>
        <w:lang w:eastAsia="ru-RU"/>
      </w:rPr>
      <w:t>16.12</w:t>
    </w:r>
    <w:r w:rsidR="00A06310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 w:rsidR="0075629A"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202</w:t>
    </w:r>
    <w:r w:rsidR="00A06310">
      <w:rPr>
        <w:rFonts w:ascii="Times New Roman" w:eastAsia="Times New Roman" w:hAnsi="Times New Roman" w:cs="Times New Roman"/>
        <w:bCs/>
        <w:sz w:val="20"/>
        <w:szCs w:val="20"/>
        <w:lang w:eastAsia="ru-RU"/>
      </w:rPr>
      <w:t>4</w:t>
    </w:r>
    <w:r w:rsidR="0075629A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D71"/>
    <w:multiLevelType w:val="hybridMultilevel"/>
    <w:tmpl w:val="EE0CE3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72FC8"/>
    <w:multiLevelType w:val="hybridMultilevel"/>
    <w:tmpl w:val="8EC49A5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35BE"/>
    <w:multiLevelType w:val="hybridMultilevel"/>
    <w:tmpl w:val="A17241AE"/>
    <w:lvl w:ilvl="0" w:tplc="1CA689AE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A7A4F"/>
    <w:multiLevelType w:val="hybridMultilevel"/>
    <w:tmpl w:val="0004EC88"/>
    <w:lvl w:ilvl="0" w:tplc="D766F9A4">
      <w:start w:val="1"/>
      <w:numFmt w:val="bullet"/>
      <w:lvlText w:val="o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235E4"/>
    <w:multiLevelType w:val="hybridMultilevel"/>
    <w:tmpl w:val="4A6E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006"/>
    <w:rsid w:val="0004284F"/>
    <w:rsid w:val="00057F74"/>
    <w:rsid w:val="00073210"/>
    <w:rsid w:val="0008682D"/>
    <w:rsid w:val="000C6D13"/>
    <w:rsid w:val="000D20F0"/>
    <w:rsid w:val="00116FA4"/>
    <w:rsid w:val="0011737F"/>
    <w:rsid w:val="00127BEA"/>
    <w:rsid w:val="00163006"/>
    <w:rsid w:val="00171A3E"/>
    <w:rsid w:val="001C5E9B"/>
    <w:rsid w:val="0022276B"/>
    <w:rsid w:val="002227B3"/>
    <w:rsid w:val="0023157E"/>
    <w:rsid w:val="00233F1E"/>
    <w:rsid w:val="00274E43"/>
    <w:rsid w:val="00291870"/>
    <w:rsid w:val="002A1DA6"/>
    <w:rsid w:val="002C110C"/>
    <w:rsid w:val="00307169"/>
    <w:rsid w:val="003119B4"/>
    <w:rsid w:val="00361BD5"/>
    <w:rsid w:val="003E2F1E"/>
    <w:rsid w:val="00404ED8"/>
    <w:rsid w:val="00444AD9"/>
    <w:rsid w:val="00487ADF"/>
    <w:rsid w:val="0049105D"/>
    <w:rsid w:val="005723AC"/>
    <w:rsid w:val="0057335C"/>
    <w:rsid w:val="005C64E7"/>
    <w:rsid w:val="005E2451"/>
    <w:rsid w:val="005F3CD1"/>
    <w:rsid w:val="00612884"/>
    <w:rsid w:val="00615818"/>
    <w:rsid w:val="00617B45"/>
    <w:rsid w:val="00672554"/>
    <w:rsid w:val="00673B6E"/>
    <w:rsid w:val="006B1342"/>
    <w:rsid w:val="00701A38"/>
    <w:rsid w:val="00712270"/>
    <w:rsid w:val="00716BED"/>
    <w:rsid w:val="00741EE5"/>
    <w:rsid w:val="0075629A"/>
    <w:rsid w:val="0076426C"/>
    <w:rsid w:val="00773C69"/>
    <w:rsid w:val="00775BFD"/>
    <w:rsid w:val="007811AC"/>
    <w:rsid w:val="007A6305"/>
    <w:rsid w:val="007B54FD"/>
    <w:rsid w:val="007D1B60"/>
    <w:rsid w:val="007F0EF5"/>
    <w:rsid w:val="00821E4F"/>
    <w:rsid w:val="00823748"/>
    <w:rsid w:val="00890757"/>
    <w:rsid w:val="008E57C0"/>
    <w:rsid w:val="00916E12"/>
    <w:rsid w:val="009356A9"/>
    <w:rsid w:val="00994427"/>
    <w:rsid w:val="00994AE2"/>
    <w:rsid w:val="009C3C3A"/>
    <w:rsid w:val="009D4D99"/>
    <w:rsid w:val="00A01615"/>
    <w:rsid w:val="00A01B97"/>
    <w:rsid w:val="00A06310"/>
    <w:rsid w:val="00A12EC3"/>
    <w:rsid w:val="00A14741"/>
    <w:rsid w:val="00A36D19"/>
    <w:rsid w:val="00A803EC"/>
    <w:rsid w:val="00A87A5E"/>
    <w:rsid w:val="00AA520F"/>
    <w:rsid w:val="00AA52AA"/>
    <w:rsid w:val="00AC7C20"/>
    <w:rsid w:val="00AD3191"/>
    <w:rsid w:val="00AF19A0"/>
    <w:rsid w:val="00AF3556"/>
    <w:rsid w:val="00AF3E35"/>
    <w:rsid w:val="00B13A3D"/>
    <w:rsid w:val="00B511AC"/>
    <w:rsid w:val="00B604AB"/>
    <w:rsid w:val="00B73E25"/>
    <w:rsid w:val="00B744A7"/>
    <w:rsid w:val="00BB529D"/>
    <w:rsid w:val="00BD3F73"/>
    <w:rsid w:val="00BD455A"/>
    <w:rsid w:val="00BF5763"/>
    <w:rsid w:val="00C12C5E"/>
    <w:rsid w:val="00C508B5"/>
    <w:rsid w:val="00C525FE"/>
    <w:rsid w:val="00C600E9"/>
    <w:rsid w:val="00CB49F5"/>
    <w:rsid w:val="00CD76E5"/>
    <w:rsid w:val="00D00218"/>
    <w:rsid w:val="00D04597"/>
    <w:rsid w:val="00D35AB5"/>
    <w:rsid w:val="00D5472A"/>
    <w:rsid w:val="00D62014"/>
    <w:rsid w:val="00DA2AFE"/>
    <w:rsid w:val="00DF7D58"/>
    <w:rsid w:val="00E2365F"/>
    <w:rsid w:val="00E3606C"/>
    <w:rsid w:val="00E65E42"/>
    <w:rsid w:val="00ED0963"/>
    <w:rsid w:val="00EE33B4"/>
    <w:rsid w:val="00EE56F0"/>
    <w:rsid w:val="00EF3350"/>
    <w:rsid w:val="00F40820"/>
    <w:rsid w:val="00F464CD"/>
    <w:rsid w:val="00F67F2A"/>
    <w:rsid w:val="00F84A49"/>
    <w:rsid w:val="00F92419"/>
    <w:rsid w:val="00FB1E8E"/>
    <w:rsid w:val="00FC21DC"/>
    <w:rsid w:val="00FD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5E0E07"/>
  <w15:chartTrackingRefBased/>
  <w15:docId w15:val="{0FC648DB-C1D4-40D8-B62B-9C5506EF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006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163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163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0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E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803E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803E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803E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803E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803EC"/>
    <w:rPr>
      <w:b/>
      <w:bCs/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13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13A3D"/>
  </w:style>
  <w:style w:type="character" w:styleId="ae">
    <w:name w:val="Hyperlink"/>
    <w:basedOn w:val="a0"/>
    <w:uiPriority w:val="99"/>
    <w:unhideWhenUsed/>
    <w:rsid w:val="00615818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A14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4741"/>
  </w:style>
  <w:style w:type="paragraph" w:styleId="af1">
    <w:name w:val="Revision"/>
    <w:hidden/>
    <w:uiPriority w:val="99"/>
    <w:semiHidden/>
    <w:rsid w:val="00773C69"/>
    <w:pPr>
      <w:spacing w:after="0" w:line="240" w:lineRule="auto"/>
    </w:pPr>
  </w:style>
  <w:style w:type="character" w:styleId="af2">
    <w:name w:val="Strong"/>
    <w:basedOn w:val="a0"/>
    <w:uiPriority w:val="22"/>
    <w:qFormat/>
    <w:rsid w:val="00444AD9"/>
    <w:rPr>
      <w:b/>
      <w:bCs/>
    </w:rPr>
  </w:style>
  <w:style w:type="character" w:customStyle="1" w:styleId="ui-provider">
    <w:name w:val="ui-provider"/>
    <w:basedOn w:val="a0"/>
    <w:rsid w:val="00444AD9"/>
  </w:style>
  <w:style w:type="paragraph" w:customStyle="1" w:styleId="Text">
    <w:name w:val="Text"/>
    <w:basedOn w:val="a"/>
    <w:qFormat/>
    <w:rsid w:val="00444AD9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table" w:customStyle="1" w:styleId="4">
    <w:name w:val="Сетка таблицы4"/>
    <w:basedOn w:val="a1"/>
    <w:next w:val="a4"/>
    <w:uiPriority w:val="59"/>
    <w:rsid w:val="00073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DAA41-B0CF-4911-9099-CC4F95E9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Данные о подписанте заполняются только при предоставлении документа в бумажном в</vt:lpstr>
      <vt:lpstr>Данные о подписанте заполняются только при предоставлении документа в бумажном в</vt:lpstr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Алтышев Александр Рашидович</cp:lastModifiedBy>
  <cp:revision>2</cp:revision>
  <dcterms:created xsi:type="dcterms:W3CDTF">2025-02-19T12:29:00Z</dcterms:created>
  <dcterms:modified xsi:type="dcterms:W3CDTF">2025-02-19T12:29:00Z</dcterms:modified>
</cp:coreProperties>
</file>