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544"/>
        <w:gridCol w:w="5223"/>
      </w:tblGrid>
      <w:tr w:rsidR="00657BF4" w:rsidRPr="00671817" w14:paraId="370D8BDF" w14:textId="77777777" w:rsidTr="00046F2B">
        <w:trPr>
          <w:jc w:val="center"/>
        </w:trPr>
        <w:tc>
          <w:tcPr>
            <w:tcW w:w="3544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223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66ABB5CA" w:rsidR="00E10D2C" w:rsidRPr="00671817" w:rsidRDefault="00062F07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«</w:t>
            </w:r>
            <w:r w:rsidR="00046F2B">
              <w:rPr>
                <w:rFonts w:ascii="Tahoma" w:hAnsi="Tahoma" w:cs="Tahoma"/>
                <w:sz w:val="22"/>
                <w:szCs w:val="22"/>
              </w:rPr>
              <w:t>19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="00226F1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346C4">
              <w:rPr>
                <w:rFonts w:ascii="Tahoma" w:hAnsi="Tahoma" w:cs="Tahoma"/>
                <w:sz w:val="22"/>
                <w:szCs w:val="22"/>
              </w:rPr>
              <w:t>декабря</w:t>
            </w:r>
            <w:r w:rsidR="00D9152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7346C4">
              <w:rPr>
                <w:rFonts w:ascii="Tahoma" w:hAnsi="Tahoma" w:cs="Tahoma"/>
                <w:sz w:val="22"/>
                <w:szCs w:val="22"/>
              </w:rPr>
              <w:t>4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 w:rsidR="00046F2B">
              <w:rPr>
                <w:rFonts w:ascii="Tahoma" w:hAnsi="Tahoma" w:cs="Tahoma"/>
                <w:sz w:val="22"/>
                <w:szCs w:val="22"/>
              </w:rPr>
              <w:t xml:space="preserve"> 102</w:t>
            </w:r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</w:p>
          <w:p w14:paraId="536A1C8C" w14:textId="1D312CE6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E801C8">
              <w:rPr>
                <w:rFonts w:ascii="Tahoma" w:hAnsi="Tahoma" w:cs="Tahoma"/>
                <w:sz w:val="22"/>
                <w:szCs w:val="22"/>
              </w:rPr>
              <w:t>В</w:t>
            </w:r>
            <w:r w:rsidR="009C1202">
              <w:rPr>
                <w:rFonts w:ascii="Tahoma" w:hAnsi="Tahoma" w:cs="Tahoma"/>
                <w:sz w:val="22"/>
                <w:szCs w:val="22"/>
              </w:rPr>
              <w:t>.О.</w:t>
            </w:r>
            <w:r w:rsidR="00E801C8">
              <w:rPr>
                <w:rFonts w:ascii="Tahoma" w:hAnsi="Tahoma" w:cs="Tahoma"/>
                <w:sz w:val="22"/>
                <w:szCs w:val="22"/>
              </w:rPr>
              <w:t>Жидков</w:t>
            </w:r>
            <w:proofErr w:type="spellEnd"/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029438DE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7346C4">
        <w:rPr>
          <w:rFonts w:ascii="Tahoma" w:hAnsi="Tahoma" w:cs="Tahoma"/>
          <w:sz w:val="22"/>
          <w:szCs w:val="22"/>
          <w:lang w:val="ru-RU"/>
        </w:rPr>
        <w:t>4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70F8CFE5" w14:textId="6A2B31DA" w:rsidR="002B0286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184555173" w:history="1">
        <w:r w:rsidR="002B0286" w:rsidRPr="006F0D43">
          <w:rPr>
            <w:rStyle w:val="a7"/>
            <w:rFonts w:ascii="Tahoma" w:hAnsi="Tahoma" w:cs="Tahoma"/>
            <w:noProof/>
          </w:rPr>
          <w:t>1. Общие положения</w:t>
        </w:r>
        <w:r w:rsidR="002B0286">
          <w:rPr>
            <w:noProof/>
            <w:webHidden/>
          </w:rPr>
          <w:tab/>
        </w:r>
        <w:r w:rsidR="002B0286">
          <w:rPr>
            <w:noProof/>
            <w:webHidden/>
          </w:rPr>
          <w:fldChar w:fldCharType="begin"/>
        </w:r>
        <w:r w:rsidR="002B0286">
          <w:rPr>
            <w:noProof/>
            <w:webHidden/>
          </w:rPr>
          <w:instrText xml:space="preserve"> PAGEREF _Toc184555173 \h </w:instrText>
        </w:r>
        <w:r w:rsidR="002B0286">
          <w:rPr>
            <w:noProof/>
            <w:webHidden/>
          </w:rPr>
        </w:r>
        <w:r w:rsidR="002B0286">
          <w:rPr>
            <w:noProof/>
            <w:webHidden/>
          </w:rPr>
          <w:fldChar w:fldCharType="separate"/>
        </w:r>
        <w:r w:rsidR="002B0286">
          <w:rPr>
            <w:noProof/>
            <w:webHidden/>
          </w:rPr>
          <w:t>3</w:t>
        </w:r>
        <w:r w:rsidR="002B0286">
          <w:rPr>
            <w:noProof/>
            <w:webHidden/>
          </w:rPr>
          <w:fldChar w:fldCharType="end"/>
        </w:r>
      </w:hyperlink>
    </w:p>
    <w:p w14:paraId="144C873E" w14:textId="421E263D" w:rsidR="002B0286" w:rsidRDefault="00046F2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4555188" w:history="1">
        <w:r w:rsidR="002B0286" w:rsidRPr="006F0D43">
          <w:rPr>
            <w:rStyle w:val="a7"/>
            <w:rFonts w:ascii="Tahoma" w:hAnsi="Tahoma"/>
            <w:noProof/>
          </w:rPr>
          <w:t>2.</w:t>
        </w:r>
        <w:r w:rsidR="002B028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286" w:rsidRPr="006F0D43">
          <w:rPr>
            <w:rStyle w:val="a7"/>
            <w:rFonts w:ascii="Tahoma" w:hAnsi="Tahoma" w:cs="Tahoma"/>
            <w:noProof/>
          </w:rPr>
          <w:t>Алгоритм расчета индикаторов RUSFAR</w:t>
        </w:r>
        <w:r w:rsidR="002B0286">
          <w:rPr>
            <w:noProof/>
            <w:webHidden/>
          </w:rPr>
          <w:tab/>
        </w:r>
        <w:r w:rsidR="002B0286">
          <w:rPr>
            <w:noProof/>
            <w:webHidden/>
          </w:rPr>
          <w:fldChar w:fldCharType="begin"/>
        </w:r>
        <w:r w:rsidR="002B0286">
          <w:rPr>
            <w:noProof/>
            <w:webHidden/>
          </w:rPr>
          <w:instrText xml:space="preserve"> PAGEREF _Toc184555188 \h </w:instrText>
        </w:r>
        <w:r w:rsidR="002B0286">
          <w:rPr>
            <w:noProof/>
            <w:webHidden/>
          </w:rPr>
        </w:r>
        <w:r w:rsidR="002B0286">
          <w:rPr>
            <w:noProof/>
            <w:webHidden/>
          </w:rPr>
          <w:fldChar w:fldCharType="separate"/>
        </w:r>
        <w:r w:rsidR="002B0286">
          <w:rPr>
            <w:noProof/>
            <w:webHidden/>
          </w:rPr>
          <w:t>3</w:t>
        </w:r>
        <w:r w:rsidR="002B0286">
          <w:rPr>
            <w:noProof/>
            <w:webHidden/>
          </w:rPr>
          <w:fldChar w:fldCharType="end"/>
        </w:r>
      </w:hyperlink>
    </w:p>
    <w:p w14:paraId="56ED2386" w14:textId="79FBC6D3" w:rsidR="002B0286" w:rsidRDefault="00046F2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4555189" w:history="1">
        <w:r w:rsidR="002B0286" w:rsidRPr="006F0D43">
          <w:rPr>
            <w:rStyle w:val="a7"/>
            <w:rFonts w:ascii="Tahoma" w:hAnsi="Tahoma"/>
            <w:noProof/>
          </w:rPr>
          <w:t>3.</w:t>
        </w:r>
        <w:r w:rsidR="002B028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286" w:rsidRPr="006F0D43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="002B0286" w:rsidRPr="006F0D43">
          <w:rPr>
            <w:rStyle w:val="a7"/>
            <w:rFonts w:ascii="Tahoma" w:hAnsi="Tahoma" w:cs="Tahoma"/>
            <w:noProof/>
            <w:lang w:val="en-US"/>
          </w:rPr>
          <w:t>REAL</w:t>
        </w:r>
        <w:r w:rsidR="002B0286" w:rsidRPr="006F0D43">
          <w:rPr>
            <w:rStyle w:val="a7"/>
            <w:rFonts w:ascii="Tahoma" w:hAnsi="Tahoma" w:cs="Tahoma"/>
            <w:noProof/>
          </w:rPr>
          <w:t xml:space="preserve"> </w:t>
        </w:r>
        <w:r w:rsidR="002B0286" w:rsidRPr="006F0D43">
          <w:rPr>
            <w:rStyle w:val="a7"/>
            <w:rFonts w:ascii="Tahoma" w:hAnsi="Tahoma" w:cs="Tahoma"/>
            <w:noProof/>
            <w:lang w:val="en-US"/>
          </w:rPr>
          <w:t>TIME</w:t>
        </w:r>
        <w:r w:rsidR="002B0286">
          <w:rPr>
            <w:noProof/>
            <w:webHidden/>
          </w:rPr>
          <w:tab/>
        </w:r>
        <w:r w:rsidR="002B0286">
          <w:rPr>
            <w:noProof/>
            <w:webHidden/>
          </w:rPr>
          <w:fldChar w:fldCharType="begin"/>
        </w:r>
        <w:r w:rsidR="002B0286">
          <w:rPr>
            <w:noProof/>
            <w:webHidden/>
          </w:rPr>
          <w:instrText xml:space="preserve"> PAGEREF _Toc184555189 \h </w:instrText>
        </w:r>
        <w:r w:rsidR="002B0286">
          <w:rPr>
            <w:noProof/>
            <w:webHidden/>
          </w:rPr>
        </w:r>
        <w:r w:rsidR="002B0286">
          <w:rPr>
            <w:noProof/>
            <w:webHidden/>
          </w:rPr>
          <w:fldChar w:fldCharType="separate"/>
        </w:r>
        <w:r w:rsidR="002B0286">
          <w:rPr>
            <w:noProof/>
            <w:webHidden/>
          </w:rPr>
          <w:t>6</w:t>
        </w:r>
        <w:r w:rsidR="002B0286">
          <w:rPr>
            <w:noProof/>
            <w:webHidden/>
          </w:rPr>
          <w:fldChar w:fldCharType="end"/>
        </w:r>
      </w:hyperlink>
    </w:p>
    <w:p w14:paraId="6278A8E4" w14:textId="4E04FC0F" w:rsidR="002B0286" w:rsidRDefault="00046F2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4555190" w:history="1">
        <w:r w:rsidR="002B0286" w:rsidRPr="006F0D43">
          <w:rPr>
            <w:rStyle w:val="a7"/>
            <w:rFonts w:ascii="Tahoma" w:hAnsi="Tahoma"/>
            <w:noProof/>
          </w:rPr>
          <w:t>4.</w:t>
        </w:r>
        <w:r w:rsidR="002B028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286" w:rsidRPr="006F0D43">
          <w:rPr>
            <w:rStyle w:val="a7"/>
            <w:rFonts w:ascii="Tahoma" w:hAnsi="Tahoma" w:cs="Tahoma"/>
            <w:noProof/>
          </w:rPr>
          <w:t>Расписание расчета индикаторов</w:t>
        </w:r>
        <w:r w:rsidR="002B0286">
          <w:rPr>
            <w:noProof/>
            <w:webHidden/>
          </w:rPr>
          <w:tab/>
        </w:r>
        <w:r w:rsidR="002B0286">
          <w:rPr>
            <w:noProof/>
            <w:webHidden/>
          </w:rPr>
          <w:fldChar w:fldCharType="begin"/>
        </w:r>
        <w:r w:rsidR="002B0286">
          <w:rPr>
            <w:noProof/>
            <w:webHidden/>
          </w:rPr>
          <w:instrText xml:space="preserve"> PAGEREF _Toc184555190 \h </w:instrText>
        </w:r>
        <w:r w:rsidR="002B0286">
          <w:rPr>
            <w:noProof/>
            <w:webHidden/>
          </w:rPr>
        </w:r>
        <w:r w:rsidR="002B0286">
          <w:rPr>
            <w:noProof/>
            <w:webHidden/>
          </w:rPr>
          <w:fldChar w:fldCharType="separate"/>
        </w:r>
        <w:r w:rsidR="002B0286">
          <w:rPr>
            <w:noProof/>
            <w:webHidden/>
          </w:rPr>
          <w:t>7</w:t>
        </w:r>
        <w:r w:rsidR="002B0286">
          <w:rPr>
            <w:noProof/>
            <w:webHidden/>
          </w:rPr>
          <w:fldChar w:fldCharType="end"/>
        </w:r>
      </w:hyperlink>
    </w:p>
    <w:p w14:paraId="49F40B2B" w14:textId="3E547846" w:rsidR="002B0286" w:rsidRDefault="00046F2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4555191" w:history="1">
        <w:r w:rsidR="002B0286" w:rsidRPr="006F0D43">
          <w:rPr>
            <w:rStyle w:val="a7"/>
            <w:rFonts w:ascii="Tahoma" w:hAnsi="Tahoma"/>
            <w:noProof/>
          </w:rPr>
          <w:t>5.</w:t>
        </w:r>
        <w:r w:rsidR="002B028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286" w:rsidRPr="006F0D43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 w:rsidR="002B0286">
          <w:rPr>
            <w:noProof/>
            <w:webHidden/>
          </w:rPr>
          <w:tab/>
        </w:r>
        <w:r w:rsidR="002B0286">
          <w:rPr>
            <w:noProof/>
            <w:webHidden/>
          </w:rPr>
          <w:fldChar w:fldCharType="begin"/>
        </w:r>
        <w:r w:rsidR="002B0286">
          <w:rPr>
            <w:noProof/>
            <w:webHidden/>
          </w:rPr>
          <w:instrText xml:space="preserve"> PAGEREF _Toc184555191 \h </w:instrText>
        </w:r>
        <w:r w:rsidR="002B0286">
          <w:rPr>
            <w:noProof/>
            <w:webHidden/>
          </w:rPr>
        </w:r>
        <w:r w:rsidR="002B0286">
          <w:rPr>
            <w:noProof/>
            <w:webHidden/>
          </w:rPr>
          <w:fldChar w:fldCharType="separate"/>
        </w:r>
        <w:r w:rsidR="002B0286">
          <w:rPr>
            <w:noProof/>
            <w:webHidden/>
          </w:rPr>
          <w:t>7</w:t>
        </w:r>
        <w:r w:rsidR="002B0286">
          <w:rPr>
            <w:noProof/>
            <w:webHidden/>
          </w:rPr>
          <w:fldChar w:fldCharType="end"/>
        </w:r>
      </w:hyperlink>
    </w:p>
    <w:p w14:paraId="325D5061" w14:textId="7F3417C4" w:rsidR="002B0286" w:rsidRDefault="00046F2B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84555192" w:history="1">
        <w:r w:rsidR="002B0286" w:rsidRPr="006F0D43">
          <w:rPr>
            <w:rStyle w:val="a7"/>
            <w:rFonts w:ascii="Tahoma" w:hAnsi="Tahoma"/>
            <w:noProof/>
          </w:rPr>
          <w:t>6.</w:t>
        </w:r>
        <w:r w:rsidR="002B028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0286" w:rsidRPr="006F0D43">
          <w:rPr>
            <w:rStyle w:val="a7"/>
            <w:rFonts w:ascii="Tahoma" w:hAnsi="Tahoma" w:cs="Tahoma"/>
            <w:noProof/>
          </w:rPr>
          <w:t>Раскрытие информации</w:t>
        </w:r>
        <w:r w:rsidR="002B0286">
          <w:rPr>
            <w:noProof/>
            <w:webHidden/>
          </w:rPr>
          <w:tab/>
        </w:r>
        <w:r w:rsidR="002B0286">
          <w:rPr>
            <w:noProof/>
            <w:webHidden/>
          </w:rPr>
          <w:fldChar w:fldCharType="begin"/>
        </w:r>
        <w:r w:rsidR="002B0286">
          <w:rPr>
            <w:noProof/>
            <w:webHidden/>
          </w:rPr>
          <w:instrText xml:space="preserve"> PAGEREF _Toc184555192 \h </w:instrText>
        </w:r>
        <w:r w:rsidR="002B0286">
          <w:rPr>
            <w:noProof/>
            <w:webHidden/>
          </w:rPr>
        </w:r>
        <w:r w:rsidR="002B0286">
          <w:rPr>
            <w:noProof/>
            <w:webHidden/>
          </w:rPr>
          <w:fldChar w:fldCharType="separate"/>
        </w:r>
        <w:r w:rsidR="002B0286">
          <w:rPr>
            <w:noProof/>
            <w:webHidden/>
          </w:rPr>
          <w:t>7</w:t>
        </w:r>
        <w:r w:rsidR="002B0286">
          <w:rPr>
            <w:noProof/>
            <w:webHidden/>
          </w:rPr>
          <w:fldChar w:fldCharType="end"/>
        </w:r>
      </w:hyperlink>
    </w:p>
    <w:p w14:paraId="2738CC5D" w14:textId="77777777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1" w:name="_Toc2697175"/>
      <w:bookmarkStart w:id="2" w:name="_Toc2697838"/>
      <w:bookmarkEnd w:id="1"/>
      <w:bookmarkEnd w:id="2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3" w:name="_Toc184555173"/>
      <w:r>
        <w:rPr>
          <w:rFonts w:ascii="Tahoma" w:hAnsi="Tahoma" w:cs="Tahoma"/>
          <w:b/>
        </w:rPr>
        <w:lastRenderedPageBreak/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3"/>
    </w:p>
    <w:p w14:paraId="56C8EAC8" w14:textId="039D3A64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</w:t>
      </w:r>
      <w:r w:rsidR="004D44F9">
        <w:rPr>
          <w:rFonts w:ascii="Tahoma" w:hAnsi="Tahoma" w:cs="Tahoma"/>
          <w:sz w:val="20"/>
          <w:szCs w:val="20"/>
        </w:rPr>
        <w:t xml:space="preserve"> о </w:t>
      </w:r>
      <w:r w:rsidR="004D44F9" w:rsidRPr="004D44F9">
        <w:rPr>
          <w:rFonts w:ascii="Tahoma" w:hAnsi="Tahoma" w:cs="Tahoma"/>
          <w:sz w:val="20"/>
          <w:szCs w:val="20"/>
        </w:rPr>
        <w:t>заявк</w:t>
      </w:r>
      <w:r w:rsidR="004D44F9">
        <w:rPr>
          <w:rFonts w:ascii="Tahoma" w:hAnsi="Tahoma" w:cs="Tahoma"/>
          <w:sz w:val="20"/>
          <w:szCs w:val="20"/>
        </w:rPr>
        <w:t>ах</w:t>
      </w:r>
      <w:r w:rsidR="004D44F9" w:rsidRPr="004D44F9">
        <w:rPr>
          <w:rFonts w:ascii="Tahoma" w:hAnsi="Tahoma" w:cs="Tahoma"/>
          <w:sz w:val="20"/>
          <w:szCs w:val="20"/>
        </w:rPr>
        <w:t xml:space="preserve"> и сделк</w:t>
      </w:r>
      <w:r w:rsidR="004D44F9">
        <w:rPr>
          <w:rFonts w:ascii="Tahoma" w:hAnsi="Tahoma" w:cs="Tahoma"/>
          <w:sz w:val="20"/>
          <w:szCs w:val="20"/>
        </w:rPr>
        <w:t>ах</w:t>
      </w:r>
      <w:r w:rsidR="004D44F9" w:rsidRPr="004D44F9">
        <w:rPr>
          <w:rFonts w:ascii="Tahoma" w:hAnsi="Tahoma" w:cs="Tahoma"/>
          <w:sz w:val="20"/>
          <w:szCs w:val="20"/>
        </w:rPr>
        <w:t>, поданны</w:t>
      </w:r>
      <w:r w:rsidR="004D44F9">
        <w:rPr>
          <w:rFonts w:ascii="Tahoma" w:hAnsi="Tahoma" w:cs="Tahoma"/>
          <w:sz w:val="20"/>
          <w:szCs w:val="20"/>
        </w:rPr>
        <w:t>х</w:t>
      </w:r>
      <w:r w:rsidR="004D44F9" w:rsidRPr="004D44F9">
        <w:rPr>
          <w:rFonts w:ascii="Tahoma" w:hAnsi="Tahoma" w:cs="Tahoma"/>
          <w:sz w:val="20"/>
          <w:szCs w:val="20"/>
        </w:rPr>
        <w:t>/совершенны</w:t>
      </w:r>
      <w:r w:rsidR="004D44F9">
        <w:rPr>
          <w:rFonts w:ascii="Tahoma" w:hAnsi="Tahoma" w:cs="Tahoma"/>
          <w:sz w:val="20"/>
          <w:szCs w:val="20"/>
        </w:rPr>
        <w:t>х на рынке</w:t>
      </w:r>
      <w:r w:rsidR="005F4ECE" w:rsidRPr="00346C9E">
        <w:rPr>
          <w:rFonts w:ascii="Tahoma" w:hAnsi="Tahoma" w:cs="Tahoma"/>
          <w:sz w:val="20"/>
          <w:szCs w:val="20"/>
        </w:rPr>
        <w:t xml:space="preserve"> РЕПО с Центральным контрагентом (далее – РЕПО с ЦК)</w:t>
      </w:r>
      <w:r w:rsidR="004D44F9" w:rsidRPr="004D44F9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 xml:space="preserve">GC </w:t>
      </w:r>
      <w:proofErr w:type="spellStart"/>
      <w:r w:rsidR="00014445" w:rsidRPr="00E8311F">
        <w:rPr>
          <w:rFonts w:ascii="Tahoma" w:hAnsi="Tahoma" w:cs="Tahoma"/>
          <w:sz w:val="20"/>
          <w:szCs w:val="20"/>
        </w:rPr>
        <w:t>Bonds</w:t>
      </w:r>
      <w:proofErr w:type="spellEnd"/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4ACD992F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;</w:t>
      </w:r>
    </w:p>
    <w:p w14:paraId="4358B565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>
        <w:rPr>
          <w:rFonts w:ascii="Tahoma" w:hAnsi="Tahoma" w:cs="Tahoma"/>
          <w:sz w:val="20"/>
          <w:szCs w:val="20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»</w:t>
      </w:r>
      <w:proofErr w:type="gramEnd"/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603FE3E1" w14:textId="0C606B36" w:rsidR="00976DC5" w:rsidRPr="00976DC5" w:rsidRDefault="00976DC5" w:rsidP="007346C4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976DC5">
        <w:rPr>
          <w:rFonts w:ascii="Tahoma" w:hAnsi="Tahoma" w:cs="Tahoma"/>
          <w:sz w:val="20"/>
          <w:szCs w:val="20"/>
        </w:rPr>
        <w:t>Словесное обозначение «</w:t>
      </w:r>
      <w:r w:rsidRPr="007346C4">
        <w:rPr>
          <w:rFonts w:ascii="Tahoma" w:hAnsi="Tahoma" w:cs="Tahoma"/>
          <w:sz w:val="20"/>
          <w:szCs w:val="20"/>
        </w:rPr>
        <w:t>RUSFAR</w:t>
      </w:r>
      <w:r w:rsidRPr="00976DC5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</w:t>
      </w:r>
      <w:r>
        <w:rPr>
          <w:rFonts w:ascii="Tahoma" w:hAnsi="Tahoma" w:cs="Tahoma"/>
          <w:sz w:val="20"/>
          <w:szCs w:val="20"/>
        </w:rPr>
        <w:t xml:space="preserve"> </w:t>
      </w:r>
      <w:r w:rsidRPr="00976DC5">
        <w:rPr>
          <w:rFonts w:ascii="Tahoma" w:hAnsi="Tahoma" w:cs="Tahoma"/>
          <w:sz w:val="20"/>
          <w:szCs w:val="20"/>
        </w:rPr>
        <w:t xml:space="preserve">Федеральной службой по интеллектуальной собственности в Государственном реестре товарных знаков и знаков обслуживания Российской Федерации 11 </w:t>
      </w:r>
      <w:r>
        <w:rPr>
          <w:rFonts w:ascii="Tahoma" w:hAnsi="Tahoma" w:cs="Tahoma"/>
          <w:sz w:val="20"/>
          <w:szCs w:val="20"/>
        </w:rPr>
        <w:t>апреля</w:t>
      </w:r>
      <w:r w:rsidRPr="00976DC5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>9</w:t>
      </w:r>
      <w:r w:rsidRPr="00976DC5">
        <w:rPr>
          <w:rFonts w:ascii="Tahoma" w:hAnsi="Tahoma" w:cs="Tahoma"/>
          <w:sz w:val="20"/>
          <w:szCs w:val="20"/>
        </w:rPr>
        <w:t xml:space="preserve"> года (свидетельство на товарный знак № </w:t>
      </w:r>
      <w:r>
        <w:rPr>
          <w:rFonts w:ascii="Tahoma" w:hAnsi="Tahoma" w:cs="Tahoma"/>
          <w:sz w:val="20"/>
          <w:szCs w:val="20"/>
        </w:rPr>
        <w:t>0707709</w:t>
      </w:r>
      <w:r w:rsidRPr="00976DC5">
        <w:rPr>
          <w:rFonts w:ascii="Tahoma" w:hAnsi="Tahoma" w:cs="Tahoma"/>
          <w:sz w:val="20"/>
          <w:szCs w:val="20"/>
        </w:rPr>
        <w:t xml:space="preserve">). </w:t>
      </w:r>
    </w:p>
    <w:p w14:paraId="5D931573" w14:textId="1C11ECDC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6FA1B01F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r>
        <w:rPr>
          <w:rFonts w:cs="Tahoma"/>
          <w:lang w:val="ru-RU"/>
        </w:rPr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proofErr w:type="spellStart"/>
      <w:r w:rsidR="001964D1">
        <w:rPr>
          <w:rFonts w:cs="Tahoma"/>
          <w:lang w:val="ru-RU"/>
        </w:rPr>
        <w:t>внесесни</w:t>
      </w:r>
      <w:r>
        <w:rPr>
          <w:rFonts w:cs="Tahoma"/>
          <w:lang w:val="ru-RU"/>
        </w:rPr>
        <w:t>е</w:t>
      </w:r>
      <w:proofErr w:type="spellEnd"/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18F04F36" w:rsidR="00B0088B" w:rsidRPr="00FB6B38" w:rsidRDefault="00B0088B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Текст утвержденной Методики раскрывается Биржей не позднее, чем </w:t>
      </w:r>
      <w:proofErr w:type="gramStart"/>
      <w:r w:rsidRPr="00FB6B38">
        <w:rPr>
          <w:rFonts w:ascii="Tahoma" w:hAnsi="Tahoma" w:cs="Tahoma"/>
          <w:sz w:val="20"/>
          <w:szCs w:val="20"/>
        </w:rPr>
        <w:t xml:space="preserve">за </w:t>
      </w:r>
      <w:r w:rsidR="007612B5">
        <w:rPr>
          <w:rFonts w:ascii="Tahoma" w:hAnsi="Tahoma" w:cs="Tahoma"/>
          <w:sz w:val="20"/>
          <w:szCs w:val="20"/>
        </w:rPr>
        <w:t xml:space="preserve"> три</w:t>
      </w:r>
      <w:proofErr w:type="gramEnd"/>
      <w:r w:rsidRPr="00FB6B38">
        <w:rPr>
          <w:rFonts w:ascii="Tahoma" w:hAnsi="Tahoma" w:cs="Tahoma"/>
          <w:sz w:val="20"/>
          <w:szCs w:val="20"/>
        </w:rPr>
        <w:t xml:space="preserve"> рабочи</w:t>
      </w:r>
      <w:r w:rsidR="007612B5">
        <w:rPr>
          <w:rFonts w:ascii="Tahoma" w:hAnsi="Tahoma" w:cs="Tahoma"/>
          <w:sz w:val="20"/>
          <w:szCs w:val="20"/>
        </w:rPr>
        <w:t>х</w:t>
      </w:r>
      <w:r w:rsidRPr="00FB6B38">
        <w:rPr>
          <w:rFonts w:ascii="Tahoma" w:hAnsi="Tahoma" w:cs="Tahoma"/>
          <w:sz w:val="20"/>
          <w:szCs w:val="20"/>
        </w:rPr>
        <w:t xml:space="preserve"> д</w:t>
      </w:r>
      <w:r w:rsidR="007612B5">
        <w:rPr>
          <w:rFonts w:ascii="Tahoma" w:hAnsi="Tahoma" w:cs="Tahoma"/>
          <w:sz w:val="20"/>
          <w:szCs w:val="20"/>
        </w:rPr>
        <w:t>ня</w:t>
      </w:r>
      <w:r w:rsidRPr="00FB6B38">
        <w:rPr>
          <w:rFonts w:ascii="Tahoma" w:hAnsi="Tahoma" w:cs="Tahoma"/>
          <w:sz w:val="20"/>
          <w:szCs w:val="20"/>
        </w:rPr>
        <w:t xml:space="preserve"> до даты вступления ее в силу</w:t>
      </w:r>
      <w:r w:rsidR="00E23D96" w:rsidRPr="00FB6B38">
        <w:rPr>
          <w:rFonts w:ascii="Tahoma" w:hAnsi="Tahoma" w:cs="Tahoma"/>
          <w:sz w:val="20"/>
          <w:szCs w:val="20"/>
        </w:rPr>
        <w:t>, если иное не определено решением</w:t>
      </w:r>
      <w:r w:rsidR="00F650BE">
        <w:rPr>
          <w:rFonts w:ascii="Tahoma" w:hAnsi="Tahoma" w:cs="Tahoma"/>
          <w:sz w:val="20"/>
          <w:szCs w:val="20"/>
        </w:rPr>
        <w:t xml:space="preserve"> уполномоченного органа </w:t>
      </w:r>
      <w:r w:rsidR="00E23D96" w:rsidRPr="00FB6B38">
        <w:rPr>
          <w:rFonts w:ascii="Tahoma" w:hAnsi="Tahoma" w:cs="Tahoma"/>
          <w:sz w:val="20"/>
          <w:szCs w:val="20"/>
        </w:rPr>
        <w:t>Биржи</w:t>
      </w:r>
      <w:r w:rsidRPr="00FB6B38">
        <w:rPr>
          <w:rFonts w:ascii="Tahoma" w:hAnsi="Tahoma" w:cs="Tahoma"/>
          <w:sz w:val="20"/>
          <w:szCs w:val="20"/>
        </w:rPr>
        <w:t>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40A6A16C" w14:textId="77777777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184555174"/>
      <w:bookmarkStart w:id="5" w:name="_Toc184555176"/>
      <w:bookmarkStart w:id="6" w:name="_Toc184555177"/>
      <w:bookmarkStart w:id="7" w:name="_Toc184555178"/>
      <w:bookmarkStart w:id="8" w:name="_Toc184555179"/>
      <w:bookmarkStart w:id="9" w:name="_Toc184555180"/>
      <w:bookmarkStart w:id="10" w:name="_Toc184555181"/>
      <w:bookmarkStart w:id="11" w:name="_Toc184555182"/>
      <w:bookmarkStart w:id="12" w:name="_Toc184555183"/>
      <w:bookmarkStart w:id="13" w:name="_Toc184555184"/>
      <w:bookmarkStart w:id="14" w:name="_Toc184555185"/>
      <w:bookmarkStart w:id="15" w:name="_Toc184555186"/>
      <w:bookmarkStart w:id="16" w:name="_Toc184555187"/>
      <w:bookmarkStart w:id="17" w:name="_Toc2697791"/>
      <w:bookmarkStart w:id="18" w:name="_Toc2697841"/>
      <w:bookmarkStart w:id="19" w:name="_Toc18455518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bookmarkEnd w:id="19"/>
    </w:p>
    <w:p w14:paraId="03D2251A" w14:textId="77777777" w:rsidR="005266AB" w:rsidRPr="00A36B7E" w:rsidRDefault="005266AB" w:rsidP="005266AB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В расчете индикаторов RUSFAR учитываются </w:t>
      </w:r>
      <w:r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Pr="00045544">
        <w:rPr>
          <w:rFonts w:ascii="Tahoma" w:hAnsi="Tahoma" w:cs="Tahoma"/>
          <w:sz w:val="20"/>
          <w:szCs w:val="20"/>
        </w:rPr>
        <w:t>с расчетами в рублях</w:t>
      </w:r>
      <w:r>
        <w:rPr>
          <w:rFonts w:ascii="Tahoma" w:hAnsi="Tahoma" w:cs="Tahoma"/>
          <w:sz w:val="20"/>
          <w:szCs w:val="20"/>
        </w:rPr>
        <w:t xml:space="preserve"> или китайских юанях</w:t>
      </w:r>
      <w:r w:rsidRPr="0004554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 зависимости от валюты расчета индикатора,</w:t>
      </w:r>
      <w:r w:rsidRPr="00045544">
        <w:rPr>
          <w:rFonts w:ascii="Tahoma" w:hAnsi="Tahoma" w:cs="Tahoma"/>
          <w:sz w:val="20"/>
          <w:szCs w:val="20"/>
        </w:rPr>
        <w:t xml:space="preserve"> и заявки, поданные в режиме торгов «Депозиты с ЦК – Безадресные заявки» (далее оба режима - Безадресный режим) с расчетами в рублях</w:t>
      </w:r>
      <w:r>
        <w:rPr>
          <w:rFonts w:ascii="Tahoma" w:hAnsi="Tahoma" w:cs="Tahoma"/>
          <w:sz w:val="20"/>
          <w:szCs w:val="20"/>
        </w:rPr>
        <w:t xml:space="preserve"> или китайских юанях</w:t>
      </w:r>
      <w:r w:rsidRPr="00D66BA9">
        <w:rPr>
          <w:rFonts w:ascii="Tahoma" w:hAnsi="Tahoma" w:cs="Tahoma"/>
          <w:sz w:val="20"/>
          <w:szCs w:val="20"/>
        </w:rPr>
        <w:t xml:space="preserve">, в зависимости от </w:t>
      </w:r>
      <w:r>
        <w:rPr>
          <w:rFonts w:ascii="Tahoma" w:hAnsi="Tahoma" w:cs="Tahoma"/>
          <w:sz w:val="20"/>
          <w:szCs w:val="20"/>
        </w:rPr>
        <w:t>валюты расчета</w:t>
      </w:r>
      <w:r w:rsidRPr="00D66BA9">
        <w:rPr>
          <w:rFonts w:ascii="Tahoma" w:hAnsi="Tahoma" w:cs="Tahoma"/>
          <w:sz w:val="20"/>
          <w:szCs w:val="20"/>
        </w:rPr>
        <w:t xml:space="preserve"> индикатора</w:t>
      </w:r>
      <w:r w:rsidRPr="00045544">
        <w:rPr>
          <w:rFonts w:ascii="Tahoma" w:hAnsi="Tahoma" w:cs="Tahoma"/>
          <w:sz w:val="20"/>
          <w:szCs w:val="20"/>
        </w:rPr>
        <w:t>.</w:t>
      </w:r>
    </w:p>
    <w:p w14:paraId="538B7E21" w14:textId="7D8EE8EB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 xml:space="preserve">до </w:t>
      </w:r>
      <w:r w:rsidR="007F6939" w:rsidRPr="007F6939">
        <w:rPr>
          <w:rFonts w:ascii="Tahoma" w:hAnsi="Tahoma" w:cs="Tahoma"/>
          <w:sz w:val="20"/>
          <w:szCs w:val="20"/>
        </w:rPr>
        <w:t xml:space="preserve">времени расчета </w:t>
      </w:r>
      <w:proofErr w:type="spellStart"/>
      <w:r w:rsidR="007F6939" w:rsidRPr="007F6939">
        <w:rPr>
          <w:rFonts w:ascii="Tahoma" w:hAnsi="Tahoma" w:cs="Tahoma"/>
          <w:sz w:val="20"/>
          <w:szCs w:val="20"/>
        </w:rPr>
        <w:t>соответствущего</w:t>
      </w:r>
      <w:proofErr w:type="spellEnd"/>
      <w:r w:rsidR="007F6939" w:rsidRPr="007F6939">
        <w:rPr>
          <w:rFonts w:ascii="Tahoma" w:hAnsi="Tahoma" w:cs="Tahoma"/>
          <w:sz w:val="20"/>
          <w:szCs w:val="20"/>
        </w:rPr>
        <w:t xml:space="preserve"> индикатора RUSFAR включительно, определяемого Приложением 1 к Методике (далее – время расчета), если иное время не установлено решением Биржи</w:t>
      </w:r>
      <w:r w:rsidR="00FB678D" w:rsidRPr="000A38A8">
        <w:rPr>
          <w:rFonts w:ascii="Tahoma" w:hAnsi="Tahoma" w:cs="Tahoma"/>
          <w:sz w:val="20"/>
          <w:szCs w:val="20"/>
        </w:rPr>
        <w:t xml:space="preserve">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lastRenderedPageBreak/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7777777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77777777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</w:p>
    <w:p w14:paraId="4D753C18" w14:textId="3CBCDCBB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105D79">
        <w:rPr>
          <w:rFonts w:ascii="Tahoma" w:hAnsi="Tahoma" w:cs="Tahoma"/>
          <w:sz w:val="20"/>
          <w:szCs w:val="20"/>
        </w:rPr>
        <w:t>2</w:t>
      </w:r>
      <w:r w:rsidR="00721365" w:rsidRPr="00795961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721365" w:rsidRPr="00795961">
        <w:rPr>
          <w:rFonts w:ascii="Tahoma" w:hAnsi="Tahoma" w:cs="Tahoma"/>
          <w:sz w:val="20"/>
          <w:szCs w:val="20"/>
        </w:rPr>
        <w:t>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5.75pt" o:ole="" fillcolor="window">
            <v:imagedata r:id="rId8" o:title=""/>
          </v:shape>
          <o:OLEObject Type="Embed" ProgID="Equation.3" ShapeID="_x0000_i1025" DrawAspect="Content" ObjectID="_1796214235" r:id="rId9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r w:rsidRPr="000A38A8">
        <w:rPr>
          <w:rFonts w:cs="Tahoma"/>
          <w:lang w:val="en-US"/>
        </w:rPr>
        <w:t>i</w:t>
      </w:r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енового</w:t>
      </w:r>
      <w:proofErr w:type="spellEnd"/>
      <w:r w:rsidRPr="000A38A8">
        <w:rPr>
          <w:rFonts w:cs="Tahoma"/>
        </w:rPr>
        <w:t xml:space="preserve"> уровня, выраженное в процентах;</w:t>
      </w:r>
    </w:p>
    <w:p w14:paraId="6D234113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r w:rsidRPr="000A38A8">
        <w:rPr>
          <w:rFonts w:cs="Tahoma"/>
          <w:lang w:val="en-US"/>
        </w:rPr>
        <w:t>i</w:t>
      </w:r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уровень;</w:t>
      </w:r>
    </w:p>
    <w:p w14:paraId="7C84589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4A5F98CB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105D79">
        <w:rPr>
          <w:rFonts w:ascii="Tahoma" w:hAnsi="Tahoma" w:cs="Tahoma"/>
          <w:sz w:val="20"/>
          <w:szCs w:val="20"/>
        </w:rPr>
        <w:t>2</w:t>
      </w:r>
      <w:r w:rsidR="00AD7EBF" w:rsidRPr="00AD7EBF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AD7EBF" w:rsidRPr="00AD7EBF">
        <w:rPr>
          <w:rFonts w:ascii="Tahoma" w:hAnsi="Tahoma" w:cs="Tahoma"/>
          <w:sz w:val="20"/>
          <w:szCs w:val="20"/>
        </w:rPr>
        <w:t xml:space="preserve">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7.75pt;height:45.75pt" o:ole="" fillcolor="window">
            <v:imagedata r:id="rId10" o:title=""/>
          </v:shape>
          <o:OLEObject Type="Embed" ProgID="Equation.3" ShapeID="_x0000_i1026" DrawAspect="Content" ObjectID="_1796214236" r:id="rId11"/>
        </w:object>
      </w:r>
    </w:p>
    <w:p w14:paraId="2AE7BA52" w14:textId="77777777" w:rsidR="00346C9E" w:rsidRPr="000A38A8" w:rsidRDefault="00346C9E" w:rsidP="00E851E9">
      <w:pPr>
        <w:pStyle w:val="af9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</w:t>
      </w:r>
      <w:proofErr w:type="spellEnd"/>
      <w:r w:rsidR="00A903F1" w:rsidRPr="000A38A8">
        <w:rPr>
          <w:rFonts w:cs="Tahoma"/>
        </w:rPr>
        <w:t xml:space="preserve">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="00A903F1" w:rsidRPr="000A38A8">
        <w:rPr>
          <w:rFonts w:cs="Tahoma"/>
        </w:rPr>
        <w:t>еновой</w:t>
      </w:r>
      <w:proofErr w:type="spellEnd"/>
      <w:r w:rsidR="00A903F1" w:rsidRPr="000A38A8">
        <w:rPr>
          <w:rFonts w:cs="Tahoma"/>
        </w:rPr>
        <w:t xml:space="preserve">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0.25pt;height:38.25pt" o:ole="" fillcolor="window">
            <v:imagedata r:id="rId12" o:title=""/>
          </v:shape>
          <o:OLEObject Type="Embed" ProgID="Equation.3" ShapeID="_x0000_i1027" DrawAspect="Content" ObjectID="_1796214237" r:id="rId13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48B59A44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05D79">
        <w:rPr>
          <w:rFonts w:ascii="Tahoma" w:hAnsi="Tahoma" w:cs="Tahoma"/>
          <w:sz w:val="20"/>
          <w:szCs w:val="20"/>
        </w:rPr>
        <w:t>2</w:t>
      </w:r>
      <w:r w:rsidR="004771E2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</w:t>
      </w:r>
      <w:r w:rsidR="004771E2">
        <w:rPr>
          <w:rFonts w:ascii="Tahoma" w:hAnsi="Tahoma" w:cs="Tahoma"/>
          <w:sz w:val="20"/>
          <w:szCs w:val="20"/>
        </w:rPr>
        <w:t>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4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8.25pt;height:60.75pt" o:ole="" fillcolor="window">
            <v:imagedata r:id="rId14" o:title=""/>
          </v:shape>
          <o:OLEObject Type="Embed" ProgID="Equation.3" ShapeID="_x0000_i1028" DrawAspect="Content" ObjectID="_1796214238" r:id="rId15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lastRenderedPageBreak/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68C2169B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622DEE" w:rsidRPr="000A38A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4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pt;height:44.25pt" o:ole="" fillcolor="window">
            <v:imagedata r:id="rId16" o:title=""/>
          </v:shape>
          <o:OLEObject Type="Embed" ProgID="Equation.3" ShapeID="_x0000_i1029" DrawAspect="Content" ObjectID="_1796214239" r:id="rId17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D624823" w14:textId="61B212B3" w:rsidR="00322DE9" w:rsidRDefault="00662AC8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20" w:name="_Hlk35509151"/>
      <w:r w:rsidRPr="00322DE9">
        <w:rPr>
          <w:rFonts w:ascii="Tahoma" w:hAnsi="Tahoma" w:cs="Tahoma"/>
          <w:sz w:val="20"/>
          <w:szCs w:val="20"/>
        </w:rPr>
        <w:t>Для каждого индикатора</w:t>
      </w:r>
      <w:r w:rsidR="00396506" w:rsidRPr="00322DE9">
        <w:rPr>
          <w:rFonts w:ascii="Tahoma" w:hAnsi="Tahoma" w:cs="Tahoma"/>
          <w:sz w:val="20"/>
          <w:szCs w:val="20"/>
        </w:rPr>
        <w:t xml:space="preserve"> </w:t>
      </w:r>
      <w:r w:rsidR="005E2694" w:rsidRPr="00322DE9">
        <w:rPr>
          <w:rFonts w:ascii="Tahoma" w:hAnsi="Tahoma" w:cs="Tahoma"/>
          <w:sz w:val="20"/>
          <w:szCs w:val="20"/>
          <w:lang w:val="en-US"/>
        </w:rPr>
        <w:t>RUSFAR</w:t>
      </w:r>
      <w:r w:rsidR="005E2694" w:rsidRPr="00322DE9">
        <w:rPr>
          <w:rFonts w:ascii="Tahoma" w:hAnsi="Tahoma" w:cs="Tahoma"/>
          <w:sz w:val="20"/>
          <w:szCs w:val="20"/>
        </w:rPr>
        <w:t xml:space="preserve"> устан</w:t>
      </w:r>
      <w:r w:rsidR="00A60366">
        <w:rPr>
          <w:rFonts w:ascii="Tahoma" w:hAnsi="Tahoma" w:cs="Tahoma"/>
          <w:sz w:val="20"/>
          <w:szCs w:val="20"/>
        </w:rPr>
        <w:t>ав</w:t>
      </w:r>
      <w:r w:rsidR="00F67D29">
        <w:rPr>
          <w:rFonts w:ascii="Tahoma" w:hAnsi="Tahoma" w:cs="Tahoma"/>
          <w:sz w:val="20"/>
          <w:szCs w:val="20"/>
        </w:rPr>
        <w:t>л</w:t>
      </w:r>
      <w:r w:rsidR="00A60366">
        <w:rPr>
          <w:rFonts w:ascii="Tahoma" w:hAnsi="Tahoma" w:cs="Tahoma"/>
          <w:sz w:val="20"/>
          <w:szCs w:val="20"/>
        </w:rPr>
        <w:t>ивается парамет</w:t>
      </w:r>
      <w:r w:rsidR="00B37B45">
        <w:rPr>
          <w:rFonts w:ascii="Tahoma" w:hAnsi="Tahoma" w:cs="Tahoma"/>
          <w:sz w:val="20"/>
          <w:szCs w:val="20"/>
        </w:rPr>
        <w:t>р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095577" w:rsidRPr="007B1401">
        <w:rPr>
          <w:rFonts w:ascii="Tahoma" w:hAnsi="Tahoma" w:cs="Tahoma"/>
          <w:sz w:val="20"/>
          <w:szCs w:val="20"/>
        </w:rPr>
        <w:t>минимально необходим</w:t>
      </w:r>
      <w:r w:rsidR="00322DE9" w:rsidRPr="007B1401">
        <w:rPr>
          <w:rFonts w:ascii="Tahoma" w:hAnsi="Tahoma" w:cs="Tahoma"/>
          <w:sz w:val="20"/>
          <w:szCs w:val="20"/>
        </w:rPr>
        <w:t>ого</w:t>
      </w:r>
      <w:r w:rsidR="005E2694" w:rsidRPr="007B1401">
        <w:rPr>
          <w:rFonts w:ascii="Tahoma" w:hAnsi="Tahoma" w:cs="Tahoma"/>
          <w:sz w:val="20"/>
          <w:szCs w:val="20"/>
        </w:rPr>
        <w:t xml:space="preserve"> объем</w:t>
      </w:r>
      <w:r w:rsidR="00322DE9" w:rsidRPr="007B1401">
        <w:rPr>
          <w:rFonts w:ascii="Tahoma" w:hAnsi="Tahoma" w:cs="Tahoma"/>
          <w:sz w:val="20"/>
          <w:szCs w:val="20"/>
        </w:rPr>
        <w:t>а</w:t>
      </w:r>
      <w:r w:rsidR="005E2694" w:rsidRPr="007B1401">
        <w:rPr>
          <w:rFonts w:ascii="Tahoma" w:hAnsi="Tahoma" w:cs="Tahoma"/>
          <w:sz w:val="20"/>
          <w:szCs w:val="20"/>
        </w:rPr>
        <w:t xml:space="preserve"> сделок</w:t>
      </w:r>
      <w:r w:rsidR="00AE77A4" w:rsidRPr="00322DE9">
        <w:rPr>
          <w:rFonts w:ascii="Tahoma" w:hAnsi="Tahoma" w:cs="Tahoma"/>
          <w:sz w:val="20"/>
          <w:szCs w:val="20"/>
        </w:rPr>
        <w:t>.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 xml:space="preserve">Для индикаторов RUSFAR c валютой расчетов рубли РФ </w:t>
      </w:r>
      <w:r w:rsidR="00A60366">
        <w:rPr>
          <w:rFonts w:ascii="Tahoma" w:hAnsi="Tahoma" w:cs="Tahoma"/>
          <w:sz w:val="20"/>
          <w:szCs w:val="20"/>
        </w:rPr>
        <w:t xml:space="preserve">параметр </w:t>
      </w:r>
      <w:r w:rsidR="00322DE9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322DE9" w:rsidRPr="00322DE9">
        <w:rPr>
          <w:rFonts w:ascii="Tahoma" w:hAnsi="Tahoma" w:cs="Tahoma"/>
          <w:sz w:val="20"/>
          <w:szCs w:val="20"/>
        </w:rPr>
        <w:t xml:space="preserve"> объем</w:t>
      </w:r>
      <w:r w:rsidR="00322DE9">
        <w:rPr>
          <w:rFonts w:ascii="Tahoma" w:hAnsi="Tahoma" w:cs="Tahoma"/>
          <w:sz w:val="20"/>
          <w:szCs w:val="20"/>
        </w:rPr>
        <w:t>а</w:t>
      </w:r>
      <w:r w:rsidR="00322DE9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у</w:t>
      </w:r>
      <w:r w:rsidR="00F67D29">
        <w:rPr>
          <w:rFonts w:ascii="Tahoma" w:hAnsi="Tahoma" w:cs="Tahoma"/>
          <w:sz w:val="20"/>
          <w:szCs w:val="20"/>
        </w:rPr>
        <w:t>с</w:t>
      </w:r>
      <w:r w:rsidR="00A60366">
        <w:rPr>
          <w:rFonts w:ascii="Tahoma" w:hAnsi="Tahoma" w:cs="Tahoma"/>
          <w:sz w:val="20"/>
          <w:szCs w:val="20"/>
        </w:rPr>
        <w:t>т</w:t>
      </w:r>
      <w:r w:rsidR="00F67D29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 xml:space="preserve">навливается </w:t>
      </w:r>
      <w:r w:rsidR="00322DE9">
        <w:rPr>
          <w:rFonts w:ascii="Tahoma" w:hAnsi="Tahoma" w:cs="Tahoma"/>
          <w:sz w:val="20"/>
          <w:szCs w:val="20"/>
        </w:rPr>
        <w:t>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>
        <w:rPr>
          <w:rFonts w:ascii="Tahoma" w:hAnsi="Tahoma" w:cs="Tahoma"/>
          <w:sz w:val="20"/>
          <w:szCs w:val="20"/>
        </w:rPr>
        <w:t xml:space="preserve"> </w:t>
      </w:r>
      <w:r w:rsidR="00F67D29">
        <w:rPr>
          <w:rFonts w:ascii="Tahoma" w:hAnsi="Tahoma" w:cs="Tahoma"/>
          <w:sz w:val="20"/>
          <w:szCs w:val="20"/>
        </w:rPr>
        <w:t>30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миллиард</w:t>
      </w:r>
      <w:r w:rsidR="00F67D29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рублей</w:t>
      </w:r>
      <w:r w:rsidR="00322DE9">
        <w:rPr>
          <w:rFonts w:ascii="Tahoma" w:hAnsi="Tahoma" w:cs="Tahoma"/>
          <w:sz w:val="20"/>
          <w:szCs w:val="20"/>
        </w:rPr>
        <w:t>.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C657AD" w:rsidRPr="00C657AD">
        <w:rPr>
          <w:rFonts w:ascii="Tahoma" w:hAnsi="Tahoma" w:cs="Tahoma"/>
          <w:sz w:val="20"/>
          <w:szCs w:val="20"/>
        </w:rPr>
        <w:t>Для индикатор</w:t>
      </w:r>
      <w:r w:rsidR="00DF7FAC">
        <w:rPr>
          <w:rFonts w:ascii="Tahoma" w:hAnsi="Tahoma" w:cs="Tahoma"/>
          <w:sz w:val="20"/>
          <w:szCs w:val="20"/>
        </w:rPr>
        <w:t>ов</w:t>
      </w:r>
      <w:r w:rsidR="00C657AD" w:rsidRPr="00C657AD">
        <w:rPr>
          <w:rFonts w:ascii="Tahoma" w:hAnsi="Tahoma" w:cs="Tahoma"/>
          <w:sz w:val="20"/>
          <w:szCs w:val="20"/>
        </w:rPr>
        <w:t xml:space="preserve"> RUSFAR c валютой расчетов</w:t>
      </w:r>
      <w:r w:rsidR="00435C9B">
        <w:rPr>
          <w:rFonts w:ascii="Tahoma" w:hAnsi="Tahoma" w:cs="Tahoma"/>
          <w:sz w:val="20"/>
          <w:szCs w:val="20"/>
        </w:rPr>
        <w:t xml:space="preserve"> китайские юани</w:t>
      </w:r>
      <w:r w:rsidR="00616BFE">
        <w:rPr>
          <w:rFonts w:ascii="Tahoma" w:hAnsi="Tahoma" w:cs="Tahoma"/>
          <w:sz w:val="20"/>
          <w:szCs w:val="20"/>
        </w:rPr>
        <w:t xml:space="preserve"> </w:t>
      </w:r>
      <w:r w:rsidR="00C657AD" w:rsidRPr="00C657AD">
        <w:rPr>
          <w:rFonts w:ascii="Tahoma" w:hAnsi="Tahoma" w:cs="Tahoma"/>
          <w:sz w:val="20"/>
          <w:szCs w:val="20"/>
        </w:rPr>
        <w:t>пар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>метр минимально необходимого объема сделок устан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вливается равным </w:t>
      </w:r>
      <w:r w:rsidR="00912714" w:rsidRPr="00C94347">
        <w:rPr>
          <w:rFonts w:ascii="Tahoma" w:hAnsi="Tahoma" w:cs="Tahoma"/>
          <w:sz w:val="20"/>
          <w:szCs w:val="20"/>
        </w:rPr>
        <w:t>1</w:t>
      </w:r>
      <w:r w:rsidR="00C94347" w:rsidRPr="00C94347">
        <w:rPr>
          <w:rFonts w:ascii="Tahoma" w:hAnsi="Tahoma" w:cs="Tahoma"/>
          <w:sz w:val="20"/>
          <w:szCs w:val="20"/>
        </w:rPr>
        <w:t xml:space="preserve"> </w:t>
      </w:r>
      <w:r w:rsidR="00C94347">
        <w:rPr>
          <w:rFonts w:ascii="Tahoma" w:hAnsi="Tahoma" w:cs="Tahoma"/>
          <w:sz w:val="20"/>
          <w:szCs w:val="20"/>
        </w:rPr>
        <w:t>миллиарду</w:t>
      </w:r>
      <w:r w:rsidR="00C657AD" w:rsidRPr="00C657AD">
        <w:rPr>
          <w:rFonts w:ascii="Tahoma" w:hAnsi="Tahoma" w:cs="Tahoma"/>
          <w:sz w:val="20"/>
          <w:szCs w:val="20"/>
        </w:rPr>
        <w:t xml:space="preserve"> </w:t>
      </w:r>
      <w:r w:rsidR="00C657AD">
        <w:rPr>
          <w:rFonts w:ascii="Tahoma" w:hAnsi="Tahoma" w:cs="Tahoma"/>
          <w:sz w:val="20"/>
          <w:szCs w:val="20"/>
        </w:rPr>
        <w:t>китайских юаней</w:t>
      </w:r>
      <w:r w:rsidR="00C657AD" w:rsidRPr="00C657AD">
        <w:rPr>
          <w:rFonts w:ascii="Tahoma" w:hAnsi="Tahoma" w:cs="Tahoma"/>
          <w:sz w:val="20"/>
          <w:szCs w:val="20"/>
        </w:rPr>
        <w:t>.</w:t>
      </w:r>
    </w:p>
    <w:bookmarkEnd w:id="20"/>
    <w:p w14:paraId="5E761A44" w14:textId="6B3909B4" w:rsidR="004118A0" w:rsidRDefault="004118A0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2E4BC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60pt;height:21pt" o:ole="" fillcolor="window">
            <v:imagedata r:id="rId18" o:title=""/>
          </v:shape>
          <o:OLEObject Type="Embed" ProgID="Equation.3" ShapeID="_x0000_i1030" DrawAspect="Content" ObjectID="_1796214240" r:id="rId19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.25pt;height:21pt" o:ole="" fillcolor="window">
              <v:imagedata r:id="rId20" o:title=""/>
            </v:shape>
            <o:OLEObject Type="Embed" ProgID="Equation.3" ShapeID="_x0000_i1031" DrawAspect="Content" ObjectID="_1796214241" r:id="rId21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6765BD7C" w:rsidR="00C60914" w:rsidRDefault="00C60914" w:rsidP="006364C1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</w:t>
      </w:r>
      <w:r w:rsidR="007F6939" w:rsidRPr="007F6939">
        <w:rPr>
          <w:rFonts w:ascii="Tahoma" w:hAnsi="Tahoma" w:cs="Tahoma"/>
          <w:sz w:val="20"/>
          <w:szCs w:val="20"/>
        </w:rPr>
        <w:t>времени расчета</w:t>
      </w:r>
      <w:r w:rsidRPr="004118A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>установленного п.</w:t>
      </w:r>
      <w:r w:rsidR="00105D79">
        <w:rPr>
          <w:rFonts w:ascii="Tahoma" w:hAnsi="Tahoma" w:cs="Tahoma"/>
          <w:sz w:val="20"/>
          <w:szCs w:val="20"/>
        </w:rPr>
        <w:t>2</w:t>
      </w:r>
      <w:r w:rsidR="000E1C50"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</w:t>
      </w:r>
      <w:r w:rsidR="000E1C50">
        <w:rPr>
          <w:rFonts w:ascii="Tahoma" w:hAnsi="Tahoma" w:cs="Tahoma"/>
          <w:sz w:val="20"/>
          <w:szCs w:val="20"/>
        </w:rPr>
        <w:t xml:space="preserve">. 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7157AE9B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6.75pt;height:21pt" o:ole="" fillcolor="window">
              <v:imagedata r:id="rId22" o:title=""/>
            </v:shape>
            <o:OLEObject Type="Embed" ProgID="Equation.3" ShapeID="_x0000_i1032" DrawAspect="Content" ObjectID="_1796214242" r:id="rId23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proofErr w:type="spellStart"/>
      <w:r>
        <w:rPr>
          <w:rFonts w:ascii="Tahoma" w:hAnsi="Tahoma" w:cs="Tahoma"/>
          <w:sz w:val="20"/>
          <w:szCs w:val="20"/>
        </w:rPr>
        <w:t>завкам</w:t>
      </w:r>
      <w:proofErr w:type="spellEnd"/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сооттветствии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Методики;</w:t>
      </w:r>
    </w:p>
    <w:p w14:paraId="26DBFA66" w14:textId="5F36B12C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.25pt;height:21pt" o:ole="" fillcolor="window">
              <v:imagedata r:id="rId20" o:title=""/>
            </v:shape>
            <o:OLEObject Type="Embed" ProgID="Equation.3" ShapeID="_x0000_i1033" DrawAspect="Content" ObjectID="_1796214243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. Методики;</w:t>
      </w:r>
    </w:p>
    <w:p w14:paraId="6021D2BA" w14:textId="3656BB46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до </w:t>
      </w:r>
      <w:r w:rsidR="007F6939">
        <w:rPr>
          <w:rFonts w:ascii="Tahoma" w:hAnsi="Tahoma" w:cs="Tahoma"/>
          <w:sz w:val="20"/>
          <w:szCs w:val="20"/>
        </w:rPr>
        <w:t>времени расчета</w:t>
      </w:r>
      <w:r w:rsidR="007F6939" w:rsidRPr="004118A0" w:rsidDel="007F693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06558E2E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105D79"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 xml:space="preserve">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574546C8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 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4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21" w:name="_Toc184555189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21"/>
    </w:p>
    <w:p w14:paraId="53010C29" w14:textId="59CA2C5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 xml:space="preserve">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proofErr w:type="gramEnd"/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 xml:space="preserve"> 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77777777" w:rsidR="0086316E" w:rsidRPr="0086316E" w:rsidRDefault="0086316E" w:rsidP="00771FCB">
      <w:pPr>
        <w:pStyle w:val="af3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70098A7E" w:rsidR="00BC607E" w:rsidRPr="0086316E" w:rsidRDefault="005002CE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 определяемом п.</w:t>
      </w:r>
      <w:r w:rsidR="00105D79">
        <w:rPr>
          <w:rFonts w:ascii="Tahoma" w:hAnsi="Tahoma" w:cs="Tahoma"/>
          <w:sz w:val="20"/>
          <w:szCs w:val="20"/>
        </w:rPr>
        <w:t>2.2.1.</w:t>
      </w:r>
      <w:r w:rsidR="00105D79" w:rsidRPr="0086316E" w:rsidDel="00105D79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-</w:t>
      </w:r>
      <w:r w:rsidR="00105D79">
        <w:rPr>
          <w:rFonts w:ascii="Tahoma" w:hAnsi="Tahoma" w:cs="Tahoma"/>
          <w:sz w:val="20"/>
          <w:szCs w:val="20"/>
        </w:rPr>
        <w:t>2.2.6.</w:t>
      </w:r>
      <w:r w:rsidR="00BC607E" w:rsidRPr="0086316E">
        <w:rPr>
          <w:rFonts w:ascii="Tahoma" w:hAnsi="Tahoma" w:cs="Tahoma"/>
          <w:sz w:val="20"/>
          <w:szCs w:val="20"/>
        </w:rPr>
        <w:t xml:space="preserve"> Методики.</w:t>
      </w:r>
    </w:p>
    <w:p w14:paraId="53B98AD4" w14:textId="77777777" w:rsidR="006D6C26" w:rsidRPr="006D6C26" w:rsidRDefault="006D6C26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22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22"/>
    </w:p>
    <w:p w14:paraId="100FCF78" w14:textId="77777777" w:rsidR="004A4BD4" w:rsidRPr="005002CE" w:rsidRDefault="00D46AEC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25pt;height:44.25pt" o:ole="" fillcolor="window">
            <v:imagedata r:id="rId25" o:title=""/>
          </v:shape>
          <o:OLEObject Type="Embed" ProgID="Equation.3" ShapeID="_x0000_i1034" DrawAspect="Content" ObjectID="_1796214244" r:id="rId26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77777777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23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.75pt;height:21pt" o:ole="" fillcolor="window">
            <v:imagedata r:id="rId27" o:title=""/>
          </v:shape>
          <o:OLEObject Type="Embed" ProgID="Equation.3" ShapeID="_x0000_i1035" DrawAspect="Content" ObjectID="_1796214245" r:id="rId28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7777777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</w:t>
      </w:r>
      <w:proofErr w:type="spellStart"/>
      <w:r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>
        <w:rPr>
          <w:rFonts w:ascii="Tahoma" w:hAnsi="Tahoma" w:cs="Tahoma"/>
          <w:sz w:val="20"/>
          <w:szCs w:val="20"/>
        </w:rPr>
        <w:t xml:space="preserve"> периода.</w:t>
      </w:r>
    </w:p>
    <w:p w14:paraId="173E8FB0" w14:textId="7CF28D0F" w:rsidR="002A4508" w:rsidRDefault="002A4508" w:rsidP="007F04E4">
      <w:pPr>
        <w:pStyle w:val="af3"/>
        <w:keepNext/>
        <w:numPr>
          <w:ilvl w:val="2"/>
          <w:numId w:val="1"/>
        </w:numPr>
        <w:ind w:left="1225" w:hanging="505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7F04E4">
      <w:pPr>
        <w:pStyle w:val="af3"/>
        <w:keepNext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046F2B" w:rsidP="007F04E4">
      <w:pPr>
        <w:keepNext/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576A5FF0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для предшествующего моменту расчета </w:t>
      </w:r>
      <w:proofErr w:type="spellStart"/>
      <w:r w:rsidRPr="002A4508"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периода.</w:t>
      </w:r>
    </w:p>
    <w:p w14:paraId="64019C5F" w14:textId="573786E5" w:rsidR="002D66E3" w:rsidRDefault="002D66E3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3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046F2B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3018464D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50D38327" w:rsidR="002D66E3" w:rsidRDefault="00991A67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24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случае отсутствия заявок и сделок, </w:t>
      </w:r>
      <w:proofErr w:type="spellStart"/>
      <w:r>
        <w:rPr>
          <w:rFonts w:ascii="Tahoma" w:hAnsi="Tahoma" w:cs="Tahoma"/>
          <w:sz w:val="20"/>
          <w:szCs w:val="20"/>
        </w:rPr>
        <w:t>позоляющих</w:t>
      </w:r>
      <w:proofErr w:type="spellEnd"/>
      <w:r>
        <w:rPr>
          <w:rFonts w:ascii="Tahoma" w:hAnsi="Tahoma" w:cs="Tahoma"/>
          <w:sz w:val="20"/>
          <w:szCs w:val="20"/>
        </w:rPr>
        <w:t xml:space="preserve">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</w:t>
      </w:r>
      <w:r w:rsidRPr="00991A67">
        <w:rPr>
          <w:rFonts w:ascii="Tahoma" w:hAnsi="Tahoma" w:cs="Tahoma"/>
          <w:sz w:val="20"/>
          <w:szCs w:val="20"/>
        </w:rPr>
        <w:lastRenderedPageBreak/>
        <w:t>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24"/>
      <w:r w:rsidR="00EF1E91">
        <w:rPr>
          <w:rFonts w:ascii="Tahoma" w:hAnsi="Tahoma" w:cs="Tahoma"/>
          <w:sz w:val="20"/>
          <w:szCs w:val="20"/>
        </w:rPr>
        <w:t>.</w:t>
      </w:r>
    </w:p>
    <w:bookmarkEnd w:id="23"/>
    <w:p w14:paraId="54074E1E" w14:textId="3912FE35" w:rsidR="00892AF4" w:rsidRDefault="00892AF4" w:rsidP="00991A67">
      <w:pPr>
        <w:numPr>
          <w:ilvl w:val="1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в</w:t>
      </w:r>
      <w:r w:rsidRPr="00892AF4"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:30,</w:t>
      </w:r>
      <w:r w:rsidRPr="000A38A8">
        <w:rPr>
          <w:rFonts w:ascii="Tahoma" w:hAnsi="Tahoma" w:cs="Tahoma"/>
          <w:sz w:val="20"/>
          <w:szCs w:val="20"/>
        </w:rPr>
        <w:t xml:space="preserve"> если иное время не установлено </w:t>
      </w:r>
      <w:proofErr w:type="gramStart"/>
      <w:r w:rsidRPr="000A38A8">
        <w:rPr>
          <w:rFonts w:ascii="Tahoma" w:hAnsi="Tahoma" w:cs="Tahoma"/>
          <w:sz w:val="20"/>
          <w:szCs w:val="20"/>
        </w:rPr>
        <w:t xml:space="preserve">Биржей, </w:t>
      </w:r>
      <w:r>
        <w:rPr>
          <w:rFonts w:ascii="Tahoma" w:hAnsi="Tahoma" w:cs="Tahoma"/>
          <w:sz w:val="20"/>
          <w:szCs w:val="20"/>
        </w:rPr>
        <w:t xml:space="preserve"> осуществляется</w:t>
      </w:r>
      <w:proofErr w:type="gramEnd"/>
      <w:r w:rsidR="00E81B21">
        <w:rPr>
          <w:rFonts w:ascii="Tahoma" w:hAnsi="Tahoma" w:cs="Tahoma"/>
          <w:sz w:val="20"/>
          <w:szCs w:val="20"/>
        </w:rPr>
        <w:t xml:space="preserve"> аналогично расчету индикаторов </w:t>
      </w:r>
      <w:r w:rsidR="00E81B21">
        <w:rPr>
          <w:rFonts w:ascii="Tahoma" w:hAnsi="Tahoma" w:cs="Tahoma"/>
          <w:sz w:val="20"/>
          <w:szCs w:val="20"/>
          <w:lang w:val="en-US"/>
        </w:rPr>
        <w:t>RUSFAR</w:t>
      </w:r>
      <w:r>
        <w:rPr>
          <w:rFonts w:ascii="Tahoma" w:hAnsi="Tahoma" w:cs="Tahoma"/>
          <w:sz w:val="20"/>
          <w:szCs w:val="20"/>
        </w:rPr>
        <w:t xml:space="preserve"> в порядке, определяемом разделом </w:t>
      </w:r>
      <w:r w:rsidR="00105D7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Методики. </w:t>
      </w:r>
    </w:p>
    <w:p w14:paraId="374CC2E5" w14:textId="77777777" w:rsidR="006D02C4" w:rsidRPr="000A38A8" w:rsidRDefault="006D02C4" w:rsidP="00991A67">
      <w:pPr>
        <w:pStyle w:val="af3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66688ED2" w14:textId="77777777" w:rsidR="009E0FD7" w:rsidRPr="00E10D2C" w:rsidRDefault="009E0FD7" w:rsidP="009B52F2">
      <w:pPr>
        <w:spacing w:after="120"/>
        <w:rPr>
          <w:rFonts w:ascii="Tahoma" w:hAnsi="Tahoma" w:cs="Tahoma"/>
        </w:rPr>
      </w:pPr>
      <w:bookmarkStart w:id="25" w:name="_Toc403741514"/>
      <w:bookmarkStart w:id="26" w:name="_Toc403742084"/>
      <w:bookmarkStart w:id="27" w:name="_Toc403742357"/>
      <w:bookmarkStart w:id="28" w:name="_Toc403743417"/>
      <w:bookmarkEnd w:id="25"/>
      <w:bookmarkEnd w:id="26"/>
      <w:bookmarkEnd w:id="27"/>
      <w:bookmarkEnd w:id="28"/>
    </w:p>
    <w:p w14:paraId="543C0D71" w14:textId="77777777" w:rsidR="0096586D" w:rsidRPr="000A38A8" w:rsidRDefault="00FA49F0" w:rsidP="0028023A">
      <w:pPr>
        <w:keepNext/>
        <w:numPr>
          <w:ilvl w:val="0"/>
          <w:numId w:val="1"/>
        </w:numPr>
        <w:spacing w:after="120"/>
        <w:ind w:left="357" w:hanging="357"/>
        <w:outlineLvl w:val="0"/>
        <w:rPr>
          <w:rFonts w:ascii="Tahoma" w:hAnsi="Tahoma" w:cs="Tahoma"/>
          <w:b/>
          <w:sz w:val="22"/>
          <w:szCs w:val="22"/>
        </w:rPr>
      </w:pPr>
      <w:bookmarkStart w:id="29" w:name="_Toc2697181"/>
      <w:bookmarkStart w:id="30" w:name="_Toc2697348"/>
      <w:bookmarkStart w:id="31" w:name="_Toc2697794"/>
      <w:bookmarkStart w:id="32" w:name="_Toc2697844"/>
      <w:bookmarkStart w:id="33" w:name="_Toc2697182"/>
      <w:bookmarkStart w:id="34" w:name="_Toc2697349"/>
      <w:bookmarkStart w:id="35" w:name="_Toc2697795"/>
      <w:bookmarkStart w:id="36" w:name="_Toc2697845"/>
      <w:bookmarkStart w:id="37" w:name="_Toc2697184"/>
      <w:bookmarkStart w:id="38" w:name="_Toc2697351"/>
      <w:bookmarkStart w:id="39" w:name="_Toc2697797"/>
      <w:bookmarkStart w:id="40" w:name="_Toc2697847"/>
      <w:bookmarkStart w:id="41" w:name="_Toc2697186"/>
      <w:bookmarkStart w:id="42" w:name="_Toc2697353"/>
      <w:bookmarkStart w:id="43" w:name="_Toc2697799"/>
      <w:bookmarkStart w:id="44" w:name="_Toc2697849"/>
      <w:bookmarkStart w:id="45" w:name="_Toc2697192"/>
      <w:bookmarkStart w:id="46" w:name="_Toc2697359"/>
      <w:bookmarkStart w:id="47" w:name="_Toc2697805"/>
      <w:bookmarkStart w:id="48" w:name="_Toc2697855"/>
      <w:bookmarkStart w:id="49" w:name="_Toc2697193"/>
      <w:bookmarkStart w:id="50" w:name="_Toc2697360"/>
      <w:bookmarkStart w:id="51" w:name="_Toc2697806"/>
      <w:bookmarkStart w:id="52" w:name="_Toc2697856"/>
      <w:bookmarkStart w:id="53" w:name="_Toc2697194"/>
      <w:bookmarkStart w:id="54" w:name="_Toc2697361"/>
      <w:bookmarkStart w:id="55" w:name="_Toc2697807"/>
      <w:bookmarkStart w:id="56" w:name="_Toc2697857"/>
      <w:bookmarkStart w:id="57" w:name="_Toc2697195"/>
      <w:bookmarkStart w:id="58" w:name="_Toc2697362"/>
      <w:bookmarkStart w:id="59" w:name="_Toc2697808"/>
      <w:bookmarkStart w:id="60" w:name="_Toc2697858"/>
      <w:bookmarkStart w:id="61" w:name="_Toc184555190"/>
      <w:bookmarkStart w:id="62" w:name="п_4_7"/>
      <w:bookmarkStart w:id="63" w:name="_Ref18177435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0A38A8">
        <w:rPr>
          <w:rFonts w:ascii="Tahoma" w:hAnsi="Tahoma" w:cs="Tahoma"/>
          <w:b/>
          <w:sz w:val="22"/>
          <w:szCs w:val="22"/>
        </w:rPr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61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4481B836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>
        <w:rPr>
          <w:rFonts w:ascii="Tahoma" w:hAnsi="Tahoma" w:cs="Tahoma"/>
          <w:sz w:val="20"/>
          <w:szCs w:val="20"/>
        </w:rPr>
        <w:t>.</w:t>
      </w: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4" w:name="_Toc184555191"/>
      <w:r w:rsidRPr="000A38A8">
        <w:rPr>
          <w:rFonts w:ascii="Tahoma" w:hAnsi="Tahoma" w:cs="Tahoma"/>
          <w:b/>
          <w:sz w:val="22"/>
          <w:szCs w:val="22"/>
        </w:rPr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64"/>
    </w:p>
    <w:p w14:paraId="7F78FD2D" w14:textId="0156F1D5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соотвествующих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>,</w:t>
      </w:r>
      <w:r w:rsidRPr="00252AAD">
        <w:rPr>
          <w:rFonts w:ascii="Tahoma" w:hAnsi="Tahoma" w:cs="Tahoma"/>
          <w:sz w:val="20"/>
          <w:szCs w:val="20"/>
        </w:rPr>
        <w:t xml:space="preserve"> значени</w:t>
      </w:r>
      <w:r w:rsidR="00D30FFB">
        <w:rPr>
          <w:rFonts w:ascii="Tahoma" w:hAnsi="Tahoma" w:cs="Tahoma"/>
          <w:sz w:val="20"/>
          <w:szCs w:val="20"/>
        </w:rPr>
        <w:t xml:space="preserve">е индикатора </w:t>
      </w:r>
      <w:r w:rsidR="00D30FFB">
        <w:rPr>
          <w:rFonts w:ascii="Tahoma" w:hAnsi="Tahoma" w:cs="Tahoma"/>
          <w:sz w:val="20"/>
          <w:szCs w:val="20"/>
          <w:lang w:val="en-US"/>
        </w:rPr>
        <w:t>RUSFAR</w:t>
      </w:r>
      <w:r w:rsidR="00D30FFB" w:rsidRPr="00D30FFB">
        <w:rPr>
          <w:rFonts w:ascii="Tahoma" w:hAnsi="Tahoma" w:cs="Tahoma"/>
          <w:sz w:val="20"/>
          <w:szCs w:val="20"/>
        </w:rPr>
        <w:t xml:space="preserve"> (</w:t>
      </w:r>
      <w:r w:rsidR="00D30FFB">
        <w:rPr>
          <w:rFonts w:ascii="Tahoma" w:hAnsi="Tahoma" w:cs="Tahoma"/>
          <w:sz w:val="20"/>
          <w:szCs w:val="20"/>
        </w:rPr>
        <w:t xml:space="preserve">КСУ облигации </w:t>
      </w:r>
      <w:r w:rsidR="00D30FFB">
        <w:rPr>
          <w:rFonts w:ascii="Tahoma" w:hAnsi="Tahoma" w:cs="Tahoma"/>
          <w:sz w:val="20"/>
          <w:szCs w:val="20"/>
          <w:lang w:val="en-US"/>
        </w:rPr>
        <w:t>overnight</w:t>
      </w:r>
      <w:r w:rsidR="00D30FFB" w:rsidRPr="00D30FFB">
        <w:rPr>
          <w:rFonts w:ascii="Tahoma" w:hAnsi="Tahoma" w:cs="Tahoma"/>
          <w:sz w:val="20"/>
          <w:szCs w:val="20"/>
        </w:rPr>
        <w:t>)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t>устан</w:t>
      </w:r>
      <w:r w:rsidR="008A7041">
        <w:rPr>
          <w:rFonts w:ascii="Tahoma" w:hAnsi="Tahoma" w:cs="Tahoma"/>
          <w:sz w:val="20"/>
          <w:szCs w:val="20"/>
        </w:rPr>
        <w:t>а</w:t>
      </w:r>
      <w:r w:rsidR="00D30FFB">
        <w:rPr>
          <w:rFonts w:ascii="Tahoma" w:hAnsi="Tahoma" w:cs="Tahoma"/>
          <w:sz w:val="20"/>
          <w:szCs w:val="20"/>
        </w:rPr>
        <w:t>вливается равным ключевой ставке</w:t>
      </w:r>
      <w:r w:rsidR="007378E7">
        <w:rPr>
          <w:rFonts w:ascii="Tahoma" w:hAnsi="Tahoma" w:cs="Tahoma"/>
          <w:sz w:val="20"/>
          <w:szCs w:val="20"/>
        </w:rPr>
        <w:t>, установленной</w:t>
      </w:r>
      <w:r w:rsidR="00D30FFB">
        <w:rPr>
          <w:rFonts w:ascii="Tahoma" w:hAnsi="Tahoma" w:cs="Tahoma"/>
          <w:sz w:val="20"/>
          <w:szCs w:val="20"/>
        </w:rPr>
        <w:t xml:space="preserve"> Банк</w:t>
      </w:r>
      <w:r w:rsidR="007378E7">
        <w:rPr>
          <w:rFonts w:ascii="Tahoma" w:hAnsi="Tahoma" w:cs="Tahoma"/>
          <w:sz w:val="20"/>
          <w:szCs w:val="20"/>
        </w:rPr>
        <w:t>ом</w:t>
      </w:r>
      <w:r w:rsidR="00D30FFB">
        <w:rPr>
          <w:rFonts w:ascii="Tahoma" w:hAnsi="Tahoma" w:cs="Tahoma"/>
          <w:sz w:val="20"/>
          <w:szCs w:val="20"/>
        </w:rPr>
        <w:t xml:space="preserve"> России</w:t>
      </w:r>
      <w:r w:rsidR="007378E7">
        <w:rPr>
          <w:rFonts w:ascii="Tahoma" w:hAnsi="Tahoma" w:cs="Tahoma"/>
          <w:sz w:val="20"/>
          <w:szCs w:val="20"/>
        </w:rPr>
        <w:t xml:space="preserve"> на данный день</w:t>
      </w:r>
      <w:r w:rsidR="00D30FFB" w:rsidRPr="0009030A">
        <w:rPr>
          <w:rFonts w:ascii="Tahoma" w:hAnsi="Tahoma" w:cs="Tahoma"/>
          <w:sz w:val="20"/>
          <w:szCs w:val="20"/>
        </w:rPr>
        <w:t>,</w:t>
      </w:r>
      <w:r w:rsidR="000F39FA" w:rsidRPr="0009030A">
        <w:rPr>
          <w:rFonts w:ascii="Tahoma" w:hAnsi="Tahoma" w:cs="Tahoma"/>
          <w:sz w:val="20"/>
          <w:szCs w:val="20"/>
        </w:rPr>
        <w:t xml:space="preserve"> если Биржей не принято иное решение</w:t>
      </w:r>
      <w:r w:rsidR="000F39FA" w:rsidRPr="000F39FA">
        <w:rPr>
          <w:rFonts w:ascii="Tahoma" w:hAnsi="Tahoma" w:cs="Tahoma"/>
          <w:sz w:val="20"/>
          <w:szCs w:val="20"/>
        </w:rPr>
        <w:t>.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09030A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иных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77777777" w:rsidR="00B82DB5" w:rsidRPr="004811BF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65" w:name="_Toc372540155"/>
      <w:bookmarkStart w:id="66" w:name="_Toc372540156"/>
      <w:bookmarkStart w:id="67" w:name="_Ref272826482"/>
      <w:bookmarkStart w:id="68" w:name="п_6_1"/>
      <w:bookmarkEnd w:id="62"/>
      <w:bookmarkEnd w:id="63"/>
      <w:bookmarkEnd w:id="65"/>
      <w:bookmarkEnd w:id="66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9" w:name="_Toc184555192"/>
      <w:bookmarkEnd w:id="67"/>
      <w:bookmarkEnd w:id="68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69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72CCC433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</w:t>
      </w:r>
      <w:r w:rsidR="00105D79">
        <w:rPr>
          <w:rFonts w:ascii="Tahoma" w:hAnsi="Tahoma" w:cs="Tahoma"/>
          <w:sz w:val="20"/>
          <w:szCs w:val="20"/>
        </w:rPr>
        <w:t>, описанного</w:t>
      </w:r>
      <w:r>
        <w:rPr>
          <w:rFonts w:ascii="Tahoma" w:hAnsi="Tahoma" w:cs="Tahoma"/>
          <w:sz w:val="20"/>
          <w:szCs w:val="20"/>
        </w:rPr>
        <w:t xml:space="preserve"> в п.</w:t>
      </w:r>
      <w:r w:rsidR="00105D7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.2.</w:t>
      </w:r>
      <w:r w:rsidR="00E767CC" w:rsidRPr="00E767CC">
        <w:rPr>
          <w:rFonts w:ascii="Tahoma" w:hAnsi="Tahoma" w:cs="Tahoma"/>
          <w:sz w:val="20"/>
          <w:szCs w:val="20"/>
        </w:rPr>
        <w:t xml:space="preserve"> </w:t>
      </w:r>
      <w:r w:rsidR="00E767CC" w:rsidRPr="000A38A8">
        <w:rPr>
          <w:rFonts w:ascii="Tahoma" w:hAnsi="Tahoma" w:cs="Tahoma"/>
          <w:sz w:val="20"/>
          <w:szCs w:val="20"/>
        </w:rPr>
        <w:t>Методики</w:t>
      </w:r>
      <w:r w:rsidR="00105D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lastRenderedPageBreak/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footerReference w:type="default" r:id="rId2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70" w:name="_Toc424122379"/>
      <w:bookmarkStart w:id="71" w:name="_Toc438206744"/>
      <w:bookmarkStart w:id="72" w:name="_Toc438206780"/>
      <w:bookmarkStart w:id="73" w:name="_Toc438207000"/>
      <w:bookmarkStart w:id="74" w:name="_Toc433902916"/>
      <w:bookmarkStart w:id="75" w:name="_Toc463443774"/>
      <w:bookmarkStart w:id="76" w:name="_Toc488065487"/>
      <w:bookmarkStart w:id="77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6FF7A1D" w14:textId="77777777" w:rsidTr="00296485">
        <w:tc>
          <w:tcPr>
            <w:tcW w:w="2005" w:type="dxa"/>
            <w:vAlign w:val="center"/>
          </w:tcPr>
          <w:p w14:paraId="6991EE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4412" w:type="dxa"/>
          </w:tcPr>
          <w:p w14:paraId="1E6FFEFA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380" w:type="dxa"/>
          </w:tcPr>
          <w:p w14:paraId="4995921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t>GCRP</w:t>
            </w:r>
          </w:p>
        </w:tc>
        <w:tc>
          <w:tcPr>
            <w:tcW w:w="1842" w:type="dxa"/>
            <w:vAlign w:val="center"/>
          </w:tcPr>
          <w:p w14:paraId="0A124AF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7AD2613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3E9188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05EFC3C" w14:textId="77777777" w:rsidR="001F6089" w:rsidRPr="00E10D2C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D2317B" w:rsidRPr="00226F1E" w14:paraId="62D23016" w14:textId="77777777" w:rsidTr="00296485">
        <w:tc>
          <w:tcPr>
            <w:tcW w:w="2005" w:type="dxa"/>
            <w:vAlign w:val="center"/>
          </w:tcPr>
          <w:p w14:paraId="7F8CF544" w14:textId="666DAFA7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RUSFARCNY</w:t>
            </w:r>
          </w:p>
        </w:tc>
        <w:tc>
          <w:tcPr>
            <w:tcW w:w="4412" w:type="dxa"/>
          </w:tcPr>
          <w:p w14:paraId="5DAA35E0" w14:textId="53E71245" w:rsidR="00D2317B" w:rsidRPr="00226F1E" w:rsidRDefault="00D2317B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Индикатор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bookmarkStart w:id="78" w:name="_Hlk113361214"/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bookmarkEnd w:id="78"/>
            <w:proofErr w:type="spellEnd"/>
          </w:p>
        </w:tc>
        <w:tc>
          <w:tcPr>
            <w:tcW w:w="1380" w:type="dxa"/>
          </w:tcPr>
          <w:p w14:paraId="65E1BC19" w14:textId="3E7E1185" w:rsidR="00D2317B" w:rsidRPr="007D15E7" w:rsidRDefault="00820272" w:rsidP="001F6089">
            <w:pPr>
              <w:pStyle w:val="a3"/>
              <w:tabs>
                <w:tab w:val="num" w:pos="972"/>
              </w:tabs>
              <w:jc w:val="center"/>
            </w:pPr>
            <w:r w:rsidRPr="007D15E7">
              <w:t>GYRP</w:t>
            </w:r>
          </w:p>
        </w:tc>
        <w:tc>
          <w:tcPr>
            <w:tcW w:w="1842" w:type="dxa"/>
          </w:tcPr>
          <w:p w14:paraId="1FF9F03D" w14:textId="03B2A649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КСУ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облигации</w:t>
            </w:r>
            <w:proofErr w:type="spellEnd"/>
          </w:p>
        </w:tc>
        <w:tc>
          <w:tcPr>
            <w:tcW w:w="2376" w:type="dxa"/>
            <w:vAlign w:val="center"/>
          </w:tcPr>
          <w:p w14:paraId="52820FE1" w14:textId="532B115E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день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(overnight)</w:t>
            </w:r>
          </w:p>
        </w:tc>
        <w:tc>
          <w:tcPr>
            <w:tcW w:w="1593" w:type="dxa"/>
          </w:tcPr>
          <w:p w14:paraId="62A7FBA9" w14:textId="0701603A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proofErr w:type="spellEnd"/>
          </w:p>
        </w:tc>
        <w:tc>
          <w:tcPr>
            <w:tcW w:w="1843" w:type="dxa"/>
            <w:vAlign w:val="center"/>
          </w:tcPr>
          <w:p w14:paraId="616E62D3" w14:textId="361E3AB5" w:rsidR="00D2317B" w:rsidRPr="007D15E7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</w:t>
            </w:r>
            <w:r w:rsidR="0026693B" w:rsidRPr="007D15E7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</w:tr>
      <w:tr w:rsidR="00226F1E" w:rsidRPr="00226F1E" w14:paraId="2E641096" w14:textId="77777777" w:rsidTr="001C1DE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DF8" w14:textId="25746E45" w:rsidR="00226F1E" w:rsidRPr="00A03C0D" w:rsidRDefault="00CE21CC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04F" w14:textId="3C541570" w:rsidR="00226F1E" w:rsidRPr="00FE091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E0917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китайские юани</w:t>
            </w:r>
            <w:r w:rsidR="00FE0917">
              <w:rPr>
                <w:rFonts w:ascii="Tahoma" w:hAnsi="Tahoma" w:cs="Tahoma"/>
                <w:sz w:val="20"/>
                <w:lang w:val="ru-RU"/>
              </w:rPr>
              <w:t xml:space="preserve"> 1 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FE6" w14:textId="219A253D" w:rsidR="00226F1E" w:rsidRPr="007D15E7" w:rsidRDefault="007D15E7" w:rsidP="00226F1E">
            <w:pPr>
              <w:pStyle w:val="a3"/>
              <w:tabs>
                <w:tab w:val="num" w:pos="972"/>
              </w:tabs>
              <w:jc w:val="center"/>
            </w:pPr>
            <w:r w:rsidRPr="007D15E7"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54B" w14:textId="16BC47EA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КСУ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облигации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6D0" w14:textId="516E114E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="007D15E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7DC" w14:textId="667CD1F5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C02" w14:textId="5D8F92AC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12:30</w:t>
            </w:r>
          </w:p>
        </w:tc>
      </w:tr>
      <w:tr w:rsidR="00226F1E" w:rsidRPr="00E10D2C" w14:paraId="5492BB9E" w14:textId="77777777" w:rsidTr="00A2654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CEC" w14:textId="7B915ED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F86" w14:textId="3CC19DAB" w:rsidR="00226F1E" w:rsidRPr="002744F1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REAL 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FD5" w14:textId="6ACA720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B82" w14:textId="7385464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40" w14:textId="31D52CA8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B16" w14:textId="5A1EF20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FB" w14:textId="10CA5F91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492B84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0DD015BC" w:rsidR="00226F1E" w:rsidRPr="0029648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E173F00" w:rsidR="00226F1E" w:rsidRPr="00321AB4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5CD8D929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060FE4F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001ABA5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1C6B4CE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9E3" w14:textId="55B42A17" w:rsidR="00226F1E" w:rsidRPr="0029648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5FB77C8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F90BC6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1B78C38B" w:rsidR="00226F1E" w:rsidRPr="0026198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02F271DC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2A06A78A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175A890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49D0804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B95" w14:textId="3ACEF238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486C3C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1A6D988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179FEC61" w:rsidR="00226F1E" w:rsidRPr="0026198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6D3C115D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34730B9B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CB72F6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1AA1E6D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693" w14:textId="0E544BB8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6C6250D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61C98230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5782B90D" w:rsidR="00226F1E" w:rsidRPr="0026198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4D02156B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63FC80B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5C1EC925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2417760C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70C" w14:textId="64BD41F8" w:rsidR="00226F1E" w:rsidRPr="001E715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226F1E" w:rsidRPr="008E473A" w14:paraId="265447ED" w14:textId="77777777" w:rsidTr="00A26548">
        <w:tc>
          <w:tcPr>
            <w:tcW w:w="2005" w:type="dxa"/>
            <w:vAlign w:val="center"/>
          </w:tcPr>
          <w:p w14:paraId="607ACA9F" w14:textId="5B17F01C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RUSFARCNRT</w:t>
            </w:r>
          </w:p>
        </w:tc>
        <w:tc>
          <w:tcPr>
            <w:tcW w:w="4412" w:type="dxa"/>
          </w:tcPr>
          <w:p w14:paraId="61BC1C09" w14:textId="702B1963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REAL TIME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</w:p>
        </w:tc>
        <w:tc>
          <w:tcPr>
            <w:tcW w:w="1380" w:type="dxa"/>
          </w:tcPr>
          <w:p w14:paraId="088C8327" w14:textId="159C49CB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E473A">
              <w:rPr>
                <w:lang w:val="en-US"/>
              </w:rPr>
              <w:t>GYRP</w:t>
            </w:r>
          </w:p>
        </w:tc>
        <w:tc>
          <w:tcPr>
            <w:tcW w:w="1842" w:type="dxa"/>
            <w:vAlign w:val="center"/>
          </w:tcPr>
          <w:p w14:paraId="119028A4" w14:textId="31726AB1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6273DB44" w14:textId="71F9348C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</w:tcPr>
          <w:p w14:paraId="11AFA8AE" w14:textId="0061CB49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vAlign w:val="center"/>
          </w:tcPr>
          <w:p w14:paraId="1AE6E10C" w14:textId="68B12D2C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226F1E" w:rsidRPr="008E473A" w14:paraId="16C02DDD" w14:textId="77777777" w:rsidTr="00226F1E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08C" w14:textId="407DE057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</w:t>
            </w:r>
            <w:r w:rsidR="00CE21CC">
              <w:rPr>
                <w:rFonts w:ascii="Tahoma" w:hAnsi="Tahoma" w:cs="Tahoma"/>
                <w:sz w:val="20"/>
                <w:lang w:val="ru-RU"/>
              </w:rPr>
              <w:t>1</w:t>
            </w:r>
            <w:r w:rsidR="00CE21CC">
              <w:rPr>
                <w:rFonts w:ascii="Tahoma" w:hAnsi="Tahoma" w:cs="Tahoma"/>
                <w:sz w:val="20"/>
                <w:lang w:val="en-US"/>
              </w:rPr>
              <w:t>W</w:t>
            </w:r>
            <w:r>
              <w:rPr>
                <w:rFonts w:ascii="Tahoma" w:hAnsi="Tahoma" w:cs="Tahoma"/>
                <w:sz w:val="20"/>
                <w:lang w:val="en-US"/>
              </w:rPr>
              <w:t>R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BD0" w14:textId="7D653CC0" w:rsidR="00226F1E" w:rsidRPr="00FE091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REAL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TIME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  <w:r w:rsidR="00FE0917" w:rsidRPr="00FE0917">
              <w:rPr>
                <w:rFonts w:ascii="Tahoma" w:hAnsi="Tahoma" w:cs="Tahoma"/>
                <w:sz w:val="20"/>
                <w:lang w:val="ru-RU"/>
              </w:rPr>
              <w:t xml:space="preserve"> 1 </w:t>
            </w:r>
            <w:r w:rsidR="00FE091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C69" w14:textId="7717CC71" w:rsidR="00226F1E" w:rsidRPr="00F53DE5" w:rsidRDefault="007D15E7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7D15E7">
              <w:rPr>
                <w:lang w:val="en-US"/>
              </w:rPr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01A" w14:textId="77777777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E4E" w14:textId="2F742824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="007D15E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FBB" w14:textId="77777777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0CD" w14:textId="77777777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26F1E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26F1E">
              <w:rPr>
                <w:rFonts w:ascii="Tahoma" w:hAnsi="Tahoma" w:cs="Tahoma"/>
                <w:sz w:val="22"/>
                <w:szCs w:val="22"/>
                <w:lang w:val="en-US"/>
              </w:rPr>
              <w:t>15-12:30*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77777777" w:rsidR="00F53DE5" w:rsidRPr="00E27A24" w:rsidRDefault="00F53DE5" w:rsidP="00F53DE5">
      <w:pPr>
        <w:spacing w:after="120"/>
        <w:rPr>
          <w:rFonts w:ascii="Tahoma" w:hAnsi="Tahoma" w:cs="Tahoma"/>
          <w:sz w:val="22"/>
          <w:szCs w:val="22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30"/>
          <w:footerReference w:type="default" r:id="rId31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455C52">
        <w:tc>
          <w:tcPr>
            <w:tcW w:w="1695" w:type="dxa"/>
            <w:vAlign w:val="center"/>
          </w:tcPr>
          <w:p w14:paraId="274A897E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71896137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455C52">
        <w:tc>
          <w:tcPr>
            <w:tcW w:w="1695" w:type="dxa"/>
            <w:vAlign w:val="center"/>
          </w:tcPr>
          <w:p w14:paraId="71DA0193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537B6427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455C52">
        <w:tc>
          <w:tcPr>
            <w:tcW w:w="1695" w:type="dxa"/>
            <w:vAlign w:val="center"/>
          </w:tcPr>
          <w:p w14:paraId="686CD34D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31F3124E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455C52">
        <w:tc>
          <w:tcPr>
            <w:tcW w:w="1695" w:type="dxa"/>
            <w:vAlign w:val="center"/>
          </w:tcPr>
          <w:p w14:paraId="239E45F1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09EDF36A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455C52">
        <w:tc>
          <w:tcPr>
            <w:tcW w:w="1695" w:type="dxa"/>
            <w:vAlign w:val="center"/>
          </w:tcPr>
          <w:p w14:paraId="2A2F0108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68476433" w14:textId="77777777" w:rsidR="00FC2E05" w:rsidRPr="00DE1488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C657AD" w:rsidRPr="00BE241C" w14:paraId="47A543BE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1C4" w14:textId="77777777" w:rsidR="00C657AD" w:rsidRDefault="00C657AD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CNY</w:t>
            </w:r>
          </w:p>
          <w:p w14:paraId="72CEDBD7" w14:textId="7B360E09" w:rsidR="00A81BCB" w:rsidRPr="00C657AD" w:rsidRDefault="00B20060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20060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RUSFARCNRT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AC2" w14:textId="0A4506D7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57AD">
              <w:rPr>
                <w:rFonts w:ascii="Tahoma" w:hAnsi="Tahoma" w:cs="Tahoma"/>
                <w:sz w:val="22"/>
                <w:szCs w:val="22"/>
              </w:rPr>
              <w:t xml:space="preserve">1 000 000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970505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D7F" w14:textId="02E17F21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200 000 000 кит</w:t>
            </w:r>
            <w:r w:rsidR="00D2317B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  <w:tr w:rsidR="00893C3A" w:rsidRPr="00BE241C" w14:paraId="36E6A0F2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2A7" w14:textId="77777777" w:rsidR="00893C3A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  <w:p w14:paraId="209B9ECA" w14:textId="0BCB2315" w:rsidR="00893C3A" w:rsidRPr="00C657AD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9D70C3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RUSFARC1WR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D06" w14:textId="38143895" w:rsidR="00893C3A" w:rsidRPr="00C657AD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1 0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>00</w:t>
            </w:r>
            <w:r w:rsidR="00893C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 xml:space="preserve">000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727" w14:textId="69B4B13C" w:rsidR="00893C3A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616BFE">
              <w:rPr>
                <w:rFonts w:ascii="Tahoma" w:hAnsi="Tahoma" w:cs="Tahoma"/>
                <w:sz w:val="22"/>
                <w:szCs w:val="22"/>
              </w:rPr>
              <w:t>00 000 </w:t>
            </w:r>
            <w:proofErr w:type="gramStart"/>
            <w:r w:rsidR="00616BFE">
              <w:rPr>
                <w:rFonts w:ascii="Tahoma" w:hAnsi="Tahoma" w:cs="Tahoma"/>
                <w:sz w:val="22"/>
                <w:szCs w:val="22"/>
              </w:rPr>
              <w:t xml:space="preserve">000 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</w:t>
            </w:r>
            <w:proofErr w:type="gramEnd"/>
            <w:r w:rsidR="00893C3A"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03D0" w14:textId="77777777" w:rsidR="003840F5" w:rsidRDefault="003840F5">
      <w:r>
        <w:separator/>
      </w:r>
    </w:p>
  </w:endnote>
  <w:endnote w:type="continuationSeparator" w:id="0">
    <w:p w14:paraId="5513B2A2" w14:textId="77777777" w:rsidR="003840F5" w:rsidRDefault="0038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29865"/>
      <w:docPartObj>
        <w:docPartGallery w:val="Page Numbers (Bottom of Page)"/>
        <w:docPartUnique/>
      </w:docPartObj>
    </w:sdtPr>
    <w:sdtEndPr/>
    <w:sdtContent>
      <w:p w14:paraId="382FAD0F" w14:textId="0FA89B9C" w:rsidR="007346C4" w:rsidRDefault="007346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95112" w14:textId="77777777" w:rsidR="007346C4" w:rsidRDefault="007346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7346C4" w:rsidRDefault="007346C4" w:rsidP="002606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79CB4C" w14:textId="77777777" w:rsidR="007346C4" w:rsidRDefault="007346C4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7346C4" w:rsidRPr="006D19CD" w:rsidRDefault="007346C4" w:rsidP="002606AA">
    <w:pPr>
      <w:pStyle w:val="a9"/>
      <w:framePr w:wrap="around" w:vAnchor="text" w:hAnchor="margin" w:xAlign="right" w:y="1"/>
      <w:rPr>
        <w:rStyle w:val="ab"/>
        <w:rFonts w:ascii="Arial" w:hAnsi="Arial" w:cs="Arial"/>
        <w:sz w:val="20"/>
        <w:szCs w:val="20"/>
      </w:rPr>
    </w:pPr>
    <w:r w:rsidRPr="006D19CD">
      <w:rPr>
        <w:rStyle w:val="ab"/>
        <w:rFonts w:ascii="Arial" w:hAnsi="Arial" w:cs="Arial"/>
        <w:sz w:val="20"/>
        <w:szCs w:val="20"/>
      </w:rPr>
      <w:fldChar w:fldCharType="begin"/>
    </w:r>
    <w:r w:rsidRPr="006D19CD">
      <w:rPr>
        <w:rStyle w:val="ab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b"/>
        <w:rFonts w:ascii="Arial" w:hAnsi="Arial" w:cs="Arial"/>
        <w:sz w:val="20"/>
        <w:szCs w:val="20"/>
      </w:rPr>
      <w:fldChar w:fldCharType="separate"/>
    </w:r>
    <w:r>
      <w:rPr>
        <w:rStyle w:val="ab"/>
        <w:rFonts w:ascii="Arial" w:hAnsi="Arial" w:cs="Arial"/>
        <w:noProof/>
        <w:sz w:val="20"/>
        <w:szCs w:val="20"/>
      </w:rPr>
      <w:t>12</w:t>
    </w:r>
    <w:r w:rsidRPr="006D19CD">
      <w:rPr>
        <w:rStyle w:val="ab"/>
        <w:rFonts w:ascii="Arial" w:hAnsi="Arial" w:cs="Arial"/>
        <w:sz w:val="20"/>
        <w:szCs w:val="20"/>
      </w:rPr>
      <w:fldChar w:fldCharType="end"/>
    </w:r>
  </w:p>
  <w:p w14:paraId="47E9BCBD" w14:textId="77777777" w:rsidR="007346C4" w:rsidRDefault="007346C4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FAE2" w14:textId="77777777" w:rsidR="003840F5" w:rsidRDefault="003840F5">
      <w:r>
        <w:separator/>
      </w:r>
    </w:p>
  </w:footnote>
  <w:footnote w:type="continuationSeparator" w:id="0">
    <w:p w14:paraId="02F93E00" w14:textId="77777777" w:rsidR="003840F5" w:rsidRDefault="0038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6F2B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D79"/>
    <w:rsid w:val="00105F73"/>
    <w:rsid w:val="00106E61"/>
    <w:rsid w:val="00107C6E"/>
    <w:rsid w:val="0011077D"/>
    <w:rsid w:val="00110F5E"/>
    <w:rsid w:val="00110F62"/>
    <w:rsid w:val="00110FC6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37F79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F47"/>
    <w:rsid w:val="0017428E"/>
    <w:rsid w:val="00174B8F"/>
    <w:rsid w:val="00174D14"/>
    <w:rsid w:val="00175E40"/>
    <w:rsid w:val="00175FB5"/>
    <w:rsid w:val="00176DC2"/>
    <w:rsid w:val="00177817"/>
    <w:rsid w:val="00182166"/>
    <w:rsid w:val="00183509"/>
    <w:rsid w:val="001844AF"/>
    <w:rsid w:val="00185A65"/>
    <w:rsid w:val="00186889"/>
    <w:rsid w:val="001869A1"/>
    <w:rsid w:val="00187B02"/>
    <w:rsid w:val="00187B23"/>
    <w:rsid w:val="00187D5C"/>
    <w:rsid w:val="001904B3"/>
    <w:rsid w:val="00190B76"/>
    <w:rsid w:val="001913F0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B79"/>
    <w:rsid w:val="001C1DE3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6F1E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77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3E9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23A"/>
    <w:rsid w:val="00280C47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501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0286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0F5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46A"/>
    <w:rsid w:val="004035DB"/>
    <w:rsid w:val="00403A4E"/>
    <w:rsid w:val="00404091"/>
    <w:rsid w:val="004044F4"/>
    <w:rsid w:val="00404DF9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5C52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06F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E4"/>
    <w:rsid w:val="004836D1"/>
    <w:rsid w:val="00483A90"/>
    <w:rsid w:val="00483CBB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5E1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4F9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6AB"/>
    <w:rsid w:val="005268C6"/>
    <w:rsid w:val="005272A4"/>
    <w:rsid w:val="00527484"/>
    <w:rsid w:val="00527A2F"/>
    <w:rsid w:val="0053061B"/>
    <w:rsid w:val="0053090F"/>
    <w:rsid w:val="00530D23"/>
    <w:rsid w:val="00531E9D"/>
    <w:rsid w:val="0053210A"/>
    <w:rsid w:val="0053273E"/>
    <w:rsid w:val="00533AA8"/>
    <w:rsid w:val="0053408B"/>
    <w:rsid w:val="005340DF"/>
    <w:rsid w:val="00534447"/>
    <w:rsid w:val="00534878"/>
    <w:rsid w:val="005351BA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5FC1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097"/>
    <w:rsid w:val="00595240"/>
    <w:rsid w:val="00595773"/>
    <w:rsid w:val="00595E00"/>
    <w:rsid w:val="00596582"/>
    <w:rsid w:val="00596A7A"/>
    <w:rsid w:val="005971D9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B83"/>
    <w:rsid w:val="005B0DCB"/>
    <w:rsid w:val="005B0FF4"/>
    <w:rsid w:val="005B133A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6BFE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6C4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2B5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15E7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04E4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67EB9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5E8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3C3A"/>
    <w:rsid w:val="008947BD"/>
    <w:rsid w:val="008948C4"/>
    <w:rsid w:val="00894930"/>
    <w:rsid w:val="00894E8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3E46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73A"/>
    <w:rsid w:val="008E4EED"/>
    <w:rsid w:val="008E6001"/>
    <w:rsid w:val="008E6808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5C8"/>
    <w:rsid w:val="00912714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6F2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6DC5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D70C3"/>
    <w:rsid w:val="009D732A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2F9"/>
    <w:rsid w:val="009F261C"/>
    <w:rsid w:val="009F37EC"/>
    <w:rsid w:val="009F483D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1BCB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8E1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060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4347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1CC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43A"/>
    <w:rsid w:val="00D639A1"/>
    <w:rsid w:val="00D63D38"/>
    <w:rsid w:val="00D63D91"/>
    <w:rsid w:val="00D64F41"/>
    <w:rsid w:val="00D65291"/>
    <w:rsid w:val="00D65B14"/>
    <w:rsid w:val="00D65E01"/>
    <w:rsid w:val="00D66BA9"/>
    <w:rsid w:val="00D6701E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2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0E12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DF7FAC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50E7"/>
    <w:rsid w:val="00E76014"/>
    <w:rsid w:val="00E767CC"/>
    <w:rsid w:val="00E77094"/>
    <w:rsid w:val="00E773F1"/>
    <w:rsid w:val="00E7755E"/>
    <w:rsid w:val="00E80147"/>
    <w:rsid w:val="00E801C8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2E8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E7E04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3B"/>
    <w:rsid w:val="00F06293"/>
    <w:rsid w:val="00F06D59"/>
    <w:rsid w:val="00F07469"/>
    <w:rsid w:val="00F074EA"/>
    <w:rsid w:val="00F07AED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3F9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2999"/>
    <w:rsid w:val="00FA36BE"/>
    <w:rsid w:val="00FA49F0"/>
    <w:rsid w:val="00FA5038"/>
    <w:rsid w:val="00FA52E2"/>
    <w:rsid w:val="00FA567F"/>
    <w:rsid w:val="00FA5A19"/>
    <w:rsid w:val="00FA6455"/>
    <w:rsid w:val="00FA7727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17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66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450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0503C8"/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3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4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6">
    <w:name w:val="Заголовок Знак"/>
    <w:aliases w:val="Уровень 2 Знак"/>
    <w:link w:val="af5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"/>
    <w:basedOn w:val="a"/>
    <w:link w:val="af8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8">
    <w:name w:val="Уровень Формул Знак"/>
    <w:link w:val="af7"/>
    <w:rsid w:val="00346C9E"/>
    <w:rPr>
      <w:rFonts w:ascii="Cambria Math" w:hAnsi="Cambria Math" w:cs="Arial"/>
      <w:i/>
      <w:sz w:val="24"/>
      <w:lang w:val="en-US"/>
    </w:rPr>
  </w:style>
  <w:style w:type="paragraph" w:customStyle="1" w:styleId="af9">
    <w:name w:val="Уровень Формул текст"/>
    <w:basedOn w:val="a"/>
    <w:link w:val="afa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a">
    <w:name w:val="Уровень Формул текст Знак"/>
    <w:link w:val="af9"/>
    <w:rsid w:val="00346C9E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46CA6"/>
    <w:rPr>
      <w:color w:val="808080"/>
    </w:rPr>
  </w:style>
  <w:style w:type="paragraph" w:styleId="afc">
    <w:name w:val="Revision"/>
    <w:hidden/>
    <w:uiPriority w:val="99"/>
    <w:semiHidden/>
    <w:rsid w:val="00D5227F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8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AB0FF-8438-4511-99BA-4E643C3D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2122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2024-12-10T12:11:00Z</dcterms:created>
  <dcterms:modified xsi:type="dcterms:W3CDTF">2024-12-20T12:37:00Z</dcterms:modified>
</cp:coreProperties>
</file>