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73083310" w14:textId="77777777" w:rsidTr="00E74057">
        <w:trPr>
          <w:jc w:val="center"/>
        </w:trPr>
        <w:tc>
          <w:tcPr>
            <w:tcW w:w="4202" w:type="dxa"/>
          </w:tcPr>
          <w:p w14:paraId="5FE50654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7030B129" w14:textId="0B95BE12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17095A46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CD8E3F4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07ADEE25" w14:textId="1FC7DE97" w:rsidR="00575B50" w:rsidRPr="000051E6" w:rsidRDefault="00C921B5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B06E15">
              <w:rPr>
                <w:lang w:val="ru-RU"/>
              </w:rPr>
              <w:t>14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A3249">
              <w:rPr>
                <w:rFonts w:ascii="Tahoma" w:hAnsi="Tahoma" w:cs="Tahoma"/>
                <w:lang w:val="ru-RU"/>
              </w:rPr>
              <w:t xml:space="preserve"> </w:t>
            </w:r>
            <w:r w:rsidR="00B06E15">
              <w:rPr>
                <w:rFonts w:ascii="Tahoma" w:hAnsi="Tahoma" w:cs="Tahoma"/>
                <w:lang w:val="ru-RU"/>
              </w:rPr>
              <w:t>апреля</w:t>
            </w:r>
            <w:r w:rsidR="00C077C6">
              <w:rPr>
                <w:rFonts w:ascii="Tahoma" w:hAnsi="Tahoma" w:cs="Tahoma"/>
                <w:lang w:val="ru-RU"/>
              </w:rPr>
              <w:t xml:space="preserve"> </w:t>
            </w:r>
            <w:r w:rsidR="00575B50">
              <w:rPr>
                <w:rFonts w:ascii="Tahoma" w:hAnsi="Tahoma" w:cs="Tahoma"/>
                <w:lang w:val="ru-RU"/>
              </w:rPr>
              <w:t>202</w:t>
            </w:r>
            <w:r w:rsidR="00C077C6">
              <w:rPr>
                <w:rFonts w:ascii="Tahoma" w:hAnsi="Tahoma" w:cs="Tahoma"/>
                <w:lang w:val="ru-RU"/>
              </w:rPr>
              <w:t>6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 w:rsidR="008C3C2A">
              <w:rPr>
                <w:rFonts w:ascii="Tahoma" w:hAnsi="Tahoma" w:cs="Tahoma"/>
                <w:lang w:val="ru-RU"/>
              </w:rPr>
              <w:t xml:space="preserve"> </w:t>
            </w:r>
            <w:r w:rsidR="00B06E15">
              <w:rPr>
                <w:rFonts w:ascii="Tahoma" w:hAnsi="Tahoma" w:cs="Tahoma"/>
                <w:lang w:val="ru-RU"/>
              </w:rPr>
              <w:t>28</w:t>
            </w:r>
          </w:p>
          <w:p w14:paraId="3695C780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2B134CF9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1E7CAD46" w14:textId="5D7E2AA5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C077C6">
              <w:rPr>
                <w:rFonts w:ascii="Tahoma" w:hAnsi="Tahoma" w:cs="Tahoma"/>
                <w:lang w:val="ru-RU"/>
              </w:rPr>
              <w:t xml:space="preserve"> В.О.Жидков</w:t>
            </w:r>
          </w:p>
          <w:p w14:paraId="30100E7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1C9BD75D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21A1C9A7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56C1CE5A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41645DC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4582E9BB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4A4D787C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191406D0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3056244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3BA2236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46BF65D5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37B26BBB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52DBA61F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4F80CE2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716E4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A192C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687EFF2" w14:textId="77777777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1" w:name="_Hlk213955494"/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580CFE17" w14:textId="77777777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2" w:name="_Hlk214001172"/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  <w:bookmarkEnd w:id="2"/>
    </w:p>
    <w:bookmarkEnd w:id="1"/>
    <w:p w14:paraId="057C96D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7B391D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EEDE55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8493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40DF0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5CC397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6C678B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117AB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9E8D5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A0EC9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5A045B9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09FBC3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05A84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14D0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A2015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219CCAE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2CE0EE5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561E3F4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16F848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3D00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54F8C1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BE44B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60069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E89E79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E1471D5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015FC51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21976A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5E98F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C454E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E8090E" w14:textId="4C36D40F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EE0CDA">
        <w:rPr>
          <w:rFonts w:ascii="Tahoma" w:hAnsi="Tahoma" w:cs="Tahoma"/>
          <w:szCs w:val="24"/>
          <w:lang w:val="ru-RU"/>
        </w:rPr>
        <w:t>6</w:t>
      </w:r>
    </w:p>
    <w:p w14:paraId="05B03F7F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79512EF6" w14:textId="4BDDD8B0" w:rsidR="00EE0CDA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225335899" w:history="1">
        <w:r w:rsidR="00EE0CDA" w:rsidRPr="00292023">
          <w:rPr>
            <w:rStyle w:val="a7"/>
            <w:noProof/>
          </w:rPr>
          <w:t>1.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Общие положения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_Toc225335899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3</w:t>
        </w:r>
        <w:r w:rsidR="00EE0CDA">
          <w:rPr>
            <w:noProof/>
            <w:webHidden/>
          </w:rPr>
          <w:fldChar w:fldCharType="end"/>
        </w:r>
      </w:hyperlink>
    </w:p>
    <w:p w14:paraId="3A8398AA" w14:textId="29457AF1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0" w:history="1">
        <w:r w:rsidR="00EE0CDA" w:rsidRPr="00292023">
          <w:rPr>
            <w:rStyle w:val="a7"/>
            <w:noProof/>
          </w:rPr>
          <w:t>2.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Общий порядок расчета Индекса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_Toc225335900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4</w:t>
        </w:r>
        <w:r w:rsidR="00EE0CDA">
          <w:rPr>
            <w:noProof/>
            <w:webHidden/>
          </w:rPr>
          <w:fldChar w:fldCharType="end"/>
        </w:r>
      </w:hyperlink>
    </w:p>
    <w:p w14:paraId="658490FD" w14:textId="4BF232D4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1" w:history="1">
        <w:r w:rsidR="00EE0CDA" w:rsidRPr="00292023">
          <w:rPr>
            <w:rStyle w:val="a7"/>
            <w:noProof/>
          </w:rPr>
          <w:t>3.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Принципы формирования Базы расчета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_Toc225335901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6</w:t>
        </w:r>
        <w:r w:rsidR="00EE0CDA">
          <w:rPr>
            <w:noProof/>
            <w:webHidden/>
          </w:rPr>
          <w:fldChar w:fldCharType="end"/>
        </w:r>
      </w:hyperlink>
    </w:p>
    <w:p w14:paraId="29BB34F2" w14:textId="5C722E26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2" w:history="1">
        <w:r w:rsidR="00EE0CDA" w:rsidRPr="00292023">
          <w:rPr>
            <w:rStyle w:val="a7"/>
            <w:noProof/>
          </w:rPr>
          <w:t>4.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Порядок пересмотра Баз расчета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_Toc225335902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7</w:t>
        </w:r>
        <w:r w:rsidR="00EE0CDA">
          <w:rPr>
            <w:noProof/>
            <w:webHidden/>
          </w:rPr>
          <w:fldChar w:fldCharType="end"/>
        </w:r>
      </w:hyperlink>
    </w:p>
    <w:p w14:paraId="0DEAE522" w14:textId="0A84198A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3" w:history="1">
        <w:r w:rsidR="00EE0CDA" w:rsidRPr="00292023">
          <w:rPr>
            <w:rStyle w:val="a7"/>
            <w:noProof/>
          </w:rPr>
          <w:t>5.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Ограничение доли стоимости Облигаций в Индексе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_Toc225335903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8</w:t>
        </w:r>
        <w:r w:rsidR="00EE0CDA">
          <w:rPr>
            <w:noProof/>
            <w:webHidden/>
          </w:rPr>
          <w:fldChar w:fldCharType="end"/>
        </w:r>
      </w:hyperlink>
    </w:p>
    <w:p w14:paraId="07650C31" w14:textId="6E2E76A2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4" w:history="1">
        <w:r w:rsidR="00EE0CDA" w:rsidRPr="00292023">
          <w:rPr>
            <w:rStyle w:val="a7"/>
            <w:noProof/>
          </w:rPr>
          <w:t>6.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Контроль за расчетом Индекса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_Toc225335904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9</w:t>
        </w:r>
        <w:r w:rsidR="00EE0CDA">
          <w:rPr>
            <w:noProof/>
            <w:webHidden/>
          </w:rPr>
          <w:fldChar w:fldCharType="end"/>
        </w:r>
      </w:hyperlink>
    </w:p>
    <w:p w14:paraId="4A91682D" w14:textId="306ADE50" w:rsidR="00EE0CDA" w:rsidRDefault="00B06E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335905" w:history="1">
        <w:r w:rsidR="00EE0CDA" w:rsidRPr="00292023">
          <w:rPr>
            <w:rStyle w:val="a7"/>
            <w:noProof/>
          </w:rPr>
          <w:t>7.</w:t>
        </w:r>
        <w:r w:rsidR="00EE0C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E0CDA" w:rsidRPr="00292023">
          <w:rPr>
            <w:rStyle w:val="a7"/>
            <w:rFonts w:cs="Tahoma"/>
            <w:noProof/>
          </w:rPr>
          <w:t>Раскрытие информации</w:t>
        </w:r>
        <w:r w:rsidR="00EE0CDA">
          <w:rPr>
            <w:noProof/>
            <w:webHidden/>
          </w:rPr>
          <w:tab/>
        </w:r>
        <w:r w:rsidR="00EE0CDA">
          <w:rPr>
            <w:noProof/>
            <w:webHidden/>
          </w:rPr>
          <w:fldChar w:fldCharType="begin"/>
        </w:r>
        <w:r w:rsidR="00EE0CDA">
          <w:rPr>
            <w:noProof/>
            <w:webHidden/>
          </w:rPr>
          <w:instrText xml:space="preserve"> PAGEREF _Toc225335905 \h </w:instrText>
        </w:r>
        <w:r w:rsidR="00EE0CDA">
          <w:rPr>
            <w:noProof/>
            <w:webHidden/>
          </w:rPr>
        </w:r>
        <w:r w:rsidR="00EE0CDA">
          <w:rPr>
            <w:noProof/>
            <w:webHidden/>
          </w:rPr>
          <w:fldChar w:fldCharType="separate"/>
        </w:r>
        <w:r w:rsidR="00EE0CDA">
          <w:rPr>
            <w:noProof/>
            <w:webHidden/>
          </w:rPr>
          <w:t>10</w:t>
        </w:r>
        <w:r w:rsidR="00EE0CDA">
          <w:rPr>
            <w:noProof/>
            <w:webHidden/>
          </w:rPr>
          <w:fldChar w:fldCharType="end"/>
        </w:r>
      </w:hyperlink>
    </w:p>
    <w:p w14:paraId="605FFBF2" w14:textId="77777777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5D51579E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3" w:name="_Toc225335899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3"/>
    </w:p>
    <w:p w14:paraId="149B2709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1F35478F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4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5A06F0C5" w14:textId="77777777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4"/>
    </w:p>
    <w:p w14:paraId="574F9BC4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2417A51E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3A262D7D" w14:textId="58572FB6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</w:t>
      </w:r>
      <w:r w:rsidR="005C085C" w:rsidRPr="005C085C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 для составления Базы расчета. Это</w:t>
      </w:r>
      <w:r w:rsidR="005C085C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1 февраля, 1 мая, 1 августа и 1 ноября</w:t>
      </w:r>
      <w:r w:rsidR="000356C5" w:rsidRPr="000356C5">
        <w:rPr>
          <w:rFonts w:ascii="Tahoma" w:hAnsi="Tahoma" w:cs="Tahoma"/>
          <w:sz w:val="20"/>
          <w:szCs w:val="20"/>
        </w:rPr>
        <w:t>. Если указанные даты приходятся на нерабочий день, Датой формирования Баз расчета является ближайший Рабочий день, следующий за указанной датой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65ABFA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1E3A93AA" w14:textId="06117FE4" w:rsidR="00CC6CF3" w:rsidRPr="00960E89" w:rsidRDefault="00CC6CF3" w:rsidP="00CC6CF3">
      <w:pPr>
        <w:ind w:left="1416"/>
        <w:jc w:val="both"/>
        <w:rPr>
          <w:rFonts w:ascii="Tahoma" w:hAnsi="Tahoma" w:cs="Tahoma"/>
          <w:sz w:val="20"/>
          <w:szCs w:val="20"/>
          <w:highlight w:val="green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CC6CF3">
        <w:rPr>
          <w:rFonts w:ascii="Tahoma" w:hAnsi="Tahoma" w:cs="Tahoma"/>
          <w:i/>
          <w:sz w:val="20"/>
          <w:szCs w:val="20"/>
        </w:rPr>
        <w:t>Дополнительная торговая сессия</w:t>
      </w:r>
      <w:r w:rsidRPr="00E266E4">
        <w:rPr>
          <w:rFonts w:ascii="Tahoma" w:hAnsi="Tahoma" w:cs="Tahoma"/>
          <w:sz w:val="20"/>
          <w:szCs w:val="20"/>
        </w:rPr>
        <w:t xml:space="preserve"> - торги, проводимые на Бирже до начала (утренняя Дополнительная торговая сессия (УДС)) или после окончания (вечерняя Дополнительная торговая сессия (ВДС)) Основной</w:t>
      </w:r>
      <w:r w:rsidRPr="00A7052C">
        <w:rPr>
          <w:rFonts w:ascii="Tahoma" w:hAnsi="Tahoma" w:cs="Tahoma"/>
          <w:sz w:val="20"/>
          <w:szCs w:val="20"/>
        </w:rPr>
        <w:t xml:space="preserve"> торговой сессии текущего торгового дня</w:t>
      </w:r>
      <w:r>
        <w:rPr>
          <w:rFonts w:ascii="Tahoma" w:hAnsi="Tahoma" w:cs="Tahoma"/>
          <w:sz w:val="20"/>
          <w:szCs w:val="20"/>
        </w:rPr>
        <w:t xml:space="preserve">, а также </w:t>
      </w:r>
      <w:r w:rsidRPr="00A7052C">
        <w:rPr>
          <w:rFonts w:ascii="Tahoma" w:hAnsi="Tahoma" w:cs="Tahoma"/>
          <w:sz w:val="20"/>
          <w:szCs w:val="20"/>
        </w:rPr>
        <w:t>Дополнительная торговая сессия выходного дня</w:t>
      </w:r>
      <w:r>
        <w:rPr>
          <w:rFonts w:ascii="Tahoma" w:hAnsi="Tahoma" w:cs="Tahoma"/>
          <w:sz w:val="20"/>
          <w:szCs w:val="20"/>
        </w:rPr>
        <w:t>.</w:t>
      </w:r>
      <w:r w:rsidRPr="00A7052C">
        <w:rPr>
          <w:rFonts w:ascii="Tahoma" w:hAnsi="Tahoma" w:cs="Tahoma"/>
          <w:sz w:val="20"/>
          <w:szCs w:val="20"/>
        </w:rPr>
        <w:t xml:space="preserve"> </w:t>
      </w:r>
      <w:r w:rsidRPr="00335E5D">
        <w:rPr>
          <w:rFonts w:ascii="Tahoma" w:hAnsi="Tahoma" w:cs="Tahoma"/>
          <w:sz w:val="20"/>
          <w:szCs w:val="20"/>
        </w:rPr>
        <w:t>Дополнительная торговая сессия выходного дня (ДСВД) по решению Биржи может проводиться только в выходной или нерабочий праздничный день;</w:t>
      </w:r>
    </w:p>
    <w:p w14:paraId="11A60A7E" w14:textId="78D05FF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29ED37DA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0C8462E4" w14:textId="77777777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4DD27D40" w14:textId="77777777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1F1BD179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093FE4E7" w14:textId="77777777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733D3281" w14:textId="77777777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0DC76EB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Опцион типа </w:t>
      </w:r>
      <w:proofErr w:type="spellStart"/>
      <w:r w:rsidRPr="00337C11">
        <w:rPr>
          <w:rFonts w:ascii="Tahoma" w:hAnsi="Tahoma" w:cs="Tahoma"/>
          <w:i/>
          <w:sz w:val="20"/>
          <w:szCs w:val="20"/>
        </w:rPr>
        <w:t>колл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36EFDD1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2B0291E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1CA51C9F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0C96F84" w14:textId="77777777" w:rsidR="00D90B57" w:rsidRPr="00E266E4" w:rsidRDefault="00D90B57" w:rsidP="00D90B57">
      <w:pPr>
        <w:pStyle w:val="af2"/>
        <w:ind w:left="1428"/>
        <w:jc w:val="both"/>
        <w:rPr>
          <w:rFonts w:ascii="Tahoma" w:hAnsi="Tahoma" w:cs="Tahoma"/>
          <w:sz w:val="20"/>
          <w:szCs w:val="20"/>
        </w:rPr>
      </w:pPr>
      <w:bookmarkStart w:id="5" w:name="_Hlk225959654"/>
      <w:r>
        <w:rPr>
          <w:rFonts w:ascii="Tahoma" w:hAnsi="Tahoma" w:cs="Tahoma"/>
          <w:sz w:val="20"/>
          <w:szCs w:val="20"/>
        </w:rPr>
        <w:t xml:space="preserve">- </w:t>
      </w:r>
      <w:r w:rsidRPr="00300047">
        <w:rPr>
          <w:rFonts w:ascii="Tahoma" w:hAnsi="Tahoma" w:cs="Tahoma"/>
          <w:i/>
          <w:sz w:val="20"/>
          <w:szCs w:val="20"/>
        </w:rPr>
        <w:t>Рабочий день</w:t>
      </w:r>
      <w:r w:rsidRPr="00E266E4">
        <w:rPr>
          <w:rFonts w:ascii="Tahoma" w:hAnsi="Tahoma" w:cs="Tahoma"/>
          <w:sz w:val="20"/>
          <w:szCs w:val="20"/>
        </w:rPr>
        <w:t xml:space="preserve"> - день, в том числе, если такой день является выходным или нерабочим праздничным днем, в который Биржа предоставляет возможность заключения </w:t>
      </w:r>
      <w:r w:rsidRPr="00E266E4">
        <w:rPr>
          <w:rFonts w:ascii="Tahoma" w:hAnsi="Tahoma" w:cs="Tahoma"/>
          <w:sz w:val="20"/>
          <w:szCs w:val="20"/>
          <w:lang w:val="en-US"/>
        </w:rPr>
        <w:t>c</w:t>
      </w:r>
      <w:proofErr w:type="spellStart"/>
      <w:r w:rsidRPr="00E266E4">
        <w:rPr>
          <w:rFonts w:ascii="Tahoma" w:hAnsi="Tahoma" w:cs="Tahoma"/>
          <w:sz w:val="20"/>
          <w:szCs w:val="20"/>
        </w:rPr>
        <w:t>делок</w:t>
      </w:r>
      <w:proofErr w:type="spellEnd"/>
      <w:r w:rsidRPr="00E266E4">
        <w:rPr>
          <w:rFonts w:ascii="Tahoma" w:hAnsi="Tahoma" w:cs="Tahoma"/>
          <w:sz w:val="20"/>
          <w:szCs w:val="20"/>
        </w:rPr>
        <w:t xml:space="preserve"> </w:t>
      </w:r>
      <w:r w:rsidRPr="00E266E4">
        <w:rPr>
          <w:rFonts w:ascii="Tahoma" w:hAnsi="Tahoma" w:cs="Tahoma"/>
          <w:sz w:val="20"/>
          <w:szCs w:val="20"/>
          <w:lang w:val="en-US"/>
        </w:rPr>
        <w:t>c</w:t>
      </w:r>
      <w:r w:rsidRPr="00E266E4">
        <w:rPr>
          <w:rFonts w:ascii="Tahoma" w:hAnsi="Tahoma" w:cs="Tahoma"/>
          <w:sz w:val="20"/>
          <w:szCs w:val="20"/>
        </w:rPr>
        <w:t xml:space="preserve"> Облигациями, за исключением календарных дней, в которые проводится Дополнительная торговая сессия выходного дня (ДСВД);</w:t>
      </w:r>
    </w:p>
    <w:bookmarkEnd w:id="5"/>
    <w:p w14:paraId="0547CC58" w14:textId="32B92B0E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</w:t>
      </w:r>
      <w:r w:rsidRPr="005F00C5">
        <w:rPr>
          <w:rFonts w:ascii="Tahoma" w:hAnsi="Tahoma" w:cs="Tahoma"/>
          <w:sz w:val="20"/>
          <w:szCs w:val="20"/>
        </w:rPr>
        <w:lastRenderedPageBreak/>
        <w:t>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2E76F182" w14:textId="622FF205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>, рассчитанная</w:t>
      </w:r>
      <w:r w:rsidR="00F72132">
        <w:rPr>
          <w:rFonts w:ascii="Tahoma" w:hAnsi="Tahoma" w:cs="Tahoma"/>
          <w:sz w:val="20"/>
          <w:szCs w:val="20"/>
        </w:rPr>
        <w:t xml:space="preserve"> по итогам Основной торговой сессии</w:t>
      </w:r>
      <w:r w:rsidRPr="00337C11">
        <w:rPr>
          <w:rFonts w:ascii="Tahoma" w:hAnsi="Tahoma" w:cs="Tahoma"/>
          <w:sz w:val="20"/>
          <w:szCs w:val="20"/>
        </w:rPr>
        <w:t xml:space="preserve">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</w:t>
      </w:r>
      <w:r w:rsidR="007D6D3F">
        <w:rPr>
          <w:rFonts w:ascii="Tahoma" w:hAnsi="Tahoma" w:cs="Tahoma"/>
          <w:sz w:val="20"/>
          <w:szCs w:val="20"/>
        </w:rPr>
        <w:t>Рабочих</w:t>
      </w:r>
      <w:r w:rsidR="002060E7">
        <w:rPr>
          <w:rFonts w:ascii="Tahoma" w:hAnsi="Tahoma" w:cs="Tahoma"/>
          <w:sz w:val="20"/>
          <w:szCs w:val="20"/>
        </w:rPr>
        <w:t xml:space="preserve">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233EE98F" w14:textId="77777777" w:rsidR="002E49BA" w:rsidRPr="00FD66C3" w:rsidRDefault="002E49BA" w:rsidP="002E49BA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FD66C3">
        <w:rPr>
          <w:rFonts w:ascii="Tahoma" w:hAnsi="Tahoma" w:cs="Tahoma"/>
          <w:i/>
          <w:sz w:val="20"/>
          <w:szCs w:val="20"/>
        </w:rPr>
        <w:t>Средневзвешенная цена</w:t>
      </w:r>
      <w:r w:rsidRPr="00FD66C3">
        <w:rPr>
          <w:rFonts w:ascii="Tahoma" w:hAnsi="Tahoma" w:cs="Tahoma"/>
          <w:sz w:val="20"/>
          <w:szCs w:val="20"/>
        </w:rPr>
        <w:t xml:space="preserve"> – цена одной облигации выпуска, включенного в Базу расчета, определяемая как отношение суммы произведений цен каждой из сделок купли-продажи с облигациями данного выпуска, заключенных в течении соответствующей Торговой сессии в режимах торгов «Режим основных торгов Т+» (за исключением периода аукциона открытия), «Режим переговорных сделок», «РПС с ЦК» на количество облигаций в соответствующей сделке, к общему количеству облигаций, являющихся предметом этих сделок, заключенных к моменту расчета Индекса, выраженная в процентах;</w:t>
      </w:r>
    </w:p>
    <w:p w14:paraId="241BE224" w14:textId="28530332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70536D4A" w14:textId="1FCA0979" w:rsidR="00AE112B" w:rsidRPr="00E52A09" w:rsidRDefault="00AE112B" w:rsidP="00AE112B">
      <w:pPr>
        <w:pStyle w:val="af2"/>
        <w:ind w:left="1428"/>
        <w:jc w:val="both"/>
        <w:rPr>
          <w:rFonts w:ascii="Tahoma" w:hAnsi="Tahoma" w:cs="Tahoma"/>
          <w:sz w:val="20"/>
          <w:szCs w:val="20"/>
        </w:rPr>
      </w:pPr>
      <w:bookmarkStart w:id="6" w:name="_Hlk225959726"/>
      <w:r>
        <w:rPr>
          <w:rFonts w:ascii="Tahoma" w:hAnsi="Tahoma" w:cs="Tahoma"/>
          <w:sz w:val="20"/>
          <w:szCs w:val="20"/>
        </w:rPr>
        <w:t xml:space="preserve">- </w:t>
      </w:r>
      <w:r w:rsidRPr="00AE112B">
        <w:rPr>
          <w:rFonts w:ascii="Tahoma" w:hAnsi="Tahoma" w:cs="Tahoma"/>
          <w:i/>
          <w:sz w:val="20"/>
          <w:szCs w:val="20"/>
        </w:rPr>
        <w:t>Торговая сессия</w:t>
      </w:r>
      <w:r>
        <w:rPr>
          <w:rFonts w:ascii="Tahoma" w:hAnsi="Tahoma" w:cs="Tahoma"/>
          <w:sz w:val="20"/>
          <w:szCs w:val="20"/>
        </w:rPr>
        <w:t xml:space="preserve"> – Основная торговая сессия (ОС) или </w:t>
      </w:r>
      <w:r w:rsidRPr="00166AC2">
        <w:rPr>
          <w:rFonts w:ascii="Tahoma" w:hAnsi="Tahoma" w:cs="Tahoma"/>
          <w:sz w:val="20"/>
          <w:szCs w:val="20"/>
        </w:rPr>
        <w:t>Дополнительн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торгов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сесси</w:t>
      </w:r>
      <w:r>
        <w:rPr>
          <w:rFonts w:ascii="Tahoma" w:hAnsi="Tahoma" w:cs="Tahoma"/>
          <w:sz w:val="20"/>
          <w:szCs w:val="20"/>
        </w:rPr>
        <w:t xml:space="preserve">я </w:t>
      </w:r>
      <w:r w:rsidRPr="00E52A09">
        <w:rPr>
          <w:rFonts w:ascii="Tahoma" w:hAnsi="Tahoma" w:cs="Tahoma"/>
          <w:sz w:val="20"/>
          <w:szCs w:val="20"/>
        </w:rPr>
        <w:t>(ДС), в том числе утренняя Дополнительная торговая сессия (УДС), вечерняя Дополнительная торговая сессия (ВДС), Дополнительная торговая сессия выходного дня (ДСВД);</w:t>
      </w:r>
    </w:p>
    <w:bookmarkEnd w:id="6"/>
    <w:p w14:paraId="5CBF57B8" w14:textId="1E8CBC69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3395031D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76A53E22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3C4D8CF2" w14:textId="77777777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0624FDA7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5423AC0F" w14:textId="77777777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778CA4B8" w14:textId="77777777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  <w:r w:rsidR="00D610D5">
        <w:rPr>
          <w:rFonts w:ascii="Tahoma" w:hAnsi="Tahoma" w:cs="Tahoma"/>
          <w:sz w:val="20"/>
          <w:szCs w:val="20"/>
        </w:rPr>
        <w:t>;</w:t>
      </w:r>
    </w:p>
    <w:p w14:paraId="69982EE9" w14:textId="77777777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0E4C9B75" w14:textId="77777777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7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2BF47FD1" w14:textId="77777777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7"/>
    <w:p w14:paraId="5DD84420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4CBA593D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23FE5C4B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02768A2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2E60251" w14:textId="12F9566D" w:rsidR="00D90454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0275596F" w14:textId="6AF4B5E3" w:rsidR="001137F4" w:rsidRDefault="001137F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48F2B902" w14:textId="77777777" w:rsidR="001137F4" w:rsidRPr="00337C11" w:rsidRDefault="001137F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CF3B3D2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8" w:name="_Toc26205686"/>
      <w:bookmarkStart w:id="9" w:name="_Toc26211546"/>
      <w:bookmarkStart w:id="10" w:name="_Toc26295629"/>
      <w:bookmarkStart w:id="11" w:name="_Toc26365583"/>
      <w:bookmarkStart w:id="12" w:name="_Toc26365651"/>
      <w:bookmarkStart w:id="13" w:name="_Toc26369751"/>
      <w:bookmarkStart w:id="14" w:name="_Toc225335900"/>
      <w:bookmarkEnd w:id="8"/>
      <w:bookmarkEnd w:id="9"/>
      <w:bookmarkEnd w:id="10"/>
      <w:bookmarkEnd w:id="11"/>
      <w:bookmarkEnd w:id="12"/>
      <w:bookmarkEnd w:id="13"/>
      <w:r w:rsidRPr="00337C11">
        <w:rPr>
          <w:rFonts w:ascii="Tahoma" w:hAnsi="Tahoma" w:cs="Tahoma"/>
          <w:b/>
          <w:sz w:val="20"/>
          <w:szCs w:val="20"/>
        </w:rPr>
        <w:lastRenderedPageBreak/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4"/>
    </w:p>
    <w:p w14:paraId="6C464352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E919E4B" w14:textId="330606CD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5" w:name="_Ref323386348"/>
      <w:bookmarkStart w:id="16" w:name="п_2_1"/>
      <w:r w:rsidRPr="00337C11">
        <w:rPr>
          <w:rStyle w:val="af3"/>
          <w:rFonts w:ascii="Tahoma" w:hAnsi="Tahoma" w:cs="Tahoma"/>
        </w:rPr>
        <w:t>Индекс</w:t>
      </w:r>
      <w:bookmarkStart w:id="17" w:name="_Hlk225959920"/>
      <w:r w:rsidR="00C077C6" w:rsidRPr="00C077C6">
        <w:rPr>
          <w:rStyle w:val="af3"/>
          <w:rFonts w:ascii="Tahoma" w:hAnsi="Tahoma" w:cs="Tahoma"/>
        </w:rPr>
        <w:t xml:space="preserve">, а также Дополнительные показатели </w:t>
      </w:r>
      <w:bookmarkEnd w:id="17"/>
      <w:r w:rsidR="00657BF4" w:rsidRPr="00337C11">
        <w:rPr>
          <w:rStyle w:val="af3"/>
          <w:rFonts w:ascii="Tahoma" w:hAnsi="Tahoma" w:cs="Tahoma"/>
        </w:rPr>
        <w:t>рассчитыва</w:t>
      </w:r>
      <w:r w:rsidR="00C077C6">
        <w:rPr>
          <w:rStyle w:val="af3"/>
          <w:rFonts w:ascii="Tahoma" w:hAnsi="Tahoma" w:cs="Tahoma"/>
        </w:rPr>
        <w:t>ю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5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4E6B93">
        <w:rPr>
          <w:rStyle w:val="af3"/>
          <w:rFonts w:ascii="Tahoma" w:hAnsi="Tahoma" w:cs="Tahoma"/>
        </w:rPr>
        <w:t xml:space="preserve"> </w:t>
      </w:r>
      <w:bookmarkStart w:id="18" w:name="_Hlk225959943"/>
      <w:r w:rsidR="004E6B93">
        <w:rPr>
          <w:rStyle w:val="af3"/>
          <w:rFonts w:ascii="Tahoma" w:hAnsi="Tahoma" w:cs="Tahoma"/>
        </w:rPr>
        <w:t>итогам каждой Торговой сессии</w:t>
      </w:r>
      <w:bookmarkEnd w:id="18"/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137286AE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2BA5761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01DBF021" w14:textId="77777777" w:rsidR="002E772A" w:rsidRPr="002E49BA" w:rsidRDefault="002E772A" w:rsidP="002E772A">
      <w:pPr>
        <w:pStyle w:val="af7"/>
      </w:pPr>
    </w:p>
    <w:p w14:paraId="6D97D889" w14:textId="77777777" w:rsidR="002E772A" w:rsidRPr="002E772A" w:rsidRDefault="00B06E15" w:rsidP="002E772A">
      <w:pPr>
        <w:pStyle w:val="af7"/>
        <w:rPr>
          <w:rFonts w:cs="Tahoma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PI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lang w:val="en-US"/>
            </w:rPr>
            <m:t>=</m:t>
          </m:r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PI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lang w:val="en-US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 w:cs="Tahoma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w:bookmarkStart w:id="19" w:name="_Hlk214002976"/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Am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w:bookmarkEnd w:id="19"/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 w:cs="Tahoma"/>
                      <w:lang w:val="en-US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</m:e>
              </m:nary>
            </m:den>
          </m:f>
        </m:oMath>
      </m:oMathPara>
    </w:p>
    <w:p w14:paraId="755AE299" w14:textId="77777777" w:rsidR="002E772A" w:rsidRPr="002E49BA" w:rsidRDefault="002E772A" w:rsidP="002E772A">
      <w:pPr>
        <w:pStyle w:val="af7"/>
        <w:rPr>
          <w:rFonts w:cs="Tahoma"/>
        </w:rPr>
      </w:pPr>
      <w:r w:rsidRPr="002E49BA">
        <w:rPr>
          <w:rFonts w:cs="Tahoma"/>
        </w:rPr>
        <w:t>где:</w:t>
      </w:r>
    </w:p>
    <w:p w14:paraId="3AB40ED4" w14:textId="77777777" w:rsidR="002E772A" w:rsidRPr="002E49BA" w:rsidRDefault="002E772A" w:rsidP="002E772A">
      <w:pPr>
        <w:pStyle w:val="af7"/>
        <w:rPr>
          <w:rFonts w:cs="Tahoma"/>
        </w:rPr>
      </w:pPr>
      <w:proofErr w:type="spellStart"/>
      <w:r w:rsidRPr="002E772A">
        <w:rPr>
          <w:rFonts w:cs="Tahoma"/>
          <w:lang w:val="en-US"/>
        </w:rPr>
        <w:t>PIn</w:t>
      </w:r>
      <w:proofErr w:type="spellEnd"/>
      <w:r w:rsidRPr="002E49BA">
        <w:rPr>
          <w:rFonts w:cs="Tahoma"/>
        </w:rPr>
        <w:t xml:space="preserve"> – значение ценового Индекса в момент времени </w:t>
      </w:r>
      <w:r w:rsidRPr="002E772A">
        <w:rPr>
          <w:rFonts w:cs="Tahoma"/>
          <w:lang w:val="en-US"/>
        </w:rPr>
        <w:t>n</w:t>
      </w:r>
      <w:r w:rsidRPr="002E49BA">
        <w:rPr>
          <w:rFonts w:cs="Tahoma"/>
        </w:rPr>
        <w:t>;</w:t>
      </w:r>
    </w:p>
    <w:p w14:paraId="28A9AF9D" w14:textId="6B662EB2" w:rsidR="002E772A" w:rsidRPr="00D15316" w:rsidRDefault="002E772A" w:rsidP="002E772A">
      <w:pPr>
        <w:pStyle w:val="af7"/>
        <w:rPr>
          <w:rFonts w:cs="Tahoma"/>
        </w:rPr>
      </w:pPr>
      <w:proofErr w:type="gramStart"/>
      <w:r w:rsidRPr="002E772A">
        <w:rPr>
          <w:rFonts w:cs="Tahoma"/>
          <w:lang w:val="en-US"/>
        </w:rPr>
        <w:t>Pi</w:t>
      </w:r>
      <w:r w:rsidRPr="00D15316">
        <w:rPr>
          <w:rFonts w:cs="Tahoma"/>
        </w:rPr>
        <w:t>,</w:t>
      </w:r>
      <w:r w:rsidRPr="002E772A">
        <w:rPr>
          <w:rFonts w:cs="Tahoma"/>
          <w:lang w:val="en-US"/>
        </w:rPr>
        <w:t>n</w:t>
      </w:r>
      <w:proofErr w:type="gramEnd"/>
      <w:r w:rsidRPr="00D15316">
        <w:rPr>
          <w:rFonts w:cs="Tahoma"/>
        </w:rPr>
        <w:t xml:space="preserve"> – Средневзвешенная цена Облигации </w:t>
      </w:r>
      <w:r w:rsidRPr="002E772A">
        <w:rPr>
          <w:rFonts w:cs="Tahoma"/>
          <w:lang w:val="en-US"/>
        </w:rPr>
        <w:t>i</w:t>
      </w:r>
      <w:r w:rsidRPr="00D15316">
        <w:rPr>
          <w:rFonts w:cs="Tahoma"/>
        </w:rPr>
        <w:t xml:space="preserve">-го выпуска, определенная в ходе соответствующей Торговой сессии в день </w:t>
      </w:r>
      <w:r w:rsidRPr="002E772A">
        <w:rPr>
          <w:rFonts w:cs="Tahoma"/>
          <w:lang w:val="en-US"/>
        </w:rPr>
        <w:t>n</w:t>
      </w:r>
      <w:r w:rsidRPr="00D15316">
        <w:rPr>
          <w:rFonts w:cs="Tahoma"/>
        </w:rPr>
        <w:t>, выраженная в процентах от номинала;</w:t>
      </w:r>
    </w:p>
    <w:p w14:paraId="10C2D049" w14:textId="77777777" w:rsidR="002E772A" w:rsidRPr="002E49BA" w:rsidRDefault="002E772A" w:rsidP="002E772A">
      <w:pPr>
        <w:pStyle w:val="af7"/>
        <w:rPr>
          <w:rFonts w:cs="Tahoma"/>
        </w:rPr>
      </w:pPr>
      <w:proofErr w:type="gramStart"/>
      <w:r w:rsidRPr="002E772A">
        <w:rPr>
          <w:rFonts w:cs="Tahoma"/>
          <w:lang w:val="en-US"/>
        </w:rPr>
        <w:t>Pi</w:t>
      </w:r>
      <w:r w:rsidRPr="002E49BA">
        <w:rPr>
          <w:rFonts w:cs="Tahoma"/>
        </w:rPr>
        <w:t>,</w:t>
      </w:r>
      <w:r w:rsidRPr="002E772A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-1 – Средневзвешенная цена Облигации </w:t>
      </w:r>
      <w:r w:rsidRPr="002E772A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 в день </w:t>
      </w:r>
      <w:r w:rsidRPr="002E772A">
        <w:rPr>
          <w:rFonts w:cs="Tahoma"/>
          <w:lang w:val="en-US"/>
        </w:rPr>
        <w:t>n</w:t>
      </w:r>
      <w:r w:rsidRPr="002E49BA">
        <w:rPr>
          <w:rFonts w:cs="Tahoma"/>
        </w:rPr>
        <w:t>-1, определенная в ходе Основной торговой сессии Рабочего дня, предшествующего дню расчета, выраженная в процентах от номинала;</w:t>
      </w:r>
    </w:p>
    <w:p w14:paraId="1CBD477B" w14:textId="77777777" w:rsidR="002E772A" w:rsidRPr="002E49BA" w:rsidRDefault="002E772A" w:rsidP="002E772A">
      <w:pPr>
        <w:pStyle w:val="af7"/>
        <w:rPr>
          <w:rFonts w:cs="Tahoma"/>
        </w:rPr>
      </w:pPr>
      <w:proofErr w:type="spellStart"/>
      <w:proofErr w:type="gramStart"/>
      <w:r w:rsidRPr="002E772A">
        <w:rPr>
          <w:rFonts w:cs="Tahoma"/>
          <w:lang w:val="en-US"/>
        </w:rPr>
        <w:t>FVi</w:t>
      </w:r>
      <w:proofErr w:type="spellEnd"/>
      <w:r w:rsidRPr="002E49BA">
        <w:rPr>
          <w:rFonts w:cs="Tahoma"/>
        </w:rPr>
        <w:t>,</w:t>
      </w:r>
      <w:r w:rsidRPr="002E772A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номинал Облигации </w:t>
      </w:r>
      <w:r w:rsidRPr="002E772A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 в день </w:t>
      </w:r>
      <w:r w:rsidRPr="002E772A">
        <w:rPr>
          <w:rFonts w:cs="Tahoma"/>
          <w:lang w:val="en-US"/>
        </w:rPr>
        <w:t>n</w:t>
      </w:r>
      <w:r w:rsidRPr="002E49BA">
        <w:rPr>
          <w:rFonts w:cs="Tahoma"/>
        </w:rPr>
        <w:t>, выраженный в денежных единицах;</w:t>
      </w:r>
    </w:p>
    <w:p w14:paraId="246BEDB0" w14:textId="77777777" w:rsidR="002E772A" w:rsidRPr="002E49BA" w:rsidRDefault="002E772A" w:rsidP="002E772A">
      <w:pPr>
        <w:pStyle w:val="af7"/>
        <w:rPr>
          <w:rFonts w:cs="Tahoma"/>
        </w:rPr>
      </w:pPr>
      <w:proofErr w:type="gramStart"/>
      <w:r w:rsidRPr="002E772A">
        <w:rPr>
          <w:rFonts w:cs="Tahoma"/>
          <w:lang w:val="en-US"/>
        </w:rPr>
        <w:t>Ni</w:t>
      </w:r>
      <w:r w:rsidRPr="002E49BA">
        <w:rPr>
          <w:rFonts w:cs="Tahoma"/>
        </w:rPr>
        <w:t>,</w:t>
      </w:r>
      <w:r w:rsidRPr="002E772A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</w:t>
      </w:r>
      <w:bookmarkStart w:id="20" w:name="_Hlk173233027"/>
      <w:r w:rsidRPr="002E49BA">
        <w:rPr>
          <w:rFonts w:cs="Tahoma"/>
        </w:rPr>
        <w:t xml:space="preserve">объем </w:t>
      </w:r>
      <w:r w:rsidRPr="002E772A">
        <w:rPr>
          <w:rFonts w:cs="Tahoma"/>
          <w:lang w:val="en-US"/>
        </w:rPr>
        <w:t>i</w:t>
      </w:r>
      <w:r w:rsidRPr="002E49BA">
        <w:rPr>
          <w:rFonts w:cs="Tahoma"/>
        </w:rPr>
        <w:t>-го выпуска Облигаций,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</w:t>
      </w:r>
      <w:bookmarkEnd w:id="20"/>
      <w:r w:rsidRPr="002E49BA">
        <w:rPr>
          <w:rFonts w:cs="Tahoma"/>
        </w:rPr>
        <w:t>;</w:t>
      </w:r>
    </w:p>
    <w:p w14:paraId="5B8A2EA9" w14:textId="77777777" w:rsidR="002E772A" w:rsidRPr="002E49BA" w:rsidRDefault="002E772A" w:rsidP="002E772A">
      <w:pPr>
        <w:pStyle w:val="af7"/>
        <w:rPr>
          <w:rFonts w:cs="Tahoma"/>
        </w:rPr>
      </w:pPr>
      <w:bookmarkStart w:id="21" w:name="_Hlk214003009"/>
      <w:proofErr w:type="gramStart"/>
      <w:r w:rsidRPr="002E772A">
        <w:rPr>
          <w:rFonts w:cs="Tahoma"/>
          <w:lang w:val="en-US"/>
        </w:rPr>
        <w:t>Ami</w:t>
      </w:r>
      <w:r w:rsidRPr="002E49BA">
        <w:rPr>
          <w:rFonts w:cs="Tahoma"/>
        </w:rPr>
        <w:t>,</w:t>
      </w:r>
      <w:r w:rsidRPr="002E772A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сумма выплаты в рамках амортизации по Облигации </w:t>
      </w:r>
      <w:r w:rsidRPr="002E772A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 в день </w:t>
      </w:r>
      <w:r w:rsidRPr="002E772A">
        <w:rPr>
          <w:rFonts w:cs="Tahoma"/>
          <w:lang w:val="en-US"/>
        </w:rPr>
        <w:t>n</w:t>
      </w:r>
      <w:r w:rsidRPr="002E49BA">
        <w:rPr>
          <w:rFonts w:cs="Tahoma"/>
        </w:rPr>
        <w:t>, выраженная в денежных единицах;</w:t>
      </w:r>
    </w:p>
    <w:bookmarkEnd w:id="21"/>
    <w:p w14:paraId="32438CA4" w14:textId="3577FB9A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337C11">
        <w:rPr>
          <w:rFonts w:cs="Tahoma"/>
        </w:rPr>
        <w:t>го</w:t>
      </w:r>
      <w:proofErr w:type="spellEnd"/>
      <w:r w:rsidRPr="00337C11">
        <w:rPr>
          <w:rFonts w:cs="Tahoma"/>
        </w:rPr>
        <w:t xml:space="preserve">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09839BA2" w14:textId="77777777" w:rsidR="00FA188A" w:rsidRPr="00337C11" w:rsidRDefault="00FA188A" w:rsidP="00FD08CD">
      <w:pPr>
        <w:pStyle w:val="af7"/>
        <w:rPr>
          <w:rFonts w:cs="Tahoma"/>
        </w:rPr>
      </w:pPr>
    </w:p>
    <w:p w14:paraId="18F64D4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3C004655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28309A87" w14:textId="77777777" w:rsidR="005A6002" w:rsidRPr="004843CC" w:rsidRDefault="00B06E15" w:rsidP="005A600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BA4F26D" w14:textId="77777777" w:rsidR="005A6002" w:rsidRPr="005570D2" w:rsidRDefault="005A6002" w:rsidP="005A6002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31F52115" w14:textId="77777777" w:rsidR="005A6002" w:rsidRPr="00CF13DC" w:rsidRDefault="005A6002" w:rsidP="005A6002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 xml:space="preserve">а совокупного дохода в момент времени </w:t>
      </w:r>
      <w:r w:rsidRPr="000D4221">
        <w:rPr>
          <w:lang w:val="en-US"/>
        </w:rPr>
        <w:t>n</w:t>
      </w:r>
      <w:r w:rsidRPr="00CF13DC">
        <w:t>;</w:t>
      </w:r>
    </w:p>
    <w:p w14:paraId="2402E23F" w14:textId="77777777" w:rsidR="005A6002" w:rsidRDefault="005A6002" w:rsidP="005A6002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</w:t>
      </w:r>
      <w:r>
        <w:t>С</w:t>
      </w:r>
      <w:r w:rsidRPr="000D4221">
        <w:t xml:space="preserve">редневзвешенная цена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выпуска,</w:t>
      </w:r>
      <w:r>
        <w:t xml:space="preserve"> определенная</w:t>
      </w:r>
      <w:r w:rsidRPr="000D4221">
        <w:t xml:space="preserve"> </w:t>
      </w:r>
      <w:r>
        <w:rPr>
          <w:rFonts w:cs="Tahoma"/>
        </w:rPr>
        <w:t>в ходе соответствующей</w:t>
      </w:r>
      <w:r w:rsidDel="00994581">
        <w:rPr>
          <w:rFonts w:cs="Tahoma"/>
        </w:rPr>
        <w:t xml:space="preserve"> </w:t>
      </w:r>
      <w:r>
        <w:rPr>
          <w:rFonts w:cs="Tahoma"/>
        </w:rPr>
        <w:t xml:space="preserve">Торговой сессии </w:t>
      </w:r>
      <w:r w:rsidRPr="000D4221">
        <w:t>в</w:t>
      </w:r>
      <w:r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</w:t>
      </w:r>
      <w:r w:rsidRPr="00D95AB4">
        <w:rPr>
          <w:rFonts w:cs="Tahoma"/>
        </w:rPr>
        <w:t xml:space="preserve"> </w:t>
      </w:r>
      <w:r w:rsidRPr="000D4221">
        <w:t>выраженная в процентах от номинала;</w:t>
      </w:r>
    </w:p>
    <w:p w14:paraId="1DAE4688" w14:textId="3DA17992" w:rsidR="005A6002" w:rsidRDefault="005A6002" w:rsidP="005A6002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P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>
        <w:rPr>
          <w:rFonts w:cs="Tahoma"/>
          <w:vertAlign w:val="subscript"/>
        </w:rPr>
        <w:t>-1</w:t>
      </w:r>
      <w:r w:rsidRPr="003B4478">
        <w:rPr>
          <w:rFonts w:cs="Tahoma"/>
        </w:rPr>
        <w:t xml:space="preserve"> –</w:t>
      </w:r>
      <w:r w:rsidRPr="007F7DAE">
        <w:rPr>
          <w:rFonts w:cs="Tahoma"/>
        </w:rPr>
        <w:t xml:space="preserve"> </w:t>
      </w:r>
      <w:r>
        <w:rPr>
          <w:rFonts w:cs="Tahoma"/>
        </w:rPr>
        <w:t>Средневзвешенная</w:t>
      </w:r>
      <w:r w:rsidRPr="007F7DAE">
        <w:rPr>
          <w:rFonts w:cs="Tahoma"/>
        </w:rPr>
        <w:t xml:space="preserve"> </w:t>
      </w:r>
      <w:r w:rsidRPr="00FD08CD">
        <w:rPr>
          <w:rFonts w:cs="Tahoma"/>
        </w:rPr>
        <w:t xml:space="preserve">цена </w:t>
      </w:r>
      <w:r>
        <w:rPr>
          <w:rFonts w:cs="Tahoma"/>
        </w:rPr>
        <w:t>Облигац</w:t>
      </w:r>
      <w:r w:rsidRPr="00D95AB4">
        <w:rPr>
          <w:rFonts w:cs="Tahoma"/>
        </w:rPr>
        <w:t xml:space="preserve">ии </w:t>
      </w:r>
      <w:r w:rsidRPr="00D95AB4">
        <w:rPr>
          <w:rFonts w:cs="Tahoma"/>
          <w:lang w:val="en-US"/>
        </w:rPr>
        <w:t>i</w:t>
      </w:r>
      <w:r w:rsidRPr="00D95AB4">
        <w:rPr>
          <w:rFonts w:cs="Tahoma"/>
        </w:rPr>
        <w:t xml:space="preserve">-го выпуска в </w:t>
      </w:r>
      <w:r w:rsidR="00383BBB">
        <w:rPr>
          <w:rFonts w:cs="Tahoma"/>
        </w:rPr>
        <w:t>день</w:t>
      </w:r>
      <w:r>
        <w:rPr>
          <w:rFonts w:cs="Tahoma"/>
        </w:rPr>
        <w:t xml:space="preserve"> </w:t>
      </w:r>
      <w:r w:rsidRPr="00D95AB4">
        <w:rPr>
          <w:rFonts w:cs="Tahoma"/>
          <w:lang w:val="en-US"/>
        </w:rPr>
        <w:t>n</w:t>
      </w:r>
      <w:r w:rsidR="00383BBB">
        <w:rPr>
          <w:rFonts w:cs="Tahoma"/>
        </w:rPr>
        <w:t>-1</w:t>
      </w:r>
      <w:r w:rsidRPr="00D95AB4">
        <w:rPr>
          <w:rFonts w:cs="Tahoma"/>
        </w:rPr>
        <w:t>,</w:t>
      </w:r>
      <w:r>
        <w:rPr>
          <w:rFonts w:cs="Tahoma"/>
        </w:rPr>
        <w:t xml:space="preserve"> </w:t>
      </w:r>
      <w:r w:rsidRPr="00AF4529">
        <w:rPr>
          <w:rFonts w:cs="Tahoma"/>
        </w:rPr>
        <w:t>определенная в ходе Основной торговой сессии Рабочего дня, предшествующего дню расчета</w:t>
      </w:r>
      <w:r w:rsidRPr="003B4478">
        <w:rPr>
          <w:rFonts w:cs="Tahoma"/>
        </w:rPr>
        <w:t>;</w:t>
      </w:r>
    </w:p>
    <w:p w14:paraId="41D4995C" w14:textId="77777777" w:rsidR="005A6002" w:rsidRPr="000D4221" w:rsidRDefault="005A6002" w:rsidP="005A6002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140C42FB" w14:textId="77777777" w:rsidR="005A6002" w:rsidRPr="000D4221" w:rsidRDefault="005A6002" w:rsidP="005A6002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 в</w:t>
      </w:r>
      <w:r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35724185" w14:textId="77777777" w:rsidR="005A6002" w:rsidRPr="000D4221" w:rsidRDefault="005A6002" w:rsidP="005A6002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</w:t>
      </w:r>
      <w:r>
        <w:rPr>
          <w:rFonts w:cs="Tahoma"/>
        </w:rPr>
        <w:t>и/или</w:t>
      </w:r>
      <w:r w:rsidRPr="002D7709">
        <w:rPr>
          <w:rFonts w:cs="Tahoma"/>
        </w:rPr>
        <w:t xml:space="preserve"> </w:t>
      </w:r>
      <w:r w:rsidRPr="009E5D7D">
        <w:rPr>
          <w:rFonts w:cs="Tahoma"/>
        </w:rPr>
        <w:t xml:space="preserve">выплаты в рамках амортизации </w:t>
      </w:r>
      <w:r w:rsidRPr="000D4221">
        <w:t xml:space="preserve">по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7B4856D7" w14:textId="77777777" w:rsidR="005A6002" w:rsidRPr="000D4221" w:rsidRDefault="005A6002" w:rsidP="005A6002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>
        <w:t>Облигац</w:t>
      </w:r>
      <w:r w:rsidRPr="000D4221">
        <w:t>ий</w:t>
      </w:r>
      <w:r w:rsidRPr="00AF0516">
        <w:t>, находящи</w:t>
      </w:r>
      <w:r>
        <w:t>й</w:t>
      </w:r>
      <w:r w:rsidRPr="00AF0516">
        <w:t xml:space="preserve">ся в обращении на Дату формирования Базы расчета или дату проведения внеочередного пересмотра Базы расчета, </w:t>
      </w:r>
      <w:r w:rsidRPr="000D4221">
        <w:t>выраженн</w:t>
      </w:r>
      <w:r>
        <w:t>ый</w:t>
      </w:r>
      <w:r w:rsidRPr="000D4221">
        <w:t xml:space="preserve"> в штуках ценных бумаг;</w:t>
      </w:r>
    </w:p>
    <w:p w14:paraId="132497FA" w14:textId="6274F7C0" w:rsidR="005570D2" w:rsidRDefault="005A6002" w:rsidP="000D4221">
      <w:pPr>
        <w:pStyle w:val="af7"/>
        <w:rPr>
          <w:rFonts w:cs="Tahoma"/>
        </w:rPr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r w:rsidRPr="000D4221">
        <w:rPr>
          <w:lang w:val="en-US"/>
        </w:rPr>
        <w:t>i</w:t>
      </w:r>
      <w:r w:rsidRPr="000D4221">
        <w:t xml:space="preserve">-го Эмитента </w:t>
      </w:r>
      <w:r w:rsidR="00CF13DC" w:rsidRPr="00337C11">
        <w:rPr>
          <w:rFonts w:cs="Tahoma"/>
        </w:rPr>
        <w:t>Облигац</w:t>
      </w:r>
      <w:r w:rsidR="005570D2"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="005570D2" w:rsidRPr="00337C11">
        <w:rPr>
          <w:rFonts w:cs="Tahoma"/>
        </w:rPr>
        <w:t>.</w:t>
      </w:r>
    </w:p>
    <w:p w14:paraId="08555459" w14:textId="4C91881D" w:rsidR="001C6A68" w:rsidRDefault="001C6A68" w:rsidP="000D4221">
      <w:pPr>
        <w:pStyle w:val="af7"/>
        <w:rPr>
          <w:rFonts w:cs="Tahoma"/>
        </w:rPr>
      </w:pPr>
    </w:p>
    <w:p w14:paraId="566595D1" w14:textId="6376AA41" w:rsidR="00B52AA8" w:rsidRPr="00B52AA8" w:rsidRDefault="00B52AA8" w:rsidP="00B52AA8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B52AA8">
        <w:rPr>
          <w:rStyle w:val="af3"/>
          <w:rFonts w:ascii="Tahoma" w:hAnsi="Tahoma" w:cs="Tahoma"/>
        </w:rPr>
        <w:lastRenderedPageBreak/>
        <w:t>При расчете Ценов</w:t>
      </w:r>
      <w:r>
        <w:rPr>
          <w:rStyle w:val="af3"/>
          <w:rFonts w:ascii="Tahoma" w:hAnsi="Tahoma" w:cs="Tahoma"/>
        </w:rPr>
        <w:t>ого</w:t>
      </w:r>
      <w:r w:rsidRPr="00B52AA8">
        <w:rPr>
          <w:rStyle w:val="af3"/>
          <w:rFonts w:ascii="Tahoma" w:hAnsi="Tahoma" w:cs="Tahoma"/>
        </w:rPr>
        <w:t xml:space="preserve"> индекс</w:t>
      </w:r>
      <w:r>
        <w:rPr>
          <w:rStyle w:val="af3"/>
          <w:rFonts w:ascii="Tahoma" w:hAnsi="Tahoma" w:cs="Tahoma"/>
        </w:rPr>
        <w:t>а</w:t>
      </w:r>
      <w:r w:rsidRPr="00B52AA8">
        <w:rPr>
          <w:rStyle w:val="af3"/>
          <w:rFonts w:ascii="Tahoma" w:hAnsi="Tahoma" w:cs="Tahoma"/>
        </w:rPr>
        <w:t xml:space="preserve"> и Индекс</w:t>
      </w:r>
      <w:r>
        <w:rPr>
          <w:rStyle w:val="af3"/>
          <w:rFonts w:ascii="Tahoma" w:hAnsi="Tahoma" w:cs="Tahoma"/>
        </w:rPr>
        <w:t>а</w:t>
      </w:r>
      <w:r w:rsidRPr="00B52AA8">
        <w:rPr>
          <w:rStyle w:val="af3"/>
          <w:rFonts w:ascii="Tahoma" w:hAnsi="Tahoma" w:cs="Tahoma"/>
        </w:rPr>
        <w:t xml:space="preserve"> совокупного дохода значения числителя и знаменателя в формулах расчета определяются с использованием Баз</w:t>
      </w:r>
      <w:r>
        <w:rPr>
          <w:rStyle w:val="af3"/>
          <w:rFonts w:ascii="Tahoma" w:hAnsi="Tahoma" w:cs="Tahoma"/>
        </w:rPr>
        <w:t>ы</w:t>
      </w:r>
      <w:r w:rsidRPr="00B52AA8">
        <w:rPr>
          <w:rStyle w:val="af3"/>
          <w:rFonts w:ascii="Tahoma" w:hAnsi="Tahoma" w:cs="Tahoma"/>
        </w:rPr>
        <w:t xml:space="preserve"> расчета, действующ</w:t>
      </w:r>
      <w:r>
        <w:rPr>
          <w:rStyle w:val="af3"/>
          <w:rFonts w:ascii="Tahoma" w:hAnsi="Tahoma" w:cs="Tahoma"/>
        </w:rPr>
        <w:t>ей</w:t>
      </w:r>
      <w:r w:rsidRPr="00B52AA8">
        <w:rPr>
          <w:rStyle w:val="af3"/>
          <w:rFonts w:ascii="Tahoma" w:hAnsi="Tahoma" w:cs="Tahoma"/>
        </w:rPr>
        <w:t xml:space="preserve"> в дату расчета.</w:t>
      </w:r>
    </w:p>
    <w:p w14:paraId="061F99B4" w14:textId="77777777" w:rsidR="001C6A68" w:rsidRPr="00337C11" w:rsidRDefault="001C6A68" w:rsidP="000D4221">
      <w:pPr>
        <w:pStyle w:val="af7"/>
        <w:rPr>
          <w:rFonts w:cs="Tahoma"/>
        </w:rPr>
      </w:pPr>
    </w:p>
    <w:p w14:paraId="7DE70298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25B8AF0" w14:textId="3AED43B0" w:rsidR="004777D8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3B4A8191" w14:textId="77777777" w:rsidR="00383BBB" w:rsidRPr="00337C11" w:rsidRDefault="00383BBB" w:rsidP="00383BBB">
      <w:pPr>
        <w:ind w:left="1728"/>
        <w:jc w:val="both"/>
        <w:rPr>
          <w:rStyle w:val="af3"/>
          <w:rFonts w:ascii="Tahoma" w:hAnsi="Tahoma" w:cs="Tahoma"/>
        </w:rPr>
      </w:pPr>
    </w:p>
    <w:bookmarkStart w:id="22" w:name="_Hlk225330835"/>
    <w:p w14:paraId="62E140B8" w14:textId="77777777" w:rsidR="00383BBB" w:rsidRPr="00383BBB" w:rsidRDefault="00B06E15" w:rsidP="00383BBB">
      <w:pPr>
        <w:pStyle w:val="af7"/>
        <w:rPr>
          <w:rFonts w:cs="Tahoma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lang w:val="en-US"/>
            </w:rPr>
            <m:t>=</m:t>
          </m:r>
          <m:f>
            <m:fPr>
              <m:ctrlPr>
                <w:rPr>
                  <w:rFonts w:ascii="Cambria Math" w:hAnsi="Cambria Math" w:cs="Tahoma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 w:cs="Tahoma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 w:cs="Tahoma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lang w:val="en-US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sub>
                  </m:sSub>
                </m:e>
              </m:nary>
            </m:den>
          </m:f>
        </m:oMath>
      </m:oMathPara>
    </w:p>
    <w:p w14:paraId="767CB3F3" w14:textId="77777777" w:rsidR="00383BBB" w:rsidRPr="002E49BA" w:rsidRDefault="00383BBB" w:rsidP="00383BBB">
      <w:pPr>
        <w:pStyle w:val="af7"/>
        <w:rPr>
          <w:rFonts w:cs="Tahoma"/>
        </w:rPr>
      </w:pPr>
      <w:r w:rsidRPr="002E49BA">
        <w:rPr>
          <w:rFonts w:cs="Tahoma"/>
        </w:rPr>
        <w:t>где:</w:t>
      </w:r>
    </w:p>
    <w:p w14:paraId="29105AB4" w14:textId="77777777" w:rsidR="00383BBB" w:rsidRPr="002E49BA" w:rsidRDefault="00383BBB" w:rsidP="00383BBB">
      <w:pPr>
        <w:pStyle w:val="af7"/>
        <w:rPr>
          <w:rFonts w:cs="Tahoma"/>
        </w:rPr>
      </w:pPr>
      <w:proofErr w:type="spellStart"/>
      <w:r>
        <w:rPr>
          <w:rFonts w:cs="Tahoma"/>
          <w:lang w:val="en-US"/>
        </w:rPr>
        <w:t>D</w:t>
      </w:r>
      <w:r w:rsidRPr="00383BBB">
        <w:rPr>
          <w:rFonts w:cs="Tahoma"/>
          <w:lang w:val="en-US"/>
        </w:rPr>
        <w:t>n</w:t>
      </w:r>
      <w:proofErr w:type="spellEnd"/>
      <w:r w:rsidRPr="002E49BA">
        <w:rPr>
          <w:rFonts w:cs="Tahoma"/>
        </w:rPr>
        <w:t xml:space="preserve"> – значение Средневзвешенной дюрации определенное по итогам Торговой сессии в день </w:t>
      </w:r>
      <w:r w:rsidRPr="00383BBB">
        <w:rPr>
          <w:rFonts w:cs="Tahoma"/>
          <w:lang w:val="en-US"/>
        </w:rPr>
        <w:t>n</w:t>
      </w:r>
      <w:r w:rsidRPr="002E49BA">
        <w:rPr>
          <w:rFonts w:cs="Tahoma"/>
        </w:rPr>
        <w:t>;</w:t>
      </w:r>
    </w:p>
    <w:p w14:paraId="737474BE" w14:textId="77777777" w:rsidR="00383BBB" w:rsidRPr="002E49BA" w:rsidRDefault="00383BBB" w:rsidP="00383BBB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>,</w:t>
      </w:r>
      <w:r w:rsidRPr="00383BBB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Дюрация Облигации 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выпуска, определенная по итогам Торговой сессии в день </w:t>
      </w:r>
      <w:r w:rsidRPr="00383BBB">
        <w:rPr>
          <w:rFonts w:cs="Tahoma"/>
          <w:lang w:val="en-US"/>
        </w:rPr>
        <w:t>n</w:t>
      </w:r>
      <w:r w:rsidRPr="002E49BA">
        <w:rPr>
          <w:rFonts w:cs="Tahoma"/>
        </w:rPr>
        <w:t>, выраженная в днях;</w:t>
      </w:r>
    </w:p>
    <w:p w14:paraId="55AF968E" w14:textId="77777777" w:rsidR="00383BBB" w:rsidRPr="002E49BA" w:rsidRDefault="00383BBB" w:rsidP="00383BBB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>,</w:t>
      </w:r>
      <w:r w:rsidRPr="00383BBB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Средневзвешенная цена Облигации 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 определенная по итогам Торговой сессии в день </w:t>
      </w:r>
      <w:r>
        <w:rPr>
          <w:rFonts w:cs="Tahoma"/>
          <w:lang w:val="en-US"/>
        </w:rPr>
        <w:t>n</w:t>
      </w:r>
      <w:r w:rsidRPr="002E49BA">
        <w:rPr>
          <w:rFonts w:cs="Tahoma"/>
        </w:rPr>
        <w:t>, выраженная в процентах от номинала;</w:t>
      </w:r>
    </w:p>
    <w:p w14:paraId="4C2FB767" w14:textId="77777777" w:rsidR="00383BBB" w:rsidRPr="002E49BA" w:rsidRDefault="00383BBB" w:rsidP="00383BBB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383BBB">
        <w:rPr>
          <w:rFonts w:cs="Tahoma"/>
          <w:lang w:val="en-US"/>
        </w:rPr>
        <w:t>i</w:t>
      </w:r>
      <w:proofErr w:type="spellEnd"/>
      <w:r w:rsidRPr="002E49BA">
        <w:rPr>
          <w:rFonts w:cs="Tahoma"/>
        </w:rPr>
        <w:t>,</w:t>
      </w:r>
      <w:r w:rsidRPr="00383BBB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номинал Облигации </w:t>
      </w:r>
      <w:r w:rsidRPr="002D7709">
        <w:rPr>
          <w:rFonts w:cs="Tahoma"/>
          <w:lang w:val="en-US"/>
        </w:rPr>
        <w:t>i</w:t>
      </w:r>
      <w:r w:rsidRPr="002E49BA">
        <w:rPr>
          <w:rFonts w:cs="Tahoma"/>
        </w:rPr>
        <w:t xml:space="preserve">-го выпуска в день </w:t>
      </w:r>
      <w:r w:rsidRPr="00383BBB">
        <w:rPr>
          <w:rFonts w:cs="Tahoma"/>
          <w:lang w:val="en-US"/>
        </w:rPr>
        <w:t>n</w:t>
      </w:r>
      <w:r w:rsidRPr="002E49BA">
        <w:rPr>
          <w:rFonts w:cs="Tahoma"/>
        </w:rPr>
        <w:t>, выраженный в денежных единицах;</w:t>
      </w:r>
    </w:p>
    <w:p w14:paraId="5D9BC0E2" w14:textId="77777777" w:rsidR="00383BBB" w:rsidRPr="002E49BA" w:rsidRDefault="00383BBB" w:rsidP="00383BBB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>,</w:t>
      </w:r>
      <w:r w:rsidRPr="00383BBB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накопленный купонный доход Облигации в день </w:t>
      </w:r>
      <w:r w:rsidRPr="00383BBB">
        <w:rPr>
          <w:rFonts w:cs="Tahoma"/>
          <w:lang w:val="en-US"/>
        </w:rPr>
        <w:t>n</w:t>
      </w:r>
      <w:r w:rsidRPr="002E49BA">
        <w:rPr>
          <w:rFonts w:cs="Tahoma"/>
        </w:rPr>
        <w:t>, выраженный в денежных единицах;</w:t>
      </w:r>
    </w:p>
    <w:p w14:paraId="3B438F78" w14:textId="77777777" w:rsidR="00383BBB" w:rsidRPr="002E49BA" w:rsidRDefault="00383BBB" w:rsidP="00383BBB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383BBB">
        <w:rPr>
          <w:rFonts w:cs="Tahoma"/>
          <w:lang w:val="en-US"/>
        </w:rPr>
        <w:t>i</w:t>
      </w:r>
      <w:r w:rsidRPr="002E49BA">
        <w:rPr>
          <w:rFonts w:cs="Tahoma"/>
        </w:rPr>
        <w:t>,</w:t>
      </w:r>
      <w:r w:rsidRPr="00383BBB">
        <w:rPr>
          <w:rFonts w:cs="Tahoma"/>
          <w:lang w:val="en-US"/>
        </w:rPr>
        <w:t>n</w:t>
      </w:r>
      <w:proofErr w:type="gramEnd"/>
      <w:r w:rsidRPr="002E49BA">
        <w:rPr>
          <w:rFonts w:cs="Tahoma"/>
        </w:rPr>
        <w:t xml:space="preserve"> – объем </w:t>
      </w:r>
      <w:r w:rsidRPr="002D7709">
        <w:rPr>
          <w:rFonts w:cs="Tahoma"/>
          <w:lang w:val="en-US"/>
        </w:rPr>
        <w:t>i</w:t>
      </w:r>
      <w:r w:rsidRPr="002E49BA">
        <w:rPr>
          <w:rFonts w:cs="Tahoma"/>
        </w:rPr>
        <w:t>-го выпуска Облигаций,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бумаг;</w:t>
      </w:r>
    </w:p>
    <w:bookmarkEnd w:id="22"/>
    <w:p w14:paraId="6EA57535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337C11">
        <w:rPr>
          <w:rFonts w:cs="Tahoma"/>
        </w:rPr>
        <w:t>го</w:t>
      </w:r>
      <w:proofErr w:type="spellEnd"/>
      <w:r w:rsidRPr="00337C11">
        <w:rPr>
          <w:rFonts w:cs="Tahoma"/>
        </w:rPr>
        <w:t xml:space="preserve">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5C8E7347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5FE962E7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7841847" w14:textId="26E13A2E" w:rsidR="0083221C" w:rsidRDefault="0083221C" w:rsidP="0083221C">
      <w:pPr>
        <w:jc w:val="both"/>
        <w:rPr>
          <w:rStyle w:val="af3"/>
          <w:rFonts w:ascii="Tahoma" w:hAnsi="Tahoma" w:cs="Tahoma"/>
        </w:rPr>
      </w:pPr>
    </w:p>
    <w:bookmarkStart w:id="23" w:name="_Hlk225333445"/>
    <w:p w14:paraId="635E5046" w14:textId="77777777" w:rsidR="007E10B3" w:rsidRPr="004843CC" w:rsidRDefault="00B06E15" w:rsidP="007E10B3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343A83E4" w14:textId="77777777" w:rsidR="007E10B3" w:rsidRPr="0034552C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43E2A256" w14:textId="77777777" w:rsidR="007E10B3" w:rsidRPr="0034552C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>определенное по итогам Торговой сессии в день 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687A9548" w14:textId="77777777" w:rsidR="007E10B3" w:rsidRPr="000230F8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Облигац</w:t>
      </w:r>
      <w:r w:rsidRPr="000230F8">
        <w:rPr>
          <w:rFonts w:ascii="Tahoma" w:hAnsi="Tahoma" w:cs="Tahoma"/>
          <w:sz w:val="20"/>
          <w:szCs w:val="20"/>
        </w:rPr>
        <w:t xml:space="preserve">ии </w:t>
      </w:r>
      <w:r w:rsidRPr="000230F8">
        <w:rPr>
          <w:rFonts w:ascii="Tahoma" w:hAnsi="Tahoma" w:cs="Tahoma"/>
          <w:sz w:val="20"/>
          <w:szCs w:val="20"/>
          <w:lang w:val="en-US"/>
        </w:rPr>
        <w:t>i</w:t>
      </w:r>
      <w:r w:rsidRPr="000230F8">
        <w:rPr>
          <w:rFonts w:ascii="Tahoma" w:hAnsi="Tahoma" w:cs="Tahoma"/>
          <w:sz w:val="20"/>
          <w:szCs w:val="20"/>
        </w:rPr>
        <w:t>-го выпуска</w:t>
      </w:r>
      <w:r>
        <w:rPr>
          <w:rFonts w:ascii="Tahoma" w:hAnsi="Tahoma" w:cs="Tahoma"/>
          <w:sz w:val="20"/>
          <w:szCs w:val="20"/>
        </w:rPr>
        <w:t>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 xml:space="preserve">определенная по итогам Торговой сессии в день n, </w:t>
      </w:r>
      <w:r w:rsidRPr="000230F8">
        <w:rPr>
          <w:rFonts w:ascii="Tahoma" w:hAnsi="Tahoma" w:cs="Tahoma"/>
          <w:sz w:val="20"/>
          <w:szCs w:val="20"/>
        </w:rPr>
        <w:t>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41BDD568" w14:textId="77777777" w:rsidR="007E10B3" w:rsidRPr="008B3C71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 xml:space="preserve">редневзвешенная цена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ии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>,</w:t>
      </w:r>
      <w:r w:rsidRPr="00D076B2">
        <w:t xml:space="preserve"> </w:t>
      </w:r>
      <w:r w:rsidRPr="00D076B2">
        <w:rPr>
          <w:rFonts w:ascii="Tahoma" w:hAnsi="Tahoma" w:cs="Tahoma"/>
          <w:sz w:val="20"/>
          <w:szCs w:val="20"/>
        </w:rPr>
        <w:t>определенная по итогам Торговой сессии в день n,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2AB0BFFD" w14:textId="77777777" w:rsidR="007E10B3" w:rsidRPr="008B3C71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Облигации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59C21225" w14:textId="77777777" w:rsidR="007E10B3" w:rsidRPr="008B3C71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Облигации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053EE8FE" w14:textId="77777777" w:rsidR="007E10B3" w:rsidRPr="0034552C" w:rsidRDefault="007E10B3" w:rsidP="007E10B3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r w:rsidRPr="0034552C">
        <w:rPr>
          <w:rFonts w:ascii="Tahoma" w:hAnsi="Tahoma" w:cs="Tahoma"/>
          <w:sz w:val="20"/>
          <w:szCs w:val="20"/>
          <w:lang w:val="en-US"/>
        </w:rPr>
        <w:t>i</w:t>
      </w:r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ий</w:t>
      </w:r>
      <w:r>
        <w:rPr>
          <w:rFonts w:cs="Tahoma"/>
        </w:rPr>
        <w:t xml:space="preserve">, </w:t>
      </w:r>
      <w:r w:rsidRPr="00AF0516">
        <w:rPr>
          <w:rFonts w:ascii="Tahoma" w:hAnsi="Tahoma" w:cs="Tahoma"/>
          <w:sz w:val="20"/>
          <w:szCs w:val="20"/>
        </w:rPr>
        <w:t>находящи</w:t>
      </w:r>
      <w:r>
        <w:rPr>
          <w:rFonts w:ascii="Tahoma" w:hAnsi="Tahoma" w:cs="Tahoma"/>
          <w:sz w:val="20"/>
          <w:szCs w:val="20"/>
        </w:rPr>
        <w:t>й</w:t>
      </w:r>
      <w:r w:rsidRPr="00AF0516">
        <w:rPr>
          <w:rFonts w:ascii="Tahoma" w:hAnsi="Tahoma" w:cs="Tahoma"/>
          <w:sz w:val="20"/>
          <w:szCs w:val="20"/>
        </w:rPr>
        <w:t>ся в обращении на Дату формирования Базы расчета или дату проведения внеочередного пересмотра Базы расчета,</w:t>
      </w:r>
      <w:r w:rsidRPr="0034552C">
        <w:rPr>
          <w:rFonts w:ascii="Tahoma" w:hAnsi="Tahoma" w:cs="Tahoma"/>
          <w:sz w:val="20"/>
          <w:szCs w:val="20"/>
        </w:rPr>
        <w:t xml:space="preserve"> выраженн</w:t>
      </w:r>
      <w:r>
        <w:rPr>
          <w:rFonts w:ascii="Tahoma" w:hAnsi="Tahoma" w:cs="Tahoma"/>
          <w:sz w:val="20"/>
          <w:szCs w:val="20"/>
        </w:rPr>
        <w:t>ый</w:t>
      </w:r>
      <w:r w:rsidRPr="0034552C">
        <w:rPr>
          <w:rFonts w:ascii="Tahoma" w:hAnsi="Tahoma" w:cs="Tahoma"/>
          <w:sz w:val="20"/>
          <w:szCs w:val="20"/>
        </w:rPr>
        <w:t xml:space="preserve"> в штуках ценных бумаг;</w:t>
      </w:r>
    </w:p>
    <w:bookmarkEnd w:id="23"/>
    <w:p w14:paraId="5E4A862A" w14:textId="206C08FC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</w:t>
      </w:r>
      <w:proofErr w:type="spellStart"/>
      <w:r w:rsidRPr="00337C11">
        <w:rPr>
          <w:rFonts w:ascii="Tahoma" w:hAnsi="Tahoma" w:cs="Tahoma"/>
          <w:sz w:val="20"/>
          <w:szCs w:val="20"/>
        </w:rPr>
        <w:t>го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6"/>
    <w:p w14:paraId="15389F01" w14:textId="1C68223D" w:rsidR="000906F2" w:rsidRDefault="000906F2" w:rsidP="000906F2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 xml:space="preserve">В случае расчета Индекса в ДСВД, </w:t>
      </w:r>
      <w:r w:rsidRPr="000A607E">
        <w:rPr>
          <w:rStyle w:val="af3"/>
          <w:rFonts w:ascii="Tahoma" w:hAnsi="Tahoma" w:cs="Tahoma"/>
        </w:rPr>
        <w:t>номинал</w:t>
      </w:r>
      <w:r>
        <w:rPr>
          <w:rStyle w:val="af3"/>
          <w:rFonts w:ascii="Tahoma" w:hAnsi="Tahoma" w:cs="Tahoma"/>
        </w:rPr>
        <w:t>,</w:t>
      </w:r>
      <w:r w:rsidRPr="000A607E">
        <w:rPr>
          <w:rStyle w:val="af3"/>
          <w:rFonts w:ascii="Tahoma" w:hAnsi="Tahoma" w:cs="Tahoma"/>
        </w:rPr>
        <w:t xml:space="preserve"> накопленный купонный доход</w:t>
      </w:r>
      <w:r>
        <w:rPr>
          <w:rStyle w:val="af3"/>
          <w:rFonts w:ascii="Tahoma" w:hAnsi="Tahoma" w:cs="Tahoma"/>
        </w:rPr>
        <w:t xml:space="preserve">, </w:t>
      </w:r>
      <w:r w:rsidRPr="00436A85">
        <w:rPr>
          <w:rStyle w:val="af3"/>
          <w:rFonts w:ascii="Tahoma" w:hAnsi="Tahoma" w:cs="Tahoma"/>
        </w:rPr>
        <w:t>сумма выплаченного купонного дохода</w:t>
      </w:r>
      <w:r>
        <w:rPr>
          <w:rStyle w:val="af3"/>
          <w:rFonts w:ascii="Tahoma" w:hAnsi="Tahoma" w:cs="Tahoma"/>
        </w:rPr>
        <w:t>,</w:t>
      </w:r>
      <w:r w:rsidRPr="00436A85">
        <w:rPr>
          <w:rStyle w:val="af3"/>
          <w:rFonts w:ascii="Tahoma" w:hAnsi="Tahoma" w:cs="Tahoma"/>
        </w:rPr>
        <w:t xml:space="preserve"> выплаты в рамках амортизации по Облигаци</w:t>
      </w:r>
      <w:r>
        <w:rPr>
          <w:rStyle w:val="af3"/>
          <w:rFonts w:ascii="Tahoma" w:hAnsi="Tahoma" w:cs="Tahoma"/>
        </w:rPr>
        <w:t>ям, включенным в Базу расчета (далее – Расчетные параметры), используемым для расчета Индекса, а также Дополнительных показателей в соответствии с пп.2.2.1-2.2.4 Методики, в ДСВД</w:t>
      </w:r>
      <w:r w:rsidRPr="00635B05">
        <w:rPr>
          <w:rStyle w:val="af3"/>
          <w:rFonts w:ascii="Tahoma" w:hAnsi="Tahoma" w:cs="Tahoma"/>
        </w:rPr>
        <w:t xml:space="preserve">, а также в </w:t>
      </w:r>
      <w:r w:rsidR="001B7794">
        <w:rPr>
          <w:rStyle w:val="af3"/>
          <w:rFonts w:ascii="Tahoma" w:hAnsi="Tahoma" w:cs="Tahoma"/>
        </w:rPr>
        <w:t>п</w:t>
      </w:r>
      <w:r>
        <w:rPr>
          <w:rStyle w:val="af3"/>
          <w:rFonts w:ascii="Tahoma" w:hAnsi="Tahoma" w:cs="Tahoma"/>
        </w:rPr>
        <w:t>ерв</w:t>
      </w:r>
      <w:r w:rsidR="001B7794">
        <w:rPr>
          <w:rStyle w:val="af3"/>
          <w:rFonts w:ascii="Tahoma" w:hAnsi="Tahoma" w:cs="Tahoma"/>
        </w:rPr>
        <w:t>ый Рабочий</w:t>
      </w:r>
      <w:r>
        <w:rPr>
          <w:rStyle w:val="af3"/>
          <w:rFonts w:ascii="Tahoma" w:hAnsi="Tahoma" w:cs="Tahoma"/>
        </w:rPr>
        <w:t xml:space="preserve"> д</w:t>
      </w:r>
      <w:r w:rsidR="001B7794">
        <w:rPr>
          <w:rStyle w:val="af3"/>
          <w:rFonts w:ascii="Tahoma" w:hAnsi="Tahoma" w:cs="Tahoma"/>
        </w:rPr>
        <w:t>ень</w:t>
      </w:r>
      <w:r>
        <w:rPr>
          <w:rStyle w:val="af3"/>
          <w:rFonts w:ascii="Tahoma" w:hAnsi="Tahoma" w:cs="Tahoma"/>
        </w:rPr>
        <w:t>, следующ</w:t>
      </w:r>
      <w:r w:rsidR="001B7794">
        <w:rPr>
          <w:rStyle w:val="af3"/>
          <w:rFonts w:ascii="Tahoma" w:hAnsi="Tahoma" w:cs="Tahoma"/>
        </w:rPr>
        <w:t>ий</w:t>
      </w:r>
      <w:r>
        <w:rPr>
          <w:rStyle w:val="af3"/>
          <w:rFonts w:ascii="Tahoma" w:hAnsi="Tahoma" w:cs="Tahoma"/>
        </w:rPr>
        <w:t xml:space="preserve"> за ДСВД, устанавливаются в следующем порядке:</w:t>
      </w:r>
    </w:p>
    <w:p w14:paraId="3838B232" w14:textId="7FE43332" w:rsidR="000906F2" w:rsidRDefault="000906F2" w:rsidP="000906F2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 xml:space="preserve">Расчетные параметры на день </w:t>
      </w:r>
      <w:r>
        <w:rPr>
          <w:rStyle w:val="af3"/>
          <w:rFonts w:ascii="Tahoma" w:hAnsi="Tahoma" w:cs="Tahoma"/>
          <w:lang w:val="en-US"/>
        </w:rPr>
        <w:t>n</w:t>
      </w:r>
      <w:r>
        <w:rPr>
          <w:rStyle w:val="af3"/>
          <w:rFonts w:ascii="Tahoma" w:hAnsi="Tahoma" w:cs="Tahoma"/>
        </w:rPr>
        <w:t xml:space="preserve">-1 </w:t>
      </w:r>
      <w:r w:rsidRPr="000A607E">
        <w:rPr>
          <w:rStyle w:val="af3"/>
          <w:rFonts w:ascii="Tahoma" w:hAnsi="Tahoma" w:cs="Tahoma"/>
        </w:rPr>
        <w:t>устанавлива</w:t>
      </w:r>
      <w:r>
        <w:rPr>
          <w:rStyle w:val="af3"/>
          <w:rFonts w:ascii="Tahoma" w:hAnsi="Tahoma" w:cs="Tahoma"/>
        </w:rPr>
        <w:t>ю</w:t>
      </w:r>
      <w:r w:rsidRPr="000A607E">
        <w:rPr>
          <w:rStyle w:val="af3"/>
          <w:rFonts w:ascii="Tahoma" w:hAnsi="Tahoma" w:cs="Tahoma"/>
        </w:rPr>
        <w:t>тся</w:t>
      </w:r>
      <w:r>
        <w:rPr>
          <w:rStyle w:val="af3"/>
          <w:rFonts w:ascii="Tahoma" w:hAnsi="Tahoma" w:cs="Tahoma"/>
        </w:rPr>
        <w:t xml:space="preserve"> равными</w:t>
      </w:r>
      <w:r w:rsidRPr="000A607E">
        <w:rPr>
          <w:rStyle w:val="af3"/>
          <w:rFonts w:ascii="Tahoma" w:hAnsi="Tahoma" w:cs="Tahoma"/>
        </w:rPr>
        <w:t xml:space="preserve"> </w:t>
      </w:r>
      <w:r>
        <w:rPr>
          <w:rStyle w:val="af3"/>
          <w:rFonts w:ascii="Tahoma" w:hAnsi="Tahoma" w:cs="Tahoma"/>
        </w:rPr>
        <w:t xml:space="preserve">Расчетным параметрам, установленным при проведении торгов в </w:t>
      </w:r>
      <w:r w:rsidR="00EA7228">
        <w:rPr>
          <w:rStyle w:val="af3"/>
          <w:rFonts w:ascii="Tahoma" w:hAnsi="Tahoma" w:cs="Tahoma"/>
        </w:rPr>
        <w:t>О</w:t>
      </w:r>
      <w:r>
        <w:rPr>
          <w:rStyle w:val="af3"/>
          <w:rFonts w:ascii="Tahoma" w:hAnsi="Tahoma" w:cs="Tahoma"/>
        </w:rPr>
        <w:t>сновную торговую сессию ближайшего Рабочего дня, предшествующего ДСВД.</w:t>
      </w:r>
    </w:p>
    <w:p w14:paraId="7218F0EB" w14:textId="1273169D" w:rsidR="000906F2" w:rsidRPr="00635B05" w:rsidRDefault="000906F2" w:rsidP="000906F2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lastRenderedPageBreak/>
        <w:t xml:space="preserve">Расчетные параметры на день </w:t>
      </w:r>
      <w:r>
        <w:rPr>
          <w:rStyle w:val="af3"/>
          <w:rFonts w:ascii="Tahoma" w:hAnsi="Tahoma" w:cs="Tahoma"/>
          <w:lang w:val="en-US"/>
        </w:rPr>
        <w:t>n</w:t>
      </w:r>
      <w:r>
        <w:rPr>
          <w:rStyle w:val="af3"/>
          <w:rFonts w:ascii="Tahoma" w:hAnsi="Tahoma" w:cs="Tahoma"/>
        </w:rPr>
        <w:t xml:space="preserve"> </w:t>
      </w:r>
      <w:r w:rsidRPr="000A607E">
        <w:rPr>
          <w:rStyle w:val="af3"/>
          <w:rFonts w:ascii="Tahoma" w:hAnsi="Tahoma" w:cs="Tahoma"/>
        </w:rPr>
        <w:t>устанавлива</w:t>
      </w:r>
      <w:r>
        <w:rPr>
          <w:rStyle w:val="af3"/>
          <w:rFonts w:ascii="Tahoma" w:hAnsi="Tahoma" w:cs="Tahoma"/>
        </w:rPr>
        <w:t>ю</w:t>
      </w:r>
      <w:r w:rsidRPr="000A607E">
        <w:rPr>
          <w:rStyle w:val="af3"/>
          <w:rFonts w:ascii="Tahoma" w:hAnsi="Tahoma" w:cs="Tahoma"/>
        </w:rPr>
        <w:t>тся</w:t>
      </w:r>
      <w:r>
        <w:rPr>
          <w:rStyle w:val="af3"/>
          <w:rFonts w:ascii="Tahoma" w:hAnsi="Tahoma" w:cs="Tahoma"/>
        </w:rPr>
        <w:t xml:space="preserve"> равными</w:t>
      </w:r>
      <w:r w:rsidRPr="000A607E">
        <w:rPr>
          <w:rStyle w:val="af3"/>
          <w:rFonts w:ascii="Tahoma" w:hAnsi="Tahoma" w:cs="Tahoma"/>
        </w:rPr>
        <w:t xml:space="preserve"> </w:t>
      </w:r>
      <w:r>
        <w:rPr>
          <w:rStyle w:val="af3"/>
          <w:rFonts w:ascii="Tahoma" w:hAnsi="Tahoma" w:cs="Tahoma"/>
        </w:rPr>
        <w:t xml:space="preserve">Расчетным параметрам, установленным при проведении торгов в </w:t>
      </w:r>
      <w:r w:rsidR="001B7794">
        <w:rPr>
          <w:rStyle w:val="af3"/>
          <w:rFonts w:ascii="Tahoma" w:hAnsi="Tahoma" w:cs="Tahoma"/>
        </w:rPr>
        <w:t>О</w:t>
      </w:r>
      <w:r>
        <w:rPr>
          <w:rStyle w:val="af3"/>
          <w:rFonts w:ascii="Tahoma" w:hAnsi="Tahoma" w:cs="Tahoma"/>
        </w:rPr>
        <w:t>сновную торговую сессию первого Рабочего дня,</w:t>
      </w:r>
      <w:r w:rsidRPr="00635B05">
        <w:rPr>
          <w:rStyle w:val="af3"/>
          <w:rFonts w:ascii="Tahoma" w:hAnsi="Tahoma" w:cs="Tahoma"/>
        </w:rPr>
        <w:t xml:space="preserve"> </w:t>
      </w:r>
      <w:r>
        <w:rPr>
          <w:rStyle w:val="af3"/>
          <w:rFonts w:ascii="Tahoma" w:hAnsi="Tahoma" w:cs="Tahoma"/>
        </w:rPr>
        <w:t>следующего за ДСВД.</w:t>
      </w:r>
    </w:p>
    <w:p w14:paraId="6C09DBF0" w14:textId="595D345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5147687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3B808F9A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4E11DB04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1E0BFAA7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4C9B961C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4" w:name="_Toc225335901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24"/>
    </w:p>
    <w:p w14:paraId="07DA87EB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59CEA61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4FD88B4A" w14:textId="77777777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41647FF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478EA1D1" w14:textId="77777777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45E29C67" w14:textId="77777777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</w:t>
      </w:r>
      <w:r w:rsidR="00B82C48" w:rsidRPr="00B82C48">
        <w:rPr>
          <w:rStyle w:val="af3"/>
          <w:rFonts w:ascii="Tahoma" w:hAnsi="Tahoma" w:cs="Tahoma"/>
        </w:rPr>
        <w:t xml:space="preserve">на Дату формирования Базы расчета </w:t>
      </w:r>
      <w:r w:rsidRPr="00681A7F">
        <w:rPr>
          <w:rStyle w:val="af3"/>
          <w:rFonts w:ascii="Tahoma" w:hAnsi="Tahoma" w:cs="Tahoma"/>
        </w:rPr>
        <w:t xml:space="preserve">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2196EE37" w14:textId="77777777" w:rsidR="00F27483" w:rsidRPr="004A3249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A3249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 w:rsidRPr="004A3249">
        <w:rPr>
          <w:rStyle w:val="af3"/>
          <w:rFonts w:ascii="Tahoma" w:hAnsi="Tahoma" w:cs="Tahoma"/>
        </w:rPr>
        <w:t>Эмит</w:t>
      </w:r>
      <w:r w:rsidRPr="004A3249">
        <w:rPr>
          <w:rStyle w:val="af3"/>
          <w:rFonts w:ascii="Tahoma" w:hAnsi="Tahoma" w:cs="Tahoma"/>
        </w:rPr>
        <w:t>е</w:t>
      </w:r>
      <w:r w:rsidR="00847F66" w:rsidRPr="004A3249">
        <w:rPr>
          <w:rStyle w:val="af3"/>
          <w:rFonts w:ascii="Tahoma" w:hAnsi="Tahoma" w:cs="Tahoma"/>
        </w:rPr>
        <w:t>нту</w:t>
      </w:r>
      <w:r w:rsidRPr="004A3249">
        <w:rPr>
          <w:rStyle w:val="af3"/>
          <w:rFonts w:ascii="Tahoma" w:hAnsi="Tahoma" w:cs="Tahoma"/>
        </w:rPr>
        <w:t xml:space="preserve"> и/или выпуску Облигац</w:t>
      </w:r>
      <w:r w:rsidR="00E20C82" w:rsidRPr="004A3249">
        <w:rPr>
          <w:rStyle w:val="af3"/>
          <w:rFonts w:ascii="Tahoma" w:hAnsi="Tahoma" w:cs="Tahoma"/>
        </w:rPr>
        <w:t>и</w:t>
      </w:r>
      <w:r w:rsidRPr="004A3249">
        <w:rPr>
          <w:rStyle w:val="af3"/>
          <w:rFonts w:ascii="Tahoma" w:hAnsi="Tahoma" w:cs="Tahoma"/>
        </w:rPr>
        <w:t>й</w:t>
      </w:r>
      <w:r w:rsidR="00847F66" w:rsidRPr="004A3249">
        <w:rPr>
          <w:rStyle w:val="af3"/>
          <w:rFonts w:ascii="Tahoma" w:hAnsi="Tahoma" w:cs="Tahoma"/>
        </w:rPr>
        <w:t xml:space="preserve"> присвоен к</w:t>
      </w:r>
      <w:r w:rsidR="00F27483" w:rsidRPr="004A3249">
        <w:rPr>
          <w:rStyle w:val="af3"/>
          <w:rFonts w:ascii="Tahoma" w:hAnsi="Tahoma" w:cs="Tahoma"/>
        </w:rPr>
        <w:t>редитн</w:t>
      </w:r>
      <w:r w:rsidR="00847F66" w:rsidRPr="004A3249">
        <w:rPr>
          <w:rStyle w:val="af3"/>
          <w:rFonts w:ascii="Tahoma" w:hAnsi="Tahoma" w:cs="Tahoma"/>
        </w:rPr>
        <w:t>ый</w:t>
      </w:r>
      <w:r w:rsidR="00F27483" w:rsidRPr="004A3249">
        <w:rPr>
          <w:rStyle w:val="af3"/>
          <w:rFonts w:ascii="Tahoma" w:hAnsi="Tahoma" w:cs="Tahoma"/>
        </w:rPr>
        <w:t xml:space="preserve"> рейтинг</w:t>
      </w:r>
      <w:r w:rsidR="00847F66" w:rsidRPr="004A3249">
        <w:rPr>
          <w:rStyle w:val="af3"/>
          <w:rFonts w:ascii="Tahoma" w:hAnsi="Tahoma" w:cs="Tahoma"/>
        </w:rPr>
        <w:t>, уров</w:t>
      </w:r>
      <w:r w:rsidRPr="004A3249">
        <w:rPr>
          <w:rStyle w:val="af3"/>
          <w:rFonts w:ascii="Tahoma" w:hAnsi="Tahoma" w:cs="Tahoma"/>
        </w:rPr>
        <w:t>ень которого</w:t>
      </w:r>
      <w:r w:rsidR="00847F66" w:rsidRPr="004A3249">
        <w:rPr>
          <w:rStyle w:val="af3"/>
          <w:rFonts w:ascii="Tahoma" w:hAnsi="Tahoma" w:cs="Tahoma"/>
        </w:rPr>
        <w:t xml:space="preserve"> </w:t>
      </w:r>
      <w:r w:rsidR="00F27483" w:rsidRPr="004A3249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F27483" w:rsidRPr="004A3249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4A3249">
        <w:rPr>
          <w:rStyle w:val="af3"/>
          <w:rFonts w:ascii="Tahoma" w:hAnsi="Tahoma" w:cs="Tahoma"/>
        </w:rPr>
        <w:t>-</w:t>
      </w:r>
      <w:r w:rsidR="00847F66" w:rsidRPr="004A3249">
        <w:rPr>
          <w:rStyle w:val="af3"/>
          <w:rFonts w:ascii="Tahoma" w:hAnsi="Tahoma" w:cs="Tahoma"/>
        </w:rPr>
        <w:t>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-(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847F66" w:rsidRPr="004A3249">
        <w:rPr>
          <w:rStyle w:val="af3"/>
          <w:rFonts w:ascii="Tahoma" w:hAnsi="Tahoma" w:cs="Tahoma"/>
        </w:rPr>
        <w:t>)/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-.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4A3249">
        <w:rPr>
          <w:rStyle w:val="af3"/>
          <w:rFonts w:ascii="Tahoma" w:hAnsi="Tahoma" w:cs="Tahoma"/>
        </w:rPr>
        <w:t>/</w:t>
      </w:r>
      <w:r w:rsidR="004A3249" w:rsidRPr="004A3249">
        <w:t xml:space="preserve"> </w:t>
      </w:r>
      <w:r w:rsidR="004A3249" w:rsidRPr="004A3249">
        <w:rPr>
          <w:rStyle w:val="af3"/>
          <w:rFonts w:ascii="Tahoma" w:hAnsi="Tahoma" w:cs="Tahoma"/>
        </w:rPr>
        <w:t>B-|</w:t>
      </w:r>
      <w:proofErr w:type="spellStart"/>
      <w:r w:rsidR="004A3249" w:rsidRPr="004A3249">
        <w:rPr>
          <w:rStyle w:val="af3"/>
          <w:rFonts w:ascii="Tahoma" w:hAnsi="Tahoma" w:cs="Tahoma"/>
        </w:rPr>
        <w:t>ru</w:t>
      </w:r>
      <w:proofErr w:type="spellEnd"/>
      <w:r w:rsidR="004A3249" w:rsidRPr="004A3249">
        <w:rPr>
          <w:rStyle w:val="af3"/>
          <w:rFonts w:ascii="Tahoma" w:hAnsi="Tahoma" w:cs="Tahoma"/>
        </w:rPr>
        <w:t>|</w:t>
      </w:r>
      <w:r w:rsidR="00923047">
        <w:rPr>
          <w:rStyle w:val="af3"/>
          <w:rFonts w:ascii="Tahoma" w:hAnsi="Tahoma" w:cs="Tahoma"/>
        </w:rPr>
        <w:t xml:space="preserve">, но не более </w:t>
      </w:r>
      <w:proofErr w:type="spellStart"/>
      <w:r w:rsidR="00923047" w:rsidRPr="00923047">
        <w:rPr>
          <w:rStyle w:val="af3"/>
          <w:rFonts w:ascii="Tahoma" w:hAnsi="Tahoma" w:cs="Tahoma"/>
        </w:rPr>
        <w:t>ruB</w:t>
      </w:r>
      <w:proofErr w:type="spellEnd"/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(RU)/B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.RU</w:t>
      </w:r>
      <w:r w:rsidR="00923047">
        <w:rPr>
          <w:rStyle w:val="af3"/>
          <w:rFonts w:ascii="Tahoma" w:hAnsi="Tahoma" w:cs="Tahoma"/>
        </w:rPr>
        <w:t>/</w:t>
      </w:r>
      <w:r w:rsidR="00923047" w:rsidRPr="00923047">
        <w:rPr>
          <w:rStyle w:val="af3"/>
          <w:rFonts w:ascii="Tahoma" w:hAnsi="Tahoma" w:cs="Tahoma"/>
        </w:rPr>
        <w:t>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|</w:t>
      </w:r>
      <w:proofErr w:type="spellStart"/>
      <w:r w:rsidR="00923047" w:rsidRPr="00923047">
        <w:rPr>
          <w:rStyle w:val="af3"/>
          <w:rFonts w:ascii="Tahoma" w:hAnsi="Tahoma" w:cs="Tahoma"/>
        </w:rPr>
        <w:t>ru</w:t>
      </w:r>
      <w:proofErr w:type="spellEnd"/>
      <w:r w:rsidR="00923047" w:rsidRPr="00923047">
        <w:rPr>
          <w:rStyle w:val="af3"/>
          <w:rFonts w:ascii="Tahoma" w:hAnsi="Tahoma" w:cs="Tahoma"/>
        </w:rPr>
        <w:t>|</w:t>
      </w:r>
      <w:r w:rsidR="00F27483" w:rsidRPr="004A3249">
        <w:rPr>
          <w:rStyle w:val="af3"/>
          <w:rFonts w:ascii="Tahoma" w:hAnsi="Tahoma" w:cs="Tahoma"/>
        </w:rPr>
        <w:t xml:space="preserve">. </w:t>
      </w:r>
    </w:p>
    <w:p w14:paraId="363D82CE" w14:textId="57EC950B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0051E6">
        <w:rPr>
          <w:rStyle w:val="af3"/>
          <w:rFonts w:ascii="Tahoma" w:hAnsi="Tahoma" w:cs="Tahoma"/>
        </w:rPr>
        <w:t>4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70CFF5F8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</w:t>
      </w:r>
      <w:proofErr w:type="spellStart"/>
      <w:r w:rsidRPr="00337C11">
        <w:rPr>
          <w:rStyle w:val="af3"/>
          <w:rFonts w:ascii="Tahoma" w:hAnsi="Tahoma" w:cs="Tahoma"/>
        </w:rPr>
        <w:t>колл</w:t>
      </w:r>
      <w:proofErr w:type="spellEnd"/>
      <w:r w:rsidRPr="00337C11">
        <w:rPr>
          <w:rStyle w:val="af3"/>
          <w:rFonts w:ascii="Tahoma" w:hAnsi="Tahoma" w:cs="Tahoma"/>
        </w:rPr>
        <w:t>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751C22D4" w14:textId="72218A12" w:rsidR="00B17BB5" w:rsidRPr="00337C11" w:rsidRDefault="007E74C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7E74C8">
        <w:rPr>
          <w:rStyle w:val="af3"/>
          <w:rFonts w:ascii="Tahoma" w:hAnsi="Tahoma" w:cs="Tahoma"/>
        </w:rPr>
        <w:t>В случае, если торги выпуском Облигаций</w:t>
      </w:r>
      <w:r w:rsidR="00967179">
        <w:rPr>
          <w:rStyle w:val="af3"/>
          <w:rFonts w:ascii="Tahoma" w:hAnsi="Tahoma" w:cs="Tahoma"/>
        </w:rPr>
        <w:t xml:space="preserve"> в ходе</w:t>
      </w:r>
      <w:r w:rsidR="00967179" w:rsidRPr="00967179">
        <w:t xml:space="preserve"> </w:t>
      </w:r>
      <w:r w:rsidR="00967179" w:rsidRPr="00967179">
        <w:rPr>
          <w:rStyle w:val="af3"/>
          <w:rFonts w:ascii="Tahoma" w:hAnsi="Tahoma" w:cs="Tahoma"/>
        </w:rPr>
        <w:t>Торговых сессий в режиме торгов «Режим основных торгов T+» (далее – Режим основных торгов T+)</w:t>
      </w:r>
      <w:r w:rsidRPr="007E74C8">
        <w:rPr>
          <w:rStyle w:val="af3"/>
          <w:rFonts w:ascii="Tahoma" w:hAnsi="Tahoma" w:cs="Tahoma"/>
        </w:rPr>
        <w:t xml:space="preserve"> начались ранее, чем за 3 месяца до Даты формирования Базы расчета, </w:t>
      </w:r>
      <w:r>
        <w:rPr>
          <w:rStyle w:val="af3"/>
          <w:rFonts w:ascii="Tahoma" w:hAnsi="Tahoma" w:cs="Tahoma"/>
        </w:rPr>
        <w:t>к</w:t>
      </w:r>
      <w:r w:rsidR="008B0DD5" w:rsidRPr="00337C11">
        <w:rPr>
          <w:rStyle w:val="af3"/>
          <w:rFonts w:ascii="Tahoma" w:hAnsi="Tahoma" w:cs="Tahoma"/>
        </w:rPr>
        <w:t>оличество торговых дней</w:t>
      </w:r>
      <w:r w:rsidR="0085004B">
        <w:rPr>
          <w:rStyle w:val="afd"/>
          <w:rFonts w:ascii="Tahoma" w:hAnsi="Tahoma" w:cs="Tahoma"/>
          <w:sz w:val="20"/>
          <w:szCs w:val="20"/>
        </w:rPr>
        <w:footnoteReference w:id="1"/>
      </w:r>
      <w:r w:rsidR="00CD1D57">
        <w:rPr>
          <w:rStyle w:val="af3"/>
          <w:rFonts w:ascii="Tahoma" w:hAnsi="Tahoma" w:cs="Tahoma"/>
        </w:rPr>
        <w:t>,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</w:t>
      </w:r>
      <w:r w:rsidR="00D034A6" w:rsidRPr="00D034A6">
        <w:rPr>
          <w:rStyle w:val="af3"/>
          <w:rFonts w:ascii="Tahoma" w:hAnsi="Tahoma" w:cs="Tahoma"/>
        </w:rPr>
        <w:t>30% от общего количества</w:t>
      </w:r>
      <w:r w:rsidR="002908B3">
        <w:rPr>
          <w:rStyle w:val="af3"/>
          <w:rFonts w:ascii="Tahoma" w:hAnsi="Tahoma" w:cs="Tahoma"/>
        </w:rPr>
        <w:t xml:space="preserve"> </w:t>
      </w:r>
      <w:r w:rsidR="00967179">
        <w:rPr>
          <w:rStyle w:val="af3"/>
          <w:rFonts w:ascii="Tahoma" w:hAnsi="Tahoma" w:cs="Tahoma"/>
        </w:rPr>
        <w:t>Рабочих</w:t>
      </w:r>
      <w:r w:rsidR="00D034A6" w:rsidRPr="00D034A6">
        <w:rPr>
          <w:rStyle w:val="af3"/>
          <w:rFonts w:ascii="Tahoma" w:hAnsi="Tahoma" w:cs="Tahoma"/>
        </w:rPr>
        <w:t xml:space="preserve"> дней</w:t>
      </w:r>
      <w:r w:rsidR="00967179">
        <w:rPr>
          <w:rStyle w:val="af3"/>
          <w:rFonts w:ascii="Tahoma" w:hAnsi="Tahoma" w:cs="Tahoma"/>
        </w:rPr>
        <w:t>, в течение</w:t>
      </w:r>
      <w:r w:rsidR="00967179" w:rsidRPr="00967179">
        <w:t xml:space="preserve"> </w:t>
      </w:r>
      <w:r w:rsidR="00967179" w:rsidRPr="00967179">
        <w:rPr>
          <w:rStyle w:val="af3"/>
          <w:rFonts w:ascii="Tahoma" w:hAnsi="Tahoma" w:cs="Tahoma"/>
        </w:rPr>
        <w:t>ко</w:t>
      </w:r>
      <w:r w:rsidR="00967179">
        <w:rPr>
          <w:rStyle w:val="af3"/>
          <w:rFonts w:ascii="Tahoma" w:hAnsi="Tahoma" w:cs="Tahoma"/>
        </w:rPr>
        <w:t>торых</w:t>
      </w:r>
      <w:r w:rsidR="00967179" w:rsidRPr="00967179">
        <w:rPr>
          <w:rStyle w:val="af3"/>
          <w:rFonts w:ascii="Tahoma" w:hAnsi="Tahoma" w:cs="Tahoma"/>
        </w:rPr>
        <w:t xml:space="preserve"> проводились торги в Режиме основных торгов T+</w:t>
      </w:r>
      <w:r w:rsidR="00584A70">
        <w:rPr>
          <w:rStyle w:val="af3"/>
          <w:rFonts w:ascii="Tahoma" w:hAnsi="Tahoma" w:cs="Tahoma"/>
        </w:rPr>
        <w:t xml:space="preserve"> </w:t>
      </w:r>
      <w:r w:rsidR="00022791">
        <w:rPr>
          <w:rStyle w:val="af3"/>
          <w:rFonts w:ascii="Tahoma" w:hAnsi="Tahoma" w:cs="Tahoma"/>
        </w:rPr>
        <w:t>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  <w:r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>При этом количество торговых дней за месяц, предшествующий Дате формирования Базы расчета, составляет</w:t>
      </w:r>
      <w:r w:rsidR="00073D84">
        <w:rPr>
          <w:rStyle w:val="af3"/>
          <w:rFonts w:ascii="Tahoma" w:hAnsi="Tahoma" w:cs="Tahoma"/>
        </w:rPr>
        <w:t xml:space="preserve"> не менее</w:t>
      </w:r>
      <w:r w:rsidRPr="007E74C8">
        <w:rPr>
          <w:rStyle w:val="af3"/>
          <w:rFonts w:ascii="Tahoma" w:hAnsi="Tahoma" w:cs="Tahoma"/>
        </w:rPr>
        <w:t xml:space="preserve"> 30%</w:t>
      </w:r>
      <w:r w:rsidR="00584A70"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>от общего количества</w:t>
      </w:r>
      <w:r w:rsidR="002908B3">
        <w:rPr>
          <w:rStyle w:val="af3"/>
          <w:rFonts w:ascii="Tahoma" w:hAnsi="Tahoma" w:cs="Tahoma"/>
        </w:rPr>
        <w:t xml:space="preserve"> </w:t>
      </w:r>
      <w:r w:rsidR="00967179" w:rsidRPr="00967179">
        <w:rPr>
          <w:rStyle w:val="af3"/>
          <w:rFonts w:ascii="Tahoma" w:hAnsi="Tahoma" w:cs="Tahoma"/>
        </w:rPr>
        <w:t>Рабочих дней, в течение которых проводились торги в Режиме основных торгов T+</w:t>
      </w:r>
      <w:r w:rsidRPr="007E74C8">
        <w:rPr>
          <w:rStyle w:val="af3"/>
          <w:rFonts w:ascii="Tahoma" w:hAnsi="Tahoma" w:cs="Tahoma"/>
        </w:rPr>
        <w:t>, или количество</w:t>
      </w:r>
      <w:r w:rsidR="00601562">
        <w:rPr>
          <w:rStyle w:val="af3"/>
          <w:rFonts w:ascii="Tahoma" w:hAnsi="Tahoma" w:cs="Tahoma"/>
        </w:rPr>
        <w:t xml:space="preserve"> торговых </w:t>
      </w:r>
      <w:r w:rsidRPr="007E74C8">
        <w:rPr>
          <w:rStyle w:val="af3"/>
          <w:rFonts w:ascii="Tahoma" w:hAnsi="Tahoma" w:cs="Tahoma"/>
        </w:rPr>
        <w:t xml:space="preserve">дней за 10 </w:t>
      </w:r>
      <w:r w:rsidR="009A6EA4" w:rsidRPr="009A6EA4">
        <w:rPr>
          <w:rStyle w:val="af3"/>
          <w:rFonts w:ascii="Tahoma" w:hAnsi="Tahoma" w:cs="Tahoma"/>
        </w:rPr>
        <w:t xml:space="preserve">Рабочих дней, </w:t>
      </w:r>
      <w:r w:rsidR="00AA2A0D" w:rsidRPr="00AA2A0D">
        <w:rPr>
          <w:rStyle w:val="af3"/>
          <w:rFonts w:ascii="Tahoma" w:hAnsi="Tahoma" w:cs="Tahoma"/>
        </w:rPr>
        <w:t xml:space="preserve">предшествующих Дате формирования Базы расчета, </w:t>
      </w:r>
      <w:r w:rsidR="009A6EA4" w:rsidRPr="009A6EA4">
        <w:rPr>
          <w:rStyle w:val="af3"/>
          <w:rFonts w:ascii="Tahoma" w:hAnsi="Tahoma" w:cs="Tahoma"/>
        </w:rPr>
        <w:t>в течение которых проводились торги в Режиме основных торгов T+</w:t>
      </w:r>
      <w:r w:rsidRPr="007E74C8">
        <w:rPr>
          <w:rStyle w:val="af3"/>
          <w:rFonts w:ascii="Tahoma" w:hAnsi="Tahoma" w:cs="Tahoma"/>
        </w:rPr>
        <w:t>,</w:t>
      </w:r>
      <w:r w:rsidR="00601562" w:rsidRPr="00601562">
        <w:t xml:space="preserve"> </w:t>
      </w:r>
      <w:r w:rsidRPr="007E74C8">
        <w:rPr>
          <w:rStyle w:val="af3"/>
          <w:rFonts w:ascii="Tahoma" w:hAnsi="Tahoma" w:cs="Tahoma"/>
        </w:rPr>
        <w:t xml:space="preserve">составляет не менее </w:t>
      </w:r>
      <w:r w:rsidRPr="00D82BB9">
        <w:rPr>
          <w:rStyle w:val="af3"/>
          <w:rFonts w:ascii="Tahoma" w:hAnsi="Tahoma" w:cs="Tahoma"/>
        </w:rPr>
        <w:t>1</w:t>
      </w:r>
      <w:r w:rsidR="003C533D">
        <w:rPr>
          <w:rStyle w:val="af3"/>
          <w:rFonts w:ascii="Tahoma" w:hAnsi="Tahoma" w:cs="Tahoma"/>
        </w:rPr>
        <w:t>.</w:t>
      </w:r>
      <w:r w:rsidR="00FB0812">
        <w:rPr>
          <w:rStyle w:val="af3"/>
          <w:rFonts w:ascii="Tahoma" w:hAnsi="Tahoma" w:cs="Tahoma"/>
        </w:rPr>
        <w:br/>
      </w:r>
      <w:r w:rsidR="00FB0812">
        <w:rPr>
          <w:rStyle w:val="af3"/>
          <w:rFonts w:ascii="Tahoma" w:hAnsi="Tahoma" w:cs="Tahoma"/>
        </w:rPr>
        <w:br/>
      </w:r>
      <w:r w:rsidR="00FB0812" w:rsidRPr="00FB0812">
        <w:rPr>
          <w:rStyle w:val="af3"/>
          <w:rFonts w:ascii="Tahoma" w:hAnsi="Tahoma" w:cs="Tahoma"/>
        </w:rPr>
        <w:t xml:space="preserve">В случае, если торги выпуском Облигаций </w:t>
      </w:r>
      <w:r w:rsidR="00F92C09" w:rsidRPr="00F92C09">
        <w:rPr>
          <w:rStyle w:val="af3"/>
          <w:rFonts w:ascii="Tahoma" w:hAnsi="Tahoma" w:cs="Tahoma"/>
        </w:rPr>
        <w:t>в Режим</w:t>
      </w:r>
      <w:r w:rsidR="00F92C09">
        <w:rPr>
          <w:rStyle w:val="af3"/>
          <w:rFonts w:ascii="Tahoma" w:hAnsi="Tahoma" w:cs="Tahoma"/>
        </w:rPr>
        <w:t>е</w:t>
      </w:r>
      <w:r w:rsidR="00F92C09" w:rsidRPr="00F92C09">
        <w:rPr>
          <w:rStyle w:val="af3"/>
          <w:rFonts w:ascii="Tahoma" w:hAnsi="Tahoma" w:cs="Tahoma"/>
        </w:rPr>
        <w:t xml:space="preserve"> основных торгов T+ </w:t>
      </w:r>
      <w:r w:rsidR="00FB0812" w:rsidRPr="00FB0812">
        <w:rPr>
          <w:rStyle w:val="af3"/>
          <w:rFonts w:ascii="Tahoma" w:hAnsi="Tahoma" w:cs="Tahoma"/>
        </w:rPr>
        <w:t xml:space="preserve">начались </w:t>
      </w:r>
      <w:r w:rsidR="00FB0812">
        <w:rPr>
          <w:rStyle w:val="af3"/>
          <w:rFonts w:ascii="Tahoma" w:hAnsi="Tahoma" w:cs="Tahoma"/>
        </w:rPr>
        <w:t>позднее</w:t>
      </w:r>
      <w:r w:rsidR="00FB0812" w:rsidRPr="00FB0812">
        <w:rPr>
          <w:rStyle w:val="af3"/>
          <w:rFonts w:ascii="Tahoma" w:hAnsi="Tahoma" w:cs="Tahoma"/>
        </w:rPr>
        <w:t>, чем за 3 месяца до Даты формирования Базы расчета, количество торговых дней</w:t>
      </w:r>
      <w:r w:rsidR="00700117">
        <w:rPr>
          <w:rStyle w:val="af3"/>
          <w:rFonts w:ascii="Tahoma" w:hAnsi="Tahoma" w:cs="Tahoma"/>
        </w:rPr>
        <w:t xml:space="preserve"> </w:t>
      </w:r>
      <w:r w:rsidR="00FB0812" w:rsidRPr="00FB0812">
        <w:rPr>
          <w:rStyle w:val="af3"/>
          <w:rFonts w:ascii="Tahoma" w:hAnsi="Tahoma" w:cs="Tahoma"/>
        </w:rPr>
        <w:t>составляет не менее 30% от общего количества</w:t>
      </w:r>
      <w:r w:rsidR="006C5626">
        <w:rPr>
          <w:rStyle w:val="af3"/>
          <w:rFonts w:ascii="Tahoma" w:hAnsi="Tahoma" w:cs="Tahoma"/>
        </w:rPr>
        <w:t xml:space="preserve"> </w:t>
      </w:r>
      <w:r w:rsidR="006C5626" w:rsidRPr="006C5626">
        <w:rPr>
          <w:rStyle w:val="af3"/>
          <w:rFonts w:ascii="Tahoma" w:hAnsi="Tahoma" w:cs="Tahoma"/>
        </w:rPr>
        <w:t>Рабочих дней, в течение которых проводились торги в Режиме основных торгов T+</w:t>
      </w:r>
      <w:r w:rsidR="006C5626">
        <w:rPr>
          <w:rStyle w:val="af3"/>
          <w:rFonts w:ascii="Tahoma" w:hAnsi="Tahoma" w:cs="Tahoma"/>
        </w:rPr>
        <w:t>,</w:t>
      </w:r>
      <w:r w:rsidR="00700117">
        <w:rPr>
          <w:rStyle w:val="af3"/>
          <w:rFonts w:ascii="Tahoma" w:hAnsi="Tahoma" w:cs="Tahoma"/>
        </w:rPr>
        <w:t xml:space="preserve"> </w:t>
      </w:r>
      <w:r w:rsidR="002E1133" w:rsidRPr="002E1133">
        <w:rPr>
          <w:rStyle w:val="af3"/>
          <w:rFonts w:ascii="Tahoma" w:hAnsi="Tahoma" w:cs="Tahoma"/>
        </w:rPr>
        <w:t>при этом общее количество торговых дней составляет не менее 10.</w:t>
      </w:r>
    </w:p>
    <w:p w14:paraId="5371030B" w14:textId="77777777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lastRenderedPageBreak/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D034A6">
        <w:rPr>
          <w:rStyle w:val="af3"/>
          <w:rFonts w:ascii="Tahoma" w:hAnsi="Tahoma" w:cs="Tahoma"/>
        </w:rPr>
        <w:t xml:space="preserve"> более</w:t>
      </w:r>
      <w:r w:rsidR="001F02CF">
        <w:rPr>
          <w:rStyle w:val="af3"/>
          <w:rFonts w:ascii="Tahoma" w:hAnsi="Tahoma" w:cs="Tahoma"/>
        </w:rPr>
        <w:t xml:space="preserve"> суммы </w:t>
      </w:r>
      <w:r w:rsidR="00547DDD">
        <w:rPr>
          <w:rStyle w:val="af3"/>
          <w:rFonts w:ascii="Tahoma" w:hAnsi="Tahoma" w:cs="Tahoma"/>
        </w:rPr>
        <w:t>30</w:t>
      </w:r>
      <w:r w:rsidR="001F02CF">
        <w:rPr>
          <w:rStyle w:val="af3"/>
          <w:rFonts w:ascii="Tahoma" w:hAnsi="Tahoma" w:cs="Tahoma"/>
        </w:rPr>
        <w:t>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</w:t>
      </w:r>
      <w:r w:rsidR="00547DDD">
        <w:rPr>
          <w:rStyle w:val="af3"/>
          <w:rFonts w:ascii="Tahoma" w:hAnsi="Tahoma" w:cs="Tahoma"/>
        </w:rPr>
        <w:t>аксимальный</w:t>
      </w:r>
      <w:r w:rsidR="007851C3">
        <w:rPr>
          <w:rStyle w:val="af3"/>
          <w:rFonts w:ascii="Tahoma" w:hAnsi="Tahoma" w:cs="Tahoma"/>
        </w:rPr>
        <w:t xml:space="preserve"> спрэд доходности)</w:t>
      </w:r>
      <w:r w:rsidR="00290957" w:rsidRPr="00290957">
        <w:rPr>
          <w:rStyle w:val="af3"/>
          <w:rFonts w:ascii="Tahoma" w:hAnsi="Tahoma" w:cs="Tahoma"/>
        </w:rPr>
        <w:t xml:space="preserve">, рассчитанного </w:t>
      </w:r>
      <w:r w:rsidR="00630B90">
        <w:rPr>
          <w:rStyle w:val="af3"/>
          <w:rFonts w:ascii="Tahoma" w:hAnsi="Tahoma" w:cs="Tahoma"/>
        </w:rPr>
        <w:t xml:space="preserve">как </w:t>
      </w:r>
      <w:r w:rsidR="00630B90" w:rsidRPr="00630B90">
        <w:rPr>
          <w:rStyle w:val="af3"/>
          <w:rFonts w:ascii="Tahoma" w:hAnsi="Tahoma" w:cs="Tahoma"/>
        </w:rPr>
        <w:t xml:space="preserve">среднее значение показателя КБД </w:t>
      </w:r>
      <w:r w:rsidR="00630B90" w:rsidRPr="00290957">
        <w:rPr>
          <w:rStyle w:val="af3"/>
          <w:rFonts w:ascii="Tahoma" w:hAnsi="Tahoma" w:cs="Tahoma"/>
        </w:rPr>
        <w:t>на Дату погашения Облигации</w:t>
      </w:r>
      <w:r w:rsidR="00630B90" w:rsidRPr="00630B90">
        <w:rPr>
          <w:rStyle w:val="af3"/>
          <w:rFonts w:ascii="Tahoma" w:hAnsi="Tahoma" w:cs="Tahoma"/>
        </w:rPr>
        <w:t xml:space="preserve"> за 10 торговых дней, предшествующих </w:t>
      </w:r>
      <w:r w:rsidR="00772F81">
        <w:rPr>
          <w:rStyle w:val="af3"/>
          <w:rFonts w:ascii="Tahoma" w:hAnsi="Tahoma" w:cs="Tahoma"/>
        </w:rPr>
        <w:t>Д</w:t>
      </w:r>
      <w:r w:rsidR="00630B90" w:rsidRPr="00630B90">
        <w:rPr>
          <w:rStyle w:val="af3"/>
          <w:rFonts w:ascii="Tahoma" w:hAnsi="Tahoma" w:cs="Tahoma"/>
        </w:rPr>
        <w:t>ате</w:t>
      </w:r>
      <w:r w:rsidR="00772F81">
        <w:rPr>
          <w:rStyle w:val="af3"/>
          <w:rFonts w:ascii="Tahoma" w:hAnsi="Tahoma" w:cs="Tahoma"/>
        </w:rPr>
        <w:t xml:space="preserve"> формирования</w:t>
      </w:r>
      <w:r w:rsidR="00630B90" w:rsidRPr="00630B90">
        <w:rPr>
          <w:rStyle w:val="af3"/>
          <w:rFonts w:ascii="Tahoma" w:hAnsi="Tahoma" w:cs="Tahoma"/>
        </w:rPr>
        <w:t xml:space="preserve"> базы расчета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</w:t>
      </w:r>
      <w:r w:rsidR="00547DDD">
        <w:rPr>
          <w:rStyle w:val="af3"/>
          <w:rFonts w:ascii="Tahoma" w:hAnsi="Tahoma" w:cs="Tahoma"/>
        </w:rPr>
        <w:t>е</w:t>
      </w:r>
      <w:r w:rsidR="007851C3">
        <w:rPr>
          <w:rStyle w:val="af3"/>
          <w:rFonts w:ascii="Tahoma" w:hAnsi="Tahoma" w:cs="Tahoma"/>
        </w:rPr>
        <w:t xml:space="preserve"> Максимального спрэда доходности нос</w:t>
      </w:r>
      <w:r w:rsidR="00547DDD">
        <w:rPr>
          <w:rStyle w:val="af3"/>
          <w:rFonts w:ascii="Tahoma" w:hAnsi="Tahoma" w:cs="Tahoma"/>
        </w:rPr>
        <w:t>и</w:t>
      </w:r>
      <w:r w:rsidR="007851C3">
        <w:rPr>
          <w:rStyle w:val="af3"/>
          <w:rFonts w:ascii="Tahoma" w:hAnsi="Tahoma" w:cs="Tahoma"/>
        </w:rPr>
        <w:t>т индикативный характер и мо</w:t>
      </w:r>
      <w:r w:rsidR="00547DDD">
        <w:rPr>
          <w:rStyle w:val="af3"/>
          <w:rFonts w:ascii="Tahoma" w:hAnsi="Tahoma" w:cs="Tahoma"/>
        </w:rPr>
        <w:t>жет быть изменено</w:t>
      </w:r>
      <w:r w:rsidR="007851C3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318EA9B8" w14:textId="77777777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4911C0D3" w14:textId="77777777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491F3558" w14:textId="77777777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6AE8CA11" w14:textId="77777777" w:rsidR="004D5CC2" w:rsidRPr="00337C11" w:rsidRDefault="004D5CC2" w:rsidP="00315188">
      <w:pPr>
        <w:rPr>
          <w:rFonts w:ascii="Tahoma" w:hAnsi="Tahoma" w:cs="Tahoma"/>
          <w:sz w:val="20"/>
          <w:szCs w:val="20"/>
        </w:rPr>
      </w:pPr>
    </w:p>
    <w:p w14:paraId="7F9CCF94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5" w:name="_Toc225335902"/>
      <w:bookmarkStart w:id="26" w:name="Р_4"/>
      <w:r w:rsidRPr="00337C11">
        <w:rPr>
          <w:rFonts w:ascii="Tahoma" w:hAnsi="Tahoma" w:cs="Tahoma"/>
          <w:b/>
          <w:sz w:val="20"/>
          <w:szCs w:val="20"/>
        </w:rPr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25"/>
    </w:p>
    <w:p w14:paraId="3DD46610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185C530D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27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28EAC808" w14:textId="03EB3CA3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 вступают в силу с начала</w:t>
      </w:r>
      <w:r w:rsidR="00974B42">
        <w:rPr>
          <w:rStyle w:val="af3"/>
          <w:rFonts w:ascii="Tahoma" w:hAnsi="Tahoma" w:cs="Tahoma"/>
        </w:rPr>
        <w:t xml:space="preserve"> первой</w:t>
      </w:r>
      <w:r w:rsidR="00E532C3">
        <w:rPr>
          <w:rStyle w:val="af3"/>
          <w:rFonts w:ascii="Tahoma" w:hAnsi="Tahoma" w:cs="Tahoma"/>
        </w:rPr>
        <w:t xml:space="preserve"> </w:t>
      </w:r>
      <w:r w:rsidR="00974B42">
        <w:rPr>
          <w:rStyle w:val="af3"/>
          <w:rFonts w:ascii="Tahoma" w:hAnsi="Tahoma" w:cs="Tahoma"/>
        </w:rPr>
        <w:t>Т</w:t>
      </w:r>
      <w:r w:rsidRPr="00337C11">
        <w:rPr>
          <w:rStyle w:val="af3"/>
          <w:rFonts w:ascii="Tahoma" w:hAnsi="Tahoma" w:cs="Tahoma"/>
        </w:rPr>
        <w:t xml:space="preserve">орговой сессии </w:t>
      </w:r>
      <w:r w:rsidR="00713595" w:rsidRPr="00337C11">
        <w:rPr>
          <w:rStyle w:val="af3"/>
          <w:rFonts w:ascii="Tahoma" w:hAnsi="Tahoma" w:cs="Tahoma"/>
        </w:rPr>
        <w:t xml:space="preserve">первого </w:t>
      </w:r>
      <w:r w:rsidR="00626D7A">
        <w:rPr>
          <w:rStyle w:val="af3"/>
          <w:rFonts w:ascii="Tahoma" w:hAnsi="Tahoma" w:cs="Tahoma"/>
        </w:rPr>
        <w:t>Рабочего</w:t>
      </w:r>
      <w:r w:rsidR="00713595" w:rsidRPr="00337C11">
        <w:rPr>
          <w:rStyle w:val="af3"/>
          <w:rFonts w:ascii="Tahoma" w:hAnsi="Tahoma" w:cs="Tahoma"/>
        </w:rPr>
        <w:t xml:space="preserve">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5208981F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2EC0C676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348A779B" w14:textId="77777777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3F1B4DE0" w14:textId="77777777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158758AE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27"/>
    <w:p w14:paraId="0461B79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33CC23E5" w14:textId="77777777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3989E973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28" w:name="_Toc372540155"/>
      <w:bookmarkStart w:id="29" w:name="_Toc372540156"/>
      <w:bookmarkEnd w:id="26"/>
      <w:bookmarkEnd w:id="28"/>
      <w:bookmarkEnd w:id="29"/>
    </w:p>
    <w:p w14:paraId="7ACDB1C6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4029E055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0" w:name="_Toc527625987"/>
      <w:bookmarkStart w:id="31" w:name="_Toc225335903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30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31"/>
    </w:p>
    <w:p w14:paraId="218FE9D5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0A58C3" w14:textId="77777777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0CFBF627" w14:textId="77777777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391EEA52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2100F72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D2D897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lastRenderedPageBreak/>
        <w:t>где:</w:t>
      </w:r>
    </w:p>
    <w:p w14:paraId="06FE85C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6D5FC38A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0DDD7C92" w14:textId="77777777" w:rsidR="00C464D1" w:rsidRPr="00337C11" w:rsidRDefault="00B06E15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500B533" w14:textId="784BA73B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</w:t>
      </w:r>
      <w:r w:rsidR="00151A05" w:rsidRPr="00151A05">
        <w:rPr>
          <w:rFonts w:cs="Tahoma"/>
        </w:rPr>
        <w:t>объем i-</w:t>
      </w:r>
      <w:proofErr w:type="spellStart"/>
      <w:r w:rsidR="00151A05" w:rsidRPr="00151A05">
        <w:rPr>
          <w:rFonts w:cs="Tahoma"/>
        </w:rPr>
        <w:t>го</w:t>
      </w:r>
      <w:proofErr w:type="spellEnd"/>
      <w:r w:rsidR="00151A05" w:rsidRPr="00151A05">
        <w:rPr>
          <w:rFonts w:cs="Tahoma"/>
        </w:rPr>
        <w:t xml:space="preserve"> выпуска Облигаций, находящихся в обращении на Дату формирования Базы расчета или дату проведения внеочередного пересмотра Базы расчета</w:t>
      </w:r>
      <w:r w:rsidRPr="00337C11">
        <w:rPr>
          <w:rFonts w:cs="Tahoma"/>
        </w:rPr>
        <w:t>.</w:t>
      </w:r>
    </w:p>
    <w:p w14:paraId="073415EF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43A3256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77A9F624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4E54A84E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20C9A176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7243FFA2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35B2ECE7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2C3727EB" w14:textId="77777777" w:rsidR="006A7A31" w:rsidRPr="006A7A31" w:rsidRDefault="00283411" w:rsidP="006A7A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6A7A3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6A7A31">
        <w:rPr>
          <w:rFonts w:ascii="Tahoma" w:hAnsi="Tahoma" w:cs="Tahoma"/>
          <w:sz w:val="20"/>
          <w:szCs w:val="20"/>
        </w:rPr>
        <w:t>Wi</w:t>
      </w:r>
      <w:proofErr w:type="spellEnd"/>
      <w:r w:rsidRPr="006A7A3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  <w:r w:rsidR="006A7A31" w:rsidRPr="006A7A31">
        <w:rPr>
          <w:rFonts w:ascii="Tahoma" w:hAnsi="Tahoma" w:cs="Tahoma"/>
          <w:sz w:val="20"/>
          <w:szCs w:val="20"/>
        </w:rPr>
        <w:t xml:space="preserve"> Весовые коэффициенты </w:t>
      </w:r>
      <w:proofErr w:type="spellStart"/>
      <w:r w:rsidR="006A7A31" w:rsidRPr="006A7A31">
        <w:rPr>
          <w:rFonts w:ascii="Tahoma" w:hAnsi="Tahoma" w:cs="Tahoma"/>
          <w:sz w:val="20"/>
          <w:szCs w:val="20"/>
        </w:rPr>
        <w:t>Wi</w:t>
      </w:r>
      <w:proofErr w:type="spellEnd"/>
      <w:r w:rsidR="006A7A31" w:rsidRPr="006A7A31">
        <w:rPr>
          <w:rFonts w:ascii="Tahoma" w:hAnsi="Tahoma" w:cs="Tahoma"/>
          <w:sz w:val="20"/>
          <w:szCs w:val="20"/>
        </w:rPr>
        <w:t xml:space="preserve"> устанавливаются на дату очередного или внеочередного пересмотра Баз расчета.</w:t>
      </w:r>
    </w:p>
    <w:p w14:paraId="5B033F95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В случае невозможности одновременного выполнения ограничений, предусмотренных </w:t>
      </w:r>
      <w:proofErr w:type="spellStart"/>
      <w:r w:rsidRPr="008A4771">
        <w:rPr>
          <w:rFonts w:ascii="Tahoma" w:hAnsi="Tahoma" w:cs="Tahoma"/>
          <w:sz w:val="20"/>
          <w:szCs w:val="20"/>
        </w:rPr>
        <w:t>пп</w:t>
      </w:r>
      <w:proofErr w:type="spellEnd"/>
      <w:r w:rsidRPr="008A4771">
        <w:rPr>
          <w:rFonts w:ascii="Tahoma" w:hAnsi="Tahoma" w:cs="Tahoma"/>
          <w:sz w:val="20"/>
          <w:szCs w:val="20"/>
        </w:rPr>
        <w:t>. 5.1 и 5.2, приоритет у ограничения на вес одного Эмитента.</w:t>
      </w:r>
    </w:p>
    <w:p w14:paraId="26AB0F79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</w:t>
      </w:r>
      <w:proofErr w:type="gramStart"/>
      <w:r w:rsidRPr="008A4771">
        <w:rPr>
          <w:rFonts w:ascii="Tahoma" w:hAnsi="Tahoma" w:cs="Tahoma"/>
          <w:sz w:val="20"/>
          <w:szCs w:val="20"/>
        </w:rPr>
        <w:t>N</w:t>
      </w:r>
      <w:r w:rsidRPr="008A4771">
        <w:rPr>
          <w:rFonts w:ascii="Tahoma" w:hAnsi="Tahoma" w:cs="Tahoma"/>
          <w:sz w:val="20"/>
          <w:szCs w:val="20"/>
          <w:vertAlign w:val="subscript"/>
        </w:rPr>
        <w:t>i,t</w:t>
      </w:r>
      <w:proofErr w:type="gramEnd"/>
      <w:r w:rsidRPr="008A4771">
        <w:rPr>
          <w:rFonts w:ascii="Tahoma" w:hAnsi="Tahoma" w:cs="Tahoma"/>
          <w:sz w:val="20"/>
          <w:szCs w:val="20"/>
          <w:vertAlign w:val="subscript"/>
        </w:rPr>
        <w:t>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0B7D4E5B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133B1C7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2" w:name="_Toc31119135"/>
      <w:bookmarkStart w:id="33" w:name="_Toc31207503"/>
      <w:bookmarkStart w:id="34" w:name="_Toc31209593"/>
      <w:bookmarkStart w:id="35" w:name="_Toc31212600"/>
      <w:bookmarkStart w:id="36" w:name="_Toc424122380"/>
      <w:bookmarkStart w:id="37" w:name="_Toc438206745"/>
      <w:bookmarkStart w:id="38" w:name="_Toc438206781"/>
      <w:bookmarkStart w:id="39" w:name="_Toc438207001"/>
      <w:bookmarkStart w:id="40" w:name="_Toc433902917"/>
      <w:bookmarkStart w:id="41" w:name="_Toc463443775"/>
      <w:bookmarkStart w:id="42" w:name="_Toc488065488"/>
      <w:bookmarkStart w:id="43" w:name="_Toc514669049"/>
      <w:bookmarkStart w:id="44" w:name="_Toc225335904"/>
      <w:bookmarkStart w:id="45" w:name="_Ref272826482"/>
      <w:bookmarkStart w:id="46" w:name="п_6_1"/>
      <w:bookmarkEnd w:id="32"/>
      <w:bookmarkEnd w:id="33"/>
      <w:bookmarkEnd w:id="34"/>
      <w:bookmarkEnd w:id="35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17380C64" w14:textId="77777777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C401DC9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47" w:name="_Toc30773373"/>
      <w:r w:rsidRPr="00DF0792">
        <w:rPr>
          <w:b w:val="0"/>
        </w:rPr>
        <w:t>Комитет по индикаторам долгового рынка</w:t>
      </w:r>
      <w:bookmarkEnd w:id="47"/>
    </w:p>
    <w:p w14:paraId="22C39079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438A2D6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26FB974A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1CE7BC7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0134E444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525B46E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7287D4D9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FD7BEC" w14:textId="77777777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bookmarkStart w:id="48" w:name="_Hlk225961585"/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1A87E693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6AA56712" w14:textId="4094D2B9" w:rsidR="00C73D53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22694239" w14:textId="77777777" w:rsidR="002666A9" w:rsidRPr="002666A9" w:rsidRDefault="002666A9" w:rsidP="002666A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666A9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 Московская Биржа.</w:t>
      </w:r>
    </w:p>
    <w:bookmarkEnd w:id="48"/>
    <w:p w14:paraId="66701D4A" w14:textId="77777777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76209478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9" w:name="_Toc110969122"/>
      <w:bookmarkStart w:id="50" w:name="_Toc110969123"/>
      <w:bookmarkStart w:id="51" w:name="_Toc110969124"/>
      <w:bookmarkStart w:id="52" w:name="_Toc225335905"/>
      <w:bookmarkEnd w:id="45"/>
      <w:bookmarkEnd w:id="46"/>
      <w:bookmarkEnd w:id="49"/>
      <w:bookmarkEnd w:id="50"/>
      <w:bookmarkEnd w:id="51"/>
      <w:r w:rsidRPr="00337C11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52"/>
    </w:p>
    <w:p w14:paraId="5AECB1B5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42CA434" w14:textId="7B0A0D72" w:rsidR="00626D7A" w:rsidRPr="00626D7A" w:rsidRDefault="00EB69B2" w:rsidP="00626D7A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26D7A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626D7A">
        <w:rPr>
          <w:rFonts w:ascii="Tahoma" w:hAnsi="Tahoma" w:cs="Tahoma"/>
          <w:sz w:val="20"/>
          <w:szCs w:val="20"/>
        </w:rPr>
        <w:t>Индекс</w:t>
      </w:r>
      <w:r w:rsidR="00A86C5D" w:rsidRPr="00626D7A">
        <w:rPr>
          <w:rFonts w:ascii="Tahoma" w:hAnsi="Tahoma" w:cs="Tahoma"/>
          <w:sz w:val="20"/>
          <w:szCs w:val="20"/>
        </w:rPr>
        <w:t>а</w:t>
      </w:r>
      <w:r w:rsidRPr="00626D7A">
        <w:rPr>
          <w:rFonts w:ascii="Tahoma" w:hAnsi="Tahoma" w:cs="Tahoma"/>
          <w:sz w:val="20"/>
          <w:szCs w:val="20"/>
        </w:rPr>
        <w:t xml:space="preserve">, а также </w:t>
      </w:r>
      <w:r w:rsidR="00AF316A" w:rsidRPr="00626D7A">
        <w:rPr>
          <w:rFonts w:ascii="Tahoma" w:hAnsi="Tahoma" w:cs="Tahoma"/>
          <w:sz w:val="20"/>
          <w:szCs w:val="20"/>
        </w:rPr>
        <w:t>Д</w:t>
      </w:r>
      <w:r w:rsidRPr="00626D7A">
        <w:rPr>
          <w:rFonts w:ascii="Tahoma" w:hAnsi="Tahoma" w:cs="Tahoma"/>
          <w:sz w:val="20"/>
          <w:szCs w:val="20"/>
        </w:rPr>
        <w:t xml:space="preserve">ополнительных показателей за предыдущий торговый день раскрывается </w:t>
      </w:r>
      <w:bookmarkStart w:id="53" w:name="_Hlk225961730"/>
      <w:r w:rsidR="00626D7A" w:rsidRPr="00626D7A">
        <w:rPr>
          <w:rFonts w:ascii="Tahoma" w:hAnsi="Tahoma" w:cs="Tahoma"/>
          <w:sz w:val="20"/>
          <w:szCs w:val="20"/>
        </w:rPr>
        <w:t>не позднее 12:00 московского времени первого Рабочего дня, следующего за днем расчета.</w:t>
      </w:r>
      <w:bookmarkEnd w:id="53"/>
    </w:p>
    <w:p w14:paraId="1CD1DC79" w14:textId="77777777" w:rsidR="009523B4" w:rsidRPr="00337C11" w:rsidRDefault="00711B1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11B1F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711B1F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3A03DE5B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41761F14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6B9309D2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FB910" w14:textId="77777777" w:rsidR="004C14F4" w:rsidRDefault="004C14F4">
      <w:r>
        <w:separator/>
      </w:r>
    </w:p>
  </w:endnote>
  <w:endnote w:type="continuationSeparator" w:id="0">
    <w:p w14:paraId="10F938A7" w14:textId="77777777" w:rsidR="004C14F4" w:rsidRDefault="004C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1B228" w14:textId="77777777" w:rsidR="004C14F4" w:rsidRPr="006D19CD" w:rsidRDefault="004C14F4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054C87C5" w14:textId="77777777" w:rsidR="004C14F4" w:rsidRDefault="004C14F4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5D498" w14:textId="77777777" w:rsidR="004C14F4" w:rsidRDefault="004C14F4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C27D" w14:textId="77777777" w:rsidR="004C14F4" w:rsidRDefault="004C14F4">
      <w:r>
        <w:separator/>
      </w:r>
    </w:p>
  </w:footnote>
  <w:footnote w:type="continuationSeparator" w:id="0">
    <w:p w14:paraId="4DF93C5E" w14:textId="77777777" w:rsidR="004C14F4" w:rsidRDefault="004C14F4">
      <w:r>
        <w:continuationSeparator/>
      </w:r>
    </w:p>
  </w:footnote>
  <w:footnote w:id="1">
    <w:p w14:paraId="086D2C6C" w14:textId="4E7FBA77" w:rsidR="0085004B" w:rsidRPr="0085004B" w:rsidRDefault="0085004B" w:rsidP="0085004B">
      <w:pPr>
        <w:pStyle w:val="afb"/>
        <w:jc w:val="both"/>
        <w:rPr>
          <w:rFonts w:ascii="Tahoma" w:hAnsi="Tahoma" w:cs="Tahoma"/>
          <w:sz w:val="18"/>
          <w:szCs w:val="18"/>
        </w:rPr>
      </w:pPr>
      <w:r w:rsidRPr="00CF4C3D">
        <w:rPr>
          <w:rStyle w:val="afd"/>
          <w:rFonts w:ascii="Tahoma" w:hAnsi="Tahoma" w:cs="Tahoma"/>
          <w:sz w:val="18"/>
          <w:szCs w:val="18"/>
        </w:rPr>
        <w:footnoteRef/>
      </w:r>
      <w:r w:rsidRPr="00CF4C3D">
        <w:rPr>
          <w:rFonts w:ascii="Tahoma" w:hAnsi="Tahoma" w:cs="Tahoma"/>
          <w:sz w:val="18"/>
          <w:szCs w:val="18"/>
        </w:rPr>
        <w:t xml:space="preserve"> В целях настоящего пункта под «торговым днем» понимается Рабочий день</w:t>
      </w:r>
      <w:r w:rsidR="00AF4192">
        <w:rPr>
          <w:rFonts w:ascii="Tahoma" w:hAnsi="Tahoma" w:cs="Tahoma"/>
          <w:sz w:val="18"/>
          <w:szCs w:val="18"/>
        </w:rPr>
        <w:t>,</w:t>
      </w:r>
      <w:r w:rsidR="00B31BCB">
        <w:rPr>
          <w:rFonts w:ascii="Tahoma" w:hAnsi="Tahoma" w:cs="Tahoma"/>
          <w:sz w:val="18"/>
          <w:szCs w:val="18"/>
        </w:rPr>
        <w:t xml:space="preserve"> </w:t>
      </w:r>
      <w:r w:rsidR="00B31BCB" w:rsidRPr="00B31BCB">
        <w:rPr>
          <w:rFonts w:ascii="Tahoma" w:hAnsi="Tahoma" w:cs="Tahoma"/>
          <w:sz w:val="18"/>
          <w:szCs w:val="18"/>
        </w:rPr>
        <w:t>в течение</w:t>
      </w:r>
      <w:r w:rsidR="00B31BCB">
        <w:rPr>
          <w:rFonts w:ascii="Tahoma" w:hAnsi="Tahoma" w:cs="Tahoma"/>
          <w:sz w:val="18"/>
          <w:szCs w:val="18"/>
        </w:rPr>
        <w:t xml:space="preserve"> которого проводились торги Облигациями</w:t>
      </w:r>
      <w:r w:rsidR="00B31BCB" w:rsidRPr="00B31BCB">
        <w:rPr>
          <w:rFonts w:ascii="Tahoma" w:hAnsi="Tahoma" w:cs="Tahoma"/>
          <w:sz w:val="18"/>
          <w:szCs w:val="18"/>
        </w:rPr>
        <w:t xml:space="preserve"> в ходе Торговых сессий в режиме торгов «Режим основных торгов T+»</w:t>
      </w:r>
      <w:r w:rsidR="000C50D1">
        <w:rPr>
          <w:rFonts w:ascii="Tahoma" w:hAnsi="Tahoma" w:cs="Tahom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EE0" w14:textId="77777777" w:rsidR="004C14F4" w:rsidRDefault="004C14F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0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27"/>
  </w:num>
  <w:num w:numId="4">
    <w:abstractNumId w:val="41"/>
  </w:num>
  <w:num w:numId="5">
    <w:abstractNumId w:val="14"/>
  </w:num>
  <w:num w:numId="6">
    <w:abstractNumId w:val="32"/>
  </w:num>
  <w:num w:numId="7">
    <w:abstractNumId w:val="21"/>
  </w:num>
  <w:num w:numId="8">
    <w:abstractNumId w:val="13"/>
  </w:num>
  <w:num w:numId="9">
    <w:abstractNumId w:val="24"/>
  </w:num>
  <w:num w:numId="10">
    <w:abstractNumId w:val="37"/>
  </w:num>
  <w:num w:numId="11">
    <w:abstractNumId w:val="16"/>
  </w:num>
  <w:num w:numId="12">
    <w:abstractNumId w:val="36"/>
  </w:num>
  <w:num w:numId="13">
    <w:abstractNumId w:val="33"/>
  </w:num>
  <w:num w:numId="14">
    <w:abstractNumId w:val="7"/>
  </w:num>
  <w:num w:numId="15">
    <w:abstractNumId w:val="8"/>
  </w:num>
  <w:num w:numId="16">
    <w:abstractNumId w:val="43"/>
  </w:num>
  <w:num w:numId="17">
    <w:abstractNumId w:val="39"/>
  </w:num>
  <w:num w:numId="18">
    <w:abstractNumId w:val="2"/>
  </w:num>
  <w:num w:numId="19">
    <w:abstractNumId w:val="4"/>
  </w:num>
  <w:num w:numId="20">
    <w:abstractNumId w:val="11"/>
  </w:num>
  <w:num w:numId="21">
    <w:abstractNumId w:val="30"/>
  </w:num>
  <w:num w:numId="22">
    <w:abstractNumId w:val="1"/>
  </w:num>
  <w:num w:numId="23">
    <w:abstractNumId w:val="3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2"/>
  </w:num>
  <w:num w:numId="29">
    <w:abstractNumId w:val="28"/>
  </w:num>
  <w:num w:numId="30">
    <w:abstractNumId w:val="38"/>
  </w:num>
  <w:num w:numId="31">
    <w:abstractNumId w:val="25"/>
  </w:num>
  <w:num w:numId="32">
    <w:abstractNumId w:val="26"/>
  </w:num>
  <w:num w:numId="33">
    <w:abstractNumId w:val="15"/>
  </w:num>
  <w:num w:numId="34">
    <w:abstractNumId w:val="23"/>
  </w:num>
  <w:num w:numId="35">
    <w:abstractNumId w:val="9"/>
  </w:num>
  <w:num w:numId="36">
    <w:abstractNumId w:val="22"/>
  </w:num>
  <w:num w:numId="37">
    <w:abstractNumId w:val="31"/>
  </w:num>
  <w:num w:numId="38">
    <w:abstractNumId w:val="35"/>
  </w:num>
  <w:num w:numId="39">
    <w:abstractNumId w:val="20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0"/>
  </w:num>
  <w:num w:numId="43">
    <w:abstractNumId w:val="2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4"/>
  </w:num>
  <w:num w:numId="46">
    <w:abstractNumId w:val="0"/>
  </w:num>
  <w:num w:numId="47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1E6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17DCA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6C5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84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06F2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50D1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3D93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5F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37F4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27EAC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1A05"/>
    <w:rsid w:val="00152D95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27B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0CF2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B7794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6A68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68DB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4F44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6A9"/>
    <w:rsid w:val="00266B01"/>
    <w:rsid w:val="00267169"/>
    <w:rsid w:val="00267288"/>
    <w:rsid w:val="002673C9"/>
    <w:rsid w:val="0026744E"/>
    <w:rsid w:val="002676B7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8B3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413"/>
    <w:rsid w:val="002A363B"/>
    <w:rsid w:val="002A37FB"/>
    <w:rsid w:val="002A3B48"/>
    <w:rsid w:val="002A3B5F"/>
    <w:rsid w:val="002A4FCC"/>
    <w:rsid w:val="002A55C7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133"/>
    <w:rsid w:val="002E15C9"/>
    <w:rsid w:val="002E1FC3"/>
    <w:rsid w:val="002E2289"/>
    <w:rsid w:val="002E28FD"/>
    <w:rsid w:val="002E2D2E"/>
    <w:rsid w:val="002E3307"/>
    <w:rsid w:val="002E342F"/>
    <w:rsid w:val="002E37C7"/>
    <w:rsid w:val="002E49BA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E772A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CCB"/>
    <w:rsid w:val="002F6F97"/>
    <w:rsid w:val="002F74EF"/>
    <w:rsid w:val="002F7EB1"/>
    <w:rsid w:val="00300047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2C16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BB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4EF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99E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33D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3894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54B0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081D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249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4F4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493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CC2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93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2E1C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682A"/>
    <w:rsid w:val="00527002"/>
    <w:rsid w:val="0052700E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47DDD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69A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5D78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A70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6002"/>
    <w:rsid w:val="005A7AA5"/>
    <w:rsid w:val="005B0682"/>
    <w:rsid w:val="005B0824"/>
    <w:rsid w:val="005B0DCB"/>
    <w:rsid w:val="005B0FF4"/>
    <w:rsid w:val="005B133A"/>
    <w:rsid w:val="005B17A6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85C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2BF1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3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62"/>
    <w:rsid w:val="006015A4"/>
    <w:rsid w:val="00601769"/>
    <w:rsid w:val="006019CD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130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D7A"/>
    <w:rsid w:val="00626E36"/>
    <w:rsid w:val="006277C3"/>
    <w:rsid w:val="006277D1"/>
    <w:rsid w:val="00627B86"/>
    <w:rsid w:val="00627FE9"/>
    <w:rsid w:val="00630202"/>
    <w:rsid w:val="00630B90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A31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626"/>
    <w:rsid w:val="006C57EC"/>
    <w:rsid w:val="006C61A7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0117"/>
    <w:rsid w:val="00700E95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1B1F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2C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2F81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5C2"/>
    <w:rsid w:val="007979B5"/>
    <w:rsid w:val="00797AB3"/>
    <w:rsid w:val="00797B4B"/>
    <w:rsid w:val="00797CB0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D3F"/>
    <w:rsid w:val="007D6E53"/>
    <w:rsid w:val="007D6F12"/>
    <w:rsid w:val="007D71A0"/>
    <w:rsid w:val="007D7387"/>
    <w:rsid w:val="007D742B"/>
    <w:rsid w:val="007D7858"/>
    <w:rsid w:val="007D7F4C"/>
    <w:rsid w:val="007E02CF"/>
    <w:rsid w:val="007E080C"/>
    <w:rsid w:val="007E0BBE"/>
    <w:rsid w:val="007E0F73"/>
    <w:rsid w:val="007E10B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4C8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234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C4F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04B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5C60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3EE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60E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855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8E6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047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179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4B42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4E2A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49FE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EA4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8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04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14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2A0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A67DB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112B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192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6E15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1BCB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AA8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1D9"/>
    <w:rsid w:val="00B82551"/>
    <w:rsid w:val="00B82BE7"/>
    <w:rsid w:val="00B82C48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5906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42E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7C6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2CB7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3C4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8E4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258"/>
    <w:rsid w:val="00C90907"/>
    <w:rsid w:val="00C90A1B"/>
    <w:rsid w:val="00C90A54"/>
    <w:rsid w:val="00C91D80"/>
    <w:rsid w:val="00C91EB9"/>
    <w:rsid w:val="00C91ED0"/>
    <w:rsid w:val="00C91F4F"/>
    <w:rsid w:val="00C921B5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6CF3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D57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4A6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316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6D3B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0D5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2BB9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B57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878"/>
    <w:rsid w:val="00DF4FCF"/>
    <w:rsid w:val="00DF5F29"/>
    <w:rsid w:val="00DF6376"/>
    <w:rsid w:val="00DF657C"/>
    <w:rsid w:val="00DF6BD3"/>
    <w:rsid w:val="00DF7508"/>
    <w:rsid w:val="00DF76F2"/>
    <w:rsid w:val="00DF7C45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4823"/>
    <w:rsid w:val="00E051D5"/>
    <w:rsid w:val="00E060ED"/>
    <w:rsid w:val="00E07400"/>
    <w:rsid w:val="00E07434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2C3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228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CDA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B4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3A10"/>
    <w:rsid w:val="00F64092"/>
    <w:rsid w:val="00F64EDF"/>
    <w:rsid w:val="00F655E1"/>
    <w:rsid w:val="00F65C93"/>
    <w:rsid w:val="00F66277"/>
    <w:rsid w:val="00F669D3"/>
    <w:rsid w:val="00F66C21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132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2C09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812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9FECB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6A68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  <w:style w:type="paragraph" w:styleId="afb">
    <w:name w:val="footnote text"/>
    <w:basedOn w:val="a"/>
    <w:link w:val="afc"/>
    <w:rsid w:val="002E772A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E772A"/>
  </w:style>
  <w:style w:type="character" w:styleId="afd">
    <w:name w:val="footnote reference"/>
    <w:basedOn w:val="a0"/>
    <w:rsid w:val="002E77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52EA8-2BF7-47D5-8CB5-97C3F0E6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3367</Words>
  <Characters>23317</Characters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26631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2020-01-24T13:55:00Z</cp:lastPrinted>
  <dcterms:created xsi:type="dcterms:W3CDTF">2026-04-10T09:54:00Z</dcterms:created>
  <dcterms:modified xsi:type="dcterms:W3CDTF">2026-04-15T13:33:00Z</dcterms:modified>
</cp:coreProperties>
</file>