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19EB" w14:textId="77777777" w:rsidR="007949AF" w:rsidRPr="00F74826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2FF60822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>Приказ № МБ-П-202</w:t>
      </w:r>
      <w:r w:rsidR="005C78FC">
        <w:rPr>
          <w:rFonts w:ascii="Tahoma" w:hAnsi="Tahoma" w:cs="Tahoma"/>
          <w:bCs/>
          <w:sz w:val="20"/>
          <w:szCs w:val="20"/>
        </w:rPr>
        <w:t>4</w:t>
      </w:r>
      <w:r w:rsidR="00E639B3" w:rsidRPr="00A226FB">
        <w:rPr>
          <w:rFonts w:ascii="Tahoma" w:hAnsi="Tahoma" w:cs="Tahoma"/>
          <w:bCs/>
          <w:sz w:val="20"/>
          <w:szCs w:val="20"/>
        </w:rPr>
        <w:t>-</w:t>
      </w:r>
      <w:r w:rsidR="005C78FC" w:rsidRPr="005C78FC">
        <w:rPr>
          <w:rFonts w:ascii="Tahoma" w:hAnsi="Tahoma" w:cs="Tahoma"/>
          <w:bCs/>
          <w:sz w:val="20"/>
          <w:szCs w:val="20"/>
        </w:rPr>
        <w:t>304</w:t>
      </w:r>
      <w:r w:rsidR="00102A8F" w:rsidRPr="00A226FB">
        <w:rPr>
          <w:rFonts w:ascii="Tahoma" w:hAnsi="Tahoma" w:cs="Tahoma"/>
          <w:bCs/>
          <w:sz w:val="20"/>
          <w:szCs w:val="20"/>
        </w:rPr>
        <w:t xml:space="preserve"> </w:t>
      </w:r>
      <w:r w:rsidR="00E639B3" w:rsidRPr="00A226FB">
        <w:rPr>
          <w:rFonts w:ascii="Tahoma" w:hAnsi="Tahoma" w:cs="Tahoma"/>
          <w:bCs/>
          <w:sz w:val="20"/>
          <w:szCs w:val="20"/>
        </w:rPr>
        <w:t>от</w:t>
      </w:r>
      <w:r w:rsidR="007F7572" w:rsidRPr="00C10012">
        <w:rPr>
          <w:rFonts w:ascii="Tahoma" w:hAnsi="Tahoma" w:cs="Tahoma"/>
          <w:bCs/>
          <w:sz w:val="20"/>
          <w:szCs w:val="20"/>
        </w:rPr>
        <w:t xml:space="preserve"> </w:t>
      </w:r>
      <w:r w:rsidR="005C78FC">
        <w:rPr>
          <w:rFonts w:ascii="Tahoma" w:hAnsi="Tahoma" w:cs="Tahoma"/>
          <w:bCs/>
          <w:sz w:val="20"/>
          <w:szCs w:val="20"/>
        </w:rPr>
        <w:t>6 февраля</w:t>
      </w:r>
      <w:r w:rsidR="00E639B3" w:rsidRPr="00A226FB">
        <w:rPr>
          <w:rFonts w:ascii="Tahoma" w:hAnsi="Tahoma" w:cs="Tahoma"/>
          <w:bCs/>
          <w:sz w:val="20"/>
          <w:szCs w:val="20"/>
        </w:rPr>
        <w:t xml:space="preserve"> 202</w:t>
      </w:r>
      <w:r w:rsidR="005C78FC">
        <w:rPr>
          <w:rFonts w:ascii="Tahoma" w:hAnsi="Tahoma" w:cs="Tahoma"/>
          <w:bCs/>
          <w:sz w:val="20"/>
          <w:szCs w:val="20"/>
        </w:rPr>
        <w:t>4</w:t>
      </w:r>
      <w:r w:rsidR="00E639B3" w:rsidRPr="00A226FB">
        <w:rPr>
          <w:rFonts w:ascii="Tahoma" w:hAnsi="Tahoma" w:cs="Tahoma"/>
          <w:bCs/>
          <w:sz w:val="20"/>
          <w:szCs w:val="20"/>
        </w:rPr>
        <w:t>г</w:t>
      </w:r>
      <w:r w:rsidRPr="005D0D3D">
        <w:rPr>
          <w:rFonts w:ascii="Tahoma" w:hAnsi="Tahoma" w:cs="Tahoma"/>
          <w:bCs/>
          <w:sz w:val="20"/>
          <w:szCs w:val="20"/>
        </w:rPr>
        <w:t>)</w:t>
      </w:r>
    </w:p>
    <w:p w14:paraId="0D61C9C5" w14:textId="77777777" w:rsidR="00B471DD" w:rsidRPr="005D0D3D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6E0BE35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77777777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proofErr w:type="spellStart"/>
      <w:r w:rsidRPr="005D0D3D">
        <w:rPr>
          <w:rFonts w:ascii="Tahoma" w:hAnsi="Tahoma" w:cs="Tahoma"/>
        </w:rPr>
        <w:t>стоимость</w:t>
      </w:r>
      <w:proofErr w:type="spellEnd"/>
      <w:r w:rsidRPr="005D0D3D">
        <w:rPr>
          <w:rFonts w:ascii="Tahoma" w:hAnsi="Tahoma" w:cs="Tahoma"/>
        </w:rPr>
        <w:t xml:space="preserve"> </w:t>
      </w:r>
      <w:proofErr w:type="spellStart"/>
      <w:r w:rsidRPr="005D0D3D">
        <w:rPr>
          <w:rFonts w:ascii="Tahoma" w:hAnsi="Tahoma" w:cs="Tahoma"/>
        </w:rPr>
        <w:t>минимального</w:t>
      </w:r>
      <w:proofErr w:type="spellEnd"/>
      <w:r w:rsidRPr="005D0D3D">
        <w:rPr>
          <w:rFonts w:ascii="Tahoma" w:hAnsi="Tahoma" w:cs="Tahoma"/>
        </w:rPr>
        <w:t xml:space="preserve">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25E66CD7" w:rsidR="00642093" w:rsidRPr="005D0D3D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1EB74ED9" w:rsidR="007A0F10" w:rsidRPr="005D0D3D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1A5AC9">
        <w:rPr>
          <w:rFonts w:ascii="Tahoma" w:hAnsi="Tahoma" w:cs="Tahoma"/>
          <w:lang w:val="ru-RU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696C6159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01EAD67" w14:textId="5405111E" w:rsidR="001F0BE3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377594B0" w14:textId="54686B72" w:rsidR="0064425A" w:rsidRPr="005D0D3D" w:rsidRDefault="009346F5" w:rsidP="00DE583B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34D5E247" w14:textId="070A8EB7" w:rsidR="006A6D3C" w:rsidRPr="005D0D3D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1BBEB3E" w14:textId="45A60F56" w:rsidR="00821879" w:rsidRPr="002831FD" w:rsidRDefault="00AB57D2" w:rsidP="00DE583B">
      <w:pPr>
        <w:pStyle w:val="ac"/>
        <w:tabs>
          <w:tab w:val="clear" w:pos="9000"/>
        </w:tabs>
        <w:spacing w:before="120"/>
        <w:rPr>
          <w:rStyle w:val="afc"/>
          <w:rFonts w:ascii="Times New Roman" w:hAnsi="Times New Roman" w:cs="Times New Roman"/>
          <w:lang w:val="ru-RU"/>
        </w:rPr>
      </w:pPr>
      <w:r w:rsidRPr="005D0D3D">
        <w:rPr>
          <w:rFonts w:ascii="Tahoma" w:hAnsi="Tahoma" w:cs="Tahoma"/>
        </w:rPr>
        <w:t>XXXX</w:t>
      </w:r>
      <w:r w:rsidR="00821879" w:rsidRPr="005D0D3D">
        <w:rPr>
          <w:rFonts w:ascii="Tahoma" w:hAnsi="Tahoma" w:cs="Tahoma"/>
          <w:lang w:val="ru-RU"/>
        </w:rPr>
        <w:t>-&lt;месяц исполнения&gt;.&lt;год исполнения&gt;</w:t>
      </w:r>
      <w:r w:rsidR="00D948EF" w:rsidRPr="005D0D3D">
        <w:rPr>
          <w:rFonts w:ascii="Tahoma" w:hAnsi="Tahoma" w:cs="Tahoma"/>
          <w:lang w:val="ru-RU"/>
        </w:rPr>
        <w:t xml:space="preserve">, где ХХХХ – </w:t>
      </w:r>
      <w:r w:rsidR="007C754B" w:rsidRPr="005D0D3D">
        <w:rPr>
          <w:rFonts w:ascii="Tahoma" w:hAnsi="Tahoma" w:cs="Tahoma"/>
          <w:lang w:val="ru-RU"/>
        </w:rPr>
        <w:t xml:space="preserve">основной </w:t>
      </w:r>
      <w:r w:rsidR="00D948EF" w:rsidRPr="005D0D3D">
        <w:rPr>
          <w:rFonts w:ascii="Tahoma" w:hAnsi="Tahoma" w:cs="Tahoma"/>
          <w:lang w:val="ru-RU"/>
        </w:rPr>
        <w:t>код</w:t>
      </w:r>
      <w:r w:rsidR="007C754B" w:rsidRPr="005D0D3D">
        <w:rPr>
          <w:rFonts w:ascii="Tahoma" w:hAnsi="Tahoma" w:cs="Tahoma"/>
          <w:lang w:val="ru-RU"/>
        </w:rPr>
        <w:t xml:space="preserve"> </w:t>
      </w:r>
      <w:r w:rsidR="0000377F" w:rsidRPr="005D0D3D">
        <w:rPr>
          <w:rFonts w:ascii="Tahoma" w:hAnsi="Tahoma" w:cs="Tahoma"/>
          <w:lang w:val="ru-RU"/>
        </w:rPr>
        <w:t xml:space="preserve">базисного актива, </w:t>
      </w:r>
      <w:r w:rsidR="008272EF" w:rsidRPr="005D0D3D">
        <w:rPr>
          <w:rFonts w:ascii="Tahoma" w:hAnsi="Tahoma" w:cs="Tahoma"/>
          <w:lang w:val="ru-RU"/>
        </w:rPr>
        <w:t>указанный в Списке параметров</w:t>
      </w:r>
      <w:r w:rsidR="002831FD" w:rsidRPr="00731A3F">
        <w:rPr>
          <w:rStyle w:val="afc"/>
          <w:rFonts w:ascii="Times New Roman" w:hAnsi="Times New Roman" w:cs="Times New Roman"/>
          <w:lang w:val="ru-RU"/>
        </w:rPr>
        <w:t xml:space="preserve">; </w:t>
      </w:r>
    </w:p>
    <w:p w14:paraId="0858A921" w14:textId="77B44536" w:rsidR="002831FD" w:rsidRPr="002831FD" w:rsidRDefault="002831FD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Pr="005D0D3D">
        <w:rPr>
          <w:rFonts w:ascii="Tahoma" w:hAnsi="Tahoma" w:cs="Tahoma"/>
        </w:rPr>
        <w:t>XXX</w:t>
      </w:r>
      <w:r w:rsidRPr="005D0D3D">
        <w:rPr>
          <w:rFonts w:ascii="Tahoma" w:hAnsi="Tahoma" w:cs="Tahoma"/>
          <w:lang w:val="ru-RU"/>
        </w:rPr>
        <w:t>-&lt;месяц исполнения&gt;.&lt;год исполнения&gt;, где ХХХ – основной код базисного актива, указанный в Списке параметров</w:t>
      </w:r>
      <w:r>
        <w:rPr>
          <w:rFonts w:ascii="Tahoma" w:hAnsi="Tahoma" w:cs="Tahoma"/>
          <w:lang w:val="ru-RU"/>
        </w:rPr>
        <w:t>.</w:t>
      </w:r>
    </w:p>
    <w:p w14:paraId="1FEECED2" w14:textId="77777777" w:rsidR="006A6D3C" w:rsidRPr="005D0D3D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 xml:space="preserve"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</w:t>
      </w:r>
      <w:r w:rsidR="006A6D3C" w:rsidRPr="005D0D3D">
        <w:rPr>
          <w:rFonts w:ascii="Tahoma" w:hAnsi="Tahoma" w:cs="Tahoma"/>
        </w:rPr>
        <w:lastRenderedPageBreak/>
        <w:t>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0127C821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за Лот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70AF0E25" w14:textId="123B81B4" w:rsidR="00515030" w:rsidRPr="005D0D3D" w:rsidRDefault="00515030" w:rsidP="00515030">
      <w:pPr>
        <w:pStyle w:val="10"/>
        <w:numPr>
          <w:ilvl w:val="0"/>
          <w:numId w:val="0"/>
        </w:numPr>
        <w:tabs>
          <w:tab w:val="clear" w:pos="1418"/>
          <w:tab w:val="clear" w:pos="9000"/>
        </w:tabs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 случае если значение </w:t>
      </w:r>
      <w:r w:rsidR="000B46A3" w:rsidRPr="005D0D3D">
        <w:rPr>
          <w:rFonts w:ascii="Tahoma" w:hAnsi="Tahoma" w:cs="Tahoma"/>
        </w:rPr>
        <w:t>к</w:t>
      </w:r>
      <w:r w:rsidRPr="005D0D3D">
        <w:rPr>
          <w:rFonts w:ascii="Tahoma" w:hAnsi="Tahoma" w:cs="Tahoma"/>
        </w:rPr>
        <w:t>урса</w:t>
      </w:r>
      <w:r w:rsidR="000B46A3" w:rsidRPr="005D0D3D">
        <w:rPr>
          <w:rFonts w:ascii="Tahoma" w:hAnsi="Tahoma" w:cs="Tahoma"/>
        </w:rPr>
        <w:t xml:space="preserve"> </w:t>
      </w:r>
      <w:r w:rsidR="00953CD0" w:rsidRPr="005D0D3D">
        <w:rPr>
          <w:rFonts w:ascii="Tahoma" w:hAnsi="Tahoma" w:cs="Tahoma"/>
        </w:rPr>
        <w:t>Б</w:t>
      </w:r>
      <w:r w:rsidR="000B46A3" w:rsidRPr="005D0D3D">
        <w:rPr>
          <w:rFonts w:ascii="Tahoma" w:hAnsi="Tahoma" w:cs="Tahoma"/>
        </w:rPr>
        <w:t xml:space="preserve">азовой валюты </w:t>
      </w:r>
      <w:r w:rsidRPr="005D0D3D">
        <w:rPr>
          <w:rFonts w:ascii="Tahoma" w:hAnsi="Tahoma" w:cs="Tahoma"/>
        </w:rPr>
        <w:t xml:space="preserve">оказывается ниже/выше границ указанного ограничения, то значение </w:t>
      </w:r>
      <w:r w:rsidR="000B46A3" w:rsidRPr="005D0D3D">
        <w:rPr>
          <w:rFonts w:ascii="Tahoma" w:hAnsi="Tahoma" w:cs="Tahoma"/>
        </w:rPr>
        <w:t xml:space="preserve">курса </w:t>
      </w:r>
      <w:r w:rsidR="00953CD0" w:rsidRPr="005D0D3D">
        <w:rPr>
          <w:rFonts w:ascii="Tahoma" w:hAnsi="Tahoma" w:cs="Tahoma"/>
        </w:rPr>
        <w:t>Б</w:t>
      </w:r>
      <w:r w:rsidR="000B46A3" w:rsidRPr="005D0D3D">
        <w:rPr>
          <w:rFonts w:ascii="Tahoma" w:hAnsi="Tahoma" w:cs="Tahoma"/>
        </w:rPr>
        <w:t xml:space="preserve">азовой валюты </w:t>
      </w:r>
      <w:r w:rsidRPr="005D0D3D">
        <w:rPr>
          <w:rFonts w:ascii="Tahoma" w:hAnsi="Tahoma" w:cs="Tahoma"/>
        </w:rPr>
        <w:t>считается равным значению нижней/верхней границы указанного ограничения соответственно</w:t>
      </w:r>
      <w:r w:rsidR="000B46A3" w:rsidRPr="005D0D3D">
        <w:rPr>
          <w:rFonts w:ascii="Tahoma" w:hAnsi="Tahoma" w:cs="Tahoma"/>
        </w:rPr>
        <w:t>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795B8C6A" w:rsidR="00DC1DB8" w:rsidRPr="005D0D3D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 </w:t>
      </w:r>
    </w:p>
    <w:p w14:paraId="0D63600D" w14:textId="547639E4" w:rsidR="00767E85" w:rsidRPr="005D0D3D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0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0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Round(</w:t>
      </w:r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lastRenderedPageBreak/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Round(</w:t>
      </w:r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0E80DFB2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EC6B75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Round(</w:t>
      </w:r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Round(</w:t>
      </w:r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Round(</w:t>
      </w:r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lastRenderedPageBreak/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BAE3404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A96B36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010E1948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07D1C42A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  <w:r w:rsidR="0046162E" w:rsidRPr="005D0D3D">
        <w:rPr>
          <w:rFonts w:ascii="Tahoma" w:hAnsi="Tahoma" w:cs="Tahoma"/>
        </w:rPr>
        <w:t>.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3AF33652" w:rsidR="00B721BC" w:rsidRPr="005D0D3D" w:rsidRDefault="008272EF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721BC" w:rsidRPr="005D0D3D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24E15690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контракта, </w:t>
      </w:r>
      <w:r w:rsidR="0083419D" w:rsidRPr="00EB79BB">
        <w:rPr>
          <w:rFonts w:ascii="Tahoma" w:hAnsi="Tahoma" w:cs="Tahoma"/>
        </w:rPr>
        <w:t>а также в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 xml:space="preserve">ы соответствующим информационным агентством,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1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2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1"/>
      <w:bookmarkEnd w:id="2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17AD718" w14:textId="0B03917B" w:rsidR="00166D3D" w:rsidRDefault="00216A8E" w:rsidP="00DE583B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</w:p>
    <w:p w14:paraId="22F0CD70" w14:textId="0B060C8B" w:rsidR="000429E3" w:rsidRDefault="000429E3">
      <w:pPr>
        <w:autoSpaceDE/>
        <w:autoSpaceDN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3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818538E" w:rsidR="00916D6A" w:rsidRPr="00916D6A" w:rsidRDefault="00916D6A" w:rsidP="00EB79BB">
      <w:pPr>
        <w:pStyle w:val="affa"/>
        <w:ind w:left="7788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</w:p>
    <w:bookmarkEnd w:id="3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16034" w:type="dxa"/>
        <w:tblLayout w:type="fixed"/>
        <w:tblLook w:val="04A0" w:firstRow="1" w:lastRow="0" w:firstColumn="1" w:lastColumn="0" w:noHBand="0" w:noVBand="1"/>
      </w:tblPr>
      <w:tblGrid>
        <w:gridCol w:w="494"/>
        <w:gridCol w:w="1628"/>
        <w:gridCol w:w="1275"/>
        <w:gridCol w:w="1985"/>
        <w:gridCol w:w="1843"/>
        <w:gridCol w:w="1417"/>
        <w:gridCol w:w="1559"/>
        <w:gridCol w:w="3071"/>
        <w:gridCol w:w="1145"/>
        <w:gridCol w:w="1617"/>
      </w:tblGrid>
      <w:tr w:rsidR="002F3A81" w:rsidRPr="00812C8E" w14:paraId="390AC295" w14:textId="77777777" w:rsidTr="002F3A81">
        <w:trPr>
          <w:trHeight w:val="1730"/>
        </w:trPr>
        <w:tc>
          <w:tcPr>
            <w:tcW w:w="494" w:type="dxa"/>
            <w:vAlign w:val="center"/>
          </w:tcPr>
          <w:p w14:paraId="1554371C" w14:textId="77777777" w:rsidR="000805E6" w:rsidRPr="00812C8E" w:rsidRDefault="000805E6" w:rsidP="000805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1628" w:type="dxa"/>
            <w:vAlign w:val="center"/>
          </w:tcPr>
          <w:p w14:paraId="5AD2E751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1275" w:type="dxa"/>
            <w:vAlign w:val="center"/>
          </w:tcPr>
          <w:p w14:paraId="6800E677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Основной код базисного актива</w:t>
            </w:r>
          </w:p>
        </w:tc>
        <w:tc>
          <w:tcPr>
            <w:tcW w:w="1985" w:type="dxa"/>
            <w:vAlign w:val="center"/>
          </w:tcPr>
          <w:p w14:paraId="05964D7C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1843" w:type="dxa"/>
            <w:vAlign w:val="center"/>
          </w:tcPr>
          <w:p w14:paraId="722730E3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1417" w:type="dxa"/>
            <w:vAlign w:val="center"/>
          </w:tcPr>
          <w:p w14:paraId="648B600F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14:paraId="51F1195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3071" w:type="dxa"/>
            <w:vAlign w:val="center"/>
          </w:tcPr>
          <w:p w14:paraId="2966A634" w14:textId="49B80B6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  <w:tc>
          <w:tcPr>
            <w:tcW w:w="1145" w:type="dxa"/>
            <w:vAlign w:val="center"/>
          </w:tcPr>
          <w:p w14:paraId="6202F32D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263800D5" w14:textId="77777777" w:rsidR="000805E6" w:rsidRPr="007D294F" w:rsidRDefault="000805E6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17" w:type="dxa"/>
            <w:vAlign w:val="center"/>
          </w:tcPr>
          <w:p w14:paraId="4D84AC0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Последний день заключения контракта</w:t>
            </w:r>
          </w:p>
        </w:tc>
      </w:tr>
      <w:tr w:rsidR="002F3A81" w:rsidRPr="00812C8E" w14:paraId="4222D9A6" w14:textId="77777777" w:rsidTr="00EB79BB">
        <w:trPr>
          <w:trHeight w:val="2072"/>
        </w:trPr>
        <w:tc>
          <w:tcPr>
            <w:tcW w:w="494" w:type="dxa"/>
            <w:vAlign w:val="center"/>
          </w:tcPr>
          <w:p w14:paraId="6CD791A3" w14:textId="77777777" w:rsidR="000805E6" w:rsidRPr="000429E3" w:rsidRDefault="000805E6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24FB0D4F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 SPDR S&amp;P 500 ETF Trust</w:t>
            </w:r>
          </w:p>
        </w:tc>
        <w:tc>
          <w:tcPr>
            <w:tcW w:w="1275" w:type="dxa"/>
            <w:vAlign w:val="center"/>
          </w:tcPr>
          <w:p w14:paraId="4E3A432D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1985" w:type="dxa"/>
            <w:vAlign w:val="center"/>
          </w:tcPr>
          <w:p w14:paraId="2C2FE705" w14:textId="48396121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(ISIN:US78462F1030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="00352781"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4BE8435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1417" w:type="dxa"/>
            <w:vAlign w:val="center"/>
          </w:tcPr>
          <w:p w14:paraId="5BE2B37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230C4170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83731AB" w14:textId="3F2E8492" w:rsidR="000805E6" w:rsidRPr="00EB79BB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Инвестиционного пая SPDR S&amp;P 500 ETF Trust, которое публикуется информационным агентств</w:t>
            </w:r>
            <w:r w:rsidR="00C10012">
              <w:rPr>
                <w:rFonts w:ascii="Tahoma" w:hAnsi="Tahoma" w:cs="Tahoma"/>
                <w:sz w:val="16"/>
                <w:szCs w:val="16"/>
              </w:rPr>
              <w:t>ом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687927A3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0AF2931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080AFB5" w14:textId="77777777" w:rsidTr="00EB79BB">
        <w:trPr>
          <w:trHeight w:val="2268"/>
        </w:trPr>
        <w:tc>
          <w:tcPr>
            <w:tcW w:w="494" w:type="dxa"/>
            <w:vAlign w:val="center"/>
          </w:tcPr>
          <w:p w14:paraId="42AD570A" w14:textId="0BCD3838" w:rsidR="000805E6" w:rsidRPr="000429E3" w:rsidRDefault="00E74464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628" w:type="dxa"/>
            <w:vAlign w:val="center"/>
          </w:tcPr>
          <w:p w14:paraId="0EF0E97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QQQ ETF Trust Unit Series 1</w:t>
            </w:r>
          </w:p>
        </w:tc>
        <w:tc>
          <w:tcPr>
            <w:tcW w:w="1275" w:type="dxa"/>
            <w:vAlign w:val="center"/>
          </w:tcPr>
          <w:p w14:paraId="4B390AA4" w14:textId="589CAEBF" w:rsidR="000805E6" w:rsidRPr="003A7441" w:rsidRDefault="003A7441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="008638CC">
              <w:rPr>
                <w:rFonts w:ascii="Tahoma" w:hAnsi="Tahoma" w:cs="Tahoma"/>
                <w:sz w:val="16"/>
                <w:szCs w:val="16"/>
                <w:lang w:val="en-US"/>
              </w:rPr>
              <w:t>ASD</w:t>
            </w:r>
          </w:p>
        </w:tc>
        <w:tc>
          <w:tcPr>
            <w:tcW w:w="1985" w:type="dxa"/>
            <w:vAlign w:val="center"/>
          </w:tcPr>
          <w:p w14:paraId="665A06F3" w14:textId="7A4FCDC4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63A49"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A63A49"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US46090E1038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CEOJLU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26C97C29" w14:textId="31F5CB68" w:rsidR="000805E6" w:rsidRPr="000429E3" w:rsidRDefault="00FB628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ACE93E" w14:textId="7243E4CE" w:rsidR="000805E6" w:rsidRPr="000429E3" w:rsidRDefault="008C2260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 xml:space="preserve"> доллар США</w:t>
            </w:r>
          </w:p>
        </w:tc>
        <w:tc>
          <w:tcPr>
            <w:tcW w:w="1559" w:type="dxa"/>
            <w:vAlign w:val="center"/>
          </w:tcPr>
          <w:p w14:paraId="767CB9C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9EFE15C" w14:textId="6B2506C9" w:rsidR="000805E6" w:rsidRPr="002F3A81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за предшествующий </w:t>
            </w:r>
            <w:r w:rsidR="00E74464" w:rsidRPr="00EB79BB">
              <w:rPr>
                <w:rFonts w:ascii="Tahoma" w:hAnsi="Tahoma" w:cs="Tahoma"/>
                <w:sz w:val="16"/>
                <w:szCs w:val="16"/>
              </w:rPr>
              <w:t xml:space="preserve">дню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день, округленному с точностью до двух знаков после запятой</w:t>
            </w:r>
            <w:r w:rsidR="00317D3B" w:rsidRPr="00EB79BB">
              <w:rPr>
                <w:rFonts w:ascii="Tahoma" w:hAnsi="Tahoma" w:cs="Tahoma"/>
                <w:sz w:val="16"/>
                <w:szCs w:val="16"/>
              </w:rPr>
              <w:t>, умноженному на 41</w:t>
            </w:r>
          </w:p>
        </w:tc>
        <w:tc>
          <w:tcPr>
            <w:tcW w:w="1145" w:type="dxa"/>
            <w:vAlign w:val="center"/>
          </w:tcPr>
          <w:p w14:paraId="72A546C8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499967FB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53A46D92" w14:textId="77777777" w:rsidTr="00EB79BB">
        <w:trPr>
          <w:trHeight w:val="2258"/>
        </w:trPr>
        <w:tc>
          <w:tcPr>
            <w:tcW w:w="494" w:type="dxa"/>
            <w:vAlign w:val="center"/>
          </w:tcPr>
          <w:p w14:paraId="71B7BD67" w14:textId="310A628D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3.</w:t>
            </w:r>
          </w:p>
        </w:tc>
        <w:tc>
          <w:tcPr>
            <w:tcW w:w="1628" w:type="dxa"/>
            <w:vAlign w:val="center"/>
          </w:tcPr>
          <w:p w14:paraId="30EA1360" w14:textId="43D84A55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Fund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Kong ETF</w:t>
            </w:r>
          </w:p>
        </w:tc>
        <w:tc>
          <w:tcPr>
            <w:tcW w:w="1275" w:type="dxa"/>
            <w:vAlign w:val="center"/>
          </w:tcPr>
          <w:p w14:paraId="1EF62690" w14:textId="28A2B97E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1985" w:type="dxa"/>
            <w:vAlign w:val="center"/>
          </w:tcPr>
          <w:p w14:paraId="6432303C" w14:textId="3B043D29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A63A4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4716A66" w14:textId="24B156BD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3E0BCDE1" w14:textId="7733F543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</w:t>
            </w:r>
            <w:r w:rsidR="0009689A">
              <w:rPr>
                <w:rFonts w:ascii="Tahoma" w:hAnsi="Tahoma" w:cs="Tahoma"/>
                <w:sz w:val="16"/>
                <w:szCs w:val="16"/>
              </w:rPr>
              <w:t>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</w:p>
        </w:tc>
        <w:tc>
          <w:tcPr>
            <w:tcW w:w="1559" w:type="dxa"/>
            <w:vAlign w:val="center"/>
          </w:tcPr>
          <w:p w14:paraId="65E61045" w14:textId="3C7997F7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Гонконгск</w:t>
            </w:r>
            <w:r w:rsidR="00A92C50">
              <w:rPr>
                <w:rFonts w:ascii="Tahoma" w:hAnsi="Tahoma" w:cs="Tahoma"/>
                <w:sz w:val="16"/>
                <w:szCs w:val="16"/>
              </w:rPr>
              <w:t>ого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  <w:r w:rsidR="009A76A4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3071" w:type="dxa"/>
            <w:vAlign w:val="center"/>
          </w:tcPr>
          <w:p w14:paraId="460B179C" w14:textId="593A6AB2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145" w:type="dxa"/>
            <w:vAlign w:val="center"/>
          </w:tcPr>
          <w:p w14:paraId="32958EC5" w14:textId="21B1C960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1617" w:type="dxa"/>
            <w:vAlign w:val="center"/>
          </w:tcPr>
          <w:p w14:paraId="2E92DFE7" w14:textId="206E83A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37C203A" w14:textId="77777777" w:rsidTr="00EB79BB">
        <w:trPr>
          <w:trHeight w:val="2257"/>
        </w:trPr>
        <w:tc>
          <w:tcPr>
            <w:tcW w:w="494" w:type="dxa"/>
            <w:vAlign w:val="center"/>
          </w:tcPr>
          <w:p w14:paraId="14BBB8A6" w14:textId="3E0E5832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628" w:type="dxa"/>
            <w:vAlign w:val="center"/>
          </w:tcPr>
          <w:p w14:paraId="00A784E3" w14:textId="07FC0D81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Core EURO STOXX 50 UCITS ETF EUR (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Dist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35A19E01" w14:textId="2FD0997F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1985" w:type="dxa"/>
            <w:vAlign w:val="center"/>
          </w:tcPr>
          <w:p w14:paraId="14376648" w14:textId="61203D95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="00076FB9" w:rsidRPr="00FC75C4">
              <w:rPr>
                <w:rFonts w:ascii="Tahoma" w:hAnsi="Tahoma" w:cs="Tahoma"/>
                <w:sz w:val="16"/>
                <w:szCs w:val="16"/>
              </w:rPr>
              <w:t>)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2C5B95E6" w14:textId="04813831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509265CE" w14:textId="1F8F4399" w:rsidR="002831FD" w:rsidRPr="00731A3F" w:rsidRDefault="00C47790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1B587418" w14:textId="7B5499D9" w:rsidR="002831FD" w:rsidRPr="009A4E44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E0069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B6A718B" w14:textId="03CB48A7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 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>),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запятой, умноженному на</w:t>
            </w:r>
            <w:r w:rsidR="00C87FC6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2D92BD82" w14:textId="71D38AF4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717D0029" w14:textId="4ABD98E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19E002F7" w14:textId="77777777" w:rsidTr="00EB79BB">
        <w:trPr>
          <w:trHeight w:val="2247"/>
        </w:trPr>
        <w:tc>
          <w:tcPr>
            <w:tcW w:w="494" w:type="dxa"/>
            <w:vAlign w:val="center"/>
          </w:tcPr>
          <w:p w14:paraId="5062475A" w14:textId="6BAE2B36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628" w:type="dxa"/>
            <w:vAlign w:val="center"/>
          </w:tcPr>
          <w:p w14:paraId="6558377D" w14:textId="14598A88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</w:t>
            </w:r>
            <w:r w:rsid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Core DAX UCITS ETF (DE)</w:t>
            </w:r>
          </w:p>
        </w:tc>
        <w:tc>
          <w:tcPr>
            <w:tcW w:w="1275" w:type="dxa"/>
            <w:vAlign w:val="center"/>
          </w:tcPr>
          <w:p w14:paraId="0455908E" w14:textId="479571ED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1985" w:type="dxa"/>
            <w:vAlign w:val="center"/>
          </w:tcPr>
          <w:p w14:paraId="61973867" w14:textId="3D626C9F" w:rsidR="002831FD" w:rsidRPr="00731A3F" w:rsidRDefault="00A63A4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 Core DAX UCITS ETF (DE)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DE0005933931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015BB6B1" w14:textId="4AEC75D2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92C50">
              <w:rPr>
                <w:rFonts w:ascii="Tahoma" w:hAnsi="Tahoma" w:cs="Tahoma"/>
                <w:sz w:val="16"/>
                <w:szCs w:val="16"/>
              </w:rPr>
              <w:t>х</w:t>
            </w:r>
            <w:r w:rsidR="00A92C50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916D6A">
              <w:rPr>
                <w:rFonts w:ascii="Tahoma" w:hAnsi="Tahoma" w:cs="Tahoma"/>
                <w:sz w:val="16"/>
                <w:szCs w:val="16"/>
              </w:rPr>
              <w:t>ев</w:t>
            </w:r>
          </w:p>
        </w:tc>
        <w:tc>
          <w:tcPr>
            <w:tcW w:w="1417" w:type="dxa"/>
            <w:vAlign w:val="center"/>
          </w:tcPr>
          <w:p w14:paraId="367C4DAA" w14:textId="5E65D626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59BC306C" w14:textId="75535B39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39A9759" w14:textId="311C226E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пая 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)</w:t>
            </w:r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7CACEB53" w14:textId="44DB50A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10CCBF9F" w14:textId="66A08E3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43F9154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FD32F7A" w14:textId="300E7C03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628" w:type="dxa"/>
            <w:vAlign w:val="center"/>
          </w:tcPr>
          <w:p w14:paraId="53D133F6" w14:textId="6C70C784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076FB9" w:rsidRPr="00076FB9"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Core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 w:rsidR="00F8455C">
              <w:t xml:space="preserve"> 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1275" w:type="dxa"/>
            <w:vAlign w:val="center"/>
          </w:tcPr>
          <w:p w14:paraId="1BC339A3" w14:textId="353232A3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1985" w:type="dxa"/>
            <w:vAlign w:val="center"/>
          </w:tcPr>
          <w:p w14:paraId="2B86F0D1" w14:textId="2928AD34" w:rsidR="002831FD" w:rsidRPr="00F8455C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</w:rPr>
              <w:t>CECIES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2D14A27" w14:textId="194634FF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 w:rsidR="00E574F4">
              <w:rPr>
                <w:rFonts w:ascii="Tahoma" w:hAnsi="Tahoma" w:cs="Tahoma"/>
                <w:sz w:val="16"/>
                <w:szCs w:val="16"/>
              </w:rPr>
              <w:t>я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6216BE44" w14:textId="111765DE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1559" w:type="dxa"/>
            <w:vAlign w:val="center"/>
          </w:tcPr>
          <w:p w14:paraId="1D8E1989" w14:textId="4BABBE7D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Йен</w:t>
            </w:r>
            <w:r w:rsidR="00A92C50">
              <w:rPr>
                <w:rFonts w:ascii="Tahoma" w:hAnsi="Tahoma" w:cs="Tahoma"/>
                <w:sz w:val="16"/>
                <w:szCs w:val="16"/>
              </w:rPr>
              <w:t>ы</w:t>
            </w:r>
          </w:p>
        </w:tc>
        <w:tc>
          <w:tcPr>
            <w:tcW w:w="3071" w:type="dxa"/>
            <w:vAlign w:val="center"/>
          </w:tcPr>
          <w:p w14:paraId="6F7666A5" w14:textId="4D78BDCD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86150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й</w:t>
            </w:r>
          </w:p>
        </w:tc>
        <w:tc>
          <w:tcPr>
            <w:tcW w:w="1145" w:type="dxa"/>
            <w:vAlign w:val="center"/>
          </w:tcPr>
          <w:p w14:paraId="2C4CCBE4" w14:textId="6E461404" w:rsidR="002831FD" w:rsidRPr="00076FB9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  <w:tc>
          <w:tcPr>
            <w:tcW w:w="1617" w:type="dxa"/>
            <w:vAlign w:val="center"/>
          </w:tcPr>
          <w:p w14:paraId="1936BEB9" w14:textId="387CD72E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</w:tbl>
    <w:p w14:paraId="48688254" w14:textId="1DA2F8A1" w:rsidR="000429E3" w:rsidRPr="00C82916" w:rsidRDefault="000429E3" w:rsidP="005D0D3D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C82916" w:rsidSect="00264959">
      <w:headerReference w:type="first" r:id="rId15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5665" w14:textId="77777777" w:rsidR="00A25FFA" w:rsidRDefault="00A25FFA" w:rsidP="002F7E61">
      <w:r>
        <w:separator/>
      </w:r>
    </w:p>
  </w:endnote>
  <w:endnote w:type="continuationSeparator" w:id="0">
    <w:p w14:paraId="1AE08548" w14:textId="77777777" w:rsidR="00A25FFA" w:rsidRDefault="00A25FFA" w:rsidP="002F7E61">
      <w:r>
        <w:continuationSeparator/>
      </w:r>
    </w:p>
  </w:endnote>
  <w:endnote w:type="continuationNotice" w:id="1">
    <w:p w14:paraId="0AF09DC5" w14:textId="77777777" w:rsidR="00A25FFA" w:rsidRDefault="00A25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025B" w14:textId="77777777" w:rsidR="00A25FFA" w:rsidRDefault="00A25FFA" w:rsidP="002F7E61">
      <w:r>
        <w:separator/>
      </w:r>
    </w:p>
  </w:footnote>
  <w:footnote w:type="continuationSeparator" w:id="0">
    <w:p w14:paraId="60451F26" w14:textId="77777777" w:rsidR="00A25FFA" w:rsidRDefault="00A25FFA" w:rsidP="002F7E61">
      <w:r>
        <w:continuationSeparator/>
      </w:r>
    </w:p>
  </w:footnote>
  <w:footnote w:type="continuationNotice" w:id="1">
    <w:p w14:paraId="75A00894" w14:textId="77777777" w:rsidR="00A25FFA" w:rsidRDefault="00A25F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F890" w14:textId="77777777" w:rsidR="00916D6A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916D6A">
      <w:rPr>
        <w:rFonts w:ascii="Tahoma" w:hAnsi="Tahoma" w:cs="Tahoma"/>
        <w:b/>
        <w:sz w:val="20"/>
        <w:szCs w:val="20"/>
      </w:rPr>
      <w:t xml:space="preserve">расчетных </w:t>
    </w:r>
    <w:r w:rsidR="00235E6C" w:rsidRPr="00700AAD">
      <w:rPr>
        <w:rFonts w:ascii="Tahoma" w:hAnsi="Tahoma" w:cs="Tahoma"/>
        <w:b/>
        <w:sz w:val="20"/>
        <w:szCs w:val="20"/>
      </w:rPr>
      <w:t>фьючерсн</w:t>
    </w:r>
    <w:r w:rsidR="00235E6C">
      <w:rPr>
        <w:rFonts w:ascii="Tahoma" w:hAnsi="Tahoma" w:cs="Tahoma"/>
        <w:b/>
        <w:sz w:val="20"/>
        <w:szCs w:val="20"/>
      </w:rPr>
      <w:t xml:space="preserve">ых </w:t>
    </w:r>
  </w:p>
  <w:p w14:paraId="7A9EB3CD" w14:textId="68C84FFD" w:rsidR="00DD7AFE" w:rsidRDefault="00311491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235E6C">
      <w:rPr>
        <w:rFonts w:ascii="Tahoma" w:hAnsi="Tahoma" w:cs="Tahoma"/>
        <w:b/>
        <w:sz w:val="20"/>
        <w:szCs w:val="20"/>
      </w:rPr>
      <w:t>ов</w:t>
    </w:r>
    <w:r w:rsidR="00916D6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F74826">
      <w:rPr>
        <w:rFonts w:ascii="Tahoma" w:hAnsi="Tahoma" w:cs="Tahoma"/>
        <w:b/>
        <w:sz w:val="20"/>
        <w:szCs w:val="20"/>
      </w:rPr>
      <w:t xml:space="preserve">иностранные </w:t>
    </w:r>
    <w:r w:rsidR="002F3A81">
      <w:rPr>
        <w:rFonts w:ascii="Tahoma" w:hAnsi="Tahoma" w:cs="Tahoma"/>
        <w:b/>
        <w:sz w:val="20"/>
        <w:szCs w:val="20"/>
      </w:rPr>
      <w:t>ценные бумаги</w:t>
    </w:r>
  </w:p>
  <w:p w14:paraId="22C3D16D" w14:textId="77777777" w:rsidR="00916D6A" w:rsidRPr="00731A3F" w:rsidRDefault="00916D6A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2DF0" w14:textId="58FA1D1F" w:rsidR="00873CF7" w:rsidRDefault="00264959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</w:t>
    </w:r>
    <w:r w:rsidR="00227CB5">
      <w:rPr>
        <w:rFonts w:ascii="Tahoma" w:hAnsi="Tahoma" w:cs="Tahoma"/>
        <w:b/>
        <w:sz w:val="20"/>
        <w:szCs w:val="20"/>
      </w:rPr>
      <w:t xml:space="preserve"> №</w:t>
    </w:r>
    <w:r>
      <w:rPr>
        <w:rFonts w:ascii="Tahoma" w:hAnsi="Tahoma" w:cs="Tahoma"/>
        <w:b/>
        <w:sz w:val="20"/>
        <w:szCs w:val="20"/>
      </w:rPr>
      <w:t xml:space="preserve"> 1</w:t>
    </w:r>
  </w:p>
  <w:p w14:paraId="0E3C2314" w14:textId="260DDB35" w:rsidR="00227CB5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227CB5" w:rsidRPr="00264959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49ED" w14:textId="2209F044" w:rsidR="00916D6A" w:rsidRDefault="00916D6A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расчетных</w:t>
    </w:r>
    <w:r w:rsidR="00D8565F">
      <w:rPr>
        <w:rFonts w:ascii="Tahoma" w:hAnsi="Tahoma" w:cs="Tahoma"/>
        <w:b/>
        <w:sz w:val="20"/>
        <w:szCs w:val="20"/>
      </w:rPr>
      <w:t xml:space="preserve"> фьючерсн</w:t>
    </w:r>
    <w:r>
      <w:rPr>
        <w:rFonts w:ascii="Tahoma" w:hAnsi="Tahoma" w:cs="Tahoma"/>
        <w:b/>
        <w:sz w:val="20"/>
        <w:szCs w:val="20"/>
      </w:rPr>
      <w:t>ых</w:t>
    </w:r>
    <w:r w:rsidR="00D8565F">
      <w:rPr>
        <w:rFonts w:ascii="Tahoma" w:hAnsi="Tahoma" w:cs="Tahoma"/>
        <w:b/>
        <w:sz w:val="20"/>
        <w:szCs w:val="20"/>
      </w:rPr>
      <w:t xml:space="preserve"> </w:t>
    </w:r>
  </w:p>
  <w:p w14:paraId="735AE4E0" w14:textId="7A2E23E0" w:rsidR="00D8565F" w:rsidRPr="00264959" w:rsidRDefault="00D8565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916D6A">
      <w:rPr>
        <w:rFonts w:ascii="Tahoma" w:hAnsi="Tahoma" w:cs="Tahoma"/>
        <w:b/>
        <w:sz w:val="20"/>
        <w:szCs w:val="20"/>
      </w:rPr>
      <w:t xml:space="preserve">ов </w:t>
    </w: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377F"/>
    <w:rsid w:val="00010D7A"/>
    <w:rsid w:val="000149CF"/>
    <w:rsid w:val="000153CC"/>
    <w:rsid w:val="00017B4E"/>
    <w:rsid w:val="00017EC1"/>
    <w:rsid w:val="00022699"/>
    <w:rsid w:val="0003150D"/>
    <w:rsid w:val="00034F8A"/>
    <w:rsid w:val="0003594B"/>
    <w:rsid w:val="000429E3"/>
    <w:rsid w:val="00043B6D"/>
    <w:rsid w:val="000446D5"/>
    <w:rsid w:val="000558D1"/>
    <w:rsid w:val="00057B82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53F6"/>
    <w:rsid w:val="000F5E09"/>
    <w:rsid w:val="000F5F10"/>
    <w:rsid w:val="000F661C"/>
    <w:rsid w:val="00102A8F"/>
    <w:rsid w:val="00104433"/>
    <w:rsid w:val="00104805"/>
    <w:rsid w:val="001056C5"/>
    <w:rsid w:val="001060B5"/>
    <w:rsid w:val="0010758D"/>
    <w:rsid w:val="00110E60"/>
    <w:rsid w:val="00114A05"/>
    <w:rsid w:val="00115554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20026C"/>
    <w:rsid w:val="00201C5E"/>
    <w:rsid w:val="002049BC"/>
    <w:rsid w:val="0020583C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E61"/>
    <w:rsid w:val="002F7FA0"/>
    <w:rsid w:val="00302252"/>
    <w:rsid w:val="003042DA"/>
    <w:rsid w:val="003046E6"/>
    <w:rsid w:val="00305F03"/>
    <w:rsid w:val="00307888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70614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F6172"/>
    <w:rsid w:val="005057DC"/>
    <w:rsid w:val="00505EBB"/>
    <w:rsid w:val="00507FA5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377"/>
    <w:rsid w:val="005C70E2"/>
    <w:rsid w:val="005C78FC"/>
    <w:rsid w:val="005C7C41"/>
    <w:rsid w:val="005D0D3D"/>
    <w:rsid w:val="005D490C"/>
    <w:rsid w:val="005E05FA"/>
    <w:rsid w:val="005E1F01"/>
    <w:rsid w:val="005E3B88"/>
    <w:rsid w:val="005E663F"/>
    <w:rsid w:val="005F0683"/>
    <w:rsid w:val="005F40F5"/>
    <w:rsid w:val="005F5736"/>
    <w:rsid w:val="00600519"/>
    <w:rsid w:val="00600617"/>
    <w:rsid w:val="0060081A"/>
    <w:rsid w:val="00601A7B"/>
    <w:rsid w:val="006022B8"/>
    <w:rsid w:val="00607117"/>
    <w:rsid w:val="00611E08"/>
    <w:rsid w:val="00622038"/>
    <w:rsid w:val="006316B8"/>
    <w:rsid w:val="006352B9"/>
    <w:rsid w:val="006361EB"/>
    <w:rsid w:val="0064149C"/>
    <w:rsid w:val="00642093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F01"/>
    <w:rsid w:val="006D5208"/>
    <w:rsid w:val="006D5543"/>
    <w:rsid w:val="006E3E82"/>
    <w:rsid w:val="006E4896"/>
    <w:rsid w:val="006E4EC0"/>
    <w:rsid w:val="006F00A8"/>
    <w:rsid w:val="006F1090"/>
    <w:rsid w:val="006F2CCE"/>
    <w:rsid w:val="006F6CE1"/>
    <w:rsid w:val="007028A9"/>
    <w:rsid w:val="007053DD"/>
    <w:rsid w:val="007075D3"/>
    <w:rsid w:val="00707D62"/>
    <w:rsid w:val="00707E5F"/>
    <w:rsid w:val="00716203"/>
    <w:rsid w:val="00716C96"/>
    <w:rsid w:val="00721075"/>
    <w:rsid w:val="00724D5E"/>
    <w:rsid w:val="00725D4B"/>
    <w:rsid w:val="00730EE4"/>
    <w:rsid w:val="00731A3F"/>
    <w:rsid w:val="00733190"/>
    <w:rsid w:val="00737F89"/>
    <w:rsid w:val="0074113B"/>
    <w:rsid w:val="007452E4"/>
    <w:rsid w:val="007466B3"/>
    <w:rsid w:val="007470D2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17D0"/>
    <w:rsid w:val="007B1A21"/>
    <w:rsid w:val="007B58D6"/>
    <w:rsid w:val="007B7FFD"/>
    <w:rsid w:val="007C0CC9"/>
    <w:rsid w:val="007C1CBB"/>
    <w:rsid w:val="007C1DAF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322F"/>
    <w:rsid w:val="00897165"/>
    <w:rsid w:val="008A029B"/>
    <w:rsid w:val="008A2953"/>
    <w:rsid w:val="008A3018"/>
    <w:rsid w:val="008A75D9"/>
    <w:rsid w:val="008B34AD"/>
    <w:rsid w:val="008C2260"/>
    <w:rsid w:val="008C3CC8"/>
    <w:rsid w:val="008C527E"/>
    <w:rsid w:val="008D0E47"/>
    <w:rsid w:val="008D1F57"/>
    <w:rsid w:val="008E3A59"/>
    <w:rsid w:val="008F10D1"/>
    <w:rsid w:val="008F335B"/>
    <w:rsid w:val="008F48E0"/>
    <w:rsid w:val="009026C7"/>
    <w:rsid w:val="00903B9B"/>
    <w:rsid w:val="00906904"/>
    <w:rsid w:val="009071B1"/>
    <w:rsid w:val="009072BC"/>
    <w:rsid w:val="00907D1D"/>
    <w:rsid w:val="00910492"/>
    <w:rsid w:val="00911BAC"/>
    <w:rsid w:val="00916D6A"/>
    <w:rsid w:val="0092190B"/>
    <w:rsid w:val="00921CAE"/>
    <w:rsid w:val="009248D2"/>
    <w:rsid w:val="00925AE9"/>
    <w:rsid w:val="009266C7"/>
    <w:rsid w:val="009313FD"/>
    <w:rsid w:val="009346F5"/>
    <w:rsid w:val="00936105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A008B"/>
    <w:rsid w:val="009A3C9F"/>
    <w:rsid w:val="009A4E44"/>
    <w:rsid w:val="009A6045"/>
    <w:rsid w:val="009A749B"/>
    <w:rsid w:val="009A76A4"/>
    <w:rsid w:val="009A7E1A"/>
    <w:rsid w:val="009B0793"/>
    <w:rsid w:val="009B49DA"/>
    <w:rsid w:val="009B5602"/>
    <w:rsid w:val="009C4B1D"/>
    <w:rsid w:val="009C61D5"/>
    <w:rsid w:val="009C7BDB"/>
    <w:rsid w:val="009D25C1"/>
    <w:rsid w:val="009D318D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A2327"/>
    <w:rsid w:val="00AA2B1B"/>
    <w:rsid w:val="00AB2CB7"/>
    <w:rsid w:val="00AB31E9"/>
    <w:rsid w:val="00AB484A"/>
    <w:rsid w:val="00AB57D2"/>
    <w:rsid w:val="00AB580C"/>
    <w:rsid w:val="00AC525D"/>
    <w:rsid w:val="00AD4202"/>
    <w:rsid w:val="00AD5B75"/>
    <w:rsid w:val="00AD6E36"/>
    <w:rsid w:val="00AE1F84"/>
    <w:rsid w:val="00AE2E0F"/>
    <w:rsid w:val="00AE3060"/>
    <w:rsid w:val="00AE35CE"/>
    <w:rsid w:val="00AE6C58"/>
    <w:rsid w:val="00AF2306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E87"/>
    <w:rsid w:val="00B23434"/>
    <w:rsid w:val="00B24D0B"/>
    <w:rsid w:val="00B25483"/>
    <w:rsid w:val="00B2571E"/>
    <w:rsid w:val="00B37EB2"/>
    <w:rsid w:val="00B41866"/>
    <w:rsid w:val="00B41CFC"/>
    <w:rsid w:val="00B42D8F"/>
    <w:rsid w:val="00B450F6"/>
    <w:rsid w:val="00B46ECD"/>
    <w:rsid w:val="00B471DD"/>
    <w:rsid w:val="00B5109E"/>
    <w:rsid w:val="00B5385D"/>
    <w:rsid w:val="00B53BD5"/>
    <w:rsid w:val="00B54CFD"/>
    <w:rsid w:val="00B553A3"/>
    <w:rsid w:val="00B56B2E"/>
    <w:rsid w:val="00B6480C"/>
    <w:rsid w:val="00B721BC"/>
    <w:rsid w:val="00B73F1E"/>
    <w:rsid w:val="00B74078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7919"/>
    <w:rsid w:val="00BC0999"/>
    <w:rsid w:val="00BC1EC9"/>
    <w:rsid w:val="00BD1676"/>
    <w:rsid w:val="00BD2026"/>
    <w:rsid w:val="00BD5C02"/>
    <w:rsid w:val="00BE0926"/>
    <w:rsid w:val="00BE350B"/>
    <w:rsid w:val="00BE4EE5"/>
    <w:rsid w:val="00BE6258"/>
    <w:rsid w:val="00BF0002"/>
    <w:rsid w:val="00BF2C4F"/>
    <w:rsid w:val="00BF3062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35A70"/>
    <w:rsid w:val="00C3764B"/>
    <w:rsid w:val="00C41A6F"/>
    <w:rsid w:val="00C4285F"/>
    <w:rsid w:val="00C47790"/>
    <w:rsid w:val="00C47C11"/>
    <w:rsid w:val="00C5247C"/>
    <w:rsid w:val="00C547E3"/>
    <w:rsid w:val="00C55CE5"/>
    <w:rsid w:val="00C5744C"/>
    <w:rsid w:val="00C602FF"/>
    <w:rsid w:val="00C614A2"/>
    <w:rsid w:val="00C61A94"/>
    <w:rsid w:val="00C67746"/>
    <w:rsid w:val="00C825E8"/>
    <w:rsid w:val="00C82916"/>
    <w:rsid w:val="00C82F73"/>
    <w:rsid w:val="00C83A77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602E"/>
    <w:rsid w:val="00D57447"/>
    <w:rsid w:val="00D57BC8"/>
    <w:rsid w:val="00D837C1"/>
    <w:rsid w:val="00D8565F"/>
    <w:rsid w:val="00D8696A"/>
    <w:rsid w:val="00D87A59"/>
    <w:rsid w:val="00D907C0"/>
    <w:rsid w:val="00D90C85"/>
    <w:rsid w:val="00D9372E"/>
    <w:rsid w:val="00D948EF"/>
    <w:rsid w:val="00D94BB8"/>
    <w:rsid w:val="00DA7ECF"/>
    <w:rsid w:val="00DB0C83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F07F3"/>
    <w:rsid w:val="00DF3D45"/>
    <w:rsid w:val="00E00694"/>
    <w:rsid w:val="00E10AD3"/>
    <w:rsid w:val="00E12FD4"/>
    <w:rsid w:val="00E213C9"/>
    <w:rsid w:val="00E218EA"/>
    <w:rsid w:val="00E23222"/>
    <w:rsid w:val="00E23223"/>
    <w:rsid w:val="00E2490F"/>
    <w:rsid w:val="00E27CC4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D40"/>
    <w:rsid w:val="00FA36DD"/>
    <w:rsid w:val="00FA3A99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D74CC-D00E-43EB-9714-C8883C47C950}">
  <ds:schemaRefs>
    <ds:schemaRef ds:uri="http://schemas.microsoft.com/office/2006/documentManagement/types"/>
    <ds:schemaRef ds:uri="3d16ac60-ca44-4310-891e-6ee324d946e9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c8bead1-c00a-4acf-9384-c08cb59451b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378BD-81D0-482B-A92A-64CE2DC238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2795</Words>
  <Characters>15938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18696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2</cp:revision>
  <cp:lastPrinted>2022-10-04T09:17:00Z</cp:lastPrinted>
  <dcterms:created xsi:type="dcterms:W3CDTF">2024-02-06T11:04:00Z</dcterms:created>
  <dcterms:modified xsi:type="dcterms:W3CDTF">2024-02-06T11:04:00Z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