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B7542" w14:textId="0E398F5C" w:rsidR="009F6A09" w:rsidRPr="00612C0B" w:rsidRDefault="009F6A09" w:rsidP="009F6A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jc w:val="right"/>
        <w:textAlignment w:val="baseline"/>
        <w:rPr>
          <w:rFonts w:ascii="Times New Roman" w:hAnsi="Times New Roman"/>
          <w:bCs/>
          <w:sz w:val="20"/>
          <w:szCs w:val="20"/>
          <w:lang w:eastAsia="ru-RU"/>
        </w:rPr>
      </w:pPr>
      <w:bookmarkStart w:id="0" w:name="_Hlk101511665"/>
      <w:r w:rsidRPr="00612C0B">
        <w:rPr>
          <w:rFonts w:ascii="Times New Roman" w:hAnsi="Times New Roman"/>
          <w:bCs/>
          <w:sz w:val="20"/>
          <w:szCs w:val="20"/>
          <w:lang w:eastAsia="ru-RU"/>
        </w:rPr>
        <w:t xml:space="preserve">Форма </w:t>
      </w:r>
      <w:r w:rsidR="00E86107">
        <w:rPr>
          <w:rFonts w:ascii="Times New Roman" w:hAnsi="Times New Roman"/>
          <w:bCs/>
          <w:sz w:val="20"/>
          <w:szCs w:val="20"/>
          <w:lang w:eastAsia="ru-RU"/>
        </w:rPr>
        <w:t>0</w:t>
      </w:r>
      <w:r w:rsidR="00EE26F3">
        <w:rPr>
          <w:rFonts w:ascii="Times New Roman" w:hAnsi="Times New Roman"/>
          <w:bCs/>
          <w:sz w:val="20"/>
          <w:szCs w:val="20"/>
          <w:lang w:eastAsia="ru-RU"/>
        </w:rPr>
        <w:t>1</w:t>
      </w:r>
      <w:r w:rsidRPr="00612C0B">
        <w:rPr>
          <w:rFonts w:ascii="Times New Roman" w:hAnsi="Times New Roman"/>
          <w:bCs/>
          <w:sz w:val="20"/>
          <w:szCs w:val="20"/>
          <w:lang w:eastAsia="ru-RU"/>
        </w:rPr>
        <w:t>.0</w:t>
      </w:r>
      <w:r w:rsidR="00E86107">
        <w:rPr>
          <w:rFonts w:ascii="Times New Roman" w:hAnsi="Times New Roman"/>
          <w:bCs/>
          <w:sz w:val="20"/>
          <w:szCs w:val="20"/>
          <w:lang w:eastAsia="ru-RU"/>
        </w:rPr>
        <w:t>2</w:t>
      </w:r>
      <w:r w:rsidRPr="00612C0B">
        <w:rPr>
          <w:rFonts w:ascii="Times New Roman" w:hAnsi="Times New Roman"/>
          <w:bCs/>
          <w:sz w:val="20"/>
          <w:szCs w:val="20"/>
          <w:lang w:eastAsia="ru-RU"/>
        </w:rPr>
        <w:t>.202</w:t>
      </w:r>
      <w:r w:rsidR="00E86107">
        <w:rPr>
          <w:rFonts w:ascii="Times New Roman" w:hAnsi="Times New Roman"/>
          <w:bCs/>
          <w:sz w:val="20"/>
          <w:szCs w:val="20"/>
          <w:lang w:eastAsia="ru-RU"/>
        </w:rPr>
        <w:t>5</w:t>
      </w:r>
      <w:r w:rsidRPr="00612C0B">
        <w:rPr>
          <w:rFonts w:ascii="Times New Roman" w:hAnsi="Times New Roman"/>
          <w:bCs/>
          <w:sz w:val="20"/>
          <w:szCs w:val="20"/>
          <w:lang w:eastAsia="ru-RU"/>
        </w:rPr>
        <w:t xml:space="preserve"> г.</w:t>
      </w:r>
    </w:p>
    <w:p w14:paraId="1B1A94AC" w14:textId="77777777" w:rsidR="009F6A09" w:rsidRPr="00612C0B" w:rsidRDefault="009F6A09" w:rsidP="009F6A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jc w:val="right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</w:p>
    <w:p w14:paraId="4A5C644E" w14:textId="08F3CDE5" w:rsidR="00C64F39" w:rsidRPr="00612C0B" w:rsidRDefault="00C64F39" w:rsidP="00C64F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612C0B">
        <w:rPr>
          <w:rFonts w:ascii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  <w:t xml:space="preserve">    </w:t>
      </w:r>
      <w:r w:rsidR="009F6A09"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           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</w:t>
      </w:r>
      <w:r w:rsidRPr="00612C0B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bookmarkEnd w:id="0"/>
    <w:p w14:paraId="38F14287" w14:textId="77777777" w:rsidR="004B4A24" w:rsidRPr="00612C0B" w:rsidRDefault="004B4A24" w:rsidP="00C64F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A921481" w14:textId="77777777" w:rsidR="00D66CE8" w:rsidRPr="00612C0B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71295C12" w14:textId="77777777" w:rsidR="00914465" w:rsidRPr="00612C0B" w:rsidRDefault="00914465" w:rsidP="00914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2C0B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5ABE1C1E" w14:textId="77777777" w:rsidR="00D66CE8" w:rsidRPr="00612C0B" w:rsidRDefault="00CA5EF1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об идентификаторах/логинах на срочном рынке, </w:t>
      </w:r>
      <w:r w:rsidRPr="00612C0B"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 w:rsidRPr="00612C0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удаленного использования программы для ЭВМ </w:t>
      </w:r>
      <w:r w:rsidR="00AC65E8" w:rsidRPr="00612C0B">
        <w:rPr>
          <w:rFonts w:ascii="Times New Roman" w:hAnsi="Times New Roman"/>
          <w:b/>
          <w:lang w:val="en-US" w:eastAsia="ru-RU"/>
        </w:rPr>
        <w:t>TWIME</w:t>
      </w:r>
    </w:p>
    <w:p w14:paraId="4A499539" w14:textId="77777777" w:rsidR="00A752A3" w:rsidRPr="00612C0B" w:rsidRDefault="00A752A3" w:rsidP="001065E6">
      <w:pPr>
        <w:spacing w:after="120" w:line="240" w:lineRule="auto"/>
        <w:ind w:left="-397"/>
        <w:jc w:val="both"/>
        <w:rPr>
          <w:rFonts w:ascii="Times New Roman" w:eastAsiaTheme="minorHAnsi" w:hAnsi="Times New Roman"/>
        </w:rPr>
      </w:pPr>
      <w:r w:rsidRPr="00612C0B">
        <w:rPr>
          <w:rFonts w:ascii="Times New Roman" w:eastAsiaTheme="minorHAnsi" w:hAnsi="Times New Roman"/>
        </w:rPr>
        <w:t>Настоящим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A752A3" w:rsidRPr="00612C0B" w14:paraId="3B1ACD2E" w14:textId="77777777" w:rsidTr="00BC3A10">
        <w:tc>
          <w:tcPr>
            <w:tcW w:w="4536" w:type="dxa"/>
            <w:shd w:val="clear" w:color="auto" w:fill="D9D9D9"/>
            <w:vAlign w:val="center"/>
          </w:tcPr>
          <w:p w14:paraId="03EE7BE2" w14:textId="77777777" w:rsidR="00BC3A10" w:rsidRPr="00612C0B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 xml:space="preserve">Наименование организации – </w:t>
            </w:r>
          </w:p>
          <w:p w14:paraId="6F134E36" w14:textId="77777777" w:rsidR="00A752A3" w:rsidRPr="00612C0B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>Участника торгов / Участника клиринга</w:t>
            </w:r>
          </w:p>
        </w:tc>
        <w:tc>
          <w:tcPr>
            <w:tcW w:w="5387" w:type="dxa"/>
            <w:shd w:val="clear" w:color="auto" w:fill="auto"/>
          </w:tcPr>
          <w:p w14:paraId="52AC67E6" w14:textId="77777777" w:rsidR="00A752A3" w:rsidRPr="00612C0B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612C0B" w14:paraId="46E6FEFE" w14:textId="77777777" w:rsidTr="00BC3A10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0E3E2366" w14:textId="77777777" w:rsidR="00A752A3" w:rsidRPr="00612C0B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</w:tcPr>
          <w:p w14:paraId="00E0B0B0" w14:textId="77777777" w:rsidR="00A752A3" w:rsidRPr="00612C0B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26D132D0" w14:textId="77777777" w:rsidR="001A09D4" w:rsidRPr="00612C0B" w:rsidRDefault="001A09D4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lang w:eastAsia="ru-RU"/>
        </w:rPr>
      </w:pPr>
    </w:p>
    <w:p w14:paraId="42972104" w14:textId="77777777" w:rsidR="00BC3A10" w:rsidRPr="00612C0B" w:rsidRDefault="00914465" w:rsidP="001A09D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left="-340"/>
        <w:jc w:val="both"/>
        <w:textAlignment w:val="baseline"/>
        <w:rPr>
          <w:rFonts w:ascii="Times New Roman" w:hAnsi="Times New Roman"/>
          <w:i/>
          <w:lang w:eastAsia="ru-RU"/>
        </w:rPr>
      </w:pPr>
      <w:r w:rsidRPr="00612C0B">
        <w:rPr>
          <w:rFonts w:ascii="Times New Roman" w:hAnsi="Times New Roman"/>
          <w:lang w:eastAsia="ru-RU"/>
        </w:rPr>
        <w:t>Просит, в соответствии с договором Интегрированного технологического сервиса,</w:t>
      </w:r>
      <w:r w:rsidRPr="00612C0B">
        <w:rPr>
          <w:rFonts w:ascii="Times New Roman" w:hAnsi="Times New Roman"/>
          <w:i/>
          <w:lang w:eastAsia="ru-RU"/>
        </w:rPr>
        <w:t xml:space="preserve"> </w:t>
      </w:r>
      <w:r w:rsidRPr="00612C0B">
        <w:rPr>
          <w:rFonts w:ascii="Times New Roman" w:hAnsi="Times New Roman"/>
          <w:i/>
          <w:lang w:eastAsia="ru-RU"/>
        </w:rPr>
        <w:br/>
      </w:r>
      <w:r w:rsidRPr="00612C0B"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612C0B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917"/>
      </w:tblGrid>
      <w:tr w:rsidR="000831CE" w:rsidRPr="00612C0B" w14:paraId="2192EBF1" w14:textId="77777777" w:rsidTr="00BC3A10">
        <w:tc>
          <w:tcPr>
            <w:tcW w:w="9917" w:type="dxa"/>
          </w:tcPr>
          <w:p w14:paraId="689164BC" w14:textId="77777777" w:rsidR="000831CE" w:rsidRPr="00612C0B" w:rsidRDefault="000831CE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C0B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612C0B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14:paraId="2CD279AF" w14:textId="77777777" w:rsidR="00BC3A10" w:rsidRPr="00612C0B" w:rsidRDefault="000831CE" w:rsidP="00BC3A1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9C5DAE" w:rsidRPr="00612C0B" w14:paraId="0E49BFE8" w14:textId="77777777" w:rsidTr="009C5DAE">
        <w:trPr>
          <w:trHeight w:val="309"/>
        </w:trPr>
        <w:tc>
          <w:tcPr>
            <w:tcW w:w="9917" w:type="dxa"/>
          </w:tcPr>
          <w:p w14:paraId="16E946B1" w14:textId="4194355C" w:rsidR="009C5DAE" w:rsidRPr="009C5DAE" w:rsidRDefault="009C5DAE" w:rsidP="009C5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5DAE">
              <w:rPr>
                <w:rFonts w:cs="Calibri"/>
                <w:sz w:val="20"/>
                <w:szCs w:val="20"/>
                <w:lang w:eastAsia="ru-RU"/>
              </w:rPr>
              <w:t>Л</w:t>
            </w:r>
            <w:r w:rsidRPr="009C5DAE">
              <w:rPr>
                <w:rFonts w:ascii="Times New Roman" w:hAnsi="Times New Roman"/>
                <w:sz w:val="20"/>
                <w:szCs w:val="20"/>
                <w:lang w:eastAsia="ru-RU"/>
              </w:rPr>
              <w:t>огин Участника торгов = Участника клиринга (УТ=УК)</w:t>
            </w:r>
          </w:p>
        </w:tc>
      </w:tr>
      <w:tr w:rsidR="000831CE" w:rsidRPr="00612C0B" w14:paraId="47A63DFB" w14:textId="77777777" w:rsidTr="00BC3A10">
        <w:tc>
          <w:tcPr>
            <w:tcW w:w="9917" w:type="dxa"/>
          </w:tcPr>
          <w:p w14:paraId="6BB2DBC6" w14:textId="77777777" w:rsidR="000831CE" w:rsidRPr="00612C0B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612C0B">
              <w:rPr>
                <w:rFonts w:ascii="Times New Roman" w:hAnsi="Times New Roman"/>
                <w:b/>
              </w:rPr>
              <w:t>В</w:t>
            </w:r>
            <w:r w:rsidRPr="00612C0B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C0B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</w:rPr>
              <w:t xml:space="preserve"> </w:t>
            </w:r>
            <w:r w:rsidRPr="00612C0B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4FA4942F" w14:textId="77777777" w:rsidR="000831CE" w:rsidRPr="006E2948" w:rsidRDefault="000831CE" w:rsidP="00BC3A10">
      <w:pPr>
        <w:spacing w:after="120" w:line="240" w:lineRule="auto"/>
        <w:rPr>
          <w:rFonts w:ascii="Times New Roman" w:eastAsia="MS Mincho" w:hAnsi="Times New Roman"/>
          <w:color w:val="000000"/>
          <w:sz w:val="10"/>
          <w:szCs w:val="10"/>
        </w:rPr>
      </w:pPr>
    </w:p>
    <w:tbl>
      <w:tblPr>
        <w:tblW w:w="4106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</w:tblGrid>
      <w:tr w:rsidR="000831CE" w:rsidRPr="00612C0B" w14:paraId="5E9B512A" w14:textId="77777777" w:rsidTr="00BC3A10">
        <w:trPr>
          <w:trHeight w:val="609"/>
        </w:trPr>
        <w:tc>
          <w:tcPr>
            <w:tcW w:w="704" w:type="dxa"/>
            <w:shd w:val="clear" w:color="auto" w:fill="F2F2F2"/>
            <w:vAlign w:val="center"/>
          </w:tcPr>
          <w:p w14:paraId="77D5AC48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B3F44DC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25418BC2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0831CE" w:rsidRPr="00612C0B" w14:paraId="5BC7456A" w14:textId="77777777" w:rsidTr="00BC3A10">
        <w:trPr>
          <w:trHeight w:val="221"/>
        </w:trPr>
        <w:tc>
          <w:tcPr>
            <w:tcW w:w="704" w:type="dxa"/>
            <w:shd w:val="clear" w:color="auto" w:fill="F2F2F2"/>
            <w:vAlign w:val="center"/>
          </w:tcPr>
          <w:p w14:paraId="0785A13C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C8740A2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0831CE" w:rsidRPr="00612C0B" w14:paraId="31FD5D40" w14:textId="77777777" w:rsidTr="00BC3A10">
        <w:trPr>
          <w:trHeight w:val="221"/>
        </w:trPr>
        <w:tc>
          <w:tcPr>
            <w:tcW w:w="704" w:type="dxa"/>
          </w:tcPr>
          <w:p w14:paraId="06BEE70D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64B294A5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31CE" w:rsidRPr="00612C0B" w14:paraId="674F114E" w14:textId="77777777" w:rsidTr="00BC3A10">
        <w:trPr>
          <w:trHeight w:val="221"/>
        </w:trPr>
        <w:tc>
          <w:tcPr>
            <w:tcW w:w="704" w:type="dxa"/>
          </w:tcPr>
          <w:p w14:paraId="5FEF3BE3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77D952EC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F57DAFD" w14:textId="77777777" w:rsidR="00637E47" w:rsidRPr="00612C0B" w:rsidRDefault="00637E47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48790D34" w14:textId="5082F408" w:rsidR="00927D91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b/>
          <w:lang w:eastAsia="ru-RU"/>
        </w:rPr>
        <w:t>Памятка по созданию логина</w:t>
      </w:r>
    </w:p>
    <w:p w14:paraId="4AD8A5F5" w14:textId="2659C596" w:rsidR="006E2948" w:rsidRPr="00EE26F3" w:rsidRDefault="006E2948" w:rsidP="006E2948">
      <w:pPr>
        <w:keepNext/>
        <w:spacing w:before="60" w:after="60" w:line="240" w:lineRule="auto"/>
        <w:jc w:val="center"/>
        <w:rPr>
          <w:rFonts w:ascii="Times New Roman" w:hAnsi="Times New Roman"/>
          <w:sz w:val="18"/>
          <w:szCs w:val="18"/>
        </w:rPr>
      </w:pPr>
      <w:r w:rsidRPr="00EE26F3">
        <w:rPr>
          <w:rFonts w:ascii="Times New Roman" w:hAnsi="Times New Roman"/>
          <w:sz w:val="18"/>
          <w:szCs w:val="18"/>
        </w:rPr>
        <w:t xml:space="preserve">логин может содержать не более 20 знаков без пробелов, </w:t>
      </w:r>
      <w:r w:rsidRPr="00EE26F3">
        <w:rPr>
          <w:rFonts w:ascii="Times New Roman" w:hAnsi="Times New Roman"/>
          <w:sz w:val="18"/>
          <w:szCs w:val="18"/>
        </w:rPr>
        <w:br/>
        <w:t>допустимо использовать только цифры, строчные латинские буквы и “_”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47"/>
        <w:gridCol w:w="1560"/>
        <w:gridCol w:w="2013"/>
        <w:gridCol w:w="1701"/>
        <w:gridCol w:w="1134"/>
      </w:tblGrid>
      <w:tr w:rsidR="00863CE9" w:rsidRPr="00612C0B" w14:paraId="227B9723" w14:textId="77777777" w:rsidTr="00BC3A10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893B866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61617D1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289C8305" w14:textId="10AC1B85" w:rsidR="00927D91" w:rsidRPr="00612C0B" w:rsidRDefault="008E56FC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75B2558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1EB4623C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929534B" w14:textId="77777777" w:rsidR="00927D91" w:rsidRPr="00612C0B" w:rsidRDefault="00A752A3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Служебный разделитель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16D2044" w14:textId="3B59465E" w:rsidR="00927D91" w:rsidRPr="00612C0B" w:rsidRDefault="00927D91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Имя *</w:t>
            </w:r>
            <w:r w:rsidR="008E56FC"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63CE9" w:rsidRPr="00612C0B" w14:paraId="6E229FC7" w14:textId="77777777" w:rsidTr="00BC3A10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7A61E9A9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94DF155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5E3003F2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3145259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6DA80EB3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348D84B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C9EAB68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63CE9" w:rsidRPr="00612C0B" w14:paraId="1DF6319D" w14:textId="77777777" w:rsidTr="00BC3A10">
        <w:trPr>
          <w:trHeight w:val="416"/>
        </w:trPr>
        <w:tc>
          <w:tcPr>
            <w:tcW w:w="993" w:type="dxa"/>
            <w:vAlign w:val="center"/>
          </w:tcPr>
          <w:p w14:paraId="41587DD1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275" w:type="dxa"/>
            <w:vAlign w:val="center"/>
          </w:tcPr>
          <w:p w14:paraId="7ADFA3BF" w14:textId="77777777" w:rsidR="00927D91" w:rsidRPr="00612C0B" w:rsidRDefault="00927D91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w -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2127" w:rsidRPr="00612C0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TWIME</w:t>
            </w:r>
          </w:p>
        </w:tc>
        <w:tc>
          <w:tcPr>
            <w:tcW w:w="1247" w:type="dxa"/>
            <w:vAlign w:val="center"/>
          </w:tcPr>
          <w:p w14:paraId="7099DB02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60" w:type="dxa"/>
            <w:vAlign w:val="center"/>
          </w:tcPr>
          <w:p w14:paraId="5973C90C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612C0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главный</w:t>
            </w:r>
          </w:p>
          <w:p w14:paraId="49F4ABCC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A6F942A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13" w:type="dxa"/>
            <w:vAlign w:val="center"/>
          </w:tcPr>
          <w:p w14:paraId="3593EE0B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071FED39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EDC5349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1573FE79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</w:p>
        </w:tc>
      </w:tr>
    </w:tbl>
    <w:p w14:paraId="089B94E3" w14:textId="73D008F4" w:rsidR="008E56FC" w:rsidRPr="00EE26F3" w:rsidRDefault="008E56FC" w:rsidP="008E56FC">
      <w:pPr>
        <w:spacing w:before="60" w:after="12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612C0B">
        <w:rPr>
          <w:rFonts w:ascii="Times New Roman" w:hAnsi="Times New Roman"/>
          <w:b/>
          <w:bCs/>
          <w:sz w:val="20"/>
          <w:szCs w:val="20"/>
          <w:lang w:eastAsia="ru-RU"/>
        </w:rPr>
        <w:t>*ID УК</w:t>
      </w:r>
      <w:r w:rsidRPr="00612C0B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612C0B">
        <w:rPr>
          <w:rFonts w:ascii="Times New Roman" w:hAnsi="Times New Roman"/>
          <w:b/>
          <w:bCs/>
          <w:sz w:val="16"/>
          <w:szCs w:val="16"/>
          <w:lang w:eastAsia="ru-RU"/>
        </w:rPr>
        <w:t xml:space="preserve">– идентификатор </w:t>
      </w:r>
      <w:r w:rsidRPr="00EE26F3">
        <w:rPr>
          <w:rFonts w:ascii="Times New Roman" w:hAnsi="Times New Roman"/>
          <w:b/>
          <w:bCs/>
          <w:sz w:val="16"/>
          <w:szCs w:val="16"/>
          <w:lang w:eastAsia="ru-RU"/>
        </w:rPr>
        <w:t>участника клиринга (код РФ)</w:t>
      </w:r>
      <w:r w:rsidRPr="00EE26F3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C0F38D6" w14:textId="2EAAEF6B" w:rsidR="00735AC9" w:rsidRPr="00EE26F3" w:rsidRDefault="00927D91" w:rsidP="00BC3A10">
      <w:pPr>
        <w:spacing w:after="12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EE26F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8E56FC" w:rsidRPr="00EE26F3">
        <w:rPr>
          <w:rFonts w:ascii="Times New Roman" w:hAnsi="Times New Roman"/>
          <w:sz w:val="18"/>
          <w:szCs w:val="18"/>
          <w:lang w:eastAsia="ru-RU"/>
        </w:rPr>
        <w:t>**</w:t>
      </w:r>
      <w:r w:rsidRPr="00EE26F3">
        <w:rPr>
          <w:rFonts w:ascii="Times New Roman" w:hAnsi="Times New Roman"/>
          <w:sz w:val="18"/>
          <w:szCs w:val="18"/>
          <w:lang w:eastAsia="ru-RU"/>
        </w:rPr>
        <w:t>Произвольное имя (</w:t>
      </w:r>
      <w:r w:rsidRPr="00EE26F3">
        <w:rPr>
          <w:rFonts w:ascii="Times New Roman" w:hAnsi="Times New Roman"/>
          <w:b/>
          <w:bCs/>
          <w:sz w:val="18"/>
          <w:szCs w:val="18"/>
          <w:lang w:eastAsia="ru-RU"/>
        </w:rPr>
        <w:t xml:space="preserve">не более </w:t>
      </w:r>
      <w:r w:rsidR="006E2948" w:rsidRPr="00EE26F3">
        <w:rPr>
          <w:rFonts w:ascii="Times New Roman" w:hAnsi="Times New Roman"/>
          <w:b/>
          <w:bCs/>
          <w:sz w:val="18"/>
          <w:szCs w:val="18"/>
          <w:lang w:eastAsia="ru-RU"/>
        </w:rPr>
        <w:t>13</w:t>
      </w:r>
      <w:r w:rsidRPr="00EE26F3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знаков</w:t>
      </w:r>
      <w:r w:rsidRPr="00EE26F3">
        <w:rPr>
          <w:rFonts w:ascii="Times New Roman" w:hAnsi="Times New Roman"/>
          <w:sz w:val="18"/>
          <w:szCs w:val="18"/>
          <w:lang w:eastAsia="ru-RU"/>
        </w:rPr>
        <w:t>).</w:t>
      </w:r>
    </w:p>
    <w:tbl>
      <w:tblPr>
        <w:tblW w:w="996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2835"/>
        <w:gridCol w:w="1428"/>
        <w:gridCol w:w="2722"/>
      </w:tblGrid>
      <w:tr w:rsidR="00AD7194" w:rsidRPr="00612C0B" w14:paraId="06F7AAE7" w14:textId="77777777" w:rsidTr="00AD7194">
        <w:trPr>
          <w:trHeight w:val="483"/>
        </w:trPr>
        <w:tc>
          <w:tcPr>
            <w:tcW w:w="993" w:type="dxa"/>
            <w:shd w:val="clear" w:color="auto" w:fill="F2F2F2"/>
            <w:vAlign w:val="center"/>
          </w:tcPr>
          <w:p w14:paraId="1A2982CD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EE26F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D УК</w:t>
            </w:r>
            <w:r w:rsidRPr="00EE26F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РФ) </w:t>
            </w:r>
          </w:p>
          <w:p w14:paraId="458BBDB3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60FA4D3C" w14:textId="1CF963F5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C55A1A0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БФ </w:t>
            </w:r>
          </w:p>
          <w:p w14:paraId="4C263F0E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724DE44F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7D71E084" w14:textId="313C9DF1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86C77E7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0440AAF8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14BF3379" w14:textId="3FEB9B99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2835" w:type="dxa"/>
            <w:shd w:val="clear" w:color="auto" w:fill="F2F2F2"/>
          </w:tcPr>
          <w:p w14:paraId="062664D4" w14:textId="68C39EBC" w:rsidR="00AD7194" w:rsidRPr="00612C0B" w:rsidRDefault="00AD7194" w:rsidP="00AD71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</w:t>
            </w:r>
          </w:p>
          <w:p w14:paraId="09F6D184" w14:textId="77777777" w:rsidR="00AD7194" w:rsidRPr="00612C0B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612C0B"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4203D87A" w14:textId="1CD7F4BF" w:rsidR="00AD7194" w:rsidRPr="00612C0B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1 ед. = 30 транзакциям в секунду</w:t>
            </w:r>
          </w:p>
        </w:tc>
        <w:tc>
          <w:tcPr>
            <w:tcW w:w="4150" w:type="dxa"/>
            <w:gridSpan w:val="2"/>
            <w:shd w:val="clear" w:color="auto" w:fill="F2F2F2"/>
          </w:tcPr>
          <w:p w14:paraId="2894A7A6" w14:textId="68C5D485" w:rsidR="00AD7194" w:rsidRPr="00612C0B" w:rsidRDefault="00AD7194" w:rsidP="00AD7194">
            <w:pPr>
              <w:overflowPunct w:val="0"/>
              <w:autoSpaceDE w:val="0"/>
              <w:autoSpaceDN w:val="0"/>
              <w:spacing w:line="192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логина(</w:t>
            </w:r>
            <w:proofErr w:type="spellStart"/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14:paraId="69F05149" w14:textId="77777777" w:rsidR="00AD7194" w:rsidRPr="00612C0B" w:rsidRDefault="00AD7194" w:rsidP="00AD7194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ым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 логину(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ам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 или меняется на указанные данные для действующего(их) логина(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436B5062" w14:textId="77777777" w:rsidR="00AD7194" w:rsidRPr="00612C0B" w:rsidRDefault="00AD7194" w:rsidP="00AD71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Обязательно к заполнению при </w:t>
            </w:r>
            <w:proofErr w:type="gramStart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первичном  присвоении</w:t>
            </w:r>
            <w:proofErr w:type="gramEnd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логина(</w:t>
            </w:r>
            <w:proofErr w:type="spellStart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)</w:t>
            </w:r>
          </w:p>
        </w:tc>
      </w:tr>
      <w:tr w:rsidR="00735AC9" w:rsidRPr="00612C0B" w14:paraId="7760E5A0" w14:textId="77777777" w:rsidTr="00AD7194">
        <w:trPr>
          <w:trHeight w:val="201"/>
        </w:trPr>
        <w:tc>
          <w:tcPr>
            <w:tcW w:w="993" w:type="dxa"/>
            <w:vMerge w:val="restart"/>
          </w:tcPr>
          <w:p w14:paraId="66641796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28E9D41F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2D7B820E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14:paraId="76390FED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0624E3D3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722" w:type="dxa"/>
          </w:tcPr>
          <w:p w14:paraId="5044B858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5AC9" w:rsidRPr="00612C0B" w14:paraId="55974A5F" w14:textId="77777777" w:rsidTr="00AD7194">
        <w:trPr>
          <w:trHeight w:val="201"/>
        </w:trPr>
        <w:tc>
          <w:tcPr>
            <w:tcW w:w="993" w:type="dxa"/>
            <w:vMerge/>
          </w:tcPr>
          <w:p w14:paraId="5B562D46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413C3E7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54F36DB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14:paraId="5AF84367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013EAA14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722" w:type="dxa"/>
          </w:tcPr>
          <w:p w14:paraId="5C0F64B5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5AC9" w:rsidRPr="00612C0B" w14:paraId="28103ED1" w14:textId="77777777" w:rsidTr="00AD7194">
        <w:trPr>
          <w:trHeight w:val="201"/>
        </w:trPr>
        <w:tc>
          <w:tcPr>
            <w:tcW w:w="993" w:type="dxa"/>
            <w:vMerge/>
          </w:tcPr>
          <w:p w14:paraId="280D02EB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635B423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254C5020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14:paraId="7BAA91F2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59ADE534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722" w:type="dxa"/>
          </w:tcPr>
          <w:p w14:paraId="7F3ED221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272DC89" w14:textId="77777777" w:rsidR="00FB5261" w:rsidRPr="00612C0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b/>
          <w:lang w:val="en-US" w:eastAsia="ru-RU"/>
        </w:rPr>
        <w:lastRenderedPageBreak/>
        <w:t>I</w:t>
      </w:r>
      <w:r w:rsidRPr="00612C0B">
        <w:rPr>
          <w:rFonts w:ascii="Times New Roman" w:hAnsi="Times New Roman"/>
          <w:b/>
          <w:lang w:eastAsia="ru-RU"/>
        </w:rPr>
        <w:t>. Параметры логина (транзакционного подтипа)</w:t>
      </w:r>
    </w:p>
    <w:p w14:paraId="3B835C98" w14:textId="77777777" w:rsidR="00FB5261" w:rsidRPr="00612C0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7797"/>
        <w:gridCol w:w="2268"/>
      </w:tblGrid>
      <w:tr w:rsidR="009C5DAE" w:rsidRPr="00612C0B" w14:paraId="55767B15" w14:textId="77777777" w:rsidTr="009C5DAE">
        <w:trPr>
          <w:cantSplit/>
          <w:trHeight w:val="558"/>
        </w:trPr>
        <w:tc>
          <w:tcPr>
            <w:tcW w:w="425" w:type="dxa"/>
          </w:tcPr>
          <w:p w14:paraId="3984118E" w14:textId="77777777" w:rsidR="009C5DAE" w:rsidRPr="00612C0B" w:rsidRDefault="009C5DAE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1AA2425D" w14:textId="77777777" w:rsidR="009C5DAE" w:rsidRPr="00612C0B" w:rsidRDefault="009C5DAE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D35010F" w14:textId="77777777" w:rsidR="009C5DAE" w:rsidRPr="00612C0B" w:rsidRDefault="009C5DAE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9C5DAE" w:rsidRPr="00612C0B" w14:paraId="4B484D95" w14:textId="77777777" w:rsidTr="009C5DAE">
        <w:trPr>
          <w:cantSplit/>
          <w:trHeight w:val="344"/>
        </w:trPr>
        <w:tc>
          <w:tcPr>
            <w:tcW w:w="425" w:type="dxa"/>
            <w:vMerge w:val="restart"/>
          </w:tcPr>
          <w:p w14:paraId="3D5CBE47" w14:textId="77777777" w:rsidR="009C5DAE" w:rsidRPr="00612C0B" w:rsidRDefault="009C5DAE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7" w:type="dxa"/>
            <w:vMerge w:val="restart"/>
            <w:tcBorders>
              <w:bottom w:val="single" w:sz="4" w:space="0" w:color="auto"/>
            </w:tcBorders>
          </w:tcPr>
          <w:p w14:paraId="29FC87FB" w14:textId="77777777" w:rsidR="009C5DAE" w:rsidRPr="00612C0B" w:rsidRDefault="009C5DAE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7F96805" w14:textId="77777777" w:rsidR="009C5DAE" w:rsidRPr="00612C0B" w:rsidRDefault="009C5DAE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умолчанию - английский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D3253B" w14:textId="77777777" w:rsidR="009C5DAE" w:rsidRPr="00612C0B" w:rsidRDefault="009C5DAE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418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9C5DAE" w:rsidRPr="00612C0B" w14:paraId="1766FF1B" w14:textId="77777777" w:rsidTr="009C5DAE">
        <w:trPr>
          <w:cantSplit/>
          <w:trHeight w:val="31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FD51E6D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vMerge/>
            <w:tcBorders>
              <w:bottom w:val="single" w:sz="4" w:space="0" w:color="auto"/>
            </w:tcBorders>
          </w:tcPr>
          <w:p w14:paraId="1DFD1883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2350755" w14:textId="77777777" w:rsidR="009C5DAE" w:rsidRPr="00612C0B" w:rsidRDefault="009C5DAE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764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9C5DAE" w:rsidRPr="00612C0B" w14:paraId="6A9186CD" w14:textId="77777777" w:rsidTr="009C5DAE">
        <w:trPr>
          <w:cantSplit/>
          <w:trHeight w:val="368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58D559D3" w14:textId="7A8F705C" w:rsidR="009C5DAE" w:rsidRPr="00612C0B" w:rsidRDefault="009C5DAE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7" w:type="dxa"/>
            <w:vMerge w:val="restart"/>
            <w:tcBorders>
              <w:bottom w:val="single" w:sz="4" w:space="0" w:color="auto"/>
            </w:tcBorders>
          </w:tcPr>
          <w:p w14:paraId="0BE3D403" w14:textId="77777777" w:rsidR="009C5DAE" w:rsidRPr="00612C0B" w:rsidRDefault="009C5DAE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bookmarkStart w:id="1" w:name="_GoBack"/>
            <w:bookmarkEnd w:id="1"/>
          </w:p>
          <w:p w14:paraId="3E494132" w14:textId="77777777" w:rsidR="009C5DAE" w:rsidRPr="00612C0B" w:rsidRDefault="009C5DAE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8E77A9" w14:textId="77777777" w:rsidR="009C5DAE" w:rsidRPr="00612C0B" w:rsidRDefault="009C5DAE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58642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9C5DAE" w:rsidRPr="00612C0B" w14:paraId="2975D1AE" w14:textId="77777777" w:rsidTr="009C5DAE">
        <w:trPr>
          <w:cantSplit/>
          <w:trHeight w:val="31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BED62C7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vMerge/>
            <w:tcBorders>
              <w:bottom w:val="single" w:sz="4" w:space="0" w:color="auto"/>
            </w:tcBorders>
          </w:tcPr>
          <w:p w14:paraId="0CF3533F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23DA2C" w14:textId="77777777" w:rsidR="009C5DAE" w:rsidRPr="00612C0B" w:rsidRDefault="009C5DAE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71169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D4712CB" w14:textId="2AC31B8B" w:rsidR="003629A8" w:rsidRDefault="003629A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</w:p>
    <w:p w14:paraId="3771B320" w14:textId="3512FD47" w:rsidR="00F559D8" w:rsidRPr="001A1169" w:rsidRDefault="00F559D8" w:rsidP="00F559D8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A1169">
        <w:rPr>
          <w:rFonts w:ascii="Times New Roman" w:hAnsi="Times New Roman"/>
          <w:b/>
          <w:bCs/>
          <w:sz w:val="20"/>
          <w:szCs w:val="20"/>
          <w:lang w:val="en-US" w:eastAsia="ru-RU"/>
        </w:rPr>
        <w:t>II</w:t>
      </w:r>
      <w:r w:rsidRPr="001A1169">
        <w:rPr>
          <w:rFonts w:ascii="Times New Roman" w:hAnsi="Times New Roman"/>
          <w:b/>
          <w:bCs/>
          <w:sz w:val="20"/>
          <w:szCs w:val="20"/>
          <w:lang w:eastAsia="ru-RU"/>
        </w:rPr>
        <w:t xml:space="preserve">. </w:t>
      </w:r>
      <w:r w:rsidRPr="001A1169">
        <w:rPr>
          <w:rFonts w:ascii="Times New Roman" w:hAnsi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6091"/>
        <w:gridCol w:w="4252"/>
      </w:tblGrid>
      <w:tr w:rsidR="00F559D8" w:rsidRPr="001A1169" w14:paraId="39F13813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1FF19D55" w14:textId="77777777" w:rsidR="00F559D8" w:rsidRPr="001A1169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132D7D07" w14:textId="77777777" w:rsidR="00F559D8" w:rsidRPr="001A1169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53224365" w14:textId="08B8BCDC" w:rsidR="00F559D8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115DE7">
              <w:rPr>
                <w:rStyle w:val="af3"/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footnoteReference w:id="1"/>
            </w:r>
          </w:p>
          <w:p w14:paraId="287C0C51" w14:textId="54695B90" w:rsidR="00F559D8" w:rsidRPr="001A1169" w:rsidRDefault="00115DE7" w:rsidP="006B07EC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F559D8" w:rsidRPr="001A1169" w14:paraId="06F01BDF" w14:textId="77777777" w:rsidTr="006B07EC">
        <w:trPr>
          <w:jc w:val="center"/>
        </w:trPr>
        <w:tc>
          <w:tcPr>
            <w:tcW w:w="6091" w:type="dxa"/>
          </w:tcPr>
          <w:p w14:paraId="7600F0AA" w14:textId="77777777" w:rsidR="00F559D8" w:rsidRPr="001A1169" w:rsidRDefault="00A47B72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1D1D99B4" w14:textId="77777777" w:rsidR="00F559D8" w:rsidRPr="001A1169" w:rsidRDefault="00A47B72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заменить 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3B799A7E" w14:textId="627474F4" w:rsidR="00F559D8" w:rsidRPr="00115DE7" w:rsidRDefault="00A47B72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4252" w:type="dxa"/>
          </w:tcPr>
          <w:p w14:paraId="43289530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559D8" w:rsidRPr="00D924CA" w14:paraId="1500C7DB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4469EDCA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2ED42591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4252" w:type="dxa"/>
          </w:tcPr>
          <w:p w14:paraId="1BB1F495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559D8" w:rsidRPr="00D924CA" w14:paraId="16A8EF5B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59FFDA39" w14:textId="77777777" w:rsidR="00F559D8" w:rsidRPr="00781E22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81E2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4763A95A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4252" w:type="dxa"/>
          </w:tcPr>
          <w:p w14:paraId="5564CA12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1A04710D" w14:textId="77777777" w:rsidR="00F559D8" w:rsidRPr="00F559D8" w:rsidRDefault="00F559D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34D071BC" w14:textId="77777777" w:rsidR="000831CE" w:rsidRPr="00612C0B" w:rsidRDefault="000831CE" w:rsidP="000831CE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612C0B"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612C0B"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BA81AEE" w14:textId="77777777" w:rsidR="000831CE" w:rsidRPr="00612C0B" w:rsidRDefault="000831CE" w:rsidP="000831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0831CE" w:rsidRPr="00612C0B" w14:paraId="477FCC48" w14:textId="77777777" w:rsidTr="003C05E1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DE9F0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5A46EFD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28860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37681A5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88EAD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646666BA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31CE" w:rsidRPr="00612C0B" w14:paraId="6FC4DE22" w14:textId="77777777" w:rsidTr="003C05E1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CCB06A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988636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D6185D5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80969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96DAA21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49B89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A6FD82C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E8AA97F" w14:textId="77777777" w:rsidR="000831CE" w:rsidRPr="00612C0B" w:rsidRDefault="000831CE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89563BF" w14:textId="77777777" w:rsidR="0049375D" w:rsidRPr="00612C0B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762084E7" w14:textId="77777777" w:rsidR="0049375D" w:rsidRPr="00612C0B" w:rsidRDefault="0049375D" w:rsidP="0049375D">
      <w:pPr>
        <w:outlineLvl w:val="0"/>
        <w:rPr>
          <w:rFonts w:ascii="Times New Roman" w:hAnsi="Times New Roman"/>
          <w:bCs/>
          <w:i/>
          <w:sz w:val="18"/>
        </w:rPr>
      </w:pPr>
      <w:r w:rsidRPr="00612C0B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8978F0C" w14:textId="77777777" w:rsidR="0049375D" w:rsidRPr="00612C0B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0831CE" w:rsidRPr="00612C0B" w14:paraId="342C49AD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57A663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6F470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831CE" w:rsidRPr="00612C0B" w14:paraId="71EE3CC0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33549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EFF747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B9D8969" w14:textId="77777777" w:rsidR="00A752A3" w:rsidRPr="00612C0B" w:rsidRDefault="00A752A3" w:rsidP="00A752A3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5AD5E21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270101CA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CAE6823" w14:textId="77777777" w:rsidR="00A752A3" w:rsidRPr="00612C0B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9DE0B09" w14:textId="77777777" w:rsidR="00A752A3" w:rsidRPr="00612C0B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65A5014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61BEFA30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690E4FE" w14:textId="77777777" w:rsidR="00A752A3" w:rsidRPr="00612C0B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FADD125" w14:textId="77777777" w:rsidR="00A752A3" w:rsidRPr="00612C0B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A3D4F6F" w14:textId="77777777" w:rsidR="00A752A3" w:rsidRPr="00612C0B" w:rsidRDefault="00483C07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612C0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52C22" wp14:editId="3F7B0951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9525" t="6350" r="1333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FAFFE54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vyagIAAIsEAAAOAAAAZHJzL2Uyb0RvYy54bWysVMFuEzEQvSPxD5bv6e6mSUhX3VQom3Ap&#10;UKnlAxzbm7Xw2ivbzSZCSNAzUj+BX+AAUqUC37D5I8beJFC4IEQOztieeX4z82ZPz9aVRCturNAq&#10;w8lRjBFXVDOhlhl+dTXvjTGyjihGpFY8wxtu8dnk8aPTpk55X5daMm4QgCibNnWGS+fqNIosLXlF&#10;7JGuuYLLQpuKONiaZcQMaQC9klE/jkdRow2rjabcWjjNu0s8CfhFwal7WRSWOyQzDNxcWE1YF36N&#10;JqckXRpSl4LuaJB/YFERoeDRA1ROHEHXRvwBVQlqtNWFO6K6inRRCMpDDpBNEv+WzWVJah5ygeLY&#10;+lAm+/9g6YvVhUGCQe8wUqSCFrUft++2t+3X9tP2Fm3ft9/bL+3n9q791t5tb8C+334A21+297vj&#10;W5T4Sja1TQFwqi6MrwVdq8v6XNPXFik9LYla8pDR1aaGZ0JE9CDEb2wNfBbNc83Ah1w7Hcq6Lkzl&#10;IaFgaB26tzl0j68donA4Gsej4WiIEYW7k2F/6ClFJN3H1sa6Z1xXyBsZlkL52pKUrM6t61z3Lv5Y&#10;6bmQMuhDKtQA/vEQFETkEoROnQmxVkvBvJ+PsGa5mEqDVsSLLfx2FB64+UdyYsvOj4HVqbASDkZB&#10;iirD40MwSUtO2EyxQMQRITsb8pLKPwrZA/2d1UnuzUl8MhvPxoPeoD+a9QZxnveezqeD3miePBnm&#10;x/l0midvPf9kkJaCMa58Cnv5J4O/k9duEDvhHgbgULboIXpoBZDd/wfSof2+4512FpptLoxvhVcC&#10;KD4476bTj9Sv++D18xsy+QEAAP//AwBQSwMEFAAGAAgAAAAhADO/6Z3gAAAACQEAAA8AAABkcnMv&#10;ZG93bnJldi54bWxMj81OwzAQhO9IvIO1SNxaJwSVNI1TARLQQwXq79mNlyQiXkexm4a3ZznBabU7&#10;o5lv8+VoWzFg7xtHCuJpBAKpdKahSsF+9zJJQfigyejWESr4Rg/L4voq15lxF9rgsA2V4BDymVZQ&#10;h9BlUvqyRqv91HVIrH263urAa19J0+sLh9tW3kXRTFrdEDfUusPnGsuv7dlyyYd5io77daDXId28&#10;H3f3q7fDSqnbm/FxASLgGP7M8IvP6FAw08mdyXjRKpjMkxlbFSQxTzbMH9IExIkPSQyyyOX/D4of&#10;AAAA//8DAFBLAQItABQABgAIAAAAIQC2gziS/gAAAOEBAAATAAAAAAAAAAAAAAAAAAAAAABbQ29u&#10;dGVudF9UeXBlc10ueG1sUEsBAi0AFAAGAAgAAAAhADj9If/WAAAAlAEAAAsAAAAAAAAAAAAAAAAA&#10;LwEAAF9yZWxzLy5yZWxzUEsBAi0AFAAGAAgAAAAhAJSc2/JqAgAAiwQAAA4AAAAAAAAAAAAAAAAA&#10;LgIAAGRycy9lMm9Eb2MueG1sUEsBAi0AFAAGAAgAAAAhADO/6Z3gAAAACQEAAA8AAAAAAAAAAAAA&#10;AAAAxAQAAGRycy9kb3ducmV2LnhtbFBLBQYAAAAABAAEAPMAAADRBQAAAAA=&#10;" strokeweight=".5pt">
                <v:stroke dashstyle="dash" joinstyle="miter"/>
              </v:line>
            </w:pict>
          </mc:Fallback>
        </mc:AlternateContent>
      </w:r>
    </w:p>
    <w:p w14:paraId="5D1D2ABE" w14:textId="77777777" w:rsidR="00A752A3" w:rsidRPr="00612C0B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42FD978F" w14:textId="77777777" w:rsidR="00A752A3" w:rsidRPr="00612C0B" w:rsidRDefault="00A752A3" w:rsidP="00914465">
      <w:pPr>
        <w:keepNext/>
        <w:jc w:val="center"/>
        <w:rPr>
          <w:rFonts w:ascii="Times New Roman" w:hAnsi="Times New Roman"/>
        </w:rPr>
      </w:pPr>
      <w:r w:rsidRPr="00612C0B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A752A3" w:rsidRPr="00612C0B" w14:paraId="46501337" w14:textId="77777777" w:rsidTr="00914465">
        <w:trPr>
          <w:trHeight w:val="420"/>
          <w:jc w:val="center"/>
        </w:trPr>
        <w:tc>
          <w:tcPr>
            <w:tcW w:w="4110" w:type="dxa"/>
            <w:shd w:val="clear" w:color="auto" w:fill="auto"/>
          </w:tcPr>
          <w:p w14:paraId="15AC2F4E" w14:textId="77777777" w:rsidR="00A752A3" w:rsidRPr="00612C0B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612C0B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shd w:val="clear" w:color="auto" w:fill="auto"/>
          </w:tcPr>
          <w:p w14:paraId="099F7B76" w14:textId="77777777" w:rsidR="00A752A3" w:rsidRPr="00612C0B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752A3" w:rsidRPr="00612C0B" w14:paraId="01462764" w14:textId="77777777" w:rsidTr="00914465">
        <w:trPr>
          <w:trHeight w:val="242"/>
          <w:jc w:val="center"/>
        </w:trPr>
        <w:tc>
          <w:tcPr>
            <w:tcW w:w="4110" w:type="dxa"/>
            <w:shd w:val="clear" w:color="auto" w:fill="auto"/>
          </w:tcPr>
          <w:p w14:paraId="08FE0B69" w14:textId="77777777" w:rsidR="00A752A3" w:rsidRPr="00612C0B" w:rsidRDefault="00A752A3" w:rsidP="00914465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612C0B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shd w:val="clear" w:color="auto" w:fill="auto"/>
          </w:tcPr>
          <w:p w14:paraId="15087A3D" w14:textId="77777777" w:rsidR="00A752A3" w:rsidRPr="00612C0B" w:rsidRDefault="00A752A3" w:rsidP="009144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B61E7C3" w14:textId="77777777" w:rsidR="00B61951" w:rsidRPr="00612C0B" w:rsidRDefault="00B61951" w:rsidP="002F7F66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sectPr w:rsidR="00B61951" w:rsidRPr="00612C0B" w:rsidSect="00612C0B">
      <w:headerReference w:type="first" r:id="rId8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18348" w14:textId="77777777" w:rsidR="00A47B72" w:rsidRDefault="00A47B72" w:rsidP="009F6A09">
      <w:pPr>
        <w:spacing w:after="0" w:line="240" w:lineRule="auto"/>
      </w:pPr>
      <w:r>
        <w:separator/>
      </w:r>
    </w:p>
  </w:endnote>
  <w:endnote w:type="continuationSeparator" w:id="0">
    <w:p w14:paraId="4F7E60F6" w14:textId="77777777" w:rsidR="00A47B72" w:rsidRDefault="00A47B72" w:rsidP="009F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6C573" w14:textId="77777777" w:rsidR="00A47B72" w:rsidRDefault="00A47B72" w:rsidP="009F6A09">
      <w:pPr>
        <w:spacing w:after="0" w:line="240" w:lineRule="auto"/>
      </w:pPr>
      <w:r>
        <w:separator/>
      </w:r>
    </w:p>
  </w:footnote>
  <w:footnote w:type="continuationSeparator" w:id="0">
    <w:p w14:paraId="08C13BE4" w14:textId="77777777" w:rsidR="00A47B72" w:rsidRDefault="00A47B72" w:rsidP="009F6A09">
      <w:pPr>
        <w:spacing w:after="0" w:line="240" w:lineRule="auto"/>
      </w:pPr>
      <w:r>
        <w:continuationSeparator/>
      </w:r>
    </w:p>
  </w:footnote>
  <w:footnote w:id="1">
    <w:p w14:paraId="115D48D1" w14:textId="77777777" w:rsidR="00115DE7" w:rsidRPr="00EE26F3" w:rsidRDefault="00115DE7" w:rsidP="00115DE7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Style w:val="af3"/>
        </w:rPr>
        <w:footnoteRef/>
      </w:r>
      <w:r>
        <w:t xml:space="preserve"> </w:t>
      </w:r>
      <w:r w:rsidRPr="00EE26F3">
        <w:rPr>
          <w:rFonts w:ascii="Times New Roman" w:hAnsi="Times New Roman"/>
          <w:i/>
          <w:sz w:val="18"/>
          <w:szCs w:val="18"/>
          <w:lang w:eastAsia="ru-RU"/>
        </w:rPr>
        <w:t>Указываются один или несколько из перечисленных ниже вариантов:</w:t>
      </w:r>
    </w:p>
    <w:p w14:paraId="42BF3904" w14:textId="77777777" w:rsidR="00115DE7" w:rsidRPr="00EE26F3" w:rsidRDefault="00115DE7" w:rsidP="00115DE7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EE26F3">
        <w:rPr>
          <w:rFonts w:ascii="Times New Roman" w:hAnsi="Times New Roman"/>
          <w:i/>
          <w:sz w:val="18"/>
          <w:szCs w:val="18"/>
          <w:lang w:eastAsia="ru-RU"/>
        </w:rPr>
        <w:t>- IP адрес CLT / CLT 2 сегмента закрытой корпоративной сети;</w:t>
      </w:r>
    </w:p>
    <w:p w14:paraId="3231ECE9" w14:textId="78A01525" w:rsidR="00115DE7" w:rsidRPr="00115DE7" w:rsidRDefault="00115DE7" w:rsidP="00115DE7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color w:val="FF00FF"/>
          <w:sz w:val="18"/>
          <w:szCs w:val="18"/>
          <w:lang w:eastAsia="ru-RU"/>
        </w:rPr>
      </w:pPr>
      <w:r w:rsidRPr="00EE26F3">
        <w:rPr>
          <w:rFonts w:ascii="Times New Roman" w:hAnsi="Times New Roman"/>
          <w:i/>
          <w:sz w:val="18"/>
          <w:szCs w:val="18"/>
          <w:lang w:eastAsia="ru-RU"/>
        </w:rPr>
        <w:t>- IP адрес в Дата-центре Технического Центра, с которого обеспечивается возможность подключения указанных в заявлении.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9DFB" w14:textId="37B6276E" w:rsidR="00612C0B" w:rsidRPr="00612C0B" w:rsidRDefault="00612C0B" w:rsidP="00612C0B">
    <w:pPr>
      <w:pStyle w:val="ad"/>
      <w:spacing w:after="240"/>
      <w:rPr>
        <w:rFonts w:ascii="Times New Roman" w:hAnsi="Times New Roman"/>
      </w:rPr>
    </w:pPr>
    <w:r w:rsidRPr="009F6A09">
      <w:rPr>
        <w:rFonts w:ascii="Times New Roman" w:hAnsi="Times New Roman"/>
      </w:rPr>
      <w:t>Заявление на идентификаторы технического доступа 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14212"/>
    <w:rsid w:val="00014BD4"/>
    <w:rsid w:val="0004675F"/>
    <w:rsid w:val="00047E42"/>
    <w:rsid w:val="000831CE"/>
    <w:rsid w:val="0009110E"/>
    <w:rsid w:val="000E7292"/>
    <w:rsid w:val="001065E6"/>
    <w:rsid w:val="00115DE7"/>
    <w:rsid w:val="00137BC7"/>
    <w:rsid w:val="0014190C"/>
    <w:rsid w:val="001534CB"/>
    <w:rsid w:val="001650CF"/>
    <w:rsid w:val="00177E8B"/>
    <w:rsid w:val="001A09D4"/>
    <w:rsid w:val="00202918"/>
    <w:rsid w:val="002E5BD2"/>
    <w:rsid w:val="002F7F66"/>
    <w:rsid w:val="00331C34"/>
    <w:rsid w:val="00342EE6"/>
    <w:rsid w:val="0034397F"/>
    <w:rsid w:val="003629A8"/>
    <w:rsid w:val="00393BD8"/>
    <w:rsid w:val="003A4D06"/>
    <w:rsid w:val="003D5418"/>
    <w:rsid w:val="00412EBD"/>
    <w:rsid w:val="0043452C"/>
    <w:rsid w:val="0047079D"/>
    <w:rsid w:val="00483C07"/>
    <w:rsid w:val="0049375D"/>
    <w:rsid w:val="004976D0"/>
    <w:rsid w:val="004B4A24"/>
    <w:rsid w:val="004D41A6"/>
    <w:rsid w:val="00523480"/>
    <w:rsid w:val="00530F3B"/>
    <w:rsid w:val="00540750"/>
    <w:rsid w:val="00545817"/>
    <w:rsid w:val="00552941"/>
    <w:rsid w:val="0055305F"/>
    <w:rsid w:val="005760A4"/>
    <w:rsid w:val="00593BAF"/>
    <w:rsid w:val="00594A17"/>
    <w:rsid w:val="005C7DEA"/>
    <w:rsid w:val="005E7AA4"/>
    <w:rsid w:val="005F0609"/>
    <w:rsid w:val="00612C0B"/>
    <w:rsid w:val="00637E47"/>
    <w:rsid w:val="0064749F"/>
    <w:rsid w:val="006A435F"/>
    <w:rsid w:val="006E2948"/>
    <w:rsid w:val="00701329"/>
    <w:rsid w:val="00735AC9"/>
    <w:rsid w:val="00736001"/>
    <w:rsid w:val="0080764C"/>
    <w:rsid w:val="00863CE9"/>
    <w:rsid w:val="008E0E05"/>
    <w:rsid w:val="008E56FC"/>
    <w:rsid w:val="008F68B2"/>
    <w:rsid w:val="00914465"/>
    <w:rsid w:val="00927D91"/>
    <w:rsid w:val="00975177"/>
    <w:rsid w:val="009B2127"/>
    <w:rsid w:val="009C5DAE"/>
    <w:rsid w:val="009E7336"/>
    <w:rsid w:val="009F6A09"/>
    <w:rsid w:val="00A061D6"/>
    <w:rsid w:val="00A17FC7"/>
    <w:rsid w:val="00A27A2A"/>
    <w:rsid w:val="00A47B72"/>
    <w:rsid w:val="00A752A3"/>
    <w:rsid w:val="00A80421"/>
    <w:rsid w:val="00A80E41"/>
    <w:rsid w:val="00A86180"/>
    <w:rsid w:val="00AA5AC0"/>
    <w:rsid w:val="00AA7EA4"/>
    <w:rsid w:val="00AC2943"/>
    <w:rsid w:val="00AC58DE"/>
    <w:rsid w:val="00AC65E8"/>
    <w:rsid w:val="00AD7194"/>
    <w:rsid w:val="00B137D7"/>
    <w:rsid w:val="00B153AF"/>
    <w:rsid w:val="00B21BF7"/>
    <w:rsid w:val="00B463A1"/>
    <w:rsid w:val="00B61951"/>
    <w:rsid w:val="00B61D36"/>
    <w:rsid w:val="00BC3A10"/>
    <w:rsid w:val="00BE3056"/>
    <w:rsid w:val="00BF6B32"/>
    <w:rsid w:val="00C64F39"/>
    <w:rsid w:val="00C76E00"/>
    <w:rsid w:val="00C92A80"/>
    <w:rsid w:val="00CA5EF1"/>
    <w:rsid w:val="00CE09CB"/>
    <w:rsid w:val="00D03C71"/>
    <w:rsid w:val="00D1058D"/>
    <w:rsid w:val="00D12989"/>
    <w:rsid w:val="00D1589E"/>
    <w:rsid w:val="00D25691"/>
    <w:rsid w:val="00D60325"/>
    <w:rsid w:val="00D648AC"/>
    <w:rsid w:val="00D66CE8"/>
    <w:rsid w:val="00DA22E2"/>
    <w:rsid w:val="00DD1104"/>
    <w:rsid w:val="00DF58B6"/>
    <w:rsid w:val="00E0205D"/>
    <w:rsid w:val="00E37348"/>
    <w:rsid w:val="00E86107"/>
    <w:rsid w:val="00EE26F3"/>
    <w:rsid w:val="00F14CF4"/>
    <w:rsid w:val="00F17D51"/>
    <w:rsid w:val="00F246BA"/>
    <w:rsid w:val="00F36086"/>
    <w:rsid w:val="00F51CDA"/>
    <w:rsid w:val="00F551F6"/>
    <w:rsid w:val="00F559D8"/>
    <w:rsid w:val="00F82A20"/>
    <w:rsid w:val="00FA2A16"/>
    <w:rsid w:val="00FB5261"/>
    <w:rsid w:val="00FE4E11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75AA4"/>
  <w15:chartTrackingRefBased/>
  <w15:docId w15:val="{8C379409-EAC9-405F-84D2-F911880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  <w:style w:type="paragraph" w:styleId="ad">
    <w:name w:val="header"/>
    <w:basedOn w:val="a"/>
    <w:link w:val="ae"/>
    <w:uiPriority w:val="99"/>
    <w:rsid w:val="009F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F6A09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9F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F6A09"/>
    <w:rPr>
      <w:rFonts w:eastAsia="Times New Roman"/>
      <w:sz w:val="22"/>
      <w:szCs w:val="22"/>
      <w:lang w:eastAsia="en-US"/>
    </w:rPr>
  </w:style>
  <w:style w:type="paragraph" w:styleId="af1">
    <w:name w:val="footnote text"/>
    <w:basedOn w:val="a"/>
    <w:link w:val="af2"/>
    <w:rsid w:val="00115DE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15DE7"/>
    <w:rPr>
      <w:rFonts w:eastAsia="Times New Roman"/>
      <w:lang w:eastAsia="en-US"/>
    </w:rPr>
  </w:style>
  <w:style w:type="character" w:styleId="af3">
    <w:name w:val="footnote reference"/>
    <w:basedOn w:val="a0"/>
    <w:rsid w:val="00115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9C29-641D-4B8E-B369-7A2AEBB8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ООО «МБ Технологии»</vt:lpstr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Тюнина Елена Александровна</cp:lastModifiedBy>
  <cp:revision>4</cp:revision>
  <dcterms:created xsi:type="dcterms:W3CDTF">2025-01-30T12:44:00Z</dcterms:created>
  <dcterms:modified xsi:type="dcterms:W3CDTF">2025-01-31T13:49:00Z</dcterms:modified>
</cp:coreProperties>
</file>