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795074" w14:paraId="72367E11" w14:textId="77777777" w:rsidTr="00DC5653">
        <w:trPr>
          <w:jc w:val="center"/>
        </w:trPr>
        <w:tc>
          <w:tcPr>
            <w:tcW w:w="4202" w:type="dxa"/>
          </w:tcPr>
          <w:p w14:paraId="3B69151B" w14:textId="77777777" w:rsidR="00657BF4" w:rsidRPr="0079507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495B8347" w14:textId="77777777" w:rsidR="004B0F3C" w:rsidRPr="00795074" w:rsidRDefault="004B0F3C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56C805CC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52933621" w14:textId="77777777" w:rsidR="00550810" w:rsidRPr="0079507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749073B7" w14:textId="38A9EF1E" w:rsidR="002175C0" w:rsidRPr="00F07FC6" w:rsidRDefault="00375706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«</w:t>
            </w:r>
            <w:r w:rsidR="0010747D">
              <w:rPr>
                <w:rFonts w:ascii="Tahoma" w:hAnsi="Tahoma" w:cs="Tahoma"/>
                <w:lang w:val="ru-RU"/>
              </w:rPr>
              <w:t>11</w:t>
            </w:r>
            <w:r>
              <w:rPr>
                <w:rFonts w:ascii="Tahoma" w:hAnsi="Tahoma" w:cs="Tahoma"/>
                <w:lang w:val="ru-RU"/>
              </w:rPr>
              <w:t>»</w:t>
            </w:r>
            <w:r w:rsidR="004208A1">
              <w:rPr>
                <w:rFonts w:ascii="Tahoma" w:hAnsi="Tahoma" w:cs="Tahoma"/>
                <w:lang w:val="ru-RU"/>
              </w:rPr>
              <w:t xml:space="preserve"> </w:t>
            </w:r>
            <w:r w:rsidR="00DA02C7">
              <w:rPr>
                <w:rFonts w:ascii="Tahoma" w:hAnsi="Tahoma" w:cs="Tahoma"/>
                <w:lang w:val="ru-RU"/>
              </w:rPr>
              <w:t>июня</w:t>
            </w:r>
            <w:r w:rsidR="00E00A12" w:rsidRPr="001A68FC">
              <w:rPr>
                <w:rFonts w:ascii="Tahoma" w:hAnsi="Tahoma" w:cs="Tahoma"/>
                <w:lang w:val="ru-RU"/>
              </w:rPr>
              <w:t xml:space="preserve"> </w:t>
            </w:r>
            <w:r w:rsidR="00B157C1">
              <w:rPr>
                <w:rFonts w:ascii="Tahoma" w:hAnsi="Tahoma" w:cs="Tahoma"/>
                <w:lang w:val="ru-RU"/>
              </w:rPr>
              <w:t>202</w:t>
            </w:r>
            <w:r w:rsidR="00B273B6">
              <w:rPr>
                <w:rFonts w:ascii="Tahoma" w:hAnsi="Tahoma" w:cs="Tahoma"/>
                <w:lang w:val="ru-RU"/>
              </w:rPr>
              <w:t>5</w:t>
            </w:r>
            <w:r w:rsidR="006048F9">
              <w:rPr>
                <w:rFonts w:ascii="Tahoma" w:hAnsi="Tahoma" w:cs="Tahoma"/>
                <w:lang w:val="ru-RU"/>
              </w:rPr>
              <w:t xml:space="preserve"> г.</w:t>
            </w:r>
            <w:r w:rsidR="00B157C1">
              <w:rPr>
                <w:rFonts w:ascii="Tahoma" w:hAnsi="Tahoma" w:cs="Tahoma"/>
                <w:lang w:val="ru-RU"/>
              </w:rPr>
              <w:t xml:space="preserve"> Протокол </w:t>
            </w:r>
            <w:r w:rsidR="00B157C1">
              <w:rPr>
                <w:rFonts w:ascii="Tahoma" w:hAnsi="Tahoma" w:cs="Tahoma"/>
              </w:rPr>
              <w:t>No</w:t>
            </w:r>
            <w:r w:rsidR="00F07FC6">
              <w:rPr>
                <w:rFonts w:ascii="Tahoma" w:hAnsi="Tahoma" w:cs="Tahoma"/>
                <w:lang w:val="ru-RU"/>
              </w:rPr>
              <w:t xml:space="preserve"> </w:t>
            </w:r>
            <w:r w:rsidR="0010747D">
              <w:rPr>
                <w:rFonts w:ascii="Tahoma" w:hAnsi="Tahoma" w:cs="Tahoma"/>
                <w:lang w:val="ru-RU"/>
              </w:rPr>
              <w:t>48</w:t>
            </w:r>
            <w:bookmarkStart w:id="0" w:name="_GoBack"/>
            <w:bookmarkEnd w:id="0"/>
          </w:p>
          <w:p w14:paraId="64B42A9D" w14:textId="77777777" w:rsidR="005227C5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6ED3C20B" w14:textId="77777777" w:rsidR="002175C0" w:rsidRPr="0079507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4CC8073F" w14:textId="3F4977FA" w:rsidR="002175C0" w:rsidRPr="00795074" w:rsidRDefault="002175C0" w:rsidP="00F767D9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_______________</w:t>
            </w:r>
            <w:r w:rsidR="00B273B6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="00B273B6">
              <w:rPr>
                <w:rFonts w:ascii="Tahoma" w:hAnsi="Tahoma" w:cs="Tahoma"/>
                <w:lang w:val="ru-RU"/>
              </w:rPr>
              <w:t>В.О.Жидков</w:t>
            </w:r>
            <w:proofErr w:type="spellEnd"/>
          </w:p>
          <w:p w14:paraId="30CAE16A" w14:textId="77777777" w:rsidR="00657BF4" w:rsidRPr="00795074" w:rsidRDefault="00657BF4" w:rsidP="002175C0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2F8F34DC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3EB97F1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030BEFC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091B9980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02DC6FB6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DB65309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369C69C6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299291D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76F0E44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7354F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D8F25E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7AED6A8" w14:textId="77777777" w:rsidR="0072352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</w:p>
    <w:p w14:paraId="796DB1AF" w14:textId="77777777" w:rsidR="009115D8" w:rsidRPr="00033C3D" w:rsidRDefault="00B42708" w:rsidP="009910F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Индекс</w:t>
      </w:r>
      <w:r w:rsidR="00550810">
        <w:rPr>
          <w:rFonts w:ascii="Tahoma" w:hAnsi="Tahoma" w:cs="Tahoma"/>
          <w:b/>
          <w:sz w:val="28"/>
          <w:szCs w:val="28"/>
        </w:rPr>
        <w:t xml:space="preserve">а </w:t>
      </w:r>
      <w:r w:rsidR="004F0647" w:rsidRPr="004F0647">
        <w:rPr>
          <w:rFonts w:ascii="Tahoma" w:hAnsi="Tahoma" w:cs="Tahoma"/>
          <w:b/>
          <w:sz w:val="28"/>
          <w:szCs w:val="28"/>
        </w:rPr>
        <w:t xml:space="preserve">МосБиржи российских </w:t>
      </w:r>
      <w:r w:rsidR="005E36A9">
        <w:rPr>
          <w:rFonts w:ascii="Tahoma" w:hAnsi="Tahoma" w:cs="Tahoma"/>
          <w:b/>
          <w:sz w:val="28"/>
          <w:szCs w:val="28"/>
        </w:rPr>
        <w:t xml:space="preserve">корпоративных </w:t>
      </w:r>
      <w:r w:rsidR="004F0647" w:rsidRPr="004F0647">
        <w:rPr>
          <w:rFonts w:ascii="Tahoma" w:hAnsi="Tahoma" w:cs="Tahoma"/>
          <w:b/>
          <w:sz w:val="28"/>
          <w:szCs w:val="28"/>
        </w:rPr>
        <w:t>еврооблигаций</w:t>
      </w:r>
      <w:r w:rsidR="000A3AFE">
        <w:rPr>
          <w:rFonts w:ascii="Tahoma" w:hAnsi="Tahoma" w:cs="Tahoma"/>
          <w:b/>
          <w:sz w:val="28"/>
          <w:szCs w:val="28"/>
        </w:rPr>
        <w:t xml:space="preserve"> «РСХБ-РСПП-Вектор устойчивого развития»</w:t>
      </w:r>
    </w:p>
    <w:p w14:paraId="004691CC" w14:textId="77777777" w:rsidR="009910FA" w:rsidRPr="00F07FC6" w:rsidRDefault="009910FA" w:rsidP="009910FA">
      <w:pPr>
        <w:rPr>
          <w:rFonts w:ascii="Tahoma" w:hAnsi="Tahoma" w:cs="Tahoma"/>
          <w:sz w:val="20"/>
          <w:szCs w:val="20"/>
        </w:rPr>
      </w:pPr>
    </w:p>
    <w:p w14:paraId="2E53DF1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2A2D7C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C3D457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59E9AF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0AC643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08DE53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E9ED77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EBC55A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A2DEF4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F4094C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B98CCB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FF37A2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AA2F29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840F6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F42305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944654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FED093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38748F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806F8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E6DDAB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76D15F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EF0A35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0B7D93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814CF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175980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7557F9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60BE95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039E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FE928CF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ECF4805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110AB1D9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625596FD" w14:textId="77777777" w:rsidR="001870B2" w:rsidRPr="00033C3D" w:rsidRDefault="001870B2" w:rsidP="009910FA">
      <w:pPr>
        <w:rPr>
          <w:rFonts w:ascii="Tahoma" w:hAnsi="Tahoma" w:cs="Tahoma"/>
          <w:sz w:val="20"/>
          <w:szCs w:val="20"/>
        </w:rPr>
      </w:pPr>
    </w:p>
    <w:p w14:paraId="088E5AD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402919" w14:textId="008C8C30" w:rsidR="009910FA" w:rsidRPr="003C2F4B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en-US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0A3AFE">
        <w:rPr>
          <w:rFonts w:ascii="Tahoma" w:hAnsi="Tahoma" w:cs="Tahoma"/>
          <w:szCs w:val="24"/>
          <w:lang w:val="ru-RU"/>
        </w:rPr>
        <w:t>2</w:t>
      </w:r>
      <w:r w:rsidR="00131FB3">
        <w:rPr>
          <w:rFonts w:ascii="Tahoma" w:hAnsi="Tahoma" w:cs="Tahoma"/>
          <w:szCs w:val="24"/>
          <w:lang w:val="ru-RU"/>
        </w:rPr>
        <w:t>5</w:t>
      </w:r>
    </w:p>
    <w:p w14:paraId="30757DFF" w14:textId="77777777" w:rsidR="00F8685C" w:rsidRPr="00646A6D" w:rsidRDefault="009910FA" w:rsidP="001F1502">
      <w:pPr>
        <w:pStyle w:val="13"/>
      </w:pPr>
      <w:r w:rsidRPr="00033C3D">
        <w:br w:type="page"/>
      </w:r>
      <w:r w:rsidR="009F6C5A" w:rsidRPr="00646A6D">
        <w:lastRenderedPageBreak/>
        <w:t>ОГЛАВЛЕНИЕ</w:t>
      </w:r>
    </w:p>
    <w:p w14:paraId="58F76CBC" w14:textId="030444E0" w:rsidR="00D17B7D" w:rsidRDefault="00676D0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="009F6C5A"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200023106" w:history="1">
        <w:r w:rsidR="00D17B7D" w:rsidRPr="00D70AEE">
          <w:rPr>
            <w:rStyle w:val="a7"/>
            <w:rFonts w:ascii="Tahoma" w:hAnsi="Tahoma"/>
            <w:noProof/>
          </w:rPr>
          <w:t>1.</w:t>
        </w:r>
        <w:r w:rsidR="00D17B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17B7D" w:rsidRPr="00D70AEE">
          <w:rPr>
            <w:rStyle w:val="a7"/>
            <w:rFonts w:ascii="Tahoma" w:hAnsi="Tahoma" w:cs="Tahoma"/>
            <w:noProof/>
          </w:rPr>
          <w:t>Общие положения</w:t>
        </w:r>
        <w:r w:rsidR="00D17B7D">
          <w:rPr>
            <w:noProof/>
            <w:webHidden/>
          </w:rPr>
          <w:tab/>
        </w:r>
        <w:r w:rsidR="00D17B7D">
          <w:rPr>
            <w:noProof/>
            <w:webHidden/>
          </w:rPr>
          <w:fldChar w:fldCharType="begin"/>
        </w:r>
        <w:r w:rsidR="00D17B7D">
          <w:rPr>
            <w:noProof/>
            <w:webHidden/>
          </w:rPr>
          <w:instrText xml:space="preserve"> PAGEREF _Toc200023106 \h </w:instrText>
        </w:r>
        <w:r w:rsidR="00D17B7D">
          <w:rPr>
            <w:noProof/>
            <w:webHidden/>
          </w:rPr>
        </w:r>
        <w:r w:rsidR="00D17B7D">
          <w:rPr>
            <w:noProof/>
            <w:webHidden/>
          </w:rPr>
          <w:fldChar w:fldCharType="separate"/>
        </w:r>
        <w:r w:rsidR="00D17B7D">
          <w:rPr>
            <w:noProof/>
            <w:webHidden/>
          </w:rPr>
          <w:t>3</w:t>
        </w:r>
        <w:r w:rsidR="00D17B7D">
          <w:rPr>
            <w:noProof/>
            <w:webHidden/>
          </w:rPr>
          <w:fldChar w:fldCharType="end"/>
        </w:r>
      </w:hyperlink>
    </w:p>
    <w:p w14:paraId="27134EF3" w14:textId="26BD26F3" w:rsidR="00D17B7D" w:rsidRDefault="0012245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23111" w:history="1">
        <w:r w:rsidR="00D17B7D" w:rsidRPr="00D70AEE">
          <w:rPr>
            <w:rStyle w:val="a7"/>
            <w:rFonts w:ascii="Tahoma" w:hAnsi="Tahoma"/>
            <w:noProof/>
          </w:rPr>
          <w:t>2.</w:t>
        </w:r>
        <w:r w:rsidR="00D17B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17B7D" w:rsidRPr="00D70AEE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D17B7D">
          <w:rPr>
            <w:noProof/>
            <w:webHidden/>
          </w:rPr>
          <w:tab/>
        </w:r>
        <w:r w:rsidR="00D17B7D">
          <w:rPr>
            <w:noProof/>
            <w:webHidden/>
          </w:rPr>
          <w:fldChar w:fldCharType="begin"/>
        </w:r>
        <w:r w:rsidR="00D17B7D">
          <w:rPr>
            <w:noProof/>
            <w:webHidden/>
          </w:rPr>
          <w:instrText xml:space="preserve"> PAGEREF _Toc200023111 \h </w:instrText>
        </w:r>
        <w:r w:rsidR="00D17B7D">
          <w:rPr>
            <w:noProof/>
            <w:webHidden/>
          </w:rPr>
        </w:r>
        <w:r w:rsidR="00D17B7D">
          <w:rPr>
            <w:noProof/>
            <w:webHidden/>
          </w:rPr>
          <w:fldChar w:fldCharType="separate"/>
        </w:r>
        <w:r w:rsidR="00D17B7D">
          <w:rPr>
            <w:noProof/>
            <w:webHidden/>
          </w:rPr>
          <w:t>4</w:t>
        </w:r>
        <w:r w:rsidR="00D17B7D">
          <w:rPr>
            <w:noProof/>
            <w:webHidden/>
          </w:rPr>
          <w:fldChar w:fldCharType="end"/>
        </w:r>
      </w:hyperlink>
    </w:p>
    <w:p w14:paraId="2AC89446" w14:textId="5B2CC480" w:rsidR="00D17B7D" w:rsidRDefault="0012245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23118" w:history="1">
        <w:r w:rsidR="00D17B7D" w:rsidRPr="00D70AEE">
          <w:rPr>
            <w:rStyle w:val="a7"/>
            <w:rFonts w:ascii="Tahoma" w:hAnsi="Tahoma"/>
            <w:noProof/>
          </w:rPr>
          <w:t>3.</w:t>
        </w:r>
        <w:r w:rsidR="00D17B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17B7D" w:rsidRPr="00D70AEE">
          <w:rPr>
            <w:rStyle w:val="a7"/>
            <w:rFonts w:ascii="Tahoma" w:hAnsi="Tahoma" w:cs="Tahoma"/>
            <w:noProof/>
          </w:rPr>
          <w:t>Формирование и пересмотр Базы расчета</w:t>
        </w:r>
        <w:r w:rsidR="00D17B7D">
          <w:rPr>
            <w:noProof/>
            <w:webHidden/>
          </w:rPr>
          <w:tab/>
        </w:r>
        <w:r w:rsidR="00D17B7D">
          <w:rPr>
            <w:noProof/>
            <w:webHidden/>
          </w:rPr>
          <w:fldChar w:fldCharType="begin"/>
        </w:r>
        <w:r w:rsidR="00D17B7D">
          <w:rPr>
            <w:noProof/>
            <w:webHidden/>
          </w:rPr>
          <w:instrText xml:space="preserve"> PAGEREF _Toc200023118 \h </w:instrText>
        </w:r>
        <w:r w:rsidR="00D17B7D">
          <w:rPr>
            <w:noProof/>
            <w:webHidden/>
          </w:rPr>
        </w:r>
        <w:r w:rsidR="00D17B7D">
          <w:rPr>
            <w:noProof/>
            <w:webHidden/>
          </w:rPr>
          <w:fldChar w:fldCharType="separate"/>
        </w:r>
        <w:r w:rsidR="00D17B7D">
          <w:rPr>
            <w:noProof/>
            <w:webHidden/>
          </w:rPr>
          <w:t>5</w:t>
        </w:r>
        <w:r w:rsidR="00D17B7D">
          <w:rPr>
            <w:noProof/>
            <w:webHidden/>
          </w:rPr>
          <w:fldChar w:fldCharType="end"/>
        </w:r>
      </w:hyperlink>
    </w:p>
    <w:p w14:paraId="6BED0CA8" w14:textId="09CB8BE3" w:rsidR="00D17B7D" w:rsidRDefault="0012245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23119" w:history="1">
        <w:r w:rsidR="00D17B7D" w:rsidRPr="00D70AEE">
          <w:rPr>
            <w:rStyle w:val="a7"/>
            <w:rFonts w:ascii="Tahoma" w:hAnsi="Tahoma"/>
            <w:noProof/>
          </w:rPr>
          <w:t>4.</w:t>
        </w:r>
        <w:r w:rsidR="00D17B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17B7D" w:rsidRPr="00D70AEE">
          <w:rPr>
            <w:rStyle w:val="a7"/>
            <w:rFonts w:ascii="Tahoma" w:hAnsi="Tahoma" w:cs="Tahoma"/>
            <w:noProof/>
          </w:rPr>
          <w:t>Ограничение доли стоимости Еврооблигаций в Индексе</w:t>
        </w:r>
        <w:r w:rsidR="00D17B7D">
          <w:rPr>
            <w:noProof/>
            <w:webHidden/>
          </w:rPr>
          <w:tab/>
        </w:r>
        <w:r w:rsidR="00D17B7D">
          <w:rPr>
            <w:noProof/>
            <w:webHidden/>
          </w:rPr>
          <w:fldChar w:fldCharType="begin"/>
        </w:r>
        <w:r w:rsidR="00D17B7D">
          <w:rPr>
            <w:noProof/>
            <w:webHidden/>
          </w:rPr>
          <w:instrText xml:space="preserve"> PAGEREF _Toc200023119 \h </w:instrText>
        </w:r>
        <w:r w:rsidR="00D17B7D">
          <w:rPr>
            <w:noProof/>
            <w:webHidden/>
          </w:rPr>
        </w:r>
        <w:r w:rsidR="00D17B7D">
          <w:rPr>
            <w:noProof/>
            <w:webHidden/>
          </w:rPr>
          <w:fldChar w:fldCharType="separate"/>
        </w:r>
        <w:r w:rsidR="00D17B7D">
          <w:rPr>
            <w:noProof/>
            <w:webHidden/>
          </w:rPr>
          <w:t>6</w:t>
        </w:r>
        <w:r w:rsidR="00D17B7D">
          <w:rPr>
            <w:noProof/>
            <w:webHidden/>
          </w:rPr>
          <w:fldChar w:fldCharType="end"/>
        </w:r>
      </w:hyperlink>
    </w:p>
    <w:p w14:paraId="000B70F6" w14:textId="60E59AD6" w:rsidR="00D17B7D" w:rsidRDefault="0012245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23120" w:history="1">
        <w:r w:rsidR="00D17B7D" w:rsidRPr="00D70AEE">
          <w:rPr>
            <w:rStyle w:val="a7"/>
            <w:rFonts w:ascii="Tahoma" w:hAnsi="Tahoma"/>
            <w:noProof/>
          </w:rPr>
          <w:t>5.</w:t>
        </w:r>
        <w:r w:rsidR="00D17B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17B7D" w:rsidRPr="00D70AEE">
          <w:rPr>
            <w:rStyle w:val="a7"/>
            <w:rFonts w:ascii="Tahoma" w:hAnsi="Tahoma" w:cs="Tahoma"/>
            <w:noProof/>
          </w:rPr>
          <w:t>Контроль за расчетом Индекса</w:t>
        </w:r>
        <w:r w:rsidR="00D17B7D">
          <w:rPr>
            <w:noProof/>
            <w:webHidden/>
          </w:rPr>
          <w:tab/>
        </w:r>
        <w:r w:rsidR="00D17B7D">
          <w:rPr>
            <w:noProof/>
            <w:webHidden/>
          </w:rPr>
          <w:fldChar w:fldCharType="begin"/>
        </w:r>
        <w:r w:rsidR="00D17B7D">
          <w:rPr>
            <w:noProof/>
            <w:webHidden/>
          </w:rPr>
          <w:instrText xml:space="preserve"> PAGEREF _Toc200023120 \h </w:instrText>
        </w:r>
        <w:r w:rsidR="00D17B7D">
          <w:rPr>
            <w:noProof/>
            <w:webHidden/>
          </w:rPr>
        </w:r>
        <w:r w:rsidR="00D17B7D">
          <w:rPr>
            <w:noProof/>
            <w:webHidden/>
          </w:rPr>
          <w:fldChar w:fldCharType="separate"/>
        </w:r>
        <w:r w:rsidR="00D17B7D">
          <w:rPr>
            <w:noProof/>
            <w:webHidden/>
          </w:rPr>
          <w:t>6</w:t>
        </w:r>
        <w:r w:rsidR="00D17B7D">
          <w:rPr>
            <w:noProof/>
            <w:webHidden/>
          </w:rPr>
          <w:fldChar w:fldCharType="end"/>
        </w:r>
      </w:hyperlink>
    </w:p>
    <w:p w14:paraId="51F93E72" w14:textId="32487ED4" w:rsidR="00D17B7D" w:rsidRDefault="0012245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23121" w:history="1">
        <w:r w:rsidR="00D17B7D" w:rsidRPr="00D70AEE">
          <w:rPr>
            <w:rStyle w:val="a7"/>
            <w:rFonts w:ascii="Tahoma" w:hAnsi="Tahoma"/>
            <w:noProof/>
          </w:rPr>
          <w:t>6.</w:t>
        </w:r>
        <w:r w:rsidR="00D17B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17B7D" w:rsidRPr="00D70AEE">
          <w:rPr>
            <w:rStyle w:val="a7"/>
            <w:rFonts w:ascii="Tahoma" w:hAnsi="Tahoma" w:cs="Tahoma"/>
            <w:noProof/>
          </w:rPr>
          <w:t>Раскрытие информации</w:t>
        </w:r>
        <w:r w:rsidR="00D17B7D">
          <w:rPr>
            <w:noProof/>
            <w:webHidden/>
          </w:rPr>
          <w:tab/>
        </w:r>
        <w:r w:rsidR="00D17B7D">
          <w:rPr>
            <w:noProof/>
            <w:webHidden/>
          </w:rPr>
          <w:fldChar w:fldCharType="begin"/>
        </w:r>
        <w:r w:rsidR="00D17B7D">
          <w:rPr>
            <w:noProof/>
            <w:webHidden/>
          </w:rPr>
          <w:instrText xml:space="preserve"> PAGEREF _Toc200023121 \h </w:instrText>
        </w:r>
        <w:r w:rsidR="00D17B7D">
          <w:rPr>
            <w:noProof/>
            <w:webHidden/>
          </w:rPr>
        </w:r>
        <w:r w:rsidR="00D17B7D">
          <w:rPr>
            <w:noProof/>
            <w:webHidden/>
          </w:rPr>
          <w:fldChar w:fldCharType="separate"/>
        </w:r>
        <w:r w:rsidR="00D17B7D">
          <w:rPr>
            <w:noProof/>
            <w:webHidden/>
          </w:rPr>
          <w:t>6</w:t>
        </w:r>
        <w:r w:rsidR="00D17B7D">
          <w:rPr>
            <w:noProof/>
            <w:webHidden/>
          </w:rPr>
          <w:fldChar w:fldCharType="end"/>
        </w:r>
      </w:hyperlink>
    </w:p>
    <w:p w14:paraId="227F02B1" w14:textId="77777777" w:rsidR="009F6C5A" w:rsidRPr="00033C3D" w:rsidRDefault="00676D0E" w:rsidP="008A0FCC">
      <w:pPr>
        <w:pStyle w:val="afb"/>
      </w:pPr>
      <w:r w:rsidRPr="000258C8">
        <w:fldChar w:fldCharType="end"/>
      </w:r>
    </w:p>
    <w:p w14:paraId="7D96FBA4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200023106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2440BD63" w14:textId="77777777" w:rsidR="00657BF4" w:rsidRPr="00033C3D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62AE4DB6" w14:textId="12D1350E" w:rsidR="00227CE1" w:rsidRPr="00205E1D" w:rsidRDefault="00227CE1" w:rsidP="004F0647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205E1D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B42708" w:rsidRPr="0042309D">
        <w:rPr>
          <w:rStyle w:val="af3"/>
          <w:rFonts w:ascii="Tahoma" w:hAnsi="Tahoma" w:cs="Tahoma"/>
        </w:rPr>
        <w:t>Индекс</w:t>
      </w:r>
      <w:r w:rsidRPr="0042309D">
        <w:rPr>
          <w:rStyle w:val="af3"/>
          <w:rFonts w:ascii="Tahoma" w:hAnsi="Tahoma" w:cs="Tahoma"/>
        </w:rPr>
        <w:t xml:space="preserve">а </w:t>
      </w:r>
      <w:r w:rsidR="004F0647" w:rsidRPr="0042309D">
        <w:rPr>
          <w:rStyle w:val="af3"/>
          <w:rFonts w:ascii="Tahoma" w:hAnsi="Tahoma" w:cs="Tahoma"/>
        </w:rPr>
        <w:t xml:space="preserve">МосБиржи российских </w:t>
      </w:r>
      <w:r w:rsidR="005E36A9">
        <w:rPr>
          <w:rStyle w:val="af3"/>
          <w:rFonts w:ascii="Tahoma" w:hAnsi="Tahoma" w:cs="Tahoma"/>
        </w:rPr>
        <w:t xml:space="preserve">корпоративных </w:t>
      </w:r>
      <w:r w:rsidR="004F0647" w:rsidRPr="0042309D">
        <w:rPr>
          <w:rStyle w:val="af3"/>
          <w:rFonts w:ascii="Tahoma" w:hAnsi="Tahoma" w:cs="Tahoma"/>
        </w:rPr>
        <w:t>еврооблигаций</w:t>
      </w:r>
      <w:r w:rsidR="00C83402">
        <w:rPr>
          <w:rStyle w:val="af3"/>
          <w:rFonts w:ascii="Tahoma" w:hAnsi="Tahoma" w:cs="Tahoma"/>
        </w:rPr>
        <w:t xml:space="preserve"> </w:t>
      </w:r>
      <w:r w:rsidR="00EB27BA">
        <w:rPr>
          <w:rStyle w:val="af3"/>
          <w:rFonts w:ascii="Tahoma" w:hAnsi="Tahoma" w:cs="Tahoma"/>
        </w:rPr>
        <w:t xml:space="preserve">«РСХБ-РСПП-Индекс </w:t>
      </w:r>
      <w:r w:rsidR="005E36A9">
        <w:rPr>
          <w:rStyle w:val="af3"/>
          <w:rFonts w:ascii="Tahoma" w:hAnsi="Tahoma" w:cs="Tahoma"/>
        </w:rPr>
        <w:t xml:space="preserve">Вектор </w:t>
      </w:r>
      <w:r w:rsidR="00EB27BA">
        <w:rPr>
          <w:rStyle w:val="af3"/>
          <w:rFonts w:ascii="Tahoma" w:hAnsi="Tahoma" w:cs="Tahoma"/>
        </w:rPr>
        <w:t>устойчивого развития»</w:t>
      </w:r>
      <w:r w:rsidR="00BF3D5C">
        <w:rPr>
          <w:rStyle w:val="af3"/>
          <w:rFonts w:ascii="Tahoma" w:hAnsi="Tahoma" w:cs="Tahoma"/>
        </w:rPr>
        <w:t xml:space="preserve"> (далее – </w:t>
      </w:r>
      <w:r w:rsidR="008C73B0">
        <w:rPr>
          <w:rStyle w:val="af3"/>
          <w:rFonts w:ascii="Tahoma" w:hAnsi="Tahoma" w:cs="Tahoma"/>
        </w:rPr>
        <w:t>И</w:t>
      </w:r>
      <w:r w:rsidR="00BF3D5C">
        <w:rPr>
          <w:rStyle w:val="af3"/>
          <w:rFonts w:ascii="Tahoma" w:hAnsi="Tahoma" w:cs="Tahoma"/>
        </w:rPr>
        <w:t>ндекс)</w:t>
      </w:r>
      <w:r w:rsidR="00EB27BA">
        <w:rPr>
          <w:rStyle w:val="af3"/>
          <w:rFonts w:ascii="Tahoma" w:hAnsi="Tahoma" w:cs="Tahoma"/>
        </w:rPr>
        <w:t xml:space="preserve"> </w:t>
      </w:r>
      <w:r w:rsidRPr="0042309D">
        <w:rPr>
          <w:rStyle w:val="af3"/>
          <w:rFonts w:ascii="Tahoma" w:hAnsi="Tahoma" w:cs="Tahoma"/>
        </w:rPr>
        <w:t>в</w:t>
      </w:r>
      <w:r w:rsidRPr="00205E1D">
        <w:rPr>
          <w:rStyle w:val="af3"/>
          <w:rFonts w:ascii="Tahoma" w:hAnsi="Tahoma" w:cs="Tahoma"/>
        </w:rPr>
        <w:t xml:space="preserve">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53E83BA6" w14:textId="4C17A096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Style w:val="af3"/>
          <w:rFonts w:ascii="Tahoma" w:hAnsi="Tahoma" w:cs="Tahoma"/>
        </w:rPr>
      </w:pPr>
      <w:r w:rsidRPr="00917F99">
        <w:rPr>
          <w:rStyle w:val="af3"/>
          <w:rFonts w:ascii="Tahoma" w:hAnsi="Tahoma" w:cs="Tahoma"/>
          <w:u w:val="single"/>
        </w:rPr>
        <w:t>База расчета</w:t>
      </w:r>
      <w:r w:rsidR="00881C28" w:rsidRPr="00881C28">
        <w:rPr>
          <w:rStyle w:val="af3"/>
          <w:rFonts w:ascii="Tahoma" w:hAnsi="Tahoma" w:cs="Tahoma"/>
          <w:u w:val="single"/>
        </w:rPr>
        <w:t xml:space="preserve"> </w:t>
      </w:r>
      <w:r w:rsidR="005E36A9" w:rsidRPr="00917F99">
        <w:rPr>
          <w:rStyle w:val="af3"/>
          <w:rFonts w:ascii="Tahoma" w:hAnsi="Tahoma" w:cs="Tahoma"/>
        </w:rPr>
        <w:t>–</w:t>
      </w:r>
      <w:r w:rsidRPr="00917F99">
        <w:rPr>
          <w:rStyle w:val="af3"/>
          <w:rFonts w:ascii="Tahoma" w:hAnsi="Tahoma" w:cs="Tahoma"/>
        </w:rPr>
        <w:t xml:space="preserve"> список</w:t>
      </w:r>
      <w:r w:rsidR="007824BE" w:rsidRPr="007824BE">
        <w:rPr>
          <w:rStyle w:val="af3"/>
          <w:rFonts w:ascii="Tahoma" w:hAnsi="Tahoma" w:cs="Tahoma"/>
        </w:rPr>
        <w:t xml:space="preserve"> </w:t>
      </w:r>
      <w:r w:rsidR="007F3CFE" w:rsidRPr="00917F99">
        <w:rPr>
          <w:rStyle w:val="af3"/>
          <w:rFonts w:ascii="Tahoma" w:hAnsi="Tahoma" w:cs="Tahoma"/>
        </w:rPr>
        <w:t>российских к</w:t>
      </w:r>
      <w:r w:rsidR="005E36A9" w:rsidRPr="00917F99">
        <w:rPr>
          <w:rStyle w:val="af3"/>
          <w:rFonts w:ascii="Tahoma" w:hAnsi="Tahoma" w:cs="Tahoma"/>
        </w:rPr>
        <w:t>орпоративных</w:t>
      </w:r>
      <w:r w:rsidRPr="00917F99">
        <w:rPr>
          <w:rStyle w:val="af3"/>
          <w:rFonts w:ascii="Tahoma" w:hAnsi="Tahoma" w:cs="Tahoma"/>
        </w:rPr>
        <w:t xml:space="preserve"> Еврооблигаций для расчета Индекса, утверждаемый Биржей</w:t>
      </w:r>
      <w:r w:rsidR="007677CF" w:rsidRPr="00917F99">
        <w:rPr>
          <w:rStyle w:val="af3"/>
          <w:rFonts w:ascii="Tahoma" w:hAnsi="Tahoma" w:cs="Tahoma"/>
        </w:rPr>
        <w:t xml:space="preserve"> в предусмотренном настоящей Методикой порядке</w:t>
      </w:r>
      <w:r w:rsidRPr="00917F99">
        <w:rPr>
          <w:rStyle w:val="af3"/>
          <w:rFonts w:ascii="Tahoma" w:hAnsi="Tahoma" w:cs="Tahoma"/>
        </w:rPr>
        <w:t>;</w:t>
      </w:r>
    </w:p>
    <w:p w14:paraId="0F4524CD" w14:textId="77777777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Style w:val="af3"/>
          <w:rFonts w:ascii="Tahoma" w:hAnsi="Tahoma" w:cs="Tahoma"/>
        </w:rPr>
      </w:pPr>
      <w:r w:rsidRPr="00917F99">
        <w:rPr>
          <w:rStyle w:val="af3"/>
          <w:rFonts w:ascii="Tahoma" w:hAnsi="Tahoma" w:cs="Tahoma"/>
          <w:u w:val="single"/>
        </w:rPr>
        <w:t>Биржа, ПАО Московская Биржа</w:t>
      </w:r>
      <w:r w:rsidRPr="00917F99">
        <w:rPr>
          <w:rStyle w:val="af3"/>
          <w:rFonts w:ascii="Tahoma" w:hAnsi="Tahoma" w:cs="Tahoma"/>
        </w:rPr>
        <w:t xml:space="preserve"> - Публичное акционерное общество «Московская Биржа ММВБ-РТС»;</w:t>
      </w:r>
    </w:p>
    <w:p w14:paraId="264FB6E7" w14:textId="72DFE99E" w:rsidR="000E1017" w:rsidRPr="000E1017" w:rsidRDefault="000E1017" w:rsidP="000E1017">
      <w:pPr>
        <w:pStyle w:val="af2"/>
        <w:numPr>
          <w:ilvl w:val="0"/>
          <w:numId w:val="50"/>
        </w:numPr>
        <w:jc w:val="both"/>
        <w:rPr>
          <w:rStyle w:val="af3"/>
          <w:rFonts w:ascii="Tahoma" w:hAnsi="Tahoma" w:cs="Tahoma"/>
          <w:u w:val="single"/>
        </w:rPr>
      </w:pPr>
      <w:r w:rsidRPr="0033150B">
        <w:rPr>
          <w:rStyle w:val="af3"/>
          <w:rFonts w:ascii="Tahoma" w:hAnsi="Tahoma" w:cs="Tahoma"/>
          <w:u w:val="single"/>
        </w:rPr>
        <w:t>Вектор устойчивого развития</w:t>
      </w:r>
      <w:r w:rsidRPr="0033150B">
        <w:rPr>
          <w:rStyle w:val="af3"/>
          <w:rFonts w:ascii="Tahoma" w:hAnsi="Tahoma" w:cs="Tahoma"/>
        </w:rPr>
        <w:t xml:space="preserve"> - список </w:t>
      </w:r>
      <w:r w:rsidR="00DA54E4" w:rsidRPr="0033150B">
        <w:rPr>
          <w:rStyle w:val="af3"/>
          <w:rFonts w:ascii="Tahoma" w:hAnsi="Tahoma" w:cs="Tahoma"/>
        </w:rPr>
        <w:t>э</w:t>
      </w:r>
      <w:r w:rsidRPr="0033150B">
        <w:rPr>
          <w:rStyle w:val="af3"/>
          <w:rFonts w:ascii="Tahoma" w:hAnsi="Tahoma" w:cs="Tahoma"/>
        </w:rPr>
        <w:t>митентов</w:t>
      </w:r>
      <w:r w:rsidR="00DA54E4" w:rsidRPr="0033150B">
        <w:rPr>
          <w:rStyle w:val="af3"/>
          <w:rFonts w:ascii="Tahoma" w:hAnsi="Tahoma" w:cs="Tahoma"/>
        </w:rPr>
        <w:t xml:space="preserve"> Еврооблигаций</w:t>
      </w:r>
      <w:r w:rsidRPr="0033150B">
        <w:rPr>
          <w:rStyle w:val="af3"/>
          <w:rFonts w:ascii="Tahoma" w:hAnsi="Tahoma" w:cs="Tahoma"/>
        </w:rPr>
        <w:t>, отобранных РСПП в группу лидеров на основании ежегодной оценки отчетности крупнейших российских компаний в области устойчивого развития и корпоративной социальной ответственности по анализу динамики результативности и целенаправленности деятельности компаний;</w:t>
      </w:r>
    </w:p>
    <w:p w14:paraId="6AA1899D" w14:textId="3A83D3DC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917F99">
        <w:rPr>
          <w:rFonts w:ascii="Tahoma" w:hAnsi="Tahoma" w:cs="Tahoma"/>
          <w:sz w:val="20"/>
          <w:szCs w:val="20"/>
          <w:u w:val="single"/>
        </w:rPr>
        <w:t>День формирования Базы расчета</w:t>
      </w:r>
      <w:r w:rsidRPr="00917F99">
        <w:rPr>
          <w:rFonts w:ascii="Tahoma" w:hAnsi="Tahoma" w:cs="Tahoma"/>
          <w:sz w:val="20"/>
          <w:szCs w:val="20"/>
        </w:rPr>
        <w:t xml:space="preserve"> – день, по состоянию на который рассчитываются статистические данные для составления Базы расчета. Это 1 февраля, 1 мая, 1 августа и 1 ноября. Если 1 февраля, 1 мая, 1 августа, 1 ноября не являются торговыми днями, </w:t>
      </w:r>
      <w:proofErr w:type="gramStart"/>
      <w:r w:rsidRPr="00917F99">
        <w:rPr>
          <w:rFonts w:ascii="Tahoma" w:hAnsi="Tahoma" w:cs="Tahoma"/>
          <w:sz w:val="20"/>
          <w:szCs w:val="20"/>
        </w:rPr>
        <w:t>то Днем</w:t>
      </w:r>
      <w:proofErr w:type="gramEnd"/>
      <w:r w:rsidRPr="00917F99">
        <w:rPr>
          <w:rFonts w:ascii="Tahoma" w:hAnsi="Tahoma" w:cs="Tahoma"/>
          <w:sz w:val="20"/>
          <w:szCs w:val="20"/>
        </w:rPr>
        <w:t xml:space="preserve"> формирования Базы расчета является торговый день, следующий за 1</w:t>
      </w:r>
      <w:r w:rsidR="00917F99">
        <w:rPr>
          <w:rFonts w:ascii="Tahoma" w:hAnsi="Tahoma" w:cs="Tahoma"/>
          <w:sz w:val="20"/>
          <w:szCs w:val="20"/>
        </w:rPr>
        <w:t>-м</w:t>
      </w:r>
      <w:r w:rsidRPr="00917F99">
        <w:rPr>
          <w:rFonts w:ascii="Tahoma" w:hAnsi="Tahoma" w:cs="Tahoma"/>
          <w:sz w:val="20"/>
          <w:szCs w:val="20"/>
        </w:rPr>
        <w:t xml:space="preserve"> числом соответствующего месяца;</w:t>
      </w:r>
    </w:p>
    <w:p w14:paraId="1852AFB7" w14:textId="4F4B9CE4" w:rsidR="00E41B20" w:rsidRPr="00E41B20" w:rsidRDefault="00E41B20" w:rsidP="00E41B20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E41B20">
        <w:rPr>
          <w:rFonts w:ascii="Tahoma" w:hAnsi="Tahoma" w:cs="Tahoma"/>
          <w:sz w:val="20"/>
          <w:szCs w:val="20"/>
          <w:u w:val="single"/>
        </w:rPr>
        <w:t>Дополнительные показатели</w:t>
      </w:r>
      <w:r w:rsidRPr="00E41B20">
        <w:rPr>
          <w:rFonts w:ascii="Tahoma" w:hAnsi="Tahoma" w:cs="Tahoma"/>
          <w:sz w:val="20"/>
          <w:szCs w:val="20"/>
        </w:rPr>
        <w:t xml:space="preserve"> – Средневзвешенная доходность и Средневзвешенная дюрация Индекса;</w:t>
      </w:r>
    </w:p>
    <w:p w14:paraId="52292E44" w14:textId="6F57D37A" w:rsidR="00227CE1" w:rsidRPr="00917F99" w:rsidRDefault="00DB65D8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917F99">
        <w:rPr>
          <w:rFonts w:ascii="Tahoma" w:hAnsi="Tahoma" w:cs="Tahoma"/>
          <w:sz w:val="20"/>
          <w:szCs w:val="20"/>
          <w:u w:val="single"/>
        </w:rPr>
        <w:t>Еврооблигац</w:t>
      </w:r>
      <w:r w:rsidR="00227CE1" w:rsidRPr="00917F99">
        <w:rPr>
          <w:rFonts w:ascii="Tahoma" w:hAnsi="Tahoma" w:cs="Tahoma"/>
          <w:sz w:val="20"/>
          <w:szCs w:val="20"/>
          <w:u w:val="single"/>
        </w:rPr>
        <w:t>ии</w:t>
      </w:r>
      <w:r w:rsidR="00227CE1" w:rsidRPr="00917F99">
        <w:rPr>
          <w:rFonts w:ascii="Tahoma" w:hAnsi="Tahoma" w:cs="Tahoma"/>
          <w:sz w:val="20"/>
          <w:szCs w:val="20"/>
        </w:rPr>
        <w:t xml:space="preserve"> –</w:t>
      </w:r>
      <w:r w:rsidR="00234D6F" w:rsidRPr="00234D6F">
        <w:rPr>
          <w:rFonts w:ascii="Tahoma" w:hAnsi="Tahoma" w:cs="Tahoma"/>
          <w:sz w:val="20"/>
          <w:szCs w:val="20"/>
        </w:rPr>
        <w:t xml:space="preserve"> </w:t>
      </w:r>
      <w:r w:rsidR="00F84261" w:rsidRPr="00F84261">
        <w:rPr>
          <w:rFonts w:ascii="Tahoma" w:hAnsi="Tahoma" w:cs="Tahoma"/>
          <w:sz w:val="20"/>
          <w:szCs w:val="20"/>
        </w:rPr>
        <w:t>облигации, номинированные в валюте, отличной от валюты Российской Федерации, выпущенные российскими эмитентами и/или от имени российских эмитентов, в том числе от имени специальных юридических лиц (</w:t>
      </w:r>
      <w:proofErr w:type="spellStart"/>
      <w:r w:rsidR="00F84261" w:rsidRPr="00F84261">
        <w:rPr>
          <w:rFonts w:ascii="Tahoma" w:hAnsi="Tahoma" w:cs="Tahoma"/>
          <w:sz w:val="20"/>
          <w:szCs w:val="20"/>
        </w:rPr>
        <w:t>Special</w:t>
      </w:r>
      <w:proofErr w:type="spellEnd"/>
      <w:r w:rsidR="00F84261" w:rsidRPr="00F842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84261" w:rsidRPr="00F84261">
        <w:rPr>
          <w:rFonts w:ascii="Tahoma" w:hAnsi="Tahoma" w:cs="Tahoma"/>
          <w:sz w:val="20"/>
          <w:szCs w:val="20"/>
        </w:rPr>
        <w:t>Purpose</w:t>
      </w:r>
      <w:proofErr w:type="spellEnd"/>
      <w:r w:rsidR="00F84261" w:rsidRPr="00F842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84261" w:rsidRPr="00F84261">
        <w:rPr>
          <w:rFonts w:ascii="Tahoma" w:hAnsi="Tahoma" w:cs="Tahoma"/>
          <w:sz w:val="20"/>
          <w:szCs w:val="20"/>
        </w:rPr>
        <w:t>Vehicle</w:t>
      </w:r>
      <w:proofErr w:type="spellEnd"/>
      <w:r w:rsidR="00F84261" w:rsidRPr="00F84261">
        <w:rPr>
          <w:rFonts w:ascii="Tahoma" w:hAnsi="Tahoma" w:cs="Tahoma"/>
          <w:sz w:val="20"/>
          <w:szCs w:val="20"/>
        </w:rPr>
        <w:t>), включая выпуски замещающих облигаций российских эмитентов, в том числе Еврооблигации, выпущенные государственными предприятиями, за исключением бессрочных Еврооблигаций, допущенные к организованным торгам (прошедшие процедуру листинга) на</w:t>
      </w:r>
      <w:r w:rsidR="00F84261">
        <w:rPr>
          <w:rFonts w:ascii="Tahoma" w:hAnsi="Tahoma" w:cs="Tahoma"/>
          <w:sz w:val="20"/>
          <w:szCs w:val="20"/>
        </w:rPr>
        <w:t xml:space="preserve"> Бирже</w:t>
      </w:r>
      <w:r w:rsidR="00656D66" w:rsidRPr="00917F99">
        <w:rPr>
          <w:rFonts w:ascii="Tahoma" w:hAnsi="Tahoma" w:cs="Tahoma"/>
          <w:sz w:val="20"/>
          <w:szCs w:val="20"/>
        </w:rPr>
        <w:t>;</w:t>
      </w:r>
    </w:p>
    <w:p w14:paraId="3F950FAF" w14:textId="77777777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917F99">
        <w:rPr>
          <w:rFonts w:ascii="Tahoma" w:hAnsi="Tahoma" w:cs="Tahoma"/>
          <w:sz w:val="20"/>
          <w:szCs w:val="20"/>
          <w:u w:val="single"/>
        </w:rPr>
        <w:t>Накопленный купонный доход</w:t>
      </w:r>
      <w:r w:rsidRPr="00917F99">
        <w:rPr>
          <w:rFonts w:ascii="Tahoma" w:hAnsi="Tahoma" w:cs="Tahoma"/>
          <w:sz w:val="20"/>
          <w:szCs w:val="20"/>
        </w:rPr>
        <w:t xml:space="preserve"> – величина накопленного дохода по Еврооблигации, выраженная в долларах США;</w:t>
      </w:r>
    </w:p>
    <w:p w14:paraId="548793E6" w14:textId="77777777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917F99">
        <w:rPr>
          <w:rFonts w:ascii="Tahoma" w:hAnsi="Tahoma" w:cs="Tahoma"/>
          <w:sz w:val="20"/>
          <w:szCs w:val="20"/>
          <w:u w:val="single"/>
        </w:rPr>
        <w:t xml:space="preserve">Пут-опцион, </w:t>
      </w:r>
      <w:r w:rsidR="0050023A" w:rsidRPr="00917F99">
        <w:rPr>
          <w:rFonts w:ascii="Tahoma" w:hAnsi="Tahoma" w:cs="Tahoma"/>
          <w:sz w:val="20"/>
          <w:szCs w:val="20"/>
          <w:u w:val="single"/>
        </w:rPr>
        <w:t>О</w:t>
      </w:r>
      <w:r w:rsidRPr="00917F99">
        <w:rPr>
          <w:rFonts w:ascii="Tahoma" w:hAnsi="Tahoma" w:cs="Tahoma"/>
          <w:sz w:val="20"/>
          <w:szCs w:val="20"/>
          <w:u w:val="single"/>
        </w:rPr>
        <w:t>ферта</w:t>
      </w:r>
      <w:r w:rsidRPr="00917F99">
        <w:rPr>
          <w:rFonts w:ascii="Tahoma" w:hAnsi="Tahoma" w:cs="Tahoma"/>
          <w:sz w:val="20"/>
          <w:szCs w:val="20"/>
        </w:rPr>
        <w:t xml:space="preserve"> – право владельца Еврооблигаций предъявить их к досрочному погашению в определённую дату;</w:t>
      </w:r>
    </w:p>
    <w:p w14:paraId="7041CAE6" w14:textId="15608A2C" w:rsidR="00917F99" w:rsidRPr="00917F99" w:rsidRDefault="00917F99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C83402">
        <w:rPr>
          <w:rFonts w:ascii="Tahoma" w:hAnsi="Tahoma" w:cs="Tahoma"/>
          <w:sz w:val="20"/>
          <w:szCs w:val="20"/>
          <w:u w:val="single"/>
        </w:rPr>
        <w:t>РСПП</w:t>
      </w:r>
      <w:r w:rsidRPr="00917F99">
        <w:rPr>
          <w:rFonts w:ascii="Tahoma" w:hAnsi="Tahoma" w:cs="Tahoma"/>
          <w:sz w:val="20"/>
          <w:szCs w:val="20"/>
        </w:rPr>
        <w:t xml:space="preserve"> – </w:t>
      </w:r>
      <w:r w:rsidR="00C83402" w:rsidRPr="00C83402">
        <w:rPr>
          <w:rFonts w:ascii="Tahoma" w:hAnsi="Tahoma" w:cs="Tahoma"/>
          <w:sz w:val="20"/>
          <w:szCs w:val="20"/>
        </w:rPr>
        <w:t>Общероссийское объединение работодателей</w:t>
      </w:r>
      <w:r w:rsidR="00C83402">
        <w:rPr>
          <w:rFonts w:ascii="Tahoma" w:hAnsi="Tahoma" w:cs="Tahoma"/>
          <w:sz w:val="20"/>
          <w:szCs w:val="20"/>
        </w:rPr>
        <w:t xml:space="preserve"> «</w:t>
      </w:r>
      <w:r w:rsidRPr="00917F99">
        <w:rPr>
          <w:rFonts w:ascii="Tahoma" w:hAnsi="Tahoma" w:cs="Tahoma"/>
          <w:sz w:val="20"/>
          <w:szCs w:val="20"/>
        </w:rPr>
        <w:t>Российский союз промышленников и предпринимателей</w:t>
      </w:r>
      <w:r w:rsidR="00C83402">
        <w:rPr>
          <w:rFonts w:ascii="Tahoma" w:hAnsi="Tahoma" w:cs="Tahoma"/>
          <w:sz w:val="20"/>
          <w:szCs w:val="20"/>
        </w:rPr>
        <w:t>»</w:t>
      </w:r>
      <w:r w:rsidR="00585F37">
        <w:rPr>
          <w:rFonts w:ascii="Tahoma" w:hAnsi="Tahoma" w:cs="Tahoma"/>
          <w:sz w:val="20"/>
          <w:szCs w:val="20"/>
        </w:rPr>
        <w:t>;</w:t>
      </w:r>
    </w:p>
    <w:p w14:paraId="2711CC6C" w14:textId="431310C7" w:rsidR="00917F99" w:rsidRPr="00917F99" w:rsidRDefault="00917F99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C83402">
        <w:rPr>
          <w:rFonts w:ascii="Tahoma" w:hAnsi="Tahoma" w:cs="Tahoma"/>
          <w:sz w:val="20"/>
          <w:szCs w:val="20"/>
          <w:u w:val="single"/>
        </w:rPr>
        <w:t>РСХБ</w:t>
      </w:r>
      <w:r w:rsidRPr="00917F99">
        <w:rPr>
          <w:rFonts w:ascii="Tahoma" w:hAnsi="Tahoma" w:cs="Tahoma"/>
          <w:sz w:val="20"/>
          <w:szCs w:val="20"/>
        </w:rPr>
        <w:t xml:space="preserve"> –</w:t>
      </w:r>
      <w:r w:rsidR="00734050">
        <w:rPr>
          <w:rFonts w:ascii="Tahoma" w:hAnsi="Tahoma" w:cs="Tahoma"/>
          <w:sz w:val="20"/>
          <w:szCs w:val="20"/>
        </w:rPr>
        <w:t xml:space="preserve"> ООО</w:t>
      </w:r>
      <w:r w:rsidR="00734050" w:rsidRPr="00917F99">
        <w:rPr>
          <w:rFonts w:ascii="Tahoma" w:hAnsi="Tahoma" w:cs="Tahoma"/>
          <w:sz w:val="20"/>
          <w:szCs w:val="20"/>
        </w:rPr>
        <w:t xml:space="preserve"> «</w:t>
      </w:r>
      <w:r w:rsidR="00734050">
        <w:rPr>
          <w:rFonts w:ascii="Tahoma" w:hAnsi="Tahoma" w:cs="Tahoma"/>
          <w:sz w:val="20"/>
          <w:szCs w:val="20"/>
        </w:rPr>
        <w:t>РСХБ Управление Активами</w:t>
      </w:r>
      <w:r w:rsidR="00734050" w:rsidRPr="00917F99">
        <w:rPr>
          <w:rFonts w:ascii="Tahoma" w:hAnsi="Tahoma" w:cs="Tahoma"/>
          <w:sz w:val="20"/>
          <w:szCs w:val="20"/>
        </w:rPr>
        <w:t>»</w:t>
      </w:r>
      <w:r w:rsidR="00734050">
        <w:rPr>
          <w:rFonts w:ascii="Tahoma" w:hAnsi="Tahoma" w:cs="Tahoma"/>
          <w:sz w:val="20"/>
          <w:szCs w:val="20"/>
        </w:rPr>
        <w:t>;</w:t>
      </w:r>
    </w:p>
    <w:p w14:paraId="70DC103E" w14:textId="77777777" w:rsidR="005442B8" w:rsidRPr="00120D59" w:rsidRDefault="005442B8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C83402">
        <w:rPr>
          <w:rFonts w:ascii="Tahoma" w:hAnsi="Tahoma" w:cs="Tahoma"/>
          <w:sz w:val="20"/>
          <w:szCs w:val="20"/>
          <w:u w:val="single"/>
        </w:rPr>
        <w:t>Срок до погашения</w:t>
      </w:r>
      <w:r>
        <w:rPr>
          <w:rFonts w:ascii="Tahoma" w:hAnsi="Tahoma" w:cs="Tahoma"/>
          <w:sz w:val="20"/>
          <w:szCs w:val="20"/>
        </w:rPr>
        <w:t xml:space="preserve"> – срок до даты погашения или ближай</w:t>
      </w:r>
      <w:r w:rsidR="00B407E0">
        <w:rPr>
          <w:rFonts w:ascii="Tahoma" w:hAnsi="Tahoma" w:cs="Tahoma"/>
          <w:sz w:val="20"/>
          <w:szCs w:val="20"/>
        </w:rPr>
        <w:t>шего Пут-опциона.</w:t>
      </w:r>
    </w:p>
    <w:p w14:paraId="4567FF87" w14:textId="77777777" w:rsidR="00765EB2" w:rsidRPr="003500CE" w:rsidRDefault="00765EB2" w:rsidP="003500C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500CE">
        <w:rPr>
          <w:rFonts w:ascii="Tahoma" w:hAnsi="Tahoma" w:cs="Tahoma"/>
          <w:sz w:val="20"/>
          <w:szCs w:val="20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41C2B230" w14:textId="77777777" w:rsidR="00642785" w:rsidRDefault="00B42708" w:rsidP="006872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Индекс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405554">
        <w:rPr>
          <w:rFonts w:ascii="Tahoma" w:hAnsi="Tahoma" w:cs="Tahoma"/>
          <w:sz w:val="20"/>
          <w:szCs w:val="20"/>
        </w:rPr>
        <w:t>й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настоящ</w:t>
      </w:r>
      <w:r w:rsidR="00550810">
        <w:rPr>
          <w:rFonts w:ascii="Tahoma" w:hAnsi="Tahoma" w:cs="Tahoma"/>
          <w:sz w:val="20"/>
          <w:szCs w:val="20"/>
        </w:rPr>
        <w:t>ей</w:t>
      </w:r>
      <w:r w:rsidR="0050743A">
        <w:rPr>
          <w:rFonts w:ascii="Tahoma" w:hAnsi="Tahoma" w:cs="Tahoma"/>
          <w:sz w:val="20"/>
          <w:szCs w:val="20"/>
        </w:rPr>
        <w:t xml:space="preserve"> </w:t>
      </w:r>
      <w:r w:rsidR="00550810">
        <w:rPr>
          <w:rFonts w:ascii="Tahoma" w:hAnsi="Tahoma" w:cs="Tahoma"/>
          <w:sz w:val="20"/>
          <w:szCs w:val="20"/>
        </w:rPr>
        <w:t>Методикой, име</w:t>
      </w:r>
      <w:r w:rsidR="00405554">
        <w:rPr>
          <w:rFonts w:ascii="Tahoma" w:hAnsi="Tahoma" w:cs="Tahoma"/>
          <w:sz w:val="20"/>
          <w:szCs w:val="20"/>
        </w:rPr>
        <w:t>е</w:t>
      </w:r>
      <w:r w:rsidR="00550810">
        <w:rPr>
          <w:rFonts w:ascii="Tahoma" w:hAnsi="Tahoma" w:cs="Tahoma"/>
          <w:sz w:val="20"/>
          <w:szCs w:val="20"/>
        </w:rPr>
        <w:t>т следующ</w:t>
      </w:r>
      <w:r w:rsidR="00DA6627">
        <w:rPr>
          <w:rFonts w:ascii="Tahoma" w:hAnsi="Tahoma" w:cs="Tahoma"/>
          <w:sz w:val="20"/>
          <w:szCs w:val="20"/>
        </w:rPr>
        <w:t>ие</w:t>
      </w:r>
      <w:r w:rsidR="00642785" w:rsidRPr="00033C3D">
        <w:rPr>
          <w:rFonts w:ascii="Tahoma" w:hAnsi="Tahoma" w:cs="Tahoma"/>
          <w:sz w:val="20"/>
          <w:szCs w:val="20"/>
        </w:rPr>
        <w:t xml:space="preserve"> наименовани</w:t>
      </w:r>
      <w:r w:rsidR="00DA6627">
        <w:rPr>
          <w:rFonts w:ascii="Tahoma" w:hAnsi="Tahoma" w:cs="Tahoma"/>
          <w:sz w:val="20"/>
          <w:szCs w:val="20"/>
        </w:rPr>
        <w:t>я</w:t>
      </w:r>
      <w:r w:rsidR="00324A29">
        <w:rPr>
          <w:rFonts w:ascii="Tahoma" w:hAnsi="Tahoma" w:cs="Tahoma"/>
          <w:sz w:val="20"/>
          <w:szCs w:val="20"/>
        </w:rPr>
        <w:t xml:space="preserve"> и коды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p w14:paraId="653AB49A" w14:textId="77777777" w:rsidR="00C14286" w:rsidRDefault="00C14286" w:rsidP="00DA6627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русском языке</w:t>
      </w:r>
      <w:r>
        <w:rPr>
          <w:rFonts w:ascii="Tahoma" w:hAnsi="Tahoma" w:cs="Tahoma"/>
          <w:sz w:val="20"/>
          <w:szCs w:val="20"/>
        </w:rPr>
        <w:t>: «</w:t>
      </w:r>
      <w:r w:rsidR="00050261" w:rsidRPr="005447ED">
        <w:rPr>
          <w:rFonts w:ascii="Tahoma" w:hAnsi="Tahoma" w:cs="Tahoma"/>
          <w:sz w:val="20"/>
          <w:szCs w:val="20"/>
        </w:rPr>
        <w:t xml:space="preserve">Индекс МосБиржи </w:t>
      </w:r>
      <w:r w:rsidR="00050261" w:rsidRPr="009000E2">
        <w:rPr>
          <w:rFonts w:ascii="Tahoma" w:hAnsi="Tahoma" w:cs="Tahoma"/>
          <w:sz w:val="20"/>
          <w:szCs w:val="20"/>
        </w:rPr>
        <w:t xml:space="preserve">российских </w:t>
      </w:r>
      <w:r w:rsidR="005E36A9">
        <w:rPr>
          <w:rFonts w:ascii="Tahoma" w:hAnsi="Tahoma" w:cs="Tahoma"/>
          <w:sz w:val="20"/>
          <w:szCs w:val="20"/>
        </w:rPr>
        <w:t xml:space="preserve">корпоративных </w:t>
      </w:r>
      <w:r w:rsidR="00050261" w:rsidRPr="005447ED">
        <w:rPr>
          <w:rFonts w:ascii="Tahoma" w:hAnsi="Tahoma" w:cs="Tahoma"/>
          <w:sz w:val="20"/>
          <w:szCs w:val="20"/>
        </w:rPr>
        <w:t>еврооблигаций</w:t>
      </w:r>
      <w:r w:rsidR="00EB27BA">
        <w:rPr>
          <w:rFonts w:ascii="Tahoma" w:hAnsi="Tahoma" w:cs="Tahoma"/>
          <w:sz w:val="20"/>
          <w:szCs w:val="20"/>
        </w:rPr>
        <w:t xml:space="preserve"> РСХБ – РСПП – Вектор устойчивого развития</w:t>
      </w:r>
      <w:r>
        <w:rPr>
          <w:rFonts w:ascii="Tahoma" w:hAnsi="Tahoma" w:cs="Tahoma"/>
          <w:sz w:val="20"/>
          <w:szCs w:val="20"/>
        </w:rPr>
        <w:t>»</w:t>
      </w:r>
      <w:r w:rsidR="00324A29">
        <w:rPr>
          <w:rFonts w:ascii="Tahoma" w:hAnsi="Tahoma" w:cs="Tahoma"/>
          <w:sz w:val="20"/>
          <w:szCs w:val="20"/>
        </w:rPr>
        <w:t>;</w:t>
      </w:r>
    </w:p>
    <w:p w14:paraId="182F57A2" w14:textId="10A0FED2" w:rsidR="00324A29" w:rsidRPr="007829DD" w:rsidRDefault="00C14286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</w:t>
      </w:r>
      <w:r w:rsidRPr="007829D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>на</w:t>
      </w:r>
      <w:r w:rsidRPr="007829D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>английском</w:t>
      </w:r>
      <w:r w:rsidRPr="007829D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>языке</w:t>
      </w:r>
      <w:r w:rsidRPr="007829DD">
        <w:rPr>
          <w:rFonts w:ascii="Tahoma" w:hAnsi="Tahoma" w:cs="Tahoma"/>
          <w:sz w:val="20"/>
          <w:szCs w:val="20"/>
        </w:rPr>
        <w:t>:</w:t>
      </w:r>
      <w:r w:rsidR="0033150B" w:rsidRPr="0033150B">
        <w:rPr>
          <w:rFonts w:ascii="Tahoma" w:hAnsi="Tahoma" w:cs="Tahoma"/>
          <w:sz w:val="20"/>
          <w:szCs w:val="20"/>
        </w:rPr>
        <w:t xml:space="preserve"> </w:t>
      </w:r>
      <w:r w:rsidRPr="007829DD">
        <w:rPr>
          <w:rFonts w:ascii="Tahoma" w:hAnsi="Tahoma" w:cs="Tahoma"/>
          <w:sz w:val="20"/>
          <w:szCs w:val="20"/>
        </w:rPr>
        <w:t>«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MOEX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RSPP</w:t>
      </w:r>
      <w:r w:rsidR="007829DD" w:rsidRPr="007829DD">
        <w:rPr>
          <w:rFonts w:ascii="Tahoma" w:hAnsi="Tahoma" w:cs="Tahoma"/>
          <w:sz w:val="20"/>
          <w:szCs w:val="20"/>
        </w:rPr>
        <w:t xml:space="preserve"> -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RSHB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Russian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corporate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Eurobonds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ESG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Index</w:t>
      </w:r>
      <w:r w:rsidRPr="007829DD">
        <w:rPr>
          <w:rFonts w:ascii="Tahoma" w:hAnsi="Tahoma" w:cs="Tahoma"/>
          <w:sz w:val="20"/>
          <w:szCs w:val="20"/>
        </w:rPr>
        <w:t>»</w:t>
      </w:r>
      <w:r w:rsidR="00324A29" w:rsidRPr="007829DD">
        <w:rPr>
          <w:rFonts w:ascii="Tahoma" w:hAnsi="Tahoma" w:cs="Tahoma"/>
          <w:sz w:val="20"/>
          <w:szCs w:val="20"/>
        </w:rPr>
        <w:t>;</w:t>
      </w:r>
    </w:p>
    <w:p w14:paraId="6B41939A" w14:textId="77777777" w:rsidR="00C14286" w:rsidRDefault="00324A29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индекса </w:t>
      </w:r>
      <w:r w:rsidR="00DA73E2">
        <w:rPr>
          <w:rFonts w:ascii="Tahoma" w:hAnsi="Tahoma" w:cs="Tahoma"/>
          <w:sz w:val="20"/>
          <w:szCs w:val="20"/>
        </w:rPr>
        <w:t>–</w:t>
      </w:r>
      <w:r w:rsidR="005E36A9">
        <w:rPr>
          <w:rFonts w:ascii="Tahoma" w:hAnsi="Tahoma" w:cs="Tahoma"/>
          <w:sz w:val="20"/>
          <w:szCs w:val="20"/>
          <w:lang w:val="en-US"/>
        </w:rPr>
        <w:t xml:space="preserve"> RUEUESG</w:t>
      </w:r>
      <w:r>
        <w:rPr>
          <w:rFonts w:ascii="Tahoma" w:hAnsi="Tahoma" w:cs="Tahoma"/>
          <w:sz w:val="20"/>
          <w:szCs w:val="20"/>
        </w:rPr>
        <w:t>.</w:t>
      </w:r>
    </w:p>
    <w:p w14:paraId="4DC86C29" w14:textId="77777777" w:rsidR="00F03A3D" w:rsidRDefault="00F03A3D" w:rsidP="00F03A3D">
      <w:pPr>
        <w:tabs>
          <w:tab w:val="num" w:pos="1000"/>
        </w:tabs>
        <w:ind w:left="1332"/>
        <w:jc w:val="both"/>
        <w:rPr>
          <w:rFonts w:ascii="Tahoma" w:hAnsi="Tahoma" w:cs="Tahoma"/>
          <w:sz w:val="20"/>
          <w:szCs w:val="20"/>
        </w:rPr>
      </w:pPr>
    </w:p>
    <w:p w14:paraId="1CEA4C6B" w14:textId="7E7D5BED" w:rsidR="00127B9D" w:rsidRPr="00C83402" w:rsidRDefault="00127B9D" w:rsidP="00C83402">
      <w:pPr>
        <w:pStyle w:val="af2"/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C83402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3827172" w14:textId="77777777" w:rsidR="00F03A3D" w:rsidRDefault="00F03A3D" w:rsidP="00F03A3D">
      <w:pPr>
        <w:tabs>
          <w:tab w:val="num" w:pos="1000"/>
        </w:tabs>
        <w:ind w:left="1332"/>
        <w:jc w:val="both"/>
        <w:rPr>
          <w:rFonts w:ascii="Tahoma" w:hAnsi="Tahoma" w:cs="Tahoma"/>
          <w:sz w:val="20"/>
          <w:szCs w:val="20"/>
        </w:rPr>
      </w:pPr>
    </w:p>
    <w:p w14:paraId="1E4714AF" w14:textId="354EDEB4" w:rsidR="00657BF4" w:rsidRPr="00033C3D" w:rsidRDefault="00657BF4" w:rsidP="004D6101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Настоящая 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 xml:space="preserve">. </w:t>
      </w:r>
    </w:p>
    <w:p w14:paraId="27F13120" w14:textId="77777777" w:rsidR="00657BF4" w:rsidRDefault="00657BF4" w:rsidP="00315188">
      <w:pPr>
        <w:rPr>
          <w:rFonts w:ascii="Tahoma" w:hAnsi="Tahoma" w:cs="Tahoma"/>
          <w:sz w:val="20"/>
          <w:szCs w:val="20"/>
        </w:rPr>
      </w:pPr>
    </w:p>
    <w:p w14:paraId="407500BA" w14:textId="77777777" w:rsidR="00657BF4" w:rsidRDefault="00657BF4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" w:name="_Toc189654129"/>
      <w:bookmarkStart w:id="4" w:name="_Toc200023107"/>
      <w:bookmarkStart w:id="5" w:name="_Toc189654130"/>
      <w:bookmarkStart w:id="6" w:name="_Toc200023108"/>
      <w:bookmarkStart w:id="7" w:name="_Toc189654131"/>
      <w:bookmarkStart w:id="8" w:name="_Toc200023109"/>
      <w:bookmarkStart w:id="9" w:name="_Toc189654132"/>
      <w:bookmarkStart w:id="10" w:name="_Toc200023110"/>
      <w:bookmarkStart w:id="11" w:name="_Toc200023111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033C3D">
        <w:rPr>
          <w:rFonts w:ascii="Tahoma" w:hAnsi="Tahoma" w:cs="Tahoma"/>
          <w:b/>
          <w:sz w:val="20"/>
          <w:szCs w:val="20"/>
        </w:rPr>
        <w:lastRenderedPageBreak/>
        <w:t xml:space="preserve">Общий порядок расчета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="00856B18">
        <w:rPr>
          <w:rFonts w:ascii="Tahoma" w:hAnsi="Tahoma" w:cs="Tahoma"/>
          <w:b/>
          <w:sz w:val="20"/>
          <w:szCs w:val="20"/>
        </w:rPr>
        <w:t>а</w:t>
      </w:r>
      <w:bookmarkEnd w:id="11"/>
    </w:p>
    <w:p w14:paraId="63A9C313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81BAE86" w14:textId="6E704365" w:rsidR="006A1AC9" w:rsidRDefault="006A1AC9" w:rsidP="00907E9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2" w:name="п_2_1"/>
      <w:r>
        <w:rPr>
          <w:rFonts w:ascii="Tahoma" w:hAnsi="Tahoma" w:cs="Tahoma"/>
          <w:sz w:val="20"/>
          <w:szCs w:val="20"/>
        </w:rPr>
        <w:t xml:space="preserve">Индекс рассчитывается </w:t>
      </w:r>
      <w:r w:rsidR="00CB6FB5" w:rsidRPr="005411BE">
        <w:rPr>
          <w:rFonts w:ascii="Tahoma" w:hAnsi="Tahoma" w:cs="Tahoma"/>
          <w:sz w:val="20"/>
          <w:szCs w:val="20"/>
        </w:rPr>
        <w:t>на основе информации о совершаемых на Бирже сделках с Облигациями</w:t>
      </w:r>
      <w:r w:rsidR="00CB6FB5">
        <w:rPr>
          <w:rFonts w:ascii="Tahoma" w:hAnsi="Tahoma" w:cs="Tahoma"/>
          <w:sz w:val="20"/>
          <w:szCs w:val="20"/>
        </w:rPr>
        <w:t>. Индекс рассчитывается</w:t>
      </w:r>
      <w:r w:rsidR="00CB6FB5" w:rsidRPr="005411BE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>каждый торговый день</w:t>
      </w:r>
      <w:r>
        <w:rPr>
          <w:rFonts w:ascii="Tahoma" w:hAnsi="Tahoma" w:cs="Tahoma"/>
          <w:sz w:val="20"/>
          <w:szCs w:val="20"/>
        </w:rPr>
        <w:t xml:space="preserve"> </w:t>
      </w:r>
      <w:r w:rsidRPr="00D93735">
        <w:rPr>
          <w:rFonts w:ascii="Tahoma" w:hAnsi="Tahoma" w:cs="Tahoma"/>
          <w:sz w:val="20"/>
          <w:szCs w:val="20"/>
        </w:rPr>
        <w:t xml:space="preserve">после закрытия основной торговой сессии. </w:t>
      </w:r>
      <w:r w:rsidRPr="008F0DC8">
        <w:rPr>
          <w:rFonts w:ascii="Tahoma" w:hAnsi="Tahoma" w:cs="Tahoma"/>
          <w:sz w:val="20"/>
          <w:szCs w:val="20"/>
        </w:rPr>
        <w:t>Биржа вправе изменять время начала и</w:t>
      </w:r>
      <w:r>
        <w:rPr>
          <w:rFonts w:ascii="Tahoma" w:hAnsi="Tahoma" w:cs="Tahoma"/>
          <w:sz w:val="20"/>
          <w:szCs w:val="20"/>
        </w:rPr>
        <w:t>/</w:t>
      </w:r>
      <w:r w:rsidRPr="008F0DC8">
        <w:rPr>
          <w:rFonts w:ascii="Tahoma" w:hAnsi="Tahoma" w:cs="Tahoma"/>
          <w:sz w:val="20"/>
          <w:szCs w:val="20"/>
        </w:rPr>
        <w:t xml:space="preserve">или время окончания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8F0DC8">
        <w:rPr>
          <w:rFonts w:ascii="Tahoma" w:hAnsi="Tahoma" w:cs="Tahoma"/>
          <w:sz w:val="20"/>
          <w:szCs w:val="20"/>
        </w:rPr>
        <w:t>.</w:t>
      </w:r>
    </w:p>
    <w:p w14:paraId="02AD9223" w14:textId="512B0F3A" w:rsidR="003A4846" w:rsidRDefault="003A4846" w:rsidP="003A484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13CA8">
        <w:rPr>
          <w:rFonts w:ascii="Tahoma" w:hAnsi="Tahoma" w:cs="Tahoma"/>
          <w:sz w:val="20"/>
          <w:szCs w:val="20"/>
        </w:rPr>
        <w:t xml:space="preserve">Расчет </w:t>
      </w:r>
      <w:r>
        <w:rPr>
          <w:rFonts w:ascii="Tahoma" w:hAnsi="Tahoma" w:cs="Tahoma"/>
          <w:sz w:val="20"/>
          <w:szCs w:val="20"/>
        </w:rPr>
        <w:t>Индекс</w:t>
      </w:r>
      <w:r w:rsidRPr="00B13CA8">
        <w:rPr>
          <w:rFonts w:ascii="Tahoma" w:hAnsi="Tahoma" w:cs="Tahoma"/>
          <w:sz w:val="20"/>
          <w:szCs w:val="20"/>
        </w:rPr>
        <w:t xml:space="preserve">а осуществляется на основе стоимости </w:t>
      </w:r>
      <w:r>
        <w:rPr>
          <w:rFonts w:ascii="Tahoma" w:hAnsi="Tahoma" w:cs="Tahoma"/>
          <w:sz w:val="20"/>
          <w:szCs w:val="20"/>
        </w:rPr>
        <w:t>Еврооблигац</w:t>
      </w:r>
      <w:r w:rsidRPr="00B13CA8">
        <w:rPr>
          <w:rFonts w:ascii="Tahoma" w:hAnsi="Tahoma" w:cs="Tahoma"/>
          <w:sz w:val="20"/>
          <w:szCs w:val="20"/>
        </w:rPr>
        <w:t xml:space="preserve">ий, определяемой как сумма </w:t>
      </w:r>
      <w:r>
        <w:rPr>
          <w:rFonts w:ascii="Tahoma" w:hAnsi="Tahoma" w:cs="Tahoma"/>
          <w:sz w:val="20"/>
          <w:szCs w:val="20"/>
        </w:rPr>
        <w:t>ц</w:t>
      </w:r>
      <w:r w:rsidRPr="00B13CA8">
        <w:rPr>
          <w:rFonts w:ascii="Tahoma" w:hAnsi="Tahoma" w:cs="Tahoma"/>
          <w:sz w:val="20"/>
          <w:szCs w:val="20"/>
        </w:rPr>
        <w:t xml:space="preserve">ены и </w:t>
      </w:r>
      <w:r>
        <w:rPr>
          <w:rFonts w:ascii="Tahoma" w:hAnsi="Tahoma" w:cs="Tahoma"/>
          <w:sz w:val="20"/>
          <w:szCs w:val="20"/>
        </w:rPr>
        <w:t>Н</w:t>
      </w:r>
      <w:r w:rsidRPr="00B13CA8">
        <w:rPr>
          <w:rFonts w:ascii="Tahoma" w:hAnsi="Tahoma" w:cs="Tahoma"/>
          <w:sz w:val="20"/>
          <w:szCs w:val="20"/>
        </w:rPr>
        <w:t xml:space="preserve">акопленного купонного дохода, с учетом реинвестирования купонных платежей. Расчет </w:t>
      </w:r>
      <w:r>
        <w:rPr>
          <w:rFonts w:ascii="Tahoma" w:hAnsi="Tahoma" w:cs="Tahoma"/>
          <w:sz w:val="20"/>
          <w:szCs w:val="20"/>
        </w:rPr>
        <w:t>Индекс</w:t>
      </w:r>
      <w:r w:rsidRPr="00B13CA8">
        <w:rPr>
          <w:rFonts w:ascii="Tahoma" w:hAnsi="Tahoma" w:cs="Tahoma"/>
          <w:sz w:val="20"/>
          <w:szCs w:val="20"/>
        </w:rPr>
        <w:t>а производится по следующей формуле:</w:t>
      </w:r>
    </w:p>
    <w:p w14:paraId="57CC0136" w14:textId="5547A1F8" w:rsidR="003A4846" w:rsidRDefault="003A4846" w:rsidP="003A4846">
      <w:pPr>
        <w:jc w:val="both"/>
        <w:rPr>
          <w:rFonts w:ascii="Tahoma" w:hAnsi="Tahoma" w:cs="Tahoma"/>
          <w:sz w:val="20"/>
          <w:szCs w:val="20"/>
        </w:rPr>
      </w:pPr>
    </w:p>
    <w:p w14:paraId="60245445" w14:textId="77777777" w:rsidR="00907E94" w:rsidRDefault="00907E94" w:rsidP="00907E94">
      <w:pPr>
        <w:ind w:left="1224"/>
        <w:jc w:val="center"/>
      </w:pPr>
    </w:p>
    <w:p w14:paraId="381D892D" w14:textId="0933BD53" w:rsidR="00907E94" w:rsidRPr="00907E94" w:rsidRDefault="00122455" w:rsidP="00907E94">
      <w:pPr>
        <w:jc w:val="both"/>
        <w:rPr>
          <w:rFonts w:ascii="Tahoma" w:hAnsi="Tahoma" w:cs="Tahoma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582A8A06" w14:textId="7D994B55" w:rsidR="003A4846" w:rsidRDefault="003A4846" w:rsidP="003A4846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5C7922CA" w14:textId="77777777" w:rsidR="00907E94" w:rsidRPr="00CF13DC" w:rsidRDefault="00907E94" w:rsidP="00907E94">
      <w:pPr>
        <w:pStyle w:val="af7"/>
      </w:pPr>
      <w:proofErr w:type="spellStart"/>
      <w:r w:rsidRPr="000D4221">
        <w:rPr>
          <w:lang w:val="en-US"/>
        </w:rPr>
        <w:t>CIn</w:t>
      </w:r>
      <w:proofErr w:type="spellEnd"/>
      <w:r w:rsidRPr="00CF13DC">
        <w:t xml:space="preserve"> – значение </w:t>
      </w:r>
      <w:r>
        <w:t>Индекс</w:t>
      </w:r>
      <w:r w:rsidRPr="00CF13DC">
        <w:t xml:space="preserve">а в </w:t>
      </w:r>
      <w:r>
        <w:t>день</w:t>
      </w:r>
      <w:r w:rsidRPr="00CF13DC">
        <w:t xml:space="preserve"> </w:t>
      </w:r>
      <w:r w:rsidRPr="000D4221">
        <w:rPr>
          <w:lang w:val="en-US"/>
        </w:rPr>
        <w:t>n</w:t>
      </w:r>
      <w:r w:rsidRPr="00CF13DC">
        <w:t>;</w:t>
      </w:r>
    </w:p>
    <w:p w14:paraId="2E388DC1" w14:textId="77777777" w:rsidR="00907E94" w:rsidRPr="000D4221" w:rsidRDefault="00907E94" w:rsidP="00907E94">
      <w:pPr>
        <w:pStyle w:val="af7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средневзвешенная цена </w:t>
      </w:r>
      <w:r>
        <w:t>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</w:t>
      </w:r>
      <w:r>
        <w:t>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4AA2EDF1" w14:textId="77777777" w:rsidR="00907E94" w:rsidRPr="000D4221" w:rsidRDefault="00907E94" w:rsidP="00907E94">
      <w:pPr>
        <w:pStyle w:val="af7"/>
      </w:pPr>
      <w:proofErr w:type="spellStart"/>
      <w:proofErr w:type="gramStart"/>
      <w:r w:rsidRPr="000D4221">
        <w:rPr>
          <w:lang w:val="en-US"/>
        </w:rPr>
        <w:t>FVi</w:t>
      </w:r>
      <w:proofErr w:type="spellEnd"/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>
        <w:t>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</w:t>
      </w:r>
      <w:r>
        <w:t>день</w:t>
      </w:r>
      <w:r w:rsidRPr="000D4221">
        <w:t xml:space="preserve"> </w:t>
      </w:r>
      <w:r w:rsidRPr="000D4221">
        <w:rPr>
          <w:lang w:val="en-US"/>
        </w:rPr>
        <w:t>n</w:t>
      </w:r>
      <w:r>
        <w:rPr>
          <w:rFonts w:cs="Tahoma"/>
        </w:rPr>
        <w:t>, выраженный в денежных единицах</w:t>
      </w:r>
      <w:r w:rsidRPr="000D4221">
        <w:t>;</w:t>
      </w:r>
    </w:p>
    <w:p w14:paraId="678F25AB" w14:textId="6BB2F86B" w:rsidR="00907E94" w:rsidRPr="000D4221" w:rsidRDefault="00907E94" w:rsidP="00907E94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 w:rsidR="00ED1C4C">
        <w:t>Еврооблигации</w:t>
      </w:r>
      <w:r w:rsidRPr="000D4221">
        <w:t xml:space="preserve"> </w:t>
      </w:r>
      <w:r w:rsidRPr="000D4221">
        <w:rPr>
          <w:lang w:val="en-US"/>
        </w:rPr>
        <w:t>i</w:t>
      </w:r>
      <w:r w:rsidRPr="000D4221">
        <w:t xml:space="preserve">-го выпуска в </w:t>
      </w:r>
      <w:r>
        <w:t>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выраженный в</w:t>
      </w:r>
      <w:r w:rsidRPr="00CD664C">
        <w:t xml:space="preserve"> </w:t>
      </w:r>
      <w:r>
        <w:t>денежных единицах</w:t>
      </w:r>
      <w:r w:rsidRPr="000D4221">
        <w:t>;</w:t>
      </w:r>
    </w:p>
    <w:p w14:paraId="79A4F945" w14:textId="4399E32B" w:rsidR="00907E94" w:rsidRPr="000D4221" w:rsidRDefault="00907E94" w:rsidP="00907E94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по </w:t>
      </w:r>
      <w:r w:rsidR="00ED1C4C">
        <w:t>Еврооблигации</w:t>
      </w:r>
      <w:r w:rsidRPr="000D4221">
        <w:t xml:space="preserve"> </w:t>
      </w:r>
      <w:r w:rsidRPr="000D4221">
        <w:rPr>
          <w:lang w:val="en-US"/>
        </w:rPr>
        <w:t>i</w:t>
      </w:r>
      <w:r w:rsidRPr="000D4221">
        <w:t xml:space="preserve">-го выпуска в </w:t>
      </w:r>
      <w:r>
        <w:t>день</w:t>
      </w:r>
      <w:r w:rsidRPr="000D4221">
        <w:t xml:space="preserve"> </w:t>
      </w:r>
      <w:r w:rsidRPr="000D4221">
        <w:rPr>
          <w:lang w:val="en-US"/>
        </w:rPr>
        <w:t>n</w:t>
      </w:r>
      <w:r>
        <w:rPr>
          <w:rFonts w:cs="Tahoma"/>
        </w:rPr>
        <w:t>, выраженная в денежных единицах</w:t>
      </w:r>
      <w:r w:rsidRPr="000D4221">
        <w:t>;</w:t>
      </w:r>
    </w:p>
    <w:p w14:paraId="48FBB856" w14:textId="4A582FF8" w:rsidR="00907E94" w:rsidRPr="000D4221" w:rsidRDefault="00907E94" w:rsidP="00907E94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r w:rsidRPr="000D4221">
        <w:rPr>
          <w:lang w:val="en-US"/>
        </w:rPr>
        <w:t>i</w:t>
      </w:r>
      <w:r w:rsidRPr="000D4221">
        <w:t xml:space="preserve">-го выпуска </w:t>
      </w:r>
      <w:r>
        <w:t>Облигац</w:t>
      </w:r>
      <w:r w:rsidRPr="000D4221">
        <w:t xml:space="preserve">ий в </w:t>
      </w:r>
      <w:r>
        <w:t>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 xml:space="preserve">, </w:t>
      </w:r>
      <w:r w:rsidR="007A7306" w:rsidRPr="007A7306">
        <w:rPr>
          <w:rFonts w:cs="Tahoma"/>
        </w:rPr>
        <w:t>находящийся в обращении на Д</w:t>
      </w:r>
      <w:r w:rsidR="00ED1C4C">
        <w:rPr>
          <w:rFonts w:cs="Tahoma"/>
        </w:rPr>
        <w:t>ень</w:t>
      </w:r>
      <w:r w:rsidR="007A7306" w:rsidRPr="007A7306">
        <w:rPr>
          <w:rFonts w:cs="Tahoma"/>
        </w:rPr>
        <w:t xml:space="preserve"> формирования Базы расчета или дату проведения внеочередного пересмотра Базы расчета, выраженный в штуках ценных бумаг</w:t>
      </w:r>
      <w:r w:rsidRPr="000D4221">
        <w:t>;</w:t>
      </w:r>
    </w:p>
    <w:p w14:paraId="7BDBA736" w14:textId="09DEE6C2" w:rsidR="00907E94" w:rsidRPr="00CF13DC" w:rsidRDefault="00907E94" w:rsidP="00907E94">
      <w:pPr>
        <w:pStyle w:val="af7"/>
      </w:pPr>
      <w:proofErr w:type="gramStart"/>
      <w:r w:rsidRPr="000D4221">
        <w:rPr>
          <w:lang w:val="en-US"/>
        </w:rPr>
        <w:t>Wi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коэффициент, ограничивающий долю капитализации </w:t>
      </w:r>
      <w:r w:rsidRPr="000D4221">
        <w:rPr>
          <w:lang w:val="en-US"/>
        </w:rPr>
        <w:t>i</w:t>
      </w:r>
      <w:r w:rsidRPr="000D4221">
        <w:t xml:space="preserve">-го Эмитента </w:t>
      </w:r>
      <w:r w:rsidR="00ED1C4C">
        <w:t>Еврооблигации</w:t>
      </w:r>
      <w:r w:rsidRPr="000D4221">
        <w:t xml:space="preserve"> (Весовой коэффициент), равен 1, если иное не установлено в соответствии </w:t>
      </w:r>
      <w:r w:rsidRPr="00E078BC">
        <w:t xml:space="preserve">с </w:t>
      </w:r>
      <w:r w:rsidRPr="00281EC5">
        <w:rPr>
          <w:rFonts w:cs="Tahoma"/>
        </w:rPr>
        <w:t xml:space="preserve">разделом </w:t>
      </w:r>
      <w:r w:rsidR="00D17B7D">
        <w:rPr>
          <w:rFonts w:cs="Tahoma"/>
        </w:rPr>
        <w:t>4</w:t>
      </w:r>
      <w:r>
        <w:t xml:space="preserve"> </w:t>
      </w:r>
      <w:r w:rsidRPr="00E078BC">
        <w:rPr>
          <w:rFonts w:cs="Tahoma"/>
        </w:rPr>
        <w:t>настоящей Методики</w:t>
      </w:r>
      <w:r w:rsidRPr="00CF13DC">
        <w:t xml:space="preserve">. </w:t>
      </w:r>
    </w:p>
    <w:p w14:paraId="74DE91DD" w14:textId="77777777" w:rsidR="0090042C" w:rsidRPr="009B2788" w:rsidRDefault="0090042C" w:rsidP="0090042C">
      <w:pPr>
        <w:numPr>
          <w:ilvl w:val="1"/>
          <w:numId w:val="1"/>
        </w:numPr>
        <w:tabs>
          <w:tab w:val="num" w:pos="1224"/>
        </w:tabs>
        <w:jc w:val="both"/>
        <w:rPr>
          <w:rFonts w:ascii="Tahoma" w:hAnsi="Tahoma" w:cs="Tahoma"/>
          <w:sz w:val="20"/>
          <w:szCs w:val="20"/>
        </w:rPr>
      </w:pPr>
      <w:r w:rsidRPr="009B2788">
        <w:rPr>
          <w:rFonts w:ascii="Tahoma" w:hAnsi="Tahoma" w:cs="Tahoma"/>
          <w:sz w:val="20"/>
          <w:szCs w:val="20"/>
        </w:rPr>
        <w:t>Расчет Дополнительных показателей осуществляется по следующим формулам:</w:t>
      </w:r>
    </w:p>
    <w:p w14:paraId="198EB9CF" w14:textId="77777777" w:rsidR="0090042C" w:rsidRPr="009B2788" w:rsidRDefault="0090042C" w:rsidP="0090042C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9B2788">
        <w:rPr>
          <w:rFonts w:ascii="Tahoma" w:hAnsi="Tahoma" w:cs="Tahoma"/>
          <w:sz w:val="20"/>
          <w:szCs w:val="20"/>
        </w:rPr>
        <w:t>Расчет Средневзвешенной дюрации производится по следующей формуле:</w:t>
      </w:r>
    </w:p>
    <w:p w14:paraId="137AEAAE" w14:textId="77777777" w:rsidR="0090042C" w:rsidRPr="009B2788" w:rsidRDefault="0090042C" w:rsidP="0090042C">
      <w:pPr>
        <w:jc w:val="both"/>
        <w:rPr>
          <w:rStyle w:val="af3"/>
          <w:rFonts w:ascii="Tahoma" w:hAnsi="Tahoma" w:cs="Tahoma"/>
        </w:rPr>
      </w:pPr>
    </w:p>
    <w:p w14:paraId="6D89DCB1" w14:textId="77777777" w:rsidR="0090042C" w:rsidRPr="004843CC" w:rsidRDefault="00122455" w:rsidP="0090042C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5CE45714" w14:textId="77777777" w:rsidR="0090042C" w:rsidRPr="002D7709" w:rsidRDefault="0090042C" w:rsidP="0090042C">
      <w:pPr>
        <w:pStyle w:val="af7"/>
        <w:rPr>
          <w:rFonts w:cs="Tahoma"/>
        </w:rPr>
      </w:pPr>
      <w:r w:rsidRPr="002D7709">
        <w:rPr>
          <w:rFonts w:cs="Tahoma"/>
        </w:rPr>
        <w:t>где:</w:t>
      </w:r>
    </w:p>
    <w:p w14:paraId="3EED7FF2" w14:textId="77777777" w:rsidR="0090042C" w:rsidRPr="002D7709" w:rsidRDefault="0090042C" w:rsidP="0090042C">
      <w:pPr>
        <w:pStyle w:val="af7"/>
        <w:rPr>
          <w:rFonts w:cs="Tahoma"/>
        </w:rPr>
      </w:pPr>
      <w:r>
        <w:rPr>
          <w:rFonts w:cs="Tahoma"/>
          <w:lang w:val="en-US"/>
        </w:rPr>
        <w:t>D</w:t>
      </w:r>
      <w:r w:rsidRPr="002D7709">
        <w:rPr>
          <w:rFonts w:cs="Tahoma"/>
          <w:vertAlign w:val="subscript"/>
        </w:rPr>
        <w:t>n</w:t>
      </w:r>
      <w:r w:rsidRPr="002D7709">
        <w:rPr>
          <w:rFonts w:cs="Tahoma"/>
        </w:rPr>
        <w:t xml:space="preserve"> – значение </w:t>
      </w:r>
      <w:r>
        <w:rPr>
          <w:rFonts w:cs="Tahoma"/>
        </w:rPr>
        <w:t xml:space="preserve">Средневзвешенной дюрации </w:t>
      </w:r>
      <w:r w:rsidRPr="002D7709">
        <w:rPr>
          <w:rFonts w:cs="Tahoma"/>
        </w:rPr>
        <w:t xml:space="preserve">в </w:t>
      </w:r>
      <w:r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;</w:t>
      </w:r>
    </w:p>
    <w:p w14:paraId="38522D0C" w14:textId="41D89585" w:rsidR="0090042C" w:rsidRPr="002D7709" w:rsidRDefault="0090042C" w:rsidP="0090042C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D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дюрация</w:t>
      </w:r>
      <w:r w:rsidRPr="0034552C">
        <w:rPr>
          <w:rFonts w:cs="Tahoma"/>
        </w:rPr>
        <w:t xml:space="preserve"> </w:t>
      </w:r>
      <w:r w:rsidR="00ED1C4C">
        <w:rPr>
          <w:rFonts w:cs="Tahoma"/>
        </w:rPr>
        <w:t>Еврооблигации</w:t>
      </w:r>
      <w:r>
        <w:rPr>
          <w:rFonts w:cs="Tahoma"/>
        </w:rPr>
        <w:t xml:space="preserve"> </w:t>
      </w:r>
      <w:r w:rsidRPr="001B20D2">
        <w:rPr>
          <w:rFonts w:cs="Tahoma"/>
        </w:rPr>
        <w:t>i-</w:t>
      </w:r>
      <w:proofErr w:type="spellStart"/>
      <w:r w:rsidRPr="001B20D2">
        <w:rPr>
          <w:rFonts w:cs="Tahoma"/>
        </w:rPr>
        <w:t>го</w:t>
      </w:r>
      <w:proofErr w:type="spellEnd"/>
      <w:r w:rsidRPr="001B20D2">
        <w:rPr>
          <w:rFonts w:cs="Tahoma"/>
        </w:rPr>
        <w:t xml:space="preserve"> выпуска </w:t>
      </w:r>
      <w:r w:rsidRPr="002D7709">
        <w:rPr>
          <w:rFonts w:cs="Tahoma"/>
        </w:rPr>
        <w:t xml:space="preserve">в </w:t>
      </w:r>
      <w:r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выраженная в</w:t>
      </w:r>
      <w:r>
        <w:rPr>
          <w:rFonts w:cs="Tahoma"/>
        </w:rPr>
        <w:t xml:space="preserve"> днях</w:t>
      </w:r>
      <w:r w:rsidRPr="002D7709">
        <w:rPr>
          <w:rFonts w:cs="Tahoma"/>
        </w:rPr>
        <w:t>;</w:t>
      </w:r>
    </w:p>
    <w:p w14:paraId="4396FFCC" w14:textId="4461B332" w:rsidR="0090042C" w:rsidRDefault="0090042C" w:rsidP="0090042C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P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Pr="001B20D2">
        <w:rPr>
          <w:rFonts w:cs="Tahoma"/>
        </w:rPr>
        <w:t xml:space="preserve">средневзвешенная цена </w:t>
      </w:r>
      <w:r w:rsidR="00ED1C4C">
        <w:rPr>
          <w:rFonts w:cs="Tahoma"/>
        </w:rPr>
        <w:t>Еврооблигации</w:t>
      </w:r>
      <w:r>
        <w:rPr>
          <w:rFonts w:cs="Tahoma"/>
        </w:rPr>
        <w:t xml:space="preserve"> </w:t>
      </w:r>
      <w:r w:rsidRPr="001B20D2">
        <w:rPr>
          <w:rFonts w:cs="Tahoma"/>
        </w:rPr>
        <w:t>i-</w:t>
      </w:r>
      <w:proofErr w:type="spellStart"/>
      <w:r w:rsidRPr="001B20D2">
        <w:rPr>
          <w:rFonts w:cs="Tahoma"/>
        </w:rPr>
        <w:t>го</w:t>
      </w:r>
      <w:proofErr w:type="spellEnd"/>
      <w:r w:rsidRPr="001B20D2">
        <w:rPr>
          <w:rFonts w:cs="Tahoma"/>
        </w:rPr>
        <w:t xml:space="preserve"> выпуска </w:t>
      </w:r>
      <w:r w:rsidRPr="002D7709">
        <w:rPr>
          <w:rFonts w:cs="Tahoma"/>
        </w:rPr>
        <w:t xml:space="preserve">в </w:t>
      </w:r>
      <w:r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выраженная в процентах от номинала;</w:t>
      </w:r>
    </w:p>
    <w:p w14:paraId="12E0182B" w14:textId="31C9FA37" w:rsidR="0090042C" w:rsidRPr="002D7709" w:rsidRDefault="0090042C" w:rsidP="0090042C">
      <w:pPr>
        <w:pStyle w:val="af7"/>
        <w:rPr>
          <w:rFonts w:cs="Tahoma"/>
        </w:rPr>
      </w:pPr>
      <w:proofErr w:type="spellStart"/>
      <w:proofErr w:type="gramStart"/>
      <w:r w:rsidRPr="002D7709">
        <w:rPr>
          <w:rFonts w:cs="Tahoma"/>
          <w:lang w:val="en-US"/>
        </w:rPr>
        <w:t>FV</w:t>
      </w:r>
      <w:r w:rsidRPr="002D7709">
        <w:rPr>
          <w:rFonts w:cs="Tahoma"/>
          <w:vertAlign w:val="subscript"/>
          <w:lang w:val="en-US"/>
        </w:rPr>
        <w:t>i</w:t>
      </w:r>
      <w:proofErr w:type="spellEnd"/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номинал </w:t>
      </w:r>
      <w:r w:rsidR="00ED1C4C">
        <w:rPr>
          <w:rFonts w:cs="Tahoma"/>
        </w:rPr>
        <w:t>Еврооблигации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i</w:t>
      </w:r>
      <w:r w:rsidRPr="002D7709">
        <w:rPr>
          <w:rFonts w:cs="Tahoma"/>
        </w:rPr>
        <w:t xml:space="preserve">-го выпуска в </w:t>
      </w:r>
      <w:r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3A0BE20B" w14:textId="3744C9F2" w:rsidR="0090042C" w:rsidRPr="002D7709" w:rsidRDefault="0090042C" w:rsidP="0090042C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A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накопленный купонный доход </w:t>
      </w:r>
      <w:r w:rsidR="00ED1C4C">
        <w:rPr>
          <w:rFonts w:cs="Tahoma"/>
        </w:rPr>
        <w:t>Еврооблигации</w:t>
      </w:r>
      <w:r w:rsidRPr="002D7709">
        <w:rPr>
          <w:rFonts w:cs="Tahoma"/>
        </w:rPr>
        <w:t xml:space="preserve"> в </w:t>
      </w:r>
      <w:r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74EB9137" w14:textId="142D6861" w:rsidR="0090042C" w:rsidRPr="002D7709" w:rsidRDefault="0090042C" w:rsidP="0090042C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G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сумма выплаченного в день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 xml:space="preserve"> купонного дохода по </w:t>
      </w:r>
      <w:r w:rsidR="00ED1C4C">
        <w:rPr>
          <w:rFonts w:cs="Tahoma"/>
        </w:rPr>
        <w:t>Еврооблигации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i</w:t>
      </w:r>
      <w:r w:rsidRPr="002D7709">
        <w:rPr>
          <w:rFonts w:cs="Tahoma"/>
        </w:rPr>
        <w:t xml:space="preserve">-го выпуска в </w:t>
      </w:r>
      <w:r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>
        <w:rPr>
          <w:rFonts w:cs="Tahoma"/>
        </w:rPr>
        <w:t>, выраженная в денежных единицах</w:t>
      </w:r>
      <w:r w:rsidRPr="002D7709">
        <w:rPr>
          <w:rFonts w:cs="Tahoma"/>
        </w:rPr>
        <w:t>;</w:t>
      </w:r>
    </w:p>
    <w:p w14:paraId="0C2EE74A" w14:textId="77FC3F47" w:rsidR="0090042C" w:rsidRPr="002D7709" w:rsidRDefault="0090042C" w:rsidP="0090042C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N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объем </w:t>
      </w:r>
      <w:r w:rsidRPr="002D7709">
        <w:rPr>
          <w:rFonts w:cs="Tahoma"/>
          <w:lang w:val="en-US"/>
        </w:rPr>
        <w:t>i</w:t>
      </w:r>
      <w:r w:rsidRPr="002D7709">
        <w:rPr>
          <w:rFonts w:cs="Tahoma"/>
        </w:rPr>
        <w:t xml:space="preserve">-го выпуска </w:t>
      </w:r>
      <w:r>
        <w:rPr>
          <w:rFonts w:cs="Tahoma"/>
        </w:rPr>
        <w:t>Облигац</w:t>
      </w:r>
      <w:r w:rsidRPr="002D7709">
        <w:rPr>
          <w:rFonts w:cs="Tahoma"/>
        </w:rPr>
        <w:t xml:space="preserve">ий </w:t>
      </w:r>
      <w:r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 xml:space="preserve">, </w:t>
      </w:r>
      <w:r w:rsidR="007A7306" w:rsidRPr="007A7306">
        <w:rPr>
          <w:rFonts w:cs="Tahoma"/>
        </w:rPr>
        <w:t>находящийся в обращении на Д</w:t>
      </w:r>
      <w:r w:rsidR="00ED1C4C">
        <w:rPr>
          <w:rFonts w:cs="Tahoma"/>
        </w:rPr>
        <w:t xml:space="preserve">ень </w:t>
      </w:r>
      <w:r w:rsidR="007A7306" w:rsidRPr="007A7306">
        <w:rPr>
          <w:rFonts w:cs="Tahoma"/>
        </w:rPr>
        <w:t>формирования Базы расчета или дату проведения внеочередного пересмотра Базы расчета, выраженный в штуках ценных бумаг</w:t>
      </w:r>
      <w:r w:rsidRPr="002D7709">
        <w:rPr>
          <w:rFonts w:cs="Tahoma"/>
        </w:rPr>
        <w:t>;</w:t>
      </w:r>
    </w:p>
    <w:p w14:paraId="7E6BC28B" w14:textId="15AED1DA" w:rsidR="0090042C" w:rsidRPr="002D7709" w:rsidRDefault="0090042C" w:rsidP="0090042C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W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</w:t>
      </w:r>
      <w:r w:rsidRPr="0001744F">
        <w:rPr>
          <w:rFonts w:cs="Tahoma"/>
        </w:rPr>
        <w:t>коэффициент, ограничивающий долю капитализации i-</w:t>
      </w:r>
      <w:proofErr w:type="spellStart"/>
      <w:r w:rsidRPr="0001744F">
        <w:rPr>
          <w:rFonts w:cs="Tahoma"/>
        </w:rPr>
        <w:t>го</w:t>
      </w:r>
      <w:proofErr w:type="spellEnd"/>
      <w:r w:rsidRPr="0001744F">
        <w:rPr>
          <w:rFonts w:cs="Tahoma"/>
        </w:rPr>
        <w:t xml:space="preserve"> Эмитента </w:t>
      </w:r>
      <w:r w:rsidR="00ED1C4C">
        <w:rPr>
          <w:rFonts w:cs="Tahoma"/>
        </w:rPr>
        <w:t>Еврооблигации</w:t>
      </w:r>
      <w:r w:rsidRPr="0001744F">
        <w:rPr>
          <w:rFonts w:cs="Tahoma"/>
        </w:rPr>
        <w:t xml:space="preserve"> (Весовой коэффициент), равен 1, если иное не установлено в соответствии с</w:t>
      </w:r>
      <w:r>
        <w:rPr>
          <w:rFonts w:cs="Tahoma"/>
        </w:rPr>
        <w:t xml:space="preserve"> разделом </w:t>
      </w:r>
      <w:r w:rsidR="00D17B7D">
        <w:rPr>
          <w:rFonts w:cs="Tahoma"/>
        </w:rPr>
        <w:t>4</w:t>
      </w:r>
      <w:r w:rsidRPr="0001744F">
        <w:rPr>
          <w:rFonts w:cs="Tahoma"/>
        </w:rPr>
        <w:t xml:space="preserve"> настоящей Методики.</w:t>
      </w:r>
    </w:p>
    <w:p w14:paraId="07134556" w14:textId="77777777" w:rsidR="0090042C" w:rsidRDefault="0090042C" w:rsidP="0090042C">
      <w:pPr>
        <w:jc w:val="both"/>
        <w:rPr>
          <w:rStyle w:val="af3"/>
          <w:rFonts w:ascii="Tahoma" w:hAnsi="Tahoma" w:cs="Tahoma"/>
        </w:rPr>
      </w:pPr>
    </w:p>
    <w:p w14:paraId="0957AB05" w14:textId="77777777" w:rsidR="0090042C" w:rsidRPr="009B2788" w:rsidRDefault="0090042C" w:rsidP="0090042C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9B2788">
        <w:rPr>
          <w:rFonts w:ascii="Tahoma" w:hAnsi="Tahoma" w:cs="Tahoma"/>
          <w:sz w:val="20"/>
          <w:szCs w:val="20"/>
        </w:rPr>
        <w:t xml:space="preserve">Расчет Средневзвешенной доходности </w:t>
      </w:r>
      <w:r>
        <w:rPr>
          <w:rFonts w:ascii="Tahoma" w:hAnsi="Tahoma" w:cs="Tahoma"/>
          <w:sz w:val="20"/>
          <w:szCs w:val="20"/>
        </w:rPr>
        <w:t>производится</w:t>
      </w:r>
      <w:r w:rsidRPr="009B2788">
        <w:rPr>
          <w:rFonts w:ascii="Tahoma" w:hAnsi="Tahoma" w:cs="Tahoma"/>
          <w:sz w:val="20"/>
          <w:szCs w:val="20"/>
        </w:rPr>
        <w:t xml:space="preserve"> по следующей формуле:</w:t>
      </w:r>
    </w:p>
    <w:p w14:paraId="034889D4" w14:textId="77777777" w:rsidR="0090042C" w:rsidRPr="004843CC" w:rsidRDefault="00122455" w:rsidP="009004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0DC4789" w14:textId="77777777" w:rsidR="0090042C" w:rsidRPr="0034552C" w:rsidRDefault="0090042C" w:rsidP="0090042C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4552C">
        <w:rPr>
          <w:rFonts w:ascii="Tahoma" w:hAnsi="Tahoma" w:cs="Tahoma"/>
          <w:sz w:val="20"/>
          <w:szCs w:val="20"/>
        </w:rPr>
        <w:t>где:</w:t>
      </w:r>
    </w:p>
    <w:p w14:paraId="6DB10B1E" w14:textId="77777777" w:rsidR="0090042C" w:rsidRPr="0034552C" w:rsidRDefault="0090042C" w:rsidP="0090042C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Y</w:t>
      </w:r>
      <w:r w:rsidRPr="0034552C">
        <w:rPr>
          <w:rFonts w:ascii="Tahoma" w:hAnsi="Tahoma" w:cs="Tahoma"/>
          <w:sz w:val="20"/>
          <w:szCs w:val="20"/>
          <w:vertAlign w:val="subscript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 – значение </w:t>
      </w:r>
      <w:r>
        <w:rPr>
          <w:rFonts w:ascii="Tahoma" w:hAnsi="Tahoma" w:cs="Tahoma"/>
          <w:sz w:val="20"/>
          <w:szCs w:val="20"/>
        </w:rPr>
        <w:t>С</w:t>
      </w:r>
      <w:r w:rsidRPr="0034552C">
        <w:rPr>
          <w:rFonts w:ascii="Tahoma" w:hAnsi="Tahoma" w:cs="Tahoma"/>
          <w:sz w:val="20"/>
          <w:szCs w:val="20"/>
        </w:rPr>
        <w:t>редневзвешенной д</w:t>
      </w:r>
      <w:r>
        <w:rPr>
          <w:rFonts w:ascii="Tahoma" w:hAnsi="Tahoma" w:cs="Tahoma"/>
          <w:sz w:val="20"/>
          <w:szCs w:val="20"/>
        </w:rPr>
        <w:t>оходности</w:t>
      </w:r>
      <w:r w:rsidRPr="0034552C">
        <w:rPr>
          <w:rFonts w:ascii="Tahoma" w:hAnsi="Tahoma" w:cs="Tahoma"/>
          <w:sz w:val="20"/>
          <w:szCs w:val="20"/>
        </w:rPr>
        <w:t xml:space="preserve"> в </w:t>
      </w:r>
      <w:r>
        <w:rPr>
          <w:rFonts w:ascii="Tahoma" w:hAnsi="Tahoma" w:cs="Tahoma"/>
          <w:sz w:val="20"/>
          <w:szCs w:val="20"/>
        </w:rPr>
        <w:t>день</w:t>
      </w:r>
      <w:r w:rsidRPr="0034552C">
        <w:rPr>
          <w:rFonts w:ascii="Tahoma" w:hAnsi="Tahoma" w:cs="Tahoma"/>
          <w:sz w:val="20"/>
          <w:szCs w:val="20"/>
        </w:rPr>
        <w:t xml:space="preserve">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>;</w:t>
      </w:r>
    </w:p>
    <w:p w14:paraId="3C045F28" w14:textId="287B328C" w:rsidR="0090042C" w:rsidRPr="000230F8" w:rsidRDefault="0090042C" w:rsidP="0090042C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0230F8">
        <w:rPr>
          <w:rFonts w:ascii="Tahoma" w:hAnsi="Tahoma" w:cs="Tahoma"/>
          <w:sz w:val="20"/>
          <w:szCs w:val="20"/>
          <w:lang w:val="en-US"/>
        </w:rPr>
        <w:t>Yi</w:t>
      </w:r>
      <w:r w:rsidRPr="000230F8">
        <w:rPr>
          <w:rFonts w:ascii="Tahoma" w:hAnsi="Tahoma" w:cs="Tahoma"/>
          <w:sz w:val="20"/>
          <w:szCs w:val="20"/>
        </w:rPr>
        <w:t>,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230F8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доходность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 w:rsidR="00ED1C4C">
        <w:rPr>
          <w:rFonts w:ascii="Tahoma" w:hAnsi="Tahoma" w:cs="Tahoma"/>
          <w:sz w:val="20"/>
          <w:szCs w:val="20"/>
        </w:rPr>
        <w:t>Еврооблигации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 w:rsidRPr="000230F8">
        <w:rPr>
          <w:rFonts w:ascii="Tahoma" w:hAnsi="Tahoma" w:cs="Tahoma"/>
          <w:sz w:val="20"/>
          <w:szCs w:val="20"/>
          <w:lang w:val="en-US"/>
        </w:rPr>
        <w:t>i</w:t>
      </w:r>
      <w:r w:rsidRPr="000230F8">
        <w:rPr>
          <w:rFonts w:ascii="Tahoma" w:hAnsi="Tahoma" w:cs="Tahoma"/>
          <w:sz w:val="20"/>
          <w:szCs w:val="20"/>
        </w:rPr>
        <w:t xml:space="preserve">-го выпуска в </w:t>
      </w:r>
      <w:r>
        <w:rPr>
          <w:rFonts w:ascii="Tahoma" w:hAnsi="Tahoma" w:cs="Tahoma"/>
          <w:sz w:val="20"/>
          <w:szCs w:val="20"/>
        </w:rPr>
        <w:t>день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r w:rsidRPr="000230F8">
        <w:rPr>
          <w:rFonts w:ascii="Tahoma" w:hAnsi="Tahoma" w:cs="Tahoma"/>
          <w:sz w:val="20"/>
          <w:szCs w:val="20"/>
        </w:rPr>
        <w:t>, выраженная в</w:t>
      </w:r>
      <w:r>
        <w:rPr>
          <w:rFonts w:ascii="Tahoma" w:hAnsi="Tahoma" w:cs="Tahoma"/>
          <w:sz w:val="20"/>
          <w:szCs w:val="20"/>
        </w:rPr>
        <w:t xml:space="preserve"> процентах</w:t>
      </w:r>
      <w:r w:rsidRPr="000230F8">
        <w:rPr>
          <w:rFonts w:ascii="Tahoma" w:hAnsi="Tahoma" w:cs="Tahoma"/>
          <w:sz w:val="20"/>
          <w:szCs w:val="20"/>
        </w:rPr>
        <w:t>;</w:t>
      </w:r>
    </w:p>
    <w:p w14:paraId="0EC352AF" w14:textId="43783C7E" w:rsidR="0090042C" w:rsidRPr="008B3C71" w:rsidRDefault="0090042C" w:rsidP="0090042C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P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средневзвешенная цена </w:t>
      </w:r>
      <w:r w:rsidR="00ED1C4C">
        <w:rPr>
          <w:rFonts w:ascii="Tahoma" w:hAnsi="Tahoma" w:cs="Tahoma"/>
          <w:sz w:val="20"/>
          <w:szCs w:val="20"/>
        </w:rPr>
        <w:t>Еврооблигации</w:t>
      </w:r>
      <w:r w:rsidRPr="0034552C">
        <w:rPr>
          <w:rFonts w:ascii="Tahoma" w:hAnsi="Tahoma" w:cs="Tahoma"/>
          <w:sz w:val="20"/>
          <w:szCs w:val="20"/>
        </w:rPr>
        <w:t xml:space="preserve"> i-</w:t>
      </w:r>
      <w:proofErr w:type="spellStart"/>
      <w:r w:rsidRPr="0034552C">
        <w:rPr>
          <w:rFonts w:ascii="Tahoma" w:hAnsi="Tahoma" w:cs="Tahoma"/>
          <w:sz w:val="20"/>
          <w:szCs w:val="20"/>
        </w:rPr>
        <w:t>го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 выпуска в </w:t>
      </w:r>
      <w:r>
        <w:rPr>
          <w:rFonts w:ascii="Tahoma" w:hAnsi="Tahoma" w:cs="Tahoma"/>
          <w:sz w:val="20"/>
          <w:szCs w:val="20"/>
        </w:rPr>
        <w:t>день</w:t>
      </w:r>
      <w:r w:rsidRPr="0034552C">
        <w:rPr>
          <w:rFonts w:ascii="Tahoma" w:hAnsi="Tahoma" w:cs="Tahoma"/>
          <w:sz w:val="20"/>
          <w:szCs w:val="20"/>
        </w:rPr>
        <w:t xml:space="preserve">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, </w:t>
      </w:r>
      <w:r w:rsidRPr="008B3C71">
        <w:rPr>
          <w:rFonts w:ascii="Tahoma" w:hAnsi="Tahoma" w:cs="Tahoma"/>
          <w:sz w:val="20"/>
          <w:szCs w:val="20"/>
        </w:rPr>
        <w:t>выраженная в процентах от номинала;</w:t>
      </w:r>
    </w:p>
    <w:p w14:paraId="7647AC2F" w14:textId="2E6B004D" w:rsidR="0090042C" w:rsidRPr="008B3C71" w:rsidRDefault="0090042C" w:rsidP="0090042C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FV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номинал </w:t>
      </w:r>
      <w:r w:rsidR="00ED1C4C">
        <w:rPr>
          <w:rFonts w:ascii="Tahoma" w:hAnsi="Tahoma" w:cs="Tahoma"/>
          <w:sz w:val="20"/>
          <w:szCs w:val="20"/>
        </w:rPr>
        <w:t>Еврооблигации</w:t>
      </w:r>
      <w:r w:rsidRPr="008B3C71">
        <w:rPr>
          <w:rFonts w:ascii="Tahoma" w:hAnsi="Tahoma" w:cs="Tahoma"/>
          <w:sz w:val="20"/>
          <w:szCs w:val="20"/>
        </w:rPr>
        <w:t xml:space="preserve"> </w:t>
      </w:r>
      <w:r w:rsidRPr="008B3C71">
        <w:rPr>
          <w:rFonts w:ascii="Tahoma" w:hAnsi="Tahoma" w:cs="Tahoma"/>
          <w:sz w:val="20"/>
          <w:szCs w:val="20"/>
          <w:lang w:val="en-US"/>
        </w:rPr>
        <w:t>i</w:t>
      </w:r>
      <w:r w:rsidRPr="008B3C71">
        <w:rPr>
          <w:rFonts w:ascii="Tahoma" w:hAnsi="Tahoma" w:cs="Tahoma"/>
          <w:sz w:val="20"/>
          <w:szCs w:val="20"/>
        </w:rPr>
        <w:t xml:space="preserve">-го выпуска в </w:t>
      </w:r>
      <w:r>
        <w:rPr>
          <w:rFonts w:ascii="Tahoma" w:hAnsi="Tahoma" w:cs="Tahoma"/>
          <w:sz w:val="20"/>
          <w:szCs w:val="20"/>
        </w:rPr>
        <w:t>день</w:t>
      </w:r>
      <w:r w:rsidRPr="008B3C71">
        <w:rPr>
          <w:rFonts w:ascii="Tahoma" w:hAnsi="Tahoma" w:cs="Tahoma"/>
          <w:sz w:val="20"/>
          <w:szCs w:val="20"/>
        </w:rPr>
        <w:t xml:space="preserve">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Pr="008B3C71">
        <w:rPr>
          <w:rFonts w:ascii="Tahoma" w:hAnsi="Tahoma" w:cs="Tahoma"/>
          <w:sz w:val="20"/>
          <w:szCs w:val="20"/>
        </w:rPr>
        <w:t>, выраженный в денежных единицах;</w:t>
      </w:r>
    </w:p>
    <w:p w14:paraId="36A57226" w14:textId="7F7599FE" w:rsidR="0090042C" w:rsidRPr="008B3C71" w:rsidRDefault="0090042C" w:rsidP="0090042C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A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ED1C4C">
        <w:rPr>
          <w:rFonts w:ascii="Tahoma" w:hAnsi="Tahoma" w:cs="Tahoma"/>
          <w:sz w:val="20"/>
          <w:szCs w:val="20"/>
        </w:rPr>
        <w:t>Еврооблигации</w:t>
      </w:r>
      <w:r w:rsidRPr="008B3C71">
        <w:rPr>
          <w:rFonts w:ascii="Tahoma" w:hAnsi="Tahoma" w:cs="Tahoma"/>
          <w:sz w:val="20"/>
          <w:szCs w:val="20"/>
        </w:rPr>
        <w:t xml:space="preserve"> в </w:t>
      </w:r>
      <w:r>
        <w:rPr>
          <w:rFonts w:ascii="Tahoma" w:hAnsi="Tahoma" w:cs="Tahoma"/>
          <w:sz w:val="20"/>
          <w:szCs w:val="20"/>
        </w:rPr>
        <w:t>день</w:t>
      </w:r>
      <w:r w:rsidRPr="008B3C71">
        <w:rPr>
          <w:rFonts w:ascii="Tahoma" w:hAnsi="Tahoma" w:cs="Tahoma"/>
          <w:sz w:val="20"/>
          <w:szCs w:val="20"/>
        </w:rPr>
        <w:t xml:space="preserve">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Pr="008B3C71">
        <w:rPr>
          <w:rFonts w:ascii="Tahoma" w:hAnsi="Tahoma" w:cs="Tahoma"/>
          <w:sz w:val="20"/>
          <w:szCs w:val="20"/>
        </w:rPr>
        <w:t>, выраженный в денежных единицах;</w:t>
      </w:r>
    </w:p>
    <w:p w14:paraId="0418E503" w14:textId="77777777" w:rsidR="0090042C" w:rsidRPr="008B3C71" w:rsidRDefault="0090042C" w:rsidP="0090042C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G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Pr="008B3C71">
        <w:rPr>
          <w:rFonts w:ascii="Tahoma" w:hAnsi="Tahoma" w:cs="Tahoma"/>
          <w:sz w:val="20"/>
          <w:szCs w:val="20"/>
        </w:rPr>
        <w:t xml:space="preserve"> купонного дохода по Облигации </w:t>
      </w:r>
      <w:r w:rsidRPr="008B3C71">
        <w:rPr>
          <w:rFonts w:ascii="Tahoma" w:hAnsi="Tahoma" w:cs="Tahoma"/>
          <w:sz w:val="20"/>
          <w:szCs w:val="20"/>
          <w:lang w:val="en-US"/>
        </w:rPr>
        <w:t>i</w:t>
      </w:r>
      <w:r w:rsidRPr="008B3C71">
        <w:rPr>
          <w:rFonts w:ascii="Tahoma" w:hAnsi="Tahoma" w:cs="Tahoma"/>
          <w:sz w:val="20"/>
          <w:szCs w:val="20"/>
        </w:rPr>
        <w:t xml:space="preserve">-го выпуска в </w:t>
      </w:r>
      <w:r>
        <w:rPr>
          <w:rFonts w:ascii="Tahoma" w:hAnsi="Tahoma" w:cs="Tahoma"/>
          <w:sz w:val="20"/>
          <w:szCs w:val="20"/>
        </w:rPr>
        <w:t>день</w:t>
      </w:r>
      <w:r w:rsidRPr="008B3C71">
        <w:rPr>
          <w:rFonts w:ascii="Tahoma" w:hAnsi="Tahoma" w:cs="Tahoma"/>
          <w:sz w:val="20"/>
          <w:szCs w:val="20"/>
        </w:rPr>
        <w:t xml:space="preserve">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Pr="008B3C71">
        <w:rPr>
          <w:rFonts w:ascii="Tahoma" w:hAnsi="Tahoma" w:cs="Tahoma"/>
          <w:sz w:val="20"/>
          <w:szCs w:val="20"/>
        </w:rPr>
        <w:t>, выраженн</w:t>
      </w:r>
      <w:r>
        <w:rPr>
          <w:rFonts w:ascii="Tahoma" w:hAnsi="Tahoma" w:cs="Tahoma"/>
          <w:sz w:val="20"/>
          <w:szCs w:val="20"/>
        </w:rPr>
        <w:t>ая</w:t>
      </w:r>
      <w:r w:rsidRPr="008B3C71">
        <w:rPr>
          <w:rFonts w:ascii="Tahoma" w:hAnsi="Tahoma" w:cs="Tahoma"/>
          <w:sz w:val="20"/>
          <w:szCs w:val="20"/>
        </w:rPr>
        <w:t xml:space="preserve"> в денежных единицах;</w:t>
      </w:r>
    </w:p>
    <w:p w14:paraId="4A166953" w14:textId="1423D5CD" w:rsidR="0090042C" w:rsidRPr="0034552C" w:rsidRDefault="0090042C" w:rsidP="0090042C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объем </w:t>
      </w:r>
      <w:r w:rsidRPr="0034552C">
        <w:rPr>
          <w:rFonts w:ascii="Tahoma" w:hAnsi="Tahoma" w:cs="Tahoma"/>
          <w:sz w:val="20"/>
          <w:szCs w:val="20"/>
          <w:lang w:val="en-US"/>
        </w:rPr>
        <w:t>i</w:t>
      </w:r>
      <w:r w:rsidRPr="0034552C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ий </w:t>
      </w:r>
      <w:r>
        <w:rPr>
          <w:rFonts w:ascii="Tahoma" w:hAnsi="Tahoma" w:cs="Tahoma"/>
          <w:sz w:val="20"/>
          <w:szCs w:val="20"/>
        </w:rPr>
        <w:t>день</w:t>
      </w:r>
      <w:r w:rsidRPr="0034552C">
        <w:rPr>
          <w:rFonts w:ascii="Tahoma" w:hAnsi="Tahoma" w:cs="Tahoma"/>
          <w:sz w:val="20"/>
          <w:szCs w:val="20"/>
        </w:rPr>
        <w:t xml:space="preserve">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, </w:t>
      </w:r>
      <w:bookmarkStart w:id="13" w:name="_Hlk189652332"/>
      <w:r w:rsidR="007A7306" w:rsidRPr="007A7306">
        <w:rPr>
          <w:rFonts w:ascii="Tahoma" w:hAnsi="Tahoma" w:cs="Tahoma"/>
          <w:sz w:val="20"/>
          <w:szCs w:val="20"/>
        </w:rPr>
        <w:t>находящийся в обращении на Д</w:t>
      </w:r>
      <w:r w:rsidR="00ED1C4C">
        <w:rPr>
          <w:rFonts w:ascii="Tahoma" w:hAnsi="Tahoma" w:cs="Tahoma"/>
          <w:sz w:val="20"/>
          <w:szCs w:val="20"/>
        </w:rPr>
        <w:t>ень</w:t>
      </w:r>
      <w:r w:rsidR="007A7306" w:rsidRPr="007A7306">
        <w:rPr>
          <w:rFonts w:ascii="Tahoma" w:hAnsi="Tahoma" w:cs="Tahoma"/>
          <w:sz w:val="20"/>
          <w:szCs w:val="20"/>
        </w:rPr>
        <w:t xml:space="preserve"> формирования Базы расчета или дату проведения внеочередного пересмотра Базы расчета, выраженный в штуках ценных бумаг</w:t>
      </w:r>
      <w:bookmarkEnd w:id="13"/>
      <w:r w:rsidRPr="0034552C">
        <w:rPr>
          <w:rFonts w:ascii="Tahoma" w:hAnsi="Tahoma" w:cs="Tahoma"/>
          <w:sz w:val="20"/>
          <w:szCs w:val="20"/>
        </w:rPr>
        <w:t>;</w:t>
      </w:r>
    </w:p>
    <w:p w14:paraId="58D368B2" w14:textId="3C97D1FC" w:rsidR="0090042C" w:rsidRPr="00CE60E9" w:rsidRDefault="0090042C" w:rsidP="0090042C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W</w:t>
      </w:r>
      <w:r w:rsidRPr="0001744F">
        <w:rPr>
          <w:rFonts w:ascii="Tahoma" w:hAnsi="Tahoma" w:cs="Tahoma"/>
          <w:sz w:val="20"/>
          <w:szCs w:val="20"/>
          <w:lang w:val="en-US"/>
        </w:rPr>
        <w:t>i</w:t>
      </w:r>
      <w:r w:rsidRPr="000821D7">
        <w:rPr>
          <w:rFonts w:ascii="Tahoma" w:hAnsi="Tahoma" w:cs="Tahoma"/>
          <w:sz w:val="20"/>
          <w:szCs w:val="20"/>
        </w:rPr>
        <w:t>,</w:t>
      </w:r>
      <w:r w:rsidRPr="0001744F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821D7">
        <w:rPr>
          <w:rFonts w:ascii="Tahoma" w:hAnsi="Tahoma" w:cs="Tahoma"/>
          <w:sz w:val="20"/>
          <w:szCs w:val="20"/>
        </w:rPr>
        <w:t xml:space="preserve"> – коэффициент, ограничивающий долю капитализации </w:t>
      </w:r>
      <w:r w:rsidRPr="0001744F">
        <w:rPr>
          <w:rFonts w:ascii="Tahoma" w:hAnsi="Tahoma" w:cs="Tahoma"/>
          <w:sz w:val="20"/>
          <w:szCs w:val="20"/>
          <w:lang w:val="en-US"/>
        </w:rPr>
        <w:t>i</w:t>
      </w:r>
      <w:r w:rsidRPr="000821D7">
        <w:rPr>
          <w:rFonts w:ascii="Tahoma" w:hAnsi="Tahoma" w:cs="Tahoma"/>
          <w:sz w:val="20"/>
          <w:szCs w:val="20"/>
        </w:rPr>
        <w:t>-го Эмитента Облигации (Весовой коэффициент), равен 1, если иное не установлено в соответствии с</w:t>
      </w:r>
      <w:r>
        <w:rPr>
          <w:rFonts w:ascii="Tahoma" w:hAnsi="Tahoma" w:cs="Tahoma"/>
          <w:sz w:val="20"/>
          <w:szCs w:val="20"/>
        </w:rPr>
        <w:t xml:space="preserve"> </w:t>
      </w:r>
      <w:r w:rsidRPr="00281EC5">
        <w:rPr>
          <w:rFonts w:ascii="Tahoma" w:hAnsi="Tahoma" w:cs="Tahoma"/>
          <w:sz w:val="20"/>
          <w:szCs w:val="20"/>
        </w:rPr>
        <w:t xml:space="preserve">разделом </w:t>
      </w:r>
      <w:r w:rsidR="00D17B7D">
        <w:rPr>
          <w:rFonts w:ascii="Tahoma" w:hAnsi="Tahoma" w:cs="Tahoma"/>
          <w:sz w:val="20"/>
          <w:szCs w:val="20"/>
        </w:rPr>
        <w:t>4</w:t>
      </w:r>
      <w:r w:rsidRPr="000821D7">
        <w:rPr>
          <w:rFonts w:ascii="Tahoma" w:hAnsi="Tahoma" w:cs="Tahoma"/>
          <w:sz w:val="20"/>
          <w:szCs w:val="20"/>
        </w:rPr>
        <w:t xml:space="preserve"> настоящей Методики. </w:t>
      </w:r>
    </w:p>
    <w:p w14:paraId="7CEC097D" w14:textId="77777777" w:rsidR="00907E94" w:rsidRPr="005570D2" w:rsidRDefault="00907E94" w:rsidP="003A4846">
      <w:pPr>
        <w:ind w:left="1559"/>
        <w:jc w:val="both"/>
        <w:rPr>
          <w:rFonts w:ascii="Tahoma" w:hAnsi="Tahoma" w:cs="Tahoma"/>
          <w:sz w:val="20"/>
          <w:szCs w:val="20"/>
        </w:rPr>
      </w:pPr>
    </w:p>
    <w:p w14:paraId="7B444B36" w14:textId="1EDD6933" w:rsidR="003A4846" w:rsidRPr="00E1684C" w:rsidRDefault="003A4846" w:rsidP="00E1684C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1684C">
        <w:rPr>
          <w:rFonts w:ascii="Tahoma" w:hAnsi="Tahoma" w:cs="Tahoma"/>
          <w:sz w:val="20"/>
          <w:szCs w:val="20"/>
        </w:rPr>
        <w:t>Расчет значений Индекса</w:t>
      </w:r>
      <w:r w:rsidR="0090042C" w:rsidRPr="00E1684C">
        <w:rPr>
          <w:rFonts w:ascii="Tahoma" w:hAnsi="Tahoma" w:cs="Tahoma"/>
          <w:sz w:val="20"/>
          <w:szCs w:val="20"/>
        </w:rPr>
        <w:t xml:space="preserve">, а также показателя Средневзвешенной </w:t>
      </w:r>
      <w:r w:rsidR="00EF13A4" w:rsidRPr="00E1684C">
        <w:rPr>
          <w:rFonts w:ascii="Tahoma" w:hAnsi="Tahoma" w:cs="Tahoma"/>
          <w:sz w:val="20"/>
          <w:szCs w:val="20"/>
        </w:rPr>
        <w:t>доходности</w:t>
      </w:r>
      <w:r w:rsidRPr="00E1684C">
        <w:rPr>
          <w:rFonts w:ascii="Tahoma" w:hAnsi="Tahoma" w:cs="Tahoma"/>
          <w:sz w:val="20"/>
          <w:szCs w:val="20"/>
        </w:rPr>
        <w:t xml:space="preserve"> производ</w:t>
      </w:r>
      <w:r w:rsidR="00EF13A4" w:rsidRPr="00E1684C">
        <w:rPr>
          <w:rFonts w:ascii="Tahoma" w:hAnsi="Tahoma" w:cs="Tahoma"/>
          <w:sz w:val="20"/>
          <w:szCs w:val="20"/>
        </w:rPr>
        <w:t>я</w:t>
      </w:r>
      <w:r w:rsidRPr="00E1684C">
        <w:rPr>
          <w:rFonts w:ascii="Tahoma" w:hAnsi="Tahoma" w:cs="Tahoma"/>
          <w:sz w:val="20"/>
          <w:szCs w:val="20"/>
        </w:rPr>
        <w:t>тся с точностью до двух знаков после запятой.</w:t>
      </w:r>
      <w:r w:rsidR="00E1684C" w:rsidRPr="00E1684C">
        <w:rPr>
          <w:rFonts w:ascii="Tahoma" w:hAnsi="Tahoma" w:cs="Tahoma"/>
          <w:sz w:val="20"/>
          <w:szCs w:val="20"/>
        </w:rPr>
        <w:t xml:space="preserve"> Расчет Средневзвешенной дюрации производится с точностью до целых.</w:t>
      </w:r>
    </w:p>
    <w:p w14:paraId="3DA4D7CC" w14:textId="19FB2E7A" w:rsidR="003A4846" w:rsidRPr="007A7306" w:rsidRDefault="003A4846" w:rsidP="007875A9">
      <w:pPr>
        <w:numPr>
          <w:ilvl w:val="1"/>
          <w:numId w:val="1"/>
        </w:numPr>
        <w:jc w:val="both"/>
        <w:rPr>
          <w:rFonts w:ascii="Tahoma" w:hAnsi="Tahoma"/>
          <w:sz w:val="20"/>
          <w:szCs w:val="20"/>
        </w:rPr>
      </w:pPr>
      <w:bookmarkStart w:id="14" w:name="_Ref422320147"/>
      <w:r w:rsidRPr="007A7306">
        <w:rPr>
          <w:rFonts w:ascii="Tahoma" w:hAnsi="Tahoma"/>
          <w:sz w:val="20"/>
          <w:szCs w:val="20"/>
        </w:rPr>
        <w:t>Расчет значения Индекса</w:t>
      </w:r>
      <w:r w:rsidR="0090042C" w:rsidRPr="007A7306">
        <w:rPr>
          <w:rFonts w:ascii="Tahoma" w:hAnsi="Tahoma"/>
          <w:sz w:val="20"/>
          <w:szCs w:val="20"/>
        </w:rPr>
        <w:t>,</w:t>
      </w:r>
      <w:r w:rsidRPr="007A7306">
        <w:rPr>
          <w:rFonts w:ascii="Tahoma" w:hAnsi="Tahoma"/>
          <w:sz w:val="20"/>
          <w:szCs w:val="20"/>
        </w:rPr>
        <w:t xml:space="preserve"> </w:t>
      </w:r>
      <w:r w:rsidR="0090042C" w:rsidRPr="007A7306">
        <w:rPr>
          <w:rFonts w:ascii="Tahoma" w:hAnsi="Tahoma" w:cs="Tahoma"/>
          <w:sz w:val="20"/>
          <w:szCs w:val="20"/>
        </w:rPr>
        <w:t>а также Дополнительных показателей</w:t>
      </w:r>
      <w:r w:rsidR="0090042C" w:rsidRPr="007A7306">
        <w:rPr>
          <w:rFonts w:ascii="Tahoma" w:hAnsi="Tahoma"/>
          <w:sz w:val="20"/>
          <w:szCs w:val="20"/>
        </w:rPr>
        <w:t xml:space="preserve"> </w:t>
      </w:r>
      <w:r w:rsidRPr="007A7306">
        <w:rPr>
          <w:rFonts w:ascii="Tahoma" w:hAnsi="Tahoma"/>
          <w:sz w:val="20"/>
          <w:szCs w:val="20"/>
        </w:rPr>
        <w:t>осуществляется с периодичностью 1 раз в день.</w:t>
      </w:r>
      <w:bookmarkEnd w:id="14"/>
      <w:r w:rsidRPr="007A7306">
        <w:rPr>
          <w:rFonts w:ascii="Tahoma" w:hAnsi="Tahoma"/>
          <w:sz w:val="20"/>
          <w:szCs w:val="20"/>
        </w:rPr>
        <w:t xml:space="preserve"> Данное единственное за день значение Индекс</w:t>
      </w:r>
      <w:r w:rsidR="00E27CF6" w:rsidRPr="007A7306">
        <w:rPr>
          <w:rFonts w:ascii="Tahoma" w:hAnsi="Tahoma"/>
          <w:sz w:val="20"/>
          <w:szCs w:val="20"/>
        </w:rPr>
        <w:t>а</w:t>
      </w:r>
      <w:r w:rsidRPr="007A7306">
        <w:rPr>
          <w:rFonts w:ascii="Tahoma" w:hAnsi="Tahoma"/>
          <w:sz w:val="20"/>
          <w:szCs w:val="20"/>
        </w:rPr>
        <w:t xml:space="preserve"> является одновременно и текущим значением, и значением закрытия до очередного расчета Индекс</w:t>
      </w:r>
      <w:r w:rsidR="00E27CF6" w:rsidRPr="007A7306">
        <w:rPr>
          <w:rFonts w:ascii="Tahoma" w:hAnsi="Tahoma"/>
          <w:sz w:val="20"/>
          <w:szCs w:val="20"/>
        </w:rPr>
        <w:t>а</w:t>
      </w:r>
      <w:r w:rsidRPr="007A7306">
        <w:rPr>
          <w:rFonts w:ascii="Tahoma" w:hAnsi="Tahoma"/>
          <w:sz w:val="20"/>
          <w:szCs w:val="20"/>
        </w:rPr>
        <w:t xml:space="preserve"> в следующий торговый день.</w:t>
      </w:r>
      <w:r w:rsidR="007A7306">
        <w:rPr>
          <w:rFonts w:ascii="Tahoma" w:hAnsi="Tahoma"/>
          <w:sz w:val="20"/>
          <w:szCs w:val="20"/>
        </w:rPr>
        <w:t xml:space="preserve"> </w:t>
      </w:r>
      <w:bookmarkStart w:id="15" w:name="_Hlk189652140"/>
      <w:r w:rsidRPr="007A7306">
        <w:rPr>
          <w:rFonts w:ascii="Tahoma" w:hAnsi="Tahoma"/>
          <w:sz w:val="20"/>
          <w:szCs w:val="20"/>
        </w:rPr>
        <w:t>Указанная периодичность расчета Индекса может быть изменена решением Биржи.</w:t>
      </w:r>
      <w:bookmarkEnd w:id="15"/>
    </w:p>
    <w:p w14:paraId="77F77616" w14:textId="30C5EABC" w:rsidR="003A4846" w:rsidRDefault="003A4846" w:rsidP="00E1684C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82560">
        <w:rPr>
          <w:rFonts w:ascii="Tahoma" w:hAnsi="Tahoma" w:cs="Tahoma"/>
          <w:sz w:val="20"/>
          <w:szCs w:val="20"/>
        </w:rPr>
        <w:t xml:space="preserve">Дата начала расчета Индекса </w:t>
      </w:r>
      <w:r w:rsidR="00932F22">
        <w:rPr>
          <w:rFonts w:ascii="Tahoma" w:hAnsi="Tahoma" w:cs="Tahoma"/>
          <w:sz w:val="20"/>
          <w:szCs w:val="20"/>
        </w:rPr>
        <w:t>29</w:t>
      </w:r>
      <w:r w:rsidRPr="008C2666">
        <w:rPr>
          <w:rFonts w:ascii="Tahoma" w:hAnsi="Tahoma" w:cs="Tahoma"/>
          <w:sz w:val="20"/>
          <w:szCs w:val="20"/>
        </w:rPr>
        <w:t>.12.201</w:t>
      </w:r>
      <w:r w:rsidR="00932F22">
        <w:rPr>
          <w:rFonts w:ascii="Tahoma" w:hAnsi="Tahoma" w:cs="Tahoma"/>
          <w:sz w:val="20"/>
          <w:szCs w:val="20"/>
        </w:rPr>
        <w:t>8</w:t>
      </w:r>
      <w:r w:rsidRPr="008C2666">
        <w:rPr>
          <w:rFonts w:ascii="Tahoma" w:hAnsi="Tahoma" w:cs="Tahoma"/>
          <w:sz w:val="20"/>
          <w:szCs w:val="20"/>
        </w:rPr>
        <w:t>г</w:t>
      </w:r>
      <w:r w:rsidRPr="00A82560">
        <w:rPr>
          <w:rFonts w:ascii="Tahoma" w:hAnsi="Tahoma" w:cs="Tahoma"/>
          <w:sz w:val="20"/>
          <w:szCs w:val="20"/>
        </w:rPr>
        <w:t xml:space="preserve">. Начальное значение Индекса 100. </w:t>
      </w:r>
    </w:p>
    <w:bookmarkEnd w:id="12"/>
    <w:p w14:paraId="6B7A270C" w14:textId="77777777" w:rsidR="00432996" w:rsidRPr="00033C3D" w:rsidRDefault="00432996" w:rsidP="00315188">
      <w:pPr>
        <w:rPr>
          <w:rFonts w:ascii="Tahoma" w:hAnsi="Tahoma" w:cs="Tahoma"/>
          <w:sz w:val="20"/>
          <w:szCs w:val="20"/>
        </w:rPr>
      </w:pPr>
    </w:p>
    <w:p w14:paraId="764F0B37" w14:textId="77777777" w:rsidR="00657BF4" w:rsidRDefault="0060121C" w:rsidP="004F3147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6" w:name="_Toc189643696"/>
      <w:bookmarkStart w:id="17" w:name="_Toc189654134"/>
      <w:bookmarkStart w:id="18" w:name="_Toc200023112"/>
      <w:bookmarkStart w:id="19" w:name="_Toc189643697"/>
      <w:bookmarkStart w:id="20" w:name="_Toc189654135"/>
      <w:bookmarkStart w:id="21" w:name="_Toc200023113"/>
      <w:bookmarkStart w:id="22" w:name="_Toc189643698"/>
      <w:bookmarkStart w:id="23" w:name="_Toc189654136"/>
      <w:bookmarkStart w:id="24" w:name="_Toc200023114"/>
      <w:bookmarkStart w:id="25" w:name="_Toc189643699"/>
      <w:bookmarkStart w:id="26" w:name="_Toc189654137"/>
      <w:bookmarkStart w:id="27" w:name="_Toc200023115"/>
      <w:bookmarkStart w:id="28" w:name="_Toc189643700"/>
      <w:bookmarkStart w:id="29" w:name="_Toc189654138"/>
      <w:bookmarkStart w:id="30" w:name="_Toc200023116"/>
      <w:bookmarkStart w:id="31" w:name="_Toc189643701"/>
      <w:bookmarkStart w:id="32" w:name="_Toc189654139"/>
      <w:bookmarkStart w:id="33" w:name="_Toc200023117"/>
      <w:bookmarkStart w:id="34" w:name="_Toc200023118"/>
      <w:bookmarkStart w:id="35" w:name="Р_4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Tahoma" w:hAnsi="Tahoma" w:cs="Tahoma"/>
          <w:b/>
          <w:sz w:val="20"/>
          <w:szCs w:val="20"/>
        </w:rPr>
        <w:t xml:space="preserve">Формирование и пересмотр </w:t>
      </w:r>
      <w:r w:rsidR="0047268F">
        <w:rPr>
          <w:rFonts w:ascii="Tahoma" w:hAnsi="Tahoma" w:cs="Tahoma"/>
          <w:b/>
          <w:sz w:val="20"/>
          <w:szCs w:val="20"/>
        </w:rPr>
        <w:t>Баз</w:t>
      </w:r>
      <w:r>
        <w:rPr>
          <w:rFonts w:ascii="Tahoma" w:hAnsi="Tahoma" w:cs="Tahoma"/>
          <w:b/>
          <w:sz w:val="20"/>
          <w:szCs w:val="20"/>
        </w:rPr>
        <w:t>ы</w:t>
      </w:r>
      <w:r w:rsidR="00B6727F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34"/>
    </w:p>
    <w:p w14:paraId="516E4653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E8CB60C" w14:textId="69CEF52A" w:rsidR="00B67C72" w:rsidRDefault="001D2DB5" w:rsidP="001A07A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36" w:name="п_4_7"/>
      <w:bookmarkStart w:id="37" w:name="_Ref181774352"/>
      <w:bookmarkEnd w:id="35"/>
      <w:r>
        <w:rPr>
          <w:rFonts w:ascii="Tahoma" w:hAnsi="Tahoma" w:cs="Tahoma"/>
          <w:sz w:val="20"/>
          <w:szCs w:val="20"/>
        </w:rPr>
        <w:t>Евро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3D56DB" w:rsidRPr="00033C3D">
        <w:rPr>
          <w:rFonts w:ascii="Tahoma" w:hAnsi="Tahoma" w:cs="Tahoma"/>
          <w:sz w:val="20"/>
          <w:szCs w:val="20"/>
        </w:rPr>
        <w:t>ации</w:t>
      </w:r>
      <w:r w:rsidR="004F3147">
        <w:rPr>
          <w:rFonts w:ascii="Tahoma" w:hAnsi="Tahoma" w:cs="Tahoma"/>
          <w:sz w:val="20"/>
          <w:szCs w:val="20"/>
        </w:rPr>
        <w:t xml:space="preserve"> могут быть</w:t>
      </w:r>
      <w:r w:rsidR="003D56DB" w:rsidRPr="00033C3D">
        <w:rPr>
          <w:rFonts w:ascii="Tahoma" w:hAnsi="Tahoma" w:cs="Tahoma"/>
          <w:sz w:val="20"/>
          <w:szCs w:val="20"/>
        </w:rPr>
        <w:t xml:space="preserve"> включ</w:t>
      </w:r>
      <w:r w:rsidR="004F3147">
        <w:rPr>
          <w:rFonts w:ascii="Tahoma" w:hAnsi="Tahoma" w:cs="Tahoma"/>
          <w:sz w:val="20"/>
          <w:szCs w:val="20"/>
        </w:rPr>
        <w:t>ены</w:t>
      </w:r>
      <w:r w:rsidR="003D56DB" w:rsidRPr="00033C3D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180E9A">
        <w:rPr>
          <w:rFonts w:ascii="Tahoma" w:hAnsi="Tahoma" w:cs="Tahoma"/>
          <w:sz w:val="20"/>
          <w:szCs w:val="20"/>
        </w:rPr>
        <w:t>у</w:t>
      </w:r>
      <w:r w:rsidR="003D56DB" w:rsidRPr="00033C3D">
        <w:rPr>
          <w:rFonts w:ascii="Tahoma" w:hAnsi="Tahoma" w:cs="Tahoma"/>
          <w:sz w:val="20"/>
          <w:szCs w:val="20"/>
        </w:rPr>
        <w:t xml:space="preserve"> расчета</w:t>
      </w:r>
      <w:r w:rsidR="00E80526" w:rsidRPr="00033C3D">
        <w:rPr>
          <w:rFonts w:ascii="Tahoma" w:hAnsi="Tahoma" w:cs="Tahoma"/>
          <w:sz w:val="20"/>
          <w:szCs w:val="20"/>
        </w:rPr>
        <w:t xml:space="preserve">, если они соответствуют </w:t>
      </w:r>
      <w:r w:rsidR="001B369A">
        <w:rPr>
          <w:rFonts w:ascii="Tahoma" w:hAnsi="Tahoma" w:cs="Tahoma"/>
          <w:sz w:val="20"/>
          <w:szCs w:val="20"/>
        </w:rPr>
        <w:t>следующим требованиям:</w:t>
      </w:r>
    </w:p>
    <w:p w14:paraId="4730A04F" w14:textId="3F5205EF" w:rsidR="00561455" w:rsidRDefault="00561455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Валютой выпуска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 являются доллары США.</w:t>
      </w:r>
    </w:p>
    <w:p w14:paraId="41A7D779" w14:textId="43A046EB" w:rsidR="008B1FA9" w:rsidRDefault="002F1539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2F1539">
        <w:rPr>
          <w:rFonts w:ascii="Tahoma" w:hAnsi="Tahoma" w:cs="Tahoma"/>
          <w:sz w:val="20"/>
          <w:szCs w:val="20"/>
        </w:rPr>
        <w:t xml:space="preserve">На дату вступления в силу пересмотренной Базы расчета </w:t>
      </w:r>
      <w:r>
        <w:rPr>
          <w:rFonts w:ascii="Tahoma" w:hAnsi="Tahoma" w:cs="Tahoma"/>
          <w:sz w:val="20"/>
          <w:szCs w:val="20"/>
        </w:rPr>
        <w:t>с</w:t>
      </w:r>
      <w:r w:rsidR="008B1FA9" w:rsidRPr="008B1FA9">
        <w:rPr>
          <w:rFonts w:ascii="Tahoma" w:hAnsi="Tahoma" w:cs="Tahoma"/>
          <w:sz w:val="20"/>
          <w:szCs w:val="20"/>
        </w:rPr>
        <w:t xml:space="preserve">рок до погашения составляет не менее </w:t>
      </w:r>
      <w:r w:rsidR="00964599">
        <w:rPr>
          <w:rFonts w:ascii="Tahoma" w:hAnsi="Tahoma" w:cs="Tahoma"/>
          <w:sz w:val="20"/>
          <w:szCs w:val="20"/>
        </w:rPr>
        <w:t xml:space="preserve">3 </w:t>
      </w:r>
      <w:r w:rsidR="0020301D">
        <w:rPr>
          <w:rFonts w:ascii="Tahoma" w:hAnsi="Tahoma" w:cs="Tahoma"/>
          <w:sz w:val="20"/>
          <w:szCs w:val="20"/>
        </w:rPr>
        <w:t>месяцев</w:t>
      </w:r>
      <w:r w:rsidR="008B1FA9" w:rsidRPr="008B1FA9">
        <w:rPr>
          <w:rFonts w:ascii="Tahoma" w:hAnsi="Tahoma" w:cs="Tahoma"/>
          <w:sz w:val="20"/>
          <w:szCs w:val="20"/>
        </w:rPr>
        <w:t>.</w:t>
      </w:r>
    </w:p>
    <w:p w14:paraId="05AB173F" w14:textId="6F44EB4F" w:rsidR="00071DF2" w:rsidRDefault="001826B7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bookmarkStart w:id="38" w:name="_Toc467692065"/>
      <w:r>
        <w:rPr>
          <w:rFonts w:ascii="Tahoma" w:hAnsi="Tahoma" w:cs="Tahoma"/>
          <w:sz w:val="20"/>
          <w:szCs w:val="20"/>
        </w:rPr>
        <w:t>Н</w:t>
      </w:r>
      <w:r w:rsidR="00071DF2" w:rsidRPr="00071DF2">
        <w:rPr>
          <w:rFonts w:ascii="Tahoma" w:hAnsi="Tahoma" w:cs="Tahoma"/>
          <w:sz w:val="20"/>
          <w:szCs w:val="20"/>
        </w:rPr>
        <w:t xml:space="preserve">а </w:t>
      </w:r>
      <w:r w:rsidR="001B24C8">
        <w:rPr>
          <w:rFonts w:ascii="Tahoma" w:hAnsi="Tahoma" w:cs="Tahoma"/>
          <w:sz w:val="20"/>
          <w:szCs w:val="20"/>
        </w:rPr>
        <w:t xml:space="preserve">День </w:t>
      </w:r>
      <w:r w:rsidR="00071DF2" w:rsidRPr="00071DF2">
        <w:rPr>
          <w:rFonts w:ascii="Tahoma" w:hAnsi="Tahoma" w:cs="Tahoma"/>
          <w:sz w:val="20"/>
          <w:szCs w:val="20"/>
        </w:rPr>
        <w:t xml:space="preserve">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="00071DF2" w:rsidRPr="00071DF2">
        <w:rPr>
          <w:rFonts w:ascii="Tahoma" w:hAnsi="Tahoma" w:cs="Tahoma"/>
          <w:sz w:val="20"/>
          <w:szCs w:val="20"/>
        </w:rPr>
        <w:t>ы расчета определены</w:t>
      </w:r>
      <w:r w:rsidR="00071DF2">
        <w:rPr>
          <w:rFonts w:ascii="Tahoma" w:hAnsi="Tahoma" w:cs="Tahoma"/>
          <w:sz w:val="20"/>
          <w:szCs w:val="20"/>
        </w:rPr>
        <w:t xml:space="preserve"> в качестве фиксированной величины</w:t>
      </w:r>
      <w:r w:rsidR="00071DF2" w:rsidRPr="00071DF2">
        <w:rPr>
          <w:rFonts w:ascii="Tahoma" w:hAnsi="Tahoma" w:cs="Tahoma"/>
          <w:sz w:val="20"/>
          <w:szCs w:val="20"/>
        </w:rPr>
        <w:t xml:space="preserve"> ставки всех купонных платежей на </w:t>
      </w:r>
      <w:r w:rsidR="00B407E0">
        <w:rPr>
          <w:rFonts w:ascii="Tahoma" w:hAnsi="Tahoma" w:cs="Tahoma"/>
          <w:sz w:val="20"/>
          <w:szCs w:val="20"/>
        </w:rPr>
        <w:t>С</w:t>
      </w:r>
      <w:r w:rsidR="00071DF2" w:rsidRPr="00071DF2">
        <w:rPr>
          <w:rFonts w:ascii="Tahoma" w:hAnsi="Tahoma" w:cs="Tahoma"/>
          <w:sz w:val="20"/>
          <w:szCs w:val="20"/>
        </w:rPr>
        <w:t>рок до погашения</w:t>
      </w:r>
      <w:r>
        <w:rPr>
          <w:rFonts w:ascii="Tahoma" w:hAnsi="Tahoma" w:cs="Tahoma"/>
          <w:sz w:val="20"/>
          <w:szCs w:val="20"/>
        </w:rPr>
        <w:t xml:space="preserve"> по Еврооблигаци</w:t>
      </w:r>
      <w:r w:rsidR="00C148B9">
        <w:rPr>
          <w:rFonts w:ascii="Tahoma" w:hAnsi="Tahoma" w:cs="Tahoma"/>
          <w:sz w:val="20"/>
          <w:szCs w:val="20"/>
        </w:rPr>
        <w:t>ям</w:t>
      </w:r>
      <w:r w:rsidR="00071DF2" w:rsidRPr="00071DF2">
        <w:rPr>
          <w:rFonts w:ascii="Tahoma" w:hAnsi="Tahoma" w:cs="Tahoma"/>
          <w:sz w:val="20"/>
          <w:szCs w:val="20"/>
        </w:rPr>
        <w:t>.</w:t>
      </w:r>
    </w:p>
    <w:p w14:paraId="32E5F203" w14:textId="332D0947" w:rsidR="00694944" w:rsidRDefault="00694944" w:rsidP="0069494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880172">
        <w:rPr>
          <w:rFonts w:ascii="Tahoma" w:hAnsi="Tahoma" w:cs="Tahoma"/>
          <w:sz w:val="20"/>
          <w:szCs w:val="20"/>
        </w:rPr>
        <w:t xml:space="preserve">Количество торговых дней за 3 месяца, предшествующие Дате формирования Базы расчета, в течение которых с выпуском </w:t>
      </w:r>
      <w:r>
        <w:rPr>
          <w:rFonts w:ascii="Tahoma" w:hAnsi="Tahoma" w:cs="Tahoma"/>
          <w:sz w:val="20"/>
          <w:szCs w:val="20"/>
        </w:rPr>
        <w:t>Евр</w:t>
      </w:r>
      <w:r w:rsidR="00217217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>о</w:t>
      </w:r>
      <w:r w:rsidRPr="00880172">
        <w:rPr>
          <w:rFonts w:ascii="Tahoma" w:hAnsi="Tahoma" w:cs="Tahoma"/>
          <w:sz w:val="20"/>
          <w:szCs w:val="20"/>
        </w:rPr>
        <w:t xml:space="preserve">блигаций заключались сделки в ходе Основной торговой сессии и Дополнительной торговой сессии в Режиме основных торгов и Режиме торгов «Режим основных торгов T+» составляет не менее </w:t>
      </w:r>
      <w:r>
        <w:rPr>
          <w:rFonts w:ascii="Tahoma" w:hAnsi="Tahoma" w:cs="Tahoma"/>
          <w:sz w:val="20"/>
          <w:szCs w:val="20"/>
        </w:rPr>
        <w:t>5.</w:t>
      </w:r>
    </w:p>
    <w:p w14:paraId="7390943A" w14:textId="7CD43C32" w:rsidR="00900D5B" w:rsidRDefault="00900D5B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E54C75">
        <w:rPr>
          <w:rFonts w:ascii="Tahoma" w:hAnsi="Tahoma" w:cs="Tahoma"/>
          <w:sz w:val="20"/>
          <w:szCs w:val="20"/>
        </w:rPr>
        <w:t>Эмитент</w:t>
      </w:r>
      <w:r>
        <w:rPr>
          <w:rFonts w:ascii="Tahoma" w:hAnsi="Tahoma" w:cs="Tahoma"/>
          <w:sz w:val="20"/>
          <w:szCs w:val="20"/>
        </w:rPr>
        <w:t>-</w:t>
      </w:r>
      <w:r w:rsidRPr="00E54C75">
        <w:rPr>
          <w:rFonts w:ascii="Tahoma" w:hAnsi="Tahoma" w:cs="Tahoma"/>
          <w:sz w:val="20"/>
          <w:szCs w:val="20"/>
        </w:rPr>
        <w:t>российская компания</w:t>
      </w:r>
      <w:r w:rsidRPr="001A07AF">
        <w:rPr>
          <w:rFonts w:ascii="Tahoma" w:hAnsi="Tahoma" w:cs="Tahoma"/>
          <w:sz w:val="20"/>
          <w:szCs w:val="20"/>
        </w:rPr>
        <w:t xml:space="preserve"> </w:t>
      </w:r>
      <w:r w:rsidRPr="00E54C75">
        <w:rPr>
          <w:rFonts w:ascii="Tahoma" w:hAnsi="Tahoma" w:cs="Tahoma"/>
          <w:sz w:val="20"/>
          <w:szCs w:val="20"/>
        </w:rPr>
        <w:t>(</w:t>
      </w:r>
      <w:r w:rsidRPr="000E1017">
        <w:rPr>
          <w:rFonts w:ascii="Tahoma" w:hAnsi="Tahoma" w:cs="Tahoma"/>
          <w:sz w:val="20"/>
          <w:szCs w:val="20"/>
        </w:rPr>
        <w:t>SPV</w:t>
      </w:r>
      <w:r w:rsidRPr="00E54C75">
        <w:rPr>
          <w:rFonts w:ascii="Tahoma" w:hAnsi="Tahoma" w:cs="Tahoma"/>
          <w:sz w:val="20"/>
          <w:szCs w:val="20"/>
        </w:rPr>
        <w:t xml:space="preserve"> эмитента) включена в</w:t>
      </w:r>
      <w:r>
        <w:rPr>
          <w:rFonts w:ascii="Tahoma" w:hAnsi="Tahoma" w:cs="Tahoma"/>
          <w:sz w:val="20"/>
          <w:szCs w:val="20"/>
        </w:rPr>
        <w:t xml:space="preserve"> Вектор устойчивого развития</w:t>
      </w:r>
      <w:r w:rsidRPr="000E1017">
        <w:rPr>
          <w:rFonts w:ascii="Tahoma" w:hAnsi="Tahoma" w:cs="Tahoma"/>
          <w:sz w:val="20"/>
          <w:szCs w:val="20"/>
        </w:rPr>
        <w:t>.</w:t>
      </w:r>
    </w:p>
    <w:p w14:paraId="034DFFE3" w14:textId="4FA6FB0E" w:rsidR="00A63CCC" w:rsidRPr="00A63CCC" w:rsidRDefault="00A63CCC" w:rsidP="00A63CCC">
      <w:pPr>
        <w:numPr>
          <w:ilvl w:val="1"/>
          <w:numId w:val="45"/>
        </w:numPr>
        <w:jc w:val="both"/>
        <w:rPr>
          <w:rFonts w:ascii="Tahoma" w:hAnsi="Tahoma" w:cs="Tahoma"/>
          <w:sz w:val="20"/>
          <w:szCs w:val="20"/>
        </w:rPr>
      </w:pPr>
      <w:bookmarkStart w:id="39" w:name="_Hlk138774826"/>
      <w:bookmarkStart w:id="40" w:name="_Hlk141882755"/>
      <w:r w:rsidRPr="00A63CCC">
        <w:rPr>
          <w:rFonts w:ascii="Tahoma" w:hAnsi="Tahoma" w:cs="Tahoma"/>
          <w:sz w:val="20"/>
          <w:szCs w:val="20"/>
        </w:rPr>
        <w:t>В случае, если количество</w:t>
      </w:r>
      <w:r w:rsidR="00E02478">
        <w:rPr>
          <w:rFonts w:ascii="Tahoma" w:hAnsi="Tahoma" w:cs="Tahoma"/>
          <w:sz w:val="20"/>
          <w:szCs w:val="20"/>
        </w:rPr>
        <w:t xml:space="preserve"> эмитентов</w:t>
      </w:r>
      <w:r w:rsidRPr="00A63CCC">
        <w:rPr>
          <w:rFonts w:ascii="Tahoma" w:hAnsi="Tahoma" w:cs="Tahoma"/>
          <w:sz w:val="20"/>
          <w:szCs w:val="20"/>
        </w:rPr>
        <w:t xml:space="preserve"> Еврооблигаций, соответствующих </w:t>
      </w:r>
      <w:proofErr w:type="gramStart"/>
      <w:r w:rsidRPr="00A63CCC">
        <w:rPr>
          <w:rFonts w:ascii="Tahoma" w:hAnsi="Tahoma" w:cs="Tahoma"/>
          <w:sz w:val="20"/>
          <w:szCs w:val="20"/>
        </w:rPr>
        <w:t>требованиям</w:t>
      </w:r>
      <w:proofErr w:type="gramEnd"/>
      <w:r w:rsidRPr="00A63CCC">
        <w:rPr>
          <w:rFonts w:ascii="Tahoma" w:hAnsi="Tahoma" w:cs="Tahoma"/>
          <w:sz w:val="20"/>
          <w:szCs w:val="20"/>
        </w:rPr>
        <w:t xml:space="preserve"> раздела </w:t>
      </w:r>
      <w:r w:rsidR="00EE309C">
        <w:rPr>
          <w:rFonts w:ascii="Tahoma" w:hAnsi="Tahoma" w:cs="Tahoma"/>
          <w:sz w:val="20"/>
          <w:szCs w:val="20"/>
        </w:rPr>
        <w:t>4</w:t>
      </w:r>
      <w:r w:rsidRPr="00A63CCC">
        <w:rPr>
          <w:rFonts w:ascii="Tahoma" w:hAnsi="Tahoma" w:cs="Tahoma"/>
          <w:sz w:val="20"/>
          <w:szCs w:val="20"/>
        </w:rPr>
        <w:t>.1 настоящей Методики, составляет суммарно менее 1</w:t>
      </w:r>
      <w:r w:rsidR="00F416D8">
        <w:rPr>
          <w:rFonts w:ascii="Tahoma" w:hAnsi="Tahoma" w:cs="Tahoma"/>
          <w:sz w:val="20"/>
          <w:szCs w:val="20"/>
        </w:rPr>
        <w:t>1</w:t>
      </w:r>
      <w:r w:rsidRPr="00A63CCC">
        <w:rPr>
          <w:rFonts w:ascii="Tahoma" w:hAnsi="Tahoma" w:cs="Tahoma"/>
          <w:sz w:val="20"/>
          <w:szCs w:val="20"/>
        </w:rPr>
        <w:t xml:space="preserve">, Биржа вправе включить в Базу расчета </w:t>
      </w:r>
      <w:bookmarkStart w:id="41" w:name="_Hlk138774923"/>
      <w:r w:rsidRPr="00A63CCC">
        <w:rPr>
          <w:rFonts w:ascii="Tahoma" w:hAnsi="Tahoma" w:cs="Tahoma"/>
          <w:sz w:val="20"/>
          <w:szCs w:val="20"/>
        </w:rPr>
        <w:t>Еврооблигации, выпущенные Российской Федерацией</w:t>
      </w:r>
      <w:bookmarkEnd w:id="41"/>
      <w:r w:rsidRPr="00A63CCC">
        <w:rPr>
          <w:rFonts w:ascii="Tahoma" w:hAnsi="Tahoma" w:cs="Tahoma"/>
          <w:sz w:val="20"/>
          <w:szCs w:val="20"/>
        </w:rPr>
        <w:t xml:space="preserve">, соответствующие требованиям раздела </w:t>
      </w:r>
      <w:r w:rsidR="000B4325">
        <w:rPr>
          <w:rFonts w:ascii="Tahoma" w:hAnsi="Tahoma" w:cs="Tahoma"/>
          <w:sz w:val="20"/>
          <w:szCs w:val="20"/>
        </w:rPr>
        <w:t>3</w:t>
      </w:r>
      <w:r w:rsidRPr="00A63CCC"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>.1</w:t>
      </w:r>
      <w:r w:rsidRPr="00A63CC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-</w:t>
      </w:r>
      <w:r w:rsidR="000B4325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.1.</w:t>
      </w:r>
      <w:r w:rsidR="00C65DAD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</w:t>
      </w:r>
      <w:r w:rsidRPr="00A63CCC">
        <w:rPr>
          <w:rFonts w:ascii="Tahoma" w:hAnsi="Tahoma" w:cs="Tahoma"/>
          <w:sz w:val="20"/>
          <w:szCs w:val="20"/>
        </w:rPr>
        <w:t xml:space="preserve"> с максимальным сроком до погашения.</w:t>
      </w:r>
      <w:bookmarkEnd w:id="39"/>
    </w:p>
    <w:p w14:paraId="262FF715" w14:textId="77777777" w:rsidR="00E80AE3" w:rsidRPr="00D55270" w:rsidRDefault="00584291" w:rsidP="008654F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42" w:name="_Toc372540155"/>
      <w:bookmarkStart w:id="43" w:name="_Toc372540156"/>
      <w:bookmarkEnd w:id="36"/>
      <w:bookmarkEnd w:id="37"/>
      <w:bookmarkEnd w:id="38"/>
      <w:bookmarkEnd w:id="40"/>
      <w:bookmarkEnd w:id="42"/>
      <w:bookmarkEnd w:id="43"/>
      <w:r w:rsidRPr="00E80AE3">
        <w:rPr>
          <w:rFonts w:ascii="Tahoma" w:hAnsi="Tahoma" w:cs="Tahoma"/>
          <w:sz w:val="20"/>
          <w:szCs w:val="20"/>
        </w:rPr>
        <w:t xml:space="preserve">Включение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3D3225" w:rsidRPr="00E80AE3">
        <w:rPr>
          <w:rFonts w:ascii="Tahoma" w:hAnsi="Tahoma" w:cs="Tahoma"/>
          <w:sz w:val="20"/>
          <w:szCs w:val="20"/>
        </w:rPr>
        <w:t>ий</w:t>
      </w:r>
      <w:r w:rsidRPr="00E80AE3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у</w:t>
      </w:r>
      <w:r w:rsidRPr="00E80AE3">
        <w:rPr>
          <w:rFonts w:ascii="Tahoma" w:hAnsi="Tahoma" w:cs="Tahoma"/>
          <w:sz w:val="20"/>
          <w:szCs w:val="20"/>
        </w:rPr>
        <w:t xml:space="preserve"> расчета и исключение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3D3225" w:rsidRPr="00E80AE3">
        <w:rPr>
          <w:rFonts w:ascii="Tahoma" w:hAnsi="Tahoma" w:cs="Tahoma"/>
          <w:sz w:val="20"/>
          <w:szCs w:val="20"/>
        </w:rPr>
        <w:t>ий</w:t>
      </w:r>
      <w:r w:rsidRPr="00E80AE3">
        <w:rPr>
          <w:rFonts w:ascii="Tahoma" w:hAnsi="Tahoma" w:cs="Tahoma"/>
          <w:sz w:val="20"/>
          <w:szCs w:val="20"/>
        </w:rPr>
        <w:t xml:space="preserve">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ы</w:t>
      </w:r>
      <w:r w:rsidRPr="00E80AE3">
        <w:rPr>
          <w:rFonts w:ascii="Tahoma" w:hAnsi="Tahoma" w:cs="Tahoma"/>
          <w:sz w:val="20"/>
          <w:szCs w:val="20"/>
        </w:rPr>
        <w:t xml:space="preserve"> расчета осуществляется при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ы</w:t>
      </w:r>
      <w:r w:rsidRPr="00E80AE3">
        <w:rPr>
          <w:rFonts w:ascii="Tahoma" w:hAnsi="Tahoma" w:cs="Tahoma"/>
          <w:sz w:val="20"/>
          <w:szCs w:val="20"/>
        </w:rPr>
        <w:t xml:space="preserve"> расчета.</w:t>
      </w:r>
    </w:p>
    <w:p w14:paraId="1926A5A4" w14:textId="13A787C7" w:rsidR="00C14290" w:rsidRPr="00D55270" w:rsidRDefault="00C14290" w:rsidP="002A5CDA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Очередной пересмотр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 осуществляется не чаще одного раза в квартал. Пересмотренн</w:t>
      </w:r>
      <w:r w:rsidR="00BC0C25">
        <w:rPr>
          <w:rFonts w:ascii="Tahoma" w:hAnsi="Tahoma" w:cs="Tahoma"/>
          <w:sz w:val="20"/>
          <w:szCs w:val="20"/>
        </w:rPr>
        <w:t>ая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а</w:t>
      </w:r>
      <w:r w:rsidRPr="00D55270">
        <w:rPr>
          <w:rFonts w:ascii="Tahoma" w:hAnsi="Tahoma" w:cs="Tahoma"/>
          <w:sz w:val="20"/>
          <w:szCs w:val="20"/>
        </w:rPr>
        <w:t xml:space="preserve"> расчета вступа</w:t>
      </w:r>
      <w:r w:rsidR="00BC0C25">
        <w:rPr>
          <w:rFonts w:ascii="Tahoma" w:hAnsi="Tahoma" w:cs="Tahoma"/>
          <w:sz w:val="20"/>
          <w:szCs w:val="20"/>
        </w:rPr>
        <w:t>е</w:t>
      </w:r>
      <w:r w:rsidRPr="00D55270">
        <w:rPr>
          <w:rFonts w:ascii="Tahoma" w:hAnsi="Tahoma" w:cs="Tahoma"/>
          <w:sz w:val="20"/>
          <w:szCs w:val="20"/>
        </w:rPr>
        <w:t xml:space="preserve">т в силу </w:t>
      </w:r>
      <w:r w:rsidR="002A5CDA">
        <w:rPr>
          <w:rFonts w:ascii="Tahoma" w:hAnsi="Tahoma" w:cs="Tahoma"/>
          <w:sz w:val="20"/>
          <w:szCs w:val="20"/>
        </w:rPr>
        <w:t xml:space="preserve">с начала </w:t>
      </w:r>
      <w:r w:rsidR="00CC4121" w:rsidRPr="00D55270">
        <w:rPr>
          <w:rFonts w:ascii="Tahoma" w:hAnsi="Tahoma" w:cs="Tahoma"/>
          <w:sz w:val="20"/>
          <w:szCs w:val="20"/>
        </w:rPr>
        <w:t>торгов</w:t>
      </w:r>
      <w:r w:rsidR="00103637">
        <w:rPr>
          <w:rFonts w:ascii="Tahoma" w:hAnsi="Tahoma" w:cs="Tahoma"/>
          <w:sz w:val="20"/>
          <w:szCs w:val="20"/>
        </w:rPr>
        <w:t xml:space="preserve"> в Режиме торгов </w:t>
      </w:r>
      <w:r w:rsidR="00103637">
        <w:rPr>
          <w:rFonts w:ascii="Tahoma" w:hAnsi="Tahoma" w:cs="Tahoma"/>
          <w:sz w:val="20"/>
          <w:szCs w:val="20"/>
          <w:lang w:val="en-US"/>
        </w:rPr>
        <w:t>T</w:t>
      </w:r>
      <w:r w:rsidR="00103637" w:rsidRPr="00103637">
        <w:rPr>
          <w:rFonts w:ascii="Tahoma" w:hAnsi="Tahoma" w:cs="Tahoma"/>
          <w:sz w:val="20"/>
          <w:szCs w:val="20"/>
        </w:rPr>
        <w:t>+</w:t>
      </w:r>
      <w:r w:rsidR="002A5CDA">
        <w:rPr>
          <w:rFonts w:ascii="Tahoma" w:hAnsi="Tahoma" w:cs="Tahoma"/>
          <w:sz w:val="20"/>
          <w:szCs w:val="20"/>
        </w:rPr>
        <w:t xml:space="preserve"> торгового дня, следующего за</w:t>
      </w:r>
      <w:r w:rsidR="00230702">
        <w:rPr>
          <w:rFonts w:ascii="Tahoma" w:hAnsi="Tahoma" w:cs="Tahoma"/>
          <w:sz w:val="20"/>
          <w:szCs w:val="20"/>
        </w:rPr>
        <w:t xml:space="preserve"> </w:t>
      </w:r>
      <w:r w:rsidR="00CC4121">
        <w:rPr>
          <w:rFonts w:ascii="Tahoma" w:hAnsi="Tahoma" w:cs="Tahoma"/>
          <w:sz w:val="20"/>
        </w:rPr>
        <w:t>последн</w:t>
      </w:r>
      <w:r w:rsidR="002A5CDA">
        <w:rPr>
          <w:rFonts w:ascii="Tahoma" w:hAnsi="Tahoma" w:cs="Tahoma"/>
          <w:sz w:val="20"/>
        </w:rPr>
        <w:t>им</w:t>
      </w:r>
      <w:r w:rsidR="00CC4121">
        <w:rPr>
          <w:rFonts w:ascii="Tahoma" w:hAnsi="Tahoma" w:cs="Tahoma"/>
          <w:sz w:val="20"/>
        </w:rPr>
        <w:t xml:space="preserve"> торгов</w:t>
      </w:r>
      <w:r w:rsidR="002A5CDA">
        <w:rPr>
          <w:rFonts w:ascii="Tahoma" w:hAnsi="Tahoma" w:cs="Tahoma"/>
          <w:sz w:val="20"/>
        </w:rPr>
        <w:t>ым</w:t>
      </w:r>
      <w:r w:rsidR="00CC4121">
        <w:rPr>
          <w:rFonts w:ascii="Tahoma" w:hAnsi="Tahoma" w:cs="Tahoma"/>
          <w:sz w:val="20"/>
        </w:rPr>
        <w:t xml:space="preserve"> дн</w:t>
      </w:r>
      <w:r w:rsidR="002A5CDA">
        <w:rPr>
          <w:rFonts w:ascii="Tahoma" w:hAnsi="Tahoma" w:cs="Tahoma"/>
          <w:sz w:val="20"/>
        </w:rPr>
        <w:t>ем</w:t>
      </w:r>
      <w:r w:rsidR="00CC4121">
        <w:rPr>
          <w:rFonts w:ascii="Tahoma" w:hAnsi="Tahoma" w:cs="Tahoma"/>
          <w:sz w:val="20"/>
        </w:rPr>
        <w:t xml:space="preserve"> февраля</w:t>
      </w:r>
      <w:r w:rsidR="00B75C9F" w:rsidRPr="00033C3D">
        <w:rPr>
          <w:rFonts w:ascii="Tahoma" w:hAnsi="Tahoma" w:cs="Tahoma"/>
          <w:sz w:val="20"/>
        </w:rPr>
        <w:t xml:space="preserve">, </w:t>
      </w:r>
      <w:r w:rsidR="00CC4121">
        <w:rPr>
          <w:rFonts w:ascii="Tahoma" w:hAnsi="Tahoma" w:cs="Tahoma"/>
          <w:sz w:val="20"/>
        </w:rPr>
        <w:t>мая</w:t>
      </w:r>
      <w:r w:rsidR="00B75C9F" w:rsidRPr="00033C3D">
        <w:rPr>
          <w:rFonts w:ascii="Tahoma" w:hAnsi="Tahoma" w:cs="Tahoma"/>
          <w:sz w:val="20"/>
        </w:rPr>
        <w:t xml:space="preserve">, </w:t>
      </w:r>
      <w:r w:rsidR="00CC4121">
        <w:rPr>
          <w:rFonts w:ascii="Tahoma" w:hAnsi="Tahoma" w:cs="Tahoma"/>
          <w:sz w:val="20"/>
        </w:rPr>
        <w:t xml:space="preserve">августа </w:t>
      </w:r>
      <w:r w:rsidR="00B75C9F" w:rsidRPr="00033C3D">
        <w:rPr>
          <w:rFonts w:ascii="Tahoma" w:hAnsi="Tahoma" w:cs="Tahoma"/>
          <w:sz w:val="20"/>
        </w:rPr>
        <w:t>и</w:t>
      </w:r>
      <w:r w:rsidR="00CC4121">
        <w:rPr>
          <w:rFonts w:ascii="Tahoma" w:hAnsi="Tahoma" w:cs="Tahoma"/>
          <w:sz w:val="20"/>
        </w:rPr>
        <w:t xml:space="preserve"> ноября</w:t>
      </w:r>
      <w:r w:rsidR="00B75C9F" w:rsidRPr="00033C3D">
        <w:rPr>
          <w:rFonts w:ascii="Tahoma" w:hAnsi="Tahoma" w:cs="Tahoma"/>
          <w:sz w:val="20"/>
        </w:rPr>
        <w:t>.</w:t>
      </w:r>
      <w:r w:rsidRPr="00C14290">
        <w:rPr>
          <w:rFonts w:ascii="Tahoma" w:hAnsi="Tahoma" w:cs="Tahoma"/>
          <w:sz w:val="20"/>
          <w:szCs w:val="20"/>
        </w:rPr>
        <w:t xml:space="preserve"> Решением Биржи могут быть </w:t>
      </w:r>
      <w:r w:rsidRPr="00D55270">
        <w:rPr>
          <w:rFonts w:ascii="Tahoma" w:hAnsi="Tahoma" w:cs="Tahoma"/>
          <w:sz w:val="20"/>
          <w:szCs w:val="20"/>
        </w:rPr>
        <w:t>установлены иные даты вступления в силу пересмотренн</w:t>
      </w:r>
      <w:r w:rsidR="00BC0C25">
        <w:rPr>
          <w:rFonts w:ascii="Tahoma" w:hAnsi="Tahoma" w:cs="Tahoma"/>
          <w:sz w:val="20"/>
          <w:szCs w:val="20"/>
        </w:rPr>
        <w:t>ой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расчета.</w:t>
      </w:r>
    </w:p>
    <w:p w14:paraId="63F88F7D" w14:textId="77777777" w:rsidR="0011077D" w:rsidRPr="00D55270" w:rsidRDefault="0011077D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lastRenderedPageBreak/>
        <w:t xml:space="preserve">Биржа вправе принять решение об исключении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 xml:space="preserve">ий выпуска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DA769A" w:rsidRPr="00D55270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</w:t>
      </w:r>
      <w:r w:rsidR="0062786F" w:rsidRPr="00D55270">
        <w:rPr>
          <w:rFonts w:ascii="Tahoma" w:hAnsi="Tahoma" w:cs="Tahoma"/>
          <w:sz w:val="20"/>
          <w:szCs w:val="20"/>
        </w:rPr>
        <w:t xml:space="preserve"> и замене новым выпуском</w:t>
      </w:r>
      <w:r w:rsidR="00230702">
        <w:rPr>
          <w:rFonts w:ascii="Tahoma" w:hAnsi="Tahoma" w:cs="Tahoma"/>
          <w:sz w:val="20"/>
          <w:szCs w:val="20"/>
        </w:rPr>
        <w:t xml:space="preserve"> </w:t>
      </w:r>
      <w:r w:rsidR="002375C7">
        <w:rPr>
          <w:rFonts w:ascii="Tahoma" w:hAnsi="Tahoma" w:cs="Tahoma"/>
          <w:sz w:val="20"/>
          <w:szCs w:val="20"/>
        </w:rPr>
        <w:t xml:space="preserve">во внеочередном порядке, </w:t>
      </w:r>
      <w:r w:rsidRPr="00D55270">
        <w:rPr>
          <w:rFonts w:ascii="Tahoma" w:hAnsi="Tahoma" w:cs="Tahoma"/>
          <w:sz w:val="20"/>
          <w:szCs w:val="20"/>
        </w:rPr>
        <w:t>в дату, определяемую Биржей</w:t>
      </w:r>
      <w:r w:rsidR="002375C7">
        <w:rPr>
          <w:rFonts w:ascii="Tahoma" w:hAnsi="Tahoma" w:cs="Tahoma"/>
          <w:sz w:val="20"/>
          <w:szCs w:val="20"/>
        </w:rPr>
        <w:t>,</w:t>
      </w:r>
      <w:r w:rsidR="0062786F" w:rsidRPr="00D55270">
        <w:rPr>
          <w:rFonts w:ascii="Tahoma" w:hAnsi="Tahoma" w:cs="Tahoma"/>
          <w:sz w:val="20"/>
          <w:szCs w:val="20"/>
        </w:rPr>
        <w:t xml:space="preserve"> в следующих случаях:</w:t>
      </w:r>
    </w:p>
    <w:p w14:paraId="51A587A6" w14:textId="77777777" w:rsidR="00F61BA1" w:rsidRDefault="00F61BA1" w:rsidP="00B7027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неисполнения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ом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Pr="00033C3D">
        <w:rPr>
          <w:rFonts w:ascii="Tahoma" w:hAnsi="Tahoma" w:cs="Tahoma"/>
          <w:sz w:val="20"/>
          <w:szCs w:val="20"/>
        </w:rPr>
        <w:t>,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033C3D">
        <w:rPr>
          <w:rFonts w:ascii="Tahoma" w:hAnsi="Tahoma" w:cs="Tahoma"/>
          <w:sz w:val="20"/>
          <w:szCs w:val="20"/>
        </w:rPr>
        <w:t xml:space="preserve">у </w:t>
      </w:r>
      <w:r w:rsidRPr="00D55270">
        <w:rPr>
          <w:rFonts w:ascii="Tahoma" w:hAnsi="Tahoma" w:cs="Tahoma"/>
          <w:sz w:val="20"/>
          <w:szCs w:val="20"/>
        </w:rPr>
        <w:t>расчета</w:t>
      </w:r>
      <w:r w:rsidRPr="00033C3D"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в полном объеме обязательства по выплате купонного дохода, выкупу по оферте, погашению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Pr="00D55270">
        <w:rPr>
          <w:rFonts w:ascii="Tahoma" w:hAnsi="Tahoma" w:cs="Tahoma"/>
          <w:sz w:val="20"/>
          <w:szCs w:val="20"/>
        </w:rPr>
        <w:t>выпуск</w:t>
      </w:r>
      <w:r w:rsidRPr="00033C3D">
        <w:rPr>
          <w:rFonts w:ascii="Tahoma" w:hAnsi="Tahoma" w:cs="Tahoma"/>
          <w:sz w:val="20"/>
          <w:szCs w:val="20"/>
        </w:rPr>
        <w:t>а или выпусков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="00BF42BE">
        <w:rPr>
          <w:rFonts w:ascii="Tahoma" w:hAnsi="Tahoma" w:cs="Tahoma"/>
          <w:sz w:val="20"/>
          <w:szCs w:val="20"/>
        </w:rPr>
        <w:t xml:space="preserve"> и/или иных облигаций </w:t>
      </w:r>
      <w:r w:rsidRPr="00033C3D">
        <w:rPr>
          <w:rFonts w:ascii="Tahoma" w:hAnsi="Tahoma" w:cs="Tahoma"/>
          <w:sz w:val="20"/>
          <w:szCs w:val="20"/>
        </w:rPr>
        <w:t xml:space="preserve">данного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а</w:t>
      </w:r>
      <w:r w:rsidR="00416AF1">
        <w:rPr>
          <w:rFonts w:ascii="Tahoma" w:hAnsi="Tahoma" w:cs="Tahoma"/>
          <w:sz w:val="20"/>
          <w:szCs w:val="20"/>
        </w:rPr>
        <w:t>.</w:t>
      </w:r>
    </w:p>
    <w:p w14:paraId="5ADB1826" w14:textId="7AC16AD7" w:rsidR="00CB374F" w:rsidRPr="00D55270" w:rsidRDefault="00326D07" w:rsidP="00B7027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</w:t>
      </w:r>
      <w:r w:rsidRPr="00326D07">
        <w:rPr>
          <w:rFonts w:ascii="Tahoma" w:hAnsi="Tahoma" w:cs="Tahoma"/>
          <w:sz w:val="20"/>
          <w:szCs w:val="20"/>
        </w:rPr>
        <w:t xml:space="preserve"> </w:t>
      </w:r>
      <w:r w:rsidR="00503F70">
        <w:rPr>
          <w:rFonts w:ascii="Tahoma" w:hAnsi="Tahoma" w:cs="Tahoma"/>
          <w:sz w:val="20"/>
          <w:szCs w:val="20"/>
        </w:rPr>
        <w:t xml:space="preserve">внесения РСПП изменений в </w:t>
      </w:r>
      <w:r w:rsidR="00412709">
        <w:rPr>
          <w:rFonts w:ascii="Tahoma" w:hAnsi="Tahoma" w:cs="Tahoma"/>
          <w:sz w:val="20"/>
          <w:szCs w:val="20"/>
        </w:rPr>
        <w:t>Вектор устойчивого развития</w:t>
      </w:r>
      <w:r w:rsidR="008D74EB">
        <w:rPr>
          <w:rFonts w:ascii="Tahoma" w:hAnsi="Tahoma" w:cs="Tahoma"/>
          <w:sz w:val="20"/>
          <w:szCs w:val="20"/>
        </w:rPr>
        <w:t>.</w:t>
      </w:r>
    </w:p>
    <w:p w14:paraId="55438FFF" w14:textId="77777777" w:rsidR="0011077D" w:rsidRPr="00D55270" w:rsidRDefault="0011077D" w:rsidP="00B7027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263E96">
        <w:rPr>
          <w:rFonts w:ascii="Tahoma" w:hAnsi="Tahoma" w:cs="Tahoma"/>
          <w:sz w:val="20"/>
          <w:szCs w:val="20"/>
        </w:rPr>
        <w:t>а</w:t>
      </w:r>
      <w:r w:rsidRPr="00D55270">
        <w:rPr>
          <w:rFonts w:ascii="Tahoma" w:hAnsi="Tahoma" w:cs="Tahoma"/>
          <w:sz w:val="20"/>
          <w:szCs w:val="20"/>
        </w:rPr>
        <w:t>.</w:t>
      </w:r>
    </w:p>
    <w:p w14:paraId="0B095EEB" w14:textId="4876B65F" w:rsidR="00B950BE" w:rsidRPr="00F63CD1" w:rsidRDefault="00B950BE" w:rsidP="00B57BA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63CD1">
        <w:rPr>
          <w:rFonts w:ascii="Tahoma" w:hAnsi="Tahoma" w:cs="Tahoma"/>
          <w:sz w:val="20"/>
          <w:szCs w:val="20"/>
        </w:rPr>
        <w:t xml:space="preserve">Биржа вправе принять решение о внеочередном включении Еврооблигаций в Базу расчета при условии, что </w:t>
      </w:r>
      <w:proofErr w:type="spellStart"/>
      <w:r w:rsidR="00900D5B" w:rsidRPr="00F63CD1">
        <w:rPr>
          <w:rFonts w:ascii="Tahoma" w:hAnsi="Tahoma" w:cs="Tahoma"/>
          <w:sz w:val="20"/>
          <w:szCs w:val="20"/>
        </w:rPr>
        <w:t>Е</w:t>
      </w:r>
      <w:r w:rsidRPr="00F63CD1">
        <w:rPr>
          <w:rFonts w:ascii="Tahoma" w:hAnsi="Tahoma" w:cs="Tahoma"/>
          <w:sz w:val="20"/>
          <w:szCs w:val="20"/>
        </w:rPr>
        <w:t>вроблигации</w:t>
      </w:r>
      <w:proofErr w:type="spellEnd"/>
      <w:r w:rsidRPr="00F63CD1">
        <w:rPr>
          <w:rFonts w:ascii="Tahoma" w:hAnsi="Tahoma" w:cs="Tahoma"/>
          <w:sz w:val="20"/>
          <w:szCs w:val="20"/>
        </w:rPr>
        <w:t xml:space="preserve"> соответствуют требованиям, описанным в пп.</w:t>
      </w:r>
      <w:r w:rsidR="00C65DAD">
        <w:rPr>
          <w:rFonts w:ascii="Tahoma" w:hAnsi="Tahoma" w:cs="Tahoma"/>
          <w:sz w:val="20"/>
          <w:szCs w:val="20"/>
        </w:rPr>
        <w:t>3</w:t>
      </w:r>
      <w:r w:rsidRPr="00F63CD1">
        <w:rPr>
          <w:rFonts w:ascii="Tahoma" w:hAnsi="Tahoma" w:cs="Tahoma"/>
          <w:sz w:val="20"/>
          <w:szCs w:val="20"/>
        </w:rPr>
        <w:t>.1.1.-</w:t>
      </w:r>
      <w:r w:rsidR="00C65DAD">
        <w:rPr>
          <w:rFonts w:ascii="Tahoma" w:hAnsi="Tahoma" w:cs="Tahoma"/>
          <w:sz w:val="20"/>
          <w:szCs w:val="20"/>
        </w:rPr>
        <w:t>3</w:t>
      </w:r>
      <w:r w:rsidRPr="00F63CD1">
        <w:rPr>
          <w:rFonts w:ascii="Tahoma" w:hAnsi="Tahoma" w:cs="Tahoma"/>
          <w:sz w:val="20"/>
          <w:szCs w:val="20"/>
        </w:rPr>
        <w:t>.1.</w:t>
      </w:r>
      <w:r w:rsidR="006A1AC9">
        <w:rPr>
          <w:rFonts w:ascii="Tahoma" w:hAnsi="Tahoma" w:cs="Tahoma"/>
          <w:sz w:val="20"/>
          <w:szCs w:val="20"/>
        </w:rPr>
        <w:t>3</w:t>
      </w:r>
      <w:r w:rsidRPr="00F63CD1">
        <w:rPr>
          <w:rFonts w:ascii="Tahoma" w:hAnsi="Tahoma" w:cs="Tahoma"/>
          <w:sz w:val="20"/>
          <w:szCs w:val="20"/>
        </w:rPr>
        <w:t>. Методики.</w:t>
      </w:r>
    </w:p>
    <w:p w14:paraId="1BF80115" w14:textId="0FEF1DB0" w:rsidR="00657BF4" w:rsidRPr="00F63CD1" w:rsidRDefault="00B57BA5" w:rsidP="00B57BA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63CD1">
        <w:rPr>
          <w:rFonts w:ascii="Tahoma" w:hAnsi="Tahoma" w:cs="Tahoma"/>
          <w:sz w:val="20"/>
          <w:szCs w:val="20"/>
        </w:rPr>
        <w:t xml:space="preserve">Биржа вправе принять решение о включении в Базу расчета Еврооблигаций, не соответствующих </w:t>
      </w:r>
      <w:proofErr w:type="gramStart"/>
      <w:r w:rsidRPr="00F63CD1">
        <w:rPr>
          <w:rFonts w:ascii="Tahoma" w:hAnsi="Tahoma" w:cs="Tahoma"/>
          <w:sz w:val="20"/>
          <w:szCs w:val="20"/>
        </w:rPr>
        <w:t>требованиям</w:t>
      </w:r>
      <w:proofErr w:type="gramEnd"/>
      <w:r w:rsidRPr="00F63CD1">
        <w:rPr>
          <w:rFonts w:ascii="Tahoma" w:hAnsi="Tahoma" w:cs="Tahoma"/>
          <w:sz w:val="20"/>
          <w:szCs w:val="20"/>
        </w:rPr>
        <w:t xml:space="preserve"> раздела </w:t>
      </w:r>
      <w:r w:rsidR="00C65DAD">
        <w:rPr>
          <w:rFonts w:ascii="Tahoma" w:hAnsi="Tahoma" w:cs="Tahoma"/>
          <w:sz w:val="20"/>
          <w:szCs w:val="20"/>
        </w:rPr>
        <w:t>3</w:t>
      </w:r>
      <w:r w:rsidRPr="00F63CD1">
        <w:rPr>
          <w:rFonts w:ascii="Tahoma" w:hAnsi="Tahoma" w:cs="Tahoma"/>
          <w:sz w:val="20"/>
          <w:szCs w:val="20"/>
        </w:rPr>
        <w:t xml:space="preserve">.1. настоящей Методики и в порядке, отличном от описанного в разделах </w:t>
      </w:r>
      <w:r w:rsidR="00C65DAD">
        <w:rPr>
          <w:rFonts w:ascii="Tahoma" w:hAnsi="Tahoma" w:cs="Tahoma"/>
          <w:sz w:val="20"/>
          <w:szCs w:val="20"/>
        </w:rPr>
        <w:t>3</w:t>
      </w:r>
      <w:r w:rsidR="0046327D" w:rsidRPr="00F63CD1">
        <w:rPr>
          <w:rFonts w:ascii="Tahoma" w:hAnsi="Tahoma" w:cs="Tahoma"/>
          <w:sz w:val="20"/>
          <w:szCs w:val="20"/>
        </w:rPr>
        <w:t>.1.-</w:t>
      </w:r>
      <w:r w:rsidR="00C65DAD">
        <w:rPr>
          <w:rFonts w:ascii="Tahoma" w:hAnsi="Tahoma" w:cs="Tahoma"/>
          <w:sz w:val="20"/>
          <w:szCs w:val="20"/>
        </w:rPr>
        <w:t>3</w:t>
      </w:r>
      <w:r w:rsidR="0046327D" w:rsidRPr="00F63CD1">
        <w:rPr>
          <w:rFonts w:ascii="Tahoma" w:hAnsi="Tahoma" w:cs="Tahoma"/>
          <w:sz w:val="20"/>
          <w:szCs w:val="20"/>
        </w:rPr>
        <w:t>.</w:t>
      </w:r>
      <w:r w:rsidR="00217217">
        <w:rPr>
          <w:rFonts w:ascii="Tahoma" w:hAnsi="Tahoma" w:cs="Tahoma"/>
          <w:sz w:val="20"/>
          <w:szCs w:val="20"/>
        </w:rPr>
        <w:t>4</w:t>
      </w:r>
      <w:r w:rsidR="00202E46" w:rsidRPr="00F63CD1">
        <w:rPr>
          <w:rFonts w:ascii="Tahoma" w:hAnsi="Tahoma" w:cs="Tahoma"/>
          <w:sz w:val="20"/>
          <w:szCs w:val="20"/>
        </w:rPr>
        <w:t xml:space="preserve">. </w:t>
      </w:r>
      <w:r w:rsidRPr="00F63CD1">
        <w:rPr>
          <w:rFonts w:ascii="Tahoma" w:hAnsi="Tahoma" w:cs="Tahoma"/>
          <w:sz w:val="20"/>
          <w:szCs w:val="20"/>
        </w:rPr>
        <w:t>Методики.</w:t>
      </w:r>
    </w:p>
    <w:p w14:paraId="144E3522" w14:textId="77777777" w:rsidR="00F77177" w:rsidRDefault="00F77177" w:rsidP="00F77177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17591D2A" w14:textId="6251B80D" w:rsidR="00BF1E02" w:rsidRPr="00033C3D" w:rsidRDefault="00BF1E02" w:rsidP="00BF1E02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4" w:name="_Toc527625987"/>
      <w:bookmarkStart w:id="45" w:name="_Toc56097002"/>
      <w:bookmarkStart w:id="46" w:name="_Toc200023119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148B9">
        <w:rPr>
          <w:rFonts w:ascii="Tahoma" w:hAnsi="Tahoma" w:cs="Tahoma"/>
          <w:b/>
          <w:sz w:val="20"/>
          <w:szCs w:val="20"/>
        </w:rPr>
        <w:t>Евроо</w:t>
      </w:r>
      <w:r>
        <w:rPr>
          <w:rFonts w:ascii="Tahoma" w:hAnsi="Tahoma" w:cs="Tahoma"/>
          <w:b/>
          <w:sz w:val="20"/>
          <w:szCs w:val="20"/>
        </w:rPr>
        <w:t xml:space="preserve">блигаций в </w:t>
      </w:r>
      <w:bookmarkEnd w:id="44"/>
      <w:r>
        <w:rPr>
          <w:rFonts w:ascii="Tahoma" w:hAnsi="Tahoma" w:cs="Tahoma"/>
          <w:b/>
          <w:sz w:val="20"/>
          <w:szCs w:val="20"/>
        </w:rPr>
        <w:t>Индекс</w:t>
      </w:r>
      <w:bookmarkEnd w:id="45"/>
      <w:r>
        <w:rPr>
          <w:rFonts w:ascii="Tahoma" w:hAnsi="Tahoma" w:cs="Tahoma"/>
          <w:b/>
          <w:sz w:val="20"/>
          <w:szCs w:val="20"/>
        </w:rPr>
        <w:t>е</w:t>
      </w:r>
      <w:bookmarkEnd w:id="46"/>
    </w:p>
    <w:p w14:paraId="50C0967E" w14:textId="77777777" w:rsidR="00BF1E02" w:rsidRDefault="00BF1E02" w:rsidP="00BF1E02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3CFFDC8" w14:textId="48955FED" w:rsidR="000F5A96" w:rsidRDefault="000F5A96" w:rsidP="000F5A9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количество эмитентов, включенных в Базу расчета, не менее 11,</w:t>
      </w:r>
      <w:r w:rsidRPr="00EE20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>
        <w:rPr>
          <w:rFonts w:ascii="Tahoma" w:hAnsi="Tahoma" w:cs="Tahoma"/>
          <w:sz w:val="20"/>
          <w:szCs w:val="20"/>
        </w:rPr>
        <w:t>Еврооблигац</w:t>
      </w:r>
      <w:r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>
        <w:rPr>
          <w:rFonts w:ascii="Tahoma" w:hAnsi="Tahoma" w:cs="Tahoma"/>
          <w:sz w:val="20"/>
          <w:szCs w:val="20"/>
        </w:rPr>
        <w:t>Еврооблигац</w:t>
      </w:r>
      <w:r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>
        <w:rPr>
          <w:rFonts w:ascii="Tahoma" w:hAnsi="Tahoma" w:cs="Tahoma"/>
          <w:sz w:val="20"/>
          <w:szCs w:val="20"/>
        </w:rPr>
        <w:t>Баз</w:t>
      </w:r>
      <w:r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>
        <w:rPr>
          <w:rFonts w:ascii="Tahoma" w:hAnsi="Tahoma" w:cs="Tahoma"/>
          <w:sz w:val="20"/>
          <w:szCs w:val="20"/>
        </w:rPr>
        <w:t>Еврооблигац</w:t>
      </w:r>
      <w:r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>
        <w:rPr>
          <w:rFonts w:ascii="Tahoma" w:hAnsi="Tahoma" w:cs="Tahoma"/>
          <w:sz w:val="20"/>
          <w:szCs w:val="20"/>
        </w:rPr>
        <w:t>Еврооблигац</w:t>
      </w:r>
      <w:r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>
        <w:rPr>
          <w:rFonts w:ascii="Tahoma" w:hAnsi="Tahoma" w:cs="Tahoma"/>
          <w:sz w:val="20"/>
          <w:szCs w:val="20"/>
        </w:rPr>
        <w:t>Баз</w:t>
      </w:r>
      <w:r w:rsidRPr="00EE2014">
        <w:rPr>
          <w:rFonts w:ascii="Tahoma" w:hAnsi="Tahoma" w:cs="Tahoma"/>
          <w:sz w:val="20"/>
          <w:szCs w:val="20"/>
        </w:rPr>
        <w:t xml:space="preserve">у расчета, </w:t>
      </w:r>
      <w:r>
        <w:rPr>
          <w:rFonts w:ascii="Tahoma" w:hAnsi="Tahoma" w:cs="Tahoma"/>
          <w:sz w:val="20"/>
          <w:szCs w:val="20"/>
        </w:rPr>
        <w:t>ограничивается 10</w:t>
      </w:r>
      <w:r w:rsidRPr="00EE2014">
        <w:rPr>
          <w:rFonts w:ascii="Tahoma" w:hAnsi="Tahoma" w:cs="Tahoma"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6D47D079" w14:textId="77777777" w:rsidR="000F5A96" w:rsidRDefault="000F5A96" w:rsidP="000F5A9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количество эмитентов, включенных в Базу расчета составляет менее или равно 11,</w:t>
      </w:r>
      <w:r w:rsidRPr="00EE20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>
        <w:rPr>
          <w:rFonts w:ascii="Tahoma" w:hAnsi="Tahoma" w:cs="Tahoma"/>
          <w:sz w:val="20"/>
          <w:szCs w:val="20"/>
        </w:rPr>
        <w:t>Еврооблигац</w:t>
      </w:r>
      <w:r w:rsidRPr="00EE2014">
        <w:rPr>
          <w:rFonts w:ascii="Tahoma" w:hAnsi="Tahoma" w:cs="Tahoma"/>
          <w:sz w:val="20"/>
          <w:szCs w:val="20"/>
        </w:rPr>
        <w:t xml:space="preserve">ий эмитента </w:t>
      </w:r>
      <w:r>
        <w:rPr>
          <w:rFonts w:ascii="Tahoma" w:hAnsi="Tahoma" w:cs="Tahoma"/>
          <w:sz w:val="20"/>
          <w:szCs w:val="20"/>
        </w:rPr>
        <w:t>ограничивается 10</w:t>
      </w:r>
      <w:r w:rsidRPr="00EE2014">
        <w:rPr>
          <w:rFonts w:ascii="Tahoma" w:hAnsi="Tahoma" w:cs="Tahoma"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</w:t>
      </w:r>
      <w:r w:rsidRPr="00280661">
        <w:rPr>
          <w:rFonts w:ascii="Tahoma" w:hAnsi="Tahoma" w:cs="Tahoma"/>
          <w:sz w:val="20"/>
          <w:szCs w:val="20"/>
        </w:rPr>
        <w:t>при этом</w:t>
      </w:r>
      <w:r>
        <w:rPr>
          <w:rFonts w:ascii="Tahoma" w:hAnsi="Tahoma" w:cs="Tahoma"/>
          <w:sz w:val="20"/>
          <w:szCs w:val="20"/>
        </w:rPr>
        <w:t xml:space="preserve"> удельный</w:t>
      </w:r>
      <w:r w:rsidRPr="00280661">
        <w:rPr>
          <w:rFonts w:ascii="Tahoma" w:hAnsi="Tahoma" w:cs="Tahoma"/>
          <w:sz w:val="20"/>
          <w:szCs w:val="20"/>
        </w:rPr>
        <w:t xml:space="preserve"> вес Еврооблигаций, выпущенных Российской Федерацией </w:t>
      </w:r>
      <w:r>
        <w:rPr>
          <w:rFonts w:ascii="Tahoma" w:hAnsi="Tahoma" w:cs="Tahoma"/>
          <w:sz w:val="20"/>
          <w:szCs w:val="20"/>
        </w:rPr>
        <w:t>и</w:t>
      </w:r>
      <w:r w:rsidRPr="00280661">
        <w:rPr>
          <w:rFonts w:ascii="Tahoma" w:hAnsi="Tahoma" w:cs="Tahoma"/>
          <w:sz w:val="20"/>
          <w:szCs w:val="20"/>
        </w:rPr>
        <w:t xml:space="preserve"> включенных в базу расчета индекса, принимает значение составляющее разницу 100%</w:t>
      </w:r>
      <w:r>
        <w:rPr>
          <w:rFonts w:ascii="Tahoma" w:hAnsi="Tahoma" w:cs="Tahoma"/>
          <w:sz w:val="20"/>
          <w:szCs w:val="20"/>
        </w:rPr>
        <w:t xml:space="preserve"> совокупной капитализации всех Еврооблигаций, включенных в Базу расчета,</w:t>
      </w:r>
      <w:r w:rsidRPr="00280661">
        <w:rPr>
          <w:rFonts w:ascii="Tahoma" w:hAnsi="Tahoma" w:cs="Tahoma"/>
          <w:sz w:val="20"/>
          <w:szCs w:val="20"/>
        </w:rPr>
        <w:t xml:space="preserve"> и суммарного веса Еврооблигаций корпоративных эмитентов.</w:t>
      </w:r>
    </w:p>
    <w:p w14:paraId="7CCCD407" w14:textId="1108D895" w:rsidR="00BF1E02" w:rsidRDefault="00BF1E02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45447D0" w14:textId="77777777" w:rsidR="003F46D3" w:rsidRPr="00337C11" w:rsidRDefault="003F46D3" w:rsidP="003F46D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7" w:name="_Toc424122380"/>
      <w:bookmarkStart w:id="48" w:name="_Toc438206745"/>
      <w:bookmarkStart w:id="49" w:name="_Toc438206781"/>
      <w:bookmarkStart w:id="50" w:name="_Toc438207001"/>
      <w:bookmarkStart w:id="51" w:name="_Toc433902917"/>
      <w:bookmarkStart w:id="52" w:name="_Toc463443775"/>
      <w:bookmarkStart w:id="53" w:name="_Toc488065488"/>
      <w:bookmarkStart w:id="54" w:name="_Toc514669049"/>
      <w:bookmarkStart w:id="55" w:name="_Toc55935487"/>
      <w:bookmarkStart w:id="56" w:name="_Toc200023120"/>
      <w:r w:rsidRPr="00337C11">
        <w:rPr>
          <w:rFonts w:ascii="Tahoma" w:hAnsi="Tahoma" w:cs="Tahoma"/>
          <w:b/>
          <w:sz w:val="20"/>
          <w:szCs w:val="20"/>
        </w:rPr>
        <w:t>Контроль за расчетом Индекса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30539C1A" w14:textId="77777777" w:rsidR="003F46D3" w:rsidRPr="00337C11" w:rsidRDefault="003F46D3" w:rsidP="003F46D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2986B5D" w14:textId="77777777" w:rsidR="003F46D3" w:rsidRPr="00337C11" w:rsidRDefault="003F46D3" w:rsidP="003F46D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В случае возникновения технического сбоя при расчете Индекса, приведшего к искажению данных, использовавшихся для расчета Индекса, допускается перерасчет рассчитанных ранее значений Индекса. Указанный перерасчет осуществляется в минимально короткие сроки с момента обнаружения технического сбоя. При перерасчете значений Индекса соответствующее сообщение раскрывается на официальном сайте Биржи в сети Интернет.</w:t>
      </w:r>
    </w:p>
    <w:p w14:paraId="7C5B810F" w14:textId="3F150046" w:rsidR="003F46D3" w:rsidRDefault="003F46D3" w:rsidP="003F46D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В случае наступления обстоятельств, которые могут негативно повлиять на адекватность отражения Индексом реального состояния рынка</w:t>
      </w:r>
      <w:r>
        <w:rPr>
          <w:rFonts w:ascii="Tahoma" w:hAnsi="Tahoma" w:cs="Tahoma"/>
          <w:sz w:val="20"/>
          <w:szCs w:val="20"/>
        </w:rPr>
        <w:t xml:space="preserve"> Еврооблигаций</w:t>
      </w:r>
      <w:r w:rsidRPr="00337C11">
        <w:rPr>
          <w:rFonts w:ascii="Tahoma" w:hAnsi="Tahoma" w:cs="Tahoma"/>
          <w:sz w:val="20"/>
          <w:szCs w:val="20"/>
        </w:rPr>
        <w:t>, Биржа вправе предпринять любые действия, необходимые для обеспечения адекватности Индекса, в том числе исключить Облигации из Базы расчета и т.д.</w:t>
      </w:r>
    </w:p>
    <w:p w14:paraId="7437A9DF" w14:textId="77777777" w:rsidR="00860B5D" w:rsidRPr="003E5A2D" w:rsidRDefault="00860B5D" w:rsidP="00860B5D">
      <w:pPr>
        <w:keepNext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E5A2D">
        <w:rPr>
          <w:rFonts w:ascii="Tahoma" w:hAnsi="Tahoma" w:cs="Tahoma"/>
          <w:sz w:val="20"/>
          <w:szCs w:val="20"/>
        </w:rPr>
        <w:t>Совокупность принципов, которыми руководствуется Биржа в области разработки, расчета и распространения Индексов в случае обнаружения ошибок в значениях Индексов, закреплена в Положении о пересчете значений индексов ПАО Московская Биржа.</w:t>
      </w:r>
    </w:p>
    <w:p w14:paraId="7BEE9C35" w14:textId="77777777" w:rsidR="003F46D3" w:rsidRPr="001D6B5C" w:rsidRDefault="003F46D3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8EF0834" w14:textId="77777777" w:rsidR="00657BF4" w:rsidRPr="00033C3D" w:rsidRDefault="00657BF4" w:rsidP="00346FEE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57" w:name="_Toc200023121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57"/>
    </w:p>
    <w:p w14:paraId="470E6E2C" w14:textId="77777777" w:rsidR="0031044C" w:rsidRDefault="0031044C" w:rsidP="007C03EC">
      <w:pPr>
        <w:jc w:val="both"/>
        <w:rPr>
          <w:rFonts w:ascii="Tahoma" w:hAnsi="Tahoma" w:cs="Tahoma"/>
          <w:sz w:val="20"/>
          <w:szCs w:val="20"/>
        </w:rPr>
      </w:pPr>
    </w:p>
    <w:p w14:paraId="7D50ECE2" w14:textId="77777777" w:rsidR="00217217" w:rsidRPr="00FD04CE" w:rsidRDefault="00217217" w:rsidP="0021721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04CE">
        <w:rPr>
          <w:rFonts w:ascii="Tahoma" w:hAnsi="Tahoma" w:cs="Tahoma"/>
          <w:sz w:val="20"/>
          <w:szCs w:val="20"/>
        </w:rPr>
        <w:t>Раскрытие информации, предусмотренное Методикой</w:t>
      </w:r>
      <w:r>
        <w:rPr>
          <w:rFonts w:ascii="Tahoma" w:hAnsi="Tahoma" w:cs="Tahoma"/>
          <w:sz w:val="20"/>
          <w:szCs w:val="20"/>
        </w:rPr>
        <w:t>,</w:t>
      </w:r>
      <w:r w:rsidRPr="00FD04CE">
        <w:rPr>
          <w:rFonts w:ascii="Tahoma" w:hAnsi="Tahoma" w:cs="Tahoma"/>
          <w:sz w:val="20"/>
          <w:szCs w:val="20"/>
        </w:rPr>
        <w:t xml:space="preserve"> осуществляется на официальном сайте Биржи в сети Интернет.</w:t>
      </w:r>
    </w:p>
    <w:p w14:paraId="249C8C85" w14:textId="77777777" w:rsidR="00217217" w:rsidRDefault="00217217" w:rsidP="0021721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Информация о значениях </w:t>
      </w:r>
      <w:r>
        <w:rPr>
          <w:rFonts w:ascii="Tahoma" w:hAnsi="Tahoma" w:cs="Tahoma"/>
          <w:sz w:val="20"/>
          <w:szCs w:val="20"/>
        </w:rPr>
        <w:t>Индекса</w:t>
      </w:r>
      <w:r w:rsidRPr="00B74EE3">
        <w:rPr>
          <w:rFonts w:ascii="Tahoma" w:hAnsi="Tahoma" w:cs="Tahoma"/>
          <w:sz w:val="20"/>
          <w:szCs w:val="20"/>
        </w:rPr>
        <w:t xml:space="preserve">, </w:t>
      </w:r>
      <w:r w:rsidRPr="00033C3D">
        <w:rPr>
          <w:rFonts w:ascii="Tahoma" w:hAnsi="Tahoma" w:cs="Tahoma"/>
          <w:sz w:val="20"/>
          <w:szCs w:val="20"/>
        </w:rPr>
        <w:t xml:space="preserve">а также </w:t>
      </w:r>
      <w:r>
        <w:rPr>
          <w:rFonts w:ascii="Tahoma" w:hAnsi="Tahoma" w:cs="Tahoma"/>
          <w:sz w:val="20"/>
          <w:szCs w:val="20"/>
        </w:rPr>
        <w:t>Д</w:t>
      </w:r>
      <w:r w:rsidRPr="00033C3D">
        <w:rPr>
          <w:rFonts w:ascii="Tahoma" w:hAnsi="Tahoma" w:cs="Tahoma"/>
          <w:sz w:val="20"/>
          <w:szCs w:val="20"/>
        </w:rPr>
        <w:t>ополнительных показателей</w:t>
      </w:r>
      <w:r w:rsidRPr="00B74EE3">
        <w:rPr>
          <w:rFonts w:ascii="Tahoma" w:hAnsi="Tahoma" w:cs="Tahoma"/>
          <w:sz w:val="20"/>
          <w:szCs w:val="20"/>
        </w:rPr>
        <w:t xml:space="preserve"> за предыдущий торговый день раскрывается каждый торговый день не позднее 12:00 московского времени.</w:t>
      </w:r>
    </w:p>
    <w:p w14:paraId="24C78BE1" w14:textId="77777777" w:rsidR="00217217" w:rsidRPr="00434DA7" w:rsidRDefault="00217217" w:rsidP="0021721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34DA7">
        <w:rPr>
          <w:rFonts w:ascii="Tahoma" w:hAnsi="Tahoma" w:cs="Tahoma"/>
          <w:sz w:val="20"/>
          <w:szCs w:val="20"/>
        </w:rPr>
        <w:t xml:space="preserve">Текст Методики раскрывается на официальном сайте Биржи в сети Интернет не позднее, чем за три рабочих дня до даты вступления их в силу, если иное не </w:t>
      </w:r>
      <w:r>
        <w:rPr>
          <w:rFonts w:ascii="Tahoma" w:hAnsi="Tahoma" w:cs="Tahoma"/>
          <w:sz w:val="20"/>
          <w:szCs w:val="20"/>
        </w:rPr>
        <w:t xml:space="preserve">установлено решением </w:t>
      </w:r>
      <w:r w:rsidRPr="00434DA7">
        <w:rPr>
          <w:rFonts w:ascii="Tahoma" w:hAnsi="Tahoma" w:cs="Tahoma"/>
          <w:sz w:val="20"/>
          <w:szCs w:val="20"/>
        </w:rPr>
        <w:t>Биржи.</w:t>
      </w:r>
    </w:p>
    <w:p w14:paraId="164E0E1C" w14:textId="77777777" w:rsidR="00217217" w:rsidRPr="00016BC5" w:rsidRDefault="00217217" w:rsidP="00217217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16BC5">
        <w:rPr>
          <w:rFonts w:ascii="Tahoma" w:hAnsi="Tahoma" w:cs="Tahoma"/>
          <w:sz w:val="20"/>
          <w:szCs w:val="20"/>
        </w:rPr>
        <w:t>Информационные сообщения об очередном пересмотре Баз</w:t>
      </w:r>
      <w:r>
        <w:rPr>
          <w:rFonts w:ascii="Tahoma" w:hAnsi="Tahoma" w:cs="Tahoma"/>
          <w:sz w:val="20"/>
          <w:szCs w:val="20"/>
        </w:rPr>
        <w:t>ы</w:t>
      </w:r>
      <w:r w:rsidRPr="00016BC5">
        <w:rPr>
          <w:rFonts w:ascii="Tahoma" w:hAnsi="Tahoma" w:cs="Tahoma"/>
          <w:sz w:val="20"/>
          <w:szCs w:val="20"/>
        </w:rPr>
        <w:t xml:space="preserve"> расчета раскрываются в течении 3 рабочих дней с даты принятия решения Биржей об утверждении нов</w:t>
      </w:r>
      <w:r>
        <w:rPr>
          <w:rFonts w:ascii="Tahoma" w:hAnsi="Tahoma" w:cs="Tahoma"/>
          <w:sz w:val="20"/>
          <w:szCs w:val="20"/>
        </w:rPr>
        <w:t>ой</w:t>
      </w:r>
      <w:r w:rsidRPr="00016BC5">
        <w:rPr>
          <w:rFonts w:ascii="Tahoma" w:hAnsi="Tahoma" w:cs="Tahoma"/>
          <w:sz w:val="20"/>
          <w:szCs w:val="20"/>
        </w:rPr>
        <w:t xml:space="preserve"> Баз</w:t>
      </w:r>
      <w:r>
        <w:rPr>
          <w:rFonts w:ascii="Tahoma" w:hAnsi="Tahoma" w:cs="Tahoma"/>
          <w:sz w:val="20"/>
          <w:szCs w:val="20"/>
        </w:rPr>
        <w:t>ы</w:t>
      </w:r>
      <w:r w:rsidRPr="00016BC5">
        <w:rPr>
          <w:rFonts w:ascii="Tahoma" w:hAnsi="Tahoma" w:cs="Tahoma"/>
          <w:sz w:val="20"/>
          <w:szCs w:val="20"/>
        </w:rPr>
        <w:t xml:space="preserve"> расчета, но не позднее, чем за 1 неделю до даты вступления в силу такого решения Биржи.</w:t>
      </w:r>
    </w:p>
    <w:p w14:paraId="4B7FF3B4" w14:textId="77777777" w:rsidR="00217217" w:rsidRPr="00456EEF" w:rsidRDefault="00217217" w:rsidP="0021721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lastRenderedPageBreak/>
        <w:t xml:space="preserve">Информационные сообщения о внеочередном пересмотре </w:t>
      </w:r>
      <w:r>
        <w:rPr>
          <w:rFonts w:ascii="Tahoma" w:hAnsi="Tahoma" w:cs="Tahoma"/>
          <w:sz w:val="20"/>
          <w:szCs w:val="20"/>
        </w:rPr>
        <w:t>Базы</w:t>
      </w:r>
      <w:r w:rsidRPr="00456EEF">
        <w:rPr>
          <w:rFonts w:ascii="Tahoma" w:hAnsi="Tahoma" w:cs="Tahoma"/>
          <w:sz w:val="20"/>
          <w:szCs w:val="20"/>
        </w:rPr>
        <w:t xml:space="preserve"> расчета раскрываются на официальном сайте Биржи в сети Интернет не позднее дня, предшествующего дате вступления в силу решения Биржи об утверждении новой </w:t>
      </w:r>
      <w:r>
        <w:rPr>
          <w:rFonts w:ascii="Tahoma" w:hAnsi="Tahoma" w:cs="Tahoma"/>
          <w:sz w:val="20"/>
          <w:szCs w:val="20"/>
        </w:rPr>
        <w:t>Баз</w:t>
      </w:r>
      <w:r w:rsidRPr="00456EEF">
        <w:rPr>
          <w:rFonts w:ascii="Tahoma" w:hAnsi="Tahoma" w:cs="Tahoma"/>
          <w:sz w:val="20"/>
          <w:szCs w:val="20"/>
        </w:rPr>
        <w:t>ы расчета.</w:t>
      </w:r>
    </w:p>
    <w:p w14:paraId="06B52EB0" w14:textId="77777777" w:rsidR="00217217" w:rsidRDefault="00217217" w:rsidP="0021721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>Информация, подлежащая в соответствии с настоящей Методикой раскрытию на официальном сайте Биржи в сети Интернет,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7BBEA17B" w14:textId="77777777" w:rsidR="00BF1E02" w:rsidRPr="00456EEF" w:rsidRDefault="00BF1E02" w:rsidP="00B35CBA">
      <w:pPr>
        <w:jc w:val="both"/>
        <w:rPr>
          <w:rFonts w:ascii="Tahoma" w:hAnsi="Tahoma" w:cs="Tahoma"/>
          <w:sz w:val="20"/>
          <w:szCs w:val="20"/>
        </w:rPr>
      </w:pPr>
    </w:p>
    <w:sectPr w:rsidR="00BF1E02" w:rsidRPr="00456EEF" w:rsidSect="0000094C">
      <w:footerReference w:type="even" r:id="rId8"/>
      <w:footerReference w:type="default" r:id="rId9"/>
      <w:pgSz w:w="11906" w:h="16838"/>
      <w:pgMar w:top="1079" w:right="1134" w:bottom="1079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765309" w16cex:dateUtc="2023-08-03T13:23:00Z"/>
  <w16cex:commentExtensible w16cex:durableId="2876558F" w16cex:dateUtc="2023-08-03T13:34:00Z"/>
  <w16cex:commentExtensible w16cex:durableId="28765416" w16cex:dateUtc="2023-08-03T13:28:00Z"/>
  <w16cex:commentExtensible w16cex:durableId="2876522D" w16cex:dateUtc="2023-08-03T13:19:00Z"/>
  <w16cex:commentExtensible w16cex:durableId="287658FA" w16cex:dateUtc="2023-08-03T13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C63B0" w14:textId="77777777" w:rsidR="009D250B" w:rsidRDefault="009D250B">
      <w:r>
        <w:separator/>
      </w:r>
    </w:p>
  </w:endnote>
  <w:endnote w:type="continuationSeparator" w:id="0">
    <w:p w14:paraId="599EAA65" w14:textId="77777777" w:rsidR="009D250B" w:rsidRDefault="009D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E0823" w14:textId="77777777" w:rsidR="004E1E45" w:rsidRDefault="00676D0E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E1E45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0B15FC" w14:textId="77777777" w:rsidR="004E1E45" w:rsidRDefault="004E1E45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FFEF8" w14:textId="77777777" w:rsidR="004E1E45" w:rsidRPr="006D19CD" w:rsidRDefault="00676D0E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="004E1E45"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 w:rsidR="007824BE">
      <w:rPr>
        <w:rStyle w:val="aa"/>
        <w:rFonts w:ascii="Arial" w:hAnsi="Arial" w:cs="Arial"/>
        <w:noProof/>
        <w:sz w:val="20"/>
        <w:szCs w:val="20"/>
      </w:rPr>
      <w:t>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39653242" w14:textId="77777777" w:rsidR="004E1E45" w:rsidRDefault="004E1E45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7DA53" w14:textId="77777777" w:rsidR="009D250B" w:rsidRDefault="009D250B">
      <w:r>
        <w:separator/>
      </w:r>
    </w:p>
  </w:footnote>
  <w:footnote w:type="continuationSeparator" w:id="0">
    <w:p w14:paraId="0F5ADD9F" w14:textId="77777777" w:rsidR="009D250B" w:rsidRDefault="009D2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313B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6F4491F"/>
    <w:multiLevelType w:val="hybridMultilevel"/>
    <w:tmpl w:val="72F8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1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2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5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6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9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3B06E1F"/>
    <w:multiLevelType w:val="hybridMultilevel"/>
    <w:tmpl w:val="27E270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084D98"/>
    <w:multiLevelType w:val="hybridMultilevel"/>
    <w:tmpl w:val="021A0594"/>
    <w:lvl w:ilvl="0" w:tplc="E3389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03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C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6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87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45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7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4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6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81432C"/>
    <w:multiLevelType w:val="hybridMultilevel"/>
    <w:tmpl w:val="312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8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C289A"/>
    <w:multiLevelType w:val="multilevel"/>
    <w:tmpl w:val="6A3A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5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6" w15:restartNumberingAfterBreak="0">
    <w:nsid w:val="604D2581"/>
    <w:multiLevelType w:val="multilevel"/>
    <w:tmpl w:val="07246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9" w15:restartNumberingAfterBreak="0">
    <w:nsid w:val="6A15045C"/>
    <w:multiLevelType w:val="hybridMultilevel"/>
    <w:tmpl w:val="B55E808E"/>
    <w:lvl w:ilvl="0" w:tplc="678E2484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CE01BEC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3" w15:restartNumberingAfterBreak="0">
    <w:nsid w:val="71004AC0"/>
    <w:multiLevelType w:val="hybridMultilevel"/>
    <w:tmpl w:val="EAD80562"/>
    <w:lvl w:ilvl="0" w:tplc="658AE7E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ADE2884" w:tentative="1">
      <w:start w:val="1"/>
      <w:numFmt w:val="lowerLetter"/>
      <w:lvlText w:val="%2."/>
      <w:lvlJc w:val="left"/>
      <w:pPr>
        <w:ind w:left="2433" w:hanging="360"/>
      </w:pPr>
    </w:lvl>
    <w:lvl w:ilvl="2" w:tplc="A18CF2A6" w:tentative="1">
      <w:start w:val="1"/>
      <w:numFmt w:val="lowerRoman"/>
      <w:lvlText w:val="%3."/>
      <w:lvlJc w:val="right"/>
      <w:pPr>
        <w:ind w:left="3153" w:hanging="180"/>
      </w:pPr>
    </w:lvl>
    <w:lvl w:ilvl="3" w:tplc="59CA0272" w:tentative="1">
      <w:start w:val="1"/>
      <w:numFmt w:val="decimal"/>
      <w:lvlText w:val="%4."/>
      <w:lvlJc w:val="left"/>
      <w:pPr>
        <w:ind w:left="3873" w:hanging="360"/>
      </w:pPr>
    </w:lvl>
    <w:lvl w:ilvl="4" w:tplc="52642DCA" w:tentative="1">
      <w:start w:val="1"/>
      <w:numFmt w:val="lowerLetter"/>
      <w:lvlText w:val="%5."/>
      <w:lvlJc w:val="left"/>
      <w:pPr>
        <w:ind w:left="4593" w:hanging="360"/>
      </w:pPr>
    </w:lvl>
    <w:lvl w:ilvl="5" w:tplc="146E2676" w:tentative="1">
      <w:start w:val="1"/>
      <w:numFmt w:val="lowerRoman"/>
      <w:lvlText w:val="%6."/>
      <w:lvlJc w:val="right"/>
      <w:pPr>
        <w:ind w:left="5313" w:hanging="180"/>
      </w:pPr>
    </w:lvl>
    <w:lvl w:ilvl="6" w:tplc="D4B6E9B8" w:tentative="1">
      <w:start w:val="1"/>
      <w:numFmt w:val="decimal"/>
      <w:lvlText w:val="%7."/>
      <w:lvlJc w:val="left"/>
      <w:pPr>
        <w:ind w:left="6033" w:hanging="360"/>
      </w:pPr>
    </w:lvl>
    <w:lvl w:ilvl="7" w:tplc="C2943874" w:tentative="1">
      <w:start w:val="1"/>
      <w:numFmt w:val="lowerLetter"/>
      <w:lvlText w:val="%8."/>
      <w:lvlJc w:val="left"/>
      <w:pPr>
        <w:ind w:left="6753" w:hanging="360"/>
      </w:pPr>
    </w:lvl>
    <w:lvl w:ilvl="8" w:tplc="3C7262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64B64FE"/>
    <w:multiLevelType w:val="hybridMultilevel"/>
    <w:tmpl w:val="3D9E2B14"/>
    <w:lvl w:ilvl="0" w:tplc="CBA62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CA813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A08F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59E87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98C33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2764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04023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EC228F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550CFD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7E1961A4"/>
    <w:multiLevelType w:val="hybridMultilevel"/>
    <w:tmpl w:val="343EA44A"/>
    <w:lvl w:ilvl="0" w:tplc="61A6879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9B6C2A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695ECEF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43022C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DB2828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C0885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8BCFEB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ECCF45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A970AA9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28"/>
  </w:num>
  <w:num w:numId="4">
    <w:abstractNumId w:val="45"/>
  </w:num>
  <w:num w:numId="5">
    <w:abstractNumId w:val="14"/>
  </w:num>
  <w:num w:numId="6">
    <w:abstractNumId w:val="33"/>
  </w:num>
  <w:num w:numId="7">
    <w:abstractNumId w:val="21"/>
  </w:num>
  <w:num w:numId="8">
    <w:abstractNumId w:val="13"/>
  </w:num>
  <w:num w:numId="9">
    <w:abstractNumId w:val="25"/>
  </w:num>
  <w:num w:numId="10">
    <w:abstractNumId w:val="40"/>
  </w:num>
  <w:num w:numId="11">
    <w:abstractNumId w:val="16"/>
  </w:num>
  <w:num w:numId="12">
    <w:abstractNumId w:val="38"/>
  </w:num>
  <w:num w:numId="13">
    <w:abstractNumId w:val="34"/>
  </w:num>
  <w:num w:numId="14">
    <w:abstractNumId w:val="7"/>
  </w:num>
  <w:num w:numId="15">
    <w:abstractNumId w:val="8"/>
  </w:num>
  <w:num w:numId="16">
    <w:abstractNumId w:val="47"/>
  </w:num>
  <w:num w:numId="17">
    <w:abstractNumId w:val="43"/>
  </w:num>
  <w:num w:numId="18">
    <w:abstractNumId w:val="1"/>
  </w:num>
  <w:num w:numId="19">
    <w:abstractNumId w:val="3"/>
  </w:num>
  <w:num w:numId="20">
    <w:abstractNumId w:val="12"/>
  </w:num>
  <w:num w:numId="21">
    <w:abstractNumId w:val="31"/>
  </w:num>
  <w:num w:numId="22">
    <w:abstractNumId w:val="0"/>
  </w:num>
  <w:num w:numId="23">
    <w:abstractNumId w:val="2"/>
  </w:num>
  <w:num w:numId="24">
    <w:abstractNumId w:val="5"/>
  </w:num>
  <w:num w:numId="25">
    <w:abstractNumId w:val="19"/>
  </w:num>
  <w:num w:numId="26">
    <w:abstractNumId w:val="5"/>
  </w:num>
  <w:num w:numId="27">
    <w:abstractNumId w:val="17"/>
  </w:num>
  <w:num w:numId="28">
    <w:abstractNumId w:val="46"/>
  </w:num>
  <w:num w:numId="29">
    <w:abstractNumId w:val="29"/>
  </w:num>
  <w:num w:numId="30">
    <w:abstractNumId w:val="42"/>
  </w:num>
  <w:num w:numId="31">
    <w:abstractNumId w:val="26"/>
  </w:num>
  <w:num w:numId="32">
    <w:abstractNumId w:val="27"/>
  </w:num>
  <w:num w:numId="33">
    <w:abstractNumId w:val="15"/>
  </w:num>
  <w:num w:numId="34">
    <w:abstractNumId w:val="24"/>
  </w:num>
  <w:num w:numId="35">
    <w:abstractNumId w:val="10"/>
  </w:num>
  <w:num w:numId="36">
    <w:abstractNumId w:val="22"/>
  </w:num>
  <w:num w:numId="37">
    <w:abstractNumId w:val="32"/>
  </w:num>
  <w:num w:numId="38">
    <w:abstractNumId w:val="37"/>
  </w:num>
  <w:num w:numId="39">
    <w:abstractNumId w:val="20"/>
  </w:num>
  <w:num w:numId="40">
    <w:abstractNumId w:val="41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8"/>
  </w:num>
  <w:num w:numId="44">
    <w:abstractNumId w:val="11"/>
  </w:num>
  <w:num w:numId="45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46">
    <w:abstractNumId w:val="9"/>
  </w:num>
  <w:num w:numId="47">
    <w:abstractNumId w:val="23"/>
  </w:num>
  <w:num w:numId="48">
    <w:abstractNumId w:val="6"/>
  </w:num>
  <w:num w:numId="49">
    <w:abstractNumId w:val="3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530"/>
    <w:rsid w:val="000006DC"/>
    <w:rsid w:val="00000726"/>
    <w:rsid w:val="0000094C"/>
    <w:rsid w:val="0000137A"/>
    <w:rsid w:val="00001973"/>
    <w:rsid w:val="00001C77"/>
    <w:rsid w:val="00001E00"/>
    <w:rsid w:val="00001FCF"/>
    <w:rsid w:val="00002D56"/>
    <w:rsid w:val="0000383E"/>
    <w:rsid w:val="00003F00"/>
    <w:rsid w:val="000050DF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201"/>
    <w:rsid w:val="00014370"/>
    <w:rsid w:val="00014845"/>
    <w:rsid w:val="00014BB7"/>
    <w:rsid w:val="00014E31"/>
    <w:rsid w:val="000155B1"/>
    <w:rsid w:val="000156F5"/>
    <w:rsid w:val="00015D70"/>
    <w:rsid w:val="0001703B"/>
    <w:rsid w:val="00017088"/>
    <w:rsid w:val="000174D1"/>
    <w:rsid w:val="00017B26"/>
    <w:rsid w:val="00017CDA"/>
    <w:rsid w:val="00017D6E"/>
    <w:rsid w:val="00017FD1"/>
    <w:rsid w:val="000200A2"/>
    <w:rsid w:val="0002032B"/>
    <w:rsid w:val="0002071B"/>
    <w:rsid w:val="000209E1"/>
    <w:rsid w:val="00020C32"/>
    <w:rsid w:val="00020E7B"/>
    <w:rsid w:val="0002120D"/>
    <w:rsid w:val="00021354"/>
    <w:rsid w:val="000216B0"/>
    <w:rsid w:val="00022110"/>
    <w:rsid w:val="00022191"/>
    <w:rsid w:val="00022588"/>
    <w:rsid w:val="000226BA"/>
    <w:rsid w:val="00022E77"/>
    <w:rsid w:val="00022F3B"/>
    <w:rsid w:val="000230A3"/>
    <w:rsid w:val="000240F9"/>
    <w:rsid w:val="00024CB3"/>
    <w:rsid w:val="00025299"/>
    <w:rsid w:val="000258C8"/>
    <w:rsid w:val="00025F4E"/>
    <w:rsid w:val="00026638"/>
    <w:rsid w:val="000266F8"/>
    <w:rsid w:val="00027A8F"/>
    <w:rsid w:val="00031091"/>
    <w:rsid w:val="000310D1"/>
    <w:rsid w:val="00031AA3"/>
    <w:rsid w:val="00031AEC"/>
    <w:rsid w:val="00032240"/>
    <w:rsid w:val="00032718"/>
    <w:rsid w:val="00032855"/>
    <w:rsid w:val="00032D07"/>
    <w:rsid w:val="00032FF3"/>
    <w:rsid w:val="0003320F"/>
    <w:rsid w:val="00033A1A"/>
    <w:rsid w:val="00033C3D"/>
    <w:rsid w:val="00035132"/>
    <w:rsid w:val="00035CED"/>
    <w:rsid w:val="00035D61"/>
    <w:rsid w:val="00036606"/>
    <w:rsid w:val="00037772"/>
    <w:rsid w:val="00040096"/>
    <w:rsid w:val="00040DBD"/>
    <w:rsid w:val="0004118E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847"/>
    <w:rsid w:val="000476B3"/>
    <w:rsid w:val="00050071"/>
    <w:rsid w:val="000501B8"/>
    <w:rsid w:val="00050261"/>
    <w:rsid w:val="000503C8"/>
    <w:rsid w:val="000504C8"/>
    <w:rsid w:val="00050707"/>
    <w:rsid w:val="000509C7"/>
    <w:rsid w:val="00050E75"/>
    <w:rsid w:val="00051BFB"/>
    <w:rsid w:val="00051F6A"/>
    <w:rsid w:val="00052C04"/>
    <w:rsid w:val="00053C47"/>
    <w:rsid w:val="0005407A"/>
    <w:rsid w:val="000548FC"/>
    <w:rsid w:val="00054DC4"/>
    <w:rsid w:val="00055138"/>
    <w:rsid w:val="000564B6"/>
    <w:rsid w:val="000567D3"/>
    <w:rsid w:val="00056A65"/>
    <w:rsid w:val="00056F15"/>
    <w:rsid w:val="00061BC0"/>
    <w:rsid w:val="00061D41"/>
    <w:rsid w:val="00062FF5"/>
    <w:rsid w:val="0006379E"/>
    <w:rsid w:val="000647C9"/>
    <w:rsid w:val="00064A84"/>
    <w:rsid w:val="000650F3"/>
    <w:rsid w:val="00065498"/>
    <w:rsid w:val="00065638"/>
    <w:rsid w:val="00065CB7"/>
    <w:rsid w:val="00066324"/>
    <w:rsid w:val="00066340"/>
    <w:rsid w:val="00066DF8"/>
    <w:rsid w:val="00066E06"/>
    <w:rsid w:val="00066EEF"/>
    <w:rsid w:val="00067025"/>
    <w:rsid w:val="000670D4"/>
    <w:rsid w:val="00067894"/>
    <w:rsid w:val="00067A61"/>
    <w:rsid w:val="00067DAE"/>
    <w:rsid w:val="00070564"/>
    <w:rsid w:val="00071DF2"/>
    <w:rsid w:val="00071F37"/>
    <w:rsid w:val="000725D7"/>
    <w:rsid w:val="00072A00"/>
    <w:rsid w:val="00073E13"/>
    <w:rsid w:val="00074158"/>
    <w:rsid w:val="00075C76"/>
    <w:rsid w:val="00076644"/>
    <w:rsid w:val="00076956"/>
    <w:rsid w:val="00076D09"/>
    <w:rsid w:val="00077C31"/>
    <w:rsid w:val="00077E33"/>
    <w:rsid w:val="000801B5"/>
    <w:rsid w:val="00080249"/>
    <w:rsid w:val="00080834"/>
    <w:rsid w:val="00080DAB"/>
    <w:rsid w:val="00080FD4"/>
    <w:rsid w:val="0008280D"/>
    <w:rsid w:val="00082DB5"/>
    <w:rsid w:val="00083708"/>
    <w:rsid w:val="0008386E"/>
    <w:rsid w:val="00085FB5"/>
    <w:rsid w:val="0008600B"/>
    <w:rsid w:val="00086286"/>
    <w:rsid w:val="00086B7B"/>
    <w:rsid w:val="00086BDD"/>
    <w:rsid w:val="00087020"/>
    <w:rsid w:val="000876A9"/>
    <w:rsid w:val="00090308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7E08"/>
    <w:rsid w:val="00097F55"/>
    <w:rsid w:val="000A0B1A"/>
    <w:rsid w:val="000A1040"/>
    <w:rsid w:val="000A1345"/>
    <w:rsid w:val="000A16ED"/>
    <w:rsid w:val="000A241D"/>
    <w:rsid w:val="000A27E3"/>
    <w:rsid w:val="000A2AE6"/>
    <w:rsid w:val="000A37C8"/>
    <w:rsid w:val="000A3AFE"/>
    <w:rsid w:val="000A430C"/>
    <w:rsid w:val="000A4ACC"/>
    <w:rsid w:val="000A4C28"/>
    <w:rsid w:val="000A5803"/>
    <w:rsid w:val="000A5AAA"/>
    <w:rsid w:val="000A618F"/>
    <w:rsid w:val="000A6293"/>
    <w:rsid w:val="000A6617"/>
    <w:rsid w:val="000A6C67"/>
    <w:rsid w:val="000B005B"/>
    <w:rsid w:val="000B0D4C"/>
    <w:rsid w:val="000B1117"/>
    <w:rsid w:val="000B1512"/>
    <w:rsid w:val="000B169E"/>
    <w:rsid w:val="000B1E75"/>
    <w:rsid w:val="000B2665"/>
    <w:rsid w:val="000B4325"/>
    <w:rsid w:val="000B47FE"/>
    <w:rsid w:val="000B5305"/>
    <w:rsid w:val="000B5B7B"/>
    <w:rsid w:val="000B624A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C173A"/>
    <w:rsid w:val="000C1C0B"/>
    <w:rsid w:val="000C1C63"/>
    <w:rsid w:val="000C2944"/>
    <w:rsid w:val="000C2AED"/>
    <w:rsid w:val="000C357E"/>
    <w:rsid w:val="000C373D"/>
    <w:rsid w:val="000C378F"/>
    <w:rsid w:val="000C6325"/>
    <w:rsid w:val="000C6B26"/>
    <w:rsid w:val="000C726B"/>
    <w:rsid w:val="000C72AE"/>
    <w:rsid w:val="000C7A80"/>
    <w:rsid w:val="000C7E51"/>
    <w:rsid w:val="000D032C"/>
    <w:rsid w:val="000D1663"/>
    <w:rsid w:val="000D1CFD"/>
    <w:rsid w:val="000D3709"/>
    <w:rsid w:val="000D40AB"/>
    <w:rsid w:val="000D5344"/>
    <w:rsid w:val="000D566E"/>
    <w:rsid w:val="000D5727"/>
    <w:rsid w:val="000D634E"/>
    <w:rsid w:val="000D6DAA"/>
    <w:rsid w:val="000D7501"/>
    <w:rsid w:val="000D775B"/>
    <w:rsid w:val="000D7940"/>
    <w:rsid w:val="000D7A1F"/>
    <w:rsid w:val="000E0ECB"/>
    <w:rsid w:val="000E1017"/>
    <w:rsid w:val="000E12E7"/>
    <w:rsid w:val="000E14E3"/>
    <w:rsid w:val="000E179D"/>
    <w:rsid w:val="000E1CFA"/>
    <w:rsid w:val="000E1D27"/>
    <w:rsid w:val="000E2701"/>
    <w:rsid w:val="000E2EED"/>
    <w:rsid w:val="000E303A"/>
    <w:rsid w:val="000E40A9"/>
    <w:rsid w:val="000E4CD8"/>
    <w:rsid w:val="000E4FC8"/>
    <w:rsid w:val="000E50D7"/>
    <w:rsid w:val="000E5463"/>
    <w:rsid w:val="000E5682"/>
    <w:rsid w:val="000E63A5"/>
    <w:rsid w:val="000E647D"/>
    <w:rsid w:val="000E660C"/>
    <w:rsid w:val="000E6CAA"/>
    <w:rsid w:val="000E7356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A96"/>
    <w:rsid w:val="000F5C30"/>
    <w:rsid w:val="000F64BE"/>
    <w:rsid w:val="000F6789"/>
    <w:rsid w:val="000F7FE1"/>
    <w:rsid w:val="001001FB"/>
    <w:rsid w:val="00101C6B"/>
    <w:rsid w:val="001028DE"/>
    <w:rsid w:val="00103637"/>
    <w:rsid w:val="00103B76"/>
    <w:rsid w:val="00103E59"/>
    <w:rsid w:val="001040A2"/>
    <w:rsid w:val="001040BC"/>
    <w:rsid w:val="00106E61"/>
    <w:rsid w:val="0010747D"/>
    <w:rsid w:val="0011077D"/>
    <w:rsid w:val="00110F5E"/>
    <w:rsid w:val="00110FC6"/>
    <w:rsid w:val="00113288"/>
    <w:rsid w:val="00115892"/>
    <w:rsid w:val="00116B71"/>
    <w:rsid w:val="001173DD"/>
    <w:rsid w:val="0011778E"/>
    <w:rsid w:val="00117B92"/>
    <w:rsid w:val="00117DF5"/>
    <w:rsid w:val="001204A6"/>
    <w:rsid w:val="00120D59"/>
    <w:rsid w:val="00120E28"/>
    <w:rsid w:val="00121530"/>
    <w:rsid w:val="00121824"/>
    <w:rsid w:val="00122455"/>
    <w:rsid w:val="0012282C"/>
    <w:rsid w:val="001229D2"/>
    <w:rsid w:val="00122AEA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7280"/>
    <w:rsid w:val="00127B9D"/>
    <w:rsid w:val="00130079"/>
    <w:rsid w:val="0013067F"/>
    <w:rsid w:val="00130BB6"/>
    <w:rsid w:val="001318F7"/>
    <w:rsid w:val="00131FB3"/>
    <w:rsid w:val="001325C5"/>
    <w:rsid w:val="00132B59"/>
    <w:rsid w:val="00132D55"/>
    <w:rsid w:val="00132DD1"/>
    <w:rsid w:val="00133D5D"/>
    <w:rsid w:val="00133E44"/>
    <w:rsid w:val="001345E4"/>
    <w:rsid w:val="0013493D"/>
    <w:rsid w:val="0013499C"/>
    <w:rsid w:val="001369E9"/>
    <w:rsid w:val="00136B43"/>
    <w:rsid w:val="00137771"/>
    <w:rsid w:val="0014120D"/>
    <w:rsid w:val="001420C9"/>
    <w:rsid w:val="001425E5"/>
    <w:rsid w:val="00142DD0"/>
    <w:rsid w:val="00142F36"/>
    <w:rsid w:val="00143312"/>
    <w:rsid w:val="0014348D"/>
    <w:rsid w:val="00144549"/>
    <w:rsid w:val="001467B6"/>
    <w:rsid w:val="00147470"/>
    <w:rsid w:val="00147682"/>
    <w:rsid w:val="00147C74"/>
    <w:rsid w:val="00147F06"/>
    <w:rsid w:val="00150BA3"/>
    <w:rsid w:val="00150CE2"/>
    <w:rsid w:val="00152FE9"/>
    <w:rsid w:val="001532B1"/>
    <w:rsid w:val="00153981"/>
    <w:rsid w:val="00154165"/>
    <w:rsid w:val="00154263"/>
    <w:rsid w:val="00154853"/>
    <w:rsid w:val="00154C58"/>
    <w:rsid w:val="00155376"/>
    <w:rsid w:val="00155749"/>
    <w:rsid w:val="001558B8"/>
    <w:rsid w:val="00155EFA"/>
    <w:rsid w:val="00156E03"/>
    <w:rsid w:val="00156F2A"/>
    <w:rsid w:val="001573D4"/>
    <w:rsid w:val="00157677"/>
    <w:rsid w:val="00160E01"/>
    <w:rsid w:val="00161F15"/>
    <w:rsid w:val="0016266D"/>
    <w:rsid w:val="0016273B"/>
    <w:rsid w:val="00162BD6"/>
    <w:rsid w:val="001635A3"/>
    <w:rsid w:val="00164AA9"/>
    <w:rsid w:val="00165044"/>
    <w:rsid w:val="001659CF"/>
    <w:rsid w:val="00165EB7"/>
    <w:rsid w:val="001669BD"/>
    <w:rsid w:val="00166B4C"/>
    <w:rsid w:val="0016706E"/>
    <w:rsid w:val="001675DA"/>
    <w:rsid w:val="00167635"/>
    <w:rsid w:val="0016797C"/>
    <w:rsid w:val="00167BA3"/>
    <w:rsid w:val="00170B1F"/>
    <w:rsid w:val="001723CD"/>
    <w:rsid w:val="00172E7E"/>
    <w:rsid w:val="00172F22"/>
    <w:rsid w:val="0017428E"/>
    <w:rsid w:val="00174B8F"/>
    <w:rsid w:val="00174D14"/>
    <w:rsid w:val="00175E40"/>
    <w:rsid w:val="00175FB5"/>
    <w:rsid w:val="00176DC2"/>
    <w:rsid w:val="00177817"/>
    <w:rsid w:val="00177E3B"/>
    <w:rsid w:val="0018019F"/>
    <w:rsid w:val="00180E9A"/>
    <w:rsid w:val="0018116B"/>
    <w:rsid w:val="00182166"/>
    <w:rsid w:val="001824CE"/>
    <w:rsid w:val="001826B7"/>
    <w:rsid w:val="00185A65"/>
    <w:rsid w:val="001866DB"/>
    <w:rsid w:val="001869A1"/>
    <w:rsid w:val="001870B2"/>
    <w:rsid w:val="00187B02"/>
    <w:rsid w:val="00187D5C"/>
    <w:rsid w:val="00190B76"/>
    <w:rsid w:val="001913F0"/>
    <w:rsid w:val="0019394B"/>
    <w:rsid w:val="001948D8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A0451"/>
    <w:rsid w:val="001A07AF"/>
    <w:rsid w:val="001A1388"/>
    <w:rsid w:val="001A178E"/>
    <w:rsid w:val="001A1D4C"/>
    <w:rsid w:val="001A2CF0"/>
    <w:rsid w:val="001A30B4"/>
    <w:rsid w:val="001A32A1"/>
    <w:rsid w:val="001A3CA0"/>
    <w:rsid w:val="001A4315"/>
    <w:rsid w:val="001A4458"/>
    <w:rsid w:val="001A68FC"/>
    <w:rsid w:val="001A6E35"/>
    <w:rsid w:val="001A7AD7"/>
    <w:rsid w:val="001B07D8"/>
    <w:rsid w:val="001B0E7B"/>
    <w:rsid w:val="001B0F73"/>
    <w:rsid w:val="001B103A"/>
    <w:rsid w:val="001B17E2"/>
    <w:rsid w:val="001B24C8"/>
    <w:rsid w:val="001B33BC"/>
    <w:rsid w:val="001B366D"/>
    <w:rsid w:val="001B369A"/>
    <w:rsid w:val="001B3EB2"/>
    <w:rsid w:val="001B4068"/>
    <w:rsid w:val="001B468F"/>
    <w:rsid w:val="001B518C"/>
    <w:rsid w:val="001B5531"/>
    <w:rsid w:val="001B55F0"/>
    <w:rsid w:val="001B56F3"/>
    <w:rsid w:val="001B5883"/>
    <w:rsid w:val="001B5AC9"/>
    <w:rsid w:val="001B6275"/>
    <w:rsid w:val="001B67FE"/>
    <w:rsid w:val="001C008A"/>
    <w:rsid w:val="001C02D4"/>
    <w:rsid w:val="001C26E8"/>
    <w:rsid w:val="001C2780"/>
    <w:rsid w:val="001C29E4"/>
    <w:rsid w:val="001C32F8"/>
    <w:rsid w:val="001C35C2"/>
    <w:rsid w:val="001C3681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2DB5"/>
    <w:rsid w:val="001D3A1F"/>
    <w:rsid w:val="001D3BE7"/>
    <w:rsid w:val="001D4692"/>
    <w:rsid w:val="001D487A"/>
    <w:rsid w:val="001D4F69"/>
    <w:rsid w:val="001D514A"/>
    <w:rsid w:val="001D57A7"/>
    <w:rsid w:val="001D69CE"/>
    <w:rsid w:val="001D6B5C"/>
    <w:rsid w:val="001D6E0A"/>
    <w:rsid w:val="001D6E2F"/>
    <w:rsid w:val="001D7A01"/>
    <w:rsid w:val="001E0165"/>
    <w:rsid w:val="001E0C66"/>
    <w:rsid w:val="001E12D4"/>
    <w:rsid w:val="001E1B06"/>
    <w:rsid w:val="001E1FF3"/>
    <w:rsid w:val="001E25B4"/>
    <w:rsid w:val="001E2F58"/>
    <w:rsid w:val="001E328D"/>
    <w:rsid w:val="001E3DE2"/>
    <w:rsid w:val="001E496A"/>
    <w:rsid w:val="001E49DE"/>
    <w:rsid w:val="001E4BB5"/>
    <w:rsid w:val="001E5BF5"/>
    <w:rsid w:val="001E5E0D"/>
    <w:rsid w:val="001E6BFE"/>
    <w:rsid w:val="001E71D5"/>
    <w:rsid w:val="001E7AB5"/>
    <w:rsid w:val="001F02B2"/>
    <w:rsid w:val="001F0784"/>
    <w:rsid w:val="001F0814"/>
    <w:rsid w:val="001F0A7A"/>
    <w:rsid w:val="001F10AC"/>
    <w:rsid w:val="001F1502"/>
    <w:rsid w:val="001F15DF"/>
    <w:rsid w:val="001F17A0"/>
    <w:rsid w:val="001F1907"/>
    <w:rsid w:val="001F1DE2"/>
    <w:rsid w:val="001F246A"/>
    <w:rsid w:val="001F2B72"/>
    <w:rsid w:val="001F4224"/>
    <w:rsid w:val="001F57D1"/>
    <w:rsid w:val="001F5A96"/>
    <w:rsid w:val="001F7F0B"/>
    <w:rsid w:val="0020092B"/>
    <w:rsid w:val="002027E3"/>
    <w:rsid w:val="00202A1E"/>
    <w:rsid w:val="00202A7C"/>
    <w:rsid w:val="00202E46"/>
    <w:rsid w:val="0020301D"/>
    <w:rsid w:val="0020328C"/>
    <w:rsid w:val="00203334"/>
    <w:rsid w:val="002047C0"/>
    <w:rsid w:val="00204C78"/>
    <w:rsid w:val="00204C7C"/>
    <w:rsid w:val="00204D50"/>
    <w:rsid w:val="00205E1D"/>
    <w:rsid w:val="00205F41"/>
    <w:rsid w:val="0020621D"/>
    <w:rsid w:val="00206386"/>
    <w:rsid w:val="00206662"/>
    <w:rsid w:val="00207D2B"/>
    <w:rsid w:val="00207F54"/>
    <w:rsid w:val="002102F1"/>
    <w:rsid w:val="002105E4"/>
    <w:rsid w:val="0021062F"/>
    <w:rsid w:val="00210F0F"/>
    <w:rsid w:val="0021125A"/>
    <w:rsid w:val="0021166E"/>
    <w:rsid w:val="00211794"/>
    <w:rsid w:val="00213AE1"/>
    <w:rsid w:val="00213CEA"/>
    <w:rsid w:val="00213D1C"/>
    <w:rsid w:val="00213E49"/>
    <w:rsid w:val="00215009"/>
    <w:rsid w:val="002154C7"/>
    <w:rsid w:val="00216396"/>
    <w:rsid w:val="0021697A"/>
    <w:rsid w:val="00217123"/>
    <w:rsid w:val="00217217"/>
    <w:rsid w:val="002175C0"/>
    <w:rsid w:val="002205D2"/>
    <w:rsid w:val="00220993"/>
    <w:rsid w:val="00220A47"/>
    <w:rsid w:val="00221585"/>
    <w:rsid w:val="00222417"/>
    <w:rsid w:val="00222570"/>
    <w:rsid w:val="00222A1C"/>
    <w:rsid w:val="002231DD"/>
    <w:rsid w:val="00223229"/>
    <w:rsid w:val="00223A06"/>
    <w:rsid w:val="00223D97"/>
    <w:rsid w:val="00223F33"/>
    <w:rsid w:val="0022485B"/>
    <w:rsid w:val="002248F4"/>
    <w:rsid w:val="00224EE8"/>
    <w:rsid w:val="0022661C"/>
    <w:rsid w:val="00227241"/>
    <w:rsid w:val="00227CE1"/>
    <w:rsid w:val="00227DFF"/>
    <w:rsid w:val="00230702"/>
    <w:rsid w:val="002309C4"/>
    <w:rsid w:val="00231232"/>
    <w:rsid w:val="00232740"/>
    <w:rsid w:val="002332C7"/>
    <w:rsid w:val="0023411B"/>
    <w:rsid w:val="002349E7"/>
    <w:rsid w:val="00234D6F"/>
    <w:rsid w:val="0023549E"/>
    <w:rsid w:val="00235668"/>
    <w:rsid w:val="00235925"/>
    <w:rsid w:val="002362F3"/>
    <w:rsid w:val="00236D24"/>
    <w:rsid w:val="0023759B"/>
    <w:rsid w:val="002375C7"/>
    <w:rsid w:val="0024041A"/>
    <w:rsid w:val="0024042C"/>
    <w:rsid w:val="002406A2"/>
    <w:rsid w:val="00241058"/>
    <w:rsid w:val="0024153A"/>
    <w:rsid w:val="00241A67"/>
    <w:rsid w:val="00242B24"/>
    <w:rsid w:val="00242E65"/>
    <w:rsid w:val="00243DC4"/>
    <w:rsid w:val="002442F3"/>
    <w:rsid w:val="00244335"/>
    <w:rsid w:val="002444AB"/>
    <w:rsid w:val="00244757"/>
    <w:rsid w:val="00244AE4"/>
    <w:rsid w:val="00245357"/>
    <w:rsid w:val="00245B58"/>
    <w:rsid w:val="00245C9E"/>
    <w:rsid w:val="0024656E"/>
    <w:rsid w:val="00246B3D"/>
    <w:rsid w:val="00246BC9"/>
    <w:rsid w:val="00246EB1"/>
    <w:rsid w:val="00247E62"/>
    <w:rsid w:val="002509F2"/>
    <w:rsid w:val="00250DD1"/>
    <w:rsid w:val="00251E4B"/>
    <w:rsid w:val="00252310"/>
    <w:rsid w:val="002532CE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6AA"/>
    <w:rsid w:val="002607BB"/>
    <w:rsid w:val="002629D6"/>
    <w:rsid w:val="00262DB5"/>
    <w:rsid w:val="00263E96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B1F"/>
    <w:rsid w:val="00267EB9"/>
    <w:rsid w:val="002707C7"/>
    <w:rsid w:val="00271844"/>
    <w:rsid w:val="00272962"/>
    <w:rsid w:val="00272C55"/>
    <w:rsid w:val="00273339"/>
    <w:rsid w:val="00273CE3"/>
    <w:rsid w:val="00274CB3"/>
    <w:rsid w:val="00274D2A"/>
    <w:rsid w:val="00274F28"/>
    <w:rsid w:val="002751E7"/>
    <w:rsid w:val="0027546F"/>
    <w:rsid w:val="00275F4E"/>
    <w:rsid w:val="00275FAC"/>
    <w:rsid w:val="002771E1"/>
    <w:rsid w:val="0027770E"/>
    <w:rsid w:val="00277727"/>
    <w:rsid w:val="00277F31"/>
    <w:rsid w:val="002801A1"/>
    <w:rsid w:val="002814EC"/>
    <w:rsid w:val="002816CD"/>
    <w:rsid w:val="00281FC0"/>
    <w:rsid w:val="00282077"/>
    <w:rsid w:val="00282A1A"/>
    <w:rsid w:val="00282BBB"/>
    <w:rsid w:val="0028361A"/>
    <w:rsid w:val="0028554A"/>
    <w:rsid w:val="002855F6"/>
    <w:rsid w:val="00286030"/>
    <w:rsid w:val="0028633F"/>
    <w:rsid w:val="00286B4D"/>
    <w:rsid w:val="00293FCA"/>
    <w:rsid w:val="00294446"/>
    <w:rsid w:val="00294AD0"/>
    <w:rsid w:val="00295D07"/>
    <w:rsid w:val="0029623A"/>
    <w:rsid w:val="00297737"/>
    <w:rsid w:val="002A062B"/>
    <w:rsid w:val="002A0705"/>
    <w:rsid w:val="002A0760"/>
    <w:rsid w:val="002A123A"/>
    <w:rsid w:val="002A17EE"/>
    <w:rsid w:val="002A1A7E"/>
    <w:rsid w:val="002A1DCE"/>
    <w:rsid w:val="002A267B"/>
    <w:rsid w:val="002A2FA7"/>
    <w:rsid w:val="002A2FF3"/>
    <w:rsid w:val="002A363B"/>
    <w:rsid w:val="002A37FB"/>
    <w:rsid w:val="002A3B5F"/>
    <w:rsid w:val="002A4FCC"/>
    <w:rsid w:val="002A55C8"/>
    <w:rsid w:val="002A582B"/>
    <w:rsid w:val="002A5850"/>
    <w:rsid w:val="002A5881"/>
    <w:rsid w:val="002A5CDA"/>
    <w:rsid w:val="002A5FFB"/>
    <w:rsid w:val="002A6ACD"/>
    <w:rsid w:val="002A70D6"/>
    <w:rsid w:val="002A725F"/>
    <w:rsid w:val="002A7757"/>
    <w:rsid w:val="002A77B1"/>
    <w:rsid w:val="002A797A"/>
    <w:rsid w:val="002B1004"/>
    <w:rsid w:val="002B1F00"/>
    <w:rsid w:val="002B2174"/>
    <w:rsid w:val="002B229A"/>
    <w:rsid w:val="002B2CA0"/>
    <w:rsid w:val="002B3208"/>
    <w:rsid w:val="002B4BD8"/>
    <w:rsid w:val="002B51FB"/>
    <w:rsid w:val="002B5240"/>
    <w:rsid w:val="002B562B"/>
    <w:rsid w:val="002B57C4"/>
    <w:rsid w:val="002B5927"/>
    <w:rsid w:val="002B5AD6"/>
    <w:rsid w:val="002B5B71"/>
    <w:rsid w:val="002B655E"/>
    <w:rsid w:val="002B6B00"/>
    <w:rsid w:val="002B6D0B"/>
    <w:rsid w:val="002B6F0F"/>
    <w:rsid w:val="002B6F3A"/>
    <w:rsid w:val="002B7635"/>
    <w:rsid w:val="002B7DB9"/>
    <w:rsid w:val="002C0697"/>
    <w:rsid w:val="002C06E4"/>
    <w:rsid w:val="002C0C79"/>
    <w:rsid w:val="002C1347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3A43"/>
    <w:rsid w:val="002C4160"/>
    <w:rsid w:val="002C43AC"/>
    <w:rsid w:val="002C48D1"/>
    <w:rsid w:val="002C50E3"/>
    <w:rsid w:val="002C5EF1"/>
    <w:rsid w:val="002C6E26"/>
    <w:rsid w:val="002C6F05"/>
    <w:rsid w:val="002C7B63"/>
    <w:rsid w:val="002D1021"/>
    <w:rsid w:val="002D120A"/>
    <w:rsid w:val="002D137C"/>
    <w:rsid w:val="002D2854"/>
    <w:rsid w:val="002D2D43"/>
    <w:rsid w:val="002D3C18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D08"/>
    <w:rsid w:val="002E08F6"/>
    <w:rsid w:val="002E0A12"/>
    <w:rsid w:val="002E19D3"/>
    <w:rsid w:val="002E1FC3"/>
    <w:rsid w:val="002E2289"/>
    <w:rsid w:val="002E28FD"/>
    <w:rsid w:val="002E2D2E"/>
    <w:rsid w:val="002E3307"/>
    <w:rsid w:val="002E342F"/>
    <w:rsid w:val="002E5086"/>
    <w:rsid w:val="002E51BB"/>
    <w:rsid w:val="002E549B"/>
    <w:rsid w:val="002E5826"/>
    <w:rsid w:val="002E5A9F"/>
    <w:rsid w:val="002E5F58"/>
    <w:rsid w:val="002E6B39"/>
    <w:rsid w:val="002E7003"/>
    <w:rsid w:val="002E725A"/>
    <w:rsid w:val="002E7370"/>
    <w:rsid w:val="002F1539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EB1"/>
    <w:rsid w:val="00300129"/>
    <w:rsid w:val="003008A7"/>
    <w:rsid w:val="00301184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44C"/>
    <w:rsid w:val="003108C0"/>
    <w:rsid w:val="00310945"/>
    <w:rsid w:val="003110FE"/>
    <w:rsid w:val="00311928"/>
    <w:rsid w:val="00311E74"/>
    <w:rsid w:val="0031232F"/>
    <w:rsid w:val="00312DBE"/>
    <w:rsid w:val="00312F17"/>
    <w:rsid w:val="00313814"/>
    <w:rsid w:val="00313C96"/>
    <w:rsid w:val="00313D34"/>
    <w:rsid w:val="00314579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CE2"/>
    <w:rsid w:val="00322715"/>
    <w:rsid w:val="00322EFF"/>
    <w:rsid w:val="00322FAC"/>
    <w:rsid w:val="003232B7"/>
    <w:rsid w:val="00323686"/>
    <w:rsid w:val="00324A29"/>
    <w:rsid w:val="0032592B"/>
    <w:rsid w:val="00326233"/>
    <w:rsid w:val="00326453"/>
    <w:rsid w:val="003268C5"/>
    <w:rsid w:val="00326D07"/>
    <w:rsid w:val="00326DE6"/>
    <w:rsid w:val="00327881"/>
    <w:rsid w:val="00327A2D"/>
    <w:rsid w:val="0033150B"/>
    <w:rsid w:val="00332250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B91"/>
    <w:rsid w:val="00334FD4"/>
    <w:rsid w:val="003356F3"/>
    <w:rsid w:val="00335975"/>
    <w:rsid w:val="003362B6"/>
    <w:rsid w:val="00336969"/>
    <w:rsid w:val="003370E1"/>
    <w:rsid w:val="0033718B"/>
    <w:rsid w:val="003372D0"/>
    <w:rsid w:val="003402B9"/>
    <w:rsid w:val="00340B17"/>
    <w:rsid w:val="00340BEE"/>
    <w:rsid w:val="0034120A"/>
    <w:rsid w:val="003417E8"/>
    <w:rsid w:val="00341CD1"/>
    <w:rsid w:val="003420AD"/>
    <w:rsid w:val="00343709"/>
    <w:rsid w:val="00343CFA"/>
    <w:rsid w:val="00344D88"/>
    <w:rsid w:val="00346080"/>
    <w:rsid w:val="003461E8"/>
    <w:rsid w:val="0034625D"/>
    <w:rsid w:val="00346591"/>
    <w:rsid w:val="00346A13"/>
    <w:rsid w:val="00346FEE"/>
    <w:rsid w:val="00347131"/>
    <w:rsid w:val="00347201"/>
    <w:rsid w:val="0034745E"/>
    <w:rsid w:val="0035003D"/>
    <w:rsid w:val="003500CE"/>
    <w:rsid w:val="00350191"/>
    <w:rsid w:val="003507B3"/>
    <w:rsid w:val="0035154C"/>
    <w:rsid w:val="003515C0"/>
    <w:rsid w:val="00351774"/>
    <w:rsid w:val="00351961"/>
    <w:rsid w:val="003532F1"/>
    <w:rsid w:val="003541C6"/>
    <w:rsid w:val="00354830"/>
    <w:rsid w:val="0035663B"/>
    <w:rsid w:val="00356C0B"/>
    <w:rsid w:val="00356FCE"/>
    <w:rsid w:val="00357610"/>
    <w:rsid w:val="003576A0"/>
    <w:rsid w:val="00357E1E"/>
    <w:rsid w:val="00357E3E"/>
    <w:rsid w:val="00360D26"/>
    <w:rsid w:val="0036322E"/>
    <w:rsid w:val="0036328D"/>
    <w:rsid w:val="00364BE2"/>
    <w:rsid w:val="00364DE1"/>
    <w:rsid w:val="00366435"/>
    <w:rsid w:val="003665B9"/>
    <w:rsid w:val="003667C2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3FC"/>
    <w:rsid w:val="00372AFF"/>
    <w:rsid w:val="00373308"/>
    <w:rsid w:val="003738E4"/>
    <w:rsid w:val="00373ED1"/>
    <w:rsid w:val="003744B1"/>
    <w:rsid w:val="0037528A"/>
    <w:rsid w:val="00375706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CD"/>
    <w:rsid w:val="003822ED"/>
    <w:rsid w:val="00382788"/>
    <w:rsid w:val="00382C6A"/>
    <w:rsid w:val="003832B6"/>
    <w:rsid w:val="003834B2"/>
    <w:rsid w:val="00383F6C"/>
    <w:rsid w:val="00384DF8"/>
    <w:rsid w:val="00386BD5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2AAF"/>
    <w:rsid w:val="00392FF4"/>
    <w:rsid w:val="00394B4B"/>
    <w:rsid w:val="00395852"/>
    <w:rsid w:val="00395E30"/>
    <w:rsid w:val="00396BB2"/>
    <w:rsid w:val="00396D6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4846"/>
    <w:rsid w:val="003A4BDD"/>
    <w:rsid w:val="003A70DC"/>
    <w:rsid w:val="003A7A3C"/>
    <w:rsid w:val="003A7F79"/>
    <w:rsid w:val="003B09FE"/>
    <w:rsid w:val="003B0EA1"/>
    <w:rsid w:val="003B230C"/>
    <w:rsid w:val="003B3FA6"/>
    <w:rsid w:val="003B4354"/>
    <w:rsid w:val="003B4820"/>
    <w:rsid w:val="003B5133"/>
    <w:rsid w:val="003B5CF8"/>
    <w:rsid w:val="003B65F7"/>
    <w:rsid w:val="003B7195"/>
    <w:rsid w:val="003B7ED4"/>
    <w:rsid w:val="003B7FEB"/>
    <w:rsid w:val="003C089B"/>
    <w:rsid w:val="003C0BD1"/>
    <w:rsid w:val="003C0DCD"/>
    <w:rsid w:val="003C16BF"/>
    <w:rsid w:val="003C1DDE"/>
    <w:rsid w:val="003C237A"/>
    <w:rsid w:val="003C2B56"/>
    <w:rsid w:val="003C2CA7"/>
    <w:rsid w:val="003C2F4B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2"/>
    <w:rsid w:val="003D56DB"/>
    <w:rsid w:val="003D76BB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4E2"/>
    <w:rsid w:val="003E287B"/>
    <w:rsid w:val="003E303C"/>
    <w:rsid w:val="003E3F2C"/>
    <w:rsid w:val="003E441E"/>
    <w:rsid w:val="003E6AB8"/>
    <w:rsid w:val="003E7046"/>
    <w:rsid w:val="003F090A"/>
    <w:rsid w:val="003F135D"/>
    <w:rsid w:val="003F144F"/>
    <w:rsid w:val="003F178B"/>
    <w:rsid w:val="003F24A5"/>
    <w:rsid w:val="003F27BB"/>
    <w:rsid w:val="003F2CD3"/>
    <w:rsid w:val="003F46D3"/>
    <w:rsid w:val="003F488C"/>
    <w:rsid w:val="003F4D4D"/>
    <w:rsid w:val="003F4E65"/>
    <w:rsid w:val="003F4F7D"/>
    <w:rsid w:val="003F5485"/>
    <w:rsid w:val="003F56CA"/>
    <w:rsid w:val="003F5782"/>
    <w:rsid w:val="003F58AA"/>
    <w:rsid w:val="003F5945"/>
    <w:rsid w:val="003F5A43"/>
    <w:rsid w:val="003F6D59"/>
    <w:rsid w:val="003F6E41"/>
    <w:rsid w:val="003F72E3"/>
    <w:rsid w:val="003F7F6A"/>
    <w:rsid w:val="00400BA9"/>
    <w:rsid w:val="00400EF6"/>
    <w:rsid w:val="00401661"/>
    <w:rsid w:val="00401D0F"/>
    <w:rsid w:val="004020E5"/>
    <w:rsid w:val="004032A5"/>
    <w:rsid w:val="004035DB"/>
    <w:rsid w:val="00403A4E"/>
    <w:rsid w:val="00404091"/>
    <w:rsid w:val="004041DB"/>
    <w:rsid w:val="004044F4"/>
    <w:rsid w:val="004052DC"/>
    <w:rsid w:val="00405441"/>
    <w:rsid w:val="00405554"/>
    <w:rsid w:val="004061F2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339"/>
    <w:rsid w:val="00412709"/>
    <w:rsid w:val="00412833"/>
    <w:rsid w:val="00412B00"/>
    <w:rsid w:val="00412BF1"/>
    <w:rsid w:val="00412CEB"/>
    <w:rsid w:val="00412D99"/>
    <w:rsid w:val="00413E95"/>
    <w:rsid w:val="004145E5"/>
    <w:rsid w:val="0041520A"/>
    <w:rsid w:val="00415E7B"/>
    <w:rsid w:val="00416006"/>
    <w:rsid w:val="00416AF1"/>
    <w:rsid w:val="0041739D"/>
    <w:rsid w:val="004175E8"/>
    <w:rsid w:val="00420289"/>
    <w:rsid w:val="004208A1"/>
    <w:rsid w:val="004210B6"/>
    <w:rsid w:val="00421445"/>
    <w:rsid w:val="00421716"/>
    <w:rsid w:val="00422188"/>
    <w:rsid w:val="00422ACE"/>
    <w:rsid w:val="0042309D"/>
    <w:rsid w:val="004230BD"/>
    <w:rsid w:val="004232E8"/>
    <w:rsid w:val="00423E45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996"/>
    <w:rsid w:val="004339AD"/>
    <w:rsid w:val="00433D2D"/>
    <w:rsid w:val="004347BB"/>
    <w:rsid w:val="0043486B"/>
    <w:rsid w:val="00434BCA"/>
    <w:rsid w:val="00434DA7"/>
    <w:rsid w:val="00434E42"/>
    <w:rsid w:val="004352E5"/>
    <w:rsid w:val="00435370"/>
    <w:rsid w:val="004354F9"/>
    <w:rsid w:val="00435E07"/>
    <w:rsid w:val="004369B0"/>
    <w:rsid w:val="00436FF0"/>
    <w:rsid w:val="00437153"/>
    <w:rsid w:val="00437616"/>
    <w:rsid w:val="00437D55"/>
    <w:rsid w:val="00440F4B"/>
    <w:rsid w:val="00441989"/>
    <w:rsid w:val="00442407"/>
    <w:rsid w:val="004437F7"/>
    <w:rsid w:val="00444BA1"/>
    <w:rsid w:val="00445342"/>
    <w:rsid w:val="004455A5"/>
    <w:rsid w:val="004458AC"/>
    <w:rsid w:val="00445CE2"/>
    <w:rsid w:val="00445DF1"/>
    <w:rsid w:val="00446316"/>
    <w:rsid w:val="004465DD"/>
    <w:rsid w:val="00447851"/>
    <w:rsid w:val="004479ED"/>
    <w:rsid w:val="00447D80"/>
    <w:rsid w:val="004506C1"/>
    <w:rsid w:val="004509B3"/>
    <w:rsid w:val="00450B27"/>
    <w:rsid w:val="00450E1D"/>
    <w:rsid w:val="00451A98"/>
    <w:rsid w:val="00451EAE"/>
    <w:rsid w:val="00453785"/>
    <w:rsid w:val="0045392B"/>
    <w:rsid w:val="00453C96"/>
    <w:rsid w:val="00456261"/>
    <w:rsid w:val="00456542"/>
    <w:rsid w:val="00456A61"/>
    <w:rsid w:val="00456A84"/>
    <w:rsid w:val="00456EEF"/>
    <w:rsid w:val="0045744F"/>
    <w:rsid w:val="00457936"/>
    <w:rsid w:val="00460A9D"/>
    <w:rsid w:val="0046133B"/>
    <w:rsid w:val="00461597"/>
    <w:rsid w:val="0046272A"/>
    <w:rsid w:val="0046327D"/>
    <w:rsid w:val="00463DB1"/>
    <w:rsid w:val="00463DF8"/>
    <w:rsid w:val="004644F5"/>
    <w:rsid w:val="00464A43"/>
    <w:rsid w:val="00464BD6"/>
    <w:rsid w:val="00465106"/>
    <w:rsid w:val="004652B8"/>
    <w:rsid w:val="00465640"/>
    <w:rsid w:val="0046574D"/>
    <w:rsid w:val="00465A06"/>
    <w:rsid w:val="00465F9A"/>
    <w:rsid w:val="00466002"/>
    <w:rsid w:val="004663F9"/>
    <w:rsid w:val="00470B07"/>
    <w:rsid w:val="004714D6"/>
    <w:rsid w:val="00471C3A"/>
    <w:rsid w:val="004722EF"/>
    <w:rsid w:val="004724F4"/>
    <w:rsid w:val="0047268F"/>
    <w:rsid w:val="00472878"/>
    <w:rsid w:val="00473091"/>
    <w:rsid w:val="00474079"/>
    <w:rsid w:val="00474EEE"/>
    <w:rsid w:val="0047518D"/>
    <w:rsid w:val="004751AF"/>
    <w:rsid w:val="00475503"/>
    <w:rsid w:val="0047584A"/>
    <w:rsid w:val="0047597B"/>
    <w:rsid w:val="004761B7"/>
    <w:rsid w:val="004765E3"/>
    <w:rsid w:val="004777D8"/>
    <w:rsid w:val="00480040"/>
    <w:rsid w:val="00480852"/>
    <w:rsid w:val="004811B1"/>
    <w:rsid w:val="00481715"/>
    <w:rsid w:val="004818C4"/>
    <w:rsid w:val="00481970"/>
    <w:rsid w:val="004836D1"/>
    <w:rsid w:val="00483A90"/>
    <w:rsid w:val="00484442"/>
    <w:rsid w:val="00484A40"/>
    <w:rsid w:val="004850EC"/>
    <w:rsid w:val="00485526"/>
    <w:rsid w:val="00485EF9"/>
    <w:rsid w:val="004869E3"/>
    <w:rsid w:val="0049061A"/>
    <w:rsid w:val="004909A3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3F4"/>
    <w:rsid w:val="00496FD6"/>
    <w:rsid w:val="00497BE2"/>
    <w:rsid w:val="004A0BAD"/>
    <w:rsid w:val="004A294F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C1D"/>
    <w:rsid w:val="004A7D62"/>
    <w:rsid w:val="004B0F3C"/>
    <w:rsid w:val="004B1907"/>
    <w:rsid w:val="004B325D"/>
    <w:rsid w:val="004B3F74"/>
    <w:rsid w:val="004B4DE2"/>
    <w:rsid w:val="004B4ECD"/>
    <w:rsid w:val="004B52F3"/>
    <w:rsid w:val="004B5312"/>
    <w:rsid w:val="004B6010"/>
    <w:rsid w:val="004B6074"/>
    <w:rsid w:val="004B60C4"/>
    <w:rsid w:val="004B683C"/>
    <w:rsid w:val="004B6A8E"/>
    <w:rsid w:val="004B6AAB"/>
    <w:rsid w:val="004B7004"/>
    <w:rsid w:val="004B73E4"/>
    <w:rsid w:val="004B76EC"/>
    <w:rsid w:val="004B7B70"/>
    <w:rsid w:val="004B7E89"/>
    <w:rsid w:val="004B7EE1"/>
    <w:rsid w:val="004C0D11"/>
    <w:rsid w:val="004C1116"/>
    <w:rsid w:val="004C114D"/>
    <w:rsid w:val="004C1AC3"/>
    <w:rsid w:val="004C2FA4"/>
    <w:rsid w:val="004C3678"/>
    <w:rsid w:val="004C3EBF"/>
    <w:rsid w:val="004C405D"/>
    <w:rsid w:val="004C43C4"/>
    <w:rsid w:val="004C4655"/>
    <w:rsid w:val="004C53C1"/>
    <w:rsid w:val="004C5653"/>
    <w:rsid w:val="004C5DB1"/>
    <w:rsid w:val="004C5DCA"/>
    <w:rsid w:val="004C5FBD"/>
    <w:rsid w:val="004C60D7"/>
    <w:rsid w:val="004C7117"/>
    <w:rsid w:val="004C75F4"/>
    <w:rsid w:val="004C774F"/>
    <w:rsid w:val="004C7C37"/>
    <w:rsid w:val="004D0D2C"/>
    <w:rsid w:val="004D2149"/>
    <w:rsid w:val="004D2316"/>
    <w:rsid w:val="004D2472"/>
    <w:rsid w:val="004D2ADA"/>
    <w:rsid w:val="004D3DF1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D82"/>
    <w:rsid w:val="004E096F"/>
    <w:rsid w:val="004E0D16"/>
    <w:rsid w:val="004E1217"/>
    <w:rsid w:val="004E1D7D"/>
    <w:rsid w:val="004E1E45"/>
    <w:rsid w:val="004E2177"/>
    <w:rsid w:val="004E268A"/>
    <w:rsid w:val="004E2FDD"/>
    <w:rsid w:val="004E34EE"/>
    <w:rsid w:val="004E46D6"/>
    <w:rsid w:val="004E4783"/>
    <w:rsid w:val="004E49BC"/>
    <w:rsid w:val="004E5B93"/>
    <w:rsid w:val="004E643A"/>
    <w:rsid w:val="004E683B"/>
    <w:rsid w:val="004E6A91"/>
    <w:rsid w:val="004E6BD2"/>
    <w:rsid w:val="004E6C13"/>
    <w:rsid w:val="004E7374"/>
    <w:rsid w:val="004E752D"/>
    <w:rsid w:val="004F0647"/>
    <w:rsid w:val="004F0A6A"/>
    <w:rsid w:val="004F0A9C"/>
    <w:rsid w:val="004F0AAF"/>
    <w:rsid w:val="004F1277"/>
    <w:rsid w:val="004F18E8"/>
    <w:rsid w:val="004F208E"/>
    <w:rsid w:val="004F20D5"/>
    <w:rsid w:val="004F24EC"/>
    <w:rsid w:val="004F2E19"/>
    <w:rsid w:val="004F3147"/>
    <w:rsid w:val="004F31C6"/>
    <w:rsid w:val="004F40CD"/>
    <w:rsid w:val="004F44CC"/>
    <w:rsid w:val="004F479C"/>
    <w:rsid w:val="004F4FD7"/>
    <w:rsid w:val="004F5727"/>
    <w:rsid w:val="004F5BC7"/>
    <w:rsid w:val="004F5CA1"/>
    <w:rsid w:val="004F695A"/>
    <w:rsid w:val="004F6FB6"/>
    <w:rsid w:val="004F73D7"/>
    <w:rsid w:val="0050023A"/>
    <w:rsid w:val="005013FE"/>
    <w:rsid w:val="005017A9"/>
    <w:rsid w:val="00501C13"/>
    <w:rsid w:val="005025D8"/>
    <w:rsid w:val="00502E52"/>
    <w:rsid w:val="00503B37"/>
    <w:rsid w:val="00503F70"/>
    <w:rsid w:val="00503FAC"/>
    <w:rsid w:val="0050474F"/>
    <w:rsid w:val="00504AEA"/>
    <w:rsid w:val="005055BC"/>
    <w:rsid w:val="005060BE"/>
    <w:rsid w:val="005066E4"/>
    <w:rsid w:val="005068B1"/>
    <w:rsid w:val="0050743A"/>
    <w:rsid w:val="00510441"/>
    <w:rsid w:val="005109B9"/>
    <w:rsid w:val="00510A46"/>
    <w:rsid w:val="0051102D"/>
    <w:rsid w:val="005125F4"/>
    <w:rsid w:val="00512A00"/>
    <w:rsid w:val="005134BA"/>
    <w:rsid w:val="005136F8"/>
    <w:rsid w:val="00514154"/>
    <w:rsid w:val="0051453B"/>
    <w:rsid w:val="005148B3"/>
    <w:rsid w:val="00514F6E"/>
    <w:rsid w:val="005152B3"/>
    <w:rsid w:val="00515687"/>
    <w:rsid w:val="0051611C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7C5"/>
    <w:rsid w:val="005228E2"/>
    <w:rsid w:val="0052369D"/>
    <w:rsid w:val="00523A9C"/>
    <w:rsid w:val="0052419D"/>
    <w:rsid w:val="005248ED"/>
    <w:rsid w:val="00525665"/>
    <w:rsid w:val="0052580F"/>
    <w:rsid w:val="00525A97"/>
    <w:rsid w:val="00525C3A"/>
    <w:rsid w:val="00525C9A"/>
    <w:rsid w:val="00525E52"/>
    <w:rsid w:val="00525E78"/>
    <w:rsid w:val="005272A4"/>
    <w:rsid w:val="00527484"/>
    <w:rsid w:val="00527A2F"/>
    <w:rsid w:val="0053061B"/>
    <w:rsid w:val="0053090F"/>
    <w:rsid w:val="00530AC9"/>
    <w:rsid w:val="00530D23"/>
    <w:rsid w:val="00531E9D"/>
    <w:rsid w:val="0053273E"/>
    <w:rsid w:val="00533AA8"/>
    <w:rsid w:val="0053408B"/>
    <w:rsid w:val="00534447"/>
    <w:rsid w:val="00534878"/>
    <w:rsid w:val="00536191"/>
    <w:rsid w:val="00536CBC"/>
    <w:rsid w:val="005372DB"/>
    <w:rsid w:val="00537839"/>
    <w:rsid w:val="00537840"/>
    <w:rsid w:val="00540241"/>
    <w:rsid w:val="00540665"/>
    <w:rsid w:val="00540A22"/>
    <w:rsid w:val="00540CF5"/>
    <w:rsid w:val="00540F13"/>
    <w:rsid w:val="00541174"/>
    <w:rsid w:val="005411BE"/>
    <w:rsid w:val="0054134F"/>
    <w:rsid w:val="005414D3"/>
    <w:rsid w:val="0054187D"/>
    <w:rsid w:val="0054188B"/>
    <w:rsid w:val="00542977"/>
    <w:rsid w:val="00542D19"/>
    <w:rsid w:val="005437D6"/>
    <w:rsid w:val="00543920"/>
    <w:rsid w:val="005442B8"/>
    <w:rsid w:val="0054482E"/>
    <w:rsid w:val="00545511"/>
    <w:rsid w:val="00545ADA"/>
    <w:rsid w:val="00545CC2"/>
    <w:rsid w:val="00545D44"/>
    <w:rsid w:val="0054675C"/>
    <w:rsid w:val="0054702B"/>
    <w:rsid w:val="0055020C"/>
    <w:rsid w:val="005506B5"/>
    <w:rsid w:val="00550810"/>
    <w:rsid w:val="00550DAC"/>
    <w:rsid w:val="00551148"/>
    <w:rsid w:val="00551617"/>
    <w:rsid w:val="005518FA"/>
    <w:rsid w:val="0055203D"/>
    <w:rsid w:val="00552075"/>
    <w:rsid w:val="00552629"/>
    <w:rsid w:val="00552E6F"/>
    <w:rsid w:val="00552FF9"/>
    <w:rsid w:val="0055308A"/>
    <w:rsid w:val="005530C6"/>
    <w:rsid w:val="005534D5"/>
    <w:rsid w:val="0055382F"/>
    <w:rsid w:val="00553B60"/>
    <w:rsid w:val="00554066"/>
    <w:rsid w:val="00554A31"/>
    <w:rsid w:val="00554DFD"/>
    <w:rsid w:val="0055549C"/>
    <w:rsid w:val="005555A7"/>
    <w:rsid w:val="00555DB8"/>
    <w:rsid w:val="00557138"/>
    <w:rsid w:val="0055785A"/>
    <w:rsid w:val="0056039E"/>
    <w:rsid w:val="005606AE"/>
    <w:rsid w:val="0056088F"/>
    <w:rsid w:val="00560E55"/>
    <w:rsid w:val="00561455"/>
    <w:rsid w:val="00561607"/>
    <w:rsid w:val="005617DB"/>
    <w:rsid w:val="005618B5"/>
    <w:rsid w:val="00561B6F"/>
    <w:rsid w:val="0056267D"/>
    <w:rsid w:val="00562A4F"/>
    <w:rsid w:val="00563993"/>
    <w:rsid w:val="00563F22"/>
    <w:rsid w:val="005647EB"/>
    <w:rsid w:val="00564FC3"/>
    <w:rsid w:val="00564FDB"/>
    <w:rsid w:val="00565ABA"/>
    <w:rsid w:val="00565F14"/>
    <w:rsid w:val="00566090"/>
    <w:rsid w:val="0056658D"/>
    <w:rsid w:val="00566804"/>
    <w:rsid w:val="00566AAA"/>
    <w:rsid w:val="00567412"/>
    <w:rsid w:val="005676FB"/>
    <w:rsid w:val="00567EC5"/>
    <w:rsid w:val="00567F8D"/>
    <w:rsid w:val="0057076B"/>
    <w:rsid w:val="005707B9"/>
    <w:rsid w:val="00570DE9"/>
    <w:rsid w:val="00570F82"/>
    <w:rsid w:val="00571180"/>
    <w:rsid w:val="0057156B"/>
    <w:rsid w:val="0057261E"/>
    <w:rsid w:val="00572727"/>
    <w:rsid w:val="00572F2A"/>
    <w:rsid w:val="005730A8"/>
    <w:rsid w:val="005731CB"/>
    <w:rsid w:val="00573C58"/>
    <w:rsid w:val="00574DD7"/>
    <w:rsid w:val="00574F17"/>
    <w:rsid w:val="00575522"/>
    <w:rsid w:val="0057652C"/>
    <w:rsid w:val="005773E1"/>
    <w:rsid w:val="00577C94"/>
    <w:rsid w:val="00580198"/>
    <w:rsid w:val="00580823"/>
    <w:rsid w:val="0058229D"/>
    <w:rsid w:val="00582B40"/>
    <w:rsid w:val="00582E4C"/>
    <w:rsid w:val="005837EF"/>
    <w:rsid w:val="00583925"/>
    <w:rsid w:val="00583CC7"/>
    <w:rsid w:val="00583E1A"/>
    <w:rsid w:val="00584291"/>
    <w:rsid w:val="005843C4"/>
    <w:rsid w:val="00584FAD"/>
    <w:rsid w:val="00585027"/>
    <w:rsid w:val="00585F37"/>
    <w:rsid w:val="00586428"/>
    <w:rsid w:val="00586851"/>
    <w:rsid w:val="00586B85"/>
    <w:rsid w:val="00587623"/>
    <w:rsid w:val="00590300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E00"/>
    <w:rsid w:val="00596582"/>
    <w:rsid w:val="00596A7A"/>
    <w:rsid w:val="00597539"/>
    <w:rsid w:val="00597784"/>
    <w:rsid w:val="005979A3"/>
    <w:rsid w:val="005A0054"/>
    <w:rsid w:val="005A0111"/>
    <w:rsid w:val="005A10EB"/>
    <w:rsid w:val="005A2879"/>
    <w:rsid w:val="005A40EE"/>
    <w:rsid w:val="005A4E1B"/>
    <w:rsid w:val="005A4F7F"/>
    <w:rsid w:val="005A56CE"/>
    <w:rsid w:val="005A5A8D"/>
    <w:rsid w:val="005A5B48"/>
    <w:rsid w:val="005A5E1D"/>
    <w:rsid w:val="005A61AC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ED2"/>
    <w:rsid w:val="005B45E5"/>
    <w:rsid w:val="005B4C82"/>
    <w:rsid w:val="005B4DFB"/>
    <w:rsid w:val="005B5612"/>
    <w:rsid w:val="005B62E2"/>
    <w:rsid w:val="005B7E04"/>
    <w:rsid w:val="005B7FAE"/>
    <w:rsid w:val="005C21BA"/>
    <w:rsid w:val="005C27CE"/>
    <w:rsid w:val="005C2C09"/>
    <w:rsid w:val="005C2FDC"/>
    <w:rsid w:val="005C352B"/>
    <w:rsid w:val="005C3C50"/>
    <w:rsid w:val="005C4637"/>
    <w:rsid w:val="005C4690"/>
    <w:rsid w:val="005C4891"/>
    <w:rsid w:val="005C4C63"/>
    <w:rsid w:val="005C7271"/>
    <w:rsid w:val="005D0459"/>
    <w:rsid w:val="005D056C"/>
    <w:rsid w:val="005D1093"/>
    <w:rsid w:val="005D153F"/>
    <w:rsid w:val="005D2822"/>
    <w:rsid w:val="005D2B28"/>
    <w:rsid w:val="005D2E25"/>
    <w:rsid w:val="005D3CE3"/>
    <w:rsid w:val="005D538F"/>
    <w:rsid w:val="005D53BD"/>
    <w:rsid w:val="005D780C"/>
    <w:rsid w:val="005E041F"/>
    <w:rsid w:val="005E06DB"/>
    <w:rsid w:val="005E0770"/>
    <w:rsid w:val="005E0799"/>
    <w:rsid w:val="005E0CC4"/>
    <w:rsid w:val="005E1308"/>
    <w:rsid w:val="005E1751"/>
    <w:rsid w:val="005E36A9"/>
    <w:rsid w:val="005E3D98"/>
    <w:rsid w:val="005E3DA9"/>
    <w:rsid w:val="005E3F21"/>
    <w:rsid w:val="005E4228"/>
    <w:rsid w:val="005E464C"/>
    <w:rsid w:val="005E5EB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7E6B"/>
    <w:rsid w:val="0060019F"/>
    <w:rsid w:val="00600886"/>
    <w:rsid w:val="00600B3C"/>
    <w:rsid w:val="00600FA2"/>
    <w:rsid w:val="006010BA"/>
    <w:rsid w:val="0060121C"/>
    <w:rsid w:val="006015A4"/>
    <w:rsid w:val="00601769"/>
    <w:rsid w:val="00601DBB"/>
    <w:rsid w:val="00603ACB"/>
    <w:rsid w:val="00603D42"/>
    <w:rsid w:val="006048F9"/>
    <w:rsid w:val="00606336"/>
    <w:rsid w:val="00606E43"/>
    <w:rsid w:val="00606F4B"/>
    <w:rsid w:val="00607248"/>
    <w:rsid w:val="0060778F"/>
    <w:rsid w:val="00607AF8"/>
    <w:rsid w:val="00607C4D"/>
    <w:rsid w:val="00610050"/>
    <w:rsid w:val="0061032B"/>
    <w:rsid w:val="0061097E"/>
    <w:rsid w:val="00610BA5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64A"/>
    <w:rsid w:val="00621DE4"/>
    <w:rsid w:val="00621FDA"/>
    <w:rsid w:val="00623552"/>
    <w:rsid w:val="0062498E"/>
    <w:rsid w:val="00624EBC"/>
    <w:rsid w:val="00625B87"/>
    <w:rsid w:val="006262A5"/>
    <w:rsid w:val="00626E36"/>
    <w:rsid w:val="006277C3"/>
    <w:rsid w:val="006277D1"/>
    <w:rsid w:val="0062786F"/>
    <w:rsid w:val="00627B86"/>
    <w:rsid w:val="00627FE9"/>
    <w:rsid w:val="00630202"/>
    <w:rsid w:val="0063146D"/>
    <w:rsid w:val="006325DA"/>
    <w:rsid w:val="00633F51"/>
    <w:rsid w:val="00634A40"/>
    <w:rsid w:val="006357B9"/>
    <w:rsid w:val="00635AE0"/>
    <w:rsid w:val="0063647E"/>
    <w:rsid w:val="00636BAD"/>
    <w:rsid w:val="00637085"/>
    <w:rsid w:val="0063734A"/>
    <w:rsid w:val="006374AC"/>
    <w:rsid w:val="0064016E"/>
    <w:rsid w:val="006409B3"/>
    <w:rsid w:val="00640F81"/>
    <w:rsid w:val="00641B59"/>
    <w:rsid w:val="00642785"/>
    <w:rsid w:val="00642E9E"/>
    <w:rsid w:val="00644E3A"/>
    <w:rsid w:val="006457BA"/>
    <w:rsid w:val="00646A6D"/>
    <w:rsid w:val="00647C7A"/>
    <w:rsid w:val="00650120"/>
    <w:rsid w:val="006504B5"/>
    <w:rsid w:val="0065106A"/>
    <w:rsid w:val="0065113F"/>
    <w:rsid w:val="006514CE"/>
    <w:rsid w:val="006522A3"/>
    <w:rsid w:val="00653326"/>
    <w:rsid w:val="0065356B"/>
    <w:rsid w:val="0065559D"/>
    <w:rsid w:val="00655A14"/>
    <w:rsid w:val="00655EFE"/>
    <w:rsid w:val="00655F10"/>
    <w:rsid w:val="006563A5"/>
    <w:rsid w:val="00656D66"/>
    <w:rsid w:val="00656D9F"/>
    <w:rsid w:val="00657BF4"/>
    <w:rsid w:val="00657DB4"/>
    <w:rsid w:val="006600E6"/>
    <w:rsid w:val="00660629"/>
    <w:rsid w:val="00660860"/>
    <w:rsid w:val="006617FF"/>
    <w:rsid w:val="00661905"/>
    <w:rsid w:val="00661A30"/>
    <w:rsid w:val="00661E3D"/>
    <w:rsid w:val="0066229C"/>
    <w:rsid w:val="0066250E"/>
    <w:rsid w:val="0066265A"/>
    <w:rsid w:val="006627EF"/>
    <w:rsid w:val="00664173"/>
    <w:rsid w:val="00665BCF"/>
    <w:rsid w:val="00666425"/>
    <w:rsid w:val="00666A09"/>
    <w:rsid w:val="00667266"/>
    <w:rsid w:val="00667945"/>
    <w:rsid w:val="00667969"/>
    <w:rsid w:val="00667FA5"/>
    <w:rsid w:val="006703EA"/>
    <w:rsid w:val="006709A0"/>
    <w:rsid w:val="00670FE3"/>
    <w:rsid w:val="00671497"/>
    <w:rsid w:val="006725D0"/>
    <w:rsid w:val="00672982"/>
    <w:rsid w:val="00672B79"/>
    <w:rsid w:val="00673068"/>
    <w:rsid w:val="00673128"/>
    <w:rsid w:val="006734E7"/>
    <w:rsid w:val="006738D3"/>
    <w:rsid w:val="00673CDF"/>
    <w:rsid w:val="00674137"/>
    <w:rsid w:val="0067493B"/>
    <w:rsid w:val="00674F91"/>
    <w:rsid w:val="00675127"/>
    <w:rsid w:val="0067581A"/>
    <w:rsid w:val="00676D0E"/>
    <w:rsid w:val="00676D6A"/>
    <w:rsid w:val="00677DDA"/>
    <w:rsid w:val="006801C4"/>
    <w:rsid w:val="00680BE0"/>
    <w:rsid w:val="00681D4C"/>
    <w:rsid w:val="00681D99"/>
    <w:rsid w:val="00681E9F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87C0A"/>
    <w:rsid w:val="00690F78"/>
    <w:rsid w:val="006927B9"/>
    <w:rsid w:val="00692D37"/>
    <w:rsid w:val="006943DF"/>
    <w:rsid w:val="00694944"/>
    <w:rsid w:val="00694A9A"/>
    <w:rsid w:val="00694BC5"/>
    <w:rsid w:val="006955D3"/>
    <w:rsid w:val="00695826"/>
    <w:rsid w:val="006972D7"/>
    <w:rsid w:val="00697B16"/>
    <w:rsid w:val="00697D0C"/>
    <w:rsid w:val="006A1AC9"/>
    <w:rsid w:val="006A2101"/>
    <w:rsid w:val="006A21CD"/>
    <w:rsid w:val="006A3321"/>
    <w:rsid w:val="006A3D04"/>
    <w:rsid w:val="006A3DE5"/>
    <w:rsid w:val="006A54C7"/>
    <w:rsid w:val="006A6006"/>
    <w:rsid w:val="006A6105"/>
    <w:rsid w:val="006A6263"/>
    <w:rsid w:val="006A6963"/>
    <w:rsid w:val="006A6DE0"/>
    <w:rsid w:val="006A7057"/>
    <w:rsid w:val="006A755D"/>
    <w:rsid w:val="006A767A"/>
    <w:rsid w:val="006B0022"/>
    <w:rsid w:val="006B0984"/>
    <w:rsid w:val="006B0B95"/>
    <w:rsid w:val="006B14D7"/>
    <w:rsid w:val="006B1BA8"/>
    <w:rsid w:val="006B2C2A"/>
    <w:rsid w:val="006B3418"/>
    <w:rsid w:val="006B3C2E"/>
    <w:rsid w:val="006B4667"/>
    <w:rsid w:val="006B516B"/>
    <w:rsid w:val="006B5661"/>
    <w:rsid w:val="006B62DB"/>
    <w:rsid w:val="006B676B"/>
    <w:rsid w:val="006B6F06"/>
    <w:rsid w:val="006B7B2A"/>
    <w:rsid w:val="006C0F48"/>
    <w:rsid w:val="006C2C15"/>
    <w:rsid w:val="006C34EC"/>
    <w:rsid w:val="006C3506"/>
    <w:rsid w:val="006C3992"/>
    <w:rsid w:val="006C3E97"/>
    <w:rsid w:val="006C4AFA"/>
    <w:rsid w:val="006C5269"/>
    <w:rsid w:val="006C54C3"/>
    <w:rsid w:val="006C5575"/>
    <w:rsid w:val="006C57EC"/>
    <w:rsid w:val="006C5B43"/>
    <w:rsid w:val="006C6F9A"/>
    <w:rsid w:val="006C7DFD"/>
    <w:rsid w:val="006D0DC9"/>
    <w:rsid w:val="006D13C6"/>
    <w:rsid w:val="006D19CD"/>
    <w:rsid w:val="006D1EC9"/>
    <w:rsid w:val="006D269F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F01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E7A54"/>
    <w:rsid w:val="006F0063"/>
    <w:rsid w:val="006F03D8"/>
    <w:rsid w:val="006F07E5"/>
    <w:rsid w:val="006F166C"/>
    <w:rsid w:val="006F2A1D"/>
    <w:rsid w:val="006F36F9"/>
    <w:rsid w:val="006F3D2A"/>
    <w:rsid w:val="006F5899"/>
    <w:rsid w:val="006F58D6"/>
    <w:rsid w:val="006F5977"/>
    <w:rsid w:val="006F6EDB"/>
    <w:rsid w:val="006F758A"/>
    <w:rsid w:val="006F771D"/>
    <w:rsid w:val="006F7A7E"/>
    <w:rsid w:val="006F7E41"/>
    <w:rsid w:val="00701285"/>
    <w:rsid w:val="00702113"/>
    <w:rsid w:val="0070246F"/>
    <w:rsid w:val="00702710"/>
    <w:rsid w:val="00702E81"/>
    <w:rsid w:val="00704046"/>
    <w:rsid w:val="007045CE"/>
    <w:rsid w:val="00705052"/>
    <w:rsid w:val="00706096"/>
    <w:rsid w:val="007060AC"/>
    <w:rsid w:val="00707DFA"/>
    <w:rsid w:val="00707F5D"/>
    <w:rsid w:val="007121BE"/>
    <w:rsid w:val="007121DC"/>
    <w:rsid w:val="007126BE"/>
    <w:rsid w:val="00712B7F"/>
    <w:rsid w:val="00713521"/>
    <w:rsid w:val="00713B7C"/>
    <w:rsid w:val="00714972"/>
    <w:rsid w:val="00715A8C"/>
    <w:rsid w:val="00716A62"/>
    <w:rsid w:val="007208A2"/>
    <w:rsid w:val="007213DE"/>
    <w:rsid w:val="00721787"/>
    <w:rsid w:val="00721D3F"/>
    <w:rsid w:val="0072207C"/>
    <w:rsid w:val="00722335"/>
    <w:rsid w:val="00722ADC"/>
    <w:rsid w:val="00722D0C"/>
    <w:rsid w:val="0072300A"/>
    <w:rsid w:val="00723520"/>
    <w:rsid w:val="00724D31"/>
    <w:rsid w:val="00725ABA"/>
    <w:rsid w:val="00725BE9"/>
    <w:rsid w:val="00725F3F"/>
    <w:rsid w:val="00726323"/>
    <w:rsid w:val="007264C4"/>
    <w:rsid w:val="00726950"/>
    <w:rsid w:val="0072731A"/>
    <w:rsid w:val="007306D3"/>
    <w:rsid w:val="0073139E"/>
    <w:rsid w:val="0073167F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050"/>
    <w:rsid w:val="00734F37"/>
    <w:rsid w:val="00734FAD"/>
    <w:rsid w:val="007352F8"/>
    <w:rsid w:val="007358AF"/>
    <w:rsid w:val="00736CCF"/>
    <w:rsid w:val="00737045"/>
    <w:rsid w:val="0074050F"/>
    <w:rsid w:val="00740C76"/>
    <w:rsid w:val="00742176"/>
    <w:rsid w:val="00742B75"/>
    <w:rsid w:val="00744D31"/>
    <w:rsid w:val="007453B4"/>
    <w:rsid w:val="00745CB7"/>
    <w:rsid w:val="007465B1"/>
    <w:rsid w:val="00746D65"/>
    <w:rsid w:val="00747AF6"/>
    <w:rsid w:val="00747B85"/>
    <w:rsid w:val="00747D68"/>
    <w:rsid w:val="00750475"/>
    <w:rsid w:val="007508E1"/>
    <w:rsid w:val="00751558"/>
    <w:rsid w:val="00751E63"/>
    <w:rsid w:val="00752531"/>
    <w:rsid w:val="00752782"/>
    <w:rsid w:val="00752C8F"/>
    <w:rsid w:val="00752D8F"/>
    <w:rsid w:val="00753073"/>
    <w:rsid w:val="0075385B"/>
    <w:rsid w:val="00754172"/>
    <w:rsid w:val="00754425"/>
    <w:rsid w:val="00754878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D5E"/>
    <w:rsid w:val="00764FDC"/>
    <w:rsid w:val="00765068"/>
    <w:rsid w:val="0076573B"/>
    <w:rsid w:val="007659ED"/>
    <w:rsid w:val="00765A25"/>
    <w:rsid w:val="00765EB2"/>
    <w:rsid w:val="007671B2"/>
    <w:rsid w:val="00767458"/>
    <w:rsid w:val="007677CF"/>
    <w:rsid w:val="00767DC8"/>
    <w:rsid w:val="007702EE"/>
    <w:rsid w:val="00770960"/>
    <w:rsid w:val="00771094"/>
    <w:rsid w:val="0077275C"/>
    <w:rsid w:val="007728E4"/>
    <w:rsid w:val="00772BF9"/>
    <w:rsid w:val="00772EE6"/>
    <w:rsid w:val="00773C47"/>
    <w:rsid w:val="007743E2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1EC"/>
    <w:rsid w:val="007824BE"/>
    <w:rsid w:val="0078288E"/>
    <w:rsid w:val="007829DD"/>
    <w:rsid w:val="00782FA9"/>
    <w:rsid w:val="00784512"/>
    <w:rsid w:val="0078495D"/>
    <w:rsid w:val="00785F34"/>
    <w:rsid w:val="00786B30"/>
    <w:rsid w:val="00786CCC"/>
    <w:rsid w:val="007876AB"/>
    <w:rsid w:val="00790073"/>
    <w:rsid w:val="00790DCE"/>
    <w:rsid w:val="007913F1"/>
    <w:rsid w:val="0079232E"/>
    <w:rsid w:val="007929F3"/>
    <w:rsid w:val="00792B1E"/>
    <w:rsid w:val="00793183"/>
    <w:rsid w:val="00793926"/>
    <w:rsid w:val="00794585"/>
    <w:rsid w:val="0079491D"/>
    <w:rsid w:val="00794926"/>
    <w:rsid w:val="00794FA3"/>
    <w:rsid w:val="00795074"/>
    <w:rsid w:val="00795770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2C4"/>
    <w:rsid w:val="007A15A6"/>
    <w:rsid w:val="007A1667"/>
    <w:rsid w:val="007A2224"/>
    <w:rsid w:val="007A2227"/>
    <w:rsid w:val="007A2398"/>
    <w:rsid w:val="007A2804"/>
    <w:rsid w:val="007A3790"/>
    <w:rsid w:val="007A53ED"/>
    <w:rsid w:val="007A5A73"/>
    <w:rsid w:val="007A61DA"/>
    <w:rsid w:val="007A664E"/>
    <w:rsid w:val="007A68AE"/>
    <w:rsid w:val="007A70DA"/>
    <w:rsid w:val="007A7306"/>
    <w:rsid w:val="007A76B0"/>
    <w:rsid w:val="007A7B62"/>
    <w:rsid w:val="007B059E"/>
    <w:rsid w:val="007B0BA0"/>
    <w:rsid w:val="007B0BD3"/>
    <w:rsid w:val="007B1B14"/>
    <w:rsid w:val="007B1ED0"/>
    <w:rsid w:val="007B2730"/>
    <w:rsid w:val="007B2AC0"/>
    <w:rsid w:val="007B4A29"/>
    <w:rsid w:val="007B4F50"/>
    <w:rsid w:val="007B5464"/>
    <w:rsid w:val="007B54DF"/>
    <w:rsid w:val="007B5C09"/>
    <w:rsid w:val="007B6EB3"/>
    <w:rsid w:val="007B7326"/>
    <w:rsid w:val="007B73D9"/>
    <w:rsid w:val="007B7763"/>
    <w:rsid w:val="007C0342"/>
    <w:rsid w:val="007C03AB"/>
    <w:rsid w:val="007C03EC"/>
    <w:rsid w:val="007C1D6E"/>
    <w:rsid w:val="007C2AE7"/>
    <w:rsid w:val="007C2B2D"/>
    <w:rsid w:val="007C2E1B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B7E"/>
    <w:rsid w:val="007D2294"/>
    <w:rsid w:val="007D30CA"/>
    <w:rsid w:val="007D331F"/>
    <w:rsid w:val="007D36E2"/>
    <w:rsid w:val="007D57E7"/>
    <w:rsid w:val="007D5F27"/>
    <w:rsid w:val="007D60A5"/>
    <w:rsid w:val="007D663D"/>
    <w:rsid w:val="007D6A48"/>
    <w:rsid w:val="007D6F12"/>
    <w:rsid w:val="007D7177"/>
    <w:rsid w:val="007D7387"/>
    <w:rsid w:val="007D742B"/>
    <w:rsid w:val="007D7858"/>
    <w:rsid w:val="007D7F4C"/>
    <w:rsid w:val="007E02CF"/>
    <w:rsid w:val="007E080C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E7C6D"/>
    <w:rsid w:val="007F0438"/>
    <w:rsid w:val="007F1420"/>
    <w:rsid w:val="007F1DF6"/>
    <w:rsid w:val="007F37BF"/>
    <w:rsid w:val="007F3931"/>
    <w:rsid w:val="007F3979"/>
    <w:rsid w:val="007F3CFE"/>
    <w:rsid w:val="007F4CE1"/>
    <w:rsid w:val="007F6134"/>
    <w:rsid w:val="007F6775"/>
    <w:rsid w:val="007F747E"/>
    <w:rsid w:val="007F77CA"/>
    <w:rsid w:val="007F794E"/>
    <w:rsid w:val="007F7D0E"/>
    <w:rsid w:val="008007E7"/>
    <w:rsid w:val="00800D0E"/>
    <w:rsid w:val="00800D48"/>
    <w:rsid w:val="00802407"/>
    <w:rsid w:val="00803C8D"/>
    <w:rsid w:val="00804B10"/>
    <w:rsid w:val="0080632B"/>
    <w:rsid w:val="0080656C"/>
    <w:rsid w:val="00806DD5"/>
    <w:rsid w:val="00807036"/>
    <w:rsid w:val="00807824"/>
    <w:rsid w:val="008100F1"/>
    <w:rsid w:val="00810DD7"/>
    <w:rsid w:val="00811118"/>
    <w:rsid w:val="008115B7"/>
    <w:rsid w:val="00811C60"/>
    <w:rsid w:val="008129B0"/>
    <w:rsid w:val="008135B8"/>
    <w:rsid w:val="008138ED"/>
    <w:rsid w:val="00813C99"/>
    <w:rsid w:val="00814B76"/>
    <w:rsid w:val="00814D36"/>
    <w:rsid w:val="00814D73"/>
    <w:rsid w:val="00814EC1"/>
    <w:rsid w:val="00815040"/>
    <w:rsid w:val="00815FC9"/>
    <w:rsid w:val="00816A73"/>
    <w:rsid w:val="00817220"/>
    <w:rsid w:val="00817AC3"/>
    <w:rsid w:val="00817E52"/>
    <w:rsid w:val="008209B3"/>
    <w:rsid w:val="00821148"/>
    <w:rsid w:val="00821ACE"/>
    <w:rsid w:val="008229F7"/>
    <w:rsid w:val="00823157"/>
    <w:rsid w:val="008234BF"/>
    <w:rsid w:val="008235FE"/>
    <w:rsid w:val="00823D07"/>
    <w:rsid w:val="00824BBB"/>
    <w:rsid w:val="00824D76"/>
    <w:rsid w:val="008252BC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3D"/>
    <w:rsid w:val="008326D8"/>
    <w:rsid w:val="00832BC1"/>
    <w:rsid w:val="008330A5"/>
    <w:rsid w:val="008334F8"/>
    <w:rsid w:val="008338B3"/>
    <w:rsid w:val="0083407B"/>
    <w:rsid w:val="0083590A"/>
    <w:rsid w:val="00835D8C"/>
    <w:rsid w:val="00836D77"/>
    <w:rsid w:val="008371C3"/>
    <w:rsid w:val="00837358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5446"/>
    <w:rsid w:val="00845B23"/>
    <w:rsid w:val="00846978"/>
    <w:rsid w:val="00846F0B"/>
    <w:rsid w:val="00846FD3"/>
    <w:rsid w:val="00847411"/>
    <w:rsid w:val="00850026"/>
    <w:rsid w:val="00850344"/>
    <w:rsid w:val="008508D1"/>
    <w:rsid w:val="008516CE"/>
    <w:rsid w:val="00851B36"/>
    <w:rsid w:val="00851CCC"/>
    <w:rsid w:val="00851E6A"/>
    <w:rsid w:val="008526D7"/>
    <w:rsid w:val="0085278E"/>
    <w:rsid w:val="0085347D"/>
    <w:rsid w:val="008538F0"/>
    <w:rsid w:val="00854172"/>
    <w:rsid w:val="0085447C"/>
    <w:rsid w:val="00855328"/>
    <w:rsid w:val="0085623F"/>
    <w:rsid w:val="0085656B"/>
    <w:rsid w:val="00856B18"/>
    <w:rsid w:val="008573A0"/>
    <w:rsid w:val="00860228"/>
    <w:rsid w:val="0086097C"/>
    <w:rsid w:val="00860993"/>
    <w:rsid w:val="00860B5D"/>
    <w:rsid w:val="00861626"/>
    <w:rsid w:val="00861871"/>
    <w:rsid w:val="00863C47"/>
    <w:rsid w:val="008640C8"/>
    <w:rsid w:val="0086470B"/>
    <w:rsid w:val="00864B57"/>
    <w:rsid w:val="00864DDA"/>
    <w:rsid w:val="0086500E"/>
    <w:rsid w:val="0086537F"/>
    <w:rsid w:val="008654FE"/>
    <w:rsid w:val="00865934"/>
    <w:rsid w:val="00865FA7"/>
    <w:rsid w:val="00866319"/>
    <w:rsid w:val="0086692F"/>
    <w:rsid w:val="008707B9"/>
    <w:rsid w:val="00870FEB"/>
    <w:rsid w:val="00871158"/>
    <w:rsid w:val="00872E4B"/>
    <w:rsid w:val="008733E6"/>
    <w:rsid w:val="00873439"/>
    <w:rsid w:val="00874C8E"/>
    <w:rsid w:val="00875B0A"/>
    <w:rsid w:val="00875DBD"/>
    <w:rsid w:val="0087640A"/>
    <w:rsid w:val="00876E2F"/>
    <w:rsid w:val="00877068"/>
    <w:rsid w:val="00877889"/>
    <w:rsid w:val="008778B3"/>
    <w:rsid w:val="00877F8B"/>
    <w:rsid w:val="008802F7"/>
    <w:rsid w:val="008818FD"/>
    <w:rsid w:val="008819A3"/>
    <w:rsid w:val="00881C28"/>
    <w:rsid w:val="00881E4B"/>
    <w:rsid w:val="00883283"/>
    <w:rsid w:val="00883606"/>
    <w:rsid w:val="008843CA"/>
    <w:rsid w:val="0088489F"/>
    <w:rsid w:val="00884D5A"/>
    <w:rsid w:val="00886DB4"/>
    <w:rsid w:val="00886DFE"/>
    <w:rsid w:val="00887D84"/>
    <w:rsid w:val="008906D2"/>
    <w:rsid w:val="008907C0"/>
    <w:rsid w:val="00890818"/>
    <w:rsid w:val="008918F9"/>
    <w:rsid w:val="00891C08"/>
    <w:rsid w:val="008931AA"/>
    <w:rsid w:val="00893ADC"/>
    <w:rsid w:val="008947BD"/>
    <w:rsid w:val="008948C4"/>
    <w:rsid w:val="00894E84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0FCC"/>
    <w:rsid w:val="008A1187"/>
    <w:rsid w:val="008A11E8"/>
    <w:rsid w:val="008A1274"/>
    <w:rsid w:val="008A1307"/>
    <w:rsid w:val="008A14D2"/>
    <w:rsid w:val="008A17A8"/>
    <w:rsid w:val="008A1A0B"/>
    <w:rsid w:val="008A1DEB"/>
    <w:rsid w:val="008A227C"/>
    <w:rsid w:val="008A250B"/>
    <w:rsid w:val="008A2C25"/>
    <w:rsid w:val="008A2DB9"/>
    <w:rsid w:val="008A36A7"/>
    <w:rsid w:val="008A38C1"/>
    <w:rsid w:val="008A3CDA"/>
    <w:rsid w:val="008A4341"/>
    <w:rsid w:val="008A4495"/>
    <w:rsid w:val="008A4F57"/>
    <w:rsid w:val="008A4FE0"/>
    <w:rsid w:val="008A5136"/>
    <w:rsid w:val="008A605E"/>
    <w:rsid w:val="008A7189"/>
    <w:rsid w:val="008B082F"/>
    <w:rsid w:val="008B0849"/>
    <w:rsid w:val="008B0CC0"/>
    <w:rsid w:val="008B0ECA"/>
    <w:rsid w:val="008B13A3"/>
    <w:rsid w:val="008B14DC"/>
    <w:rsid w:val="008B1E6D"/>
    <w:rsid w:val="008B1FA9"/>
    <w:rsid w:val="008B2EED"/>
    <w:rsid w:val="008B3721"/>
    <w:rsid w:val="008B3944"/>
    <w:rsid w:val="008B3ADB"/>
    <w:rsid w:val="008B3B05"/>
    <w:rsid w:val="008B408C"/>
    <w:rsid w:val="008B426B"/>
    <w:rsid w:val="008B521F"/>
    <w:rsid w:val="008B5F4A"/>
    <w:rsid w:val="008B63B9"/>
    <w:rsid w:val="008B6830"/>
    <w:rsid w:val="008B73DB"/>
    <w:rsid w:val="008B75AD"/>
    <w:rsid w:val="008C233E"/>
    <w:rsid w:val="008C2682"/>
    <w:rsid w:val="008C2A81"/>
    <w:rsid w:val="008C301A"/>
    <w:rsid w:val="008C4716"/>
    <w:rsid w:val="008C51BF"/>
    <w:rsid w:val="008C51D6"/>
    <w:rsid w:val="008C5400"/>
    <w:rsid w:val="008C6CF1"/>
    <w:rsid w:val="008C7123"/>
    <w:rsid w:val="008C73B0"/>
    <w:rsid w:val="008C782D"/>
    <w:rsid w:val="008C7B99"/>
    <w:rsid w:val="008C7C2B"/>
    <w:rsid w:val="008D2006"/>
    <w:rsid w:val="008D2305"/>
    <w:rsid w:val="008D2A1A"/>
    <w:rsid w:val="008D397B"/>
    <w:rsid w:val="008D499E"/>
    <w:rsid w:val="008D4C01"/>
    <w:rsid w:val="008D4CA0"/>
    <w:rsid w:val="008D553B"/>
    <w:rsid w:val="008D5C27"/>
    <w:rsid w:val="008D6292"/>
    <w:rsid w:val="008D6EDE"/>
    <w:rsid w:val="008D74EB"/>
    <w:rsid w:val="008D74FF"/>
    <w:rsid w:val="008D789D"/>
    <w:rsid w:val="008D7D92"/>
    <w:rsid w:val="008E1168"/>
    <w:rsid w:val="008E2403"/>
    <w:rsid w:val="008E24EA"/>
    <w:rsid w:val="008E32D9"/>
    <w:rsid w:val="008E35F2"/>
    <w:rsid w:val="008E3655"/>
    <w:rsid w:val="008E3939"/>
    <w:rsid w:val="008E4134"/>
    <w:rsid w:val="008E4EED"/>
    <w:rsid w:val="008E5A21"/>
    <w:rsid w:val="008E5BC7"/>
    <w:rsid w:val="008E6001"/>
    <w:rsid w:val="008E6029"/>
    <w:rsid w:val="008E7C56"/>
    <w:rsid w:val="008F00FE"/>
    <w:rsid w:val="008F0DC8"/>
    <w:rsid w:val="008F2B6A"/>
    <w:rsid w:val="008F2E91"/>
    <w:rsid w:val="008F2FFC"/>
    <w:rsid w:val="008F33AB"/>
    <w:rsid w:val="008F440C"/>
    <w:rsid w:val="008F7209"/>
    <w:rsid w:val="008F726E"/>
    <w:rsid w:val="008F7A8E"/>
    <w:rsid w:val="0090042C"/>
    <w:rsid w:val="009006E6"/>
    <w:rsid w:val="009009C8"/>
    <w:rsid w:val="00900D5B"/>
    <w:rsid w:val="00900F60"/>
    <w:rsid w:val="00901877"/>
    <w:rsid w:val="00901C82"/>
    <w:rsid w:val="009023EA"/>
    <w:rsid w:val="009025B9"/>
    <w:rsid w:val="00903543"/>
    <w:rsid w:val="00903D63"/>
    <w:rsid w:val="00903FC3"/>
    <w:rsid w:val="00905234"/>
    <w:rsid w:val="0090593C"/>
    <w:rsid w:val="00905B0F"/>
    <w:rsid w:val="00906255"/>
    <w:rsid w:val="009074E4"/>
    <w:rsid w:val="00907501"/>
    <w:rsid w:val="00907E94"/>
    <w:rsid w:val="0091072F"/>
    <w:rsid w:val="00910753"/>
    <w:rsid w:val="009109B1"/>
    <w:rsid w:val="00910C86"/>
    <w:rsid w:val="00910FEB"/>
    <w:rsid w:val="0091100C"/>
    <w:rsid w:val="0091144B"/>
    <w:rsid w:val="009115D8"/>
    <w:rsid w:val="009116CE"/>
    <w:rsid w:val="009117A0"/>
    <w:rsid w:val="00911B3D"/>
    <w:rsid w:val="00911BEE"/>
    <w:rsid w:val="00912065"/>
    <w:rsid w:val="009122A9"/>
    <w:rsid w:val="009125C8"/>
    <w:rsid w:val="009132C7"/>
    <w:rsid w:val="00913CE4"/>
    <w:rsid w:val="00913DBA"/>
    <w:rsid w:val="00913E2F"/>
    <w:rsid w:val="00914735"/>
    <w:rsid w:val="00914AB6"/>
    <w:rsid w:val="00914D6B"/>
    <w:rsid w:val="009150CB"/>
    <w:rsid w:val="00915276"/>
    <w:rsid w:val="0091555B"/>
    <w:rsid w:val="0091621E"/>
    <w:rsid w:val="00916A53"/>
    <w:rsid w:val="00917D5C"/>
    <w:rsid w:val="00917D9F"/>
    <w:rsid w:val="00917E37"/>
    <w:rsid w:val="00917F99"/>
    <w:rsid w:val="00920003"/>
    <w:rsid w:val="0092026C"/>
    <w:rsid w:val="009209AF"/>
    <w:rsid w:val="00921C50"/>
    <w:rsid w:val="009228E0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956"/>
    <w:rsid w:val="00930E4E"/>
    <w:rsid w:val="00930EFC"/>
    <w:rsid w:val="009314A4"/>
    <w:rsid w:val="00931CBB"/>
    <w:rsid w:val="0093221D"/>
    <w:rsid w:val="009324B7"/>
    <w:rsid w:val="00932D74"/>
    <w:rsid w:val="00932F22"/>
    <w:rsid w:val="00936448"/>
    <w:rsid w:val="00936F19"/>
    <w:rsid w:val="0093758D"/>
    <w:rsid w:val="00941090"/>
    <w:rsid w:val="0094129B"/>
    <w:rsid w:val="009415AF"/>
    <w:rsid w:val="009427BD"/>
    <w:rsid w:val="00942AB6"/>
    <w:rsid w:val="00944049"/>
    <w:rsid w:val="00944312"/>
    <w:rsid w:val="0094587C"/>
    <w:rsid w:val="00945B62"/>
    <w:rsid w:val="00945BD3"/>
    <w:rsid w:val="00946B9D"/>
    <w:rsid w:val="0094797F"/>
    <w:rsid w:val="00947D06"/>
    <w:rsid w:val="009509C0"/>
    <w:rsid w:val="00950B94"/>
    <w:rsid w:val="00950C03"/>
    <w:rsid w:val="00950D33"/>
    <w:rsid w:val="009523B4"/>
    <w:rsid w:val="00952EFE"/>
    <w:rsid w:val="00953010"/>
    <w:rsid w:val="00953993"/>
    <w:rsid w:val="00953B65"/>
    <w:rsid w:val="00954E60"/>
    <w:rsid w:val="00955096"/>
    <w:rsid w:val="0095553F"/>
    <w:rsid w:val="00955C7B"/>
    <w:rsid w:val="00956DBE"/>
    <w:rsid w:val="009571AD"/>
    <w:rsid w:val="00957313"/>
    <w:rsid w:val="0095781B"/>
    <w:rsid w:val="00960268"/>
    <w:rsid w:val="0096042E"/>
    <w:rsid w:val="00960458"/>
    <w:rsid w:val="009608DE"/>
    <w:rsid w:val="00960F12"/>
    <w:rsid w:val="00961810"/>
    <w:rsid w:val="00961C9F"/>
    <w:rsid w:val="00962992"/>
    <w:rsid w:val="00962A65"/>
    <w:rsid w:val="00962F9D"/>
    <w:rsid w:val="009630E3"/>
    <w:rsid w:val="00963346"/>
    <w:rsid w:val="00964599"/>
    <w:rsid w:val="009646CD"/>
    <w:rsid w:val="009650C9"/>
    <w:rsid w:val="00967642"/>
    <w:rsid w:val="00967716"/>
    <w:rsid w:val="00967732"/>
    <w:rsid w:val="00970425"/>
    <w:rsid w:val="00970553"/>
    <w:rsid w:val="00970614"/>
    <w:rsid w:val="0097342D"/>
    <w:rsid w:val="00973BDB"/>
    <w:rsid w:val="0097411A"/>
    <w:rsid w:val="0097419C"/>
    <w:rsid w:val="0097445D"/>
    <w:rsid w:val="00975C6F"/>
    <w:rsid w:val="009760A4"/>
    <w:rsid w:val="009766AA"/>
    <w:rsid w:val="009767D8"/>
    <w:rsid w:val="00976B54"/>
    <w:rsid w:val="00976C61"/>
    <w:rsid w:val="009778BF"/>
    <w:rsid w:val="00980B85"/>
    <w:rsid w:val="0098146C"/>
    <w:rsid w:val="009814F6"/>
    <w:rsid w:val="00981ED0"/>
    <w:rsid w:val="00981F8F"/>
    <w:rsid w:val="009823C7"/>
    <w:rsid w:val="009823D9"/>
    <w:rsid w:val="00982A49"/>
    <w:rsid w:val="00982C46"/>
    <w:rsid w:val="00982DC9"/>
    <w:rsid w:val="009834D3"/>
    <w:rsid w:val="009839F4"/>
    <w:rsid w:val="00983CFB"/>
    <w:rsid w:val="00986113"/>
    <w:rsid w:val="0098662C"/>
    <w:rsid w:val="0098662E"/>
    <w:rsid w:val="009870D9"/>
    <w:rsid w:val="00990094"/>
    <w:rsid w:val="00990927"/>
    <w:rsid w:val="00990D9F"/>
    <w:rsid w:val="009910FA"/>
    <w:rsid w:val="00991B42"/>
    <w:rsid w:val="009924AA"/>
    <w:rsid w:val="0099251F"/>
    <w:rsid w:val="009926FB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5C3"/>
    <w:rsid w:val="009977E2"/>
    <w:rsid w:val="00997B57"/>
    <w:rsid w:val="009A04D1"/>
    <w:rsid w:val="009A05EA"/>
    <w:rsid w:val="009A0EEE"/>
    <w:rsid w:val="009A1503"/>
    <w:rsid w:val="009A1852"/>
    <w:rsid w:val="009A28EE"/>
    <w:rsid w:val="009A2A53"/>
    <w:rsid w:val="009A31F3"/>
    <w:rsid w:val="009A36E9"/>
    <w:rsid w:val="009A3CA9"/>
    <w:rsid w:val="009A4B80"/>
    <w:rsid w:val="009A4DC6"/>
    <w:rsid w:val="009A6293"/>
    <w:rsid w:val="009A6AEE"/>
    <w:rsid w:val="009A6F31"/>
    <w:rsid w:val="009A6FE8"/>
    <w:rsid w:val="009A7B6C"/>
    <w:rsid w:val="009A7E19"/>
    <w:rsid w:val="009A7F8F"/>
    <w:rsid w:val="009B01D1"/>
    <w:rsid w:val="009B09F6"/>
    <w:rsid w:val="009B0DDD"/>
    <w:rsid w:val="009B132E"/>
    <w:rsid w:val="009B1A88"/>
    <w:rsid w:val="009B1F0A"/>
    <w:rsid w:val="009B2F58"/>
    <w:rsid w:val="009B31EC"/>
    <w:rsid w:val="009B32A5"/>
    <w:rsid w:val="009B34C2"/>
    <w:rsid w:val="009B5449"/>
    <w:rsid w:val="009B7DAF"/>
    <w:rsid w:val="009C0956"/>
    <w:rsid w:val="009C10D9"/>
    <w:rsid w:val="009C1EB6"/>
    <w:rsid w:val="009C1FBC"/>
    <w:rsid w:val="009C204C"/>
    <w:rsid w:val="009C227F"/>
    <w:rsid w:val="009C2DEA"/>
    <w:rsid w:val="009C2FBD"/>
    <w:rsid w:val="009C414A"/>
    <w:rsid w:val="009C4D6A"/>
    <w:rsid w:val="009C50C2"/>
    <w:rsid w:val="009C6BEC"/>
    <w:rsid w:val="009C71D8"/>
    <w:rsid w:val="009C7F5B"/>
    <w:rsid w:val="009D00A2"/>
    <w:rsid w:val="009D02F0"/>
    <w:rsid w:val="009D0C64"/>
    <w:rsid w:val="009D113F"/>
    <w:rsid w:val="009D221F"/>
    <w:rsid w:val="009D250B"/>
    <w:rsid w:val="009D2BAE"/>
    <w:rsid w:val="009D3EF7"/>
    <w:rsid w:val="009D5219"/>
    <w:rsid w:val="009D5625"/>
    <w:rsid w:val="009D5B7D"/>
    <w:rsid w:val="009D5BE6"/>
    <w:rsid w:val="009D5C8F"/>
    <w:rsid w:val="009E00E8"/>
    <w:rsid w:val="009E0C2E"/>
    <w:rsid w:val="009E0C64"/>
    <w:rsid w:val="009E0EF1"/>
    <w:rsid w:val="009E0FD7"/>
    <w:rsid w:val="009E2B6C"/>
    <w:rsid w:val="009E3A8C"/>
    <w:rsid w:val="009E4789"/>
    <w:rsid w:val="009E481B"/>
    <w:rsid w:val="009E51EC"/>
    <w:rsid w:val="009E59B4"/>
    <w:rsid w:val="009E5DB1"/>
    <w:rsid w:val="009E60BA"/>
    <w:rsid w:val="009F0655"/>
    <w:rsid w:val="009F07FF"/>
    <w:rsid w:val="009F0E84"/>
    <w:rsid w:val="009F1658"/>
    <w:rsid w:val="009F1822"/>
    <w:rsid w:val="009F261C"/>
    <w:rsid w:val="009F37EC"/>
    <w:rsid w:val="009F4A55"/>
    <w:rsid w:val="009F509E"/>
    <w:rsid w:val="009F555F"/>
    <w:rsid w:val="009F6225"/>
    <w:rsid w:val="009F6243"/>
    <w:rsid w:val="009F691A"/>
    <w:rsid w:val="009F6C5A"/>
    <w:rsid w:val="009F6FD8"/>
    <w:rsid w:val="009F710C"/>
    <w:rsid w:val="009F780E"/>
    <w:rsid w:val="009F7C59"/>
    <w:rsid w:val="00A00110"/>
    <w:rsid w:val="00A00933"/>
    <w:rsid w:val="00A01173"/>
    <w:rsid w:val="00A0225A"/>
    <w:rsid w:val="00A02D8D"/>
    <w:rsid w:val="00A045F5"/>
    <w:rsid w:val="00A05344"/>
    <w:rsid w:val="00A05998"/>
    <w:rsid w:val="00A05D85"/>
    <w:rsid w:val="00A0630D"/>
    <w:rsid w:val="00A06678"/>
    <w:rsid w:val="00A0688A"/>
    <w:rsid w:val="00A07797"/>
    <w:rsid w:val="00A07991"/>
    <w:rsid w:val="00A108AF"/>
    <w:rsid w:val="00A1095C"/>
    <w:rsid w:val="00A111F5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C15"/>
    <w:rsid w:val="00A22837"/>
    <w:rsid w:val="00A2314C"/>
    <w:rsid w:val="00A234BC"/>
    <w:rsid w:val="00A2455B"/>
    <w:rsid w:val="00A2466D"/>
    <w:rsid w:val="00A25379"/>
    <w:rsid w:val="00A25675"/>
    <w:rsid w:val="00A25952"/>
    <w:rsid w:val="00A26621"/>
    <w:rsid w:val="00A26ECD"/>
    <w:rsid w:val="00A271CE"/>
    <w:rsid w:val="00A27AD6"/>
    <w:rsid w:val="00A27DDF"/>
    <w:rsid w:val="00A30C28"/>
    <w:rsid w:val="00A314F3"/>
    <w:rsid w:val="00A321A0"/>
    <w:rsid w:val="00A32250"/>
    <w:rsid w:val="00A32913"/>
    <w:rsid w:val="00A334EC"/>
    <w:rsid w:val="00A335E2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7C21"/>
    <w:rsid w:val="00A40005"/>
    <w:rsid w:val="00A40B1A"/>
    <w:rsid w:val="00A40B49"/>
    <w:rsid w:val="00A40E5B"/>
    <w:rsid w:val="00A414B1"/>
    <w:rsid w:val="00A41B14"/>
    <w:rsid w:val="00A41EA7"/>
    <w:rsid w:val="00A42711"/>
    <w:rsid w:val="00A42C42"/>
    <w:rsid w:val="00A4340A"/>
    <w:rsid w:val="00A44619"/>
    <w:rsid w:val="00A44E73"/>
    <w:rsid w:val="00A452B3"/>
    <w:rsid w:val="00A45C12"/>
    <w:rsid w:val="00A45EDB"/>
    <w:rsid w:val="00A464E8"/>
    <w:rsid w:val="00A46BF7"/>
    <w:rsid w:val="00A46CDE"/>
    <w:rsid w:val="00A50204"/>
    <w:rsid w:val="00A505D3"/>
    <w:rsid w:val="00A50F97"/>
    <w:rsid w:val="00A51994"/>
    <w:rsid w:val="00A51A32"/>
    <w:rsid w:val="00A51A64"/>
    <w:rsid w:val="00A51AE3"/>
    <w:rsid w:val="00A523AC"/>
    <w:rsid w:val="00A538CF"/>
    <w:rsid w:val="00A53960"/>
    <w:rsid w:val="00A53FD8"/>
    <w:rsid w:val="00A5418E"/>
    <w:rsid w:val="00A54429"/>
    <w:rsid w:val="00A54784"/>
    <w:rsid w:val="00A55318"/>
    <w:rsid w:val="00A557D4"/>
    <w:rsid w:val="00A5668E"/>
    <w:rsid w:val="00A57D42"/>
    <w:rsid w:val="00A601DA"/>
    <w:rsid w:val="00A6135C"/>
    <w:rsid w:val="00A6260C"/>
    <w:rsid w:val="00A63316"/>
    <w:rsid w:val="00A63CCC"/>
    <w:rsid w:val="00A64770"/>
    <w:rsid w:val="00A649FF"/>
    <w:rsid w:val="00A65728"/>
    <w:rsid w:val="00A659AC"/>
    <w:rsid w:val="00A65F8F"/>
    <w:rsid w:val="00A670E7"/>
    <w:rsid w:val="00A67179"/>
    <w:rsid w:val="00A70316"/>
    <w:rsid w:val="00A70350"/>
    <w:rsid w:val="00A7090F"/>
    <w:rsid w:val="00A718A4"/>
    <w:rsid w:val="00A73468"/>
    <w:rsid w:val="00A73A30"/>
    <w:rsid w:val="00A73C3E"/>
    <w:rsid w:val="00A73D4F"/>
    <w:rsid w:val="00A744FE"/>
    <w:rsid w:val="00A74E5A"/>
    <w:rsid w:val="00A74FC6"/>
    <w:rsid w:val="00A750A5"/>
    <w:rsid w:val="00A75680"/>
    <w:rsid w:val="00A75C8C"/>
    <w:rsid w:val="00A76755"/>
    <w:rsid w:val="00A76936"/>
    <w:rsid w:val="00A80A08"/>
    <w:rsid w:val="00A815AD"/>
    <w:rsid w:val="00A822DF"/>
    <w:rsid w:val="00A828BB"/>
    <w:rsid w:val="00A8346A"/>
    <w:rsid w:val="00A8400C"/>
    <w:rsid w:val="00A84A9D"/>
    <w:rsid w:val="00A84C98"/>
    <w:rsid w:val="00A84EF3"/>
    <w:rsid w:val="00A854BD"/>
    <w:rsid w:val="00A86076"/>
    <w:rsid w:val="00A873F6"/>
    <w:rsid w:val="00A90154"/>
    <w:rsid w:val="00A90B3E"/>
    <w:rsid w:val="00A91082"/>
    <w:rsid w:val="00A9246B"/>
    <w:rsid w:val="00A9295C"/>
    <w:rsid w:val="00A92E6E"/>
    <w:rsid w:val="00A937D4"/>
    <w:rsid w:val="00A93E7F"/>
    <w:rsid w:val="00A93F41"/>
    <w:rsid w:val="00A94A6D"/>
    <w:rsid w:val="00A951AB"/>
    <w:rsid w:val="00A951B2"/>
    <w:rsid w:val="00A9522A"/>
    <w:rsid w:val="00A955A4"/>
    <w:rsid w:val="00A95BC9"/>
    <w:rsid w:val="00A95FBD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3B7"/>
    <w:rsid w:val="00AA3D56"/>
    <w:rsid w:val="00AA4BEE"/>
    <w:rsid w:val="00AA4F7E"/>
    <w:rsid w:val="00AA5160"/>
    <w:rsid w:val="00AA5555"/>
    <w:rsid w:val="00AA55B3"/>
    <w:rsid w:val="00AA5ED0"/>
    <w:rsid w:val="00AA60A3"/>
    <w:rsid w:val="00AB1815"/>
    <w:rsid w:val="00AB2702"/>
    <w:rsid w:val="00AB2DBC"/>
    <w:rsid w:val="00AB3465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F06"/>
    <w:rsid w:val="00AC2003"/>
    <w:rsid w:val="00AC2227"/>
    <w:rsid w:val="00AC2FCE"/>
    <w:rsid w:val="00AC3F82"/>
    <w:rsid w:val="00AC4F5C"/>
    <w:rsid w:val="00AC524C"/>
    <w:rsid w:val="00AC541B"/>
    <w:rsid w:val="00AC57B2"/>
    <w:rsid w:val="00AC60AB"/>
    <w:rsid w:val="00AC60D6"/>
    <w:rsid w:val="00AD1ABD"/>
    <w:rsid w:val="00AD1B51"/>
    <w:rsid w:val="00AD252F"/>
    <w:rsid w:val="00AD27EC"/>
    <w:rsid w:val="00AD2AAB"/>
    <w:rsid w:val="00AD385A"/>
    <w:rsid w:val="00AD3C6F"/>
    <w:rsid w:val="00AD3F8C"/>
    <w:rsid w:val="00AD4357"/>
    <w:rsid w:val="00AD43B5"/>
    <w:rsid w:val="00AD45EA"/>
    <w:rsid w:val="00AD4A16"/>
    <w:rsid w:val="00AD4D9D"/>
    <w:rsid w:val="00AD5031"/>
    <w:rsid w:val="00AD64DA"/>
    <w:rsid w:val="00AD65E5"/>
    <w:rsid w:val="00AD6C6C"/>
    <w:rsid w:val="00AD78FF"/>
    <w:rsid w:val="00AD7CEC"/>
    <w:rsid w:val="00AE0395"/>
    <w:rsid w:val="00AE0587"/>
    <w:rsid w:val="00AE0643"/>
    <w:rsid w:val="00AE094E"/>
    <w:rsid w:val="00AE0EED"/>
    <w:rsid w:val="00AE20A3"/>
    <w:rsid w:val="00AE381A"/>
    <w:rsid w:val="00AE4422"/>
    <w:rsid w:val="00AE4C21"/>
    <w:rsid w:val="00AE5489"/>
    <w:rsid w:val="00AE58D5"/>
    <w:rsid w:val="00AE70FE"/>
    <w:rsid w:val="00AE7DE0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F4B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1669"/>
    <w:rsid w:val="00B12C80"/>
    <w:rsid w:val="00B12E5A"/>
    <w:rsid w:val="00B131C9"/>
    <w:rsid w:val="00B13756"/>
    <w:rsid w:val="00B13894"/>
    <w:rsid w:val="00B13CA8"/>
    <w:rsid w:val="00B13F68"/>
    <w:rsid w:val="00B14121"/>
    <w:rsid w:val="00B14512"/>
    <w:rsid w:val="00B15538"/>
    <w:rsid w:val="00B15679"/>
    <w:rsid w:val="00B157C1"/>
    <w:rsid w:val="00B15A9A"/>
    <w:rsid w:val="00B161DF"/>
    <w:rsid w:val="00B16302"/>
    <w:rsid w:val="00B1689C"/>
    <w:rsid w:val="00B16BE0"/>
    <w:rsid w:val="00B17208"/>
    <w:rsid w:val="00B17398"/>
    <w:rsid w:val="00B177C8"/>
    <w:rsid w:val="00B17EBC"/>
    <w:rsid w:val="00B2022A"/>
    <w:rsid w:val="00B20780"/>
    <w:rsid w:val="00B20A6F"/>
    <w:rsid w:val="00B21CD4"/>
    <w:rsid w:val="00B21DBA"/>
    <w:rsid w:val="00B21E00"/>
    <w:rsid w:val="00B2218B"/>
    <w:rsid w:val="00B2231E"/>
    <w:rsid w:val="00B237C5"/>
    <w:rsid w:val="00B24DE3"/>
    <w:rsid w:val="00B2547E"/>
    <w:rsid w:val="00B258D7"/>
    <w:rsid w:val="00B25DDC"/>
    <w:rsid w:val="00B26AF7"/>
    <w:rsid w:val="00B273B6"/>
    <w:rsid w:val="00B2780D"/>
    <w:rsid w:val="00B301E4"/>
    <w:rsid w:val="00B30695"/>
    <w:rsid w:val="00B30D2C"/>
    <w:rsid w:val="00B312FE"/>
    <w:rsid w:val="00B313FA"/>
    <w:rsid w:val="00B317CE"/>
    <w:rsid w:val="00B32330"/>
    <w:rsid w:val="00B33EEF"/>
    <w:rsid w:val="00B3400D"/>
    <w:rsid w:val="00B35261"/>
    <w:rsid w:val="00B3533C"/>
    <w:rsid w:val="00B357BE"/>
    <w:rsid w:val="00B35CBA"/>
    <w:rsid w:val="00B36643"/>
    <w:rsid w:val="00B3683B"/>
    <w:rsid w:val="00B37515"/>
    <w:rsid w:val="00B407D0"/>
    <w:rsid w:val="00B407E0"/>
    <w:rsid w:val="00B41258"/>
    <w:rsid w:val="00B41B99"/>
    <w:rsid w:val="00B41CDA"/>
    <w:rsid w:val="00B426E2"/>
    <w:rsid w:val="00B42708"/>
    <w:rsid w:val="00B42B4E"/>
    <w:rsid w:val="00B4462A"/>
    <w:rsid w:val="00B44F2C"/>
    <w:rsid w:val="00B4581C"/>
    <w:rsid w:val="00B45E95"/>
    <w:rsid w:val="00B4603B"/>
    <w:rsid w:val="00B4615C"/>
    <w:rsid w:val="00B464F7"/>
    <w:rsid w:val="00B46527"/>
    <w:rsid w:val="00B465DC"/>
    <w:rsid w:val="00B4684E"/>
    <w:rsid w:val="00B46FA6"/>
    <w:rsid w:val="00B4753A"/>
    <w:rsid w:val="00B47A26"/>
    <w:rsid w:val="00B47A42"/>
    <w:rsid w:val="00B507C9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5DD4"/>
    <w:rsid w:val="00B57BA5"/>
    <w:rsid w:val="00B60046"/>
    <w:rsid w:val="00B6266F"/>
    <w:rsid w:val="00B62BFB"/>
    <w:rsid w:val="00B63D92"/>
    <w:rsid w:val="00B64156"/>
    <w:rsid w:val="00B64953"/>
    <w:rsid w:val="00B64A9F"/>
    <w:rsid w:val="00B650C9"/>
    <w:rsid w:val="00B66627"/>
    <w:rsid w:val="00B66E39"/>
    <w:rsid w:val="00B6727F"/>
    <w:rsid w:val="00B67C72"/>
    <w:rsid w:val="00B70274"/>
    <w:rsid w:val="00B70644"/>
    <w:rsid w:val="00B70FDA"/>
    <w:rsid w:val="00B71191"/>
    <w:rsid w:val="00B7154C"/>
    <w:rsid w:val="00B7246B"/>
    <w:rsid w:val="00B73F7D"/>
    <w:rsid w:val="00B74583"/>
    <w:rsid w:val="00B75030"/>
    <w:rsid w:val="00B751A0"/>
    <w:rsid w:val="00B75C9F"/>
    <w:rsid w:val="00B75F83"/>
    <w:rsid w:val="00B75FE1"/>
    <w:rsid w:val="00B76A18"/>
    <w:rsid w:val="00B76EF9"/>
    <w:rsid w:val="00B76F7E"/>
    <w:rsid w:val="00B778CA"/>
    <w:rsid w:val="00B779F0"/>
    <w:rsid w:val="00B801C2"/>
    <w:rsid w:val="00B80294"/>
    <w:rsid w:val="00B80A61"/>
    <w:rsid w:val="00B81D9A"/>
    <w:rsid w:val="00B81E3B"/>
    <w:rsid w:val="00B820E8"/>
    <w:rsid w:val="00B82551"/>
    <w:rsid w:val="00B82BE7"/>
    <w:rsid w:val="00B82E46"/>
    <w:rsid w:val="00B83939"/>
    <w:rsid w:val="00B83A02"/>
    <w:rsid w:val="00B845C0"/>
    <w:rsid w:val="00B855CD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5C2"/>
    <w:rsid w:val="00B92ACC"/>
    <w:rsid w:val="00B93A3A"/>
    <w:rsid w:val="00B93E4C"/>
    <w:rsid w:val="00B94972"/>
    <w:rsid w:val="00B950BE"/>
    <w:rsid w:val="00B9578A"/>
    <w:rsid w:val="00B965B4"/>
    <w:rsid w:val="00B968D0"/>
    <w:rsid w:val="00B96936"/>
    <w:rsid w:val="00B96963"/>
    <w:rsid w:val="00BA0095"/>
    <w:rsid w:val="00BA015D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2C2"/>
    <w:rsid w:val="00BA5BDA"/>
    <w:rsid w:val="00BA7B4E"/>
    <w:rsid w:val="00BA7DB5"/>
    <w:rsid w:val="00BB03C1"/>
    <w:rsid w:val="00BB0976"/>
    <w:rsid w:val="00BB2299"/>
    <w:rsid w:val="00BB380F"/>
    <w:rsid w:val="00BB3DDC"/>
    <w:rsid w:val="00BB3F38"/>
    <w:rsid w:val="00BB5964"/>
    <w:rsid w:val="00BB6328"/>
    <w:rsid w:val="00BB78FC"/>
    <w:rsid w:val="00BC0BEF"/>
    <w:rsid w:val="00BC0C25"/>
    <w:rsid w:val="00BC0D85"/>
    <w:rsid w:val="00BC0F33"/>
    <w:rsid w:val="00BC2A31"/>
    <w:rsid w:val="00BC2A84"/>
    <w:rsid w:val="00BC2BF9"/>
    <w:rsid w:val="00BC3310"/>
    <w:rsid w:val="00BC3799"/>
    <w:rsid w:val="00BC3F39"/>
    <w:rsid w:val="00BC40A6"/>
    <w:rsid w:val="00BC442F"/>
    <w:rsid w:val="00BC486D"/>
    <w:rsid w:val="00BC4E30"/>
    <w:rsid w:val="00BC5900"/>
    <w:rsid w:val="00BC5AC9"/>
    <w:rsid w:val="00BC6556"/>
    <w:rsid w:val="00BC6825"/>
    <w:rsid w:val="00BC75E7"/>
    <w:rsid w:val="00BC78EF"/>
    <w:rsid w:val="00BD0CC7"/>
    <w:rsid w:val="00BD1449"/>
    <w:rsid w:val="00BD1960"/>
    <w:rsid w:val="00BD2B81"/>
    <w:rsid w:val="00BD2C6C"/>
    <w:rsid w:val="00BD2D6E"/>
    <w:rsid w:val="00BD33FD"/>
    <w:rsid w:val="00BD37DB"/>
    <w:rsid w:val="00BD3835"/>
    <w:rsid w:val="00BD38DC"/>
    <w:rsid w:val="00BD3BF4"/>
    <w:rsid w:val="00BD5023"/>
    <w:rsid w:val="00BD5882"/>
    <w:rsid w:val="00BD5A09"/>
    <w:rsid w:val="00BD5ED9"/>
    <w:rsid w:val="00BD6A59"/>
    <w:rsid w:val="00BD70EF"/>
    <w:rsid w:val="00BD71C0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6CAC"/>
    <w:rsid w:val="00BE6EFF"/>
    <w:rsid w:val="00BE7BFA"/>
    <w:rsid w:val="00BF0CB5"/>
    <w:rsid w:val="00BF0D91"/>
    <w:rsid w:val="00BF1A1F"/>
    <w:rsid w:val="00BF1E02"/>
    <w:rsid w:val="00BF1E95"/>
    <w:rsid w:val="00BF24DD"/>
    <w:rsid w:val="00BF289B"/>
    <w:rsid w:val="00BF3154"/>
    <w:rsid w:val="00BF363F"/>
    <w:rsid w:val="00BF3D5C"/>
    <w:rsid w:val="00BF42BE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0C8D"/>
    <w:rsid w:val="00C00DB3"/>
    <w:rsid w:val="00C0107B"/>
    <w:rsid w:val="00C015EF"/>
    <w:rsid w:val="00C0194E"/>
    <w:rsid w:val="00C01D34"/>
    <w:rsid w:val="00C021AD"/>
    <w:rsid w:val="00C035CD"/>
    <w:rsid w:val="00C045B1"/>
    <w:rsid w:val="00C04689"/>
    <w:rsid w:val="00C051F2"/>
    <w:rsid w:val="00C05454"/>
    <w:rsid w:val="00C058AB"/>
    <w:rsid w:val="00C061C9"/>
    <w:rsid w:val="00C065C1"/>
    <w:rsid w:val="00C067CA"/>
    <w:rsid w:val="00C06DB3"/>
    <w:rsid w:val="00C071F3"/>
    <w:rsid w:val="00C0773D"/>
    <w:rsid w:val="00C07DE2"/>
    <w:rsid w:val="00C1033D"/>
    <w:rsid w:val="00C10714"/>
    <w:rsid w:val="00C10720"/>
    <w:rsid w:val="00C11389"/>
    <w:rsid w:val="00C113B0"/>
    <w:rsid w:val="00C113F6"/>
    <w:rsid w:val="00C11FC9"/>
    <w:rsid w:val="00C12113"/>
    <w:rsid w:val="00C1276F"/>
    <w:rsid w:val="00C1328B"/>
    <w:rsid w:val="00C13870"/>
    <w:rsid w:val="00C14286"/>
    <w:rsid w:val="00C14290"/>
    <w:rsid w:val="00C148B9"/>
    <w:rsid w:val="00C14A7D"/>
    <w:rsid w:val="00C16E10"/>
    <w:rsid w:val="00C20551"/>
    <w:rsid w:val="00C20809"/>
    <w:rsid w:val="00C2082A"/>
    <w:rsid w:val="00C208AC"/>
    <w:rsid w:val="00C20DFF"/>
    <w:rsid w:val="00C20F9F"/>
    <w:rsid w:val="00C21B55"/>
    <w:rsid w:val="00C21BD1"/>
    <w:rsid w:val="00C24485"/>
    <w:rsid w:val="00C24C36"/>
    <w:rsid w:val="00C26002"/>
    <w:rsid w:val="00C26301"/>
    <w:rsid w:val="00C26C63"/>
    <w:rsid w:val="00C26E34"/>
    <w:rsid w:val="00C27FD3"/>
    <w:rsid w:val="00C302E1"/>
    <w:rsid w:val="00C309AF"/>
    <w:rsid w:val="00C30D29"/>
    <w:rsid w:val="00C30EF7"/>
    <w:rsid w:val="00C30F50"/>
    <w:rsid w:val="00C31E4D"/>
    <w:rsid w:val="00C3223B"/>
    <w:rsid w:val="00C3234F"/>
    <w:rsid w:val="00C3284C"/>
    <w:rsid w:val="00C32CA1"/>
    <w:rsid w:val="00C3455D"/>
    <w:rsid w:val="00C36FC3"/>
    <w:rsid w:val="00C373A3"/>
    <w:rsid w:val="00C374E2"/>
    <w:rsid w:val="00C379A8"/>
    <w:rsid w:val="00C37F6F"/>
    <w:rsid w:val="00C408BC"/>
    <w:rsid w:val="00C412D0"/>
    <w:rsid w:val="00C427DC"/>
    <w:rsid w:val="00C42840"/>
    <w:rsid w:val="00C43C48"/>
    <w:rsid w:val="00C43D3B"/>
    <w:rsid w:val="00C44DFF"/>
    <w:rsid w:val="00C4517C"/>
    <w:rsid w:val="00C45F94"/>
    <w:rsid w:val="00C46542"/>
    <w:rsid w:val="00C46619"/>
    <w:rsid w:val="00C467A4"/>
    <w:rsid w:val="00C47110"/>
    <w:rsid w:val="00C476F1"/>
    <w:rsid w:val="00C47A20"/>
    <w:rsid w:val="00C47BD0"/>
    <w:rsid w:val="00C50E6D"/>
    <w:rsid w:val="00C51206"/>
    <w:rsid w:val="00C5177B"/>
    <w:rsid w:val="00C51867"/>
    <w:rsid w:val="00C52A71"/>
    <w:rsid w:val="00C53A8B"/>
    <w:rsid w:val="00C54879"/>
    <w:rsid w:val="00C552D5"/>
    <w:rsid w:val="00C55A10"/>
    <w:rsid w:val="00C55F52"/>
    <w:rsid w:val="00C567F7"/>
    <w:rsid w:val="00C612D8"/>
    <w:rsid w:val="00C615BA"/>
    <w:rsid w:val="00C615CE"/>
    <w:rsid w:val="00C62272"/>
    <w:rsid w:val="00C629CF"/>
    <w:rsid w:val="00C6309C"/>
    <w:rsid w:val="00C634CD"/>
    <w:rsid w:val="00C63A06"/>
    <w:rsid w:val="00C63A45"/>
    <w:rsid w:val="00C64369"/>
    <w:rsid w:val="00C647DB"/>
    <w:rsid w:val="00C64981"/>
    <w:rsid w:val="00C64BC2"/>
    <w:rsid w:val="00C65D01"/>
    <w:rsid w:val="00C65DAD"/>
    <w:rsid w:val="00C65E28"/>
    <w:rsid w:val="00C6692E"/>
    <w:rsid w:val="00C66B18"/>
    <w:rsid w:val="00C6740F"/>
    <w:rsid w:val="00C67826"/>
    <w:rsid w:val="00C7026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3078"/>
    <w:rsid w:val="00C833EE"/>
    <w:rsid w:val="00C83402"/>
    <w:rsid w:val="00C841D4"/>
    <w:rsid w:val="00C84BDC"/>
    <w:rsid w:val="00C84D3E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D80"/>
    <w:rsid w:val="00C91EB9"/>
    <w:rsid w:val="00C91ED0"/>
    <w:rsid w:val="00C91F4F"/>
    <w:rsid w:val="00C92491"/>
    <w:rsid w:val="00C92681"/>
    <w:rsid w:val="00C92781"/>
    <w:rsid w:val="00C93849"/>
    <w:rsid w:val="00C95B5B"/>
    <w:rsid w:val="00C95E3F"/>
    <w:rsid w:val="00C97123"/>
    <w:rsid w:val="00C972C1"/>
    <w:rsid w:val="00C97679"/>
    <w:rsid w:val="00C97693"/>
    <w:rsid w:val="00C97705"/>
    <w:rsid w:val="00C9784C"/>
    <w:rsid w:val="00CA02F4"/>
    <w:rsid w:val="00CA1FFE"/>
    <w:rsid w:val="00CA3438"/>
    <w:rsid w:val="00CA3C1F"/>
    <w:rsid w:val="00CA3EDC"/>
    <w:rsid w:val="00CA41A3"/>
    <w:rsid w:val="00CA487C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1CA4"/>
    <w:rsid w:val="00CB374F"/>
    <w:rsid w:val="00CB3841"/>
    <w:rsid w:val="00CB3928"/>
    <w:rsid w:val="00CB3C94"/>
    <w:rsid w:val="00CB4908"/>
    <w:rsid w:val="00CB4B7F"/>
    <w:rsid w:val="00CB4BCA"/>
    <w:rsid w:val="00CB4F74"/>
    <w:rsid w:val="00CB511A"/>
    <w:rsid w:val="00CB5216"/>
    <w:rsid w:val="00CB5438"/>
    <w:rsid w:val="00CB6444"/>
    <w:rsid w:val="00CB6817"/>
    <w:rsid w:val="00CB6A30"/>
    <w:rsid w:val="00CB6C0D"/>
    <w:rsid w:val="00CB6F70"/>
    <w:rsid w:val="00CB6FB5"/>
    <w:rsid w:val="00CB7DEA"/>
    <w:rsid w:val="00CC007A"/>
    <w:rsid w:val="00CC07FE"/>
    <w:rsid w:val="00CC09B2"/>
    <w:rsid w:val="00CC1A85"/>
    <w:rsid w:val="00CC200A"/>
    <w:rsid w:val="00CC25A8"/>
    <w:rsid w:val="00CC4121"/>
    <w:rsid w:val="00CC42CB"/>
    <w:rsid w:val="00CC43BB"/>
    <w:rsid w:val="00CC4BDC"/>
    <w:rsid w:val="00CC51AB"/>
    <w:rsid w:val="00CC5610"/>
    <w:rsid w:val="00CC57B1"/>
    <w:rsid w:val="00CC7299"/>
    <w:rsid w:val="00CC7587"/>
    <w:rsid w:val="00CC7D40"/>
    <w:rsid w:val="00CD052C"/>
    <w:rsid w:val="00CD05A2"/>
    <w:rsid w:val="00CD1140"/>
    <w:rsid w:val="00CD1384"/>
    <w:rsid w:val="00CD16CE"/>
    <w:rsid w:val="00CD185D"/>
    <w:rsid w:val="00CD1982"/>
    <w:rsid w:val="00CD1E34"/>
    <w:rsid w:val="00CD2683"/>
    <w:rsid w:val="00CD2910"/>
    <w:rsid w:val="00CD3E59"/>
    <w:rsid w:val="00CD3F40"/>
    <w:rsid w:val="00CD4224"/>
    <w:rsid w:val="00CD4C9B"/>
    <w:rsid w:val="00CD5B1C"/>
    <w:rsid w:val="00CD700F"/>
    <w:rsid w:val="00CD7087"/>
    <w:rsid w:val="00CD7BB7"/>
    <w:rsid w:val="00CE0DF5"/>
    <w:rsid w:val="00CE1139"/>
    <w:rsid w:val="00CE1199"/>
    <w:rsid w:val="00CE1266"/>
    <w:rsid w:val="00CE1389"/>
    <w:rsid w:val="00CE23BA"/>
    <w:rsid w:val="00CE298E"/>
    <w:rsid w:val="00CE38B1"/>
    <w:rsid w:val="00CE421B"/>
    <w:rsid w:val="00CE5A1D"/>
    <w:rsid w:val="00CE5DAD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4133"/>
    <w:rsid w:val="00CF44B2"/>
    <w:rsid w:val="00CF4CF2"/>
    <w:rsid w:val="00CF4DC4"/>
    <w:rsid w:val="00CF5BC7"/>
    <w:rsid w:val="00CF66EC"/>
    <w:rsid w:val="00CF69EB"/>
    <w:rsid w:val="00CF6A3A"/>
    <w:rsid w:val="00CF6B8E"/>
    <w:rsid w:val="00CF6D48"/>
    <w:rsid w:val="00CF6DEE"/>
    <w:rsid w:val="00CF7AE5"/>
    <w:rsid w:val="00CF7B1A"/>
    <w:rsid w:val="00CF7B66"/>
    <w:rsid w:val="00D00A1E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8C8"/>
    <w:rsid w:val="00D11E0E"/>
    <w:rsid w:val="00D1235C"/>
    <w:rsid w:val="00D12616"/>
    <w:rsid w:val="00D13084"/>
    <w:rsid w:val="00D139AC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17B7D"/>
    <w:rsid w:val="00D17FE8"/>
    <w:rsid w:val="00D202F4"/>
    <w:rsid w:val="00D20523"/>
    <w:rsid w:val="00D21324"/>
    <w:rsid w:val="00D231BA"/>
    <w:rsid w:val="00D23350"/>
    <w:rsid w:val="00D23CAC"/>
    <w:rsid w:val="00D25983"/>
    <w:rsid w:val="00D2693C"/>
    <w:rsid w:val="00D26CCC"/>
    <w:rsid w:val="00D2743E"/>
    <w:rsid w:val="00D278E5"/>
    <w:rsid w:val="00D2791E"/>
    <w:rsid w:val="00D30F56"/>
    <w:rsid w:val="00D3181D"/>
    <w:rsid w:val="00D318F8"/>
    <w:rsid w:val="00D31B24"/>
    <w:rsid w:val="00D31BE2"/>
    <w:rsid w:val="00D322E9"/>
    <w:rsid w:val="00D337CD"/>
    <w:rsid w:val="00D340BD"/>
    <w:rsid w:val="00D340E7"/>
    <w:rsid w:val="00D342A6"/>
    <w:rsid w:val="00D34CE9"/>
    <w:rsid w:val="00D364F5"/>
    <w:rsid w:val="00D36E9E"/>
    <w:rsid w:val="00D37163"/>
    <w:rsid w:val="00D376EB"/>
    <w:rsid w:val="00D3774B"/>
    <w:rsid w:val="00D40454"/>
    <w:rsid w:val="00D4052D"/>
    <w:rsid w:val="00D40F45"/>
    <w:rsid w:val="00D41228"/>
    <w:rsid w:val="00D4223B"/>
    <w:rsid w:val="00D42DF9"/>
    <w:rsid w:val="00D43049"/>
    <w:rsid w:val="00D432CB"/>
    <w:rsid w:val="00D43EC3"/>
    <w:rsid w:val="00D43F67"/>
    <w:rsid w:val="00D44171"/>
    <w:rsid w:val="00D447FB"/>
    <w:rsid w:val="00D44875"/>
    <w:rsid w:val="00D449D7"/>
    <w:rsid w:val="00D44A02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19AB"/>
    <w:rsid w:val="00D51B10"/>
    <w:rsid w:val="00D520FC"/>
    <w:rsid w:val="00D52566"/>
    <w:rsid w:val="00D525AE"/>
    <w:rsid w:val="00D533DF"/>
    <w:rsid w:val="00D5396B"/>
    <w:rsid w:val="00D55270"/>
    <w:rsid w:val="00D55489"/>
    <w:rsid w:val="00D55C39"/>
    <w:rsid w:val="00D55C8F"/>
    <w:rsid w:val="00D57256"/>
    <w:rsid w:val="00D57CA4"/>
    <w:rsid w:val="00D60515"/>
    <w:rsid w:val="00D60C09"/>
    <w:rsid w:val="00D61322"/>
    <w:rsid w:val="00D61374"/>
    <w:rsid w:val="00D614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93E"/>
    <w:rsid w:val="00D64F41"/>
    <w:rsid w:val="00D65291"/>
    <w:rsid w:val="00D65B14"/>
    <w:rsid w:val="00D6663F"/>
    <w:rsid w:val="00D67F31"/>
    <w:rsid w:val="00D67F87"/>
    <w:rsid w:val="00D70440"/>
    <w:rsid w:val="00D70BDF"/>
    <w:rsid w:val="00D71878"/>
    <w:rsid w:val="00D71D54"/>
    <w:rsid w:val="00D721FB"/>
    <w:rsid w:val="00D7233D"/>
    <w:rsid w:val="00D72885"/>
    <w:rsid w:val="00D74CE1"/>
    <w:rsid w:val="00D74E2F"/>
    <w:rsid w:val="00D75604"/>
    <w:rsid w:val="00D76ED6"/>
    <w:rsid w:val="00D77549"/>
    <w:rsid w:val="00D8105E"/>
    <w:rsid w:val="00D8174B"/>
    <w:rsid w:val="00D81889"/>
    <w:rsid w:val="00D81F28"/>
    <w:rsid w:val="00D827F5"/>
    <w:rsid w:val="00D8280E"/>
    <w:rsid w:val="00D829C2"/>
    <w:rsid w:val="00D8409D"/>
    <w:rsid w:val="00D84B0E"/>
    <w:rsid w:val="00D85126"/>
    <w:rsid w:val="00D8539B"/>
    <w:rsid w:val="00D85F16"/>
    <w:rsid w:val="00D860E3"/>
    <w:rsid w:val="00D86C30"/>
    <w:rsid w:val="00D86CC3"/>
    <w:rsid w:val="00D8798A"/>
    <w:rsid w:val="00D879CE"/>
    <w:rsid w:val="00D87F28"/>
    <w:rsid w:val="00D9008D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02C7"/>
    <w:rsid w:val="00DA1C4F"/>
    <w:rsid w:val="00DA2684"/>
    <w:rsid w:val="00DA2EB0"/>
    <w:rsid w:val="00DA34BF"/>
    <w:rsid w:val="00DA4DD5"/>
    <w:rsid w:val="00DA54E4"/>
    <w:rsid w:val="00DA5692"/>
    <w:rsid w:val="00DA6627"/>
    <w:rsid w:val="00DA6C08"/>
    <w:rsid w:val="00DA6E66"/>
    <w:rsid w:val="00DA7397"/>
    <w:rsid w:val="00DA73E2"/>
    <w:rsid w:val="00DA769A"/>
    <w:rsid w:val="00DA7EDA"/>
    <w:rsid w:val="00DB0E8B"/>
    <w:rsid w:val="00DB103C"/>
    <w:rsid w:val="00DB1E09"/>
    <w:rsid w:val="00DB1FF7"/>
    <w:rsid w:val="00DB2D19"/>
    <w:rsid w:val="00DB2F27"/>
    <w:rsid w:val="00DB2FA7"/>
    <w:rsid w:val="00DB3856"/>
    <w:rsid w:val="00DB3E81"/>
    <w:rsid w:val="00DB4AB5"/>
    <w:rsid w:val="00DB4AED"/>
    <w:rsid w:val="00DB4C9A"/>
    <w:rsid w:val="00DB5480"/>
    <w:rsid w:val="00DB5996"/>
    <w:rsid w:val="00DB5E55"/>
    <w:rsid w:val="00DB6158"/>
    <w:rsid w:val="00DB64E0"/>
    <w:rsid w:val="00DB65D8"/>
    <w:rsid w:val="00DB6BD7"/>
    <w:rsid w:val="00DB6EE1"/>
    <w:rsid w:val="00DB7718"/>
    <w:rsid w:val="00DB77A6"/>
    <w:rsid w:val="00DB7883"/>
    <w:rsid w:val="00DB7B97"/>
    <w:rsid w:val="00DC176C"/>
    <w:rsid w:val="00DC1799"/>
    <w:rsid w:val="00DC219B"/>
    <w:rsid w:val="00DC3519"/>
    <w:rsid w:val="00DC3D34"/>
    <w:rsid w:val="00DC523B"/>
    <w:rsid w:val="00DC5653"/>
    <w:rsid w:val="00DC5B3A"/>
    <w:rsid w:val="00DC6037"/>
    <w:rsid w:val="00DC747F"/>
    <w:rsid w:val="00DC7B20"/>
    <w:rsid w:val="00DC7C0D"/>
    <w:rsid w:val="00DC7F8E"/>
    <w:rsid w:val="00DD0833"/>
    <w:rsid w:val="00DD0895"/>
    <w:rsid w:val="00DD0A9F"/>
    <w:rsid w:val="00DD1DBA"/>
    <w:rsid w:val="00DD275B"/>
    <w:rsid w:val="00DD2D4D"/>
    <w:rsid w:val="00DD329C"/>
    <w:rsid w:val="00DD352F"/>
    <w:rsid w:val="00DD3D77"/>
    <w:rsid w:val="00DD4319"/>
    <w:rsid w:val="00DD56EE"/>
    <w:rsid w:val="00DD636A"/>
    <w:rsid w:val="00DD6B2F"/>
    <w:rsid w:val="00DD7B2A"/>
    <w:rsid w:val="00DD7B4B"/>
    <w:rsid w:val="00DE015E"/>
    <w:rsid w:val="00DE0FB5"/>
    <w:rsid w:val="00DE1137"/>
    <w:rsid w:val="00DE12F2"/>
    <w:rsid w:val="00DE2765"/>
    <w:rsid w:val="00DE2EE4"/>
    <w:rsid w:val="00DE3AC9"/>
    <w:rsid w:val="00DE3C18"/>
    <w:rsid w:val="00DE5196"/>
    <w:rsid w:val="00DE5957"/>
    <w:rsid w:val="00DE5C19"/>
    <w:rsid w:val="00DE5EC4"/>
    <w:rsid w:val="00DE5ED9"/>
    <w:rsid w:val="00DE6075"/>
    <w:rsid w:val="00DE6851"/>
    <w:rsid w:val="00DF0BA9"/>
    <w:rsid w:val="00DF247C"/>
    <w:rsid w:val="00DF29A1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6F2"/>
    <w:rsid w:val="00E003E7"/>
    <w:rsid w:val="00E00A12"/>
    <w:rsid w:val="00E02478"/>
    <w:rsid w:val="00E02E1D"/>
    <w:rsid w:val="00E0349D"/>
    <w:rsid w:val="00E0359F"/>
    <w:rsid w:val="00E036F9"/>
    <w:rsid w:val="00E03991"/>
    <w:rsid w:val="00E03A29"/>
    <w:rsid w:val="00E03B7D"/>
    <w:rsid w:val="00E03E7A"/>
    <w:rsid w:val="00E04623"/>
    <w:rsid w:val="00E047B3"/>
    <w:rsid w:val="00E051D5"/>
    <w:rsid w:val="00E05763"/>
    <w:rsid w:val="00E060ED"/>
    <w:rsid w:val="00E06A48"/>
    <w:rsid w:val="00E07BED"/>
    <w:rsid w:val="00E07CE3"/>
    <w:rsid w:val="00E07D89"/>
    <w:rsid w:val="00E07FBC"/>
    <w:rsid w:val="00E10133"/>
    <w:rsid w:val="00E105D1"/>
    <w:rsid w:val="00E1066B"/>
    <w:rsid w:val="00E10925"/>
    <w:rsid w:val="00E1093B"/>
    <w:rsid w:val="00E10DDD"/>
    <w:rsid w:val="00E10E85"/>
    <w:rsid w:val="00E11293"/>
    <w:rsid w:val="00E114E2"/>
    <w:rsid w:val="00E11991"/>
    <w:rsid w:val="00E11F57"/>
    <w:rsid w:val="00E12059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684C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21C"/>
    <w:rsid w:val="00E22866"/>
    <w:rsid w:val="00E230AC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274D2"/>
    <w:rsid w:val="00E27CF6"/>
    <w:rsid w:val="00E3012B"/>
    <w:rsid w:val="00E30F02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1B20"/>
    <w:rsid w:val="00E43B49"/>
    <w:rsid w:val="00E4528C"/>
    <w:rsid w:val="00E457C5"/>
    <w:rsid w:val="00E45CB9"/>
    <w:rsid w:val="00E463CD"/>
    <w:rsid w:val="00E4654A"/>
    <w:rsid w:val="00E46A2D"/>
    <w:rsid w:val="00E46D78"/>
    <w:rsid w:val="00E50132"/>
    <w:rsid w:val="00E511BB"/>
    <w:rsid w:val="00E514BB"/>
    <w:rsid w:val="00E51E0D"/>
    <w:rsid w:val="00E51E77"/>
    <w:rsid w:val="00E524FE"/>
    <w:rsid w:val="00E5281F"/>
    <w:rsid w:val="00E534BD"/>
    <w:rsid w:val="00E534C0"/>
    <w:rsid w:val="00E54046"/>
    <w:rsid w:val="00E54C09"/>
    <w:rsid w:val="00E54C75"/>
    <w:rsid w:val="00E54DBD"/>
    <w:rsid w:val="00E552AA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CE8"/>
    <w:rsid w:val="00E65833"/>
    <w:rsid w:val="00E65B3B"/>
    <w:rsid w:val="00E66C0C"/>
    <w:rsid w:val="00E66E97"/>
    <w:rsid w:val="00E673B8"/>
    <w:rsid w:val="00E675E7"/>
    <w:rsid w:val="00E67A21"/>
    <w:rsid w:val="00E67B96"/>
    <w:rsid w:val="00E67FE5"/>
    <w:rsid w:val="00E705CF"/>
    <w:rsid w:val="00E707BC"/>
    <w:rsid w:val="00E70986"/>
    <w:rsid w:val="00E71EA3"/>
    <w:rsid w:val="00E7250B"/>
    <w:rsid w:val="00E72F57"/>
    <w:rsid w:val="00E7391C"/>
    <w:rsid w:val="00E74E62"/>
    <w:rsid w:val="00E75C22"/>
    <w:rsid w:val="00E76014"/>
    <w:rsid w:val="00E77094"/>
    <w:rsid w:val="00E773F1"/>
    <w:rsid w:val="00E80147"/>
    <w:rsid w:val="00E80526"/>
    <w:rsid w:val="00E80AE3"/>
    <w:rsid w:val="00E811A6"/>
    <w:rsid w:val="00E81C57"/>
    <w:rsid w:val="00E823F4"/>
    <w:rsid w:val="00E8260B"/>
    <w:rsid w:val="00E82E45"/>
    <w:rsid w:val="00E835C4"/>
    <w:rsid w:val="00E8398F"/>
    <w:rsid w:val="00E83F8E"/>
    <w:rsid w:val="00E84BFD"/>
    <w:rsid w:val="00E84FF6"/>
    <w:rsid w:val="00E858A1"/>
    <w:rsid w:val="00E85C4E"/>
    <w:rsid w:val="00E85C70"/>
    <w:rsid w:val="00E869AC"/>
    <w:rsid w:val="00E86F98"/>
    <w:rsid w:val="00E8774D"/>
    <w:rsid w:val="00E90467"/>
    <w:rsid w:val="00E90871"/>
    <w:rsid w:val="00E91F34"/>
    <w:rsid w:val="00E922A6"/>
    <w:rsid w:val="00E922D7"/>
    <w:rsid w:val="00E93C12"/>
    <w:rsid w:val="00E94CDB"/>
    <w:rsid w:val="00E95D51"/>
    <w:rsid w:val="00E95FE8"/>
    <w:rsid w:val="00E96108"/>
    <w:rsid w:val="00E9701C"/>
    <w:rsid w:val="00E971E2"/>
    <w:rsid w:val="00E97D88"/>
    <w:rsid w:val="00EA114C"/>
    <w:rsid w:val="00EA2467"/>
    <w:rsid w:val="00EA281F"/>
    <w:rsid w:val="00EA2DC1"/>
    <w:rsid w:val="00EA46A3"/>
    <w:rsid w:val="00EA4AE1"/>
    <w:rsid w:val="00EA54B1"/>
    <w:rsid w:val="00EA5BC9"/>
    <w:rsid w:val="00EA62B0"/>
    <w:rsid w:val="00EA70F5"/>
    <w:rsid w:val="00EA716F"/>
    <w:rsid w:val="00EA7403"/>
    <w:rsid w:val="00EA7421"/>
    <w:rsid w:val="00EB01D7"/>
    <w:rsid w:val="00EB0DAE"/>
    <w:rsid w:val="00EB0F1A"/>
    <w:rsid w:val="00EB221F"/>
    <w:rsid w:val="00EB27BA"/>
    <w:rsid w:val="00EB2C87"/>
    <w:rsid w:val="00EB40FF"/>
    <w:rsid w:val="00EB4160"/>
    <w:rsid w:val="00EB4DA9"/>
    <w:rsid w:val="00EB4F55"/>
    <w:rsid w:val="00EB5C19"/>
    <w:rsid w:val="00EB5F18"/>
    <w:rsid w:val="00EB62F5"/>
    <w:rsid w:val="00EB6978"/>
    <w:rsid w:val="00EB69B2"/>
    <w:rsid w:val="00EB6E08"/>
    <w:rsid w:val="00EB7131"/>
    <w:rsid w:val="00EB77AA"/>
    <w:rsid w:val="00EB7972"/>
    <w:rsid w:val="00EB7BAB"/>
    <w:rsid w:val="00EB7E00"/>
    <w:rsid w:val="00EC0803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D77"/>
    <w:rsid w:val="00EC6E11"/>
    <w:rsid w:val="00EC6EA3"/>
    <w:rsid w:val="00EC701F"/>
    <w:rsid w:val="00EC7063"/>
    <w:rsid w:val="00EC7641"/>
    <w:rsid w:val="00ED00F8"/>
    <w:rsid w:val="00ED084D"/>
    <w:rsid w:val="00ED0B48"/>
    <w:rsid w:val="00ED1C4C"/>
    <w:rsid w:val="00ED1C72"/>
    <w:rsid w:val="00ED2070"/>
    <w:rsid w:val="00ED223B"/>
    <w:rsid w:val="00ED2A75"/>
    <w:rsid w:val="00ED3004"/>
    <w:rsid w:val="00ED341F"/>
    <w:rsid w:val="00ED3C87"/>
    <w:rsid w:val="00ED3FAC"/>
    <w:rsid w:val="00ED56DB"/>
    <w:rsid w:val="00ED5968"/>
    <w:rsid w:val="00ED5AC1"/>
    <w:rsid w:val="00ED623E"/>
    <w:rsid w:val="00ED769A"/>
    <w:rsid w:val="00EE01FF"/>
    <w:rsid w:val="00EE18B9"/>
    <w:rsid w:val="00EE1EAB"/>
    <w:rsid w:val="00EE20BC"/>
    <w:rsid w:val="00EE2520"/>
    <w:rsid w:val="00EE309C"/>
    <w:rsid w:val="00EE3188"/>
    <w:rsid w:val="00EE3326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39"/>
    <w:rsid w:val="00EE69B6"/>
    <w:rsid w:val="00EE7480"/>
    <w:rsid w:val="00EE77E2"/>
    <w:rsid w:val="00EF023F"/>
    <w:rsid w:val="00EF0244"/>
    <w:rsid w:val="00EF062F"/>
    <w:rsid w:val="00EF0644"/>
    <w:rsid w:val="00EF0CDA"/>
    <w:rsid w:val="00EF12E9"/>
    <w:rsid w:val="00EF13A4"/>
    <w:rsid w:val="00EF1DDC"/>
    <w:rsid w:val="00EF1E47"/>
    <w:rsid w:val="00EF2277"/>
    <w:rsid w:val="00EF3A38"/>
    <w:rsid w:val="00EF3A63"/>
    <w:rsid w:val="00EF3C45"/>
    <w:rsid w:val="00EF443D"/>
    <w:rsid w:val="00EF4C95"/>
    <w:rsid w:val="00EF5B80"/>
    <w:rsid w:val="00EF63CF"/>
    <w:rsid w:val="00F001CD"/>
    <w:rsid w:val="00F002A5"/>
    <w:rsid w:val="00F00FF9"/>
    <w:rsid w:val="00F014E1"/>
    <w:rsid w:val="00F01593"/>
    <w:rsid w:val="00F0177C"/>
    <w:rsid w:val="00F01E94"/>
    <w:rsid w:val="00F02B2D"/>
    <w:rsid w:val="00F02E10"/>
    <w:rsid w:val="00F03486"/>
    <w:rsid w:val="00F0352B"/>
    <w:rsid w:val="00F03A3D"/>
    <w:rsid w:val="00F04606"/>
    <w:rsid w:val="00F05992"/>
    <w:rsid w:val="00F05C84"/>
    <w:rsid w:val="00F06293"/>
    <w:rsid w:val="00F0683B"/>
    <w:rsid w:val="00F06D59"/>
    <w:rsid w:val="00F07469"/>
    <w:rsid w:val="00F074EA"/>
    <w:rsid w:val="00F07FC6"/>
    <w:rsid w:val="00F101E1"/>
    <w:rsid w:val="00F10AF0"/>
    <w:rsid w:val="00F111AE"/>
    <w:rsid w:val="00F11F8B"/>
    <w:rsid w:val="00F1216E"/>
    <w:rsid w:val="00F128BD"/>
    <w:rsid w:val="00F128ED"/>
    <w:rsid w:val="00F13258"/>
    <w:rsid w:val="00F13F49"/>
    <w:rsid w:val="00F14078"/>
    <w:rsid w:val="00F149C8"/>
    <w:rsid w:val="00F14EED"/>
    <w:rsid w:val="00F1684E"/>
    <w:rsid w:val="00F16F14"/>
    <w:rsid w:val="00F16FE4"/>
    <w:rsid w:val="00F17E9F"/>
    <w:rsid w:val="00F20CA8"/>
    <w:rsid w:val="00F21384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3B8"/>
    <w:rsid w:val="00F2776E"/>
    <w:rsid w:val="00F27CC2"/>
    <w:rsid w:val="00F3054C"/>
    <w:rsid w:val="00F30CC9"/>
    <w:rsid w:val="00F311E9"/>
    <w:rsid w:val="00F31484"/>
    <w:rsid w:val="00F3191D"/>
    <w:rsid w:val="00F3216E"/>
    <w:rsid w:val="00F3341A"/>
    <w:rsid w:val="00F33F87"/>
    <w:rsid w:val="00F3429F"/>
    <w:rsid w:val="00F3480D"/>
    <w:rsid w:val="00F34820"/>
    <w:rsid w:val="00F35519"/>
    <w:rsid w:val="00F36777"/>
    <w:rsid w:val="00F3780D"/>
    <w:rsid w:val="00F37EA0"/>
    <w:rsid w:val="00F40199"/>
    <w:rsid w:val="00F401EE"/>
    <w:rsid w:val="00F414E4"/>
    <w:rsid w:val="00F416D8"/>
    <w:rsid w:val="00F41937"/>
    <w:rsid w:val="00F41CDE"/>
    <w:rsid w:val="00F420ED"/>
    <w:rsid w:val="00F43579"/>
    <w:rsid w:val="00F437C0"/>
    <w:rsid w:val="00F43BEA"/>
    <w:rsid w:val="00F43F06"/>
    <w:rsid w:val="00F45603"/>
    <w:rsid w:val="00F46831"/>
    <w:rsid w:val="00F46AFD"/>
    <w:rsid w:val="00F47991"/>
    <w:rsid w:val="00F47AA8"/>
    <w:rsid w:val="00F504EC"/>
    <w:rsid w:val="00F50882"/>
    <w:rsid w:val="00F50AAA"/>
    <w:rsid w:val="00F50E6C"/>
    <w:rsid w:val="00F5209F"/>
    <w:rsid w:val="00F52483"/>
    <w:rsid w:val="00F53B59"/>
    <w:rsid w:val="00F544F0"/>
    <w:rsid w:val="00F54FAB"/>
    <w:rsid w:val="00F5571D"/>
    <w:rsid w:val="00F56169"/>
    <w:rsid w:val="00F56F2F"/>
    <w:rsid w:val="00F5741C"/>
    <w:rsid w:val="00F60EF8"/>
    <w:rsid w:val="00F610E9"/>
    <w:rsid w:val="00F61955"/>
    <w:rsid w:val="00F61AB8"/>
    <w:rsid w:val="00F61BA1"/>
    <w:rsid w:val="00F63769"/>
    <w:rsid w:val="00F6382C"/>
    <w:rsid w:val="00F63CD1"/>
    <w:rsid w:val="00F64092"/>
    <w:rsid w:val="00F655E1"/>
    <w:rsid w:val="00F65C93"/>
    <w:rsid w:val="00F66277"/>
    <w:rsid w:val="00F669D3"/>
    <w:rsid w:val="00F67531"/>
    <w:rsid w:val="00F675D8"/>
    <w:rsid w:val="00F67AB7"/>
    <w:rsid w:val="00F67D8A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CA4"/>
    <w:rsid w:val="00F75FAD"/>
    <w:rsid w:val="00F767D9"/>
    <w:rsid w:val="00F769B7"/>
    <w:rsid w:val="00F77011"/>
    <w:rsid w:val="00F7703F"/>
    <w:rsid w:val="00F77177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261"/>
    <w:rsid w:val="00F84670"/>
    <w:rsid w:val="00F84677"/>
    <w:rsid w:val="00F847D2"/>
    <w:rsid w:val="00F84835"/>
    <w:rsid w:val="00F848B7"/>
    <w:rsid w:val="00F84E5B"/>
    <w:rsid w:val="00F85270"/>
    <w:rsid w:val="00F859FA"/>
    <w:rsid w:val="00F85D9E"/>
    <w:rsid w:val="00F860BA"/>
    <w:rsid w:val="00F86488"/>
    <w:rsid w:val="00F8685C"/>
    <w:rsid w:val="00F87068"/>
    <w:rsid w:val="00F902F2"/>
    <w:rsid w:val="00F90B6D"/>
    <w:rsid w:val="00F913ED"/>
    <w:rsid w:val="00F91597"/>
    <w:rsid w:val="00F916C5"/>
    <w:rsid w:val="00F91BF9"/>
    <w:rsid w:val="00F920CA"/>
    <w:rsid w:val="00F933A2"/>
    <w:rsid w:val="00F93ED3"/>
    <w:rsid w:val="00F93F98"/>
    <w:rsid w:val="00F94BFF"/>
    <w:rsid w:val="00F94C71"/>
    <w:rsid w:val="00F951F9"/>
    <w:rsid w:val="00F96029"/>
    <w:rsid w:val="00F961EB"/>
    <w:rsid w:val="00F969FC"/>
    <w:rsid w:val="00F97487"/>
    <w:rsid w:val="00FA010B"/>
    <w:rsid w:val="00FA1984"/>
    <w:rsid w:val="00FA1C43"/>
    <w:rsid w:val="00FA2523"/>
    <w:rsid w:val="00FA346E"/>
    <w:rsid w:val="00FA36BE"/>
    <w:rsid w:val="00FA52E2"/>
    <w:rsid w:val="00FA567F"/>
    <w:rsid w:val="00FA5A19"/>
    <w:rsid w:val="00FA6455"/>
    <w:rsid w:val="00FA7395"/>
    <w:rsid w:val="00FA7727"/>
    <w:rsid w:val="00FB0010"/>
    <w:rsid w:val="00FB08BE"/>
    <w:rsid w:val="00FB0989"/>
    <w:rsid w:val="00FB15F3"/>
    <w:rsid w:val="00FB19E8"/>
    <w:rsid w:val="00FB1F39"/>
    <w:rsid w:val="00FB29EB"/>
    <w:rsid w:val="00FB3296"/>
    <w:rsid w:val="00FB3466"/>
    <w:rsid w:val="00FB34BD"/>
    <w:rsid w:val="00FB39BF"/>
    <w:rsid w:val="00FB44FB"/>
    <w:rsid w:val="00FB473F"/>
    <w:rsid w:val="00FB4A5F"/>
    <w:rsid w:val="00FB5325"/>
    <w:rsid w:val="00FB5547"/>
    <w:rsid w:val="00FB5FBB"/>
    <w:rsid w:val="00FB655C"/>
    <w:rsid w:val="00FB6EF6"/>
    <w:rsid w:val="00FB7673"/>
    <w:rsid w:val="00FC0A01"/>
    <w:rsid w:val="00FC0AF5"/>
    <w:rsid w:val="00FC1761"/>
    <w:rsid w:val="00FC28C2"/>
    <w:rsid w:val="00FC2A34"/>
    <w:rsid w:val="00FC36D8"/>
    <w:rsid w:val="00FC522F"/>
    <w:rsid w:val="00FC5700"/>
    <w:rsid w:val="00FC5DB9"/>
    <w:rsid w:val="00FC5E8F"/>
    <w:rsid w:val="00FD04CE"/>
    <w:rsid w:val="00FD123D"/>
    <w:rsid w:val="00FD273F"/>
    <w:rsid w:val="00FD2C04"/>
    <w:rsid w:val="00FD3FF8"/>
    <w:rsid w:val="00FD4776"/>
    <w:rsid w:val="00FD4C84"/>
    <w:rsid w:val="00FD5582"/>
    <w:rsid w:val="00FD55B7"/>
    <w:rsid w:val="00FD5B0F"/>
    <w:rsid w:val="00FD6228"/>
    <w:rsid w:val="00FD6A9A"/>
    <w:rsid w:val="00FD6DA0"/>
    <w:rsid w:val="00FD73D6"/>
    <w:rsid w:val="00FD79AB"/>
    <w:rsid w:val="00FE0376"/>
    <w:rsid w:val="00FE0871"/>
    <w:rsid w:val="00FE0F4B"/>
    <w:rsid w:val="00FE1847"/>
    <w:rsid w:val="00FE1D6F"/>
    <w:rsid w:val="00FE1E21"/>
    <w:rsid w:val="00FE1F8E"/>
    <w:rsid w:val="00FE317D"/>
    <w:rsid w:val="00FE34A3"/>
    <w:rsid w:val="00FE3A84"/>
    <w:rsid w:val="00FE46F9"/>
    <w:rsid w:val="00FE4A43"/>
    <w:rsid w:val="00FE5088"/>
    <w:rsid w:val="00FE5BC5"/>
    <w:rsid w:val="00FE6D10"/>
    <w:rsid w:val="00FE6E12"/>
    <w:rsid w:val="00FE6F69"/>
    <w:rsid w:val="00FE7B88"/>
    <w:rsid w:val="00FE7BD3"/>
    <w:rsid w:val="00FF0459"/>
    <w:rsid w:val="00FF0CC5"/>
    <w:rsid w:val="00FF202E"/>
    <w:rsid w:val="00FF2250"/>
    <w:rsid w:val="00FF2562"/>
    <w:rsid w:val="00FF55B4"/>
    <w:rsid w:val="00FF55DF"/>
    <w:rsid w:val="00FF5ACD"/>
    <w:rsid w:val="00FF6953"/>
    <w:rsid w:val="00FF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DB17"/>
  <w15:docId w15:val="{17A397F5-A87C-40B1-80A1-E239792A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B5C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1F1502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525665"/>
    <w:rPr>
      <w:rFonts w:ascii="Arial" w:hAnsi="Arial" w:cs="Arial"/>
      <w:sz w:val="20"/>
      <w:szCs w:val="20"/>
    </w:rPr>
  </w:style>
  <w:style w:type="numbering" w:customStyle="1" w:styleId="3">
    <w:name w:val="Стиль3"/>
    <w:uiPriority w:val="99"/>
    <w:rsid w:val="00227CE1"/>
    <w:pPr>
      <w:numPr>
        <w:numId w:val="43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227CE1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 w:cs="Arial"/>
      <w:bCs w:val="0"/>
    </w:rPr>
  </w:style>
  <w:style w:type="character" w:customStyle="1" w:styleId="af5">
    <w:name w:val="Заголовок Знак"/>
    <w:aliases w:val="Уровень 2 Знак"/>
    <w:link w:val="af4"/>
    <w:rsid w:val="00227CE1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227CE1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227CE1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paragraph" w:customStyle="1" w:styleId="15">
    <w:name w:val="Уровень Выделение 1"/>
    <w:basedOn w:val="a"/>
    <w:link w:val="16"/>
    <w:qFormat/>
    <w:rsid w:val="00227CE1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1">
    <w:name w:val="Уровень Выделение 2"/>
    <w:basedOn w:val="a"/>
    <w:qFormat/>
    <w:rsid w:val="00227CE1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227CE1"/>
    <w:pPr>
      <w:ind w:left="3240" w:hanging="1080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227CE1"/>
    <w:rPr>
      <w:rFonts w:ascii="Tahoma" w:hAnsi="Tahoma"/>
      <w:szCs w:val="24"/>
    </w:rPr>
  </w:style>
  <w:style w:type="character" w:customStyle="1" w:styleId="16">
    <w:name w:val="Уровень Выделение 1 Знак"/>
    <w:link w:val="15"/>
    <w:rsid w:val="00227CE1"/>
    <w:rPr>
      <w:rFonts w:ascii="Tahoma" w:hAnsi="Tahoma" w:cs="Arial"/>
    </w:rPr>
  </w:style>
  <w:style w:type="paragraph" w:styleId="af6">
    <w:name w:val="Revision"/>
    <w:hidden/>
    <w:uiPriority w:val="99"/>
    <w:semiHidden/>
    <w:rsid w:val="00223A06"/>
    <w:rPr>
      <w:sz w:val="24"/>
      <w:szCs w:val="24"/>
    </w:rPr>
  </w:style>
  <w:style w:type="numbering" w:customStyle="1" w:styleId="310">
    <w:name w:val="Стиль31"/>
    <w:uiPriority w:val="99"/>
    <w:rsid w:val="00142DD0"/>
  </w:style>
  <w:style w:type="paragraph" w:customStyle="1" w:styleId="af7">
    <w:name w:val="Уровень Формул текст"/>
    <w:basedOn w:val="a"/>
    <w:link w:val="af8"/>
    <w:qFormat/>
    <w:rsid w:val="003A4846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3A4846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BF1E02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BF1E02"/>
    <w:rPr>
      <w:rFonts w:ascii="Cambria Math" w:hAnsi="Cambria Math" w:cs="Arial"/>
      <w:i/>
      <w:sz w:val="24"/>
      <w:lang w:val="en-US"/>
    </w:rPr>
  </w:style>
  <w:style w:type="paragraph" w:styleId="afb">
    <w:name w:val="Subtitle"/>
    <w:basedOn w:val="a"/>
    <w:next w:val="a"/>
    <w:link w:val="afc"/>
    <w:qFormat/>
    <w:locked/>
    <w:rsid w:val="008A0FC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c">
    <w:name w:val="Подзаголовок Знак"/>
    <w:basedOn w:val="a0"/>
    <w:link w:val="afb"/>
    <w:rsid w:val="008A0FC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d">
    <w:name w:val="footnote text"/>
    <w:basedOn w:val="a"/>
    <w:link w:val="afe"/>
    <w:rsid w:val="00EA114C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EA114C"/>
  </w:style>
  <w:style w:type="character" w:styleId="aff">
    <w:name w:val="footnote reference"/>
    <w:basedOn w:val="a0"/>
    <w:rsid w:val="00EA1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1EB1F-FBBE-4488-9371-B68AA99F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1812</Words>
  <Characters>12808</Characters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14591</CharactersWithSpaces>
  <SharedDoc>false</SharedDoc>
  <HLinks>
    <vt:vector size="30" baseType="variant"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_Toc527625988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_Toc527625987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_Toc527625986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_Toc527625985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_Toc527625984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2018-04-28T12:53:00Z</cp:lastPrinted>
  <dcterms:created xsi:type="dcterms:W3CDTF">2025-06-06T05:44:00Z</dcterms:created>
  <dcterms:modified xsi:type="dcterms:W3CDTF">2025-06-17T09:40:00Z</dcterms:modified>
</cp:coreProperties>
</file>