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3D3" w:rsidRPr="00A874FB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C263D3" w:rsidRPr="00A874FB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:rsidR="00C263D3" w:rsidRPr="00A874FB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rFonts w:ascii="Tahoma" w:hAnsi="Tahoma" w:cs="Tahoma"/>
          <w:sz w:val="22"/>
          <w:szCs w:val="22"/>
        </w:rPr>
      </w:pPr>
    </w:p>
    <w:p w:rsidR="00C263D3" w:rsidRPr="00A874FB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r w:rsidRPr="00A874FB">
        <w:rPr>
          <w:rFonts w:ascii="Tahoma" w:hAnsi="Tahoma" w:cs="Tahoma"/>
          <w:caps/>
          <w:sz w:val="22"/>
          <w:szCs w:val="22"/>
        </w:rPr>
        <w:t xml:space="preserve">Дополнительные условия проведения торгов </w:t>
      </w:r>
      <w:r w:rsidR="003F4752" w:rsidRPr="00A874FB">
        <w:rPr>
          <w:rFonts w:ascii="Tahoma" w:hAnsi="Tahoma" w:cs="Tahoma"/>
          <w:caps/>
          <w:sz w:val="22"/>
          <w:szCs w:val="22"/>
        </w:rPr>
        <w:t>НА РЫНКЕ</w:t>
      </w:r>
      <w:r w:rsidRPr="00A874FB">
        <w:rPr>
          <w:rFonts w:ascii="Tahoma" w:hAnsi="Tahoma" w:cs="Tahoma"/>
          <w:caps/>
          <w:sz w:val="22"/>
          <w:szCs w:val="22"/>
        </w:rPr>
        <w:t xml:space="preserve"> </w:t>
      </w:r>
      <w:r w:rsidR="00EA6831" w:rsidRPr="00A874FB">
        <w:rPr>
          <w:rFonts w:ascii="Tahoma" w:hAnsi="Tahoma" w:cs="Tahoma"/>
          <w:caps/>
          <w:sz w:val="22"/>
          <w:szCs w:val="22"/>
        </w:rPr>
        <w:t>ОБЛИГАЦИЙ</w:t>
      </w:r>
      <w:r w:rsidRPr="00A874FB">
        <w:rPr>
          <w:rFonts w:ascii="Tahoma" w:hAnsi="Tahoma" w:cs="Tahoma"/>
          <w:caps/>
          <w:sz w:val="22"/>
          <w:szCs w:val="22"/>
        </w:rPr>
        <w:t xml:space="preserve"> ПАО Московская Биржа</w:t>
      </w:r>
    </w:p>
    <w:p w:rsidR="00C263D3" w:rsidRPr="00A874FB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:rsidR="00C263D3" w:rsidRPr="00A874FB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:rsidR="00FD0538" w:rsidRPr="00A874FB" w:rsidRDefault="00FD0538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:rsidR="008F5745" w:rsidRPr="00A874FB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         </w:t>
      </w:r>
    </w:p>
    <w:p w:rsidR="008F5745" w:rsidRPr="00A874FB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          В соответствии с Частью I. Общая часть (далее – Часть I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ПАО Московская Биржа 14 октября 2019 года (Протокол № 11), Частью II. Секция фондового рынка (далее – Часть II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ПАО Московская Биржа 22 октября 2018 года (Протокол № 10), Частью III. Секция рынка РЕПО (далее – Часть III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ПАО Московская Биржа 31 июля 2019 года (Протокол № 7), </w:t>
      </w:r>
      <w:r w:rsidR="002F75D0">
        <w:rPr>
          <w:rFonts w:ascii="Tahoma" w:hAnsi="Tahoma" w:cs="Tahoma"/>
          <w:sz w:val="24"/>
          <w:szCs w:val="24"/>
        </w:rPr>
        <w:t>(</w:t>
      </w:r>
      <w:r w:rsidRPr="00A874FB">
        <w:rPr>
          <w:rFonts w:ascii="Tahoma" w:hAnsi="Tahoma" w:cs="Tahoma"/>
          <w:sz w:val="24"/>
          <w:szCs w:val="24"/>
        </w:rPr>
        <w:t xml:space="preserve">далее – Правила торгов) с даты вступления в силу Части I и </w:t>
      </w:r>
      <w:r w:rsidRPr="00A874FB">
        <w:rPr>
          <w:rFonts w:ascii="Tahoma" w:hAnsi="Tahoma" w:cs="Tahoma"/>
          <w:sz w:val="24"/>
          <w:szCs w:val="24"/>
          <w:lang w:val="en-US"/>
        </w:rPr>
        <w:t>IV</w:t>
      </w:r>
      <w:r w:rsidRPr="00A874FB">
        <w:rPr>
          <w:rFonts w:ascii="Tahoma" w:hAnsi="Tahoma" w:cs="Tahoma"/>
          <w:sz w:val="24"/>
          <w:szCs w:val="24"/>
        </w:rPr>
        <w:t xml:space="preserve"> Правил торгов устанавливаются дополнительные условия проведения торгов на рынке облигаций ПАО Московская Биржа (далее – Условия).</w:t>
      </w:r>
    </w:p>
    <w:p w:rsidR="00C263D3" w:rsidRPr="00A25ADB" w:rsidRDefault="00C263D3" w:rsidP="00997200">
      <w:pPr>
        <w:pStyle w:val="Iauiue"/>
        <w:widowControl w:val="0"/>
        <w:numPr>
          <w:ilvl w:val="0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25ADB">
        <w:rPr>
          <w:rFonts w:ascii="Tahoma" w:hAnsi="Tahoma" w:cs="Tahoma"/>
          <w:sz w:val="24"/>
          <w:szCs w:val="24"/>
        </w:rPr>
        <w:t xml:space="preserve">В соответствии с </w:t>
      </w:r>
      <w:r w:rsidR="00A205B7" w:rsidRPr="00A25ADB">
        <w:rPr>
          <w:rFonts w:ascii="Tahoma" w:hAnsi="Tahoma" w:cs="Tahoma"/>
          <w:sz w:val="24"/>
          <w:szCs w:val="24"/>
        </w:rPr>
        <w:t>п. 1.1.1 (1.1.1.19</w:t>
      </w:r>
      <w:r w:rsidR="00985E93" w:rsidRPr="00A25ADB">
        <w:rPr>
          <w:rFonts w:ascii="Tahoma" w:hAnsi="Tahoma" w:cs="Tahoma"/>
          <w:sz w:val="24"/>
          <w:szCs w:val="24"/>
        </w:rPr>
        <w:t>, 1.1.1.53</w:t>
      </w:r>
      <w:r w:rsidR="00A205B7" w:rsidRPr="00A25ADB">
        <w:rPr>
          <w:rFonts w:ascii="Tahoma" w:hAnsi="Tahoma" w:cs="Tahoma"/>
          <w:sz w:val="24"/>
          <w:szCs w:val="24"/>
        </w:rPr>
        <w:t xml:space="preserve">), п. 1.2.7 – 1.2.9, п. 1.2.21, п. 1.3.5, п. 1.8.2, п. 1.8.3, п. 1.9.3, п. 1.10.2 и п. 1.7.6 Части I Правил торгов, п. 1.2.6, п. 1.4.2, п. 1.4.3 (1.4.3.3), п. 1.4.4 (1.4.4.1), п. 1.6.3, п. 1.11.1 – 1.11.4, </w:t>
      </w:r>
      <w:r w:rsidR="00A25ADB" w:rsidRPr="00A25ADB">
        <w:rPr>
          <w:rFonts w:ascii="Tahoma" w:hAnsi="Tahoma" w:cs="Tahoma"/>
          <w:sz w:val="24"/>
          <w:szCs w:val="24"/>
        </w:rPr>
        <w:t>п. 1.11.6</w:t>
      </w:r>
      <w:r w:rsidR="00A205B7" w:rsidRPr="00A25ADB">
        <w:rPr>
          <w:rFonts w:ascii="Tahoma" w:hAnsi="Tahoma" w:cs="Tahoma"/>
          <w:sz w:val="24"/>
          <w:szCs w:val="24"/>
        </w:rPr>
        <w:t xml:space="preserve">, п.1.17.2, п. 1.17.3, п. 1.17.7, 1.19.1 Части II Правил торгов, п. 1.5.2 – 1.5.4, </w:t>
      </w:r>
      <w:proofErr w:type="spellStart"/>
      <w:r w:rsidR="00A25ADB" w:rsidRPr="00A25ADB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A25ADB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="00A25ADB" w:rsidRPr="00A25ADB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A25ADB">
        <w:rPr>
          <w:rFonts w:ascii="Tahoma" w:hAnsi="Tahoma" w:cs="Tahoma"/>
          <w:sz w:val="24"/>
          <w:szCs w:val="24"/>
        </w:rPr>
        <w:t>. 1.6.3.2 (1.6.3.2.5)</w:t>
      </w:r>
      <w:r w:rsidR="00A205B7" w:rsidRPr="00A25ADB">
        <w:rPr>
          <w:rFonts w:ascii="Tahoma" w:hAnsi="Tahoma" w:cs="Tahoma"/>
          <w:sz w:val="24"/>
          <w:szCs w:val="24"/>
        </w:rPr>
        <w:t xml:space="preserve"> Части III Правил торгов при проведении торгов на рынке </w:t>
      </w:r>
      <w:r w:rsidR="00625547" w:rsidRPr="00A25ADB">
        <w:rPr>
          <w:rFonts w:ascii="Tahoma" w:hAnsi="Tahoma" w:cs="Tahoma"/>
          <w:sz w:val="24"/>
          <w:szCs w:val="24"/>
        </w:rPr>
        <w:t xml:space="preserve">облигаций </w:t>
      </w:r>
      <w:r w:rsidR="00A205B7" w:rsidRPr="00A25ADB">
        <w:rPr>
          <w:rFonts w:ascii="Tahoma" w:hAnsi="Tahoma" w:cs="Tahoma"/>
          <w:sz w:val="24"/>
          <w:szCs w:val="24"/>
        </w:rPr>
        <w:t xml:space="preserve">устанавливаются следующие особенности: </w:t>
      </w:r>
    </w:p>
    <w:p w:rsidR="00572BF7" w:rsidRPr="00A874FB" w:rsidRDefault="00572BF7" w:rsidP="0099720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В случае, если эмиссионными документами предусмотрено начисление и выплата купонного (процентного) дохода и/или погашение части основного долга (амортизационные выплаты), в следующих Режимах торгов:</w:t>
      </w:r>
    </w:p>
    <w:p w:rsidR="00572BF7" w:rsidRPr="00A874FB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A874FB" w:rsidDel="007A0D87">
        <w:rPr>
          <w:rFonts w:ascii="Tahoma" w:hAnsi="Tahoma" w:cs="Tahoma"/>
        </w:rPr>
        <w:t xml:space="preserve"> </w:t>
      </w:r>
      <w:r w:rsidRPr="00A874FB">
        <w:rPr>
          <w:rFonts w:ascii="Tahoma" w:hAnsi="Tahoma" w:cs="Tahoma"/>
        </w:rPr>
        <w:t>«</w:t>
      </w:r>
      <w:proofErr w:type="spellStart"/>
      <w:r w:rsidR="008A78D6" w:rsidRPr="00A874FB">
        <w:rPr>
          <w:rFonts w:ascii="Tahoma" w:hAnsi="Tahoma" w:cs="Tahoma"/>
        </w:rPr>
        <w:t>Междилерское</w:t>
      </w:r>
      <w:proofErr w:type="spellEnd"/>
      <w:r w:rsidR="008A78D6" w:rsidRPr="00A874FB">
        <w:rPr>
          <w:rFonts w:ascii="Tahoma" w:hAnsi="Tahoma" w:cs="Tahoma"/>
        </w:rPr>
        <w:t xml:space="preserve"> </w:t>
      </w:r>
      <w:r w:rsidRPr="00A874FB">
        <w:rPr>
          <w:rFonts w:ascii="Tahoma" w:hAnsi="Tahoma" w:cs="Tahoma"/>
        </w:rPr>
        <w:t xml:space="preserve">РЕПО», </w:t>
      </w:r>
    </w:p>
    <w:p w:rsidR="00572BF7" w:rsidRPr="00A874FB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A874FB" w:rsidDel="00BD0BEB">
        <w:rPr>
          <w:rFonts w:ascii="Tahoma" w:hAnsi="Tahoma" w:cs="Tahoma"/>
        </w:rPr>
        <w:t xml:space="preserve"> </w:t>
      </w:r>
      <w:r w:rsidRPr="00A874FB">
        <w:rPr>
          <w:rFonts w:ascii="Tahoma" w:hAnsi="Tahoma" w:cs="Tahoma"/>
        </w:rPr>
        <w:t>«РЕПО с Банком России: Аукцион РЕПО»,</w:t>
      </w:r>
    </w:p>
    <w:p w:rsidR="00572BF7" w:rsidRPr="00A874FB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A874FB" w:rsidDel="00167907">
        <w:rPr>
          <w:rFonts w:ascii="Tahoma" w:hAnsi="Tahoma" w:cs="Tahoma"/>
        </w:rPr>
        <w:t xml:space="preserve"> </w:t>
      </w:r>
      <w:r w:rsidRPr="00A874FB">
        <w:rPr>
          <w:rFonts w:ascii="Tahoma" w:hAnsi="Tahoma" w:cs="Tahoma"/>
        </w:rPr>
        <w:t xml:space="preserve">«РЕПО с Банком России: </w:t>
      </w:r>
      <w:proofErr w:type="spellStart"/>
      <w:proofErr w:type="gramStart"/>
      <w:r w:rsidRPr="00A874FB">
        <w:rPr>
          <w:rFonts w:ascii="Tahoma" w:hAnsi="Tahoma" w:cs="Tahoma"/>
        </w:rPr>
        <w:t>фикс.ставка</w:t>
      </w:r>
      <w:proofErr w:type="spellEnd"/>
      <w:proofErr w:type="gramEnd"/>
      <w:r w:rsidRPr="00A874FB">
        <w:rPr>
          <w:rFonts w:ascii="Tahoma" w:hAnsi="Tahoma" w:cs="Tahoma"/>
        </w:rPr>
        <w:t>»,</w:t>
      </w:r>
    </w:p>
    <w:p w:rsidR="00572BF7" w:rsidRPr="00A874FB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A874FB">
        <w:rPr>
          <w:rFonts w:ascii="Tahoma" w:hAnsi="Tahoma" w:cs="Tahoma"/>
        </w:rPr>
        <w:t xml:space="preserve"> «</w:t>
      </w:r>
      <w:proofErr w:type="spellStart"/>
      <w:r w:rsidRPr="00A874FB">
        <w:rPr>
          <w:rFonts w:ascii="Tahoma" w:hAnsi="Tahoma" w:cs="Tahoma"/>
        </w:rPr>
        <w:t>Квал.Инвесторы</w:t>
      </w:r>
      <w:proofErr w:type="spellEnd"/>
      <w:r w:rsidRPr="00A874FB">
        <w:rPr>
          <w:rFonts w:ascii="Tahoma" w:hAnsi="Tahoma" w:cs="Tahoma"/>
        </w:rPr>
        <w:t xml:space="preserve"> </w:t>
      </w:r>
      <w:r w:rsidR="009D4890" w:rsidRPr="00A874FB">
        <w:rPr>
          <w:rFonts w:ascii="Tahoma" w:hAnsi="Tahoma" w:cs="Tahoma"/>
        </w:rPr>
        <w:t>–</w:t>
      </w:r>
      <w:r w:rsidRPr="00A874FB">
        <w:rPr>
          <w:rFonts w:ascii="Tahoma" w:hAnsi="Tahoma" w:cs="Tahoma"/>
        </w:rPr>
        <w:t xml:space="preserve"> РЕПО»,</w:t>
      </w:r>
    </w:p>
    <w:p w:rsidR="00572BF7" w:rsidRPr="00A874FB" w:rsidRDefault="00572BF7" w:rsidP="009D4890">
      <w:pPr>
        <w:pStyle w:val="Iauiue"/>
        <w:tabs>
          <w:tab w:val="num" w:pos="1152"/>
        </w:tabs>
        <w:spacing w:before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устанавливается следующий порядок и срок изменения суммы РЕПО по сделкам РЕПО с облигациями:</w:t>
      </w:r>
    </w:p>
    <w:p w:rsidR="00572BF7" w:rsidRPr="00A874FB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По облигациям Эмитентов, с которыми у НКО АО НРД заключены договоры об оказании услуг платежного агента, сумма РЕПО в сделках РЕПО с облигациями уменьшается на величину начисленного купонного (процентного) дохода и/или на величину погашенной части основного долга (амортизационной выплаты) соответственно в дату получения Биржей  от  НКО АО НРД в соответствии с соглашением с Платежным агентом электронного </w:t>
      </w:r>
      <w:r w:rsidRPr="00A874FB">
        <w:rPr>
          <w:rFonts w:ascii="Tahoma" w:hAnsi="Tahoma" w:cs="Tahoma"/>
          <w:sz w:val="24"/>
          <w:szCs w:val="24"/>
        </w:rPr>
        <w:lastRenderedPageBreak/>
        <w:t>документа «Информация о выплатах», содержащего  сведения  о  выплатах</w:t>
      </w:r>
      <w:r w:rsidRPr="00A874FB" w:rsidDel="00BC10AE">
        <w:rPr>
          <w:rFonts w:ascii="Tahoma" w:hAnsi="Tahoma" w:cs="Tahoma"/>
          <w:sz w:val="24"/>
          <w:szCs w:val="24"/>
        </w:rPr>
        <w:t xml:space="preserve"> </w:t>
      </w:r>
      <w:r w:rsidRPr="00A874FB">
        <w:rPr>
          <w:rFonts w:ascii="Tahoma" w:hAnsi="Tahoma" w:cs="Tahoma"/>
          <w:sz w:val="24"/>
          <w:szCs w:val="24"/>
        </w:rPr>
        <w:t xml:space="preserve"> текущего дня начисленного купонного (процентного) дохода и/или о погашении части основного долга (амортизационная выплата) по облигациям.</w:t>
      </w:r>
    </w:p>
    <w:p w:rsidR="00572BF7" w:rsidRPr="00A874FB" w:rsidRDefault="00572BF7" w:rsidP="00572BF7">
      <w:pPr>
        <w:pStyle w:val="Iauiue"/>
        <w:ind w:right="284" w:firstLine="567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В случае, если в течение 7 дней с даты, в которую должна производиться выплата купонного (процентного) дохода и/или амортизационная выплата в соответствии с эмиссионными документами, информация о выплате доходов по облигациям не поступила, пересчет суммы РЕПО, связанный с выплатой такого дохода, не осуществляется.</w:t>
      </w:r>
    </w:p>
    <w:p w:rsidR="00572BF7" w:rsidRPr="00A874FB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По облигациям, по которым Биржа не осуществляет взаимодействие с НКО АО НРД и другими платежными агентами,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 даты начала следующего купонного периода по облигациям, определенной эмиссионными документами, но до начала торгов в указанную дату. Если дата выплаты купонного (процентного) дохода по облигациям и/или погашения части основного долга (проведения амортизационной выплаты) по облигациям, определенная эмиссионными документами, приходится на нерабочий день, то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со следующего рабочего дня. </w:t>
      </w:r>
    </w:p>
    <w:p w:rsidR="00572BF7" w:rsidRPr="00A874FB" w:rsidRDefault="00FC3AB6" w:rsidP="00FC3AB6">
      <w:pPr>
        <w:pStyle w:val="Iauiue"/>
        <w:tabs>
          <w:tab w:val="left" w:pos="142"/>
          <w:tab w:val="num" w:pos="1152"/>
        </w:tabs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       </w:t>
      </w:r>
      <w:r w:rsidR="00572BF7" w:rsidRPr="00A874FB">
        <w:rPr>
          <w:rFonts w:ascii="Tahoma" w:hAnsi="Tahoma" w:cs="Tahoma"/>
          <w:sz w:val="24"/>
          <w:szCs w:val="24"/>
        </w:rPr>
        <w:t>Сумма РЕПО в сделках РЕПО</w:t>
      </w:r>
      <w:r w:rsidR="008A78D6" w:rsidRPr="00A874FB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572BF7" w:rsidRPr="00A874FB">
        <w:rPr>
          <w:rFonts w:ascii="Tahoma" w:hAnsi="Tahoma" w:cs="Tahoma"/>
          <w:sz w:val="24"/>
          <w:szCs w:val="24"/>
        </w:rPr>
        <w:t>, заключенных с облигациями в Режимах торгов «</w:t>
      </w:r>
      <w:proofErr w:type="spellStart"/>
      <w:r w:rsidR="008A78D6" w:rsidRPr="00A874FB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A874FB">
        <w:rPr>
          <w:rFonts w:ascii="Tahoma" w:hAnsi="Tahoma" w:cs="Tahoma"/>
          <w:sz w:val="24"/>
          <w:szCs w:val="24"/>
        </w:rPr>
        <w:t xml:space="preserve"> </w:t>
      </w:r>
      <w:r w:rsidR="00572BF7" w:rsidRPr="00A874FB">
        <w:rPr>
          <w:rFonts w:ascii="Tahoma" w:hAnsi="Tahoma" w:cs="Tahoma"/>
          <w:sz w:val="24"/>
          <w:szCs w:val="24"/>
        </w:rPr>
        <w:t>РЕПО», «</w:t>
      </w:r>
      <w:proofErr w:type="spellStart"/>
      <w:r w:rsidR="00572BF7" w:rsidRPr="00A874FB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="00572BF7" w:rsidRPr="00A874FB">
        <w:rPr>
          <w:rFonts w:ascii="Tahoma" w:hAnsi="Tahoma" w:cs="Tahoma"/>
          <w:sz w:val="24"/>
          <w:szCs w:val="24"/>
        </w:rPr>
        <w:t xml:space="preserve"> </w:t>
      </w:r>
      <w:r w:rsidR="009D4890" w:rsidRPr="00A874FB">
        <w:rPr>
          <w:rFonts w:ascii="Tahoma" w:hAnsi="Tahoma" w:cs="Tahoma"/>
          <w:sz w:val="24"/>
          <w:szCs w:val="24"/>
        </w:rPr>
        <w:t>–</w:t>
      </w:r>
      <w:r w:rsidR="00572BF7" w:rsidRPr="00A874FB">
        <w:rPr>
          <w:rFonts w:ascii="Tahoma" w:hAnsi="Tahoma" w:cs="Tahoma"/>
          <w:sz w:val="24"/>
          <w:szCs w:val="24"/>
        </w:rPr>
        <w:t xml:space="preserve"> РЕПО», уменьшается на величину начисленного купонного (процентного) дохода и/или на величину погашенной части основного долга (амортизационной выплаты) исходя из официального курса </w:t>
      </w:r>
      <w:r w:rsidR="008A78D6" w:rsidRPr="00A874FB">
        <w:rPr>
          <w:rFonts w:ascii="Tahoma" w:hAnsi="Tahoma" w:cs="Tahoma"/>
          <w:sz w:val="24"/>
          <w:szCs w:val="24"/>
        </w:rPr>
        <w:t>иностранной валюты</w:t>
      </w:r>
      <w:r w:rsidR="00572BF7" w:rsidRPr="00A874FB">
        <w:rPr>
          <w:rFonts w:ascii="Tahoma" w:hAnsi="Tahoma" w:cs="Tahoma"/>
          <w:sz w:val="24"/>
          <w:szCs w:val="24"/>
        </w:rPr>
        <w:t xml:space="preserve"> по отношению к рублю, установленного Центральным банком  Российской Федерации на дату начала следующего купонного периода по облигациям, определенной эмиссионными документами (на дату получения от НКО АО НРД информации о выплате такого дохода в случае, если с эмитентом облигаций у НКО АО НРД заключены договоры об оказании услуг платежного агента).</w:t>
      </w:r>
    </w:p>
    <w:p w:rsidR="00AA53BC" w:rsidRPr="00A874FB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Доходность по </w:t>
      </w:r>
      <w:r w:rsidR="009D4890" w:rsidRPr="00A874FB">
        <w:rPr>
          <w:rFonts w:ascii="Tahoma" w:hAnsi="Tahoma" w:cs="Tahoma"/>
          <w:sz w:val="24"/>
          <w:szCs w:val="24"/>
        </w:rPr>
        <w:t xml:space="preserve">облигациям внутренних облигационных займов Российской Федерации (далее – ОФЗ) </w:t>
      </w:r>
      <w:r w:rsidRPr="00A874FB">
        <w:rPr>
          <w:rFonts w:ascii="Tahoma" w:hAnsi="Tahoma" w:cs="Tahoma"/>
          <w:sz w:val="24"/>
          <w:szCs w:val="24"/>
        </w:rPr>
        <w:t xml:space="preserve">рассчитывается в соответствии с Приложением А к настоящим Условиям. </w:t>
      </w:r>
    </w:p>
    <w:p w:rsidR="00AA53BC" w:rsidRPr="00A874FB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Заявки на совершение сделок с облигациями, не удовлетворенные в ходе торгового периода Режима основных торгов, не принимают участие в </w:t>
      </w:r>
      <w:proofErr w:type="spellStart"/>
      <w:r w:rsidRPr="00A874FB">
        <w:rPr>
          <w:rFonts w:ascii="Tahoma" w:hAnsi="Tahoma" w:cs="Tahoma"/>
          <w:sz w:val="24"/>
          <w:szCs w:val="24"/>
        </w:rPr>
        <w:t>послеторговом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периоде Режима основных торгов. Лимитные заявки с указанием дополнительного реквизита «видимое количество ценных бумаг, выраженное в лотах» (далее – айсберг-заявка), не удовлетворенные в ходе торгового периода Режима основных торгов, не принимают участия в аукционе закрытия Режима основных торгов (за исключением заявок, в которых «скрытое количество ценных бумаг» равно нулю на момент начала аукциона закрытия).</w:t>
      </w:r>
    </w:p>
    <w:p w:rsidR="00AA53BC" w:rsidRPr="00A874FB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Для следующих ценных бумаг</w:t>
      </w:r>
    </w:p>
    <w:tbl>
      <w:tblPr>
        <w:tblW w:w="7797" w:type="dxa"/>
        <w:tblInd w:w="72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859"/>
        <w:gridCol w:w="3938"/>
      </w:tblGrid>
      <w:tr w:rsidR="00AA53BC" w:rsidRPr="00A874FB" w:rsidTr="00DD534A">
        <w:trPr>
          <w:trHeight w:val="300"/>
        </w:trPr>
        <w:tc>
          <w:tcPr>
            <w:tcW w:w="3859" w:type="dxa"/>
            <w:shd w:val="clear" w:color="auto" w:fill="auto"/>
            <w:noWrap/>
            <w:hideMark/>
          </w:tcPr>
          <w:p w:rsidR="00AA53BC" w:rsidRPr="00A874FB" w:rsidRDefault="00AA53BC" w:rsidP="0076685F">
            <w:pPr>
              <w:jc w:val="center"/>
              <w:rPr>
                <w:rFonts w:ascii="Tahoma" w:hAnsi="Tahoma" w:cs="Tahoma"/>
                <w:b/>
                <w:bCs/>
                <w:caps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b/>
                <w:bCs/>
                <w:cap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938" w:type="dxa"/>
            <w:shd w:val="clear" w:color="auto" w:fill="auto"/>
            <w:noWrap/>
            <w:hideMark/>
          </w:tcPr>
          <w:p w:rsidR="00AA53BC" w:rsidRPr="00A874FB" w:rsidRDefault="00AA53BC" w:rsidP="0076685F">
            <w:pPr>
              <w:jc w:val="center"/>
              <w:rPr>
                <w:rFonts w:ascii="Tahoma" w:hAnsi="Tahoma" w:cs="Tahoma"/>
                <w:b/>
                <w:bCs/>
                <w:caps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b/>
                <w:bCs/>
                <w:cap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AA53BC" w:rsidRPr="00A874FB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RU000A0JXXD3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RU000A0JXXE1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RU000A0JV763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RU000A0JV7A8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</w:tbl>
    <w:p w:rsidR="00AA53BC" w:rsidRPr="00A874FB" w:rsidRDefault="00AA53BC" w:rsidP="00721ABC">
      <w:pPr>
        <w:pStyle w:val="Iniiaiieoaeno"/>
        <w:spacing w:before="120"/>
        <w:ind w:right="40"/>
        <w:textAlignment w:val="baseline"/>
        <w:rPr>
          <w:rFonts w:ascii="Tahoma" w:hAnsi="Tahoma" w:cs="Tahoma"/>
          <w:szCs w:val="24"/>
        </w:rPr>
      </w:pPr>
      <w:r w:rsidRPr="00A874FB">
        <w:rPr>
          <w:rFonts w:ascii="Tahoma" w:hAnsi="Tahoma" w:cs="Tahoma"/>
          <w:szCs w:val="24"/>
        </w:rPr>
        <w:t xml:space="preserve">при проведении торгов в Режиме торгов  «РЕПО с ЦК: Адресные заявки» с расчетами в рублях РФ установить, что допустимым кодом расчетов является  </w:t>
      </w:r>
      <w:proofErr w:type="spellStart"/>
      <w:r w:rsidRPr="00A874FB">
        <w:rPr>
          <w:rFonts w:ascii="Tahoma" w:hAnsi="Tahoma" w:cs="Tahoma"/>
          <w:szCs w:val="24"/>
        </w:rPr>
        <w:t>Ym</w:t>
      </w:r>
      <w:proofErr w:type="spellEnd"/>
      <w:r w:rsidRPr="00A874FB">
        <w:rPr>
          <w:rFonts w:ascii="Tahoma" w:hAnsi="Tahoma" w:cs="Tahoma"/>
          <w:szCs w:val="24"/>
        </w:rPr>
        <w:t>/</w:t>
      </w:r>
      <w:proofErr w:type="spellStart"/>
      <w:r w:rsidRPr="00A874FB">
        <w:rPr>
          <w:rFonts w:ascii="Tahoma" w:hAnsi="Tahoma" w:cs="Tahoma"/>
          <w:szCs w:val="24"/>
        </w:rPr>
        <w:t>Yn</w:t>
      </w:r>
      <w:proofErr w:type="spellEnd"/>
      <w:r w:rsidRPr="00A874FB">
        <w:rPr>
          <w:rFonts w:ascii="Tahoma" w:hAnsi="Tahoma" w:cs="Tahoma"/>
          <w:szCs w:val="24"/>
        </w:rPr>
        <w:t xml:space="preserve"> (m = 0;1), означающий, что Датой исполнения первой части сделки РЕПО является дата, определяемая как </w:t>
      </w:r>
      <w:proofErr w:type="spellStart"/>
      <w:r w:rsidRPr="00A874FB">
        <w:rPr>
          <w:rFonts w:ascii="Tahoma" w:hAnsi="Tahoma" w:cs="Tahoma"/>
          <w:szCs w:val="24"/>
        </w:rPr>
        <w:t>Т+m</w:t>
      </w:r>
      <w:proofErr w:type="spellEnd"/>
      <w:r w:rsidRPr="00A874FB">
        <w:rPr>
          <w:rFonts w:ascii="Tahoma" w:hAnsi="Tahoma" w:cs="Tahoma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A874FB">
        <w:rPr>
          <w:rFonts w:ascii="Tahoma" w:hAnsi="Tahoma" w:cs="Tahoma"/>
          <w:szCs w:val="24"/>
        </w:rPr>
        <w:t>Т+n</w:t>
      </w:r>
      <w:proofErr w:type="spellEnd"/>
      <w:r w:rsidRPr="00A874FB">
        <w:rPr>
          <w:rFonts w:ascii="Tahoma" w:hAnsi="Tahoma" w:cs="Tahoma"/>
          <w:szCs w:val="24"/>
        </w:rPr>
        <w:t xml:space="preserve"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значение, равное количеству расчетных дней в течение 12 месяцев с даты заключения сделки РЕПО. </w:t>
      </w:r>
    </w:p>
    <w:p w:rsidR="00AA53BC" w:rsidRPr="00A874FB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Список </w:t>
      </w:r>
      <w:r w:rsidR="00963A5C" w:rsidRPr="00A874FB">
        <w:rPr>
          <w:rFonts w:ascii="Tahoma" w:hAnsi="Tahoma" w:cs="Tahoma"/>
          <w:sz w:val="24"/>
          <w:szCs w:val="24"/>
        </w:rPr>
        <w:t>ценные бумаги</w:t>
      </w:r>
      <w:r w:rsidRPr="00A874FB">
        <w:rPr>
          <w:rFonts w:ascii="Tahoma" w:hAnsi="Tahoma" w:cs="Tahoma"/>
          <w:sz w:val="24"/>
          <w:szCs w:val="24"/>
        </w:rPr>
        <w:t xml:space="preserve">, с которыми на торгах могут заключаться только сделки РЕПО, составляют </w:t>
      </w:r>
      <w:r w:rsidR="00963A5C">
        <w:rPr>
          <w:rFonts w:ascii="Tahoma" w:hAnsi="Tahoma" w:cs="Tahoma"/>
          <w:sz w:val="24"/>
          <w:szCs w:val="24"/>
        </w:rPr>
        <w:t>облигаций</w:t>
      </w:r>
      <w:r w:rsidRPr="00A874FB">
        <w:rPr>
          <w:rFonts w:ascii="Tahoma" w:hAnsi="Tahoma" w:cs="Tahoma"/>
          <w:sz w:val="24"/>
          <w:szCs w:val="24"/>
        </w:rPr>
        <w:t>, указанные в Таблице 3</w:t>
      </w:r>
      <w:r w:rsidR="00FB4993">
        <w:rPr>
          <w:rFonts w:ascii="Tahoma" w:hAnsi="Tahoma" w:cs="Tahoma"/>
          <w:sz w:val="24"/>
          <w:szCs w:val="24"/>
        </w:rPr>
        <w:t>-О</w:t>
      </w:r>
      <w:r w:rsidRPr="00A874FB">
        <w:rPr>
          <w:rFonts w:ascii="Tahoma" w:hAnsi="Tahoma" w:cs="Tahoma"/>
          <w:sz w:val="24"/>
          <w:szCs w:val="24"/>
        </w:rPr>
        <w:t xml:space="preserve"> Приложения к настоящим </w:t>
      </w:r>
      <w:r w:rsidR="00CA4B7C" w:rsidRPr="00A874FB">
        <w:rPr>
          <w:rFonts w:ascii="Tahoma" w:hAnsi="Tahoma" w:cs="Tahoma"/>
          <w:sz w:val="24"/>
          <w:szCs w:val="24"/>
        </w:rPr>
        <w:t xml:space="preserve">Условиям. </w:t>
      </w:r>
    </w:p>
    <w:p w:rsidR="00885EEE" w:rsidRPr="00475460" w:rsidRDefault="00885EEE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То</w:t>
      </w:r>
      <w:r w:rsidR="00AA53BC" w:rsidRPr="00A874FB">
        <w:rPr>
          <w:rFonts w:ascii="Tahoma" w:hAnsi="Tahoma" w:cs="Tahoma"/>
          <w:sz w:val="24"/>
          <w:szCs w:val="24"/>
        </w:rPr>
        <w:t xml:space="preserve">рги в Режимах торгов </w:t>
      </w:r>
      <w:r w:rsidR="006113DA" w:rsidRPr="00A874FB">
        <w:rPr>
          <w:rFonts w:ascii="Tahoma" w:hAnsi="Tahoma" w:cs="Tahoma"/>
          <w:sz w:val="24"/>
          <w:szCs w:val="24"/>
        </w:rPr>
        <w:t xml:space="preserve">«Режим основных торгов Т+» (далее – Режим основных торгов Т+), «РЕПО с ЦК – Адресные заявки», </w:t>
      </w:r>
      <w:r w:rsidR="00ED7F9E" w:rsidRPr="00A874FB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="006113DA" w:rsidRPr="00A874FB">
        <w:rPr>
          <w:rFonts w:ascii="Tahoma" w:hAnsi="Tahoma" w:cs="Tahoma"/>
          <w:sz w:val="24"/>
          <w:szCs w:val="24"/>
        </w:rPr>
        <w:t xml:space="preserve">«РПС с ЦК», </w:t>
      </w:r>
      <w:r w:rsidR="003B4697" w:rsidRPr="00A874FB">
        <w:rPr>
          <w:rFonts w:ascii="Tahoma" w:hAnsi="Tahoma" w:cs="Tahoma"/>
          <w:sz w:val="24"/>
          <w:szCs w:val="24"/>
        </w:rPr>
        <w:t>«</w:t>
      </w:r>
      <w:r w:rsidR="006113DA" w:rsidRPr="00A874FB">
        <w:rPr>
          <w:rFonts w:ascii="Tahoma" w:hAnsi="Tahoma" w:cs="Tahoma"/>
          <w:sz w:val="24"/>
          <w:szCs w:val="24"/>
        </w:rPr>
        <w:t>Исполнение обязательств по Сделкам Т+: РПС»</w:t>
      </w:r>
      <w:r w:rsidR="00E95B0F" w:rsidRPr="00A874FB">
        <w:rPr>
          <w:rFonts w:ascii="Tahoma" w:hAnsi="Tahoma" w:cs="Tahoma"/>
          <w:sz w:val="24"/>
          <w:szCs w:val="24"/>
        </w:rPr>
        <w:t>,</w:t>
      </w:r>
      <w:r w:rsidR="006113DA" w:rsidRPr="00A874FB">
        <w:rPr>
          <w:rFonts w:ascii="Tahoma" w:hAnsi="Tahoma" w:cs="Tahoma"/>
          <w:sz w:val="24"/>
          <w:szCs w:val="24"/>
        </w:rPr>
        <w:t xml:space="preserve"> «Исполнение обязательств по Сделкам Т+: РЕПО» </w:t>
      </w:r>
      <w:r w:rsidR="003B4697" w:rsidRPr="00475460">
        <w:rPr>
          <w:rFonts w:ascii="Tahoma" w:hAnsi="Tahoma" w:cs="Tahoma"/>
          <w:sz w:val="24"/>
          <w:szCs w:val="24"/>
        </w:rPr>
        <w:t>и</w:t>
      </w:r>
      <w:r w:rsidR="003B4697" w:rsidRPr="00577B14">
        <w:rPr>
          <w:rFonts w:ascii="Tahoma" w:hAnsi="Tahoma" w:cs="Tahoma"/>
          <w:sz w:val="24"/>
          <w:szCs w:val="24"/>
        </w:rPr>
        <w:t xml:space="preserve"> </w:t>
      </w:r>
      <w:r w:rsidR="003B4697" w:rsidRPr="00475460">
        <w:rPr>
          <w:rFonts w:ascii="Tahoma" w:hAnsi="Tahoma" w:cs="Tahoma"/>
          <w:sz w:val="24"/>
          <w:szCs w:val="24"/>
        </w:rPr>
        <w:t xml:space="preserve">Режиме переговорных сделок (РПС) </w:t>
      </w:r>
      <w:r w:rsidR="006113DA" w:rsidRPr="00577B14">
        <w:rPr>
          <w:rFonts w:ascii="Tahoma" w:hAnsi="Tahoma" w:cs="Tahoma"/>
          <w:sz w:val="24"/>
          <w:szCs w:val="24"/>
        </w:rPr>
        <w:t>проводятся с учетом следующих особенностей</w:t>
      </w:r>
      <w:r w:rsidR="00AA53BC" w:rsidRPr="00577B14">
        <w:rPr>
          <w:rFonts w:ascii="Tahoma" w:hAnsi="Tahoma" w:cs="Tahoma"/>
          <w:sz w:val="24"/>
          <w:szCs w:val="24"/>
        </w:rPr>
        <w:t>:</w:t>
      </w:r>
    </w:p>
    <w:p w:rsidR="00AA53BC" w:rsidRPr="00951967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75460">
        <w:rPr>
          <w:rFonts w:ascii="Tahoma" w:hAnsi="Tahoma" w:cs="Tahoma"/>
          <w:sz w:val="24"/>
          <w:szCs w:val="24"/>
        </w:rPr>
        <w:t xml:space="preserve">Перечень </w:t>
      </w:r>
      <w:r w:rsidR="00FB4993" w:rsidRPr="00475460">
        <w:rPr>
          <w:rFonts w:ascii="Tahoma" w:hAnsi="Tahoma" w:cs="Tahoma"/>
          <w:sz w:val="24"/>
          <w:szCs w:val="24"/>
        </w:rPr>
        <w:t>облигаций</w:t>
      </w:r>
      <w:r w:rsidRPr="00475460">
        <w:rPr>
          <w:rFonts w:ascii="Tahoma" w:hAnsi="Tahoma" w:cs="Tahoma"/>
          <w:sz w:val="24"/>
          <w:szCs w:val="24"/>
        </w:rPr>
        <w:t xml:space="preserve">, с которыми допускается </w:t>
      </w:r>
      <w:r w:rsidR="00817C42" w:rsidRPr="00475460">
        <w:rPr>
          <w:rFonts w:ascii="Tahoma" w:hAnsi="Tahoma" w:cs="Tahoma"/>
          <w:sz w:val="24"/>
          <w:szCs w:val="24"/>
        </w:rPr>
        <w:t>заключение сделок в Режимах тор</w:t>
      </w:r>
      <w:r w:rsidR="003E49FA" w:rsidRPr="00475460">
        <w:rPr>
          <w:rFonts w:ascii="Tahoma" w:hAnsi="Tahoma" w:cs="Tahoma"/>
          <w:sz w:val="24"/>
          <w:szCs w:val="24"/>
        </w:rPr>
        <w:t>г</w:t>
      </w:r>
      <w:r w:rsidRPr="00475460">
        <w:rPr>
          <w:rFonts w:ascii="Tahoma" w:hAnsi="Tahoma" w:cs="Tahoma"/>
          <w:sz w:val="24"/>
          <w:szCs w:val="24"/>
        </w:rPr>
        <w:t xml:space="preserve">ов «Режим </w:t>
      </w:r>
      <w:r w:rsidRPr="00951967">
        <w:rPr>
          <w:rFonts w:ascii="Tahoma" w:hAnsi="Tahoma" w:cs="Tahoma"/>
          <w:sz w:val="24"/>
          <w:szCs w:val="24"/>
        </w:rPr>
        <w:t xml:space="preserve">основных торгов Т+», «РЕПО с ЦК – Адресные заявки», </w:t>
      </w:r>
      <w:r w:rsidR="00ED7F9E" w:rsidRPr="00951967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Pr="00951967">
        <w:rPr>
          <w:rFonts w:ascii="Tahoma" w:hAnsi="Tahoma" w:cs="Tahoma"/>
          <w:sz w:val="24"/>
          <w:szCs w:val="24"/>
        </w:rPr>
        <w:t xml:space="preserve">«РПС с ЦК» </w:t>
      </w:r>
      <w:r w:rsidR="00E95B0F" w:rsidRPr="00951967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Pr="00951967">
        <w:rPr>
          <w:rFonts w:ascii="Tahoma" w:hAnsi="Tahoma" w:cs="Tahoma"/>
          <w:sz w:val="24"/>
          <w:szCs w:val="24"/>
        </w:rPr>
        <w:t xml:space="preserve">предусмотрен в Таблице </w:t>
      </w:r>
      <w:r w:rsidR="00FB4993" w:rsidRPr="00951967">
        <w:rPr>
          <w:rFonts w:ascii="Tahoma" w:hAnsi="Tahoma" w:cs="Tahoma"/>
          <w:sz w:val="24"/>
          <w:szCs w:val="24"/>
        </w:rPr>
        <w:t>О-</w:t>
      </w:r>
      <w:r w:rsidRPr="00951967">
        <w:rPr>
          <w:rFonts w:ascii="Tahoma" w:hAnsi="Tahoma" w:cs="Tahoma"/>
          <w:sz w:val="24"/>
          <w:szCs w:val="24"/>
        </w:rPr>
        <w:t xml:space="preserve">1 Приложения к настоящим Условиям. </w:t>
      </w:r>
    </w:p>
    <w:p w:rsidR="00AA53BC" w:rsidRPr="00951967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951967">
        <w:rPr>
          <w:rFonts w:ascii="Tahoma" w:hAnsi="Tahoma" w:cs="Tahoma"/>
          <w:sz w:val="24"/>
          <w:szCs w:val="24"/>
        </w:rPr>
        <w:t xml:space="preserve">Для облигаций объем сделки и НКД рассчитываются на дату исполнения сделки, исходя из номинальной стоимости облигации на дату исполнения сделки, известной ПАО Московская </w:t>
      </w:r>
      <w:r w:rsidR="00A97366" w:rsidRPr="00951967">
        <w:rPr>
          <w:rFonts w:ascii="Tahoma" w:hAnsi="Tahoma" w:cs="Tahoma"/>
          <w:sz w:val="24"/>
          <w:szCs w:val="24"/>
        </w:rPr>
        <w:t xml:space="preserve">Биржа </w:t>
      </w:r>
      <w:r w:rsidRPr="00951967">
        <w:rPr>
          <w:rFonts w:ascii="Tahoma" w:hAnsi="Tahoma" w:cs="Tahoma"/>
          <w:sz w:val="24"/>
          <w:szCs w:val="24"/>
        </w:rPr>
        <w:t xml:space="preserve">на начало торгового дня даты заключения сделки. </w:t>
      </w:r>
    </w:p>
    <w:p w:rsidR="00AA53BC" w:rsidRPr="00A874FB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951967">
        <w:rPr>
          <w:rFonts w:ascii="Tahoma" w:hAnsi="Tahoma" w:cs="Tahoma"/>
          <w:sz w:val="24"/>
          <w:szCs w:val="24"/>
        </w:rPr>
        <w:t xml:space="preserve">Допустимые коды расчетов при заключении сделок с </w:t>
      </w:r>
      <w:r w:rsidR="00FB4993" w:rsidRPr="00951967">
        <w:rPr>
          <w:rFonts w:ascii="Tahoma" w:hAnsi="Tahoma" w:cs="Tahoma"/>
          <w:sz w:val="24"/>
          <w:szCs w:val="24"/>
        </w:rPr>
        <w:t>облигациями</w:t>
      </w:r>
      <w:r w:rsidRPr="00951967">
        <w:rPr>
          <w:rFonts w:ascii="Tahoma" w:hAnsi="Tahoma" w:cs="Tahoma"/>
          <w:sz w:val="24"/>
          <w:szCs w:val="24"/>
        </w:rPr>
        <w:t xml:space="preserve"> с расчетами в рублях и иностранной валюте указаны в Таблице 1</w:t>
      </w:r>
      <w:r w:rsidR="00FB4993" w:rsidRPr="00951967">
        <w:rPr>
          <w:rFonts w:ascii="Tahoma" w:hAnsi="Tahoma" w:cs="Tahoma"/>
          <w:sz w:val="24"/>
          <w:szCs w:val="24"/>
        </w:rPr>
        <w:t>-О</w:t>
      </w:r>
      <w:r w:rsidR="00951967" w:rsidRPr="00951967">
        <w:rPr>
          <w:rFonts w:ascii="Tahoma" w:hAnsi="Tahoma" w:cs="Tahoma"/>
          <w:sz w:val="24"/>
          <w:szCs w:val="24"/>
        </w:rPr>
        <w:t xml:space="preserve"> </w:t>
      </w:r>
      <w:r w:rsidRPr="00951967">
        <w:rPr>
          <w:rFonts w:ascii="Tahoma" w:hAnsi="Tahoma" w:cs="Tahoma"/>
          <w:sz w:val="24"/>
          <w:szCs w:val="24"/>
        </w:rPr>
        <w:t>Приложения</w:t>
      </w:r>
      <w:r w:rsidRPr="00A874FB">
        <w:rPr>
          <w:rFonts w:ascii="Tahoma" w:hAnsi="Tahoma" w:cs="Tahoma"/>
          <w:sz w:val="24"/>
          <w:szCs w:val="24"/>
        </w:rPr>
        <w:t xml:space="preserve"> к настоящим Условиям. Для сделок в Режиме торгов «РЕПО с ЦК – Адресные заявки» с расчетами в юанях допустимым кодом расчетов является только Y0/Y1.</w:t>
      </w:r>
    </w:p>
    <w:p w:rsidR="00AA53BC" w:rsidRPr="00A874FB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В Режиме торгов «Режим основных торгов Т+»:</w:t>
      </w:r>
    </w:p>
    <w:p w:rsidR="00AA53BC" w:rsidRPr="00A874FB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A874FB">
        <w:rPr>
          <w:rFonts w:ascii="Tahoma" w:hAnsi="Tahoma" w:cs="Tahoma"/>
          <w:szCs w:val="24"/>
        </w:rPr>
        <w:t xml:space="preserve">Заявки на покупку/продажу облигаций, поданные в ходе торгового периода, не удовлетворенные при проведении торгового периода, снимаются с торгов по окончании торгового периода, в случае если по облигации по окончании торгового периода торги не </w:t>
      </w:r>
      <w:r w:rsidR="003055A5" w:rsidRPr="00A874FB">
        <w:rPr>
          <w:rFonts w:ascii="Tahoma" w:hAnsi="Tahoma" w:cs="Tahoma"/>
          <w:szCs w:val="24"/>
        </w:rPr>
        <w:t xml:space="preserve">проводятся </w:t>
      </w:r>
      <w:r w:rsidRPr="00A874FB">
        <w:rPr>
          <w:rFonts w:ascii="Tahoma" w:hAnsi="Tahoma" w:cs="Tahoma"/>
          <w:szCs w:val="24"/>
        </w:rPr>
        <w:t>в форме аукциона закрытия.</w:t>
      </w:r>
    </w:p>
    <w:p w:rsidR="00AA53BC" w:rsidRPr="00A874FB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A874FB">
        <w:rPr>
          <w:rFonts w:ascii="Tahoma" w:hAnsi="Tahoma" w:cs="Tahoma"/>
          <w:szCs w:val="24"/>
        </w:rPr>
        <w:t xml:space="preserve">Если заявка на покупку/продажу облигаций, поданная в ходе торгового периода удовлетворяется не полностью, то ее неисполненная часть </w:t>
      </w:r>
      <w:r w:rsidRPr="00A874FB">
        <w:rPr>
          <w:rFonts w:ascii="Tahoma" w:hAnsi="Tahoma" w:cs="Tahoma"/>
          <w:szCs w:val="24"/>
        </w:rPr>
        <w:lastRenderedPageBreak/>
        <w:t xml:space="preserve">снимается с торгов по окончании торгового периода, в случае если по облигации по окончании торгового периода торги не </w:t>
      </w:r>
      <w:r w:rsidR="003055A5" w:rsidRPr="00A874FB">
        <w:rPr>
          <w:rFonts w:ascii="Tahoma" w:hAnsi="Tahoma" w:cs="Tahoma"/>
          <w:szCs w:val="24"/>
        </w:rPr>
        <w:t xml:space="preserve">проводятся </w:t>
      </w:r>
      <w:r w:rsidRPr="00A874FB">
        <w:rPr>
          <w:rFonts w:ascii="Tahoma" w:hAnsi="Tahoma" w:cs="Tahoma"/>
          <w:szCs w:val="24"/>
        </w:rPr>
        <w:t>в форме аукциона закрытия.</w:t>
      </w:r>
    </w:p>
    <w:p w:rsidR="00AA53BC" w:rsidRPr="00A874FB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Заявка Участника торгов в Режимах торгов «РЕПО с ЦК – Адресные заявки» и «РЕПО с ЦК – Безадресные заявки» регистрируется в Системе торгов в том числе и при указании в ней кода расчетов,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 ценной бумаги.</w:t>
      </w:r>
    </w:p>
    <w:p w:rsidR="00AA53BC" w:rsidRPr="00A874FB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Торги облигациями, номинированными в рублях РФ, проводятся с учетом следующих особенностей:</w:t>
      </w:r>
    </w:p>
    <w:p w:rsidR="00AA53BC" w:rsidRPr="00A874FB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</w:t>
      </w:r>
      <w:r w:rsidR="00740FA2" w:rsidRPr="00A874FB">
        <w:rPr>
          <w:rFonts w:ascii="Tahoma" w:hAnsi="Tahoma" w:cs="Tahoma"/>
          <w:sz w:val="24"/>
          <w:szCs w:val="24"/>
        </w:rPr>
        <w:t xml:space="preserve"> с расчетами в рублях РФ</w:t>
      </w:r>
      <w:r w:rsidRPr="00A874FB">
        <w:rPr>
          <w:rFonts w:ascii="Tahoma" w:hAnsi="Tahoma" w:cs="Tahoma"/>
          <w:sz w:val="24"/>
          <w:szCs w:val="24"/>
        </w:rPr>
        <w:t xml:space="preserve"> в Режимах торгов «</w:t>
      </w:r>
      <w:proofErr w:type="spellStart"/>
      <w:r w:rsidR="00740FA2" w:rsidRPr="00A874FB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740FA2" w:rsidRPr="00A874FB">
        <w:rPr>
          <w:rFonts w:ascii="Tahoma" w:hAnsi="Tahoma" w:cs="Tahoma"/>
          <w:sz w:val="24"/>
          <w:szCs w:val="24"/>
        </w:rPr>
        <w:t xml:space="preserve"> </w:t>
      </w:r>
      <w:r w:rsidRPr="00A874FB">
        <w:rPr>
          <w:rFonts w:ascii="Tahoma" w:hAnsi="Tahoma" w:cs="Tahoma"/>
          <w:sz w:val="24"/>
          <w:szCs w:val="24"/>
        </w:rPr>
        <w:t>РЕПО</w:t>
      </w:r>
      <w:r w:rsidR="00740FA2" w:rsidRPr="00A874FB">
        <w:rPr>
          <w:rFonts w:ascii="Tahoma" w:hAnsi="Tahoma" w:cs="Tahoma"/>
          <w:sz w:val="24"/>
          <w:szCs w:val="24"/>
        </w:rPr>
        <w:t xml:space="preserve">» и </w:t>
      </w:r>
      <w:r w:rsidRPr="00A874FB">
        <w:rPr>
          <w:rFonts w:ascii="Tahoma" w:hAnsi="Tahoma" w:cs="Tahoma"/>
          <w:sz w:val="24"/>
          <w:szCs w:val="24"/>
        </w:rPr>
        <w:t>«</w:t>
      </w:r>
      <w:proofErr w:type="spellStart"/>
      <w:r w:rsidRPr="00A874FB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– РЕПО» входят облигации,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Pr="00A874FB">
        <w:rPr>
          <w:rFonts w:ascii="Tahoma" w:hAnsi="Tahoma" w:cs="Tahoma"/>
          <w:sz w:val="24"/>
          <w:szCs w:val="24"/>
        </w:rPr>
        <w:t>Rb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A874FB">
        <w:rPr>
          <w:rFonts w:ascii="Tahoma" w:hAnsi="Tahoma" w:cs="Tahoma"/>
          <w:sz w:val="24"/>
          <w:szCs w:val="24"/>
        </w:rPr>
        <w:t>Sn</w:t>
      </w:r>
      <w:proofErr w:type="spellEnd"/>
      <w:r w:rsidRPr="00A874FB">
        <w:rPr>
          <w:rFonts w:ascii="Tahoma" w:hAnsi="Tahoma" w:cs="Tahoma"/>
          <w:sz w:val="24"/>
          <w:szCs w:val="24"/>
        </w:rPr>
        <w:t>, Z0 (Таблица 1</w:t>
      </w:r>
      <w:r w:rsidR="00FB4993">
        <w:rPr>
          <w:rFonts w:ascii="Tahoma" w:hAnsi="Tahoma" w:cs="Tahoma"/>
          <w:sz w:val="24"/>
          <w:szCs w:val="24"/>
        </w:rPr>
        <w:t>-</w:t>
      </w:r>
      <w:r w:rsidR="00951967">
        <w:rPr>
          <w:rFonts w:ascii="Tahoma" w:hAnsi="Tahoma" w:cs="Tahoma"/>
          <w:sz w:val="24"/>
          <w:szCs w:val="24"/>
        </w:rPr>
        <w:t xml:space="preserve"> </w:t>
      </w:r>
      <w:r w:rsidR="00FB4993">
        <w:rPr>
          <w:rFonts w:ascii="Tahoma" w:hAnsi="Tahoma" w:cs="Tahoma"/>
          <w:sz w:val="24"/>
          <w:szCs w:val="24"/>
        </w:rPr>
        <w:t>О</w:t>
      </w:r>
      <w:r w:rsidRPr="00A874FB">
        <w:rPr>
          <w:rFonts w:ascii="Tahoma" w:hAnsi="Tahoma" w:cs="Tahoma"/>
          <w:sz w:val="24"/>
          <w:szCs w:val="24"/>
        </w:rPr>
        <w:t xml:space="preserve"> Приложения к настоящим Условиям).</w:t>
      </w:r>
    </w:p>
    <w:p w:rsidR="00AA53BC" w:rsidRPr="00951967" w:rsidRDefault="0047546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951967">
        <w:rPr>
          <w:rFonts w:ascii="Tahoma" w:hAnsi="Tahoma" w:cs="Tahoma"/>
          <w:sz w:val="24"/>
          <w:szCs w:val="24"/>
        </w:rPr>
        <w:t xml:space="preserve">В перечень </w:t>
      </w:r>
      <w:r w:rsidR="00AA53BC" w:rsidRPr="00951967">
        <w:rPr>
          <w:rFonts w:ascii="Tahoma" w:hAnsi="Tahoma" w:cs="Tahoma"/>
          <w:sz w:val="24"/>
          <w:szCs w:val="24"/>
        </w:rPr>
        <w:t>ценных бумаг, с которыми допускается совершение сделок</w:t>
      </w:r>
      <w:r w:rsidR="005E0010" w:rsidRPr="00951967">
        <w:rPr>
          <w:rFonts w:ascii="Tahoma" w:hAnsi="Tahoma" w:cs="Tahoma"/>
          <w:sz w:val="24"/>
          <w:szCs w:val="24"/>
        </w:rPr>
        <w:t xml:space="preserve"> с расчетами в иностранной валюте</w:t>
      </w:r>
      <w:r w:rsidR="00AA53BC" w:rsidRPr="00951967">
        <w:rPr>
          <w:rFonts w:ascii="Tahoma" w:hAnsi="Tahoma" w:cs="Tahoma"/>
          <w:sz w:val="24"/>
          <w:szCs w:val="24"/>
        </w:rPr>
        <w:t xml:space="preserve"> в Режимах торгов «</w:t>
      </w:r>
      <w:proofErr w:type="spellStart"/>
      <w:r w:rsidR="005E0010" w:rsidRPr="0095196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5E0010" w:rsidRPr="00951967">
        <w:rPr>
          <w:rFonts w:ascii="Tahoma" w:hAnsi="Tahoma" w:cs="Tahoma"/>
          <w:sz w:val="24"/>
          <w:szCs w:val="24"/>
        </w:rPr>
        <w:t xml:space="preserve"> </w:t>
      </w:r>
      <w:r w:rsidR="00AA53BC" w:rsidRPr="00951967">
        <w:rPr>
          <w:rFonts w:ascii="Tahoma" w:hAnsi="Tahoma" w:cs="Tahoma"/>
          <w:sz w:val="24"/>
          <w:szCs w:val="24"/>
        </w:rPr>
        <w:t>РЕПО»</w:t>
      </w:r>
      <w:r w:rsidR="00EE65FF" w:rsidRPr="00951967">
        <w:rPr>
          <w:rFonts w:ascii="Tahoma" w:hAnsi="Tahoma" w:cs="Tahoma"/>
          <w:sz w:val="24"/>
          <w:szCs w:val="24"/>
        </w:rPr>
        <w:t>,</w:t>
      </w:r>
      <w:r w:rsidR="005E0010" w:rsidRPr="00951967">
        <w:rPr>
          <w:rFonts w:ascii="Tahoma" w:hAnsi="Tahoma" w:cs="Tahoma"/>
          <w:sz w:val="24"/>
          <w:szCs w:val="24"/>
        </w:rPr>
        <w:t xml:space="preserve"> и</w:t>
      </w:r>
      <w:r w:rsidR="00AA53BC" w:rsidRPr="00951967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AA53BC" w:rsidRPr="00951967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="00AA53BC" w:rsidRPr="00951967">
        <w:rPr>
          <w:rFonts w:ascii="Tahoma" w:hAnsi="Tahoma" w:cs="Tahoma"/>
          <w:sz w:val="24"/>
          <w:szCs w:val="24"/>
        </w:rPr>
        <w:t xml:space="preserve"> - РЕПО»</w:t>
      </w:r>
      <w:r w:rsidRPr="00951967">
        <w:rPr>
          <w:rFonts w:ascii="Tahoma" w:hAnsi="Tahoma" w:cs="Tahoma"/>
          <w:sz w:val="24"/>
          <w:szCs w:val="24"/>
        </w:rPr>
        <w:t xml:space="preserve"> (Таблица 2-О Приложения к настоящим Условиям)</w:t>
      </w:r>
      <w:r w:rsidR="00AA53BC" w:rsidRPr="00951967">
        <w:rPr>
          <w:rFonts w:ascii="Tahoma" w:hAnsi="Tahoma" w:cs="Tahoma"/>
          <w:sz w:val="24"/>
          <w:szCs w:val="24"/>
        </w:rPr>
        <w:t xml:space="preserve"> входят облигации, включенные в Список ценных бумаг, допущенных к торгам на Бирже</w:t>
      </w:r>
      <w:r w:rsidRPr="00951967">
        <w:rPr>
          <w:rFonts w:ascii="Tahoma" w:hAnsi="Tahoma" w:cs="Tahoma"/>
          <w:sz w:val="24"/>
          <w:szCs w:val="24"/>
        </w:rPr>
        <w:t>.</w:t>
      </w:r>
    </w:p>
    <w:p w:rsidR="00AA53BC" w:rsidRPr="00A874FB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При проведении торгов облигациями в Режиме основных торгов Т+, Режиме переговорных сделок (РПС) и в Режимах торгов  «Облигации Д - РПС», «</w:t>
      </w:r>
      <w:proofErr w:type="spellStart"/>
      <w:r w:rsidRPr="00A874FB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- РЕПО», «</w:t>
      </w:r>
      <w:proofErr w:type="spellStart"/>
      <w:r w:rsidR="005E0010" w:rsidRPr="00A874FB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5E0010" w:rsidRPr="00A874FB">
        <w:rPr>
          <w:rFonts w:ascii="Tahoma" w:hAnsi="Tahoma" w:cs="Tahoma"/>
          <w:sz w:val="24"/>
          <w:szCs w:val="24"/>
        </w:rPr>
        <w:t xml:space="preserve"> </w:t>
      </w:r>
      <w:r w:rsidRPr="00A874FB">
        <w:rPr>
          <w:rFonts w:ascii="Tahoma" w:hAnsi="Tahoma" w:cs="Tahoma"/>
          <w:sz w:val="24"/>
          <w:szCs w:val="24"/>
        </w:rPr>
        <w:t>РЕПО», «РЕПО с ЦК</w:t>
      </w:r>
      <w:r w:rsidR="005E0010" w:rsidRPr="00A874FB">
        <w:rPr>
          <w:rFonts w:ascii="Tahoma" w:hAnsi="Tahoma" w:cs="Tahoma"/>
          <w:sz w:val="24"/>
          <w:szCs w:val="24"/>
        </w:rPr>
        <w:t xml:space="preserve"> - </w:t>
      </w:r>
      <w:r w:rsidRPr="00A874FB">
        <w:rPr>
          <w:rFonts w:ascii="Tahoma" w:hAnsi="Tahoma" w:cs="Tahoma"/>
          <w:sz w:val="24"/>
          <w:szCs w:val="24"/>
        </w:rPr>
        <w:t>Адресные заявки», «РЕПО с ЦК</w:t>
      </w:r>
      <w:r w:rsidR="005E0010" w:rsidRPr="00A874FB">
        <w:rPr>
          <w:rFonts w:ascii="Tahoma" w:hAnsi="Tahoma" w:cs="Tahoma"/>
          <w:sz w:val="24"/>
          <w:szCs w:val="24"/>
        </w:rPr>
        <w:t xml:space="preserve"> - </w:t>
      </w:r>
      <w:r w:rsidRPr="00A874FB">
        <w:rPr>
          <w:rFonts w:ascii="Tahoma" w:hAnsi="Tahoma" w:cs="Tahoma"/>
          <w:sz w:val="24"/>
          <w:szCs w:val="24"/>
        </w:rPr>
        <w:t xml:space="preserve">Безадресные заявки», «РЕПО с Банком России: Аукцион РЕПО», «РЕПО с Банком России: </w:t>
      </w:r>
      <w:proofErr w:type="spellStart"/>
      <w:r w:rsidRPr="00A874FB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», «РПС с ЦК», «Исполнение обязательств по Сделкам Т+: РПС», «Исполнение обязательств по Сделкам Т+: РЕПО»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 или в период, находящийся за пределами последнего купонного периода с известной ставкой купона. </w:t>
      </w:r>
    </w:p>
    <w:p w:rsidR="00AA53BC" w:rsidRPr="00A874FB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При проведении торгов для следующих ценных бумаг:</w:t>
      </w:r>
    </w:p>
    <w:tbl>
      <w:tblPr>
        <w:tblW w:w="7797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9"/>
        <w:gridCol w:w="3938"/>
      </w:tblGrid>
      <w:tr w:rsidR="00AA53BC" w:rsidRPr="00A874FB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RU000A0JV276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RU000A0JV284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RU000A0JV292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RU000A0JV2A9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RU000A0JV763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RU000A0JV771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RU000A0JV789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RU000A0JV797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RU000A0JV7A8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RU000A0JV7B6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RU000A0JV7C4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RU000A0JV7D2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SU29006RMFS2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SU29007RMFS0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SU29008RMFS8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SU29009RMFS6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SU29010RMFS4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SU29011RMFS2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SU29012RMFS0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SU24019RMFS0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</w:tbl>
    <w:p w:rsidR="00AA53BC" w:rsidRPr="00A874FB" w:rsidRDefault="00AA53BC" w:rsidP="00BA6E69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в Режиме основных торгов  Т+, Режиме переговорных сделок (РПС) и в Режимах торгов  «Облигации Д </w:t>
      </w:r>
      <w:r w:rsidR="00E94CBE" w:rsidRPr="00A874FB">
        <w:rPr>
          <w:rFonts w:ascii="Tahoma" w:hAnsi="Tahoma" w:cs="Tahoma"/>
          <w:sz w:val="24"/>
          <w:szCs w:val="24"/>
        </w:rPr>
        <w:t>–</w:t>
      </w:r>
      <w:r w:rsidRPr="00A874FB">
        <w:rPr>
          <w:rFonts w:ascii="Tahoma" w:hAnsi="Tahoma" w:cs="Tahoma"/>
          <w:sz w:val="24"/>
          <w:szCs w:val="24"/>
        </w:rPr>
        <w:t xml:space="preserve"> РПС», «</w:t>
      </w:r>
      <w:proofErr w:type="spellStart"/>
      <w:r w:rsidRPr="00A874FB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</w:t>
      </w:r>
      <w:r w:rsidR="00E94CBE" w:rsidRPr="00A874FB">
        <w:rPr>
          <w:rFonts w:ascii="Tahoma" w:hAnsi="Tahoma" w:cs="Tahoma"/>
          <w:sz w:val="24"/>
          <w:szCs w:val="24"/>
        </w:rPr>
        <w:t>–</w:t>
      </w:r>
      <w:r w:rsidRPr="00A874FB">
        <w:rPr>
          <w:rFonts w:ascii="Tahoma" w:hAnsi="Tahoma" w:cs="Tahoma"/>
          <w:sz w:val="24"/>
          <w:szCs w:val="24"/>
        </w:rPr>
        <w:t xml:space="preserve"> РЕПО», «</w:t>
      </w:r>
      <w:proofErr w:type="spellStart"/>
      <w:r w:rsidR="00B556DA" w:rsidRPr="00A874FB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B556DA" w:rsidRPr="00A874FB">
        <w:rPr>
          <w:rFonts w:ascii="Tahoma" w:hAnsi="Tahoma" w:cs="Tahoma"/>
          <w:sz w:val="24"/>
          <w:szCs w:val="24"/>
        </w:rPr>
        <w:t xml:space="preserve"> </w:t>
      </w:r>
      <w:r w:rsidRPr="00A874FB">
        <w:rPr>
          <w:rFonts w:ascii="Tahoma" w:hAnsi="Tahoma" w:cs="Tahoma"/>
          <w:sz w:val="24"/>
          <w:szCs w:val="24"/>
        </w:rPr>
        <w:t>РЕПО», «РЕПО с ЦК</w:t>
      </w:r>
      <w:r w:rsidR="00F20E66" w:rsidRPr="00A874FB">
        <w:rPr>
          <w:rFonts w:ascii="Tahoma" w:hAnsi="Tahoma" w:cs="Tahoma"/>
          <w:sz w:val="24"/>
          <w:szCs w:val="24"/>
        </w:rPr>
        <w:t xml:space="preserve"> </w:t>
      </w:r>
      <w:r w:rsidR="00E94CBE" w:rsidRPr="00A874FB">
        <w:rPr>
          <w:rFonts w:ascii="Tahoma" w:hAnsi="Tahoma" w:cs="Tahoma"/>
          <w:sz w:val="24"/>
          <w:szCs w:val="24"/>
        </w:rPr>
        <w:t>–</w:t>
      </w:r>
      <w:r w:rsidR="00F20E66" w:rsidRPr="00A874FB">
        <w:rPr>
          <w:rFonts w:ascii="Tahoma" w:hAnsi="Tahoma" w:cs="Tahoma"/>
          <w:sz w:val="24"/>
          <w:szCs w:val="24"/>
        </w:rPr>
        <w:t xml:space="preserve"> </w:t>
      </w:r>
      <w:r w:rsidRPr="00A874FB">
        <w:rPr>
          <w:rFonts w:ascii="Tahoma" w:hAnsi="Tahoma" w:cs="Tahoma"/>
          <w:sz w:val="24"/>
          <w:szCs w:val="24"/>
        </w:rPr>
        <w:t>Адресные заявки», «РЕПО с ЦК</w:t>
      </w:r>
      <w:r w:rsidR="00F20E66" w:rsidRPr="00A874FB">
        <w:rPr>
          <w:rFonts w:ascii="Tahoma" w:hAnsi="Tahoma" w:cs="Tahoma"/>
          <w:sz w:val="24"/>
          <w:szCs w:val="24"/>
        </w:rPr>
        <w:t xml:space="preserve"> </w:t>
      </w:r>
      <w:r w:rsidR="00BB1DA1" w:rsidRPr="00A874FB">
        <w:rPr>
          <w:rFonts w:ascii="Tahoma" w:hAnsi="Tahoma" w:cs="Tahoma"/>
          <w:sz w:val="24"/>
          <w:szCs w:val="24"/>
        </w:rPr>
        <w:t xml:space="preserve">– </w:t>
      </w:r>
      <w:r w:rsidRPr="00A874FB">
        <w:rPr>
          <w:rFonts w:ascii="Tahoma" w:hAnsi="Tahoma" w:cs="Tahoma"/>
          <w:sz w:val="24"/>
          <w:szCs w:val="24"/>
        </w:rPr>
        <w:t xml:space="preserve">Безадресные заявки», «РЕПО с Банком России: Аукцион РЕПО», «РЕПО с Банком России: </w:t>
      </w:r>
      <w:proofErr w:type="spellStart"/>
      <w:r w:rsidRPr="00A874FB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», «РПС с ЦК», «Исполнение обязательств по Сделкам Т+: РПС», «Исполнение обязательств по Сделкам Т+: РЕПО» в реквизитах заявки может быть указан код расчетов и/или Срок сделки РЕПО, предусматривающий исполнение сделки в период, находящийся за пределами последнего купонного периода с известной ставкой купона. При этом в Режимах торгов Режиме переговорных сделок (РПС) и в Режимах торгов «Облигации Д </w:t>
      </w:r>
      <w:r w:rsidR="00BB1DA1" w:rsidRPr="00A874FB">
        <w:rPr>
          <w:rFonts w:ascii="Tahoma" w:hAnsi="Tahoma" w:cs="Tahoma"/>
          <w:sz w:val="24"/>
          <w:szCs w:val="24"/>
        </w:rPr>
        <w:t>–</w:t>
      </w:r>
      <w:r w:rsidRPr="00A874FB">
        <w:rPr>
          <w:rFonts w:ascii="Tahoma" w:hAnsi="Tahoma" w:cs="Tahoma"/>
          <w:sz w:val="24"/>
          <w:szCs w:val="24"/>
        </w:rPr>
        <w:t xml:space="preserve"> РПС», «</w:t>
      </w:r>
      <w:proofErr w:type="spellStart"/>
      <w:r w:rsidRPr="00A874FB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</w:t>
      </w:r>
      <w:r w:rsidR="00BB1DA1" w:rsidRPr="00A874FB">
        <w:rPr>
          <w:rFonts w:ascii="Tahoma" w:hAnsi="Tahoma" w:cs="Tahoma"/>
          <w:sz w:val="24"/>
          <w:szCs w:val="24"/>
        </w:rPr>
        <w:t>–</w:t>
      </w:r>
      <w:r w:rsidRPr="00A874FB">
        <w:rPr>
          <w:rFonts w:ascii="Tahoma" w:hAnsi="Tahoma" w:cs="Tahoma"/>
          <w:sz w:val="24"/>
          <w:szCs w:val="24"/>
        </w:rPr>
        <w:t xml:space="preserve"> РЕПО», «</w:t>
      </w:r>
      <w:proofErr w:type="spellStart"/>
      <w:r w:rsidR="00F20E66" w:rsidRPr="00A874FB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F20E66" w:rsidRPr="00A874FB">
        <w:rPr>
          <w:rFonts w:ascii="Tahoma" w:hAnsi="Tahoma" w:cs="Tahoma"/>
          <w:sz w:val="24"/>
          <w:szCs w:val="24"/>
        </w:rPr>
        <w:t xml:space="preserve"> </w:t>
      </w:r>
      <w:r w:rsidRPr="00A874FB">
        <w:rPr>
          <w:rFonts w:ascii="Tahoma" w:hAnsi="Tahoma" w:cs="Tahoma"/>
          <w:sz w:val="24"/>
          <w:szCs w:val="24"/>
        </w:rPr>
        <w:t>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:rsidR="00AA53BC" w:rsidRPr="00A874FB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 </w:t>
      </w:r>
      <w:r w:rsidR="00FB4993" w:rsidRPr="00A874FB">
        <w:rPr>
          <w:rFonts w:ascii="Tahoma" w:hAnsi="Tahoma" w:cs="Tahoma"/>
          <w:sz w:val="24"/>
          <w:szCs w:val="24"/>
        </w:rPr>
        <w:t>уста</w:t>
      </w:r>
      <w:r w:rsidR="00FB4993">
        <w:rPr>
          <w:rFonts w:ascii="Tahoma" w:hAnsi="Tahoma" w:cs="Tahoma"/>
          <w:sz w:val="24"/>
          <w:szCs w:val="24"/>
        </w:rPr>
        <w:t>навливаются</w:t>
      </w:r>
      <w:r w:rsidR="00FB4993" w:rsidRPr="00A874FB">
        <w:rPr>
          <w:rFonts w:ascii="Tahoma" w:hAnsi="Tahoma" w:cs="Tahoma"/>
          <w:sz w:val="24"/>
          <w:szCs w:val="24"/>
        </w:rPr>
        <w:t xml:space="preserve"> </w:t>
      </w:r>
      <w:r w:rsidRPr="00A874FB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:rsidR="00AA53BC" w:rsidRPr="00A874FB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A874FB">
        <w:rPr>
          <w:rFonts w:ascii="Tahoma" w:hAnsi="Tahoma" w:cs="Tahoma"/>
          <w:szCs w:val="24"/>
        </w:rPr>
        <w:t>в Режиме основных торгов, Режимах торгов «</w:t>
      </w:r>
      <w:proofErr w:type="spellStart"/>
      <w:r w:rsidRPr="00A874FB">
        <w:rPr>
          <w:rFonts w:ascii="Tahoma" w:hAnsi="Tahoma" w:cs="Tahoma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Cs w:val="24"/>
        </w:rPr>
        <w:t xml:space="preserve"> </w:t>
      </w:r>
      <w:r w:rsidR="00BB1DA1" w:rsidRPr="00A874FB">
        <w:rPr>
          <w:rFonts w:ascii="Tahoma" w:hAnsi="Tahoma" w:cs="Tahoma"/>
          <w:szCs w:val="24"/>
        </w:rPr>
        <w:t>–</w:t>
      </w:r>
      <w:r w:rsidRPr="00A874FB">
        <w:rPr>
          <w:rFonts w:ascii="Tahoma" w:hAnsi="Tahoma" w:cs="Tahoma"/>
          <w:szCs w:val="24"/>
        </w:rPr>
        <w:t xml:space="preserve"> Режим основных торгов», «Облигации Д – Режим основных торгов» </w:t>
      </w:r>
      <w:r w:rsidR="00BB1DA1" w:rsidRPr="00A874FB">
        <w:rPr>
          <w:rFonts w:ascii="Tahoma" w:hAnsi="Tahoma" w:cs="Tahoma"/>
          <w:szCs w:val="24"/>
        </w:rPr>
        <w:t>–</w:t>
      </w:r>
      <w:r w:rsidRPr="00A874FB">
        <w:rPr>
          <w:rFonts w:ascii="Tahoma" w:hAnsi="Tahoma" w:cs="Tahoma"/>
          <w:szCs w:val="24"/>
        </w:rPr>
        <w:t xml:space="preserve"> Т0;</w:t>
      </w:r>
    </w:p>
    <w:p w:rsidR="00AA53BC" w:rsidRPr="00A874FB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A874FB">
        <w:rPr>
          <w:rFonts w:ascii="Tahoma" w:hAnsi="Tahoma" w:cs="Tahoma"/>
          <w:szCs w:val="24"/>
        </w:rPr>
        <w:t xml:space="preserve">в Режиме переговорных сделок (РПС), Режимах торгов «Облигации Д </w:t>
      </w:r>
      <w:r w:rsidR="00BB1DA1" w:rsidRPr="00A874FB">
        <w:rPr>
          <w:rFonts w:ascii="Tahoma" w:hAnsi="Tahoma" w:cs="Tahoma"/>
          <w:szCs w:val="24"/>
        </w:rPr>
        <w:t>–</w:t>
      </w:r>
      <w:r w:rsidRPr="00A874FB">
        <w:rPr>
          <w:rFonts w:ascii="Tahoma" w:hAnsi="Tahoma" w:cs="Tahoma"/>
          <w:szCs w:val="24"/>
        </w:rPr>
        <w:t xml:space="preserve"> РПС», «</w:t>
      </w:r>
      <w:proofErr w:type="spellStart"/>
      <w:r w:rsidRPr="00A874FB">
        <w:rPr>
          <w:rFonts w:ascii="Tahoma" w:hAnsi="Tahoma" w:cs="Tahoma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Cs w:val="24"/>
        </w:rPr>
        <w:t xml:space="preserve"> </w:t>
      </w:r>
      <w:r w:rsidR="00BB1DA1" w:rsidRPr="00A874FB">
        <w:rPr>
          <w:rFonts w:ascii="Tahoma" w:hAnsi="Tahoma" w:cs="Tahoma"/>
          <w:szCs w:val="24"/>
        </w:rPr>
        <w:t>–</w:t>
      </w:r>
      <w:r w:rsidRPr="00A874FB">
        <w:rPr>
          <w:rFonts w:ascii="Tahoma" w:hAnsi="Tahoma" w:cs="Tahoma"/>
          <w:szCs w:val="24"/>
        </w:rPr>
        <w:t xml:space="preserve"> РПС» – T0, B0-B30, Z0;</w:t>
      </w:r>
    </w:p>
    <w:p w:rsidR="00AA53BC" w:rsidRPr="00A874FB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A874FB">
        <w:rPr>
          <w:rFonts w:ascii="Tahoma" w:hAnsi="Tahoma" w:cs="Tahoma"/>
          <w:szCs w:val="24"/>
        </w:rPr>
        <w:t>в Режиме торгов «РИИ2 – РПС» – T0, B0-B30, Z0;</w:t>
      </w:r>
    </w:p>
    <w:p w:rsidR="00AA53BC" w:rsidRPr="00A874FB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A874FB">
        <w:rPr>
          <w:rFonts w:ascii="Tahoma" w:hAnsi="Tahoma" w:cs="Tahoma"/>
          <w:szCs w:val="24"/>
        </w:rPr>
        <w:t>в Режимах торгов «</w:t>
      </w:r>
      <w:proofErr w:type="spellStart"/>
      <w:r w:rsidR="00F20E66" w:rsidRPr="00A874FB">
        <w:rPr>
          <w:rFonts w:ascii="Tahoma" w:hAnsi="Tahoma" w:cs="Tahoma"/>
          <w:szCs w:val="24"/>
        </w:rPr>
        <w:t>Междилерское</w:t>
      </w:r>
      <w:proofErr w:type="spellEnd"/>
      <w:r w:rsidR="00F20E66" w:rsidRPr="00A874FB">
        <w:rPr>
          <w:rFonts w:ascii="Tahoma" w:hAnsi="Tahoma" w:cs="Tahoma"/>
          <w:szCs w:val="24"/>
        </w:rPr>
        <w:t xml:space="preserve"> </w:t>
      </w:r>
      <w:r w:rsidRPr="00A874FB">
        <w:rPr>
          <w:rFonts w:ascii="Tahoma" w:hAnsi="Tahoma" w:cs="Tahoma"/>
          <w:szCs w:val="24"/>
        </w:rPr>
        <w:t>РЕПО», «</w:t>
      </w:r>
      <w:proofErr w:type="spellStart"/>
      <w:r w:rsidRPr="00A874FB">
        <w:rPr>
          <w:rFonts w:ascii="Tahoma" w:hAnsi="Tahoma" w:cs="Tahoma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Cs w:val="24"/>
        </w:rPr>
        <w:t xml:space="preserve"> </w:t>
      </w:r>
      <w:r w:rsidR="00BB1DA1" w:rsidRPr="00A874FB">
        <w:rPr>
          <w:rFonts w:ascii="Tahoma" w:hAnsi="Tahoma" w:cs="Tahoma"/>
          <w:szCs w:val="24"/>
        </w:rPr>
        <w:t>–</w:t>
      </w:r>
      <w:r w:rsidRPr="00A874FB">
        <w:rPr>
          <w:rFonts w:ascii="Tahoma" w:hAnsi="Tahoma" w:cs="Tahoma"/>
          <w:szCs w:val="24"/>
        </w:rPr>
        <w:t xml:space="preserve"> РЕПО», «РЕПО с Банком России: Аукцион РЕПО», «РЕПО с Банком России: </w:t>
      </w:r>
      <w:proofErr w:type="spellStart"/>
      <w:proofErr w:type="gramStart"/>
      <w:r w:rsidRPr="00A874FB">
        <w:rPr>
          <w:rFonts w:ascii="Tahoma" w:hAnsi="Tahoma" w:cs="Tahoma"/>
          <w:szCs w:val="24"/>
        </w:rPr>
        <w:t>фикс.ставка</w:t>
      </w:r>
      <w:proofErr w:type="spellEnd"/>
      <w:proofErr w:type="gramEnd"/>
      <w:r w:rsidRPr="00A874FB">
        <w:rPr>
          <w:rFonts w:ascii="Tahoma" w:hAnsi="Tahoma" w:cs="Tahoma"/>
          <w:szCs w:val="24"/>
        </w:rPr>
        <w:t xml:space="preserve">» </w:t>
      </w:r>
      <w:r w:rsidR="00BB1DA1" w:rsidRPr="00A874FB">
        <w:rPr>
          <w:rFonts w:ascii="Tahoma" w:hAnsi="Tahoma" w:cs="Tahoma"/>
          <w:szCs w:val="24"/>
        </w:rPr>
        <w:t>–</w:t>
      </w:r>
      <w:r w:rsidRPr="00A874FB">
        <w:rPr>
          <w:rFonts w:ascii="Tahoma" w:hAnsi="Tahoma" w:cs="Tahoma"/>
          <w:szCs w:val="24"/>
        </w:rPr>
        <w:t xml:space="preserve"> </w:t>
      </w:r>
      <w:proofErr w:type="spellStart"/>
      <w:r w:rsidRPr="00A874FB">
        <w:rPr>
          <w:rFonts w:ascii="Tahoma" w:hAnsi="Tahoma" w:cs="Tahoma"/>
          <w:szCs w:val="24"/>
        </w:rPr>
        <w:t>Rb</w:t>
      </w:r>
      <w:proofErr w:type="spellEnd"/>
      <w:r w:rsidRPr="00A874FB">
        <w:rPr>
          <w:rFonts w:ascii="Tahoma" w:hAnsi="Tahoma" w:cs="Tahoma"/>
          <w:szCs w:val="24"/>
        </w:rPr>
        <w:t xml:space="preserve">, </w:t>
      </w:r>
      <w:proofErr w:type="spellStart"/>
      <w:r w:rsidRPr="00A874FB">
        <w:rPr>
          <w:rFonts w:ascii="Tahoma" w:hAnsi="Tahoma" w:cs="Tahoma"/>
          <w:szCs w:val="24"/>
        </w:rPr>
        <w:t>Sn</w:t>
      </w:r>
      <w:proofErr w:type="spellEnd"/>
      <w:r w:rsidRPr="00A874FB">
        <w:rPr>
          <w:rFonts w:ascii="Tahoma" w:hAnsi="Tahoma" w:cs="Tahoma"/>
          <w:szCs w:val="24"/>
        </w:rPr>
        <w:t>, Z0 (кроме внутридневных сроков сделок РЕПО).</w:t>
      </w:r>
    </w:p>
    <w:p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При подаче адресной заявки РЕПО в Режимах</w:t>
      </w:r>
      <w:r w:rsidR="00666F98" w:rsidRPr="00A874FB">
        <w:rPr>
          <w:rFonts w:ascii="Tahoma" w:hAnsi="Tahoma" w:cs="Tahoma"/>
          <w:sz w:val="24"/>
          <w:szCs w:val="24"/>
        </w:rPr>
        <w:t xml:space="preserve"> торгов</w:t>
      </w:r>
      <w:r w:rsidRPr="00A874FB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666F98" w:rsidRPr="00A874FB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A874FB">
        <w:rPr>
          <w:rFonts w:ascii="Tahoma" w:hAnsi="Tahoma" w:cs="Tahoma"/>
          <w:sz w:val="24"/>
          <w:szCs w:val="24"/>
        </w:rPr>
        <w:t xml:space="preserve"> </w:t>
      </w:r>
      <w:r w:rsidRPr="00A874FB">
        <w:rPr>
          <w:rFonts w:ascii="Tahoma" w:hAnsi="Tahoma" w:cs="Tahoma"/>
          <w:sz w:val="24"/>
          <w:szCs w:val="24"/>
        </w:rPr>
        <w:t>РЕПО» и «</w:t>
      </w:r>
      <w:proofErr w:type="spellStart"/>
      <w:r w:rsidRPr="00A874FB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</w:t>
      </w:r>
      <w:r w:rsidR="00FA09A3" w:rsidRPr="00A874FB">
        <w:rPr>
          <w:rFonts w:ascii="Tahoma" w:hAnsi="Tahoma" w:cs="Tahoma"/>
          <w:szCs w:val="24"/>
        </w:rPr>
        <w:t>–</w:t>
      </w:r>
      <w:r w:rsidRPr="00A874FB">
        <w:rPr>
          <w:rFonts w:ascii="Tahoma" w:hAnsi="Tahoma" w:cs="Tahoma"/>
          <w:sz w:val="24"/>
          <w:szCs w:val="24"/>
        </w:rPr>
        <w:t xml:space="preserve"> РЕПО» может быть указана ставка фиксированного возмещения</w:t>
      </w:r>
      <w:r w:rsidR="00807782" w:rsidRPr="00A874FB">
        <w:rPr>
          <w:rFonts w:ascii="Tahoma" w:hAnsi="Tahoma" w:cs="Tahoma"/>
          <w:sz w:val="24"/>
          <w:szCs w:val="24"/>
        </w:rPr>
        <w:t xml:space="preserve"> с точностью до 2-х знаков после запятой</w:t>
      </w:r>
      <w:r w:rsidR="00985E93" w:rsidRPr="00A874FB">
        <w:rPr>
          <w:rFonts w:ascii="Tahoma" w:hAnsi="Tahoma" w:cs="Tahoma"/>
          <w:sz w:val="24"/>
          <w:szCs w:val="24"/>
        </w:rPr>
        <w:t xml:space="preserve"> (для кодов расчетов </w:t>
      </w:r>
      <w:proofErr w:type="spellStart"/>
      <w:r w:rsidR="00985E93" w:rsidRPr="00A874FB">
        <w:rPr>
          <w:rFonts w:ascii="Tahoma" w:hAnsi="Tahoma" w:cs="Tahoma"/>
          <w:sz w:val="24"/>
          <w:szCs w:val="24"/>
        </w:rPr>
        <w:t>Sn</w:t>
      </w:r>
      <w:proofErr w:type="spellEnd"/>
      <w:r w:rsidR="00985E93" w:rsidRPr="00A874F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85E93" w:rsidRPr="00A874FB">
        <w:rPr>
          <w:rFonts w:ascii="Tahoma" w:hAnsi="Tahoma" w:cs="Tahoma"/>
          <w:sz w:val="24"/>
          <w:szCs w:val="24"/>
        </w:rPr>
        <w:t>Rb</w:t>
      </w:r>
      <w:proofErr w:type="spellEnd"/>
      <w:r w:rsidR="00985E93" w:rsidRPr="00A874FB">
        <w:rPr>
          <w:rFonts w:ascii="Tahoma" w:hAnsi="Tahoma" w:cs="Tahoma"/>
          <w:sz w:val="24"/>
          <w:szCs w:val="24"/>
        </w:rPr>
        <w:t>)</w:t>
      </w:r>
      <w:r w:rsidR="00807782" w:rsidRPr="00A874FB">
        <w:rPr>
          <w:rFonts w:ascii="Tahoma" w:hAnsi="Tahoma" w:cs="Tahoma"/>
          <w:sz w:val="24"/>
          <w:szCs w:val="24"/>
        </w:rPr>
        <w:t>.</w:t>
      </w:r>
      <w:r w:rsidRPr="00A874FB">
        <w:rPr>
          <w:rFonts w:ascii="Tahoma" w:hAnsi="Tahoma" w:cs="Tahoma"/>
          <w:sz w:val="24"/>
          <w:szCs w:val="24"/>
        </w:rPr>
        <w:t xml:space="preserve"> </w:t>
      </w:r>
    </w:p>
    <w:p w:rsidR="00912C7F" w:rsidRPr="002B0694" w:rsidRDefault="00912C7F" w:rsidP="0047546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При проведении торгов КСУ устанавливаются следующие особенности:</w:t>
      </w:r>
    </w:p>
    <w:p w:rsidR="00912C7F" w:rsidRPr="002B0694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расчетная цена КСУ принимается равной 1 руб. </w:t>
      </w:r>
    </w:p>
    <w:p w:rsidR="00912C7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ставка РЕПО указывается с точностью до 2-х знаков после запятой для сделок с расчетами в рублях </w:t>
      </w:r>
      <w:r>
        <w:rPr>
          <w:rFonts w:ascii="Tahoma" w:hAnsi="Tahoma" w:cs="Tahoma"/>
          <w:sz w:val="24"/>
          <w:szCs w:val="24"/>
        </w:rPr>
        <w:t xml:space="preserve">РФ </w:t>
      </w:r>
      <w:r w:rsidRPr="002B0694">
        <w:rPr>
          <w:rFonts w:ascii="Tahoma" w:hAnsi="Tahoma" w:cs="Tahoma"/>
          <w:sz w:val="24"/>
          <w:szCs w:val="24"/>
        </w:rPr>
        <w:t>и до 5-и знаков после запятой для сделок с расчетами в иностранной валюте.</w:t>
      </w:r>
    </w:p>
    <w:p w:rsidR="00912C7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627D69">
        <w:rPr>
          <w:rFonts w:ascii="Tahoma" w:hAnsi="Tahoma" w:cs="Tahoma"/>
          <w:sz w:val="24"/>
          <w:szCs w:val="24"/>
        </w:rPr>
        <w:t xml:space="preserve">размер стандартного лота при торгах КСУ в Режимах торгов «РЕПО с ЦК </w:t>
      </w:r>
      <w:r w:rsidRPr="003638B6">
        <w:rPr>
          <w:rFonts w:ascii="Tahoma" w:hAnsi="Tahoma" w:cs="Tahoma"/>
          <w:sz w:val="24"/>
          <w:szCs w:val="24"/>
        </w:rPr>
        <w:t>–</w:t>
      </w:r>
      <w:r w:rsidRPr="00627D69">
        <w:rPr>
          <w:rFonts w:ascii="Tahoma" w:hAnsi="Tahoma" w:cs="Tahoma"/>
          <w:sz w:val="24"/>
          <w:szCs w:val="24"/>
        </w:rPr>
        <w:t xml:space="preserve"> Адресные заявки» и «РЕПО с ЦК </w:t>
      </w:r>
      <w:r w:rsidRPr="003638B6">
        <w:rPr>
          <w:rFonts w:ascii="Tahoma" w:hAnsi="Tahoma" w:cs="Tahoma"/>
          <w:sz w:val="24"/>
          <w:szCs w:val="24"/>
        </w:rPr>
        <w:t>–</w:t>
      </w:r>
      <w:r w:rsidRPr="00627D69">
        <w:rPr>
          <w:rFonts w:ascii="Tahoma" w:hAnsi="Tahoma" w:cs="Tahoma"/>
          <w:sz w:val="24"/>
          <w:szCs w:val="24"/>
        </w:rPr>
        <w:t xml:space="preserve"> Безадресные заявки»</w:t>
      </w:r>
      <w:r>
        <w:rPr>
          <w:rFonts w:ascii="Tahoma" w:hAnsi="Tahoma" w:cs="Tahoma"/>
          <w:sz w:val="24"/>
          <w:szCs w:val="24"/>
        </w:rPr>
        <w:t xml:space="preserve"> с расчетами в </w:t>
      </w:r>
      <w:r w:rsidRPr="00627D69">
        <w:rPr>
          <w:rFonts w:ascii="Tahoma" w:hAnsi="Tahoma" w:cs="Tahoma"/>
          <w:sz w:val="24"/>
          <w:szCs w:val="24"/>
        </w:rPr>
        <w:t>рублях</w:t>
      </w:r>
      <w:r>
        <w:rPr>
          <w:rFonts w:ascii="Tahoma" w:hAnsi="Tahoma" w:cs="Tahoma"/>
          <w:sz w:val="24"/>
          <w:szCs w:val="24"/>
        </w:rPr>
        <w:t xml:space="preserve"> РФ</w:t>
      </w:r>
      <w:r w:rsidRPr="00627D69">
        <w:rPr>
          <w:rFonts w:ascii="Tahoma" w:hAnsi="Tahoma" w:cs="Tahoma"/>
          <w:sz w:val="24"/>
          <w:szCs w:val="24"/>
        </w:rPr>
        <w:t xml:space="preserve"> устанавливается равным 1 000 (одной тысяче) ценных бумаг. Размер стандартного лота при торгах </w:t>
      </w:r>
      <w:r w:rsidRPr="000722B9">
        <w:rPr>
          <w:rFonts w:ascii="Tahoma" w:hAnsi="Tahoma" w:cs="Tahoma"/>
          <w:sz w:val="24"/>
          <w:szCs w:val="24"/>
        </w:rPr>
        <w:t xml:space="preserve">КСУ в Режиме торгов «РЕПО с ЦК </w:t>
      </w:r>
      <w:r w:rsidRPr="003638B6">
        <w:rPr>
          <w:rFonts w:ascii="Tahoma" w:hAnsi="Tahoma" w:cs="Tahoma"/>
          <w:sz w:val="24"/>
          <w:szCs w:val="24"/>
        </w:rPr>
        <w:t>–</w:t>
      </w:r>
      <w:r w:rsidRPr="000722B9">
        <w:rPr>
          <w:rFonts w:ascii="Tahoma" w:hAnsi="Tahoma" w:cs="Tahoma"/>
          <w:sz w:val="24"/>
          <w:szCs w:val="24"/>
        </w:rPr>
        <w:t xml:space="preserve"> Аукцион» с расчетами в рублях </w:t>
      </w:r>
      <w:r>
        <w:rPr>
          <w:rFonts w:ascii="Tahoma" w:hAnsi="Tahoma" w:cs="Tahoma"/>
          <w:sz w:val="24"/>
          <w:szCs w:val="24"/>
        </w:rPr>
        <w:t xml:space="preserve">РФ </w:t>
      </w:r>
      <w:r w:rsidRPr="000722B9">
        <w:rPr>
          <w:rFonts w:ascii="Tahoma" w:hAnsi="Tahoma" w:cs="Tahoma"/>
          <w:sz w:val="24"/>
          <w:szCs w:val="24"/>
        </w:rPr>
        <w:t xml:space="preserve">устанавливается равным 1 000 000 (одному миллиону) ценных бумаг. </w:t>
      </w:r>
      <w:r>
        <w:rPr>
          <w:rFonts w:ascii="Tahoma" w:hAnsi="Tahoma" w:cs="Tahoma"/>
          <w:sz w:val="24"/>
          <w:szCs w:val="24"/>
        </w:rPr>
        <w:t>Р</w:t>
      </w:r>
      <w:r w:rsidRPr="00627D69">
        <w:rPr>
          <w:rFonts w:ascii="Tahoma" w:hAnsi="Tahoma" w:cs="Tahoma"/>
          <w:sz w:val="24"/>
          <w:szCs w:val="24"/>
        </w:rPr>
        <w:t>азмер стандартного лота при торгах КСУ в Режимах торгов РЕПО с ЦК с расчетами в долларах США и в Режимах торгов РЕПО с ЦК с расчетами в евро устанавливается равным 100 000 (ста тысячам) ценных бумаг.</w:t>
      </w:r>
    </w:p>
    <w:p w:rsidR="00912C7F" w:rsidRPr="00951967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</w:t>
      </w:r>
      <w:r w:rsidRPr="00C325FD">
        <w:rPr>
          <w:rFonts w:ascii="Tahoma" w:hAnsi="Tahoma" w:cs="Tahoma"/>
          <w:sz w:val="24"/>
          <w:szCs w:val="24"/>
        </w:rPr>
        <w:t xml:space="preserve">еречень </w:t>
      </w:r>
      <w:r>
        <w:rPr>
          <w:rFonts w:ascii="Tahoma" w:hAnsi="Tahoma" w:cs="Tahoma"/>
          <w:sz w:val="24"/>
          <w:szCs w:val="24"/>
        </w:rPr>
        <w:t>КСУ</w:t>
      </w:r>
      <w:r w:rsidRPr="00C325FD">
        <w:rPr>
          <w:rFonts w:ascii="Tahoma" w:hAnsi="Tahoma" w:cs="Tahoma"/>
          <w:sz w:val="24"/>
          <w:szCs w:val="24"/>
        </w:rPr>
        <w:t xml:space="preserve">, </w:t>
      </w:r>
      <w:r w:rsidRPr="00951967">
        <w:rPr>
          <w:rFonts w:ascii="Tahoma" w:hAnsi="Tahoma" w:cs="Tahoma"/>
          <w:sz w:val="24"/>
          <w:szCs w:val="24"/>
        </w:rPr>
        <w:t xml:space="preserve">с которыми допускается заключение сделок в Секции рынка РЕПО, предусмотрен в Таблице </w:t>
      </w:r>
      <w:r w:rsidR="00951967">
        <w:rPr>
          <w:rFonts w:ascii="Tahoma" w:hAnsi="Tahoma" w:cs="Tahoma"/>
          <w:sz w:val="24"/>
          <w:szCs w:val="24"/>
        </w:rPr>
        <w:t>1-О</w:t>
      </w:r>
      <w:r w:rsidRPr="00951967">
        <w:rPr>
          <w:rFonts w:ascii="Tahoma" w:hAnsi="Tahoma" w:cs="Tahoma"/>
          <w:sz w:val="24"/>
          <w:szCs w:val="24"/>
        </w:rPr>
        <w:t xml:space="preserve"> Приложения к настоящим Условиям. </w:t>
      </w:r>
    </w:p>
    <w:p w:rsidR="00AA53BC" w:rsidRPr="00951967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951967">
        <w:rPr>
          <w:rFonts w:ascii="Tahoma" w:hAnsi="Tahoma" w:cs="Tahoma"/>
          <w:sz w:val="24"/>
          <w:szCs w:val="24"/>
        </w:rPr>
        <w:t xml:space="preserve">Торги по государственным облигациям внешних облигационных займов Российской Федерации, а также по иным облигациям, номинированным в иностранной валюте, указанным в Таблице </w:t>
      </w:r>
      <w:r w:rsidR="00FA09A3" w:rsidRPr="00951967">
        <w:rPr>
          <w:rFonts w:ascii="Tahoma" w:hAnsi="Tahoma" w:cs="Tahoma"/>
          <w:sz w:val="24"/>
          <w:szCs w:val="24"/>
        </w:rPr>
        <w:t>3</w:t>
      </w:r>
      <w:r w:rsidR="00FB4993" w:rsidRPr="00951967">
        <w:rPr>
          <w:rFonts w:ascii="Tahoma" w:hAnsi="Tahoma" w:cs="Tahoma"/>
          <w:sz w:val="24"/>
          <w:szCs w:val="24"/>
        </w:rPr>
        <w:t>-О</w:t>
      </w:r>
      <w:r w:rsidRPr="00951967">
        <w:rPr>
          <w:rFonts w:ascii="Tahoma" w:hAnsi="Tahoma" w:cs="Tahoma"/>
          <w:sz w:val="24"/>
          <w:szCs w:val="24"/>
        </w:rPr>
        <w:t xml:space="preserve"> и </w:t>
      </w:r>
      <w:r w:rsidR="00FA09A3" w:rsidRPr="00951967">
        <w:rPr>
          <w:rFonts w:ascii="Tahoma" w:hAnsi="Tahoma" w:cs="Tahoma"/>
          <w:sz w:val="24"/>
          <w:szCs w:val="24"/>
        </w:rPr>
        <w:t>4</w:t>
      </w:r>
      <w:r w:rsidR="00FB4993" w:rsidRPr="00951967">
        <w:rPr>
          <w:rFonts w:ascii="Tahoma" w:hAnsi="Tahoma" w:cs="Tahoma"/>
          <w:sz w:val="24"/>
          <w:szCs w:val="24"/>
        </w:rPr>
        <w:t>-О</w:t>
      </w:r>
      <w:r w:rsidRPr="00951967">
        <w:rPr>
          <w:rFonts w:ascii="Tahoma" w:hAnsi="Tahoma" w:cs="Tahoma"/>
          <w:sz w:val="24"/>
          <w:szCs w:val="24"/>
        </w:rPr>
        <w:t xml:space="preserve"> Приложения к настоящим Условиям, проводятся с учетом следующих особенностей:</w:t>
      </w:r>
    </w:p>
    <w:p w:rsidR="00AA53BC" w:rsidRPr="00A874FB" w:rsidRDefault="00AA53BC" w:rsidP="00997200">
      <w:pPr>
        <w:pStyle w:val="Iauiue"/>
        <w:numPr>
          <w:ilvl w:val="2"/>
          <w:numId w:val="11"/>
        </w:numPr>
        <w:spacing w:before="120" w:after="120"/>
        <w:ind w:left="1843" w:right="284" w:hanging="850"/>
        <w:jc w:val="both"/>
        <w:rPr>
          <w:rFonts w:ascii="Tahoma" w:hAnsi="Tahoma" w:cs="Tahoma"/>
          <w:sz w:val="24"/>
          <w:szCs w:val="24"/>
        </w:rPr>
      </w:pPr>
      <w:r w:rsidRPr="00951967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 в Режим</w:t>
      </w:r>
      <w:r w:rsidR="00666F98" w:rsidRPr="00951967">
        <w:rPr>
          <w:rFonts w:ascii="Tahoma" w:hAnsi="Tahoma" w:cs="Tahoma"/>
          <w:sz w:val="24"/>
          <w:szCs w:val="24"/>
        </w:rPr>
        <w:t>е</w:t>
      </w:r>
      <w:r w:rsidRPr="00951967">
        <w:rPr>
          <w:rFonts w:ascii="Tahoma" w:hAnsi="Tahoma" w:cs="Tahoma"/>
          <w:sz w:val="24"/>
          <w:szCs w:val="24"/>
        </w:rPr>
        <w:t xml:space="preserve"> торгов «</w:t>
      </w:r>
      <w:proofErr w:type="spellStart"/>
      <w:r w:rsidR="00666F98" w:rsidRPr="0095196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951967">
        <w:rPr>
          <w:rFonts w:ascii="Tahoma" w:hAnsi="Tahoma" w:cs="Tahoma"/>
          <w:sz w:val="24"/>
          <w:szCs w:val="24"/>
        </w:rPr>
        <w:t xml:space="preserve"> </w:t>
      </w:r>
      <w:r w:rsidRPr="00951967">
        <w:rPr>
          <w:rFonts w:ascii="Tahoma" w:hAnsi="Tahoma" w:cs="Tahoma"/>
          <w:sz w:val="24"/>
          <w:szCs w:val="24"/>
        </w:rPr>
        <w:t xml:space="preserve">РЕПО», входят облигации, номинированные в иностранной валюте,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Pr="00951967">
        <w:rPr>
          <w:rFonts w:ascii="Tahoma" w:hAnsi="Tahoma" w:cs="Tahoma"/>
          <w:sz w:val="24"/>
          <w:szCs w:val="24"/>
        </w:rPr>
        <w:t>Rb</w:t>
      </w:r>
      <w:proofErr w:type="spellEnd"/>
      <w:r w:rsidRPr="0095196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51967">
        <w:rPr>
          <w:rFonts w:ascii="Tahoma" w:hAnsi="Tahoma" w:cs="Tahoma"/>
          <w:sz w:val="24"/>
          <w:szCs w:val="24"/>
        </w:rPr>
        <w:t>Sn</w:t>
      </w:r>
      <w:proofErr w:type="spellEnd"/>
      <w:r w:rsidRPr="00951967">
        <w:rPr>
          <w:rFonts w:ascii="Tahoma" w:hAnsi="Tahoma" w:cs="Tahoma"/>
          <w:sz w:val="24"/>
          <w:szCs w:val="24"/>
        </w:rPr>
        <w:t xml:space="preserve"> (Таблица </w:t>
      </w:r>
      <w:r w:rsidR="00951967" w:rsidRPr="00951967">
        <w:rPr>
          <w:rFonts w:ascii="Tahoma" w:hAnsi="Tahoma" w:cs="Tahoma"/>
          <w:sz w:val="24"/>
          <w:szCs w:val="24"/>
        </w:rPr>
        <w:t>3-</w:t>
      </w:r>
      <w:r w:rsidR="00475460" w:rsidRPr="00951967">
        <w:rPr>
          <w:rFonts w:ascii="Tahoma" w:hAnsi="Tahoma" w:cs="Tahoma"/>
          <w:sz w:val="24"/>
          <w:szCs w:val="24"/>
        </w:rPr>
        <w:t xml:space="preserve">О </w:t>
      </w:r>
      <w:r w:rsidRPr="00951967">
        <w:rPr>
          <w:rFonts w:ascii="Tahoma" w:hAnsi="Tahoma" w:cs="Tahoma"/>
          <w:sz w:val="24"/>
          <w:szCs w:val="24"/>
        </w:rPr>
        <w:t>Приложения</w:t>
      </w:r>
      <w:r w:rsidRPr="00A874FB">
        <w:rPr>
          <w:rFonts w:ascii="Tahoma" w:hAnsi="Tahoma" w:cs="Tahoma"/>
          <w:sz w:val="24"/>
          <w:szCs w:val="24"/>
        </w:rPr>
        <w:t xml:space="preserve"> к настоящим Условиям).</w:t>
      </w:r>
    </w:p>
    <w:p w:rsidR="00AA53BC" w:rsidRPr="00A874FB" w:rsidRDefault="00AA53BC" w:rsidP="00997200">
      <w:pPr>
        <w:pStyle w:val="Iauiue"/>
        <w:numPr>
          <w:ilvl w:val="2"/>
          <w:numId w:val="11"/>
        </w:numPr>
        <w:spacing w:before="120" w:after="120"/>
        <w:ind w:left="1843" w:right="284" w:hanging="850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Для сделок в Режиме переговорных сделок (РПС) с кодами расчетов В0-В30, заключенных в российских рублях с государственными облигациями внешних облигационных займов Российской Федерации, до начала торгов в день исполнения сделки в Системе торгов автоматически пересчитываются объем сделки и накопленный купонный доход,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исполнения.</w:t>
      </w:r>
    </w:p>
    <w:p w:rsidR="00AA53BC" w:rsidRPr="00A874FB" w:rsidRDefault="00AA53BC" w:rsidP="002D3234">
      <w:pPr>
        <w:pStyle w:val="Iauiue"/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Для сделок в Режиме основных торгов и Режиме переговорных сделок (РПС) с кодом расчетов Т0, заключенных в российских рублях с государственными облигациями внешних облигационных займов Российской Федерации, цена сделки и накопленный купонный доход в Системе торгов автоматически пересчитываются,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заключения сделки.</w:t>
      </w:r>
    </w:p>
    <w:p w:rsidR="00AA53BC" w:rsidRPr="00A874FB" w:rsidRDefault="00AA53BC" w:rsidP="00997200">
      <w:pPr>
        <w:pStyle w:val="Iauiue"/>
        <w:numPr>
          <w:ilvl w:val="2"/>
          <w:numId w:val="11"/>
        </w:numPr>
        <w:spacing w:before="120" w:after="120"/>
        <w:ind w:left="1843" w:right="284" w:hanging="850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При проведении торгов в Режиме торгов «</w:t>
      </w:r>
      <w:proofErr w:type="spellStart"/>
      <w:r w:rsidR="00666F98" w:rsidRPr="00A874FB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A874FB">
        <w:rPr>
          <w:rFonts w:ascii="Tahoma" w:hAnsi="Tahoma" w:cs="Tahoma"/>
          <w:sz w:val="24"/>
          <w:szCs w:val="24"/>
        </w:rPr>
        <w:t xml:space="preserve"> </w:t>
      </w:r>
      <w:r w:rsidRPr="00A874FB">
        <w:rPr>
          <w:rFonts w:ascii="Tahoma" w:hAnsi="Tahoma" w:cs="Tahoma"/>
          <w:sz w:val="24"/>
          <w:szCs w:val="24"/>
        </w:rPr>
        <w:t>РЕПО» облигациями, включенными в Таблицу 3</w:t>
      </w:r>
      <w:r w:rsidR="00FB4993">
        <w:rPr>
          <w:rFonts w:ascii="Tahoma" w:hAnsi="Tahoma" w:cs="Tahoma"/>
          <w:sz w:val="24"/>
          <w:szCs w:val="24"/>
        </w:rPr>
        <w:t>-О</w:t>
      </w:r>
      <w:r w:rsidRPr="00A874FB">
        <w:rPr>
          <w:rFonts w:ascii="Tahoma" w:hAnsi="Tahoma" w:cs="Tahoma"/>
          <w:sz w:val="24"/>
          <w:szCs w:val="24"/>
        </w:rPr>
        <w:t xml:space="preserve"> Приложения к настоящим Условиям и Приложение </w:t>
      </w:r>
      <w:r w:rsidR="00280936" w:rsidRPr="00A874FB">
        <w:rPr>
          <w:rFonts w:ascii="Tahoma" w:hAnsi="Tahoma" w:cs="Tahoma"/>
          <w:sz w:val="24"/>
          <w:szCs w:val="24"/>
        </w:rPr>
        <w:t>Б</w:t>
      </w:r>
      <w:r w:rsidRPr="00A874FB">
        <w:rPr>
          <w:rFonts w:ascii="Tahoma" w:hAnsi="Tahoma" w:cs="Tahoma"/>
          <w:sz w:val="24"/>
          <w:szCs w:val="24"/>
        </w:rPr>
        <w:t xml:space="preserve"> к настоящим Условиям, допускается заключение сделок с  исполнением  первой  части до периода приостановки </w:t>
      </w:r>
      <w:r w:rsidRPr="00A874FB">
        <w:rPr>
          <w:rFonts w:ascii="Tahoma" w:hAnsi="Tahoma" w:cs="Tahoma"/>
          <w:sz w:val="24"/>
          <w:szCs w:val="24"/>
        </w:rPr>
        <w:lastRenderedPageBreak/>
        <w:t>(прекращения) торгов облигациями в связи с выплатой купонного дохода и/или их погашением, а вторая часть – по истечении периода приостановки (прекращения) торгов облигациями в связи с выплатой купонного дохода и/или их погашением в случае, когда подобные приостановки предусмотрены эмиссионными документами, или в дни, приходящиеся на период после выплаты текущего купонного периода, включая эту дату в случае, если дата выплаты совпадает с датой выплаты текущего купона. При этом сумма РЕПО не изменяется на величину начисленного купонного (процентного) дохода и/или на величину погашенной части основного долга (амортизационной выплаты).</w:t>
      </w:r>
    </w:p>
    <w:p w:rsidR="00AA53BC" w:rsidRPr="00A874FB" w:rsidRDefault="00AA53BC" w:rsidP="00997200">
      <w:pPr>
        <w:pStyle w:val="Iauiue"/>
        <w:numPr>
          <w:ilvl w:val="2"/>
          <w:numId w:val="11"/>
        </w:numPr>
        <w:spacing w:before="120" w:after="120"/>
        <w:ind w:left="1843" w:right="284" w:hanging="850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облигациями, номинированными в иностранной валюте, установить следующие допустимые коды расчетов: </w:t>
      </w:r>
    </w:p>
    <w:p w:rsidR="00AA53BC" w:rsidRPr="00A874FB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в Режиме основных торгов - Т0;</w:t>
      </w:r>
    </w:p>
    <w:p w:rsidR="00AA53BC" w:rsidRPr="00A874FB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в Режиме переговорных сделок (РПС) – T0, B0-B-30, </w:t>
      </w:r>
      <w:r w:rsidRPr="00A874FB">
        <w:rPr>
          <w:rFonts w:ascii="Tahoma" w:hAnsi="Tahoma" w:cs="Tahoma"/>
          <w:sz w:val="24"/>
          <w:szCs w:val="24"/>
          <w:lang w:val="en-US"/>
        </w:rPr>
        <w:t>Z</w:t>
      </w:r>
      <w:r w:rsidRPr="00A874FB">
        <w:rPr>
          <w:rFonts w:ascii="Tahoma" w:hAnsi="Tahoma" w:cs="Tahoma"/>
          <w:sz w:val="24"/>
          <w:szCs w:val="24"/>
        </w:rPr>
        <w:t>0;</w:t>
      </w:r>
    </w:p>
    <w:p w:rsidR="00AA53BC" w:rsidRPr="00A874FB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в Режиме торгов «</w:t>
      </w:r>
      <w:proofErr w:type="spellStart"/>
      <w:r w:rsidR="00666F98" w:rsidRPr="00A874FB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A874FB">
        <w:rPr>
          <w:rFonts w:ascii="Tahoma" w:hAnsi="Tahoma" w:cs="Tahoma"/>
          <w:sz w:val="24"/>
          <w:szCs w:val="24"/>
        </w:rPr>
        <w:t xml:space="preserve"> </w:t>
      </w:r>
      <w:r w:rsidRPr="00A874FB">
        <w:rPr>
          <w:rFonts w:ascii="Tahoma" w:hAnsi="Tahoma" w:cs="Tahoma"/>
          <w:sz w:val="24"/>
          <w:szCs w:val="24"/>
        </w:rPr>
        <w:t xml:space="preserve">РЕПО» - </w:t>
      </w:r>
      <w:proofErr w:type="spellStart"/>
      <w:r w:rsidRPr="00A874FB">
        <w:rPr>
          <w:rFonts w:ascii="Tahoma" w:hAnsi="Tahoma" w:cs="Tahoma"/>
          <w:sz w:val="24"/>
          <w:szCs w:val="24"/>
        </w:rPr>
        <w:t>Rb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, S0, S1, S2, </w:t>
      </w:r>
      <w:r w:rsidRPr="00A874FB">
        <w:rPr>
          <w:rFonts w:ascii="Tahoma" w:hAnsi="Tahoma" w:cs="Tahoma"/>
          <w:sz w:val="24"/>
          <w:szCs w:val="24"/>
          <w:lang w:val="en-US"/>
        </w:rPr>
        <w:t>Z</w:t>
      </w:r>
      <w:r w:rsidRPr="00A874FB">
        <w:rPr>
          <w:rFonts w:ascii="Tahoma" w:hAnsi="Tahoma" w:cs="Tahoma"/>
          <w:sz w:val="24"/>
          <w:szCs w:val="24"/>
        </w:rPr>
        <w:t>0;</w:t>
      </w:r>
    </w:p>
    <w:p w:rsidR="00AA53BC" w:rsidRPr="00A874FB" w:rsidRDefault="00AA53BC" w:rsidP="00997200">
      <w:pPr>
        <w:pStyle w:val="Iauiue"/>
        <w:numPr>
          <w:ilvl w:val="6"/>
          <w:numId w:val="12"/>
        </w:numPr>
        <w:spacing w:after="24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в Режимах торгов «РЕПО с Банком России: Аукцион РЕПО», «РЕПО с Банком России: </w:t>
      </w:r>
      <w:proofErr w:type="spellStart"/>
      <w:proofErr w:type="gramStart"/>
      <w:r w:rsidRPr="00A874FB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A874FB">
        <w:rPr>
          <w:rFonts w:ascii="Tahoma" w:hAnsi="Tahoma" w:cs="Tahoma"/>
          <w:sz w:val="24"/>
          <w:szCs w:val="24"/>
        </w:rPr>
        <w:t xml:space="preserve">» - </w:t>
      </w:r>
      <w:proofErr w:type="spellStart"/>
      <w:r w:rsidRPr="00A874FB">
        <w:rPr>
          <w:rFonts w:ascii="Tahoma" w:hAnsi="Tahoma" w:cs="Tahoma"/>
          <w:sz w:val="24"/>
          <w:szCs w:val="24"/>
        </w:rPr>
        <w:t>Rb</w:t>
      </w:r>
      <w:proofErr w:type="spellEnd"/>
      <w:r w:rsidRPr="00A874FB">
        <w:rPr>
          <w:rFonts w:ascii="Tahoma" w:hAnsi="Tahoma" w:cs="Tahoma"/>
          <w:sz w:val="24"/>
          <w:szCs w:val="24"/>
        </w:rPr>
        <w:t>, S</w:t>
      </w:r>
      <w:r w:rsidRPr="00A874FB">
        <w:rPr>
          <w:rFonts w:ascii="Tahoma" w:hAnsi="Tahoma" w:cs="Tahoma"/>
          <w:sz w:val="24"/>
          <w:szCs w:val="24"/>
          <w:lang w:val="en-US"/>
        </w:rPr>
        <w:t>n</w:t>
      </w:r>
      <w:r w:rsidRPr="00A874FB">
        <w:rPr>
          <w:rFonts w:ascii="Tahoma" w:hAnsi="Tahoma" w:cs="Tahoma"/>
          <w:sz w:val="24"/>
          <w:szCs w:val="24"/>
        </w:rPr>
        <w:t>, Z0 (кроме внутридневных сроков сделок РЕПО).</w:t>
      </w:r>
    </w:p>
    <w:p w:rsidR="00AA53BC" w:rsidRPr="00A874FB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Торги в Режиме основных торгов Т+ для облигаций и ОФЗ проводятся в форме аукциона открытия с учетом следующих особенностей:</w:t>
      </w:r>
    </w:p>
    <w:p w:rsidR="00AA53BC" w:rsidRPr="00A874FB" w:rsidRDefault="00AA53BC" w:rsidP="00997200">
      <w:pPr>
        <w:pStyle w:val="Iauiue"/>
        <w:numPr>
          <w:ilvl w:val="2"/>
          <w:numId w:val="11"/>
        </w:numPr>
        <w:spacing w:before="120" w:after="120"/>
        <w:ind w:left="1418" w:right="284" w:hanging="698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При проведении торгов в ходе аукциона открытия устанавливаются следующие периоды времени проведения фаз аукциона открытия: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A874FB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A874FB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A874FB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09:50:00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09:59:30</w:t>
            </w:r>
          </w:p>
        </w:tc>
      </w:tr>
      <w:tr w:rsidR="00AA53BC" w:rsidRPr="00A874FB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Фаза случайного завершения аукциона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09:59:31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9:59:59</w:t>
            </w:r>
          </w:p>
        </w:tc>
      </w:tr>
      <w:tr w:rsidR="00AA53BC" w:rsidRPr="00A874FB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Определение Цены аукциона открытия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 xml:space="preserve">       09:59:31- 9:59:59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-</w:t>
            </w:r>
          </w:p>
        </w:tc>
      </w:tr>
    </w:tbl>
    <w:p w:rsidR="00AA53BC" w:rsidRPr="00A874FB" w:rsidRDefault="00AA53BC" w:rsidP="00997200">
      <w:pPr>
        <w:pStyle w:val="Iauiue"/>
        <w:numPr>
          <w:ilvl w:val="2"/>
          <w:numId w:val="11"/>
        </w:numPr>
        <w:spacing w:before="120" w:after="120"/>
        <w:ind w:left="1418" w:right="284" w:hanging="698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В заявке, поданной в ходе аукциона открытия (за исключением лимитных заявок (АЗ) и рыночных заявок (АЗ)), предельные границы колебания цены ценной бумаги составляют 10% от официальной цены закрытия предыдущего торгового дня по ценной бумаге, указанной в заявке.</w:t>
      </w:r>
    </w:p>
    <w:p w:rsidR="00AA53BC" w:rsidRPr="00A874FB" w:rsidRDefault="00AA53BC" w:rsidP="00997200">
      <w:pPr>
        <w:pStyle w:val="Iauiue"/>
        <w:numPr>
          <w:ilvl w:val="2"/>
          <w:numId w:val="11"/>
        </w:numPr>
        <w:spacing w:before="120" w:after="120"/>
        <w:ind w:left="1418" w:right="284" w:hanging="698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Лимитные заявки с указанием дополнительного реквизита «видимое количество ценных бумаг, выраженное в лотах» (айсберг-заявка), не принимают участия в АО.</w:t>
      </w:r>
    </w:p>
    <w:p w:rsidR="00AA53BC" w:rsidRPr="00A874FB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646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Торги в Режиме основных торгов Т+ после окончания торгового периода </w:t>
      </w:r>
      <w:r w:rsidR="003F4752" w:rsidRPr="00A874FB">
        <w:rPr>
          <w:rFonts w:ascii="Tahoma" w:hAnsi="Tahoma" w:cs="Tahoma"/>
          <w:sz w:val="24"/>
          <w:szCs w:val="24"/>
        </w:rPr>
        <w:t>для облигаций</w:t>
      </w:r>
      <w:r w:rsidRPr="00A874FB">
        <w:rPr>
          <w:rFonts w:ascii="Tahoma" w:hAnsi="Tahoma" w:cs="Tahoma"/>
          <w:sz w:val="24"/>
          <w:szCs w:val="24"/>
        </w:rPr>
        <w:t xml:space="preserve"> и ОФЗ проводятся в форме аукциона закрытия с</w:t>
      </w:r>
      <w:r w:rsidR="00CF791E" w:rsidRPr="00A874FB">
        <w:rPr>
          <w:rFonts w:ascii="Tahoma" w:hAnsi="Tahoma" w:cs="Tahoma"/>
          <w:sz w:val="24"/>
          <w:szCs w:val="24"/>
        </w:rPr>
        <w:t xml:space="preserve"> учетом следующих особенностей:</w:t>
      </w:r>
    </w:p>
    <w:p w:rsidR="00BC06EE" w:rsidRPr="00A874FB" w:rsidRDefault="00AA53BC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lastRenderedPageBreak/>
        <w:t>При проведении торгов по ценным бумагам в ходе аукциона закрытия устанавливаются следующие периоды времени проведения фаз аукциона закрытия:</w:t>
      </w:r>
    </w:p>
    <w:p w:rsidR="00BC06EE" w:rsidRPr="00A874FB" w:rsidRDefault="00BC06EE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A874FB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A874FB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A874FB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18:40:0</w:t>
            </w:r>
            <w:r w:rsidRPr="00A874FB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18:45:00 -18:45:29</w:t>
            </w:r>
          </w:p>
        </w:tc>
      </w:tr>
      <w:tr w:rsidR="00AA53BC" w:rsidRPr="00A874FB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Дополнительная 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18:45:00 -18:45:</w:t>
            </w:r>
            <w:r w:rsidRPr="00A874FB">
              <w:rPr>
                <w:rFonts w:ascii="Tahoma" w:hAnsi="Tahoma" w:cs="Tahoma"/>
                <w:lang w:val="en-US"/>
              </w:rPr>
              <w:t>29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18:48:00 -18:4</w:t>
            </w:r>
            <w:r w:rsidRPr="00A874FB">
              <w:rPr>
                <w:rFonts w:ascii="Tahoma" w:hAnsi="Tahoma" w:cs="Tahoma"/>
                <w:lang w:val="en-US"/>
              </w:rPr>
              <w:t>8</w:t>
            </w:r>
            <w:r w:rsidRPr="00A874FB">
              <w:rPr>
                <w:rFonts w:ascii="Tahoma" w:hAnsi="Tahoma" w:cs="Tahoma"/>
              </w:rPr>
              <w:t>:</w:t>
            </w:r>
            <w:r w:rsidRPr="00A874FB">
              <w:rPr>
                <w:rFonts w:ascii="Tahoma" w:hAnsi="Tahoma" w:cs="Tahoma"/>
                <w:lang w:val="en-US"/>
              </w:rPr>
              <w:t>59</w:t>
            </w:r>
          </w:p>
        </w:tc>
      </w:tr>
      <w:tr w:rsidR="00AA53BC" w:rsidRPr="00A874FB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Определение Цены аукциона закрытия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lang w:val="en-US"/>
              </w:rPr>
            </w:pPr>
            <w:r w:rsidRPr="00A874FB">
              <w:rPr>
                <w:rFonts w:ascii="Tahoma" w:hAnsi="Tahoma" w:cs="Tahoma"/>
              </w:rPr>
              <w:t>18:45:00 -18:45:</w:t>
            </w:r>
            <w:r w:rsidRPr="00A874FB">
              <w:rPr>
                <w:rFonts w:ascii="Tahoma" w:hAnsi="Tahoma" w:cs="Tahoma"/>
                <w:lang w:val="en-US"/>
              </w:rPr>
              <w:t>29</w:t>
            </w:r>
          </w:p>
          <w:p w:rsidR="00AA53BC" w:rsidRPr="00A874FB" w:rsidRDefault="00AA53BC" w:rsidP="00572BF7">
            <w:pPr>
              <w:ind w:firstLine="567"/>
              <w:jc w:val="center"/>
              <w:rPr>
                <w:rFonts w:ascii="Tahoma" w:hAnsi="Tahoma" w:cs="Tahoma"/>
              </w:rPr>
            </w:pPr>
            <w:r w:rsidRPr="00A874FB">
              <w:rPr>
                <w:rFonts w:ascii="Tahoma" w:hAnsi="Tahoma" w:cs="Tahoma"/>
              </w:rPr>
              <w:t>либо</w:t>
            </w:r>
          </w:p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18:48:00 -18:4</w:t>
            </w:r>
            <w:r w:rsidRPr="00A874FB">
              <w:rPr>
                <w:rFonts w:ascii="Tahoma" w:hAnsi="Tahoma" w:cs="Tahoma"/>
                <w:lang w:val="en-US"/>
              </w:rPr>
              <w:t>8</w:t>
            </w:r>
            <w:r w:rsidRPr="00A874FB">
              <w:rPr>
                <w:rFonts w:ascii="Tahoma" w:hAnsi="Tahoma" w:cs="Tahoma"/>
              </w:rPr>
              <w:t>:</w:t>
            </w:r>
            <w:r w:rsidRPr="00A874FB">
              <w:rPr>
                <w:rFonts w:ascii="Tahoma" w:hAnsi="Tahoma" w:cs="Tahoma"/>
                <w:lang w:val="en-US"/>
              </w:rPr>
              <w:t>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-</w:t>
            </w:r>
          </w:p>
        </w:tc>
      </w:tr>
      <w:tr w:rsidR="00AA53BC" w:rsidRPr="00A874FB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Фаза заключения сделок по цене аукциона закрытия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18:45:00 - 18:49:00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18:50:00</w:t>
            </w:r>
          </w:p>
        </w:tc>
      </w:tr>
    </w:tbl>
    <w:p w:rsidR="00AA53BC" w:rsidRPr="00A874FB" w:rsidRDefault="00AA53BC" w:rsidP="00997200">
      <w:pPr>
        <w:pStyle w:val="Iauiue"/>
        <w:numPr>
          <w:ilvl w:val="2"/>
          <w:numId w:val="11"/>
        </w:numPr>
        <w:spacing w:before="120" w:after="120"/>
        <w:ind w:left="1276" w:right="284" w:hanging="850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В ходе проведения аукциона закрытия в Систему торгов подаются лимитные заявки, рыночные заявки (в ходе фаз сбора заявок) и заявки по цене аукциона закрытия (в ходе фазы торгов по цене аукциона закрытия). В фазах сбора заявок также принимают участие лимитные заявки, не исполненные или частично исполненные в торговом периоде, а также лимитные заявки (АЗ), рыночные заявки (АЗ), поданные в ходе торгового периода. Заявки, полностью или частично неудовлетворенные в ходе аукциона закрытия, снимаются с торгов по окончании аукциона закрытия. Лимитные заявки с указанием дополнительного реквизита «видимое количество ценных бумаг, выраженное в лотах» (айсберг-заявка), не принимают участия в АЗ, кроме случая, когда на момент начала АЗ размер «скрытого количества ценных бумаг» в айсберг-заявке равно нулю.</w:t>
      </w:r>
    </w:p>
    <w:p w:rsidR="00AA53BC" w:rsidRPr="00A874FB" w:rsidRDefault="00AA53BC" w:rsidP="00997200">
      <w:pPr>
        <w:pStyle w:val="Iauiue"/>
        <w:numPr>
          <w:ilvl w:val="2"/>
          <w:numId w:val="11"/>
        </w:numPr>
        <w:spacing w:before="120" w:after="120"/>
        <w:ind w:left="1276" w:right="284" w:hanging="850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В заявке аукциона закрытия предельные границы колебания цены ценной бумаги составляют</w:t>
      </w:r>
      <w:r w:rsidR="00366794" w:rsidRPr="00A874FB">
        <w:rPr>
          <w:rFonts w:ascii="Tahoma" w:hAnsi="Tahoma" w:cs="Tahoma"/>
          <w:sz w:val="24"/>
          <w:szCs w:val="24"/>
        </w:rPr>
        <w:t xml:space="preserve"> </w:t>
      </w:r>
      <w:r w:rsidRPr="00A874FB">
        <w:rPr>
          <w:rFonts w:ascii="Tahoma" w:hAnsi="Tahoma" w:cs="Tahoma"/>
          <w:sz w:val="24"/>
          <w:szCs w:val="24"/>
        </w:rPr>
        <w:t>2,5% от цены последней сделки, предшествующей аукциону закрытия</w:t>
      </w:r>
      <w:r w:rsidR="006D59F6" w:rsidRPr="00A874FB">
        <w:rPr>
          <w:rFonts w:ascii="Tahoma" w:hAnsi="Tahoma" w:cs="Tahoma"/>
          <w:sz w:val="24"/>
          <w:szCs w:val="24"/>
        </w:rPr>
        <w:t>.</w:t>
      </w:r>
    </w:p>
    <w:p w:rsidR="00346F6C" w:rsidRPr="00AD4B51" w:rsidRDefault="00346F6C" w:rsidP="00AD4B51">
      <w:pPr>
        <w:pStyle w:val="Iauiue"/>
        <w:numPr>
          <w:ilvl w:val="1"/>
          <w:numId w:val="11"/>
        </w:numPr>
        <w:spacing w:before="120" w:after="120"/>
        <w:ind w:left="788" w:right="284" w:hanging="646"/>
        <w:jc w:val="both"/>
        <w:rPr>
          <w:rFonts w:ascii="Tahoma" w:hAnsi="Tahoma" w:cs="Tahoma"/>
          <w:sz w:val="24"/>
          <w:szCs w:val="24"/>
        </w:rPr>
      </w:pPr>
      <w:r w:rsidRPr="00AD4B51">
        <w:rPr>
          <w:rFonts w:ascii="Tahoma" w:hAnsi="Tahoma" w:cs="Tahoma"/>
          <w:sz w:val="24"/>
          <w:szCs w:val="24"/>
        </w:rPr>
        <w:t>Торги в Режиме торгов крупными пакетами облигациям</w:t>
      </w:r>
      <w:r w:rsidR="00FB4993">
        <w:rPr>
          <w:rFonts w:ascii="Tahoma" w:hAnsi="Tahoma" w:cs="Tahoma"/>
          <w:sz w:val="24"/>
          <w:szCs w:val="24"/>
        </w:rPr>
        <w:t>и</w:t>
      </w:r>
      <w:r w:rsidRPr="00AD4B51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:rsidR="00346F6C" w:rsidRDefault="006470E9" w:rsidP="00475460">
      <w:pPr>
        <w:pStyle w:val="Iauiue"/>
        <w:numPr>
          <w:ilvl w:val="2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Перечень облигаций, с которыми допускается совершение сделок в Режиме торгов крупными пакетами ценных бумаг с расчетами в российских рублях представлен в Таблице 6</w:t>
      </w:r>
      <w:r w:rsidR="00FB4993">
        <w:rPr>
          <w:rFonts w:ascii="Tahoma" w:hAnsi="Tahoma" w:cs="Tahoma"/>
          <w:sz w:val="24"/>
          <w:szCs w:val="24"/>
        </w:rPr>
        <w:t>-О</w:t>
      </w:r>
      <w:r w:rsidRPr="00A874FB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6</w:t>
      </w:r>
      <w:r w:rsidR="00FB4993">
        <w:rPr>
          <w:rFonts w:ascii="Tahoma" w:hAnsi="Tahoma" w:cs="Tahoma"/>
          <w:sz w:val="24"/>
          <w:szCs w:val="24"/>
        </w:rPr>
        <w:t>-О</w:t>
      </w:r>
      <w:r w:rsidRPr="00A874FB">
        <w:rPr>
          <w:rFonts w:ascii="Tahoma" w:hAnsi="Tahoma" w:cs="Tahoma"/>
          <w:sz w:val="24"/>
          <w:szCs w:val="24"/>
        </w:rPr>
        <w:t xml:space="preserve">), Перечень облигаций, с которыми допускается совершение сделок в Режиме торгов крупными пакетами ценных бумаг с расчетами в долларах США представлен в </w:t>
      </w:r>
      <w:r w:rsidRPr="00951967">
        <w:rPr>
          <w:rFonts w:ascii="Tahoma" w:hAnsi="Tahoma" w:cs="Tahoma"/>
          <w:sz w:val="24"/>
          <w:szCs w:val="24"/>
        </w:rPr>
        <w:t>Таблице 7</w:t>
      </w:r>
      <w:r w:rsidR="00951967" w:rsidRPr="00951967">
        <w:rPr>
          <w:rFonts w:ascii="Tahoma" w:hAnsi="Tahoma" w:cs="Tahoma"/>
          <w:sz w:val="24"/>
          <w:szCs w:val="24"/>
        </w:rPr>
        <w:t>-</w:t>
      </w:r>
      <w:r w:rsidR="00FB4993" w:rsidRPr="00951967">
        <w:rPr>
          <w:rFonts w:ascii="Tahoma" w:hAnsi="Tahoma" w:cs="Tahoma"/>
          <w:sz w:val="24"/>
          <w:szCs w:val="24"/>
        </w:rPr>
        <w:t>О</w:t>
      </w:r>
      <w:r w:rsidRPr="00A874FB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7</w:t>
      </w:r>
      <w:r w:rsidR="00FB4993">
        <w:rPr>
          <w:rFonts w:ascii="Tahoma" w:hAnsi="Tahoma" w:cs="Tahoma"/>
          <w:sz w:val="24"/>
          <w:szCs w:val="24"/>
        </w:rPr>
        <w:t>-О</w:t>
      </w:r>
      <w:r w:rsidRPr="00A874FB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>.</w:t>
      </w:r>
    </w:p>
    <w:p w:rsidR="00CD5674" w:rsidRDefault="00CD5674" w:rsidP="00475460">
      <w:pPr>
        <w:pStyle w:val="Iauiue"/>
        <w:spacing w:after="120"/>
        <w:ind w:left="2064" w:right="284"/>
        <w:jc w:val="both"/>
        <w:rPr>
          <w:rFonts w:ascii="Tahoma" w:hAnsi="Tahoma" w:cs="Tahoma"/>
          <w:color w:val="FF0000"/>
        </w:rPr>
      </w:pPr>
    </w:p>
    <w:p w:rsidR="00346F6C" w:rsidRPr="00475460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75460">
        <w:rPr>
          <w:rFonts w:ascii="Tahoma" w:hAnsi="Tahoma" w:cs="Tahoma"/>
          <w:sz w:val="24"/>
          <w:szCs w:val="24"/>
        </w:rPr>
        <w:t>1.</w:t>
      </w:r>
      <w:r w:rsidR="00912C7F" w:rsidRPr="00475460">
        <w:rPr>
          <w:rFonts w:ascii="Tahoma" w:hAnsi="Tahoma" w:cs="Tahoma"/>
          <w:sz w:val="24"/>
          <w:szCs w:val="24"/>
        </w:rPr>
        <w:t>1</w:t>
      </w:r>
      <w:r w:rsidR="00912C7F">
        <w:rPr>
          <w:rFonts w:ascii="Tahoma" w:hAnsi="Tahoma" w:cs="Tahoma"/>
          <w:sz w:val="24"/>
          <w:szCs w:val="24"/>
        </w:rPr>
        <w:t>2</w:t>
      </w:r>
      <w:r w:rsidRPr="00475460">
        <w:rPr>
          <w:rFonts w:ascii="Tahoma" w:hAnsi="Tahoma" w:cs="Tahoma"/>
          <w:sz w:val="24"/>
          <w:szCs w:val="24"/>
        </w:rPr>
        <w:t xml:space="preserve">.2. </w:t>
      </w:r>
      <w:r w:rsidR="00346F6C" w:rsidRPr="00475460">
        <w:rPr>
          <w:rFonts w:ascii="Tahoma" w:hAnsi="Tahoma" w:cs="Tahoma"/>
          <w:sz w:val="24"/>
          <w:szCs w:val="24"/>
        </w:rPr>
        <w:t>В течение торгового дня в Режиме торгов крупными пакетами ценных бумаг проводится 2 Аукциона со следующим временем начала и окончания каждого из Аукционов:</w:t>
      </w:r>
    </w:p>
    <w:tbl>
      <w:tblPr>
        <w:tblW w:w="0" w:type="auto"/>
        <w:tblInd w:w="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2020"/>
        <w:gridCol w:w="1914"/>
        <w:gridCol w:w="1914"/>
      </w:tblGrid>
      <w:tr w:rsidR="00346F6C" w:rsidTr="00346F6C"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F6C" w:rsidRDefault="00346F6C">
            <w:pPr>
              <w:spacing w:line="252" w:lineRule="auto"/>
              <w:rPr>
                <w:rFonts w:ascii="Tahoma" w:hAnsi="Tahoma" w:cs="Tahom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Период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Время начала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Время окончания</w:t>
            </w:r>
          </w:p>
        </w:tc>
      </w:tr>
      <w:tr w:rsidR="00346F6C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Default="00346F6C">
            <w:pPr>
              <w:spacing w:line="252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Аукцион 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951967" w:rsidRDefault="00346F6C">
            <w:pPr>
              <w:spacing w:line="252" w:lineRule="auto"/>
              <w:rPr>
                <w:rFonts w:ascii="Tahoma" w:hAnsi="Tahoma" w:cs="Tahoma"/>
              </w:rPr>
            </w:pPr>
            <w:r w:rsidRPr="00951967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11:29:59</w:t>
            </w:r>
          </w:p>
        </w:tc>
      </w:tr>
      <w:tr w:rsidR="00346F6C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6F6C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951967" w:rsidRDefault="00346F6C">
            <w:pPr>
              <w:spacing w:line="252" w:lineRule="auto"/>
              <w:rPr>
                <w:rFonts w:ascii="Tahoma" w:hAnsi="Tahoma" w:cs="Tahoma"/>
              </w:rPr>
            </w:pPr>
            <w:r w:rsidRPr="00951967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11:45:00</w:t>
            </w:r>
          </w:p>
        </w:tc>
      </w:tr>
      <w:tr w:rsidR="00346F6C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Default="00346F6C">
            <w:pPr>
              <w:spacing w:line="252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Аукцион 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951967" w:rsidRDefault="00346F6C">
            <w:pPr>
              <w:spacing w:line="252" w:lineRule="auto"/>
              <w:rPr>
                <w:rFonts w:ascii="Tahoma" w:hAnsi="Tahoma" w:cs="Tahoma"/>
              </w:rPr>
            </w:pPr>
            <w:r w:rsidRPr="00951967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16:29:59</w:t>
            </w:r>
          </w:p>
        </w:tc>
      </w:tr>
      <w:tr w:rsidR="00346F6C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6F6C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951967" w:rsidRDefault="00346F6C">
            <w:pPr>
              <w:spacing w:line="252" w:lineRule="auto"/>
              <w:rPr>
                <w:rFonts w:ascii="Tahoma" w:hAnsi="Tahoma" w:cs="Tahoma"/>
              </w:rPr>
            </w:pPr>
            <w:r w:rsidRPr="00951967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16:45:00</w:t>
            </w:r>
          </w:p>
        </w:tc>
      </w:tr>
    </w:tbl>
    <w:p w:rsidR="00346F6C" w:rsidRDefault="00346F6C" w:rsidP="00346F6C">
      <w:pPr>
        <w:pStyle w:val="Iauiue3"/>
        <w:ind w:left="720" w:firstLine="0"/>
        <w:textAlignment w:val="baseline"/>
        <w:rPr>
          <w:rFonts w:ascii="Tahoma" w:eastAsiaTheme="minorHAnsi" w:hAnsi="Tahoma" w:cs="Tahoma"/>
          <w:sz w:val="20"/>
        </w:rPr>
      </w:pPr>
    </w:p>
    <w:p w:rsidR="00346F6C" w:rsidRPr="00475460" w:rsidRDefault="006470E9" w:rsidP="00346F6C">
      <w:pPr>
        <w:pStyle w:val="Iauiue"/>
        <w:spacing w:after="120"/>
        <w:ind w:left="1485" w:right="284"/>
        <w:jc w:val="both"/>
        <w:rPr>
          <w:rFonts w:ascii="Tahoma" w:eastAsiaTheme="minorHAnsi" w:hAnsi="Tahoma" w:cs="Tahoma"/>
          <w:sz w:val="24"/>
          <w:szCs w:val="24"/>
        </w:rPr>
      </w:pPr>
      <w:r w:rsidRPr="00475460">
        <w:rPr>
          <w:rFonts w:ascii="Tahoma" w:hAnsi="Tahoma" w:cs="Tahoma"/>
          <w:sz w:val="24"/>
          <w:szCs w:val="24"/>
        </w:rPr>
        <w:t>1.</w:t>
      </w:r>
      <w:r w:rsidR="00912C7F" w:rsidRPr="00475460">
        <w:rPr>
          <w:rFonts w:ascii="Tahoma" w:hAnsi="Tahoma" w:cs="Tahoma"/>
          <w:sz w:val="24"/>
          <w:szCs w:val="24"/>
        </w:rPr>
        <w:t>1</w:t>
      </w:r>
      <w:r w:rsidR="00912C7F">
        <w:rPr>
          <w:rFonts w:ascii="Tahoma" w:hAnsi="Tahoma" w:cs="Tahoma"/>
          <w:sz w:val="24"/>
          <w:szCs w:val="24"/>
        </w:rPr>
        <w:t>2</w:t>
      </w:r>
      <w:r w:rsidR="00346F6C" w:rsidRPr="00475460">
        <w:rPr>
          <w:rFonts w:ascii="Tahoma" w:hAnsi="Tahoma" w:cs="Tahoma"/>
          <w:sz w:val="24"/>
          <w:szCs w:val="24"/>
        </w:rPr>
        <w:t>.3. В Режиме торгов крупными пакетами по облигациям допускается подача заявок со следующими кодами расчетов:</w:t>
      </w:r>
    </w:p>
    <w:p w:rsidR="00346F6C" w:rsidRPr="00475460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75460">
        <w:rPr>
          <w:rFonts w:ascii="Tahoma" w:hAnsi="Tahoma" w:cs="Tahoma"/>
          <w:sz w:val="24"/>
          <w:szCs w:val="24"/>
        </w:rPr>
        <w:t>Для ОФЗ - Y1;</w:t>
      </w:r>
    </w:p>
    <w:p w:rsidR="00346F6C" w:rsidRPr="00475460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75460">
        <w:rPr>
          <w:rFonts w:ascii="Tahoma" w:hAnsi="Tahoma" w:cs="Tahoma"/>
          <w:sz w:val="24"/>
          <w:szCs w:val="24"/>
        </w:rPr>
        <w:t>Для ГОВОЗ – Y2.</w:t>
      </w:r>
    </w:p>
    <w:p w:rsidR="00346F6C" w:rsidRPr="00475460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75460">
        <w:rPr>
          <w:rFonts w:ascii="Tahoma" w:hAnsi="Tahoma" w:cs="Tahoma"/>
          <w:sz w:val="24"/>
          <w:szCs w:val="24"/>
        </w:rPr>
        <w:t>1.</w:t>
      </w:r>
      <w:r w:rsidR="00912C7F" w:rsidRPr="00475460">
        <w:rPr>
          <w:rFonts w:ascii="Tahoma" w:hAnsi="Tahoma" w:cs="Tahoma"/>
          <w:sz w:val="24"/>
          <w:szCs w:val="24"/>
        </w:rPr>
        <w:t>1</w:t>
      </w:r>
      <w:r w:rsidR="00912C7F">
        <w:rPr>
          <w:rFonts w:ascii="Tahoma" w:hAnsi="Tahoma" w:cs="Tahoma"/>
          <w:sz w:val="24"/>
          <w:szCs w:val="24"/>
        </w:rPr>
        <w:t>2</w:t>
      </w:r>
      <w:r w:rsidR="00346F6C" w:rsidRPr="00475460">
        <w:rPr>
          <w:rFonts w:ascii="Tahoma" w:hAnsi="Tahoma" w:cs="Tahoma"/>
          <w:sz w:val="24"/>
          <w:szCs w:val="24"/>
        </w:rPr>
        <w:t>.4. Для заявок, подаваемых в Режиме торгов крупными пакетами</w:t>
      </w:r>
      <w:r w:rsidR="00FB4993">
        <w:rPr>
          <w:rFonts w:ascii="Tahoma" w:hAnsi="Tahoma" w:cs="Tahoma"/>
          <w:sz w:val="24"/>
          <w:szCs w:val="24"/>
        </w:rPr>
        <w:t xml:space="preserve"> ценных бумаг</w:t>
      </w:r>
      <w:r w:rsidRPr="00475460">
        <w:rPr>
          <w:rFonts w:ascii="Tahoma" w:hAnsi="Tahoma" w:cs="Tahoma"/>
          <w:sz w:val="24"/>
          <w:szCs w:val="24"/>
        </w:rPr>
        <w:t xml:space="preserve">, </w:t>
      </w:r>
      <w:r w:rsidR="00346F6C" w:rsidRPr="00475460">
        <w:rPr>
          <w:rFonts w:ascii="Tahoma" w:hAnsi="Tahoma" w:cs="Tahoma"/>
          <w:sz w:val="24"/>
          <w:szCs w:val="24"/>
        </w:rPr>
        <w:t>установить количество бумаг в лоте, равное 1 шт.</w:t>
      </w:r>
    </w:p>
    <w:p w:rsidR="00346F6C" w:rsidRPr="00475460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75460">
        <w:rPr>
          <w:rFonts w:ascii="Tahoma" w:hAnsi="Tahoma" w:cs="Tahoma"/>
          <w:sz w:val="24"/>
          <w:szCs w:val="24"/>
        </w:rPr>
        <w:t>1.</w:t>
      </w:r>
      <w:r w:rsidR="00912C7F" w:rsidRPr="00475460">
        <w:rPr>
          <w:rFonts w:ascii="Tahoma" w:hAnsi="Tahoma" w:cs="Tahoma"/>
          <w:sz w:val="24"/>
          <w:szCs w:val="24"/>
        </w:rPr>
        <w:t>1</w:t>
      </w:r>
      <w:r w:rsidR="00912C7F">
        <w:rPr>
          <w:rFonts w:ascii="Tahoma" w:hAnsi="Tahoma" w:cs="Tahoma"/>
          <w:sz w:val="24"/>
          <w:szCs w:val="24"/>
        </w:rPr>
        <w:t>2</w:t>
      </w:r>
      <w:r w:rsidR="00346F6C" w:rsidRPr="00475460">
        <w:rPr>
          <w:rFonts w:ascii="Tahoma" w:hAnsi="Tahoma" w:cs="Tahoma"/>
          <w:sz w:val="24"/>
          <w:szCs w:val="24"/>
        </w:rPr>
        <w:t xml:space="preserve">.5. Подача заявок с условием «Заявка </w:t>
      </w:r>
      <w:proofErr w:type="spellStart"/>
      <w:r w:rsidR="00346F6C" w:rsidRPr="00475460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="00346F6C" w:rsidRPr="00475460">
        <w:rPr>
          <w:rFonts w:ascii="Tahoma" w:hAnsi="Tahoma" w:cs="Tahoma"/>
          <w:sz w:val="24"/>
          <w:szCs w:val="24"/>
        </w:rPr>
        <w:t xml:space="preserve">» в Режиме торгов крупными пакетами ценных бумаг не допускается. </w:t>
      </w:r>
    </w:p>
    <w:p w:rsidR="00346F6C" w:rsidRPr="00475460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75460">
        <w:rPr>
          <w:rFonts w:ascii="Tahoma" w:hAnsi="Tahoma" w:cs="Tahoma"/>
          <w:sz w:val="24"/>
          <w:szCs w:val="24"/>
        </w:rPr>
        <w:t>1.</w:t>
      </w:r>
      <w:r w:rsidR="00912C7F" w:rsidRPr="00475460">
        <w:rPr>
          <w:rFonts w:ascii="Tahoma" w:hAnsi="Tahoma" w:cs="Tahoma"/>
          <w:sz w:val="24"/>
          <w:szCs w:val="24"/>
        </w:rPr>
        <w:t>1</w:t>
      </w:r>
      <w:r w:rsidR="00912C7F">
        <w:rPr>
          <w:rFonts w:ascii="Tahoma" w:hAnsi="Tahoma" w:cs="Tahoma"/>
          <w:sz w:val="24"/>
          <w:szCs w:val="24"/>
        </w:rPr>
        <w:t>2</w:t>
      </w:r>
      <w:r w:rsidR="00346F6C" w:rsidRPr="00475460">
        <w:rPr>
          <w:rFonts w:ascii="Tahoma" w:hAnsi="Tahoma" w:cs="Tahoma"/>
          <w:sz w:val="24"/>
          <w:szCs w:val="24"/>
        </w:rPr>
        <w:t>.6. Цена аукциона округляется по правилам математического округления до ближайшей цены, кратной минимальному изменению цены и определяется следующим способом:</w:t>
      </w:r>
    </w:p>
    <w:p w:rsidR="00346F6C" w:rsidRPr="00475460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75460">
        <w:rPr>
          <w:rFonts w:ascii="Tahoma" w:hAnsi="Tahoma" w:cs="Tahoma"/>
          <w:sz w:val="24"/>
          <w:szCs w:val="24"/>
        </w:rPr>
        <w:t>1.</w:t>
      </w:r>
      <w:r w:rsidR="00912C7F" w:rsidRPr="00475460">
        <w:rPr>
          <w:rFonts w:ascii="Tahoma" w:hAnsi="Tahoma" w:cs="Tahoma"/>
          <w:sz w:val="24"/>
          <w:szCs w:val="24"/>
        </w:rPr>
        <w:t>1</w:t>
      </w:r>
      <w:r w:rsidR="00912C7F">
        <w:rPr>
          <w:rFonts w:ascii="Tahoma" w:hAnsi="Tahoma" w:cs="Tahoma"/>
          <w:sz w:val="24"/>
          <w:szCs w:val="24"/>
        </w:rPr>
        <w:t>2</w:t>
      </w:r>
      <w:r w:rsidR="00346F6C" w:rsidRPr="00475460">
        <w:rPr>
          <w:rFonts w:ascii="Tahoma" w:hAnsi="Tahoma" w:cs="Tahoma"/>
          <w:sz w:val="24"/>
          <w:szCs w:val="24"/>
        </w:rPr>
        <w:t xml:space="preserve">.6.1. В установленный момент времени (период определения цены Аукциона) из Системы торгов (Режима основных торгов Т+), получаются сведения о значениях цен, начиная с лучших, по текущему спросу и текущему предложению, в пределах величин спроса и предложения, установленных в Таблицах </w:t>
      </w:r>
      <w:r w:rsidRPr="00475460">
        <w:rPr>
          <w:rFonts w:ascii="Tahoma" w:hAnsi="Tahoma" w:cs="Tahoma"/>
          <w:sz w:val="24"/>
          <w:szCs w:val="24"/>
        </w:rPr>
        <w:t>6</w:t>
      </w:r>
      <w:r w:rsidR="00346F6C" w:rsidRPr="00475460">
        <w:rPr>
          <w:rFonts w:ascii="Tahoma" w:hAnsi="Tahoma" w:cs="Tahoma"/>
          <w:sz w:val="24"/>
          <w:szCs w:val="24"/>
        </w:rPr>
        <w:t xml:space="preserve"> и </w:t>
      </w:r>
      <w:r w:rsidRPr="00475460">
        <w:rPr>
          <w:rFonts w:ascii="Tahoma" w:hAnsi="Tahoma" w:cs="Tahoma"/>
          <w:sz w:val="24"/>
          <w:szCs w:val="24"/>
        </w:rPr>
        <w:t>7</w:t>
      </w:r>
      <w:r w:rsidR="00346F6C" w:rsidRPr="00475460">
        <w:rPr>
          <w:rFonts w:ascii="Tahoma" w:hAnsi="Tahoma" w:cs="Tahoma"/>
          <w:sz w:val="24"/>
          <w:szCs w:val="24"/>
        </w:rPr>
        <w:t xml:space="preserve">. В случае недостаточности и/или отсутствия спроса и/или предложения получаются сведения о текущей цене ценной бумаги на момент определения цены. </w:t>
      </w:r>
    </w:p>
    <w:p w:rsidR="00346F6C" w:rsidRPr="00475460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75460">
        <w:rPr>
          <w:rFonts w:ascii="Tahoma" w:hAnsi="Tahoma" w:cs="Tahoma"/>
          <w:sz w:val="24"/>
          <w:szCs w:val="24"/>
        </w:rPr>
        <w:t>1.</w:t>
      </w:r>
      <w:r w:rsidR="00912C7F" w:rsidRPr="00475460">
        <w:rPr>
          <w:rFonts w:ascii="Tahoma" w:hAnsi="Tahoma" w:cs="Tahoma"/>
          <w:sz w:val="24"/>
          <w:szCs w:val="24"/>
        </w:rPr>
        <w:t>1</w:t>
      </w:r>
      <w:r w:rsidR="00912C7F">
        <w:rPr>
          <w:rFonts w:ascii="Tahoma" w:hAnsi="Tahoma" w:cs="Tahoma"/>
          <w:sz w:val="24"/>
          <w:szCs w:val="24"/>
        </w:rPr>
        <w:t>2</w:t>
      </w:r>
      <w:r w:rsidR="00346F6C" w:rsidRPr="00475460">
        <w:rPr>
          <w:rFonts w:ascii="Tahoma" w:hAnsi="Tahoma" w:cs="Tahoma"/>
          <w:sz w:val="24"/>
          <w:szCs w:val="24"/>
        </w:rPr>
        <w:t xml:space="preserve">.6.2. В момент определения цены Аукциона в Системе торгов производится расчет средневзвешенных цен спроса и предложения, исходя из значений цен, полученных из Системы торгов в соответствии с п. </w:t>
      </w:r>
      <w:r w:rsidR="00AD4B51" w:rsidRPr="00475460">
        <w:rPr>
          <w:rFonts w:ascii="Tahoma" w:hAnsi="Tahoma" w:cs="Tahoma"/>
          <w:sz w:val="24"/>
          <w:szCs w:val="24"/>
        </w:rPr>
        <w:t>1.</w:t>
      </w:r>
      <w:r w:rsidR="00912C7F" w:rsidRPr="00475460">
        <w:rPr>
          <w:rFonts w:ascii="Tahoma" w:hAnsi="Tahoma" w:cs="Tahoma"/>
          <w:sz w:val="24"/>
          <w:szCs w:val="24"/>
        </w:rPr>
        <w:t>1</w:t>
      </w:r>
      <w:r w:rsidR="00912C7F">
        <w:rPr>
          <w:rFonts w:ascii="Tahoma" w:hAnsi="Tahoma" w:cs="Tahoma"/>
          <w:sz w:val="24"/>
          <w:szCs w:val="24"/>
        </w:rPr>
        <w:t>2</w:t>
      </w:r>
      <w:r w:rsidR="00346F6C" w:rsidRPr="00475460">
        <w:rPr>
          <w:rFonts w:ascii="Tahoma" w:hAnsi="Tahoma" w:cs="Tahoma"/>
          <w:sz w:val="24"/>
          <w:szCs w:val="24"/>
        </w:rPr>
        <w:t xml:space="preserve">.6.1. настоящих Условий. Цена Аукциона рассчитывается как среднее значение средневзвешенных цен спроса и предложения. В </w:t>
      </w:r>
      <w:r w:rsidR="00EE65FF" w:rsidRPr="00475460">
        <w:rPr>
          <w:rFonts w:ascii="Tahoma" w:hAnsi="Tahoma" w:cs="Tahoma"/>
          <w:sz w:val="24"/>
          <w:szCs w:val="24"/>
        </w:rPr>
        <w:t>случаях, указанных в п. 1.1</w:t>
      </w:r>
      <w:r w:rsidR="00912C7F">
        <w:rPr>
          <w:rFonts w:ascii="Tahoma" w:hAnsi="Tahoma" w:cs="Tahoma"/>
          <w:sz w:val="24"/>
          <w:szCs w:val="24"/>
        </w:rPr>
        <w:t>2</w:t>
      </w:r>
      <w:r w:rsidR="00EE65FF" w:rsidRPr="00475460">
        <w:rPr>
          <w:rFonts w:ascii="Tahoma" w:hAnsi="Tahoma" w:cs="Tahoma"/>
          <w:sz w:val="24"/>
          <w:szCs w:val="24"/>
        </w:rPr>
        <w:t>.6.3 и 1.1</w:t>
      </w:r>
      <w:r w:rsidR="00912C7F">
        <w:rPr>
          <w:rFonts w:ascii="Tahoma" w:hAnsi="Tahoma" w:cs="Tahoma"/>
          <w:sz w:val="24"/>
          <w:szCs w:val="24"/>
        </w:rPr>
        <w:t>2</w:t>
      </w:r>
      <w:r w:rsidR="00EE65FF" w:rsidRPr="00475460">
        <w:rPr>
          <w:rFonts w:ascii="Tahoma" w:hAnsi="Tahoma" w:cs="Tahoma"/>
          <w:sz w:val="24"/>
          <w:szCs w:val="24"/>
        </w:rPr>
        <w:t>.6.4</w:t>
      </w:r>
      <w:r w:rsidR="00346F6C" w:rsidRPr="00475460">
        <w:rPr>
          <w:rFonts w:ascii="Tahoma" w:hAnsi="Tahoma" w:cs="Tahoma"/>
          <w:sz w:val="24"/>
          <w:szCs w:val="24"/>
        </w:rPr>
        <w:t>, такая цена не рассчитывается и не фик</w:t>
      </w:r>
      <w:r w:rsidR="00346F6C" w:rsidRPr="00951967">
        <w:rPr>
          <w:rFonts w:ascii="Tahoma" w:hAnsi="Tahoma" w:cs="Tahoma"/>
          <w:sz w:val="24"/>
          <w:szCs w:val="24"/>
        </w:rPr>
        <w:t xml:space="preserve">сируется. На основе значений, полученных в соответствии с п. </w:t>
      </w:r>
      <w:r w:rsidR="00AD4B51" w:rsidRPr="00951967">
        <w:rPr>
          <w:rFonts w:ascii="Tahoma" w:hAnsi="Tahoma" w:cs="Tahoma"/>
          <w:sz w:val="24"/>
          <w:szCs w:val="24"/>
        </w:rPr>
        <w:t>1.11</w:t>
      </w:r>
      <w:r w:rsidR="00346F6C" w:rsidRPr="00951967">
        <w:rPr>
          <w:rFonts w:ascii="Tahoma" w:hAnsi="Tahoma" w:cs="Tahoma"/>
          <w:sz w:val="24"/>
          <w:szCs w:val="24"/>
        </w:rPr>
        <w:t>.6.1.</w:t>
      </w:r>
      <w:r w:rsidR="00346F6C" w:rsidRPr="00475460">
        <w:rPr>
          <w:rFonts w:ascii="Tahoma" w:hAnsi="Tahoma" w:cs="Tahoma"/>
          <w:sz w:val="24"/>
          <w:szCs w:val="24"/>
        </w:rPr>
        <w:t xml:space="preserve"> настоящих Условий, определяется цена Аукциона по следующей формуле:</w:t>
      </w:r>
    </w:p>
    <w:p w:rsidR="00346F6C" w:rsidRDefault="00640C8E" w:rsidP="00346F6C">
      <w:pPr>
        <w:ind w:left="1854" w:firstLine="11"/>
        <w:contextualSpacing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спрос + 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346F6C">
        <w:rPr>
          <w:rFonts w:ascii="Tahoma" w:hAnsi="Tahoma" w:cs="Tahoma"/>
        </w:rPr>
        <w:t>  , где</w:t>
      </w:r>
    </w:p>
    <w:p w:rsidR="00346F6C" w:rsidRDefault="00640C8E" w:rsidP="00346F6C">
      <w:pPr>
        <w:pStyle w:val="Iauiue3"/>
        <w:ind w:left="1854" w:firstLine="11"/>
        <w:jc w:val="center"/>
        <w:rPr>
          <w:rFonts w:ascii="Tahoma" w:hAnsi="Tahoma" w:cs="Tahoma"/>
          <w:sz w:val="20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спрос</m:t>
            </m:r>
          </m:sub>
        </m:sSub>
      </m:oMath>
      <w:r w:rsidR="00346F6C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>
        <w:rPr>
          <w:rFonts w:ascii="Tahoma" w:hAnsi="Tahoma" w:cs="Tahoma"/>
        </w:rPr>
        <w:t xml:space="preserve"> , где</w:t>
      </w:r>
    </w:p>
    <w:p w:rsidR="00346F6C" w:rsidRDefault="00346F6C" w:rsidP="00346F6C">
      <w:pPr>
        <w:pStyle w:val="Iauiue3"/>
        <w:ind w:left="1146"/>
        <w:rPr>
          <w:rFonts w:ascii="Tahoma" w:hAnsi="Tahoma" w:cs="Tahoma"/>
        </w:rPr>
      </w:pPr>
      <w:proofErr w:type="spellStart"/>
      <w:r>
        <w:rPr>
          <w:rFonts w:ascii="Tahoma" w:hAnsi="Tahoma" w:cs="Tahoma"/>
          <w:i/>
          <w:iCs/>
        </w:rPr>
        <w:t>P</w:t>
      </w:r>
      <w:r>
        <w:rPr>
          <w:rFonts w:ascii="Tahoma" w:hAnsi="Tahoma" w:cs="Tahoma"/>
          <w:i/>
          <w:iCs/>
          <w:vertAlign w:val="subscript"/>
        </w:rPr>
        <w:t>спрос</w:t>
      </w:r>
      <w:proofErr w:type="spellEnd"/>
      <w:r>
        <w:rPr>
          <w:rFonts w:ascii="Tahoma" w:hAnsi="Tahoma" w:cs="Tahoma"/>
        </w:rPr>
        <w:t xml:space="preserve"> – средневзвешенная цена спроса</w:t>
      </w:r>
    </w:p>
    <w:p w:rsidR="00346F6C" w:rsidRDefault="00346F6C" w:rsidP="00346F6C">
      <w:pPr>
        <w:pStyle w:val="Iauiue3"/>
        <w:ind w:left="1854" w:firstLine="11"/>
        <w:rPr>
          <w:rFonts w:ascii="Tahoma" w:hAnsi="Tahoma" w:cs="Tahoma"/>
        </w:rPr>
      </w:pPr>
      <w:r>
        <w:rPr>
          <w:rFonts w:ascii="Tahoma" w:hAnsi="Tahoma" w:cs="Tahoma"/>
          <w:i/>
          <w:iCs/>
        </w:rPr>
        <w:lastRenderedPageBreak/>
        <w:t>n</w:t>
      </w:r>
      <w:r>
        <w:rPr>
          <w:rFonts w:ascii="Tahoma" w:hAnsi="Tahoma" w:cs="Tahoma"/>
        </w:rPr>
        <w:t xml:space="preserve"> – количество заявок, необходимых для расчета средневзвешенной цены спроса (минимальный совокупный объем спроса в Режиме основных торгов Т+, в пределах величины спроса, установленной в Таблицах </w:t>
      </w:r>
      <w:r w:rsidR="006470E9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 и </w:t>
      </w:r>
      <w:r w:rsidR="006470E9">
        <w:rPr>
          <w:rFonts w:ascii="Tahoma" w:hAnsi="Tahoma" w:cs="Tahoma"/>
        </w:rPr>
        <w:t>7</w:t>
      </w:r>
      <w:r>
        <w:rPr>
          <w:rFonts w:ascii="Tahoma" w:hAnsi="Tahoma" w:cs="Tahoma"/>
        </w:rPr>
        <w:t>).</w:t>
      </w:r>
    </w:p>
    <w:p w:rsidR="00346F6C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>
        <w:rPr>
          <w:rFonts w:ascii="Tahoma" w:hAnsi="Tahoma" w:cs="Tahoma"/>
          <w:i/>
          <w:iCs/>
        </w:rPr>
        <w:t>q</w:t>
      </w:r>
      <w:r>
        <w:rPr>
          <w:rFonts w:ascii="Tahoma" w:hAnsi="Tahoma" w:cs="Tahoma"/>
          <w:i/>
          <w:iCs/>
          <w:vertAlign w:val="subscript"/>
        </w:rPr>
        <w:t>i</w:t>
      </w:r>
      <w:proofErr w:type="spellEnd"/>
      <w:r>
        <w:rPr>
          <w:rFonts w:ascii="Tahoma" w:hAnsi="Tahoma" w:cs="Tahoma"/>
        </w:rPr>
        <w:t xml:space="preserve"> – объем отдельной заявки на покупку, шт.</w:t>
      </w:r>
    </w:p>
    <w:p w:rsidR="00346F6C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>
        <w:rPr>
          <w:rFonts w:ascii="Tahoma" w:hAnsi="Tahoma" w:cs="Tahoma"/>
          <w:i/>
          <w:iCs/>
        </w:rPr>
        <w:t>p</w:t>
      </w:r>
      <w:r>
        <w:rPr>
          <w:rFonts w:ascii="Tahoma" w:hAnsi="Tahoma" w:cs="Tahoma"/>
          <w:i/>
          <w:iCs/>
          <w:vertAlign w:val="subscript"/>
        </w:rPr>
        <w:t>i</w:t>
      </w:r>
      <w:proofErr w:type="spellEnd"/>
      <w:r>
        <w:rPr>
          <w:rFonts w:ascii="Tahoma" w:hAnsi="Tahoma" w:cs="Tahoma"/>
        </w:rPr>
        <w:t xml:space="preserve"> – цена отдельной заявки на покупку в валюте расчетов</w:t>
      </w:r>
    </w:p>
    <w:p w:rsidR="00346F6C" w:rsidRDefault="00640C8E" w:rsidP="00346F6C">
      <w:pPr>
        <w:pStyle w:val="Iauiue3"/>
        <w:ind w:left="1854" w:firstLine="11"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sub>
        </m:sSub>
      </m:oMath>
      <w:r w:rsidR="00346F6C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>
        <w:rPr>
          <w:rFonts w:ascii="Tahoma" w:hAnsi="Tahoma" w:cs="Tahoma"/>
        </w:rPr>
        <w:t xml:space="preserve"> , где</w:t>
      </w:r>
    </w:p>
    <w:p w:rsidR="00346F6C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>
        <w:rPr>
          <w:rFonts w:ascii="Tahoma" w:hAnsi="Tahoma" w:cs="Tahoma"/>
          <w:i/>
          <w:iCs/>
        </w:rPr>
        <w:t>P</w:t>
      </w:r>
      <w:r>
        <w:rPr>
          <w:rFonts w:ascii="Tahoma" w:hAnsi="Tahoma" w:cs="Tahoma"/>
          <w:i/>
          <w:iCs/>
          <w:vertAlign w:val="subscript"/>
        </w:rPr>
        <w:t>предложение</w:t>
      </w:r>
      <w:proofErr w:type="spellEnd"/>
      <w:r>
        <w:rPr>
          <w:rFonts w:ascii="Tahoma" w:hAnsi="Tahoma" w:cs="Tahoma"/>
          <w:i/>
          <w:iCs/>
        </w:rPr>
        <w:t xml:space="preserve"> </w:t>
      </w:r>
      <w:r>
        <w:rPr>
          <w:rFonts w:ascii="Tahoma" w:hAnsi="Tahoma" w:cs="Tahoma"/>
        </w:rPr>
        <w:t>– средневзвешенная цена предложения</w:t>
      </w:r>
    </w:p>
    <w:p w:rsidR="00346F6C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r>
        <w:rPr>
          <w:rFonts w:ascii="Tahoma" w:hAnsi="Tahoma" w:cs="Tahoma"/>
          <w:i/>
          <w:iCs/>
        </w:rPr>
        <w:t xml:space="preserve">n </w:t>
      </w:r>
      <w:r>
        <w:rPr>
          <w:rFonts w:ascii="Tahoma" w:hAnsi="Tahoma" w:cs="Tahoma"/>
        </w:rPr>
        <w:t xml:space="preserve">– количество заявок, необходимых для расчета средневзвешенной цены предложения (минимальный совокупный объем предложения в Режиме основных торгов Т+, в пределах величины предложения, установленной в Таблицах </w:t>
      </w:r>
      <w:r w:rsidR="006470E9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 и </w:t>
      </w:r>
      <w:r w:rsidR="006470E9">
        <w:rPr>
          <w:rFonts w:ascii="Tahoma" w:hAnsi="Tahoma" w:cs="Tahoma"/>
        </w:rPr>
        <w:t>7</w:t>
      </w:r>
      <w:r>
        <w:rPr>
          <w:rFonts w:ascii="Tahoma" w:hAnsi="Tahoma" w:cs="Tahoma"/>
        </w:rPr>
        <w:t>).</w:t>
      </w:r>
    </w:p>
    <w:p w:rsidR="00346F6C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>
        <w:rPr>
          <w:rFonts w:ascii="Tahoma" w:hAnsi="Tahoma" w:cs="Tahoma"/>
          <w:i/>
          <w:iCs/>
        </w:rPr>
        <w:t>q</w:t>
      </w:r>
      <w:r>
        <w:rPr>
          <w:rFonts w:ascii="Tahoma" w:hAnsi="Tahoma" w:cs="Tahoma"/>
          <w:i/>
          <w:iCs/>
          <w:vertAlign w:val="subscript"/>
        </w:rPr>
        <w:t>j</w:t>
      </w:r>
      <w:proofErr w:type="spellEnd"/>
      <w:r>
        <w:rPr>
          <w:rFonts w:ascii="Tahoma" w:hAnsi="Tahoma" w:cs="Tahoma"/>
        </w:rPr>
        <w:t xml:space="preserve"> – объем отдельной заявки на продажу, шт.</w:t>
      </w:r>
    </w:p>
    <w:p w:rsidR="00346F6C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>
        <w:rPr>
          <w:rFonts w:ascii="Tahoma" w:hAnsi="Tahoma" w:cs="Tahoma"/>
          <w:i/>
          <w:iCs/>
        </w:rPr>
        <w:t>p</w:t>
      </w:r>
      <w:r>
        <w:rPr>
          <w:rFonts w:ascii="Tahoma" w:hAnsi="Tahoma" w:cs="Tahoma"/>
          <w:i/>
          <w:iCs/>
          <w:vertAlign w:val="subscript"/>
        </w:rPr>
        <w:t>j</w:t>
      </w:r>
      <w:proofErr w:type="spellEnd"/>
      <w:r>
        <w:rPr>
          <w:rFonts w:ascii="Tahoma" w:hAnsi="Tahoma" w:cs="Tahoma"/>
        </w:rPr>
        <w:t xml:space="preserve"> – цена отдельной заявки на продажу в валюте расчетов</w:t>
      </w:r>
    </w:p>
    <w:p w:rsidR="00346F6C" w:rsidRDefault="00346F6C" w:rsidP="00346F6C">
      <w:pPr>
        <w:pStyle w:val="Iauiue3"/>
        <w:ind w:left="1854" w:firstLine="11"/>
        <w:rPr>
          <w:rFonts w:ascii="Tahoma" w:hAnsi="Tahoma" w:cs="Tahoma"/>
        </w:rPr>
      </w:pPr>
    </w:p>
    <w:p w:rsidR="00346F6C" w:rsidRDefault="006470E9" w:rsidP="00346F6C">
      <w:pPr>
        <w:pStyle w:val="Iauiue3"/>
        <w:ind w:left="1854" w:firstLine="11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 w:rsidR="00912C7F">
        <w:rPr>
          <w:rFonts w:ascii="Tahoma" w:hAnsi="Tahoma" w:cs="Tahoma"/>
        </w:rPr>
        <w:t>12</w:t>
      </w:r>
      <w:r w:rsidR="00346F6C">
        <w:rPr>
          <w:rFonts w:ascii="Tahoma" w:hAnsi="Tahoma" w:cs="Tahoma"/>
        </w:rPr>
        <w:t xml:space="preserve">.6.3.  В качестве цены Аукциона берется текущая цена ценной бумаги, если в момент времени, указанный в п. </w:t>
      </w:r>
      <w:r>
        <w:rPr>
          <w:rFonts w:ascii="Tahoma" w:hAnsi="Tahoma" w:cs="Tahoma"/>
        </w:rPr>
        <w:t>1.11</w:t>
      </w:r>
      <w:r w:rsidR="00346F6C">
        <w:rPr>
          <w:rFonts w:ascii="Tahoma" w:hAnsi="Tahoma" w:cs="Tahoma"/>
        </w:rPr>
        <w:t>.6.1. настоящих Условий:</w:t>
      </w:r>
    </w:p>
    <w:p w:rsidR="00346F6C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>
        <w:rPr>
          <w:rFonts w:ascii="Tahoma" w:hAnsi="Tahoma" w:cs="Tahoma"/>
        </w:rPr>
        <w:t xml:space="preserve">совокупный объем спроса/предложения в стакане меньше минимальных значений, необходимых для расчета средневзвешенных цен и установленных в Таблицах </w:t>
      </w:r>
      <w:r w:rsidR="006470E9">
        <w:rPr>
          <w:rFonts w:ascii="Tahoma" w:hAnsi="Tahoma" w:cs="Tahoma"/>
        </w:rPr>
        <w:t>6</w:t>
      </w:r>
      <w:r w:rsidR="001A50A6">
        <w:rPr>
          <w:rFonts w:ascii="Tahoma" w:hAnsi="Tahoma" w:cs="Tahoma"/>
        </w:rPr>
        <w:t>-О</w:t>
      </w:r>
      <w:r>
        <w:rPr>
          <w:rFonts w:ascii="Tahoma" w:hAnsi="Tahoma" w:cs="Tahoma"/>
        </w:rPr>
        <w:t xml:space="preserve"> и </w:t>
      </w:r>
      <w:r w:rsidR="006470E9">
        <w:rPr>
          <w:rFonts w:ascii="Tahoma" w:hAnsi="Tahoma" w:cs="Tahoma"/>
        </w:rPr>
        <w:t>7</w:t>
      </w:r>
      <w:r w:rsidR="001A50A6">
        <w:rPr>
          <w:rFonts w:ascii="Tahoma" w:hAnsi="Tahoma" w:cs="Tahoma"/>
        </w:rPr>
        <w:t>-О</w:t>
      </w:r>
      <w:r>
        <w:rPr>
          <w:rFonts w:ascii="Tahoma" w:hAnsi="Tahoma" w:cs="Tahoma"/>
        </w:rPr>
        <w:t>;</w:t>
      </w:r>
    </w:p>
    <w:p w:rsidR="00346F6C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>
        <w:rPr>
          <w:rFonts w:ascii="Tahoma" w:hAnsi="Tahoma" w:cs="Tahoma"/>
        </w:rPr>
        <w:t>заявки на покупку и/или продажу в стакане Режима основных торгов Т+ отсутствуют.</w:t>
      </w:r>
    </w:p>
    <w:p w:rsidR="00346F6C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:rsidR="00346F6C" w:rsidRPr="00951967" w:rsidRDefault="006470E9" w:rsidP="00346F6C">
      <w:pPr>
        <w:pStyle w:val="Iauiue3"/>
        <w:ind w:left="1854" w:firstLine="0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 w:rsidR="00912C7F">
        <w:rPr>
          <w:rFonts w:ascii="Tahoma" w:hAnsi="Tahoma" w:cs="Tahoma"/>
        </w:rPr>
        <w:t>12</w:t>
      </w:r>
      <w:r w:rsidR="00346F6C">
        <w:rPr>
          <w:rFonts w:ascii="Tahoma" w:hAnsi="Tahoma" w:cs="Tahoma"/>
        </w:rPr>
        <w:t xml:space="preserve">.6.4. Цена Аукциона по ценной бумаге не определяется, Аукцион не </w:t>
      </w:r>
      <w:r w:rsidR="00346F6C" w:rsidRPr="00951967">
        <w:rPr>
          <w:rFonts w:ascii="Tahoma" w:hAnsi="Tahoma" w:cs="Tahoma"/>
        </w:rPr>
        <w:t xml:space="preserve">проводится и сделки не заключаются, если в течение периода времени, указанного в п. </w:t>
      </w:r>
      <w:r w:rsidR="00AD4B51" w:rsidRPr="00951967">
        <w:rPr>
          <w:rFonts w:ascii="Tahoma" w:hAnsi="Tahoma" w:cs="Tahoma"/>
        </w:rPr>
        <w:t>1.</w:t>
      </w:r>
      <w:r w:rsidR="00912C7F" w:rsidRPr="00951967">
        <w:rPr>
          <w:rFonts w:ascii="Tahoma" w:hAnsi="Tahoma" w:cs="Tahoma"/>
        </w:rPr>
        <w:t>12</w:t>
      </w:r>
      <w:r w:rsidR="00346F6C" w:rsidRPr="00951967">
        <w:rPr>
          <w:rFonts w:ascii="Tahoma" w:hAnsi="Tahoma" w:cs="Tahoma"/>
        </w:rPr>
        <w:t>.6.1. настоящих Условий:</w:t>
      </w:r>
    </w:p>
    <w:p w:rsidR="00346F6C" w:rsidRPr="00951967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951967">
        <w:rPr>
          <w:rFonts w:ascii="Tahoma" w:hAnsi="Tahoma" w:cs="Tahoma"/>
        </w:rPr>
        <w:t xml:space="preserve">по конкретной ценной бумаге отсутствует текущая </w:t>
      </w:r>
      <w:proofErr w:type="gramStart"/>
      <w:r w:rsidRPr="00951967">
        <w:rPr>
          <w:rFonts w:ascii="Tahoma" w:hAnsi="Tahoma" w:cs="Tahoma"/>
        </w:rPr>
        <w:t>цена;   </w:t>
      </w:r>
      <w:proofErr w:type="gramEnd"/>
      <w:r w:rsidRPr="00951967">
        <w:rPr>
          <w:rFonts w:ascii="Tahoma" w:hAnsi="Tahoma" w:cs="Tahoma"/>
        </w:rPr>
        <w:t>     и/или</w:t>
      </w:r>
    </w:p>
    <w:p w:rsidR="00346F6C" w:rsidRPr="00951967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951967">
        <w:rPr>
          <w:rFonts w:ascii="Tahoma" w:hAnsi="Tahoma" w:cs="Tahoma"/>
        </w:rPr>
        <w:t>торги данной ценной бумагой не проводились (были приостановлены).</w:t>
      </w:r>
    </w:p>
    <w:p w:rsidR="00346F6C" w:rsidRPr="00951967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:rsidR="00346F6C" w:rsidRPr="00951967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951967">
        <w:rPr>
          <w:rFonts w:ascii="Tahoma" w:hAnsi="Tahoma" w:cs="Tahoma"/>
        </w:rPr>
        <w:t>1.</w:t>
      </w:r>
      <w:r w:rsidR="00912C7F" w:rsidRPr="00951967">
        <w:rPr>
          <w:rFonts w:ascii="Tahoma" w:hAnsi="Tahoma" w:cs="Tahoma"/>
        </w:rPr>
        <w:t>12</w:t>
      </w:r>
      <w:r w:rsidR="00346F6C" w:rsidRPr="00951967">
        <w:rPr>
          <w:rFonts w:ascii="Tahoma" w:hAnsi="Tahoma" w:cs="Tahoma"/>
        </w:rPr>
        <w:t xml:space="preserve">.6.5. После определения цены Аукциона начинается период сбора заявок и заключения сделок по цене аукциона. </w:t>
      </w:r>
    </w:p>
    <w:p w:rsidR="00346F6C" w:rsidRPr="00951967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:rsidR="00346F6C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951967">
        <w:rPr>
          <w:rFonts w:ascii="Tahoma" w:hAnsi="Tahoma" w:cs="Tahoma"/>
        </w:rPr>
        <w:t>1.</w:t>
      </w:r>
      <w:r w:rsidR="00912C7F" w:rsidRPr="00951967">
        <w:rPr>
          <w:rFonts w:ascii="Tahoma" w:hAnsi="Tahoma" w:cs="Tahoma"/>
        </w:rPr>
        <w:t>12</w:t>
      </w:r>
      <w:r w:rsidR="00346F6C" w:rsidRPr="00951967">
        <w:rPr>
          <w:rFonts w:ascii="Tahoma" w:hAnsi="Tahoma" w:cs="Tahoma"/>
        </w:rPr>
        <w:t>.6.6. Заключение Сделок по цене Аукциона осуществл</w:t>
      </w:r>
      <w:r w:rsidR="009E73ED" w:rsidRPr="00951967">
        <w:rPr>
          <w:rFonts w:ascii="Tahoma" w:hAnsi="Tahoma" w:cs="Tahoma"/>
        </w:rPr>
        <w:t>яется</w:t>
      </w:r>
      <w:r w:rsidR="00346F6C" w:rsidRPr="00951967">
        <w:rPr>
          <w:rFonts w:ascii="Tahoma" w:hAnsi="Tahoma" w:cs="Tahoma"/>
        </w:rPr>
        <w:t xml:space="preserve"> в следующем порядке:</w:t>
      </w:r>
    </w:p>
    <w:p w:rsidR="00346F6C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>
        <w:rPr>
          <w:rFonts w:ascii="Tahoma" w:hAnsi="Tahoma" w:cs="Tahoma"/>
        </w:rPr>
        <w:t xml:space="preserve">Для заявок КП цена за одну ценную бумагу признается равной цене Аукциона, определенной в соответствии с п. </w:t>
      </w:r>
      <w:r w:rsidR="006470E9">
        <w:rPr>
          <w:rFonts w:ascii="Tahoma" w:hAnsi="Tahoma" w:cs="Tahoma"/>
        </w:rPr>
        <w:t>1.</w:t>
      </w:r>
      <w:r w:rsidR="00912C7F">
        <w:rPr>
          <w:rFonts w:ascii="Tahoma" w:hAnsi="Tahoma" w:cs="Tahoma"/>
        </w:rPr>
        <w:t>12</w:t>
      </w:r>
      <w:r>
        <w:rPr>
          <w:rFonts w:ascii="Tahoma" w:hAnsi="Tahoma" w:cs="Tahoma"/>
        </w:rPr>
        <w:t>.6.2. настоящих Условий;</w:t>
      </w:r>
    </w:p>
    <w:p w:rsidR="00346F6C" w:rsidRPr="00951967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951967">
        <w:rPr>
          <w:rFonts w:ascii="Tahoma" w:hAnsi="Tahoma" w:cs="Tahoma"/>
        </w:rPr>
        <w:t>При появлении допустимой встречной заявки КП из очереди активных заявок выбирается заявка</w:t>
      </w:r>
      <w:r w:rsidR="00AD4B51" w:rsidRPr="00951967">
        <w:rPr>
          <w:rFonts w:ascii="Tahoma" w:hAnsi="Tahoma" w:cs="Tahoma"/>
        </w:rPr>
        <w:t xml:space="preserve">, поданная ранее остальных. </w:t>
      </w:r>
      <w:r w:rsidRPr="00951967">
        <w:rPr>
          <w:rFonts w:ascii="Tahoma" w:hAnsi="Tahoma" w:cs="Tahoma"/>
        </w:rPr>
        <w:t xml:space="preserve"> </w:t>
      </w:r>
    </w:p>
    <w:p w:rsidR="00346F6C" w:rsidRPr="00951967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951967">
        <w:rPr>
          <w:rFonts w:ascii="Tahoma" w:hAnsi="Tahoma" w:cs="Tahoma"/>
        </w:rPr>
        <w:t xml:space="preserve">Происходит заключение сделок по цене, рассчитанной в соответствии с п. </w:t>
      </w:r>
      <w:r w:rsidR="00AD4B51" w:rsidRPr="00951967">
        <w:rPr>
          <w:rFonts w:ascii="Tahoma" w:hAnsi="Tahoma" w:cs="Tahoma"/>
        </w:rPr>
        <w:t>1.</w:t>
      </w:r>
      <w:r w:rsidR="00912C7F" w:rsidRPr="00951967">
        <w:rPr>
          <w:rFonts w:ascii="Tahoma" w:hAnsi="Tahoma" w:cs="Tahoma"/>
        </w:rPr>
        <w:t>12</w:t>
      </w:r>
      <w:r w:rsidRPr="00951967">
        <w:rPr>
          <w:rFonts w:ascii="Tahoma" w:hAnsi="Tahoma" w:cs="Tahoma"/>
        </w:rPr>
        <w:t>.6.</w:t>
      </w:r>
      <w:r w:rsidR="00AD4B51" w:rsidRPr="00951967">
        <w:rPr>
          <w:rFonts w:ascii="Tahoma" w:hAnsi="Tahoma" w:cs="Tahoma"/>
        </w:rPr>
        <w:t>1</w:t>
      </w:r>
      <w:r w:rsidRPr="00951967">
        <w:rPr>
          <w:rFonts w:ascii="Tahoma" w:hAnsi="Tahoma" w:cs="Tahoma"/>
        </w:rPr>
        <w:t xml:space="preserve"> настоящих Условий</w:t>
      </w:r>
      <w:r w:rsidRPr="00951967">
        <w:rPr>
          <w:rFonts w:ascii="Tahoma" w:hAnsi="Tahoma" w:cs="Tahoma"/>
          <w:strike/>
          <w:lang w:eastAsia="en-US"/>
        </w:rPr>
        <w:t xml:space="preserve">, </w:t>
      </w:r>
    </w:p>
    <w:p w:rsidR="00346F6C" w:rsidRDefault="00346F6C" w:rsidP="00346F6C">
      <w:pPr>
        <w:ind w:left="720"/>
        <w:rPr>
          <w:rFonts w:ascii="Tahoma" w:hAnsi="Tahoma" w:cs="Tahoma"/>
          <w:color w:val="002060"/>
          <w:sz w:val="21"/>
          <w:szCs w:val="21"/>
          <w:lang w:eastAsia="en-US"/>
        </w:rPr>
      </w:pPr>
    </w:p>
    <w:p w:rsidR="00AA53BC" w:rsidRPr="00A874FB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646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При проведении торгов в Режиме торгов «Исполнение обязательств по срочным контрактам» заключаются сделки Т+ в порядке, определенном п. 1.19.1. Части II Правил торгов:</w:t>
      </w:r>
    </w:p>
    <w:p w:rsidR="00AA53BC" w:rsidRPr="00A874FB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для ОФЗ - с кодом расчетов Y1;</w:t>
      </w:r>
    </w:p>
    <w:p w:rsidR="00AA53BC" w:rsidRPr="00A874FB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Cs w:val="24"/>
        </w:rPr>
      </w:pPr>
      <w:r w:rsidRPr="00A874FB">
        <w:rPr>
          <w:rFonts w:ascii="Tahoma" w:hAnsi="Tahoma" w:cs="Tahoma"/>
          <w:sz w:val="24"/>
          <w:szCs w:val="24"/>
        </w:rPr>
        <w:lastRenderedPageBreak/>
        <w:t xml:space="preserve">для Государственных облигаций внешнего облигационного займа Российской Федерации с окончательной датой погашения в 2030 году (торговый код XS0114288789) - с кодом расчетов </w:t>
      </w:r>
      <w:r w:rsidRPr="00A874FB">
        <w:rPr>
          <w:rFonts w:ascii="Tahoma" w:hAnsi="Tahoma" w:cs="Tahoma"/>
          <w:sz w:val="24"/>
          <w:szCs w:val="24"/>
          <w:lang w:val="en-US"/>
        </w:rPr>
        <w:t>Y</w:t>
      </w:r>
      <w:r w:rsidRPr="00A874FB">
        <w:rPr>
          <w:rFonts w:ascii="Tahoma" w:hAnsi="Tahoma" w:cs="Tahoma"/>
          <w:sz w:val="24"/>
          <w:szCs w:val="24"/>
        </w:rPr>
        <w:t>2.</w:t>
      </w:r>
    </w:p>
    <w:p w:rsidR="00AA53BC" w:rsidRPr="00A874FB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646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</w:t>
      </w:r>
      <w:r w:rsidR="003A268C" w:rsidRPr="00A874FB">
        <w:rPr>
          <w:rFonts w:ascii="Tahoma" w:hAnsi="Tahoma" w:cs="Tahoma"/>
          <w:sz w:val="24"/>
          <w:szCs w:val="24"/>
        </w:rPr>
        <w:t>.</w:t>
      </w:r>
      <w:r w:rsidRPr="00A874FB">
        <w:rPr>
          <w:rFonts w:ascii="Tahoma" w:hAnsi="Tahoma" w:cs="Tahoma"/>
          <w:sz w:val="24"/>
          <w:szCs w:val="24"/>
        </w:rPr>
        <w:t xml:space="preserve"> </w:t>
      </w:r>
    </w:p>
    <w:p w:rsidR="000C04B0" w:rsidRPr="00A874FB" w:rsidRDefault="000C04B0" w:rsidP="00997200">
      <w:pPr>
        <w:pStyle w:val="Iauiue"/>
        <w:numPr>
          <w:ilvl w:val="1"/>
          <w:numId w:val="11"/>
        </w:numPr>
        <w:spacing w:before="120" w:after="120"/>
        <w:ind w:left="788" w:right="284" w:hanging="646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Торги в Режиме торгов «Анонимный РПС» проводятся с учетом следующих особенностей:</w:t>
      </w:r>
    </w:p>
    <w:p w:rsidR="000C04B0" w:rsidRPr="00A874FB" w:rsidRDefault="000C04B0" w:rsidP="00997200">
      <w:pPr>
        <w:pStyle w:val="Iauiue"/>
        <w:numPr>
          <w:ilvl w:val="0"/>
          <w:numId w:val="10"/>
        </w:numPr>
        <w:spacing w:after="120"/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Сделки в Режиме торгов «Анонимный РПС» заключаются в рублях РФ, долларах США и евро;</w:t>
      </w:r>
    </w:p>
    <w:p w:rsidR="000C04B0" w:rsidRPr="00A874FB" w:rsidRDefault="000C04B0" w:rsidP="00997200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В Режиме торгов «Анонимный РПС» допускается подача заявок с кодом расчетов T0.</w:t>
      </w:r>
    </w:p>
    <w:p w:rsidR="000C04B0" w:rsidRPr="00A874FB" w:rsidRDefault="000C04B0" w:rsidP="00997200">
      <w:pPr>
        <w:pStyle w:val="a"/>
        <w:numPr>
          <w:ilvl w:val="0"/>
          <w:numId w:val="10"/>
        </w:numPr>
        <w:spacing w:before="120" w:line="240" w:lineRule="auto"/>
        <w:ind w:left="1281" w:right="401" w:hanging="357"/>
        <w:contextualSpacing w:val="0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Подача заявок и заключение сделок в Режиме торгов «Анонимный РПС» допускается со всеми </w:t>
      </w:r>
      <w:r w:rsidR="001A50A6">
        <w:rPr>
          <w:rFonts w:ascii="Tahoma" w:hAnsi="Tahoma" w:cs="Tahoma"/>
          <w:sz w:val="24"/>
          <w:szCs w:val="24"/>
        </w:rPr>
        <w:t>облигациями</w:t>
      </w:r>
      <w:r w:rsidRPr="00A874FB">
        <w:rPr>
          <w:rFonts w:ascii="Tahoma" w:hAnsi="Tahoma" w:cs="Tahoma"/>
          <w:sz w:val="24"/>
          <w:szCs w:val="24"/>
        </w:rPr>
        <w:t>, допущенными к Режиму переговорных сделок (РПС), в соответствующей валюте.</w:t>
      </w:r>
    </w:p>
    <w:p w:rsidR="006A7649" w:rsidRPr="00A874FB" w:rsidRDefault="006A7649" w:rsidP="00997200">
      <w:pPr>
        <w:pStyle w:val="Iauiue"/>
        <w:numPr>
          <w:ilvl w:val="1"/>
          <w:numId w:val="11"/>
        </w:numPr>
        <w:spacing w:before="120" w:after="120"/>
        <w:ind w:left="788" w:right="284" w:hanging="646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При подаче адресной заявки РПС в Режиме торгов «Облигации Д - РПС», Режиме торгов «</w:t>
      </w:r>
      <w:proofErr w:type="spellStart"/>
      <w:r w:rsidRPr="00A874FB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- РПС», Режиме переговорных сделок (РПС) может быть указана ставка фиксированного возмещения с точностью до 2-х знаков после запятой</w:t>
      </w:r>
      <w:r w:rsidR="00985E93" w:rsidRPr="00A874FB">
        <w:rPr>
          <w:rFonts w:ascii="Tahoma" w:hAnsi="Tahoma" w:cs="Tahoma"/>
          <w:sz w:val="24"/>
          <w:szCs w:val="24"/>
        </w:rPr>
        <w:t xml:space="preserve"> (для код</w:t>
      </w:r>
      <w:r w:rsidR="002E59BF">
        <w:rPr>
          <w:rFonts w:ascii="Tahoma" w:hAnsi="Tahoma" w:cs="Tahoma"/>
          <w:sz w:val="24"/>
          <w:szCs w:val="24"/>
        </w:rPr>
        <w:t>а</w:t>
      </w:r>
      <w:r w:rsidR="00985E93" w:rsidRPr="00A874FB">
        <w:rPr>
          <w:rFonts w:ascii="Tahoma" w:hAnsi="Tahoma" w:cs="Tahoma"/>
          <w:sz w:val="24"/>
          <w:szCs w:val="24"/>
        </w:rPr>
        <w:t xml:space="preserve"> расчетов </w:t>
      </w:r>
      <w:proofErr w:type="spellStart"/>
      <w:r w:rsidR="00985E93" w:rsidRPr="00A874FB">
        <w:rPr>
          <w:rFonts w:ascii="Tahoma" w:hAnsi="Tahoma" w:cs="Tahoma"/>
          <w:sz w:val="24"/>
          <w:szCs w:val="24"/>
        </w:rPr>
        <w:t>Bn</w:t>
      </w:r>
      <w:proofErr w:type="spellEnd"/>
      <w:r w:rsidR="00985E93" w:rsidRPr="00A874FB">
        <w:rPr>
          <w:rFonts w:ascii="Tahoma" w:hAnsi="Tahoma" w:cs="Tahoma"/>
          <w:sz w:val="24"/>
          <w:szCs w:val="24"/>
        </w:rPr>
        <w:t>)</w:t>
      </w:r>
      <w:r w:rsidRPr="00A874FB">
        <w:rPr>
          <w:rFonts w:ascii="Tahoma" w:hAnsi="Tahoma" w:cs="Tahoma"/>
          <w:sz w:val="24"/>
          <w:szCs w:val="24"/>
        </w:rPr>
        <w:t>.</w:t>
      </w:r>
    </w:p>
    <w:p w:rsidR="00885B45" w:rsidRPr="00A874FB" w:rsidRDefault="00C674CB" w:rsidP="00997200">
      <w:pPr>
        <w:pStyle w:val="Iauiue"/>
        <w:widowControl w:val="0"/>
        <w:numPr>
          <w:ilvl w:val="0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В соответствии с п. 1.7.3, п. 1.7.6 Части I Правил торгов, п. 1.5.2 Части III Правил торгов при проведении торгов на рынке облигаций ПАО Московская Биржа устанавливаются следующие параметры заявок на совершение сделок с </w:t>
      </w:r>
      <w:r w:rsidR="00BE04DE">
        <w:rPr>
          <w:rFonts w:ascii="Tahoma" w:hAnsi="Tahoma" w:cs="Tahoma"/>
          <w:sz w:val="24"/>
          <w:szCs w:val="24"/>
        </w:rPr>
        <w:t>облигациями</w:t>
      </w:r>
      <w:r w:rsidRPr="00A874FB">
        <w:rPr>
          <w:rFonts w:ascii="Tahoma" w:hAnsi="Tahoma" w:cs="Tahoma"/>
          <w:sz w:val="24"/>
          <w:szCs w:val="24"/>
        </w:rPr>
        <w:t>:</w:t>
      </w:r>
    </w:p>
    <w:p w:rsidR="00C674CB" w:rsidRPr="00A874FB" w:rsidRDefault="00C674CB" w:rsidP="00997200">
      <w:pPr>
        <w:pStyle w:val="Iauiue"/>
        <w:widowControl w:val="0"/>
        <w:numPr>
          <w:ilvl w:val="1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Для целей </w:t>
      </w:r>
      <w:r w:rsidR="00DC43BB" w:rsidRPr="00A874FB">
        <w:rPr>
          <w:rFonts w:ascii="Tahoma" w:hAnsi="Tahoma" w:cs="Tahoma"/>
          <w:sz w:val="24"/>
          <w:szCs w:val="24"/>
        </w:rPr>
        <w:t>п</w:t>
      </w:r>
      <w:r w:rsidR="00AD4C1E" w:rsidRPr="00A874FB">
        <w:rPr>
          <w:rFonts w:ascii="Tahoma" w:hAnsi="Tahoma" w:cs="Tahoma"/>
          <w:sz w:val="24"/>
          <w:szCs w:val="24"/>
        </w:rPr>
        <w:t>унктов</w:t>
      </w:r>
      <w:r w:rsidR="004D323F" w:rsidRPr="00A874FB">
        <w:rPr>
          <w:rFonts w:ascii="Tahoma" w:hAnsi="Tahoma" w:cs="Tahoma"/>
          <w:sz w:val="24"/>
          <w:szCs w:val="24"/>
        </w:rPr>
        <w:t xml:space="preserve"> 2 и 3 </w:t>
      </w:r>
      <w:r w:rsidR="00FE3723" w:rsidRPr="00A874FB">
        <w:rPr>
          <w:rFonts w:ascii="Tahoma" w:hAnsi="Tahoma" w:cs="Tahoma"/>
          <w:sz w:val="24"/>
          <w:szCs w:val="24"/>
        </w:rPr>
        <w:t xml:space="preserve">настоящих </w:t>
      </w:r>
      <w:r w:rsidR="004D323F" w:rsidRPr="00A874FB">
        <w:rPr>
          <w:rFonts w:ascii="Tahoma" w:hAnsi="Tahoma" w:cs="Tahoma"/>
          <w:sz w:val="24"/>
          <w:szCs w:val="24"/>
        </w:rPr>
        <w:t>Условий</w:t>
      </w:r>
      <w:r w:rsidRPr="00A874FB">
        <w:rPr>
          <w:rFonts w:ascii="Tahoma" w:hAnsi="Tahoma" w:cs="Tahoma"/>
          <w:sz w:val="24"/>
          <w:szCs w:val="24"/>
        </w:rPr>
        <w:t xml:space="preserve"> применяются термины:</w:t>
      </w:r>
    </w:p>
    <w:p w:rsidR="00C674CB" w:rsidRPr="00A874FB" w:rsidRDefault="00C674CB" w:rsidP="00997200">
      <w:pPr>
        <w:pStyle w:val="Iauiue"/>
        <w:widowControl w:val="0"/>
        <w:numPr>
          <w:ilvl w:val="2"/>
          <w:numId w:val="11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Режимы основных торгов – следующие режимы торгов Секции фондового рынка, установленные Частью II Правил торгов: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основных торгов;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A874FB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- Режим основных торгов»; 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крупными пакетами ценных бумаг;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«Облигации Д - Режим основных торгов»;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A874FB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- Режим основных торгов Т+»;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«Урегулирование с ЦК».</w:t>
      </w:r>
    </w:p>
    <w:p w:rsidR="00C674CB" w:rsidRPr="00A874FB" w:rsidRDefault="00C674CB" w:rsidP="00997200">
      <w:pPr>
        <w:pStyle w:val="Iauiue"/>
        <w:widowControl w:val="0"/>
        <w:numPr>
          <w:ilvl w:val="2"/>
          <w:numId w:val="11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Режимы переговорных сделок – следующие режимы торгов Секции фондового рынка, установленные Частью II Правил торгов: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переговорных сделок (РПС);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A874FB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- РПС»;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«РИИ2 - РПС»;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«Облигации Д - РПС»;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«РПС с ЦК»;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A874FB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– РПС с ЦК»;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«Анонимный РПС»;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:rsidR="00C674CB" w:rsidRPr="00A874FB" w:rsidRDefault="00C674CB" w:rsidP="00997200">
      <w:pPr>
        <w:pStyle w:val="Iauiue"/>
        <w:widowControl w:val="0"/>
        <w:numPr>
          <w:ilvl w:val="2"/>
          <w:numId w:val="11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Режимы торгов РЕПО – следующие режимы торгов Секции рынка РЕПО, </w:t>
      </w:r>
      <w:r w:rsidRPr="00A874FB">
        <w:rPr>
          <w:rFonts w:ascii="Tahoma" w:hAnsi="Tahoma" w:cs="Tahoma"/>
          <w:sz w:val="24"/>
          <w:szCs w:val="24"/>
        </w:rPr>
        <w:lastRenderedPageBreak/>
        <w:t>установленные Частью III Правил торгов: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A874FB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РЕПО»;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«Аукцион РЕПО»;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proofErr w:type="gramStart"/>
      <w:r w:rsidRPr="00A874FB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A874FB">
        <w:rPr>
          <w:rFonts w:ascii="Tahoma" w:hAnsi="Tahoma" w:cs="Tahoma"/>
          <w:sz w:val="24"/>
          <w:szCs w:val="24"/>
        </w:rPr>
        <w:t>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A874FB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- РЕПО»;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:rsidR="00C674CB" w:rsidRPr="00A874FB" w:rsidRDefault="00C674CB" w:rsidP="00997200">
      <w:pPr>
        <w:pStyle w:val="Iauiue"/>
        <w:widowControl w:val="0"/>
        <w:numPr>
          <w:ilvl w:val="2"/>
          <w:numId w:val="11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Режимы торгов РЕПО с ЦК – следующие режимы торгов Секции рынка РЕПО, установленные Частью III Правил торгов: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:rsidR="00C674CB" w:rsidRPr="00A874FB" w:rsidRDefault="00C674CB" w:rsidP="00997200">
      <w:pPr>
        <w:pStyle w:val="Iauiue"/>
        <w:widowControl w:val="0"/>
        <w:numPr>
          <w:ilvl w:val="1"/>
          <w:numId w:val="11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При подаче заявок и совершении сделок с облигациями, за исключением государственных облигаций внешних облигационных займов Российской Федерации (далее – ГОВОЗ РФ), а также за исключением облигаций федерального займа Министерства финансов Российской Федерации (далее – ОФЗ) и купонных облигаций Банка России (далее – КОБР), во всех режимах торгов Секции фондового рынка, величина шага цены, выраженной в процентах от номинальной стоимости облигации, равна 0.01 (ноль целых одна сотая) процента.</w:t>
      </w:r>
    </w:p>
    <w:p w:rsidR="00C674CB" w:rsidRPr="00A874FB" w:rsidRDefault="00C674CB" w:rsidP="00997200">
      <w:pPr>
        <w:pStyle w:val="Iauiue"/>
        <w:widowControl w:val="0"/>
        <w:numPr>
          <w:ilvl w:val="1"/>
          <w:numId w:val="11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во всех режимах торгов, кроме Режимов торгов РЕПО,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:rsidR="00C674CB" w:rsidRPr="00A874FB" w:rsidRDefault="00C674CB" w:rsidP="00997200">
      <w:pPr>
        <w:pStyle w:val="Iauiue"/>
        <w:widowControl w:val="0"/>
        <w:numPr>
          <w:ilvl w:val="1"/>
          <w:numId w:val="11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При подаче заявок и совершении сделок с ОФЗ в Режиме торгов «Режим основных торгов Т+» и Режиме торгов крупными пакетами ценных бумаг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ОФЗ во всех режимах торгов Секции фондового рынка, за исключением Режима торгов «Режим основных торгов Т+» и Режима торгов крупными пакетами ценных бумаг, и Секции рынка РЕПО величина шага цены, выраженной в процентах от номинальной стоимости облигации, равна 0.0001 (ноль целых одна десятитысячная) процента. </w:t>
      </w:r>
    </w:p>
    <w:p w:rsidR="00C674CB" w:rsidRPr="00A874FB" w:rsidRDefault="00C674CB" w:rsidP="00FE3723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При подаче заявок и совершении сделок с КОБР в Режиме торгов «Режим основных торгов Т+»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КОБР во всех режимах торгов Секции фондового рынка, за исключением Режима торгов «Режим основных торгов Т+», и Секции рынка РЕПО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:rsidR="00C674CB" w:rsidRPr="00A874FB" w:rsidRDefault="00C674CB" w:rsidP="00997200">
      <w:pPr>
        <w:pStyle w:val="Iauiue"/>
        <w:widowControl w:val="0"/>
        <w:numPr>
          <w:ilvl w:val="1"/>
          <w:numId w:val="11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lastRenderedPageBreak/>
        <w:t xml:space="preserve">При подаче заявок и совершении сделок с </w:t>
      </w:r>
      <w:r w:rsidR="00710E50">
        <w:rPr>
          <w:rFonts w:ascii="Tahoma" w:hAnsi="Tahoma" w:cs="Tahoma"/>
          <w:sz w:val="24"/>
          <w:szCs w:val="24"/>
        </w:rPr>
        <w:t>облигациями</w:t>
      </w:r>
      <w:r w:rsidRPr="00A874FB">
        <w:rPr>
          <w:rFonts w:ascii="Tahoma" w:hAnsi="Tahoma" w:cs="Tahoma"/>
          <w:sz w:val="24"/>
          <w:szCs w:val="24"/>
        </w:rPr>
        <w:t xml:space="preserve"> в Режимах торгов РЕПО величина шага цены, выраженной в процентах от номинальной стоимости, равна 0,0001 (ноль целых одна десятитысячная), за исключением ГОВОЗ РФ и иных облигаций, номинированных в иностранной валюте, для которых величина шага цены, выраженной в процентах от номинальной стоимости, равна 0,000001 (ноль целых одна миллионная).</w:t>
      </w:r>
    </w:p>
    <w:p w:rsidR="00C674CB" w:rsidRPr="00A874FB" w:rsidRDefault="00C674CB" w:rsidP="00997200">
      <w:pPr>
        <w:pStyle w:val="Iauiue"/>
        <w:widowControl w:val="0"/>
        <w:numPr>
          <w:ilvl w:val="1"/>
          <w:numId w:val="11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 в Режимах торгов РЕПО (кроме Режимов торгов РЕПО с ЦК) определяется с точностью до 4-х знаков после запятой, за исключением ГОВОЗ РФ и иных облигаций, номинированных в иностранной валюте</w:t>
      </w:r>
      <w:r w:rsidR="00710E50">
        <w:rPr>
          <w:rFonts w:ascii="Tahoma" w:hAnsi="Tahoma" w:cs="Tahoma"/>
          <w:sz w:val="24"/>
          <w:szCs w:val="24"/>
        </w:rPr>
        <w:t xml:space="preserve">. </w:t>
      </w:r>
      <w:r w:rsidRPr="00A874FB">
        <w:rPr>
          <w:rFonts w:ascii="Tahoma" w:hAnsi="Tahoma" w:cs="Tahoma"/>
          <w:sz w:val="24"/>
          <w:szCs w:val="24"/>
        </w:rPr>
        <w:t xml:space="preserve"> </w:t>
      </w:r>
      <w:r w:rsidR="00710E50">
        <w:rPr>
          <w:rFonts w:ascii="Tahoma" w:hAnsi="Tahoma" w:cs="Tahoma"/>
          <w:sz w:val="24"/>
          <w:szCs w:val="24"/>
        </w:rPr>
        <w:t>Д</w:t>
      </w:r>
      <w:r w:rsidR="00710E50" w:rsidRPr="00A874FB">
        <w:rPr>
          <w:rFonts w:ascii="Tahoma" w:hAnsi="Tahoma" w:cs="Tahoma"/>
          <w:sz w:val="24"/>
          <w:szCs w:val="24"/>
        </w:rPr>
        <w:t xml:space="preserve">ля ГОВОЗ РФ и иных облигаций, номинированных в иностранной валюте </w:t>
      </w:r>
      <w:r w:rsidRPr="00A874FB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 в Режимах торгов РЕПО определяется с точностью до 6-и знаков после запятой</w:t>
      </w:r>
      <w:r w:rsidR="00F3361D" w:rsidRPr="00A874FB">
        <w:rPr>
          <w:rFonts w:ascii="Tahoma" w:hAnsi="Tahoma" w:cs="Tahoma"/>
          <w:sz w:val="24"/>
          <w:szCs w:val="24"/>
        </w:rPr>
        <w:t>.</w:t>
      </w:r>
    </w:p>
    <w:p w:rsidR="00C674CB" w:rsidRPr="00A874FB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Величина шага Ставки РЕПО в Режимах торгов РЕПО с ЦК с расчетами в российских рублях и китайских юанях устанавливается равной 0,01 (ноль целых одна сотая) процента годовых.</w:t>
      </w:r>
    </w:p>
    <w:p w:rsidR="009B7D10" w:rsidRPr="00A874FB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Величина шага Ставки РЕПО в Режимах торгов РЕПО с ЦК с расчетами в иностранной валюте, отличной от китайского юаня, устанавливается равной 0,0001 (ноль целых одна десятитысячная) процента годовых.</w:t>
      </w:r>
    </w:p>
    <w:p w:rsidR="00C674CB" w:rsidRPr="00A874FB" w:rsidRDefault="00C674CB" w:rsidP="00997200">
      <w:pPr>
        <w:pStyle w:val="Iauiue"/>
        <w:widowControl w:val="0"/>
        <w:numPr>
          <w:ilvl w:val="1"/>
          <w:numId w:val="11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В Режимах торгов «</w:t>
      </w:r>
      <w:proofErr w:type="spellStart"/>
      <w:r w:rsidRPr="00A874FB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РЕПО» и «</w:t>
      </w:r>
      <w:proofErr w:type="spellStart"/>
      <w:r w:rsidRPr="00A874FB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- РЕПО» с расчетами в иностранной валюте шаг дисконта и шаг ставки РЕПО составляет 0,000001 (ноль целых одна миллионная) процента годовых, расчет цен первой и второй частей сделки РЕПО осуществляется с точностью до 6-ти знаков после запятой.</w:t>
      </w:r>
    </w:p>
    <w:p w:rsidR="00C674CB" w:rsidRPr="00A874FB" w:rsidRDefault="00C674CB" w:rsidP="00997200">
      <w:pPr>
        <w:pStyle w:val="Iauiue"/>
        <w:widowControl w:val="0"/>
        <w:numPr>
          <w:ilvl w:val="1"/>
          <w:numId w:val="11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 Режимах торгов РЕПО (кроме Режимов торгов РЕПО с ЦК), шаг дисконта составляет 0,000001 (ноль целых одна миллионная) процента.</w:t>
      </w:r>
    </w:p>
    <w:p w:rsidR="00C674CB" w:rsidRPr="00A874FB" w:rsidRDefault="00C674CB" w:rsidP="00997200">
      <w:pPr>
        <w:pStyle w:val="Iauiue"/>
        <w:widowControl w:val="0"/>
        <w:numPr>
          <w:ilvl w:val="1"/>
          <w:numId w:val="11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Ставка РЕПО в Режимах торгов «РЕПО с Банком России: Аукцион РЕПО» и «РЕПО с Банком России: </w:t>
      </w:r>
      <w:proofErr w:type="spellStart"/>
      <w:proofErr w:type="gramStart"/>
      <w:r w:rsidRPr="00A874FB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A874FB">
        <w:rPr>
          <w:rFonts w:ascii="Tahoma" w:hAnsi="Tahoma" w:cs="Tahoma"/>
          <w:sz w:val="24"/>
          <w:szCs w:val="24"/>
        </w:rPr>
        <w:t>» указывается с точностью до 4-х знаков после запятой.</w:t>
      </w:r>
    </w:p>
    <w:p w:rsidR="00C674CB" w:rsidRPr="00A874FB" w:rsidRDefault="00C674CB" w:rsidP="00997200">
      <w:pPr>
        <w:pStyle w:val="Iauiue"/>
        <w:widowControl w:val="0"/>
        <w:numPr>
          <w:ilvl w:val="1"/>
          <w:numId w:val="11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Цена закрытия, признаваемая котировка, рыночная цена, текущая цена, средневзвешенная цена, наибольшая и наименьшая цены ценной бумаги по заключенным сделкам рассчитываются с точностью до величины шага цены, выраженной </w:t>
      </w:r>
      <w:r w:rsidR="00C852FF" w:rsidRPr="00A874FB">
        <w:rPr>
          <w:rFonts w:ascii="Tahoma" w:hAnsi="Tahoma" w:cs="Tahoma"/>
          <w:sz w:val="24"/>
          <w:szCs w:val="24"/>
        </w:rPr>
        <w:t>в</w:t>
      </w:r>
      <w:r w:rsidRPr="00A874FB">
        <w:rPr>
          <w:rFonts w:ascii="Tahoma" w:hAnsi="Tahoma" w:cs="Tahoma"/>
          <w:sz w:val="24"/>
          <w:szCs w:val="24"/>
        </w:rPr>
        <w:t xml:space="preserve"> процентах от номинальной стоимости, в соответствии с </w:t>
      </w:r>
      <w:proofErr w:type="spellStart"/>
      <w:r w:rsidRPr="00A874FB">
        <w:rPr>
          <w:rFonts w:ascii="Tahoma" w:hAnsi="Tahoma" w:cs="Tahoma"/>
          <w:sz w:val="24"/>
          <w:szCs w:val="24"/>
        </w:rPr>
        <w:t>пп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. </w:t>
      </w:r>
      <w:r w:rsidR="00EF056A" w:rsidRPr="00A874FB">
        <w:rPr>
          <w:rFonts w:ascii="Tahoma" w:hAnsi="Tahoma" w:cs="Tahoma"/>
          <w:sz w:val="24"/>
          <w:szCs w:val="24"/>
        </w:rPr>
        <w:t>2</w:t>
      </w:r>
      <w:r w:rsidRPr="00A874FB">
        <w:rPr>
          <w:rFonts w:ascii="Tahoma" w:hAnsi="Tahoma" w:cs="Tahoma"/>
          <w:sz w:val="24"/>
          <w:szCs w:val="24"/>
        </w:rPr>
        <w:t>.2-</w:t>
      </w:r>
      <w:r w:rsidR="00EF056A" w:rsidRPr="00A874FB">
        <w:rPr>
          <w:rFonts w:ascii="Tahoma" w:hAnsi="Tahoma" w:cs="Tahoma"/>
          <w:sz w:val="24"/>
          <w:szCs w:val="24"/>
        </w:rPr>
        <w:t>2</w:t>
      </w:r>
      <w:r w:rsidRPr="00A874FB">
        <w:rPr>
          <w:rFonts w:ascii="Tahoma" w:hAnsi="Tahoma" w:cs="Tahoma"/>
          <w:sz w:val="24"/>
          <w:szCs w:val="24"/>
        </w:rPr>
        <w:t>.</w:t>
      </w:r>
      <w:r w:rsidR="00EF056A" w:rsidRPr="00A874FB">
        <w:rPr>
          <w:rFonts w:ascii="Tahoma" w:hAnsi="Tahoma" w:cs="Tahoma"/>
          <w:sz w:val="24"/>
          <w:szCs w:val="24"/>
        </w:rPr>
        <w:t>9</w:t>
      </w:r>
      <w:r w:rsidRPr="00A874FB">
        <w:rPr>
          <w:rFonts w:ascii="Tahoma" w:hAnsi="Tahoma" w:cs="Tahoma"/>
          <w:sz w:val="24"/>
          <w:szCs w:val="24"/>
        </w:rPr>
        <w:t xml:space="preserve"> настоящего пункта </w:t>
      </w:r>
      <w:r w:rsidR="00EF056A" w:rsidRPr="00A874FB">
        <w:rPr>
          <w:rFonts w:ascii="Tahoma" w:hAnsi="Tahoma" w:cs="Tahoma"/>
          <w:sz w:val="24"/>
          <w:szCs w:val="24"/>
        </w:rPr>
        <w:t>Условий</w:t>
      </w:r>
      <w:r w:rsidRPr="00A874FB">
        <w:rPr>
          <w:rFonts w:ascii="Tahoma" w:hAnsi="Tahoma" w:cs="Tahoma"/>
          <w:sz w:val="24"/>
          <w:szCs w:val="24"/>
        </w:rPr>
        <w:t xml:space="preserve">. </w:t>
      </w:r>
    </w:p>
    <w:p w:rsidR="003E7DC4" w:rsidRPr="00A874FB" w:rsidRDefault="003E7DC4" w:rsidP="00997200">
      <w:pPr>
        <w:pStyle w:val="Iauiue"/>
        <w:widowControl w:val="0"/>
        <w:numPr>
          <w:ilvl w:val="0"/>
          <w:numId w:val="11"/>
        </w:numPr>
        <w:spacing w:before="24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В соответствии с п</w:t>
      </w:r>
      <w:r w:rsidR="004D323F" w:rsidRPr="00A874FB">
        <w:rPr>
          <w:rFonts w:ascii="Tahoma" w:hAnsi="Tahoma" w:cs="Tahoma"/>
          <w:sz w:val="24"/>
          <w:szCs w:val="24"/>
        </w:rPr>
        <w:t>.</w:t>
      </w:r>
      <w:r w:rsidRPr="00A874FB">
        <w:rPr>
          <w:rFonts w:ascii="Tahoma" w:hAnsi="Tahoma" w:cs="Tahoma"/>
          <w:sz w:val="24"/>
          <w:szCs w:val="24"/>
        </w:rPr>
        <w:t xml:space="preserve"> 1.8.2</w:t>
      </w:r>
      <w:r w:rsidR="004D323F" w:rsidRPr="00A874FB">
        <w:rPr>
          <w:rFonts w:ascii="Tahoma" w:hAnsi="Tahoma" w:cs="Tahoma"/>
          <w:sz w:val="24"/>
          <w:szCs w:val="24"/>
        </w:rPr>
        <w:t xml:space="preserve"> и п.</w:t>
      </w:r>
      <w:r w:rsidRPr="00A874FB">
        <w:rPr>
          <w:rFonts w:ascii="Tahoma" w:hAnsi="Tahoma" w:cs="Tahoma"/>
          <w:sz w:val="24"/>
          <w:szCs w:val="24"/>
        </w:rPr>
        <w:t xml:space="preserve"> 1.8.3 Части I Правил торгов устанавливаются следующие размеры стандартного лота по ценным бумагам в Системе торгов ПАО Московская Биржа:</w:t>
      </w:r>
    </w:p>
    <w:p w:rsidR="003E7DC4" w:rsidRPr="00A874FB" w:rsidRDefault="003E7DC4" w:rsidP="00997200">
      <w:pPr>
        <w:pStyle w:val="Iauiue"/>
        <w:widowControl w:val="0"/>
        <w:numPr>
          <w:ilvl w:val="1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Размер стандартного лота во всех режимах торгов Секции фондового рынка и Секции рынка РЕПО устанавливается равным 1 (одной) ценной бумаге, за исключением </w:t>
      </w:r>
      <w:r w:rsidR="00710E50">
        <w:rPr>
          <w:rFonts w:ascii="Tahoma" w:hAnsi="Tahoma" w:cs="Tahoma"/>
          <w:sz w:val="24"/>
          <w:szCs w:val="24"/>
        </w:rPr>
        <w:t>облигаций</w:t>
      </w:r>
      <w:r w:rsidRPr="00A874FB">
        <w:rPr>
          <w:rFonts w:ascii="Tahoma" w:hAnsi="Tahoma" w:cs="Tahoma"/>
          <w:sz w:val="24"/>
          <w:szCs w:val="24"/>
        </w:rPr>
        <w:t xml:space="preserve">, указанных в </w:t>
      </w:r>
      <w:proofErr w:type="spellStart"/>
      <w:r w:rsidRPr="00A874FB">
        <w:rPr>
          <w:rFonts w:ascii="Tahoma" w:hAnsi="Tahoma" w:cs="Tahoma"/>
          <w:sz w:val="24"/>
          <w:szCs w:val="24"/>
        </w:rPr>
        <w:t>пп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. 3.2 настоящего пункта и </w:t>
      </w:r>
      <w:proofErr w:type="spellStart"/>
      <w:r w:rsidRPr="00A874FB">
        <w:rPr>
          <w:rFonts w:ascii="Tahoma" w:hAnsi="Tahoma" w:cs="Tahoma"/>
          <w:sz w:val="24"/>
          <w:szCs w:val="24"/>
        </w:rPr>
        <w:t>пп</w:t>
      </w:r>
      <w:proofErr w:type="spellEnd"/>
      <w:r w:rsidRPr="00A874FB">
        <w:rPr>
          <w:rFonts w:ascii="Tahoma" w:hAnsi="Tahoma" w:cs="Tahoma"/>
          <w:sz w:val="24"/>
          <w:szCs w:val="24"/>
        </w:rPr>
        <w:t>. 1.</w:t>
      </w:r>
      <w:r w:rsidR="00B8337E" w:rsidRPr="00A874FB">
        <w:rPr>
          <w:rFonts w:ascii="Tahoma" w:hAnsi="Tahoma" w:cs="Tahoma"/>
          <w:sz w:val="24"/>
          <w:szCs w:val="24"/>
        </w:rPr>
        <w:t>11</w:t>
      </w:r>
      <w:r w:rsidRPr="00A874FB">
        <w:rPr>
          <w:rFonts w:ascii="Tahoma" w:hAnsi="Tahoma" w:cs="Tahoma"/>
          <w:sz w:val="24"/>
          <w:szCs w:val="24"/>
        </w:rPr>
        <w:t xml:space="preserve">.1 </w:t>
      </w:r>
      <w:r w:rsidRPr="00A874FB">
        <w:rPr>
          <w:rFonts w:ascii="Tahoma" w:hAnsi="Tahoma" w:cs="Tahoma"/>
          <w:sz w:val="24"/>
          <w:szCs w:val="24"/>
        </w:rPr>
        <w:lastRenderedPageBreak/>
        <w:t>Условий.</w:t>
      </w:r>
    </w:p>
    <w:p w:rsidR="003E7DC4" w:rsidRPr="00A874FB" w:rsidRDefault="003E7DC4" w:rsidP="00997200">
      <w:pPr>
        <w:pStyle w:val="Iauiue"/>
        <w:widowControl w:val="0"/>
        <w:numPr>
          <w:ilvl w:val="1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>
        <w:rPr>
          <w:rFonts w:ascii="Tahoma" w:hAnsi="Tahoma" w:cs="Tahoma"/>
          <w:sz w:val="24"/>
          <w:szCs w:val="24"/>
        </w:rPr>
        <w:t>облигациями</w:t>
      </w:r>
      <w:r w:rsidRPr="00A874FB">
        <w:rPr>
          <w:rFonts w:ascii="Tahoma" w:hAnsi="Tahoma" w:cs="Tahoma"/>
          <w:sz w:val="24"/>
          <w:szCs w:val="24"/>
        </w:rPr>
        <w:t xml:space="preserve">, указанными в Таблице </w:t>
      </w:r>
      <w:r w:rsidR="00B8337E" w:rsidRPr="00A874FB">
        <w:rPr>
          <w:rFonts w:ascii="Tahoma" w:hAnsi="Tahoma" w:cs="Tahoma"/>
          <w:sz w:val="24"/>
          <w:szCs w:val="24"/>
        </w:rPr>
        <w:t>8</w:t>
      </w:r>
      <w:r w:rsidR="00710E50">
        <w:rPr>
          <w:rFonts w:ascii="Tahoma" w:hAnsi="Tahoma" w:cs="Tahoma"/>
          <w:sz w:val="24"/>
          <w:szCs w:val="24"/>
        </w:rPr>
        <w:t>-О</w:t>
      </w:r>
      <w:r w:rsidRPr="00A874FB">
        <w:rPr>
          <w:rFonts w:ascii="Tahoma" w:hAnsi="Tahoma" w:cs="Tahoma"/>
          <w:sz w:val="24"/>
          <w:szCs w:val="24"/>
        </w:rPr>
        <w:t xml:space="preserve"> Приложения к настоящ</w:t>
      </w:r>
      <w:r w:rsidR="00F60D59" w:rsidRPr="00A874FB">
        <w:rPr>
          <w:rFonts w:ascii="Tahoma" w:hAnsi="Tahoma" w:cs="Tahoma"/>
          <w:sz w:val="24"/>
          <w:szCs w:val="24"/>
        </w:rPr>
        <w:t>им</w:t>
      </w:r>
      <w:r w:rsidRPr="00A874FB">
        <w:rPr>
          <w:rFonts w:ascii="Tahoma" w:hAnsi="Tahoma" w:cs="Tahoma"/>
          <w:sz w:val="24"/>
          <w:szCs w:val="24"/>
        </w:rPr>
        <w:t xml:space="preserve"> </w:t>
      </w:r>
      <w:r w:rsidR="00F60D59" w:rsidRPr="00A874FB">
        <w:rPr>
          <w:rFonts w:ascii="Tahoma" w:hAnsi="Tahoma" w:cs="Tahoma"/>
          <w:sz w:val="24"/>
          <w:szCs w:val="24"/>
        </w:rPr>
        <w:t>Условиям</w:t>
      </w:r>
      <w:r w:rsidRPr="00A874FB">
        <w:rPr>
          <w:rFonts w:ascii="Tahoma" w:hAnsi="Tahoma" w:cs="Tahoma"/>
          <w:sz w:val="24"/>
          <w:szCs w:val="24"/>
        </w:rPr>
        <w:t>, во всех режимах торгов Секции фондового рынка, за исключением Режима торгов «Исполнение обязательств по срочным контрактам», Режима торгов крупными пакетами ценных бумаг и Режима торгов «Урегулирование с ЦК», а также в Режимах торгов РЕПО с ЦК, за исключением  Режима торгов «РЕПО с ЦК – Урегулирование», размер стандартного лота устанавливается равным величине, определенной в данной таблице.</w:t>
      </w:r>
    </w:p>
    <w:p w:rsidR="004D323F" w:rsidRPr="00A874FB" w:rsidRDefault="004D323F" w:rsidP="00997200">
      <w:pPr>
        <w:pStyle w:val="Iauiue"/>
        <w:widowControl w:val="0"/>
        <w:numPr>
          <w:ilvl w:val="0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В целях предотвращения манипулирования ценами, а также в целях снижения рисков на рынке ценных бумаг в соответствии с </w:t>
      </w:r>
      <w:proofErr w:type="spellStart"/>
      <w:r w:rsidRPr="00A874FB">
        <w:rPr>
          <w:rFonts w:ascii="Tahoma" w:hAnsi="Tahoma" w:cs="Tahoma"/>
          <w:sz w:val="24"/>
          <w:szCs w:val="24"/>
        </w:rPr>
        <w:t>пп</w:t>
      </w:r>
      <w:proofErr w:type="spellEnd"/>
      <w:r w:rsidRPr="00A874FB">
        <w:rPr>
          <w:rFonts w:ascii="Tahoma" w:hAnsi="Tahoma" w:cs="Tahoma"/>
          <w:sz w:val="24"/>
          <w:szCs w:val="24"/>
        </w:rPr>
        <w:t>. 1.13.1.2 п. 1.13.1 Подраздела 1.13 «Правила предотвращения, выявления и пресечения случаев неправомерного использования инсайдерской информации и (или) манипулирования рынком, а также меры по предотвращению дестабилизации рынка» Части I Правил торгов и п. 1.2.3 Подраздела 1.2 «Общие положения» Части III Правил торгов устанавливаются следующие дополнительные ограничения на параметры заявок, при превышении которых заявки автоматически отклоняются в Системе торгов ПАО Московская Биржа:</w:t>
      </w:r>
    </w:p>
    <w:p w:rsidR="00425B7A" w:rsidRPr="00A874FB" w:rsidRDefault="00425B7A" w:rsidP="00997200">
      <w:pPr>
        <w:pStyle w:val="Iauiue"/>
        <w:widowControl w:val="0"/>
        <w:numPr>
          <w:ilvl w:val="1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     Для целей настоящего пункта Условий применяются следующие термины:</w:t>
      </w:r>
    </w:p>
    <w:p w:rsidR="00A8024F" w:rsidRPr="00A874FB" w:rsidRDefault="00A8024F" w:rsidP="00997200">
      <w:pPr>
        <w:pStyle w:val="Iauiue"/>
        <w:widowControl w:val="0"/>
        <w:numPr>
          <w:ilvl w:val="2"/>
          <w:numId w:val="11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Режимы основных торгов – следующие режимы торгов Секции фондового рынка, установленные Частью II Правил торгов:</w:t>
      </w:r>
    </w:p>
    <w:p w:rsidR="00A8024F" w:rsidRPr="00A874FB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основных торгов;</w:t>
      </w:r>
    </w:p>
    <w:p w:rsidR="00A8024F" w:rsidRPr="00A874FB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A874FB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- Режим основных торгов»; </w:t>
      </w:r>
    </w:p>
    <w:p w:rsidR="00A8024F" w:rsidRPr="00A874FB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«Облигации Д - Режим основных торгов».</w:t>
      </w:r>
    </w:p>
    <w:p w:rsidR="00A8024F" w:rsidRPr="00A874FB" w:rsidRDefault="00A8024F" w:rsidP="00997200">
      <w:pPr>
        <w:pStyle w:val="Iauiue"/>
        <w:widowControl w:val="0"/>
        <w:numPr>
          <w:ilvl w:val="2"/>
          <w:numId w:val="11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Режимы переговорных сделок – следующие режимы торгов Секции фондового рынка, установленные Частью II Правил торгов: </w:t>
      </w:r>
    </w:p>
    <w:p w:rsidR="00A8024F" w:rsidRPr="00A874FB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переговорных сделок (РПС);</w:t>
      </w:r>
    </w:p>
    <w:p w:rsidR="00A8024F" w:rsidRPr="00A874FB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A874FB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- РПС»;</w:t>
      </w:r>
    </w:p>
    <w:p w:rsidR="00A8024F" w:rsidRPr="00A874FB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«РИИ2 - РПС»;</w:t>
      </w:r>
    </w:p>
    <w:p w:rsidR="00A8024F" w:rsidRPr="00A874FB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«Облигации Д - РПС»;</w:t>
      </w:r>
    </w:p>
    <w:p w:rsidR="00A8024F" w:rsidRPr="00A874FB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«Анонимный РПС»;</w:t>
      </w:r>
    </w:p>
    <w:p w:rsidR="00A8024F" w:rsidRPr="00A874FB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:rsidR="00A8024F" w:rsidRPr="00A874FB" w:rsidRDefault="00A8024F" w:rsidP="00997200">
      <w:pPr>
        <w:pStyle w:val="Iauiue"/>
        <w:widowControl w:val="0"/>
        <w:numPr>
          <w:ilvl w:val="2"/>
          <w:numId w:val="11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:rsidR="00A8024F" w:rsidRPr="00A874FB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A874FB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РЕПО»;</w:t>
      </w:r>
    </w:p>
    <w:p w:rsidR="00A8024F" w:rsidRPr="00A874FB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«Аукцион РЕПО»;</w:t>
      </w:r>
    </w:p>
    <w:p w:rsidR="00A8024F" w:rsidRPr="00A874FB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</w:p>
    <w:p w:rsidR="00A8024F" w:rsidRPr="00A874FB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proofErr w:type="gramStart"/>
      <w:r w:rsidRPr="00A874FB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A874FB">
        <w:rPr>
          <w:rFonts w:ascii="Tahoma" w:hAnsi="Tahoma" w:cs="Tahoma"/>
          <w:sz w:val="24"/>
          <w:szCs w:val="24"/>
        </w:rPr>
        <w:t>»;</w:t>
      </w:r>
    </w:p>
    <w:p w:rsidR="00A8024F" w:rsidRPr="00A874FB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A874FB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- РЕПО».</w:t>
      </w:r>
    </w:p>
    <w:p w:rsidR="00A51FCC" w:rsidRPr="00A874FB" w:rsidRDefault="00A51FCC" w:rsidP="00997200">
      <w:pPr>
        <w:pStyle w:val="Iauiue"/>
        <w:widowControl w:val="0"/>
        <w:numPr>
          <w:ilvl w:val="1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Заявка на совершение сделки с ценной бумагой автоматически отклоняется в Системе торгов ПАО Московская Биржа (далее – Система торгов) в том случае, если цена данной ценной бумаги, указанная в заявке (либо рассчитанная в Режимах торгов РЕПО), отличается в сторону увеличения или уменьшения от расчетной цены для целей определения отклонений цен (далее – Расчетная цена) на величину, установленную настоящим пунктом Условий (далее – лимит отклонения цены), </w:t>
      </w:r>
      <w:r w:rsidRPr="00A874FB">
        <w:rPr>
          <w:rFonts w:ascii="Tahoma" w:hAnsi="Tahoma" w:cs="Tahoma"/>
          <w:sz w:val="24"/>
          <w:szCs w:val="24"/>
        </w:rPr>
        <w:lastRenderedPageBreak/>
        <w:t>выраженную в процентах.</w:t>
      </w:r>
    </w:p>
    <w:p w:rsidR="00AA2775" w:rsidRPr="00A874FB" w:rsidRDefault="00AA2775" w:rsidP="00997200">
      <w:pPr>
        <w:pStyle w:val="Iauiue"/>
        <w:widowControl w:val="0"/>
        <w:numPr>
          <w:ilvl w:val="1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Устанавливаются следующие лимиты отклонения цены облигаций с присвоенным торговым кодом в Системе торгов.</w:t>
      </w:r>
    </w:p>
    <w:p w:rsidR="00AA2775" w:rsidRPr="00A874FB" w:rsidRDefault="00AA2775" w:rsidP="00997200">
      <w:pPr>
        <w:pStyle w:val="Iauiue"/>
        <w:widowControl w:val="0"/>
        <w:numPr>
          <w:ilvl w:val="2"/>
          <w:numId w:val="11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В Режимах основных торгов, кроме Режима торгов «Облигации Д - Режим основных торгов», лимит отклонения цены облигаций: </w:t>
      </w:r>
      <w:r w:rsidRPr="00A874FB">
        <w:rPr>
          <w:rFonts w:ascii="Tahoma" w:hAnsi="Tahoma" w:cs="Tahoma"/>
          <w:sz w:val="24"/>
          <w:szCs w:val="24"/>
        </w:rPr>
        <w:sym w:font="Symbol" w:char="F0B1"/>
      </w:r>
      <w:r w:rsidRPr="00A874FB">
        <w:rPr>
          <w:rFonts w:ascii="Tahoma" w:hAnsi="Tahoma" w:cs="Tahoma"/>
          <w:sz w:val="24"/>
          <w:szCs w:val="24"/>
        </w:rPr>
        <w:t>40%.</w:t>
      </w:r>
    </w:p>
    <w:p w:rsidR="00AA2775" w:rsidRPr="00A874FB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:rsidR="00AA2775" w:rsidRPr="00A874FB" w:rsidRDefault="00AA2775" w:rsidP="00997200">
      <w:pPr>
        <w:pStyle w:val="Iauiue"/>
        <w:widowControl w:val="0"/>
        <w:numPr>
          <w:ilvl w:val="2"/>
          <w:numId w:val="11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В Режиме торгов «Облигации Д - Режим основных торгов» лимит отклонения цены облигаций:</w:t>
      </w:r>
    </w:p>
    <w:p w:rsidR="00AA2775" w:rsidRPr="00A874FB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:rsidR="00AA2775" w:rsidRPr="00A874FB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лимит отклонения цены в сторону увеличения: +50%.</w:t>
      </w:r>
    </w:p>
    <w:p w:rsidR="00AA2775" w:rsidRPr="00A874FB" w:rsidRDefault="00AA2775" w:rsidP="00AA2775">
      <w:pPr>
        <w:pStyle w:val="Iauiue"/>
        <w:widowControl w:val="0"/>
        <w:spacing w:before="120" w:after="120"/>
        <w:ind w:left="1404"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облигации.</w:t>
      </w:r>
    </w:p>
    <w:p w:rsidR="00AA2775" w:rsidRPr="00A874FB" w:rsidRDefault="00AA2775" w:rsidP="00997200">
      <w:pPr>
        <w:pStyle w:val="Iauiue"/>
        <w:widowControl w:val="0"/>
        <w:numPr>
          <w:ilvl w:val="2"/>
          <w:numId w:val="11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В Режимах переговорных сделок, кроме Режима торгов «Облигации Д - РПС» и Режима торгов «Исполнение обязательств по срочным контрактам», лимит отклонения цены облигаций: </w:t>
      </w:r>
      <w:r w:rsidRPr="00A874FB">
        <w:rPr>
          <w:rFonts w:ascii="Tahoma" w:hAnsi="Tahoma" w:cs="Tahoma"/>
          <w:sz w:val="24"/>
          <w:szCs w:val="24"/>
        </w:rPr>
        <w:sym w:font="Symbol" w:char="F0B1"/>
      </w:r>
      <w:r w:rsidRPr="00A874FB">
        <w:rPr>
          <w:rFonts w:ascii="Tahoma" w:hAnsi="Tahoma" w:cs="Tahoma"/>
          <w:sz w:val="24"/>
          <w:szCs w:val="24"/>
        </w:rPr>
        <w:t>40%.</w:t>
      </w:r>
    </w:p>
    <w:p w:rsidR="00AA2775" w:rsidRPr="00A874FB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:rsidR="00AA2775" w:rsidRPr="00A874FB" w:rsidRDefault="00AA2775" w:rsidP="00997200">
      <w:pPr>
        <w:pStyle w:val="Iauiue"/>
        <w:widowControl w:val="0"/>
        <w:numPr>
          <w:ilvl w:val="2"/>
          <w:numId w:val="11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В Режиме торгов «Облигации Д - РПС» лимит отклонения цены облигаций: </w:t>
      </w:r>
    </w:p>
    <w:p w:rsidR="00AA2775" w:rsidRPr="00A874FB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:rsidR="00AA2775" w:rsidRPr="00A874FB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лимит отклонения цены в сторону увеличения: +50%.</w:t>
      </w:r>
    </w:p>
    <w:p w:rsidR="00AA2775" w:rsidRPr="00A874FB" w:rsidRDefault="00AA2775" w:rsidP="00AA2775">
      <w:pPr>
        <w:pStyle w:val="Iauiue"/>
        <w:widowControl w:val="0"/>
        <w:spacing w:before="120" w:after="120"/>
        <w:ind w:left="1404"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облигации.</w:t>
      </w:r>
    </w:p>
    <w:p w:rsidR="00AA2775" w:rsidRPr="00A874FB" w:rsidRDefault="00AA2775" w:rsidP="00997200">
      <w:pPr>
        <w:pStyle w:val="Iauiue"/>
        <w:widowControl w:val="0"/>
        <w:numPr>
          <w:ilvl w:val="2"/>
          <w:numId w:val="11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срочным контрактам» лимит </w:t>
      </w:r>
      <w:r w:rsidR="00B8337E" w:rsidRPr="00A874FB">
        <w:rPr>
          <w:rFonts w:ascii="Tahoma" w:hAnsi="Tahoma" w:cs="Tahoma"/>
          <w:sz w:val="24"/>
          <w:szCs w:val="24"/>
        </w:rPr>
        <w:t xml:space="preserve">   </w:t>
      </w:r>
      <w:r w:rsidRPr="00A874FB">
        <w:rPr>
          <w:rFonts w:ascii="Tahoma" w:hAnsi="Tahoma" w:cs="Tahoma"/>
          <w:sz w:val="24"/>
          <w:szCs w:val="24"/>
        </w:rPr>
        <w:t>отклонения цены облигаций, а также Расчетная цена не устанавливаются.</w:t>
      </w:r>
    </w:p>
    <w:p w:rsidR="00AA2775" w:rsidRPr="00A874FB" w:rsidRDefault="00AA2775" w:rsidP="00997200">
      <w:pPr>
        <w:pStyle w:val="Iauiue"/>
        <w:widowControl w:val="0"/>
        <w:numPr>
          <w:ilvl w:val="2"/>
          <w:numId w:val="11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В Режимах торгов РЕПО, кроме режимов торгов «Аукцион РЕПО», «РЕПО с Банком России: Аукцион РЕПО» и «РЕПО с Банком России: </w:t>
      </w:r>
      <w:proofErr w:type="spellStart"/>
      <w:proofErr w:type="gramStart"/>
      <w:r w:rsidRPr="00A874FB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A874FB">
        <w:rPr>
          <w:rFonts w:ascii="Tahoma" w:hAnsi="Tahoma" w:cs="Tahoma"/>
          <w:sz w:val="24"/>
          <w:szCs w:val="24"/>
        </w:rPr>
        <w:t>», лимит отклонения цены облигаций:</w:t>
      </w:r>
    </w:p>
    <w:p w:rsidR="00AA2775" w:rsidRPr="00A874FB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:rsidR="00AA2775" w:rsidRPr="00A874FB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:rsidR="00AA2775" w:rsidRPr="00A874FB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 для сделок РЕПО.</w:t>
      </w:r>
    </w:p>
    <w:p w:rsidR="00655125" w:rsidRPr="00A874FB" w:rsidRDefault="00655125" w:rsidP="00997200">
      <w:pPr>
        <w:pStyle w:val="Iauiue"/>
        <w:widowControl w:val="0"/>
        <w:numPr>
          <w:ilvl w:val="1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Устан</w:t>
      </w:r>
      <w:r w:rsidR="00B07CFB" w:rsidRPr="00A874FB">
        <w:rPr>
          <w:rFonts w:ascii="Tahoma" w:hAnsi="Tahoma" w:cs="Tahoma"/>
          <w:sz w:val="24"/>
          <w:szCs w:val="24"/>
        </w:rPr>
        <w:t>авливается</w:t>
      </w:r>
      <w:r w:rsidRPr="00A874FB">
        <w:rPr>
          <w:rFonts w:ascii="Tahoma" w:hAnsi="Tahoma" w:cs="Tahoma"/>
          <w:sz w:val="24"/>
          <w:szCs w:val="24"/>
        </w:rPr>
        <w:t xml:space="preserve"> следующий лимит отклонения цены облигаций с присвоенным торговым кодом в Системе торгов в Режимах основных торгов и Режимах переговорных сделок в первый день их обращения в Системе торгов: </w:t>
      </w:r>
      <w:r w:rsidRPr="00A874FB">
        <w:rPr>
          <w:rFonts w:ascii="Tahoma" w:hAnsi="Tahoma" w:cs="Tahoma"/>
          <w:sz w:val="24"/>
          <w:szCs w:val="24"/>
        </w:rPr>
        <w:sym w:font="Symbol" w:char="F0B1"/>
      </w:r>
      <w:r w:rsidRPr="00A874FB">
        <w:rPr>
          <w:rFonts w:ascii="Tahoma" w:hAnsi="Tahoma" w:cs="Tahoma"/>
          <w:sz w:val="24"/>
          <w:szCs w:val="24"/>
        </w:rPr>
        <w:t>20%.</w:t>
      </w:r>
    </w:p>
    <w:p w:rsidR="00655125" w:rsidRPr="00A874FB" w:rsidRDefault="00655125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                              облигации, если решением Биржи не установлено иное.</w:t>
      </w:r>
    </w:p>
    <w:p w:rsidR="003D3F03" w:rsidRPr="00A874FB" w:rsidRDefault="003D3F03" w:rsidP="00997200">
      <w:pPr>
        <w:pStyle w:val="Iauiue"/>
        <w:widowControl w:val="0"/>
        <w:numPr>
          <w:ilvl w:val="1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В режимах торгов:</w:t>
      </w:r>
    </w:p>
    <w:p w:rsidR="003D3F03" w:rsidRPr="00A874FB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lastRenderedPageBreak/>
        <w:t>Режим торгов «Режим основных торгов Т+»;</w:t>
      </w:r>
    </w:p>
    <w:p w:rsidR="003D3F03" w:rsidRPr="00A874FB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A874FB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- Режим основных торгов Т+»;</w:t>
      </w:r>
    </w:p>
    <w:p w:rsidR="003D3F03" w:rsidRPr="00A874FB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«РПС с ЦК»;</w:t>
      </w:r>
    </w:p>
    <w:p w:rsidR="003D3F03" w:rsidRPr="00A874FB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A874FB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- РПС с ЦК»;</w:t>
      </w:r>
    </w:p>
    <w:p w:rsidR="003D3F03" w:rsidRPr="00A874FB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:rsidR="003D3F03" w:rsidRPr="00A874FB" w:rsidRDefault="003D3F03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:rsidR="003D3F03" w:rsidRPr="00A874FB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«Урегулирование с ЦК»;</w:t>
      </w:r>
    </w:p>
    <w:p w:rsidR="003D3F03" w:rsidRPr="00A874FB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«РЕПО с ЦК – Урегулирование»;</w:t>
      </w:r>
    </w:p>
    <w:p w:rsidR="003D3F03" w:rsidRPr="00A874FB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«РЕПО с ЦК - Аукцион»</w:t>
      </w:r>
    </w:p>
    <w:p w:rsidR="003D3F03" w:rsidRPr="00A874FB" w:rsidRDefault="003D3F03" w:rsidP="003D3F03">
      <w:pPr>
        <w:pStyle w:val="Iauiue"/>
        <w:widowControl w:val="0"/>
        <w:tabs>
          <w:tab w:val="num" w:pos="720"/>
        </w:tabs>
        <w:spacing w:before="120" w:after="120"/>
        <w:ind w:left="720"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лимит отклонения цены ценных бумаг устанавливается в соответствии с методикой определения Небанковской кредитной организацией-центральным контрагентом «Национальный Клиринговый Центр» (Акционерное общество) риск-параметров фондового рынка и рынка депозитов ПАО Московская Биржа. </w:t>
      </w:r>
    </w:p>
    <w:p w:rsidR="009E35E3" w:rsidRPr="00A874FB" w:rsidRDefault="009E35E3" w:rsidP="00997200">
      <w:pPr>
        <w:pStyle w:val="Iauiue"/>
        <w:widowControl w:val="0"/>
        <w:numPr>
          <w:ilvl w:val="1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Для облигаций, впервые допускаемых к торгам, Расчетная цена   устанавливается равной номинальной стоимости облигации – 100% и действует до момента формирования Цены закрытия по облигации или Расчетной цены для сделок РЕПО, если решением Биржи не установлено иное.</w:t>
      </w:r>
    </w:p>
    <w:p w:rsidR="005D0EB2" w:rsidRPr="00A874FB" w:rsidRDefault="005D0EB2" w:rsidP="00997200">
      <w:pPr>
        <w:pStyle w:val="Iauiue"/>
        <w:widowControl w:val="0"/>
        <w:numPr>
          <w:ilvl w:val="1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Расчетная цена </w:t>
      </w:r>
      <w:r w:rsidR="00710E50">
        <w:rPr>
          <w:rFonts w:ascii="Tahoma" w:hAnsi="Tahoma" w:cs="Tahoma"/>
          <w:sz w:val="24"/>
          <w:szCs w:val="24"/>
        </w:rPr>
        <w:t>облигации</w:t>
      </w:r>
      <w:r w:rsidRPr="00A874FB">
        <w:rPr>
          <w:rFonts w:ascii="Tahoma" w:hAnsi="Tahoma" w:cs="Tahoma"/>
          <w:sz w:val="24"/>
          <w:szCs w:val="24"/>
        </w:rPr>
        <w:t xml:space="preserve"> может быть изменена по решению Биржи.</w:t>
      </w:r>
    </w:p>
    <w:p w:rsidR="005D0EB2" w:rsidRPr="00A874FB" w:rsidRDefault="005D0EB2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Расчетная цена, установленная решением Биржи, действует до момента формирования новой Цены закрытия </w:t>
      </w:r>
      <w:r w:rsidR="00710E50">
        <w:rPr>
          <w:rFonts w:ascii="Tahoma" w:hAnsi="Tahoma" w:cs="Tahoma"/>
          <w:sz w:val="24"/>
          <w:szCs w:val="24"/>
        </w:rPr>
        <w:t>для этой облигации</w:t>
      </w:r>
      <w:r w:rsidRPr="00A874FB">
        <w:rPr>
          <w:rFonts w:ascii="Tahoma" w:hAnsi="Tahoma" w:cs="Tahoma"/>
          <w:sz w:val="24"/>
          <w:szCs w:val="24"/>
        </w:rPr>
        <w:t>.</w:t>
      </w:r>
    </w:p>
    <w:p w:rsidR="005D0EB2" w:rsidRPr="00A874FB" w:rsidRDefault="005D0EB2" w:rsidP="00997200">
      <w:pPr>
        <w:pStyle w:val="Iauiue"/>
        <w:widowControl w:val="0"/>
        <w:numPr>
          <w:ilvl w:val="1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Заявка на совершение сделки с ценной бумагой в режимах торгов РЕПО автоматически отклоняется в Системе торгов в случае, если цена второй части сделки РЕПО, рассчитанная на основе цены первой части сделки РЕПО и ставки РЕПО, указанных в заявке или рассчитанных на основании иных параметров заявки, является отрицательной величиной.</w:t>
      </w:r>
    </w:p>
    <w:p w:rsidR="00B8337E" w:rsidRPr="00A874FB" w:rsidRDefault="00B8337E" w:rsidP="00997200">
      <w:pPr>
        <w:pStyle w:val="Iauiue"/>
        <w:widowControl w:val="0"/>
        <w:numPr>
          <w:ilvl w:val="1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В соответствии с пунктами 1.2.20 и 1.3.5 Части I Правил торгов устанавливается, что в случае:</w:t>
      </w:r>
    </w:p>
    <w:p w:rsidR="00B8337E" w:rsidRPr="00A874FB" w:rsidRDefault="00B8337E" w:rsidP="00997200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color w:val="000000"/>
          <w:sz w:val="24"/>
          <w:szCs w:val="24"/>
        </w:rPr>
      </w:pPr>
      <w:r w:rsidRPr="00A874FB">
        <w:rPr>
          <w:rFonts w:ascii="Tahoma" w:hAnsi="Tahoma" w:cs="Tahoma"/>
          <w:color w:val="000000"/>
          <w:sz w:val="24"/>
          <w:szCs w:val="24"/>
        </w:rPr>
        <w:t xml:space="preserve">внесения изменений в решения о выпуске ценных бумаг в части изменения наименования Эмитента ценных бумаг или наименования ценных бумаг, соответствующие изменения подлежат внесению в Приложение к настоящим Условиям </w:t>
      </w:r>
      <w:r w:rsidRPr="00A874FB">
        <w:rPr>
          <w:rFonts w:ascii="Tahoma" w:hAnsi="Tahoma" w:cs="Tahoma"/>
          <w:sz w:val="24"/>
          <w:szCs w:val="24"/>
        </w:rPr>
        <w:t>(далее – Приложение)</w:t>
      </w:r>
      <w:r w:rsidRPr="00A874FB">
        <w:rPr>
          <w:rFonts w:ascii="Tahoma" w:hAnsi="Tahoma" w:cs="Tahoma"/>
          <w:color w:val="000000"/>
          <w:sz w:val="24"/>
          <w:szCs w:val="24"/>
        </w:rPr>
        <w:t>, содержащие соответствующие сведения об Эмитенте/ценных бумагах. Данные изменения вносятся с даты, следующей за датой получения уведомления от Небанковской кредитной организации акционерного общества «Национальный расчетный депозитарий»;</w:t>
      </w:r>
    </w:p>
    <w:p w:rsidR="00B8337E" w:rsidRPr="00A874FB" w:rsidRDefault="00B8337E" w:rsidP="00997200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прекращения торгов определенными ценными бумагами в ПАО Московская Биржа, соответствующие изменения подлежат внесению в Приложение, содержащее сведения о соответствующих ценных бумагах. Данные изменения подлежат внесению в Приложение в дату прекращения торгов ценными бумагами, указанную в приказе о прекращении торгов.</w:t>
      </w:r>
    </w:p>
    <w:p w:rsidR="00B8337E" w:rsidRPr="00A874FB" w:rsidRDefault="00B8337E" w:rsidP="00997200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color w:val="000000"/>
          <w:sz w:val="24"/>
          <w:szCs w:val="24"/>
        </w:rPr>
      </w:pPr>
      <w:r w:rsidRPr="00A874FB">
        <w:rPr>
          <w:rFonts w:ascii="Tahoma" w:hAnsi="Tahoma" w:cs="Tahoma"/>
          <w:color w:val="000000"/>
          <w:sz w:val="24"/>
          <w:szCs w:val="24"/>
        </w:rPr>
        <w:t xml:space="preserve">приостановки и возобновления торгов ценными бумагами и связанных с приостановкой ограничений допустимых кодов расчетов при заключении сделок  с этими ценными бумагами при поступлении эмитенту требования о выкупе эмиссионных ценных бумаг эмитента (в соответствии со </w:t>
      </w:r>
      <w:hyperlink r:id="rId8" w:history="1">
        <w:r w:rsidRPr="00A874FB">
          <w:rPr>
            <w:rFonts w:ascii="Tahoma" w:hAnsi="Tahoma" w:cs="Tahoma"/>
            <w:color w:val="000000"/>
            <w:sz w:val="24"/>
            <w:szCs w:val="24"/>
          </w:rPr>
          <w:t>статьей 84.8</w:t>
        </w:r>
      </w:hyperlink>
      <w:r w:rsidRPr="00A874FB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A874FB">
        <w:rPr>
          <w:rFonts w:ascii="Tahoma" w:hAnsi="Tahoma" w:cs="Tahoma"/>
          <w:color w:val="000000"/>
          <w:sz w:val="24"/>
          <w:szCs w:val="24"/>
        </w:rPr>
        <w:lastRenderedPageBreak/>
        <w:t>Федерального закона от 26.12.1995 N 208-ФЗ «Об акционерных обществах») ограничения на допустимые коды расчетов при заключении сделок  с ценными бумагами снимаются с даты возобновления торгов.</w:t>
      </w:r>
    </w:p>
    <w:p w:rsidR="00116DC3" w:rsidRPr="00A874FB" w:rsidRDefault="00116DC3" w:rsidP="005876D1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:rsidR="00DC7C0B" w:rsidRPr="00A874FB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DC7C0B" w:rsidRPr="00A874FB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DC7C0B" w:rsidRPr="00A874FB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DC7C0B" w:rsidRPr="00A874FB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DC7C0B" w:rsidRPr="00A874FB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DC7C0B" w:rsidRPr="00A874FB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BC06EE" w:rsidRPr="00A874FB" w:rsidRDefault="00BC06EE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BC06EE" w:rsidRPr="00A874FB" w:rsidRDefault="00BC06EE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BC06EE" w:rsidRPr="00A874FB" w:rsidRDefault="00BC06EE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BC06EE" w:rsidRPr="00A874FB" w:rsidRDefault="00BC06EE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BC06EE" w:rsidRPr="00A874FB" w:rsidRDefault="00BC06EE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BC06EE" w:rsidRPr="00A874FB" w:rsidRDefault="00BC06EE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BC06EE" w:rsidRPr="00A874FB" w:rsidRDefault="00BC06EE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BC06EE" w:rsidRPr="00A874FB" w:rsidRDefault="00BC06EE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BC06EE" w:rsidRPr="00A874FB" w:rsidRDefault="00BC06EE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BC06EE" w:rsidRPr="00A874FB" w:rsidRDefault="00BC06EE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BC06EE" w:rsidRPr="00A874FB" w:rsidRDefault="00BC06EE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BC06EE" w:rsidRPr="00A874FB" w:rsidRDefault="00BC06EE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BC06EE" w:rsidRPr="00A874FB" w:rsidRDefault="00BC06EE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BC06EE" w:rsidRPr="00A874FB" w:rsidRDefault="00BC06EE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BC06EE" w:rsidRPr="00A874FB" w:rsidRDefault="00BC06EE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563237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563237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563237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563237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563237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5876D1" w:rsidRPr="00A874FB" w:rsidRDefault="005876D1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  <w:r w:rsidRPr="00A874FB">
        <w:rPr>
          <w:rFonts w:ascii="Tahoma" w:hAnsi="Tahoma" w:cs="Tahoma"/>
          <w:b/>
          <w:bCs/>
          <w:color w:val="26282F"/>
          <w:sz w:val="24"/>
          <w:szCs w:val="24"/>
        </w:rPr>
        <w:t>Приложение А</w:t>
      </w:r>
    </w:p>
    <w:p w:rsidR="005876D1" w:rsidRPr="00A874FB" w:rsidRDefault="005876D1" w:rsidP="005876D1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0C04B0" w:rsidRPr="00A874FB" w:rsidRDefault="000C04B0" w:rsidP="000C04B0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  <w:r w:rsidRPr="00A874FB">
        <w:rPr>
          <w:rFonts w:ascii="Tahoma" w:hAnsi="Tahoma" w:cs="Tahoma"/>
          <w:b/>
          <w:bCs/>
          <w:color w:val="26282F"/>
          <w:sz w:val="24"/>
          <w:szCs w:val="24"/>
        </w:rPr>
        <w:t>Порядок расчета доходности по государственным ценным бумагам</w:t>
      </w: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Официальная доходность по каждому выпуску государственных ценных бумаг определяется на дату расчетов по следующим формулам.</w:t>
      </w: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Годовая доходность к погашению по выпускам государственных краткосрочных бескупонных облигаций:</w:t>
      </w: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A874FB" w:rsidRDefault="000C04B0" w:rsidP="000C04B0">
      <w:pPr>
        <w:rPr>
          <w:rFonts w:ascii="Tahoma" w:hAnsi="Tahoma" w:cs="Tahoma"/>
          <w:sz w:val="24"/>
          <w:szCs w:val="24"/>
        </w:rPr>
      </w:pPr>
      <m:oMathPara>
        <m:oMath>
          <m:r>
            <w:rPr>
              <w:rFonts w:ascii="Cambria Math" w:hAnsi="Cambria Math" w:cs="Tahoma"/>
              <w:sz w:val="24"/>
              <w:szCs w:val="24"/>
            </w:rPr>
            <m:t>Y=</m:t>
          </m:r>
          <m:d>
            <m:d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P</m:t>
                  </m:r>
                </m:den>
              </m:f>
              <m:r>
                <w:rPr>
                  <w:rFonts w:ascii="Cambria Math" w:hAnsi="Cambria Math" w:cs="Tahoma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ahoma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ahoma"/>
                  <w:sz w:val="24"/>
                  <w:szCs w:val="24"/>
                </w:rPr>
                <m:t>365</m:t>
              </m:r>
            </m:num>
            <m:den>
              <m:r>
                <w:rPr>
                  <w:rFonts w:ascii="Cambria Math" w:hAnsi="Cambria Math" w:cs="Tahoma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="Tahoma"/>
              <w:sz w:val="24"/>
              <w:szCs w:val="24"/>
            </w:rPr>
            <m:t>×100%,</m:t>
          </m:r>
        </m:oMath>
      </m:oMathPara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A874FB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где</w:t>
      </w:r>
      <w:r w:rsidRPr="00A874FB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A874FB">
        <w:rPr>
          <w:rFonts w:ascii="Tahoma" w:hAnsi="Tahoma" w:cs="Tahoma"/>
          <w:sz w:val="24"/>
          <w:szCs w:val="24"/>
        </w:rPr>
        <w:t xml:space="preserve"> - номинальная стоимость облигации;</w:t>
      </w:r>
    </w:p>
    <w:p w:rsidR="000C04B0" w:rsidRPr="00A874FB" w:rsidRDefault="000C04B0" w:rsidP="000C04B0">
      <w:pPr>
        <w:ind w:left="1843" w:hanging="427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A874FB">
        <w:rPr>
          <w:rFonts w:ascii="Tahoma" w:hAnsi="Tahoma" w:cs="Tahoma"/>
          <w:sz w:val="24"/>
          <w:szCs w:val="24"/>
        </w:rPr>
        <w:t xml:space="preserve"> - цена на аукционе или на вторичных торгах по облигации (в % от номинальной стоимости);</w:t>
      </w:r>
    </w:p>
    <w:p w:rsidR="000C04B0" w:rsidRPr="00A874FB" w:rsidRDefault="000C04B0" w:rsidP="000C04B0">
      <w:pPr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     </w:t>
      </w:r>
      <w:r w:rsidRPr="00A874FB">
        <w:rPr>
          <w:rFonts w:ascii="Tahoma" w:hAnsi="Tahoma" w:cs="Tahoma"/>
          <w:sz w:val="24"/>
          <w:szCs w:val="24"/>
        </w:rPr>
        <w:tab/>
      </w:r>
      <w:r w:rsidRPr="00A874FB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T</m:t>
        </m:r>
      </m:oMath>
      <w:r w:rsidRPr="00A874FB">
        <w:rPr>
          <w:rFonts w:ascii="Tahoma" w:hAnsi="Tahoma" w:cs="Tahoma"/>
          <w:sz w:val="24"/>
          <w:szCs w:val="24"/>
        </w:rPr>
        <w:t xml:space="preserve"> - число дней до погашения облигации.</w:t>
      </w: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Эффективная годовая доходность к погашению по выпускам облигаций федеральных займов:</w:t>
      </w: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A874FB" w:rsidRDefault="000C04B0" w:rsidP="000C04B0">
      <w:pPr>
        <w:rPr>
          <w:rFonts w:ascii="Tahoma" w:hAnsi="Tahoma" w:cs="Tahoma"/>
        </w:rPr>
      </w:pPr>
      <m:oMathPara>
        <m:oMathParaPr>
          <m:jc m:val="center"/>
        </m:oMathParaPr>
        <m:oMath>
          <m:r>
            <w:rPr>
              <w:rFonts w:ascii="Cambria Math" w:hAnsi="Cambria Math" w:cs="Tahoma"/>
              <w:sz w:val="28"/>
            </w:rPr>
            <m:t>P+A=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</m:e>
          </m:nary>
          <m:r>
            <w:rPr>
              <w:rFonts w:ascii="Cambria Math" w:hAnsi="Cambria Math" w:cs="Tahoma"/>
              <w:sz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j=1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j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ahoma"/>
                  <w:sz w:val="28"/>
                </w:rPr>
                <m:t>,</m:t>
              </m:r>
            </m:e>
          </m:nary>
        </m:oMath>
      </m:oMathPara>
    </w:p>
    <w:p w:rsidR="000C04B0" w:rsidRPr="00A874FB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где</w:t>
      </w:r>
      <w:r w:rsidRPr="00A874FB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A874FB">
        <w:rPr>
          <w:rFonts w:ascii="Tahoma" w:hAnsi="Tahoma" w:cs="Tahoma"/>
          <w:sz w:val="24"/>
          <w:szCs w:val="24"/>
        </w:rPr>
        <w:t xml:space="preserve">  - цена облигации;</w:t>
      </w:r>
    </w:p>
    <w:p w:rsidR="000C04B0" w:rsidRPr="00A874FB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A</m:t>
        </m:r>
      </m:oMath>
      <w:r w:rsidRPr="00A874FB">
        <w:rPr>
          <w:rFonts w:ascii="Tahoma" w:hAnsi="Tahoma" w:cs="Tahoma"/>
          <w:sz w:val="24"/>
          <w:szCs w:val="24"/>
        </w:rPr>
        <w:t xml:space="preserve"> - накопленный купонный доход;</w:t>
      </w:r>
    </w:p>
    <w:p w:rsidR="000C04B0" w:rsidRPr="00A874FB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A874FB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:rsidR="000C04B0" w:rsidRPr="00A874FB" w:rsidRDefault="00640C8E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A874FB">
        <w:rPr>
          <w:rFonts w:ascii="Tahoma" w:hAnsi="Tahoma" w:cs="Tahoma"/>
          <w:sz w:val="24"/>
          <w:szCs w:val="24"/>
        </w:rPr>
        <w:t xml:space="preserve"> - число дней до выплаты i-oгo купона;</w:t>
      </w:r>
    </w:p>
    <w:p w:rsidR="000C04B0" w:rsidRPr="00A874FB" w:rsidRDefault="00640C8E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A874FB">
        <w:rPr>
          <w:rFonts w:ascii="Tahoma" w:hAnsi="Tahoma" w:cs="Tahoma"/>
          <w:sz w:val="24"/>
          <w:szCs w:val="24"/>
        </w:rPr>
        <w:t xml:space="preserve"> - величина i-гo купона;</w:t>
      </w:r>
    </w:p>
    <w:p w:rsidR="000C04B0" w:rsidRPr="00A874FB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A874FB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:rsidR="000C04B0" w:rsidRPr="00A874FB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      </w:t>
      </w:r>
      <w:r w:rsidRPr="00A874FB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 xml:space="preserve">t 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Pr="00A874FB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:rsidR="000C04B0" w:rsidRPr="00A874FB" w:rsidRDefault="00640C8E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A874FB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:rsidR="000C04B0" w:rsidRPr="00A874FB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A874FB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A=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ahoma"/>
              <w:sz w:val="28"/>
            </w:rPr>
            <m:t>×</m:t>
          </m:r>
          <m:d>
            <m:dPr>
              <m:ctrlPr>
                <w:rPr>
                  <w:rFonts w:ascii="Cambria Math" w:hAnsi="Cambria Math" w:cs="Tahoma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:rsidR="000C04B0" w:rsidRPr="00A874FB" w:rsidRDefault="000C04B0" w:rsidP="000C04B0">
      <w:pPr>
        <w:rPr>
          <w:rFonts w:ascii="Tahoma" w:hAnsi="Tahoma" w:cs="Tahoma"/>
        </w:rPr>
      </w:pPr>
    </w:p>
    <w:p w:rsidR="000C04B0" w:rsidRPr="00A874FB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где</w:t>
      </w:r>
      <w:r w:rsidRPr="00A874FB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Pr="00A874FB">
        <w:rPr>
          <w:rFonts w:ascii="Tahoma" w:hAnsi="Tahoma" w:cs="Tahoma"/>
          <w:sz w:val="24"/>
          <w:szCs w:val="24"/>
        </w:rPr>
        <w:t xml:space="preserve"> - величина текущего купона;</w:t>
      </w:r>
    </w:p>
    <w:p w:rsidR="000C04B0" w:rsidRPr="00A874FB" w:rsidRDefault="00640C8E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A874FB">
        <w:rPr>
          <w:rFonts w:ascii="Tahoma" w:hAnsi="Tahoma" w:cs="Tahoma"/>
          <w:sz w:val="24"/>
          <w:szCs w:val="24"/>
        </w:rPr>
        <w:t xml:space="preserve"> - длительность купонного периода в днях;</w:t>
      </w:r>
    </w:p>
    <w:p w:rsidR="000C04B0" w:rsidRPr="00A874FB" w:rsidRDefault="00640C8E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A874FB">
        <w:rPr>
          <w:rFonts w:ascii="Tahoma" w:hAnsi="Tahoma" w:cs="Tahoma"/>
          <w:sz w:val="24"/>
          <w:szCs w:val="24"/>
        </w:rPr>
        <w:t xml:space="preserve"> - число дней до выплаты ближайшего купона.</w:t>
      </w: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A874FB" w:rsidRDefault="00640C8E" w:rsidP="000C04B0">
      <w:pPr>
        <w:ind w:firstLine="720"/>
        <w:jc w:val="both"/>
        <w:rPr>
          <w:rFonts w:ascii="Tahoma" w:hAnsi="Tahoma" w:cs="Tahoma"/>
          <w:sz w:val="28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8"/>
                </w:rPr>
                <m:t>100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ahoma"/>
                  <w:sz w:val="28"/>
                </w:rPr>
                <m:t>N</m:t>
              </m:r>
            </m:num>
            <m:den>
              <m:r>
                <w:rPr>
                  <w:rFonts w:ascii="Cambria Math" w:hAnsi="Cambria Math" w:cs="Tahoma"/>
                  <w:sz w:val="28"/>
                </w:rPr>
                <m:t>365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A874FB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где</w:t>
      </w:r>
      <w:r w:rsidRPr="00A874FB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A874FB">
        <w:rPr>
          <w:rFonts w:ascii="Tahoma" w:hAnsi="Tahoma" w:cs="Tahoma"/>
          <w:sz w:val="24"/>
          <w:szCs w:val="24"/>
        </w:rPr>
        <w:t xml:space="preserve"> - номинальная  стоимость  облигации/непогашенная часть номинальной </w:t>
      </w:r>
    </w:p>
    <w:p w:rsidR="000C04B0" w:rsidRPr="00A874FB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                стоимости облигации;</w:t>
      </w:r>
    </w:p>
    <w:p w:rsidR="000C04B0" w:rsidRPr="00A874FB" w:rsidRDefault="00640C8E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A874FB">
        <w:rPr>
          <w:rFonts w:ascii="Tahoma" w:hAnsi="Tahoma" w:cs="Tahoma"/>
          <w:sz w:val="24"/>
          <w:szCs w:val="24"/>
        </w:rPr>
        <w:t xml:space="preserve"> - размер купонной ставки;</w:t>
      </w:r>
    </w:p>
    <w:p w:rsidR="000C04B0" w:rsidRPr="00A874FB" w:rsidRDefault="00640C8E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A874FB">
        <w:rPr>
          <w:rFonts w:ascii="Tahoma" w:hAnsi="Tahoma" w:cs="Tahoma"/>
          <w:sz w:val="24"/>
          <w:szCs w:val="24"/>
        </w:rPr>
        <w:t xml:space="preserve"> - длительность купонного периода в днях.</w:t>
      </w: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По выпускам облигаций федерального займа с переменным купонным доходом и купонных облигаций Банка России для целей расчета доходности купонные ставки по неизвестным купонам принимаются равными последней известной ставке по данному выпуску.</w:t>
      </w: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По выпускам облигаций федерального займа с индексируемым номиналом расчет доходности осуществляется без учета инфляции.</w:t>
      </w: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Простая доходность по выпускам купонных облигаций Банка России рассчитывается к дате ближайшего купона:</w:t>
      </w: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color w:val="FFFF00"/>
          <w:sz w:val="24"/>
          <w:szCs w:val="24"/>
        </w:rPr>
      </w:pPr>
    </w:p>
    <w:p w:rsidR="000C04B0" w:rsidRPr="00A874FB" w:rsidRDefault="000C04B0" w:rsidP="000C04B0">
      <w:pPr>
        <w:ind w:left="720" w:firstLine="720"/>
        <w:jc w:val="both"/>
        <w:rPr>
          <w:rFonts w:ascii="Tahoma" w:hAnsi="Tahoma" w:cs="Tahoma"/>
          <w:color w:val="FFFF00"/>
        </w:rPr>
      </w:pPr>
      <w:r w:rsidRPr="00A874FB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3DCE39F2" wp14:editId="2B91DF7E">
            <wp:simplePos x="0" y="0"/>
            <wp:positionH relativeFrom="column">
              <wp:posOffset>1703070</wp:posOffset>
            </wp:positionH>
            <wp:positionV relativeFrom="paragraph">
              <wp:posOffset>23495</wp:posOffset>
            </wp:positionV>
            <wp:extent cx="3059430" cy="558165"/>
            <wp:effectExtent l="0" t="0" r="0" b="0"/>
            <wp:wrapNone/>
            <wp:docPr id="1" name="Рисунок 1" descr="Y=((N+C)/(P+A)-1)×Year Basis/t×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Y=((N+C)/(P+A)-1)×Year Basis/t×1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:rsidR="000C04B0" w:rsidRPr="00A874FB" w:rsidRDefault="000C04B0" w:rsidP="000C04B0">
      <w:pPr>
        <w:tabs>
          <w:tab w:val="left" w:pos="7683"/>
        </w:tabs>
        <w:ind w:firstLine="720"/>
        <w:jc w:val="both"/>
        <w:rPr>
          <w:rFonts w:ascii="Tahoma" w:hAnsi="Tahoma" w:cs="Tahoma"/>
          <w:color w:val="FFFF00"/>
        </w:rPr>
      </w:pPr>
      <w:r w:rsidRPr="00A874FB">
        <w:rPr>
          <w:rFonts w:ascii="Tahoma" w:hAnsi="Tahoma" w:cs="Tahoma"/>
          <w:color w:val="FFFF00"/>
        </w:rPr>
        <w:t>,</w:t>
      </w:r>
      <w:r w:rsidRPr="00A874FB">
        <w:rPr>
          <w:rFonts w:ascii="Tahoma" w:hAnsi="Tahoma" w:cs="Tahoma"/>
          <w:color w:val="FFFF00"/>
        </w:rPr>
        <w:tab/>
      </w:r>
      <w:r w:rsidRPr="00A874FB">
        <w:rPr>
          <w:rFonts w:ascii="Tahoma" w:hAnsi="Tahoma" w:cs="Tahoma"/>
        </w:rPr>
        <w:t>,</w:t>
      </w: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:rsidR="000C04B0" w:rsidRPr="00A874FB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        где            </w:t>
      </w:r>
      <w:r w:rsidRPr="00A874FB">
        <w:rPr>
          <w:rFonts w:ascii="Tahoma" w:hAnsi="Tahoma" w:cs="Tahoma"/>
          <w:sz w:val="24"/>
          <w:szCs w:val="24"/>
          <w:lang w:val="en-US"/>
        </w:rPr>
        <w:t>Y</w:t>
      </w:r>
      <w:r w:rsidRPr="00A874FB">
        <w:rPr>
          <w:rFonts w:ascii="Tahoma" w:hAnsi="Tahoma" w:cs="Tahoma"/>
          <w:sz w:val="24"/>
          <w:szCs w:val="24"/>
        </w:rPr>
        <w:t xml:space="preserve"> –простая доходность к дате ближайшего купона;</w:t>
      </w:r>
    </w:p>
    <w:p w:rsidR="000C04B0" w:rsidRPr="00A874FB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                          </w:t>
      </w:r>
      <w:r w:rsidRPr="00A874FB">
        <w:rPr>
          <w:rFonts w:ascii="Tahoma" w:hAnsi="Tahoma" w:cs="Tahoma"/>
          <w:sz w:val="24"/>
          <w:szCs w:val="24"/>
          <w:lang w:val="en-US"/>
        </w:rPr>
        <w:t>P</w:t>
      </w:r>
      <w:r w:rsidRPr="00A874FB">
        <w:rPr>
          <w:rFonts w:ascii="Tahoma" w:hAnsi="Tahoma" w:cs="Tahoma"/>
          <w:sz w:val="24"/>
          <w:szCs w:val="24"/>
        </w:rPr>
        <w:t xml:space="preserve"> - цена облигации в валюте расчетов;</w:t>
      </w:r>
    </w:p>
    <w:p w:rsidR="000C04B0" w:rsidRPr="00A874FB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                          </w:t>
      </w:r>
      <w:r w:rsidRPr="00A874FB">
        <w:rPr>
          <w:rFonts w:ascii="Tahoma" w:hAnsi="Tahoma" w:cs="Tahoma"/>
          <w:sz w:val="24"/>
          <w:szCs w:val="24"/>
          <w:lang w:val="en-US"/>
        </w:rPr>
        <w:t>A</w:t>
      </w:r>
      <w:r w:rsidRPr="00A874FB">
        <w:rPr>
          <w:rFonts w:ascii="Tahoma" w:hAnsi="Tahoma" w:cs="Tahoma"/>
          <w:sz w:val="24"/>
          <w:szCs w:val="24"/>
        </w:rPr>
        <w:t xml:space="preserve"> - накопленный купонный доход в валюте расчетов:</w:t>
      </w:r>
    </w:p>
    <w:p w:rsidR="000C04B0" w:rsidRPr="00A874FB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на дату расчетов для кода </w:t>
      </w:r>
      <w:r w:rsidRPr="00A874FB">
        <w:rPr>
          <w:rFonts w:ascii="Tahoma" w:hAnsi="Tahoma" w:cs="Tahoma"/>
          <w:sz w:val="24"/>
          <w:szCs w:val="24"/>
          <w:lang w:val="en-US"/>
        </w:rPr>
        <w:t>Y</w:t>
      </w:r>
      <w:r w:rsidRPr="00A874FB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:rsidR="000C04B0" w:rsidRPr="00A874FB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на дату расчетов для кода Т0 в Режиме переговорных сделок;</w:t>
      </w:r>
    </w:p>
    <w:p w:rsidR="000C04B0" w:rsidRPr="00A874FB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                          </w:t>
      </w:r>
      <w:r w:rsidRPr="00A874FB">
        <w:rPr>
          <w:rFonts w:ascii="Tahoma" w:hAnsi="Tahoma" w:cs="Tahoma"/>
          <w:sz w:val="24"/>
          <w:szCs w:val="24"/>
          <w:lang w:val="en-US"/>
        </w:rPr>
        <w:t>N</w:t>
      </w:r>
      <w:r w:rsidRPr="00A874FB">
        <w:rPr>
          <w:rFonts w:ascii="Tahoma" w:hAnsi="Tahoma" w:cs="Tahoma"/>
          <w:sz w:val="24"/>
          <w:szCs w:val="24"/>
        </w:rPr>
        <w:t xml:space="preserve"> – номинал облигации в валюте расчетов;</w:t>
      </w:r>
    </w:p>
    <w:p w:rsidR="000C04B0" w:rsidRPr="00A874FB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                          </w:t>
      </w:r>
      <w:r w:rsidRPr="00A874FB">
        <w:rPr>
          <w:rFonts w:ascii="Tahoma" w:hAnsi="Tahoma" w:cs="Tahoma"/>
          <w:sz w:val="24"/>
          <w:szCs w:val="24"/>
          <w:lang w:val="en-US"/>
        </w:rPr>
        <w:t>C</w:t>
      </w:r>
      <w:r w:rsidRPr="00A874FB">
        <w:rPr>
          <w:rFonts w:ascii="Tahoma" w:hAnsi="Tahoma" w:cs="Tahoma"/>
          <w:sz w:val="24"/>
          <w:szCs w:val="24"/>
        </w:rPr>
        <w:t xml:space="preserve"> – ближайшая купонная выплата в валюте расчетов;</w:t>
      </w:r>
    </w:p>
    <w:p w:rsidR="000C04B0" w:rsidRPr="00A874FB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                           </w:t>
      </w:r>
      <w:r w:rsidRPr="00A874FB">
        <w:rPr>
          <w:rFonts w:ascii="Tahoma" w:hAnsi="Tahoma" w:cs="Tahoma"/>
          <w:sz w:val="24"/>
          <w:szCs w:val="24"/>
          <w:lang w:val="en-US"/>
        </w:rPr>
        <w:t>t</w:t>
      </w:r>
      <w:r w:rsidRPr="00A874FB">
        <w:rPr>
          <w:rFonts w:ascii="Tahoma" w:hAnsi="Tahoma" w:cs="Tahoma"/>
          <w:sz w:val="24"/>
          <w:szCs w:val="24"/>
        </w:rPr>
        <w:t xml:space="preserve"> - число дней до ближайшей купонной выплаты: </w:t>
      </w:r>
    </w:p>
    <w:p w:rsidR="000C04B0" w:rsidRPr="00A874FB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с даты расчетов для кода </w:t>
      </w:r>
      <w:r w:rsidRPr="00A874FB">
        <w:rPr>
          <w:rFonts w:ascii="Tahoma" w:hAnsi="Tahoma" w:cs="Tahoma"/>
          <w:sz w:val="24"/>
          <w:szCs w:val="24"/>
          <w:lang w:val="en-US"/>
        </w:rPr>
        <w:t>Y</w:t>
      </w:r>
      <w:r w:rsidRPr="00A874FB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:rsidR="000C04B0" w:rsidRPr="00A874FB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с даты расчетов для кода Т0 в Режиме переговорных сделок;</w:t>
      </w:r>
    </w:p>
    <w:p w:rsidR="000C04B0" w:rsidRPr="00A874FB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                          </w:t>
      </w:r>
      <w:proofErr w:type="spellStart"/>
      <w:r w:rsidRPr="00A874FB">
        <w:rPr>
          <w:rFonts w:ascii="Tahoma" w:hAnsi="Tahoma" w:cs="Tahoma"/>
          <w:sz w:val="24"/>
          <w:szCs w:val="24"/>
          <w:lang w:val="en-US"/>
        </w:rPr>
        <w:t>YearBasis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– базис года (число дней в году).</w:t>
      </w:r>
    </w:p>
    <w:p w:rsidR="000C04B0" w:rsidRPr="00A874FB" w:rsidRDefault="000C04B0" w:rsidP="000C04B0">
      <w:pPr>
        <w:jc w:val="both"/>
        <w:rPr>
          <w:rFonts w:ascii="Tahoma" w:hAnsi="Tahoma" w:cs="Tahoma"/>
          <w:sz w:val="24"/>
          <w:szCs w:val="24"/>
        </w:rPr>
      </w:pP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</w:rPr>
      </w:pPr>
      <w:r w:rsidRPr="00A874FB">
        <w:rPr>
          <w:rFonts w:ascii="Tahoma" w:hAnsi="Tahoma" w:cs="Tahoma"/>
          <w:sz w:val="24"/>
          <w:szCs w:val="24"/>
        </w:rPr>
        <w:t>Средневзвешенный срок выплат по облигации федерального займа и купонным облигациям Банка России (</w:t>
      </w:r>
      <w:proofErr w:type="spellStart"/>
      <w:r w:rsidRPr="00A874FB">
        <w:rPr>
          <w:rFonts w:ascii="Tahoma" w:hAnsi="Tahoma" w:cs="Tahoma"/>
          <w:sz w:val="24"/>
          <w:szCs w:val="24"/>
        </w:rPr>
        <w:t>дюрация</w:t>
      </w:r>
      <w:proofErr w:type="spellEnd"/>
      <w:r w:rsidRPr="00A874FB">
        <w:rPr>
          <w:rFonts w:ascii="Tahoma" w:hAnsi="Tahoma" w:cs="Tahoma"/>
          <w:sz w:val="24"/>
          <w:szCs w:val="24"/>
        </w:rPr>
        <w:t>) рассчитывается по следующей формуле:</w:t>
      </w: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D=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den>
          </m:f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A874FB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где</w:t>
      </w:r>
      <w:r w:rsidRPr="00A874FB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A874FB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:rsidR="000C04B0" w:rsidRPr="00A874FB" w:rsidRDefault="00640C8E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ahoma"/>
            <w:sz w:val="24"/>
            <w:szCs w:val="24"/>
          </w:rPr>
          <m:t xml:space="preserve"> </m:t>
        </m:r>
      </m:oMath>
      <w:r w:rsidR="000C04B0" w:rsidRPr="00A874FB">
        <w:rPr>
          <w:rFonts w:ascii="Tahoma" w:hAnsi="Tahoma" w:cs="Tahoma"/>
          <w:sz w:val="24"/>
          <w:szCs w:val="24"/>
        </w:rPr>
        <w:t>- число дней до выплаты i-ого купона;</w:t>
      </w:r>
    </w:p>
    <w:p w:rsidR="000C04B0" w:rsidRPr="00A874FB" w:rsidRDefault="00640C8E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A874FB">
        <w:rPr>
          <w:rFonts w:ascii="Tahoma" w:hAnsi="Tahoma" w:cs="Tahoma"/>
          <w:sz w:val="24"/>
          <w:szCs w:val="24"/>
        </w:rPr>
        <w:t xml:space="preserve"> - величина i-го купона;</w:t>
      </w:r>
    </w:p>
    <w:p w:rsidR="000C04B0" w:rsidRPr="00A874FB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A874FB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:rsidR="000C04B0" w:rsidRPr="00A874FB" w:rsidRDefault="00640C8E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A874FB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:rsidR="000C04B0" w:rsidRPr="00A874FB" w:rsidRDefault="00640C8E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A874FB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:rsidR="000C04B0" w:rsidRPr="00A874FB" w:rsidRDefault="000C04B0" w:rsidP="000C04B0">
      <w:pPr>
        <w:ind w:left="680" w:firstLine="680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A874FB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 w:rsidRPr="00A874FB">
        <w:rPr>
          <w:rFonts w:ascii="Tahoma" w:hAnsi="Tahoma" w:cs="Tahoma"/>
          <w:sz w:val="24"/>
          <w:szCs w:val="24"/>
        </w:rPr>
        <w:t>Дюрация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выпуска государственных краткосрочных бескупонных облигаций соответствует сроку до погашения выпуска.</w:t>
      </w:r>
    </w:p>
    <w:p w:rsidR="00C263D3" w:rsidRPr="00A874FB" w:rsidRDefault="00C263D3" w:rsidP="00C263D3">
      <w:pPr>
        <w:rPr>
          <w:rFonts w:ascii="Tahoma" w:hAnsi="Tahoma" w:cs="Tahoma"/>
        </w:rPr>
      </w:pPr>
    </w:p>
    <w:p w:rsidR="00C263D3" w:rsidRPr="00A874FB" w:rsidRDefault="00C263D3" w:rsidP="00C263D3">
      <w:pPr>
        <w:rPr>
          <w:rFonts w:ascii="Tahoma" w:hAnsi="Tahoma" w:cs="Tahoma"/>
          <w:sz w:val="24"/>
          <w:szCs w:val="24"/>
          <w:highlight w:val="yellow"/>
        </w:rPr>
      </w:pPr>
      <w:r w:rsidRPr="00A874FB">
        <w:rPr>
          <w:rFonts w:ascii="Tahoma" w:hAnsi="Tahoma" w:cs="Tahoma"/>
          <w:sz w:val="24"/>
          <w:szCs w:val="24"/>
          <w:highlight w:val="yellow"/>
        </w:rPr>
        <w:br w:type="page"/>
      </w:r>
    </w:p>
    <w:p w:rsidR="00C263D3" w:rsidRPr="00A874FB" w:rsidRDefault="00C263D3" w:rsidP="00FC3A83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A874FB">
        <w:rPr>
          <w:rFonts w:ascii="Tahoma" w:hAnsi="Tahoma" w:cs="Tahoma"/>
          <w:b/>
          <w:bCs/>
          <w:color w:val="000000"/>
          <w:sz w:val="24"/>
          <w:szCs w:val="24"/>
        </w:rPr>
        <w:lastRenderedPageBreak/>
        <w:t xml:space="preserve">Приложение </w:t>
      </w:r>
      <w:r w:rsidR="00BC06EE" w:rsidRPr="00A874FB">
        <w:rPr>
          <w:rFonts w:ascii="Tahoma" w:hAnsi="Tahoma" w:cs="Tahoma"/>
          <w:b/>
          <w:bCs/>
          <w:color w:val="000000"/>
          <w:sz w:val="24"/>
          <w:szCs w:val="24"/>
        </w:rPr>
        <w:t>Б</w:t>
      </w:r>
    </w:p>
    <w:p w:rsidR="00FC3A83" w:rsidRPr="00A874FB" w:rsidRDefault="00FC3A83" w:rsidP="00FC3A83">
      <w:pPr>
        <w:jc w:val="center"/>
        <w:rPr>
          <w:rFonts w:ascii="Tahoma" w:hAnsi="Tahoma" w:cs="Tahoma"/>
        </w:rPr>
      </w:pPr>
    </w:p>
    <w:tbl>
      <w:tblPr>
        <w:tblW w:w="517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222"/>
        <w:gridCol w:w="4800"/>
        <w:gridCol w:w="1815"/>
        <w:gridCol w:w="1358"/>
      </w:tblGrid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A874FB">
              <w:rPr>
                <w:rFonts w:ascii="Tahoma" w:hAnsi="Tahoma" w:cs="Tahoma"/>
                <w:b/>
                <w:bCs/>
                <w:color w:val="000000"/>
              </w:rPr>
              <w:t>№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A874FB">
              <w:rPr>
                <w:rFonts w:ascii="Tahoma" w:hAnsi="Tahoma" w:cs="Tahoma"/>
                <w:b/>
                <w:bCs/>
                <w:color w:val="000000"/>
              </w:rPr>
              <w:t>Наименование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A874FB">
              <w:rPr>
                <w:rFonts w:ascii="Tahoma" w:hAnsi="Tahoma" w:cs="Tahoma"/>
                <w:b/>
                <w:bCs/>
                <w:color w:val="000000"/>
              </w:rPr>
              <w:t>Наименование (ENG)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A874FB">
              <w:rPr>
                <w:rFonts w:ascii="Tahoma" w:hAnsi="Tahoma" w:cs="Tahoma"/>
                <w:b/>
                <w:bCs/>
                <w:color w:val="000000"/>
              </w:rPr>
              <w:t>Торговый код / ISIN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A874FB">
              <w:rPr>
                <w:rFonts w:ascii="Tahoma" w:hAnsi="Tahoma" w:cs="Tahoma"/>
                <w:b/>
                <w:bCs/>
                <w:color w:val="000000"/>
              </w:rPr>
              <w:t>Валюта номинала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ВЭБ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VEB FINANCE PLC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XS0993162683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ВТБ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VTB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XS0772509484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Альфа Бонд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Ишьюанс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Alfa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Bond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Issuance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plc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XS0544362972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Роснефть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Интернэйшинал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Rosneft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International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XS0861981180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ЕвроХим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Глобал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Инвестментс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EuroChem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Global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Investments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XS0863583281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Новатэк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Novatek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XS0864383723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Евраз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Груп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EVRAZ GROUP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XS0359381331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XS0191754729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XS0424860947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XS0357281558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11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XS0316524130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ПСБ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Финанс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PSB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XS0851672435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13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Альянс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Оил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Кампани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Элтиди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Alliance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Oil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Company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Ltd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XS0925043100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14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РСХБ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RSHB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XS0796426228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ГПБ Евробонд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GPB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Eurobond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PLC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XS0848137708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16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ОЭфСиБи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Nomos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Plc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XS0776121062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17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Альфа Бонд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Ишьюанс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Alfa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Bond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Issuance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plc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XS0620695204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18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ТКС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TCS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XS0830191234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19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Рашн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Стэндарт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Russian Standard Finance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XS0841677387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ДжиПиЭн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GPN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XS0997544860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21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XS0924078453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22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XS0879105558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23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ВТБ Евразия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VTB BANK (VTB EURASIA)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XS0810596832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24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Полюс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Голд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Интернешенл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Лимитед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Polyus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Gold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International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XS0922301717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25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XS1143363940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26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ПиЭсБи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PSB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XS1086084123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27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ВПБ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Фандинг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Лимитед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VPB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Funding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Limited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XS0993279958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28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XS0088543193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lastRenderedPageBreak/>
              <w:t>29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XS0089375249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30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XS0114288789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31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XS0504954347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32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XS0564087541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33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XS0767469827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34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XS0767472458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35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XS0767473852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36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XS0971721377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37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XS0971721450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38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XS0971721963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39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XS0971722342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EUR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40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Внешэкономбанк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VNESHECONOMBANK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RU000A0JULN3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41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RU000A0JTYG2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42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RU000A0JUFE4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43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RU000A0JUFF1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44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RU000A0JUFG9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45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RU000A0JUFH7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46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RU000A0JSAV3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47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RU000A0JSAZ4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48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RU000A0JSB06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49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RU000A0JSB14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50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RU000A0JT7N5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51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RU000A0JT7P0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52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RU000A0JTYD9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53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RU000A0JTYE7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54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RU000A0JTYF4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55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RU000A0JVNL1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</w:tbl>
    <w:p w:rsidR="00C263D3" w:rsidRPr="00A874FB" w:rsidRDefault="00C263D3" w:rsidP="00C263D3">
      <w:pPr>
        <w:rPr>
          <w:rFonts w:ascii="Tahoma" w:hAnsi="Tahoma" w:cs="Tahoma"/>
        </w:rPr>
      </w:pPr>
    </w:p>
    <w:p w:rsidR="00C263D3" w:rsidRPr="00A874FB" w:rsidRDefault="00C263D3" w:rsidP="00C263D3">
      <w:pPr>
        <w:pStyle w:val="Iauiue2"/>
        <w:widowControl/>
        <w:ind w:left="720"/>
        <w:rPr>
          <w:rFonts w:ascii="Tahoma" w:hAnsi="Tahoma" w:cs="Tahoma"/>
          <w:sz w:val="24"/>
          <w:szCs w:val="24"/>
        </w:rPr>
      </w:pPr>
    </w:p>
    <w:p w:rsidR="00C263D3" w:rsidRPr="00A874FB" w:rsidRDefault="00C263D3">
      <w:pPr>
        <w:rPr>
          <w:rFonts w:ascii="Tahoma" w:hAnsi="Tahoma" w:cs="Tahoma"/>
        </w:rPr>
      </w:pPr>
    </w:p>
    <w:sectPr w:rsidR="00C263D3" w:rsidRPr="00A874FB" w:rsidSect="00EF51C3">
      <w:headerReference w:type="default" r:id="rId10"/>
      <w:footerReference w:type="default" r:id="rId11"/>
      <w:pgSz w:w="11906" w:h="16838" w:code="9"/>
      <w:pgMar w:top="720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DC3" w:rsidRDefault="003B7DC3">
      <w:r>
        <w:separator/>
      </w:r>
    </w:p>
  </w:endnote>
  <w:endnote w:type="continuationSeparator" w:id="0">
    <w:p w:rsidR="003B7DC3" w:rsidRDefault="003B7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:rsidR="00963A5C" w:rsidRDefault="00963A5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DE1">
          <w:rPr>
            <w:noProof/>
          </w:rPr>
          <w:t>21</w:t>
        </w:r>
        <w:r>
          <w:fldChar w:fldCharType="end"/>
        </w:r>
      </w:p>
    </w:sdtContent>
  </w:sdt>
  <w:p w:rsidR="00963A5C" w:rsidRDefault="00963A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DC3" w:rsidRDefault="003B7DC3">
      <w:r>
        <w:separator/>
      </w:r>
    </w:p>
  </w:footnote>
  <w:footnote w:type="continuationSeparator" w:id="0">
    <w:p w:rsidR="003B7DC3" w:rsidRDefault="003B7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A5C" w:rsidRDefault="00963A5C">
    <w:pPr>
      <w:pStyle w:val="a5"/>
    </w:pPr>
  </w:p>
  <w:p w:rsidR="00963A5C" w:rsidRDefault="00963A5C">
    <w:pPr>
      <w:pStyle w:val="a5"/>
    </w:pPr>
  </w:p>
  <w:p w:rsidR="00963A5C" w:rsidRDefault="00963A5C">
    <w:pPr>
      <w:pStyle w:val="a5"/>
    </w:pPr>
  </w:p>
  <w:p w:rsidR="00963A5C" w:rsidRDefault="00963A5C">
    <w:pPr>
      <w:pStyle w:val="a5"/>
    </w:pPr>
  </w:p>
  <w:p w:rsidR="00963A5C" w:rsidRDefault="00963A5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0F00"/>
    <w:multiLevelType w:val="hybridMultilevel"/>
    <w:tmpl w:val="3CC0FD1A"/>
    <w:lvl w:ilvl="0" w:tplc="041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1" w15:restartNumberingAfterBreak="0">
    <w:nsid w:val="0B0E5B64"/>
    <w:multiLevelType w:val="multilevel"/>
    <w:tmpl w:val="94CCB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C61245C"/>
    <w:multiLevelType w:val="hybridMultilevel"/>
    <w:tmpl w:val="52504690"/>
    <w:lvl w:ilvl="0" w:tplc="EA0C5620">
      <w:start w:val="1"/>
      <w:numFmt w:val="bullet"/>
      <w:lvlText w:val=""/>
      <w:lvlJc w:val="left"/>
      <w:pPr>
        <w:tabs>
          <w:tab w:val="num" w:pos="2560"/>
        </w:tabs>
        <w:ind w:left="2101" w:firstLine="99"/>
      </w:pPr>
      <w:rPr>
        <w:rFonts w:ascii="Symbol" w:hAnsi="Symbol" w:hint="default"/>
      </w:rPr>
    </w:lvl>
    <w:lvl w:ilvl="1" w:tplc="EA0C5620">
      <w:start w:val="1"/>
      <w:numFmt w:val="bullet"/>
      <w:lvlText w:val=""/>
      <w:lvlJc w:val="left"/>
      <w:pPr>
        <w:tabs>
          <w:tab w:val="num" w:pos="2520"/>
        </w:tabs>
        <w:ind w:left="2061" w:firstLine="9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974709"/>
    <w:multiLevelType w:val="hybridMultilevel"/>
    <w:tmpl w:val="91445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69697B"/>
    <w:multiLevelType w:val="hybridMultilevel"/>
    <w:tmpl w:val="AC2EE3FE"/>
    <w:lvl w:ilvl="0" w:tplc="0419000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3" w:hanging="360"/>
      </w:pPr>
      <w:rPr>
        <w:rFonts w:ascii="Wingdings" w:hAnsi="Wingdings" w:hint="default"/>
      </w:rPr>
    </w:lvl>
  </w:abstractNum>
  <w:abstractNum w:abstractNumId="5" w15:restartNumberingAfterBreak="0">
    <w:nsid w:val="1AB13B59"/>
    <w:multiLevelType w:val="hybridMultilevel"/>
    <w:tmpl w:val="758E6DF2"/>
    <w:lvl w:ilvl="0" w:tplc="0419000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6" w15:restartNumberingAfterBreak="0">
    <w:nsid w:val="1CA175F6"/>
    <w:multiLevelType w:val="hybridMultilevel"/>
    <w:tmpl w:val="69E04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9" w15:restartNumberingAfterBreak="0">
    <w:nsid w:val="2DC940EF"/>
    <w:multiLevelType w:val="multilevel"/>
    <w:tmpl w:val="8C3AF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0"/>
        </w:tabs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0"/>
        </w:tabs>
        <w:ind w:left="8050" w:hanging="360"/>
      </w:pPr>
      <w:rPr>
        <w:rFonts w:ascii="Wingdings" w:hAnsi="Wingdings" w:hint="default"/>
      </w:rPr>
    </w:lvl>
  </w:abstractNum>
  <w:abstractNum w:abstractNumId="11" w15:restartNumberingAfterBreak="0">
    <w:nsid w:val="31373CAB"/>
    <w:multiLevelType w:val="hybridMultilevel"/>
    <w:tmpl w:val="55E0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45007A"/>
    <w:multiLevelType w:val="multilevel"/>
    <w:tmpl w:val="04E08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801" w:firstLine="99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D9D60FA"/>
    <w:multiLevelType w:val="hybridMultilevel"/>
    <w:tmpl w:val="2F6006C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6E637AC"/>
    <w:multiLevelType w:val="hybridMultilevel"/>
    <w:tmpl w:val="F392DF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1753B3B"/>
    <w:multiLevelType w:val="hybridMultilevel"/>
    <w:tmpl w:val="1C7AC54E"/>
    <w:lvl w:ilvl="0" w:tplc="0419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19" w15:restartNumberingAfterBreak="0">
    <w:nsid w:val="57A93192"/>
    <w:multiLevelType w:val="hybridMultilevel"/>
    <w:tmpl w:val="FB326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F6876B2"/>
    <w:multiLevelType w:val="multilevel"/>
    <w:tmpl w:val="91503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BC006E"/>
    <w:multiLevelType w:val="hybridMultilevel"/>
    <w:tmpl w:val="3692D6C4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3" w15:restartNumberingAfterBreak="0">
    <w:nsid w:val="751F6968"/>
    <w:multiLevelType w:val="multilevel"/>
    <w:tmpl w:val="0BC4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24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21"/>
  </w:num>
  <w:num w:numId="5">
    <w:abstractNumId w:val="20"/>
  </w:num>
  <w:num w:numId="6">
    <w:abstractNumId w:val="24"/>
  </w:num>
  <w:num w:numId="7">
    <w:abstractNumId w:val="19"/>
  </w:num>
  <w:num w:numId="8">
    <w:abstractNumId w:val="17"/>
  </w:num>
  <w:num w:numId="9">
    <w:abstractNumId w:val="11"/>
  </w:num>
  <w:num w:numId="10">
    <w:abstractNumId w:val="6"/>
  </w:num>
  <w:num w:numId="11">
    <w:abstractNumId w:val="15"/>
  </w:num>
  <w:num w:numId="12">
    <w:abstractNumId w:val="23"/>
  </w:num>
  <w:num w:numId="13">
    <w:abstractNumId w:val="18"/>
  </w:num>
  <w:num w:numId="14">
    <w:abstractNumId w:val="5"/>
  </w:num>
  <w:num w:numId="15">
    <w:abstractNumId w:val="4"/>
  </w:num>
  <w:num w:numId="16">
    <w:abstractNumId w:val="13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4"/>
  </w:num>
  <w:num w:numId="22">
    <w:abstractNumId w:val="22"/>
  </w:num>
  <w:num w:numId="23">
    <w:abstractNumId w:val="3"/>
  </w:num>
  <w:num w:numId="24">
    <w:abstractNumId w:val="0"/>
  </w:num>
  <w:num w:numId="25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148EB"/>
    <w:rsid w:val="00037C07"/>
    <w:rsid w:val="00042127"/>
    <w:rsid w:val="00042E93"/>
    <w:rsid w:val="00053C92"/>
    <w:rsid w:val="00057421"/>
    <w:rsid w:val="00067205"/>
    <w:rsid w:val="00074671"/>
    <w:rsid w:val="000907E7"/>
    <w:rsid w:val="000974D5"/>
    <w:rsid w:val="000A4E9C"/>
    <w:rsid w:val="000C04B0"/>
    <w:rsid w:val="000E372D"/>
    <w:rsid w:val="000E5E8D"/>
    <w:rsid w:val="000E60CD"/>
    <w:rsid w:val="000F3D38"/>
    <w:rsid w:val="000F45AD"/>
    <w:rsid w:val="00110F3A"/>
    <w:rsid w:val="0011566A"/>
    <w:rsid w:val="00115C3E"/>
    <w:rsid w:val="00116DC3"/>
    <w:rsid w:val="001174C2"/>
    <w:rsid w:val="00132679"/>
    <w:rsid w:val="00134EB0"/>
    <w:rsid w:val="001358C1"/>
    <w:rsid w:val="00136F6C"/>
    <w:rsid w:val="00146A4B"/>
    <w:rsid w:val="00146AE4"/>
    <w:rsid w:val="00157DA5"/>
    <w:rsid w:val="00157F18"/>
    <w:rsid w:val="001627AB"/>
    <w:rsid w:val="001641AA"/>
    <w:rsid w:val="00164613"/>
    <w:rsid w:val="001708AD"/>
    <w:rsid w:val="00172072"/>
    <w:rsid w:val="001778A0"/>
    <w:rsid w:val="001A2E0E"/>
    <w:rsid w:val="001A50A6"/>
    <w:rsid w:val="001A68F5"/>
    <w:rsid w:val="001B6128"/>
    <w:rsid w:val="001C12A4"/>
    <w:rsid w:val="001D4FE7"/>
    <w:rsid w:val="001E1268"/>
    <w:rsid w:val="001E5877"/>
    <w:rsid w:val="001F5184"/>
    <w:rsid w:val="001F59E0"/>
    <w:rsid w:val="00203AC2"/>
    <w:rsid w:val="00204C7A"/>
    <w:rsid w:val="002065C6"/>
    <w:rsid w:val="002155DA"/>
    <w:rsid w:val="002210FF"/>
    <w:rsid w:val="00221830"/>
    <w:rsid w:val="00231782"/>
    <w:rsid w:val="002317F7"/>
    <w:rsid w:val="00250197"/>
    <w:rsid w:val="00253D3F"/>
    <w:rsid w:val="00265412"/>
    <w:rsid w:val="00280555"/>
    <w:rsid w:val="00280936"/>
    <w:rsid w:val="0028278B"/>
    <w:rsid w:val="00284BF0"/>
    <w:rsid w:val="00297E45"/>
    <w:rsid w:val="002A3C03"/>
    <w:rsid w:val="002A4F37"/>
    <w:rsid w:val="002B164E"/>
    <w:rsid w:val="002D3234"/>
    <w:rsid w:val="002E5974"/>
    <w:rsid w:val="002E59BF"/>
    <w:rsid w:val="002F75D0"/>
    <w:rsid w:val="003055A5"/>
    <w:rsid w:val="0031623C"/>
    <w:rsid w:val="00323260"/>
    <w:rsid w:val="00333A57"/>
    <w:rsid w:val="0033570E"/>
    <w:rsid w:val="00346F6C"/>
    <w:rsid w:val="00357753"/>
    <w:rsid w:val="00366030"/>
    <w:rsid w:val="00366794"/>
    <w:rsid w:val="00394B5E"/>
    <w:rsid w:val="00394CCF"/>
    <w:rsid w:val="003965F4"/>
    <w:rsid w:val="003A268C"/>
    <w:rsid w:val="003A3314"/>
    <w:rsid w:val="003A6F7C"/>
    <w:rsid w:val="003B0926"/>
    <w:rsid w:val="003B0BE0"/>
    <w:rsid w:val="003B4697"/>
    <w:rsid w:val="003B7DC3"/>
    <w:rsid w:val="003D06B7"/>
    <w:rsid w:val="003D3F03"/>
    <w:rsid w:val="003E49FA"/>
    <w:rsid w:val="003E6DD0"/>
    <w:rsid w:val="003E7DC4"/>
    <w:rsid w:val="003F4752"/>
    <w:rsid w:val="0042070A"/>
    <w:rsid w:val="00425B7A"/>
    <w:rsid w:val="00432C65"/>
    <w:rsid w:val="004415F5"/>
    <w:rsid w:val="00452D1C"/>
    <w:rsid w:val="00453E12"/>
    <w:rsid w:val="00475035"/>
    <w:rsid w:val="00475460"/>
    <w:rsid w:val="004924B7"/>
    <w:rsid w:val="004A343B"/>
    <w:rsid w:val="004B7D9C"/>
    <w:rsid w:val="004C0695"/>
    <w:rsid w:val="004C62BC"/>
    <w:rsid w:val="004C70A0"/>
    <w:rsid w:val="004D2A54"/>
    <w:rsid w:val="004D323F"/>
    <w:rsid w:val="004F4BB3"/>
    <w:rsid w:val="004F77A3"/>
    <w:rsid w:val="004F797A"/>
    <w:rsid w:val="00506B7D"/>
    <w:rsid w:val="00521C3F"/>
    <w:rsid w:val="00522E37"/>
    <w:rsid w:val="00526D7B"/>
    <w:rsid w:val="0054447E"/>
    <w:rsid w:val="00546C46"/>
    <w:rsid w:val="00563237"/>
    <w:rsid w:val="005651C0"/>
    <w:rsid w:val="005666D1"/>
    <w:rsid w:val="00567A50"/>
    <w:rsid w:val="00572BF7"/>
    <w:rsid w:val="00577B14"/>
    <w:rsid w:val="005876D1"/>
    <w:rsid w:val="00591348"/>
    <w:rsid w:val="005B15DF"/>
    <w:rsid w:val="005B17FE"/>
    <w:rsid w:val="005B7A6E"/>
    <w:rsid w:val="005C0B26"/>
    <w:rsid w:val="005C4E43"/>
    <w:rsid w:val="005D0EB2"/>
    <w:rsid w:val="005D6358"/>
    <w:rsid w:val="005E0010"/>
    <w:rsid w:val="005E7CE0"/>
    <w:rsid w:val="006113DA"/>
    <w:rsid w:val="00613ADE"/>
    <w:rsid w:val="00616F16"/>
    <w:rsid w:val="00625547"/>
    <w:rsid w:val="00636442"/>
    <w:rsid w:val="00640A0C"/>
    <w:rsid w:val="00640C8E"/>
    <w:rsid w:val="006470E9"/>
    <w:rsid w:val="00655026"/>
    <w:rsid w:val="00655125"/>
    <w:rsid w:val="00666F98"/>
    <w:rsid w:val="00671E7E"/>
    <w:rsid w:val="006A7649"/>
    <w:rsid w:val="006C44F4"/>
    <w:rsid w:val="006C7799"/>
    <w:rsid w:val="006D59F6"/>
    <w:rsid w:val="006D6C0E"/>
    <w:rsid w:val="0071044F"/>
    <w:rsid w:val="00710E50"/>
    <w:rsid w:val="007176BB"/>
    <w:rsid w:val="00721ABC"/>
    <w:rsid w:val="007223D1"/>
    <w:rsid w:val="00725367"/>
    <w:rsid w:val="00727188"/>
    <w:rsid w:val="00740FA2"/>
    <w:rsid w:val="007550EA"/>
    <w:rsid w:val="007563AC"/>
    <w:rsid w:val="0076685F"/>
    <w:rsid w:val="00771FC2"/>
    <w:rsid w:val="00784B9E"/>
    <w:rsid w:val="00784E10"/>
    <w:rsid w:val="00792335"/>
    <w:rsid w:val="00795BC6"/>
    <w:rsid w:val="007A0F6A"/>
    <w:rsid w:val="007A2E3E"/>
    <w:rsid w:val="007A3FAB"/>
    <w:rsid w:val="007C5C17"/>
    <w:rsid w:val="007C70BE"/>
    <w:rsid w:val="007F5034"/>
    <w:rsid w:val="00804E11"/>
    <w:rsid w:val="00807782"/>
    <w:rsid w:val="00815AE4"/>
    <w:rsid w:val="00817C42"/>
    <w:rsid w:val="008212AB"/>
    <w:rsid w:val="00827B82"/>
    <w:rsid w:val="0084113A"/>
    <w:rsid w:val="00846C6B"/>
    <w:rsid w:val="008620D0"/>
    <w:rsid w:val="00870818"/>
    <w:rsid w:val="00881A11"/>
    <w:rsid w:val="008827E4"/>
    <w:rsid w:val="00885B45"/>
    <w:rsid w:val="00885EEE"/>
    <w:rsid w:val="008A1AE5"/>
    <w:rsid w:val="008A6970"/>
    <w:rsid w:val="008A78D6"/>
    <w:rsid w:val="008B0A0D"/>
    <w:rsid w:val="008C4F5A"/>
    <w:rsid w:val="008D2D7D"/>
    <w:rsid w:val="008E6078"/>
    <w:rsid w:val="008F32CD"/>
    <w:rsid w:val="008F5745"/>
    <w:rsid w:val="008F7750"/>
    <w:rsid w:val="00905C09"/>
    <w:rsid w:val="009069B5"/>
    <w:rsid w:val="00911760"/>
    <w:rsid w:val="00912C7F"/>
    <w:rsid w:val="00942987"/>
    <w:rsid w:val="00951967"/>
    <w:rsid w:val="00952C5E"/>
    <w:rsid w:val="009631C0"/>
    <w:rsid w:val="00963A5C"/>
    <w:rsid w:val="0096779A"/>
    <w:rsid w:val="00985E93"/>
    <w:rsid w:val="00986742"/>
    <w:rsid w:val="00990E08"/>
    <w:rsid w:val="00992CD8"/>
    <w:rsid w:val="00994DBA"/>
    <w:rsid w:val="00994F7A"/>
    <w:rsid w:val="00997200"/>
    <w:rsid w:val="009A026B"/>
    <w:rsid w:val="009A79B9"/>
    <w:rsid w:val="009B5904"/>
    <w:rsid w:val="009B7D10"/>
    <w:rsid w:val="009D4890"/>
    <w:rsid w:val="009E35E3"/>
    <w:rsid w:val="009E5921"/>
    <w:rsid w:val="009E73ED"/>
    <w:rsid w:val="009F5EC4"/>
    <w:rsid w:val="00A205B7"/>
    <w:rsid w:val="00A25ADB"/>
    <w:rsid w:val="00A334BA"/>
    <w:rsid w:val="00A36E68"/>
    <w:rsid w:val="00A40BA4"/>
    <w:rsid w:val="00A433F3"/>
    <w:rsid w:val="00A51FCC"/>
    <w:rsid w:val="00A52E6F"/>
    <w:rsid w:val="00A53956"/>
    <w:rsid w:val="00A61B17"/>
    <w:rsid w:val="00A64A4A"/>
    <w:rsid w:val="00A77C5A"/>
    <w:rsid w:val="00A8024F"/>
    <w:rsid w:val="00A84AAF"/>
    <w:rsid w:val="00A874FB"/>
    <w:rsid w:val="00A97366"/>
    <w:rsid w:val="00AA19AF"/>
    <w:rsid w:val="00AA2775"/>
    <w:rsid w:val="00AA53BC"/>
    <w:rsid w:val="00AA615C"/>
    <w:rsid w:val="00AC0677"/>
    <w:rsid w:val="00AD4B51"/>
    <w:rsid w:val="00AD4C1E"/>
    <w:rsid w:val="00AE158A"/>
    <w:rsid w:val="00AF1F3B"/>
    <w:rsid w:val="00B07CFB"/>
    <w:rsid w:val="00B13366"/>
    <w:rsid w:val="00B31573"/>
    <w:rsid w:val="00B328F6"/>
    <w:rsid w:val="00B35886"/>
    <w:rsid w:val="00B36E69"/>
    <w:rsid w:val="00B556DA"/>
    <w:rsid w:val="00B67F5D"/>
    <w:rsid w:val="00B7001D"/>
    <w:rsid w:val="00B710F7"/>
    <w:rsid w:val="00B77EEA"/>
    <w:rsid w:val="00B80543"/>
    <w:rsid w:val="00B820AC"/>
    <w:rsid w:val="00B8337E"/>
    <w:rsid w:val="00BA0B58"/>
    <w:rsid w:val="00BA1C45"/>
    <w:rsid w:val="00BA3432"/>
    <w:rsid w:val="00BA6E69"/>
    <w:rsid w:val="00BB1DA1"/>
    <w:rsid w:val="00BB4FAF"/>
    <w:rsid w:val="00BC06EE"/>
    <w:rsid w:val="00BC1593"/>
    <w:rsid w:val="00BE04DE"/>
    <w:rsid w:val="00C1415D"/>
    <w:rsid w:val="00C263D3"/>
    <w:rsid w:val="00C336F3"/>
    <w:rsid w:val="00C519A3"/>
    <w:rsid w:val="00C674CB"/>
    <w:rsid w:val="00C852FF"/>
    <w:rsid w:val="00C87A09"/>
    <w:rsid w:val="00CA3CF6"/>
    <w:rsid w:val="00CA4B7C"/>
    <w:rsid w:val="00CA65A5"/>
    <w:rsid w:val="00CB260C"/>
    <w:rsid w:val="00CB2815"/>
    <w:rsid w:val="00CB61AC"/>
    <w:rsid w:val="00CC2676"/>
    <w:rsid w:val="00CD2768"/>
    <w:rsid w:val="00CD5674"/>
    <w:rsid w:val="00CE4A04"/>
    <w:rsid w:val="00CF2778"/>
    <w:rsid w:val="00CF791E"/>
    <w:rsid w:val="00D21DE1"/>
    <w:rsid w:val="00D3419C"/>
    <w:rsid w:val="00D565ED"/>
    <w:rsid w:val="00D7054C"/>
    <w:rsid w:val="00D97C6C"/>
    <w:rsid w:val="00DA1810"/>
    <w:rsid w:val="00DA6D46"/>
    <w:rsid w:val="00DB18CD"/>
    <w:rsid w:val="00DB43C1"/>
    <w:rsid w:val="00DC0C62"/>
    <w:rsid w:val="00DC2AAC"/>
    <w:rsid w:val="00DC43BB"/>
    <w:rsid w:val="00DC46B1"/>
    <w:rsid w:val="00DC4E63"/>
    <w:rsid w:val="00DC7C0B"/>
    <w:rsid w:val="00DD3BAD"/>
    <w:rsid w:val="00DD534A"/>
    <w:rsid w:val="00E02B68"/>
    <w:rsid w:val="00E23970"/>
    <w:rsid w:val="00E27C87"/>
    <w:rsid w:val="00E337A3"/>
    <w:rsid w:val="00E359A5"/>
    <w:rsid w:val="00E37839"/>
    <w:rsid w:val="00E50322"/>
    <w:rsid w:val="00E63B03"/>
    <w:rsid w:val="00E70E6E"/>
    <w:rsid w:val="00E71F38"/>
    <w:rsid w:val="00E8180B"/>
    <w:rsid w:val="00E8583E"/>
    <w:rsid w:val="00E94CBE"/>
    <w:rsid w:val="00E95B0F"/>
    <w:rsid w:val="00EA0F0B"/>
    <w:rsid w:val="00EA1888"/>
    <w:rsid w:val="00EA6831"/>
    <w:rsid w:val="00ED7F9E"/>
    <w:rsid w:val="00EE0FBE"/>
    <w:rsid w:val="00EE65FF"/>
    <w:rsid w:val="00EE6A5E"/>
    <w:rsid w:val="00EF056A"/>
    <w:rsid w:val="00EF3E78"/>
    <w:rsid w:val="00EF51C3"/>
    <w:rsid w:val="00F0337D"/>
    <w:rsid w:val="00F13E82"/>
    <w:rsid w:val="00F176B9"/>
    <w:rsid w:val="00F20E66"/>
    <w:rsid w:val="00F2511B"/>
    <w:rsid w:val="00F3361D"/>
    <w:rsid w:val="00F35E62"/>
    <w:rsid w:val="00F46A43"/>
    <w:rsid w:val="00F47084"/>
    <w:rsid w:val="00F60D59"/>
    <w:rsid w:val="00F65770"/>
    <w:rsid w:val="00F663B3"/>
    <w:rsid w:val="00FA09A3"/>
    <w:rsid w:val="00FA4067"/>
    <w:rsid w:val="00FA4517"/>
    <w:rsid w:val="00FB4993"/>
    <w:rsid w:val="00FB6550"/>
    <w:rsid w:val="00FC3A83"/>
    <w:rsid w:val="00FC3AB6"/>
    <w:rsid w:val="00FC5796"/>
    <w:rsid w:val="00FD0538"/>
    <w:rsid w:val="00FE0DD1"/>
    <w:rsid w:val="00FE3723"/>
    <w:rsid w:val="00FF455D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F7F74-E65E-4DA1-86F3-006C20F4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3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3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3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3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3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4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B3E5F608953CDC87191F715D82F270BB5D873BB094EB6C408AC4C94C3CABED51E53F9C9REZ4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094D1-0F7A-4818-852F-E6DB6ECA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6967</Words>
  <Characters>39718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Златкин Серафим Анатольевич</dc:creator>
  <cp:keywords/>
  <dc:description/>
  <cp:lastModifiedBy>Андреева Ольга Александровна</cp:lastModifiedBy>
  <cp:revision>2</cp:revision>
  <cp:lastPrinted>2019-11-25T06:15:00Z</cp:lastPrinted>
  <dcterms:created xsi:type="dcterms:W3CDTF">2019-12-13T13:38:00Z</dcterms:created>
  <dcterms:modified xsi:type="dcterms:W3CDTF">2019-12-13T13:38:00Z</dcterms:modified>
</cp:coreProperties>
</file>