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76" w:rsidRPr="004C2B12" w:rsidRDefault="00DD6E76" w:rsidP="00DD6E76">
      <w:pPr>
        <w:pStyle w:val="Iniiaiieoaeno"/>
        <w:ind w:right="40"/>
        <w:jc w:val="right"/>
        <w:textAlignment w:val="baseline"/>
        <w:rPr>
          <w:rFonts w:ascii="Tahoma" w:hAnsi="Tahoma" w:cs="Tahoma"/>
          <w:sz w:val="22"/>
          <w:szCs w:val="22"/>
        </w:rPr>
      </w:pPr>
    </w:p>
    <w:p w:rsidR="00DD6E76" w:rsidRPr="00C418CA" w:rsidRDefault="00DD6E76" w:rsidP="00DD6E76">
      <w:pPr>
        <w:pStyle w:val="Iniiaiieoaeno"/>
        <w:ind w:right="40"/>
        <w:jc w:val="right"/>
        <w:textAlignment w:val="baseline"/>
        <w:rPr>
          <w:rFonts w:ascii="Tahoma" w:hAnsi="Tahoma" w:cs="Tahoma"/>
          <w:sz w:val="20"/>
        </w:rPr>
      </w:pPr>
    </w:p>
    <w:p w:rsidR="00AD10C9" w:rsidRPr="00B6316C" w:rsidRDefault="00485AC2" w:rsidP="00485AC2">
      <w:pPr>
        <w:pStyle w:val="Iniiaiieoaeno"/>
        <w:tabs>
          <w:tab w:val="left" w:pos="1980"/>
          <w:tab w:val="right" w:pos="9315"/>
        </w:tabs>
        <w:ind w:right="40"/>
        <w:jc w:val="left"/>
        <w:textAlignment w:val="baseline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D6E76" w:rsidRPr="00B6316C">
        <w:rPr>
          <w:rFonts w:ascii="Tahoma" w:hAnsi="Tahoma" w:cs="Tahoma"/>
          <w:szCs w:val="24"/>
        </w:rPr>
        <w:t xml:space="preserve">                                                                 </w:t>
      </w:r>
      <w:r w:rsidR="00A866B0" w:rsidRPr="00B6316C">
        <w:rPr>
          <w:rFonts w:ascii="Tahoma" w:hAnsi="Tahoma" w:cs="Tahoma"/>
          <w:szCs w:val="24"/>
        </w:rPr>
        <w:t xml:space="preserve"> </w:t>
      </w:r>
      <w:r w:rsidR="00AD10C9" w:rsidRPr="00B6316C">
        <w:rPr>
          <w:rFonts w:ascii="Tahoma" w:hAnsi="Tahoma" w:cs="Tahoma"/>
          <w:b/>
          <w:szCs w:val="24"/>
        </w:rPr>
        <w:t>Участникам торгов</w:t>
      </w:r>
    </w:p>
    <w:p w:rsidR="007B4075" w:rsidRPr="00B6316C" w:rsidRDefault="007B4075" w:rsidP="007B4075">
      <w:pPr>
        <w:pStyle w:val="Iniiaiieoaeno"/>
        <w:spacing w:line="360" w:lineRule="auto"/>
        <w:ind w:right="40"/>
        <w:jc w:val="right"/>
        <w:textAlignment w:val="baseline"/>
        <w:rPr>
          <w:rFonts w:ascii="Tahoma" w:hAnsi="Tahoma" w:cs="Tahoma"/>
          <w:szCs w:val="24"/>
        </w:rPr>
      </w:pPr>
    </w:p>
    <w:p w:rsidR="007B4075" w:rsidRPr="00B6316C" w:rsidRDefault="007B4075" w:rsidP="00625B65">
      <w:pPr>
        <w:pStyle w:val="Iniiaiieoaeno"/>
        <w:spacing w:line="360" w:lineRule="auto"/>
        <w:ind w:left="440" w:right="57"/>
        <w:textAlignment w:val="baseline"/>
        <w:rPr>
          <w:rFonts w:ascii="Tahoma" w:hAnsi="Tahoma" w:cs="Tahoma"/>
          <w:szCs w:val="24"/>
        </w:rPr>
      </w:pPr>
    </w:p>
    <w:p w:rsidR="00F41913" w:rsidRPr="00B6316C" w:rsidRDefault="00F41913" w:rsidP="007B4075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Cs w:val="24"/>
        </w:rPr>
      </w:pPr>
    </w:p>
    <w:p w:rsidR="00F41913" w:rsidRPr="00B6316C" w:rsidRDefault="00F41913" w:rsidP="007B4075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Cs w:val="24"/>
        </w:rPr>
      </w:pPr>
    </w:p>
    <w:p w:rsidR="00F41913" w:rsidRPr="00B6316C" w:rsidRDefault="00F41913" w:rsidP="007B4075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Cs w:val="24"/>
        </w:rPr>
      </w:pPr>
    </w:p>
    <w:p w:rsidR="00F41913" w:rsidRPr="00B6316C" w:rsidRDefault="00F41913" w:rsidP="00625B65">
      <w:pPr>
        <w:pStyle w:val="Iniiaiieoaeno"/>
        <w:spacing w:line="360" w:lineRule="auto"/>
        <w:ind w:right="40"/>
        <w:textAlignment w:val="baseline"/>
        <w:rPr>
          <w:rFonts w:ascii="Tahoma" w:hAnsi="Tahoma" w:cs="Tahoma"/>
          <w:szCs w:val="24"/>
        </w:rPr>
      </w:pPr>
    </w:p>
    <w:p w:rsidR="00F41913" w:rsidRPr="00B6316C" w:rsidRDefault="00F41913" w:rsidP="00625B65">
      <w:pPr>
        <w:pStyle w:val="Iniiaiieoaeno"/>
        <w:spacing w:line="360" w:lineRule="auto"/>
        <w:ind w:right="40"/>
        <w:textAlignment w:val="baseline"/>
        <w:rPr>
          <w:rFonts w:ascii="Tahoma" w:hAnsi="Tahoma" w:cs="Tahoma"/>
          <w:szCs w:val="24"/>
        </w:rPr>
      </w:pPr>
    </w:p>
    <w:p w:rsidR="00F41913" w:rsidRPr="00B6316C" w:rsidRDefault="00F41913" w:rsidP="007B4075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Cs w:val="24"/>
        </w:rPr>
      </w:pPr>
    </w:p>
    <w:p w:rsidR="00AD10C9" w:rsidRPr="00B6316C" w:rsidRDefault="00AD10C9" w:rsidP="00D75A3C">
      <w:pPr>
        <w:pStyle w:val="Iniiaiieoaeno"/>
        <w:spacing w:line="360" w:lineRule="auto"/>
        <w:ind w:right="40"/>
        <w:textAlignment w:val="baseline"/>
        <w:rPr>
          <w:rFonts w:ascii="Tahoma" w:hAnsi="Tahoma" w:cs="Tahoma"/>
          <w:szCs w:val="24"/>
        </w:rPr>
      </w:pPr>
    </w:p>
    <w:p w:rsidR="00533415" w:rsidRDefault="00D96343" w:rsidP="00BA5967">
      <w:pPr>
        <w:pStyle w:val="12"/>
        <w:keepLines/>
        <w:tabs>
          <w:tab w:val="left" w:pos="142"/>
        </w:tabs>
        <w:snapToGrid w:val="0"/>
        <w:spacing w:before="0" w:after="0"/>
        <w:jc w:val="both"/>
        <w:rPr>
          <w:rFonts w:ascii="Tahoma" w:hAnsi="Tahoma" w:cs="Tahoma"/>
          <w:szCs w:val="24"/>
        </w:rPr>
      </w:pPr>
      <w:r w:rsidRPr="00B6316C">
        <w:rPr>
          <w:rFonts w:ascii="Tahoma" w:hAnsi="Tahoma" w:cs="Tahoma"/>
          <w:szCs w:val="24"/>
        </w:rPr>
        <w:t xml:space="preserve">Информируем, что </w:t>
      </w:r>
      <w:bookmarkStart w:id="0" w:name="_Hlk66798228"/>
      <w:r w:rsidR="00BA5967">
        <w:rPr>
          <w:rFonts w:ascii="Tahoma" w:hAnsi="Tahoma" w:cs="Tahoma"/>
          <w:szCs w:val="24"/>
        </w:rPr>
        <w:t>в</w:t>
      </w:r>
      <w:r w:rsidR="00533415" w:rsidRPr="00533415">
        <w:t xml:space="preserve"> </w:t>
      </w:r>
      <w:r w:rsidR="00533415" w:rsidRPr="00533415">
        <w:rPr>
          <w:rFonts w:ascii="Tahoma" w:hAnsi="Tahoma" w:cs="Tahoma"/>
          <w:szCs w:val="24"/>
        </w:rPr>
        <w:t>Дополнительные условия проведения торгов на фондовом рынке, рынке депозитов и рынке кредитов, утвержденны</w:t>
      </w:r>
      <w:r w:rsidR="00533415">
        <w:rPr>
          <w:rFonts w:ascii="Tahoma" w:hAnsi="Tahoma" w:cs="Tahoma"/>
          <w:szCs w:val="24"/>
        </w:rPr>
        <w:t>е</w:t>
      </w:r>
      <w:bookmarkStart w:id="1" w:name="_GoBack"/>
      <w:bookmarkEnd w:id="1"/>
      <w:r w:rsidR="00533415" w:rsidRPr="00533415">
        <w:rPr>
          <w:rFonts w:ascii="Tahoma" w:hAnsi="Tahoma" w:cs="Tahoma"/>
          <w:szCs w:val="24"/>
        </w:rPr>
        <w:t xml:space="preserve"> Приказом № МБ-П-2024-1645 от 31.05.2024 года</w:t>
      </w:r>
      <w:r w:rsidR="00BA5967" w:rsidRPr="0062150D">
        <w:rPr>
          <w:rFonts w:ascii="Tahoma" w:hAnsi="Tahoma" w:cs="Tahoma"/>
          <w:szCs w:val="24"/>
        </w:rPr>
        <w:t>,</w:t>
      </w:r>
      <w:r w:rsidR="00533415">
        <w:rPr>
          <w:rFonts w:ascii="Tahoma" w:hAnsi="Tahoma" w:cs="Tahoma"/>
          <w:szCs w:val="24"/>
        </w:rPr>
        <w:t xml:space="preserve"> добавлен с 15.07.2024 новый пункт 1.33 следующего содержания</w:t>
      </w:r>
      <w:r w:rsidR="00BA5967">
        <w:rPr>
          <w:rFonts w:ascii="Tahoma" w:hAnsi="Tahoma" w:cs="Tahoma"/>
          <w:szCs w:val="24"/>
        </w:rPr>
        <w:t>:</w:t>
      </w:r>
    </w:p>
    <w:p w:rsidR="00BA5967" w:rsidRPr="0062150D" w:rsidRDefault="00BA5967" w:rsidP="00BA5967">
      <w:pPr>
        <w:pStyle w:val="12"/>
        <w:keepLines/>
        <w:tabs>
          <w:tab w:val="left" w:pos="142"/>
        </w:tabs>
        <w:snapToGrid w:val="0"/>
        <w:spacing w:before="0" w:after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533415" w:rsidRPr="00A30C0F" w:rsidRDefault="00533415" w:rsidP="00533415">
      <w:pPr>
        <w:pStyle w:val="Iauiue"/>
        <w:widowControl w:val="0"/>
        <w:spacing w:after="120"/>
        <w:jc w:val="both"/>
        <w:rPr>
          <w:rFonts w:ascii="Tahoma" w:hAnsi="Tahoma" w:cs="Tahoma"/>
          <w:sz w:val="24"/>
          <w:szCs w:val="24"/>
        </w:rPr>
      </w:pPr>
      <w:bookmarkStart w:id="2" w:name="_Hlk104800008"/>
      <w:r w:rsidRPr="00A30C0F">
        <w:rPr>
          <w:rFonts w:ascii="Tahoma" w:hAnsi="Tahoma" w:cs="Tahoma"/>
          <w:sz w:val="24"/>
          <w:szCs w:val="24"/>
        </w:rPr>
        <w:t>«1.33.  В целях поддержания Участником торгов цен на ценные бумаги в связи с размещением и обращением ценных бумаг или в связи с осуществлением выкупа, приобретения акций, погашения инвестиционных паев закрытых паевых инвестиционных фондов в соответствии с договором, заключенным между Участником и эмитентом ценных бумаг (далее – Договор с эмитентом),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клиента, содержащие указание о том, что они подана во исполнение обязательств по Договору с эмитентом (лицом, обязанным по ценным бумагам, управляющей компанией паевого инвестиционного фонда) без раскрытия соответствующей информации остальным Участникам торгов (далее – заявка «Поддержание цен») в случае подачи таким Участником торгов в адрес Биржи уведомления о заключении Договора с эмитентом, содержащее информацию по Договору с эмитентом в объеме, требуемым в соответствии с законодательством, не позднее трех рабочих дней до предусмотренного указанным договором дня начала поддержания цен или спроса на ценные бумаги. В случае нарушения указанного срока в предоставлении уведомления вышеуказанное право на выставление заявки «Поддержание цен» предоставляется с даты на усмотрение Биржи.»</w:t>
      </w:r>
    </w:p>
    <w:bookmarkEnd w:id="2"/>
    <w:p w:rsidR="00BA5967" w:rsidRPr="0062150D" w:rsidRDefault="00BA5967" w:rsidP="00BA5967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:rsidR="00274AF5" w:rsidRPr="00B6316C" w:rsidRDefault="00274AF5" w:rsidP="00BA5967">
      <w:pPr>
        <w:pStyle w:val="Normal"/>
        <w:keepLines/>
        <w:tabs>
          <w:tab w:val="left" w:pos="142"/>
          <w:tab w:val="left" w:pos="426"/>
          <w:tab w:val="left" w:pos="993"/>
        </w:tabs>
        <w:spacing w:before="120" w:after="120"/>
        <w:jc w:val="both"/>
        <w:rPr>
          <w:rFonts w:ascii="Tahoma" w:hAnsi="Tahoma" w:cs="Tahoma"/>
          <w:sz w:val="24"/>
          <w:szCs w:val="24"/>
        </w:rPr>
      </w:pPr>
    </w:p>
    <w:p w:rsidR="00274AF5" w:rsidRPr="00B6316C" w:rsidRDefault="00274AF5" w:rsidP="00274AF5">
      <w:pPr>
        <w:pStyle w:val="Normal"/>
        <w:keepLines/>
        <w:tabs>
          <w:tab w:val="left" w:pos="567"/>
        </w:tabs>
        <w:spacing w:before="120" w:after="120"/>
        <w:ind w:left="1440"/>
        <w:jc w:val="both"/>
        <w:rPr>
          <w:rFonts w:ascii="Tahoma" w:hAnsi="Tahoma" w:cs="Tahoma"/>
          <w:sz w:val="24"/>
          <w:szCs w:val="24"/>
        </w:rPr>
      </w:pPr>
    </w:p>
    <w:bookmarkEnd w:id="0"/>
    <w:p w:rsidR="001E1DCD" w:rsidRPr="00A718A4" w:rsidRDefault="001E1DCD" w:rsidP="00625B65">
      <w:pPr>
        <w:pStyle w:val="Normal"/>
        <w:ind w:firstLine="709"/>
        <w:jc w:val="both"/>
        <w:rPr>
          <w:rFonts w:ascii="Tahoma" w:hAnsi="Tahoma" w:cs="Tahoma"/>
          <w:sz w:val="22"/>
          <w:szCs w:val="22"/>
        </w:rPr>
      </w:pPr>
      <w:r w:rsidRPr="00B6316C">
        <w:rPr>
          <w:rFonts w:ascii="Tahoma" w:hAnsi="Tahoma" w:cs="Tahoma"/>
          <w:sz w:val="24"/>
          <w:szCs w:val="24"/>
        </w:rPr>
        <w:t>Текст</w:t>
      </w:r>
      <w:r w:rsidR="00912267" w:rsidRPr="00B6316C">
        <w:rPr>
          <w:rFonts w:ascii="Tahoma" w:hAnsi="Tahoma" w:cs="Tahoma"/>
          <w:sz w:val="24"/>
          <w:szCs w:val="24"/>
        </w:rPr>
        <w:t>ы</w:t>
      </w:r>
      <w:r w:rsidRPr="00B6316C">
        <w:rPr>
          <w:rFonts w:ascii="Tahoma" w:hAnsi="Tahoma" w:cs="Tahoma"/>
          <w:sz w:val="24"/>
          <w:szCs w:val="24"/>
        </w:rPr>
        <w:t xml:space="preserve"> </w:t>
      </w:r>
      <w:r w:rsidR="00912267" w:rsidRPr="00B6316C">
        <w:rPr>
          <w:rFonts w:ascii="Tahoma" w:hAnsi="Tahoma" w:cs="Tahoma"/>
          <w:sz w:val="24"/>
          <w:szCs w:val="24"/>
        </w:rPr>
        <w:t>Документов</w:t>
      </w:r>
      <w:r w:rsidRPr="00B6316C">
        <w:rPr>
          <w:rFonts w:ascii="Tahoma" w:hAnsi="Tahoma" w:cs="Tahoma"/>
          <w:sz w:val="24"/>
          <w:szCs w:val="24"/>
        </w:rPr>
        <w:t xml:space="preserve"> размещен</w:t>
      </w:r>
      <w:r w:rsidR="00912267" w:rsidRPr="00B6316C">
        <w:rPr>
          <w:rFonts w:ascii="Tahoma" w:hAnsi="Tahoma" w:cs="Tahoma"/>
          <w:sz w:val="24"/>
          <w:szCs w:val="24"/>
        </w:rPr>
        <w:t>ы</w:t>
      </w:r>
      <w:r w:rsidRPr="00B6316C">
        <w:rPr>
          <w:rFonts w:ascii="Tahoma" w:hAnsi="Tahoma" w:cs="Tahoma"/>
          <w:sz w:val="24"/>
          <w:szCs w:val="24"/>
        </w:rPr>
        <w:t xml:space="preserve"> на странице </w:t>
      </w:r>
      <w:hyperlink r:id="rId6" w:history="1">
        <w:r w:rsidR="00BA5967">
          <w:rPr>
            <w:rStyle w:val="afd"/>
          </w:rPr>
          <w:t>Московская Биржа (moex.com)</w:t>
        </w:r>
      </w:hyperlink>
      <w:r w:rsidRPr="00A718A4">
        <w:rPr>
          <w:rFonts w:ascii="Tahoma" w:hAnsi="Tahoma" w:cs="Tahoma"/>
          <w:sz w:val="22"/>
          <w:szCs w:val="22"/>
        </w:rPr>
        <w:t>.</w:t>
      </w:r>
    </w:p>
    <w:p w:rsidR="00EC1AC4" w:rsidRPr="005F0F13" w:rsidRDefault="000C4BC1" w:rsidP="00BA5967">
      <w:pPr>
        <w:pStyle w:val="Normal"/>
        <w:keepLines/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302D39" w:rsidRPr="00D0400A" w:rsidRDefault="00302D39" w:rsidP="00253920">
      <w:pPr>
        <w:pStyle w:val="Iniiaiieoaeno"/>
        <w:ind w:right="40"/>
        <w:rPr>
          <w:rFonts w:ascii="Tahoma" w:hAnsi="Tahoma" w:cs="Tahoma"/>
          <w:szCs w:val="24"/>
        </w:rPr>
      </w:pPr>
      <w:r w:rsidRPr="005F0F13">
        <w:rPr>
          <w:rFonts w:ascii="Tahoma" w:hAnsi="Tahoma" w:cs="Tahoma"/>
          <w:szCs w:val="24"/>
        </w:rPr>
        <w:t xml:space="preserve">             </w:t>
      </w:r>
    </w:p>
    <w:p w:rsidR="000E6FEA" w:rsidRPr="00E2113F" w:rsidRDefault="000E6FEA" w:rsidP="00E2113F">
      <w:pPr>
        <w:rPr>
          <w:sz w:val="24"/>
          <w:szCs w:val="24"/>
        </w:rPr>
      </w:pPr>
    </w:p>
    <w:sectPr w:rsidR="000E6FEA" w:rsidRPr="00E2113F" w:rsidSect="00485AC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F73356"/>
    <w:multiLevelType w:val="multilevel"/>
    <w:tmpl w:val="39D29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ahoma" w:eastAsia="Times New Roman" w:hAnsi="Tahoma" w:cs="Tahoma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" w15:restartNumberingAfterBreak="0">
    <w:nsid w:val="15965600"/>
    <w:multiLevelType w:val="hybridMultilevel"/>
    <w:tmpl w:val="BC360A98"/>
    <w:lvl w:ilvl="0" w:tplc="444EDA84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AF26A85"/>
    <w:multiLevelType w:val="multilevel"/>
    <w:tmpl w:val="448C05E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0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520"/>
      </w:pPr>
      <w:rPr>
        <w:rFonts w:hint="default"/>
      </w:rPr>
    </w:lvl>
  </w:abstractNum>
  <w:abstractNum w:abstractNumId="4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6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C1F6D"/>
    <w:multiLevelType w:val="multilevel"/>
    <w:tmpl w:val="C35C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2766976"/>
    <w:multiLevelType w:val="hybridMultilevel"/>
    <w:tmpl w:val="CB7AB7B8"/>
    <w:lvl w:ilvl="0" w:tplc="31B07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D8655C"/>
    <w:multiLevelType w:val="hybridMultilevel"/>
    <w:tmpl w:val="2BD28CA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92B69D4"/>
    <w:multiLevelType w:val="multilevel"/>
    <w:tmpl w:val="013C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1324BC"/>
    <w:multiLevelType w:val="multilevel"/>
    <w:tmpl w:val="013C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C760D83"/>
    <w:multiLevelType w:val="hybridMultilevel"/>
    <w:tmpl w:val="26981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E03F30"/>
    <w:multiLevelType w:val="multilevel"/>
    <w:tmpl w:val="CC2EB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5"/>
  </w:num>
  <w:num w:numId="8">
    <w:abstractNumId w:val="7"/>
  </w:num>
  <w:num w:numId="9">
    <w:abstractNumId w:val="17"/>
  </w:num>
  <w:num w:numId="10">
    <w:abstractNumId w:val="16"/>
  </w:num>
  <w:num w:numId="11">
    <w:abstractNumId w:val="15"/>
  </w:num>
  <w:num w:numId="12">
    <w:abstractNumId w:val="21"/>
  </w:num>
  <w:num w:numId="13">
    <w:abstractNumId w:val="20"/>
  </w:num>
  <w:num w:numId="14">
    <w:abstractNumId w:val="19"/>
  </w:num>
  <w:num w:numId="15">
    <w:abstractNumId w:val="13"/>
  </w:num>
  <w:num w:numId="16">
    <w:abstractNumId w:val="0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3"/>
  </w:num>
  <w:num w:numId="22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5"/>
    <w:rsid w:val="0001287F"/>
    <w:rsid w:val="00023C85"/>
    <w:rsid w:val="00035905"/>
    <w:rsid w:val="0003778A"/>
    <w:rsid w:val="00043884"/>
    <w:rsid w:val="00043EBE"/>
    <w:rsid w:val="000554A7"/>
    <w:rsid w:val="00061E40"/>
    <w:rsid w:val="00070918"/>
    <w:rsid w:val="00072EDB"/>
    <w:rsid w:val="00092A0C"/>
    <w:rsid w:val="000B465E"/>
    <w:rsid w:val="000C4BC1"/>
    <w:rsid w:val="000E66D6"/>
    <w:rsid w:val="000E6FEA"/>
    <w:rsid w:val="00165A66"/>
    <w:rsid w:val="00182FED"/>
    <w:rsid w:val="001929DA"/>
    <w:rsid w:val="001B6AC2"/>
    <w:rsid w:val="001D6F2F"/>
    <w:rsid w:val="001E1DCD"/>
    <w:rsid w:val="0020103E"/>
    <w:rsid w:val="00204626"/>
    <w:rsid w:val="00221727"/>
    <w:rsid w:val="00253920"/>
    <w:rsid w:val="00274AF5"/>
    <w:rsid w:val="00281FFB"/>
    <w:rsid w:val="00283D50"/>
    <w:rsid w:val="00285067"/>
    <w:rsid w:val="002A77C8"/>
    <w:rsid w:val="002B4F72"/>
    <w:rsid w:val="002D594D"/>
    <w:rsid w:val="00302D39"/>
    <w:rsid w:val="00352798"/>
    <w:rsid w:val="00371707"/>
    <w:rsid w:val="00375123"/>
    <w:rsid w:val="003759C4"/>
    <w:rsid w:val="00377ED5"/>
    <w:rsid w:val="0038162C"/>
    <w:rsid w:val="003D44D5"/>
    <w:rsid w:val="003F0220"/>
    <w:rsid w:val="003F3936"/>
    <w:rsid w:val="003F6563"/>
    <w:rsid w:val="00406AC5"/>
    <w:rsid w:val="004117D1"/>
    <w:rsid w:val="00415482"/>
    <w:rsid w:val="00420EFE"/>
    <w:rsid w:val="00421272"/>
    <w:rsid w:val="00452B57"/>
    <w:rsid w:val="00455F57"/>
    <w:rsid w:val="00480C02"/>
    <w:rsid w:val="004827CA"/>
    <w:rsid w:val="00485AC2"/>
    <w:rsid w:val="004B0105"/>
    <w:rsid w:val="004C2B12"/>
    <w:rsid w:val="004E61CC"/>
    <w:rsid w:val="004F7B6A"/>
    <w:rsid w:val="005159A8"/>
    <w:rsid w:val="0052211F"/>
    <w:rsid w:val="00533415"/>
    <w:rsid w:val="0055075A"/>
    <w:rsid w:val="005603A3"/>
    <w:rsid w:val="00584718"/>
    <w:rsid w:val="005C0D8F"/>
    <w:rsid w:val="005D09C9"/>
    <w:rsid w:val="005D52D7"/>
    <w:rsid w:val="005D726C"/>
    <w:rsid w:val="005E1D67"/>
    <w:rsid w:val="005E238B"/>
    <w:rsid w:val="005F0F13"/>
    <w:rsid w:val="0061192F"/>
    <w:rsid w:val="00625B65"/>
    <w:rsid w:val="00654229"/>
    <w:rsid w:val="0067403C"/>
    <w:rsid w:val="0067739F"/>
    <w:rsid w:val="006C0F46"/>
    <w:rsid w:val="006E20CA"/>
    <w:rsid w:val="00701A5D"/>
    <w:rsid w:val="007239A9"/>
    <w:rsid w:val="00727700"/>
    <w:rsid w:val="0077094E"/>
    <w:rsid w:val="007A020F"/>
    <w:rsid w:val="007B4075"/>
    <w:rsid w:val="0085019D"/>
    <w:rsid w:val="00856B4A"/>
    <w:rsid w:val="00857BBA"/>
    <w:rsid w:val="00880E32"/>
    <w:rsid w:val="008A4319"/>
    <w:rsid w:val="008A5B3A"/>
    <w:rsid w:val="008B044F"/>
    <w:rsid w:val="008D45C2"/>
    <w:rsid w:val="008E6E49"/>
    <w:rsid w:val="008F31C5"/>
    <w:rsid w:val="009114C5"/>
    <w:rsid w:val="00912267"/>
    <w:rsid w:val="009256F8"/>
    <w:rsid w:val="00973E70"/>
    <w:rsid w:val="0098048F"/>
    <w:rsid w:val="009B4970"/>
    <w:rsid w:val="009D06BC"/>
    <w:rsid w:val="009D5A9C"/>
    <w:rsid w:val="009D63AB"/>
    <w:rsid w:val="009E10A9"/>
    <w:rsid w:val="009F226D"/>
    <w:rsid w:val="009F487A"/>
    <w:rsid w:val="00A25B89"/>
    <w:rsid w:val="00A424E7"/>
    <w:rsid w:val="00A46028"/>
    <w:rsid w:val="00A51DF8"/>
    <w:rsid w:val="00A63221"/>
    <w:rsid w:val="00A718A4"/>
    <w:rsid w:val="00A866B0"/>
    <w:rsid w:val="00AD10C9"/>
    <w:rsid w:val="00AD7029"/>
    <w:rsid w:val="00AF5D23"/>
    <w:rsid w:val="00B05BE1"/>
    <w:rsid w:val="00B307B8"/>
    <w:rsid w:val="00B6316C"/>
    <w:rsid w:val="00B74C86"/>
    <w:rsid w:val="00B8034C"/>
    <w:rsid w:val="00B87D56"/>
    <w:rsid w:val="00BA5967"/>
    <w:rsid w:val="00BC2146"/>
    <w:rsid w:val="00BE0C19"/>
    <w:rsid w:val="00C41212"/>
    <w:rsid w:val="00C418CA"/>
    <w:rsid w:val="00C41B29"/>
    <w:rsid w:val="00C41CED"/>
    <w:rsid w:val="00C6658B"/>
    <w:rsid w:val="00C95780"/>
    <w:rsid w:val="00CE44B6"/>
    <w:rsid w:val="00D02D6D"/>
    <w:rsid w:val="00D20D60"/>
    <w:rsid w:val="00D62E6A"/>
    <w:rsid w:val="00D75A3C"/>
    <w:rsid w:val="00D92E14"/>
    <w:rsid w:val="00D93D72"/>
    <w:rsid w:val="00D96343"/>
    <w:rsid w:val="00DA1ED6"/>
    <w:rsid w:val="00DB090D"/>
    <w:rsid w:val="00DC184F"/>
    <w:rsid w:val="00DD2A70"/>
    <w:rsid w:val="00DD6E76"/>
    <w:rsid w:val="00DE1AF0"/>
    <w:rsid w:val="00DE2328"/>
    <w:rsid w:val="00DF557F"/>
    <w:rsid w:val="00E2113F"/>
    <w:rsid w:val="00E236BB"/>
    <w:rsid w:val="00E32492"/>
    <w:rsid w:val="00E61974"/>
    <w:rsid w:val="00E7277A"/>
    <w:rsid w:val="00E75EAF"/>
    <w:rsid w:val="00E80838"/>
    <w:rsid w:val="00EA0C57"/>
    <w:rsid w:val="00EA32AB"/>
    <w:rsid w:val="00EC1AC4"/>
    <w:rsid w:val="00ED1085"/>
    <w:rsid w:val="00EF3D5F"/>
    <w:rsid w:val="00F352AD"/>
    <w:rsid w:val="00F41913"/>
    <w:rsid w:val="00F515C8"/>
    <w:rsid w:val="00F66B28"/>
    <w:rsid w:val="00F7664D"/>
    <w:rsid w:val="00F808DA"/>
    <w:rsid w:val="00F9709A"/>
    <w:rsid w:val="00FB49B9"/>
    <w:rsid w:val="00FB5113"/>
    <w:rsid w:val="00FC3541"/>
    <w:rsid w:val="00F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1C1D54"/>
  <w15:chartTrackingRefBased/>
  <w15:docId w15:val="{719E2243-1BF4-4711-B4F3-360A4FF9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B407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0">
    <w:name w:val="heading 1"/>
    <w:basedOn w:val="a0"/>
    <w:next w:val="a0"/>
    <w:link w:val="11"/>
    <w:autoRedefine/>
    <w:qFormat/>
    <w:rsid w:val="004C2B12"/>
    <w:pPr>
      <w:keepNext/>
      <w:overflowPunct/>
      <w:autoSpaceDE/>
      <w:autoSpaceDN/>
      <w:adjustRightInd/>
      <w:ind w:left="66" w:right="354" w:hanging="66"/>
      <w:jc w:val="both"/>
      <w:textAlignment w:val="auto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4C2B12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niiaiieoaeno">
    <w:name w:val="Iniiaiie oaeno"/>
    <w:basedOn w:val="a0"/>
    <w:rsid w:val="007B4075"/>
    <w:pPr>
      <w:widowControl w:val="0"/>
      <w:jc w:val="both"/>
      <w:textAlignment w:val="auto"/>
    </w:pPr>
    <w:rPr>
      <w:sz w:val="24"/>
    </w:rPr>
  </w:style>
  <w:style w:type="paragraph" w:styleId="a4">
    <w:name w:val="Body Text Indent"/>
    <w:basedOn w:val="a0"/>
    <w:link w:val="a5"/>
    <w:rsid w:val="007B4075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7B4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42">
    <w:name w:val="Iau?iue42"/>
    <w:rsid w:val="007B4075"/>
    <w:pPr>
      <w:widowControl w:val="0"/>
    </w:pPr>
    <w:rPr>
      <w:rFonts w:ascii="Times New Roman" w:eastAsia="Times New Roman" w:hAnsi="Times New Roman"/>
    </w:rPr>
  </w:style>
  <w:style w:type="paragraph" w:styleId="a6">
    <w:name w:val="Body Text"/>
    <w:aliases w:val="bt,Bodytext,AvtalBr"/>
    <w:basedOn w:val="a0"/>
    <w:link w:val="a7"/>
    <w:rsid w:val="007B4075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7">
    <w:name w:val="Основной текст Знак"/>
    <w:link w:val="a6"/>
    <w:rsid w:val="007B4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9256F8"/>
    <w:rPr>
      <w:rFonts w:ascii="Times New Roman" w:eastAsia="Times New Roman" w:hAnsi="Times New Roman"/>
    </w:rPr>
  </w:style>
  <w:style w:type="paragraph" w:customStyle="1" w:styleId="21">
    <w:name w:val="???????? ????? 2"/>
    <w:basedOn w:val="a0"/>
    <w:rsid w:val="00DD6E76"/>
    <w:pPr>
      <w:widowControl w:val="0"/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a8">
    <w:name w:val="Balloon Text"/>
    <w:basedOn w:val="a0"/>
    <w:link w:val="a9"/>
    <w:semiHidden/>
    <w:unhideWhenUsed/>
    <w:rsid w:val="009F22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226D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"/>
    <w:rsid w:val="002B4F72"/>
    <w:rPr>
      <w:rFonts w:ascii="Times New Roman" w:eastAsia="Times New Roman" w:hAnsi="Times New Roman"/>
      <w:snapToGrid w:val="0"/>
    </w:rPr>
  </w:style>
  <w:style w:type="character" w:customStyle="1" w:styleId="11">
    <w:name w:val="Заголовок 1 Знак"/>
    <w:link w:val="10"/>
    <w:rsid w:val="004C2B12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4C2B12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Iniiaiieoeoo">
    <w:name w:val="Iniiaiie o?eoo"/>
    <w:rsid w:val="004C2B12"/>
  </w:style>
  <w:style w:type="paragraph" w:customStyle="1" w:styleId="Iauiue3">
    <w:name w:val="Iau?iue3"/>
    <w:link w:val="Iauiue30"/>
    <w:rsid w:val="004C2B12"/>
    <w:pPr>
      <w:keepLines/>
      <w:widowControl w:val="0"/>
      <w:ind w:firstLine="720"/>
      <w:jc w:val="both"/>
    </w:pPr>
    <w:rPr>
      <w:rFonts w:ascii="Baltica" w:eastAsia="Times New Roman" w:hAnsi="Baltica"/>
      <w:sz w:val="24"/>
    </w:rPr>
  </w:style>
  <w:style w:type="character" w:styleId="aa">
    <w:name w:val="Strong"/>
    <w:uiPriority w:val="22"/>
    <w:qFormat/>
    <w:rsid w:val="004C2B12"/>
    <w:rPr>
      <w:b/>
      <w:bCs/>
    </w:rPr>
  </w:style>
  <w:style w:type="paragraph" w:styleId="ab">
    <w:name w:val="header"/>
    <w:basedOn w:val="a0"/>
    <w:link w:val="ac"/>
    <w:uiPriority w:val="99"/>
    <w:rsid w:val="004C2B1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c">
    <w:name w:val="Верхний колонтитул Знак"/>
    <w:link w:val="ab"/>
    <w:uiPriority w:val="99"/>
    <w:rsid w:val="004C2B12"/>
    <w:rPr>
      <w:rFonts w:ascii="Times New Roman" w:eastAsia="Times New Roman" w:hAnsi="Times New Roman"/>
    </w:rPr>
  </w:style>
  <w:style w:type="paragraph" w:styleId="ad">
    <w:name w:val="footer"/>
    <w:basedOn w:val="a0"/>
    <w:link w:val="ae"/>
    <w:uiPriority w:val="99"/>
    <w:rsid w:val="004C2B1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e">
    <w:name w:val="Нижний колонтитул Знак"/>
    <w:link w:val="ad"/>
    <w:uiPriority w:val="99"/>
    <w:rsid w:val="004C2B12"/>
    <w:rPr>
      <w:rFonts w:ascii="Times New Roman" w:eastAsia="Times New Roman" w:hAnsi="Times New Roman"/>
    </w:rPr>
  </w:style>
  <w:style w:type="paragraph" w:customStyle="1" w:styleId="Iauiue1">
    <w:name w:val="Iau?iue1"/>
    <w:rsid w:val="004C2B12"/>
    <w:pPr>
      <w:widowControl w:val="0"/>
    </w:pPr>
    <w:rPr>
      <w:rFonts w:ascii="Times New Roman" w:eastAsia="Times New Roman" w:hAnsi="Times New Roman"/>
    </w:rPr>
  </w:style>
  <w:style w:type="paragraph" w:customStyle="1" w:styleId="Iauiue2">
    <w:name w:val="Iau?iue2"/>
    <w:rsid w:val="004C2B12"/>
    <w:pPr>
      <w:widowControl w:val="0"/>
    </w:pPr>
    <w:rPr>
      <w:rFonts w:ascii="Times New Roman" w:eastAsia="Times New Roman" w:hAnsi="Times New Roman"/>
    </w:rPr>
  </w:style>
  <w:style w:type="paragraph" w:customStyle="1" w:styleId="bodytext3">
    <w:name w:val="bodytext3"/>
    <w:basedOn w:val="a0"/>
    <w:rsid w:val="004C2B12"/>
    <w:pPr>
      <w:adjustRightInd/>
      <w:jc w:val="center"/>
      <w:textAlignment w:val="auto"/>
    </w:pPr>
  </w:style>
  <w:style w:type="paragraph" w:styleId="af">
    <w:name w:val="Block Text"/>
    <w:basedOn w:val="a0"/>
    <w:rsid w:val="004C2B12"/>
    <w:pPr>
      <w:overflowPunct/>
      <w:autoSpaceDE/>
      <w:autoSpaceDN/>
      <w:adjustRightInd/>
      <w:ind w:left="-36" w:right="-108" w:hanging="72"/>
      <w:jc w:val="center"/>
      <w:textAlignment w:val="auto"/>
    </w:pPr>
    <w:rPr>
      <w:bCs/>
      <w:szCs w:val="14"/>
    </w:rPr>
  </w:style>
  <w:style w:type="paragraph" w:customStyle="1" w:styleId="31">
    <w:name w:val="Основной текст 31"/>
    <w:basedOn w:val="a0"/>
    <w:rsid w:val="004C2B12"/>
    <w:pPr>
      <w:tabs>
        <w:tab w:val="left" w:pos="567"/>
      </w:tabs>
      <w:overflowPunct/>
      <w:autoSpaceDE/>
      <w:autoSpaceDN/>
      <w:adjustRightInd/>
      <w:ind w:right="470"/>
      <w:jc w:val="both"/>
      <w:textAlignment w:val="auto"/>
    </w:pPr>
    <w:rPr>
      <w:rFonts w:ascii="Arial" w:hAnsi="Arial"/>
      <w:i/>
      <w:sz w:val="24"/>
    </w:rPr>
  </w:style>
  <w:style w:type="character" w:styleId="af0">
    <w:name w:val="annotation reference"/>
    <w:semiHidden/>
    <w:rsid w:val="004C2B12"/>
    <w:rPr>
      <w:sz w:val="16"/>
      <w:szCs w:val="16"/>
    </w:rPr>
  </w:style>
  <w:style w:type="paragraph" w:styleId="af1">
    <w:name w:val="annotation text"/>
    <w:basedOn w:val="a0"/>
    <w:link w:val="af2"/>
    <w:semiHidden/>
    <w:rsid w:val="004C2B12"/>
    <w:pPr>
      <w:overflowPunct/>
      <w:autoSpaceDE/>
      <w:autoSpaceDN/>
      <w:adjustRightInd/>
      <w:textAlignment w:val="auto"/>
    </w:pPr>
  </w:style>
  <w:style w:type="character" w:customStyle="1" w:styleId="af2">
    <w:name w:val="Текст примечания Знак"/>
    <w:link w:val="af1"/>
    <w:semiHidden/>
    <w:rsid w:val="004C2B12"/>
    <w:rPr>
      <w:rFonts w:ascii="Times New Roman" w:eastAsia="Times New Roman" w:hAnsi="Times New Roman"/>
    </w:rPr>
  </w:style>
  <w:style w:type="paragraph" w:customStyle="1" w:styleId="af3">
    <w:name w:val="ТекстПисьма"/>
    <w:basedOn w:val="a0"/>
    <w:rsid w:val="004C2B12"/>
    <w:pPr>
      <w:overflowPunct/>
      <w:autoSpaceDE/>
      <w:autoSpaceDN/>
      <w:adjustRightInd/>
      <w:spacing w:line="360" w:lineRule="auto"/>
      <w:ind w:right="311" w:firstLine="284"/>
      <w:jc w:val="both"/>
      <w:textAlignment w:val="auto"/>
    </w:pPr>
    <w:rPr>
      <w:sz w:val="24"/>
      <w:lang w:val="en-US"/>
    </w:rPr>
  </w:style>
  <w:style w:type="paragraph" w:customStyle="1" w:styleId="12">
    <w:name w:val="Обычный1"/>
    <w:rsid w:val="004C2B12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210">
    <w:name w:val="Основной текст 21"/>
    <w:basedOn w:val="a0"/>
    <w:rsid w:val="004C2B12"/>
    <w:rPr>
      <w:color w:val="0000FF"/>
      <w:sz w:val="24"/>
    </w:rPr>
  </w:style>
  <w:style w:type="paragraph" w:customStyle="1" w:styleId="OaenoIenuia">
    <w:name w:val="OaenoIenuia"/>
    <w:basedOn w:val="a0"/>
    <w:rsid w:val="004C2B12"/>
    <w:pPr>
      <w:widowControl w:val="0"/>
      <w:spacing w:line="360" w:lineRule="auto"/>
      <w:ind w:right="311" w:firstLine="284"/>
      <w:jc w:val="both"/>
    </w:pPr>
    <w:rPr>
      <w:sz w:val="24"/>
    </w:rPr>
  </w:style>
  <w:style w:type="paragraph" w:customStyle="1" w:styleId="Iauiue13">
    <w:name w:val="Iau?iue13"/>
    <w:rsid w:val="004C2B12"/>
    <w:pPr>
      <w:widowControl w:val="0"/>
    </w:pPr>
    <w:rPr>
      <w:rFonts w:ascii="Times New Roman" w:eastAsia="Times New Roman" w:hAnsi="Times New Roman"/>
    </w:rPr>
  </w:style>
  <w:style w:type="character" w:customStyle="1" w:styleId="SUBST">
    <w:name w:val="__SUBST"/>
    <w:rsid w:val="004C2B12"/>
    <w:rPr>
      <w:b/>
      <w:i/>
      <w:sz w:val="22"/>
    </w:rPr>
  </w:style>
  <w:style w:type="paragraph" w:customStyle="1" w:styleId="13">
    <w:name w:val="Текст выноски1"/>
    <w:basedOn w:val="a0"/>
    <w:rsid w:val="004C2B12"/>
    <w:pPr>
      <w:widowControl w:val="0"/>
      <w:textAlignment w:val="auto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4C2B12"/>
    <w:pPr>
      <w:widowControl w:val="0"/>
      <w:ind w:firstLine="720"/>
      <w:jc w:val="both"/>
      <w:textAlignment w:val="auto"/>
    </w:pPr>
  </w:style>
  <w:style w:type="paragraph" w:customStyle="1" w:styleId="310">
    <w:name w:val="Основной текст с отступом 31"/>
    <w:basedOn w:val="a0"/>
    <w:rsid w:val="004C2B12"/>
    <w:pPr>
      <w:widowControl w:val="0"/>
      <w:spacing w:before="120" w:after="240"/>
      <w:ind w:right="312" w:firstLine="284"/>
      <w:jc w:val="both"/>
      <w:textAlignment w:val="auto"/>
    </w:pPr>
    <w:rPr>
      <w:sz w:val="24"/>
    </w:rPr>
  </w:style>
  <w:style w:type="paragraph" w:customStyle="1" w:styleId="Iauiue43">
    <w:name w:val="Iau?iue43"/>
    <w:rsid w:val="004C2B1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iauiue20">
    <w:name w:val="iauiue2"/>
    <w:basedOn w:val="a0"/>
    <w:rsid w:val="004C2B12"/>
    <w:pPr>
      <w:adjustRightInd/>
      <w:textAlignment w:val="auto"/>
    </w:pPr>
  </w:style>
  <w:style w:type="paragraph" w:customStyle="1" w:styleId="iauiue0">
    <w:name w:val="iauiue"/>
    <w:basedOn w:val="a0"/>
    <w:rsid w:val="004C2B12"/>
    <w:pPr>
      <w:adjustRightInd/>
      <w:textAlignment w:val="auto"/>
    </w:pPr>
  </w:style>
  <w:style w:type="paragraph" w:customStyle="1" w:styleId="balloontext">
    <w:name w:val="balloontext"/>
    <w:basedOn w:val="a0"/>
    <w:rsid w:val="004C2B12"/>
    <w:pPr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4C2B12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4C2B12"/>
    <w:rPr>
      <w:color w:val="800080"/>
      <w:sz w:val="20"/>
      <w:u w:val="single"/>
    </w:rPr>
  </w:style>
  <w:style w:type="character" w:customStyle="1" w:styleId="subst0">
    <w:name w:val="subst"/>
    <w:rsid w:val="004C2B12"/>
    <w:rPr>
      <w:b/>
      <w:bCs/>
      <w:i/>
      <w:iCs/>
    </w:rPr>
  </w:style>
  <w:style w:type="paragraph" w:styleId="22">
    <w:name w:val="Body Text Indent 2"/>
    <w:basedOn w:val="a0"/>
    <w:link w:val="23"/>
    <w:rsid w:val="004C2B12"/>
    <w:pPr>
      <w:overflowPunct/>
      <w:autoSpaceDE/>
      <w:autoSpaceDN/>
      <w:adjustRightInd/>
      <w:ind w:firstLine="720"/>
      <w:jc w:val="both"/>
      <w:textAlignment w:val="auto"/>
    </w:pPr>
  </w:style>
  <w:style w:type="character" w:customStyle="1" w:styleId="23">
    <w:name w:val="Основной текст с отступом 2 Знак"/>
    <w:link w:val="22"/>
    <w:rsid w:val="004C2B12"/>
    <w:rPr>
      <w:rFonts w:ascii="Times New Roman" w:eastAsia="Times New Roman" w:hAnsi="Times New Roman"/>
    </w:rPr>
  </w:style>
  <w:style w:type="paragraph" w:styleId="af4">
    <w:name w:val="annotation subject"/>
    <w:basedOn w:val="af1"/>
    <w:next w:val="af1"/>
    <w:link w:val="af5"/>
    <w:semiHidden/>
    <w:rsid w:val="004C2B12"/>
    <w:rPr>
      <w:b/>
      <w:bCs/>
    </w:rPr>
  </w:style>
  <w:style w:type="character" w:customStyle="1" w:styleId="af5">
    <w:name w:val="Тема примечания Знак"/>
    <w:link w:val="af4"/>
    <w:semiHidden/>
    <w:rsid w:val="004C2B12"/>
    <w:rPr>
      <w:rFonts w:ascii="Times New Roman" w:eastAsia="Times New Roman" w:hAnsi="Times New Roman"/>
      <w:b/>
      <w:bCs/>
    </w:rPr>
  </w:style>
  <w:style w:type="paragraph" w:customStyle="1" w:styleId="iauiue31">
    <w:name w:val="iauiue3"/>
    <w:basedOn w:val="a0"/>
    <w:rsid w:val="004C2B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rsid w:val="004C2B1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Plain Text"/>
    <w:basedOn w:val="a0"/>
    <w:link w:val="af7"/>
    <w:uiPriority w:val="99"/>
    <w:unhideWhenUsed/>
    <w:rsid w:val="004C2B12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link w:val="af6"/>
    <w:uiPriority w:val="99"/>
    <w:rsid w:val="004C2B12"/>
    <w:rPr>
      <w:rFonts w:ascii="Consolas" w:hAnsi="Consolas"/>
      <w:sz w:val="21"/>
      <w:szCs w:val="21"/>
      <w:lang w:eastAsia="en-US"/>
    </w:rPr>
  </w:style>
  <w:style w:type="paragraph" w:customStyle="1" w:styleId="Point">
    <w:name w:val="Point"/>
    <w:rsid w:val="004C2B12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0"/>
    <w:rsid w:val="004C2B12"/>
    <w:pPr>
      <w:numPr>
        <w:ilvl w:val="4"/>
        <w:numId w:val="7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 w:cs="Arial"/>
    </w:rPr>
  </w:style>
  <w:style w:type="paragraph" w:customStyle="1" w:styleId="Title1">
    <w:name w:val="Title 1"/>
    <w:rsid w:val="004C2B12"/>
    <w:pPr>
      <w:numPr>
        <w:numId w:val="7"/>
      </w:numPr>
      <w:spacing w:before="240"/>
    </w:pPr>
    <w:rPr>
      <w:rFonts w:ascii="Arial" w:eastAsia="Times New Roman" w:hAnsi="Arial" w:cs="Arial"/>
      <w:b/>
      <w:lang w:eastAsia="en-US"/>
    </w:rPr>
  </w:style>
  <w:style w:type="paragraph" w:customStyle="1" w:styleId="Title2">
    <w:name w:val="Title 2"/>
    <w:rsid w:val="004C2B12"/>
    <w:pPr>
      <w:numPr>
        <w:ilvl w:val="1"/>
        <w:numId w:val="7"/>
      </w:numPr>
      <w:tabs>
        <w:tab w:val="left" w:pos="2160"/>
      </w:tabs>
      <w:spacing w:before="240"/>
      <w:jc w:val="both"/>
    </w:pPr>
    <w:rPr>
      <w:rFonts w:ascii="Arial" w:eastAsia="Times New Roman" w:hAnsi="Arial"/>
      <w:b/>
      <w:lang w:val="en-US" w:eastAsia="en-US"/>
    </w:rPr>
  </w:style>
  <w:style w:type="paragraph" w:customStyle="1" w:styleId="Title3">
    <w:name w:val="Title 3"/>
    <w:rsid w:val="004C2B12"/>
    <w:pPr>
      <w:numPr>
        <w:ilvl w:val="2"/>
        <w:numId w:val="7"/>
      </w:numPr>
      <w:spacing w:before="2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0"/>
    <w:rsid w:val="004C2B12"/>
    <w:pPr>
      <w:numPr>
        <w:ilvl w:val="5"/>
        <w:numId w:val="7"/>
      </w:numPr>
      <w:overflowPunct/>
      <w:adjustRightInd/>
      <w:spacing w:before="60"/>
      <w:jc w:val="both"/>
      <w:textAlignment w:val="auto"/>
    </w:pPr>
    <w:rPr>
      <w:rFonts w:ascii="Arial" w:hAnsi="Arial" w:cs="Arial"/>
    </w:rPr>
  </w:style>
  <w:style w:type="character" w:customStyle="1" w:styleId="Iauiue30">
    <w:name w:val="Iau?iue3 Знак"/>
    <w:link w:val="Iauiue3"/>
    <w:rsid w:val="004C2B12"/>
    <w:rPr>
      <w:rFonts w:ascii="Baltica" w:eastAsia="Times New Roman" w:hAnsi="Baltica"/>
      <w:sz w:val="24"/>
    </w:rPr>
  </w:style>
  <w:style w:type="paragraph" w:styleId="a">
    <w:name w:val="List Paragraph"/>
    <w:basedOn w:val="a0"/>
    <w:qFormat/>
    <w:rsid w:val="004C2B12"/>
    <w:pPr>
      <w:numPr>
        <w:numId w:val="9"/>
      </w:numPr>
      <w:overflowPunct/>
      <w:autoSpaceDE/>
      <w:autoSpaceDN/>
      <w:adjustRightInd/>
      <w:spacing w:line="276" w:lineRule="auto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4C2B1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4C2B12"/>
    <w:rPr>
      <w:rFonts w:ascii="Baltica" w:eastAsia="Times New Roman" w:hAnsi="Baltica"/>
      <w:b/>
      <w:sz w:val="24"/>
    </w:rPr>
  </w:style>
  <w:style w:type="table" w:styleId="afa">
    <w:name w:val="Table Grid"/>
    <w:basedOn w:val="a2"/>
    <w:rsid w:val="004C2B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4C2B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c">
    <w:name w:val="Revision"/>
    <w:hidden/>
    <w:uiPriority w:val="99"/>
    <w:semiHidden/>
    <w:rsid w:val="004C2B12"/>
    <w:rPr>
      <w:rFonts w:ascii="Times New Roman" w:eastAsia="Times New Roman" w:hAnsi="Times New Roman"/>
    </w:rPr>
  </w:style>
  <w:style w:type="paragraph" w:customStyle="1" w:styleId="-">
    <w:name w:val="Стиль-бс"/>
    <w:basedOn w:val="a0"/>
    <w:link w:val="-0"/>
    <w:qFormat/>
    <w:rsid w:val="004C2B12"/>
    <w:pPr>
      <w:ind w:firstLine="567"/>
      <w:jc w:val="both"/>
      <w:textAlignment w:val="auto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4C2B12"/>
    <w:rPr>
      <w:rFonts w:eastAsia="Times New Roman" w:cs="Calibri"/>
      <w:sz w:val="24"/>
      <w:szCs w:val="24"/>
    </w:rPr>
  </w:style>
  <w:style w:type="paragraph" w:customStyle="1" w:styleId="1">
    <w:name w:val="Стиль1"/>
    <w:basedOn w:val="a0"/>
    <w:link w:val="16"/>
    <w:qFormat/>
    <w:rsid w:val="004C2B12"/>
    <w:pPr>
      <w:numPr>
        <w:numId w:val="13"/>
      </w:numPr>
      <w:overflowPunct/>
      <w:autoSpaceDE/>
      <w:autoSpaceDN/>
      <w:adjustRightInd/>
      <w:spacing w:after="120" w:line="276" w:lineRule="auto"/>
      <w:contextualSpacing/>
      <w:jc w:val="both"/>
      <w:textAlignment w:val="auto"/>
    </w:pPr>
    <w:rPr>
      <w:rFonts w:ascii="Calibri" w:eastAsia="Calibri" w:hAnsi="Calibr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4C2B12"/>
    <w:pPr>
      <w:numPr>
        <w:ilvl w:val="2"/>
        <w:numId w:val="13"/>
      </w:numPr>
      <w:tabs>
        <w:tab w:val="clear" w:pos="1985"/>
      </w:tabs>
      <w:overflowPunct/>
      <w:autoSpaceDE/>
      <w:autoSpaceDN/>
      <w:adjustRightInd/>
      <w:spacing w:after="120" w:line="276" w:lineRule="auto"/>
      <w:ind w:left="2160" w:hanging="360"/>
      <w:contextualSpacing/>
      <w:jc w:val="both"/>
      <w:textAlignment w:val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16">
    <w:name w:val="Стиль1 Знак"/>
    <w:link w:val="1"/>
    <w:locked/>
    <w:rsid w:val="004C2B12"/>
    <w:rPr>
      <w:b/>
      <w:sz w:val="24"/>
      <w:szCs w:val="24"/>
      <w:lang w:eastAsia="en-US"/>
    </w:rPr>
  </w:style>
  <w:style w:type="paragraph" w:customStyle="1" w:styleId="iau003fiue">
    <w:name w:val="iau_003fiue"/>
    <w:basedOn w:val="a0"/>
    <w:rsid w:val="004C2B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iau003fiuechar">
    <w:name w:val="iau_003fiue__char"/>
    <w:rsid w:val="004C2B12"/>
  </w:style>
  <w:style w:type="character" w:styleId="afd">
    <w:name w:val="Hyperlink"/>
    <w:uiPriority w:val="99"/>
    <w:unhideWhenUsed/>
    <w:rsid w:val="004C2B12"/>
    <w:rPr>
      <w:color w:val="0000FF"/>
      <w:u w:val="single"/>
    </w:rPr>
  </w:style>
  <w:style w:type="character" w:styleId="afe">
    <w:name w:val="Unresolved Mention"/>
    <w:uiPriority w:val="99"/>
    <w:semiHidden/>
    <w:unhideWhenUsed/>
    <w:rsid w:val="001E1DCD"/>
    <w:rPr>
      <w:color w:val="605E5C"/>
      <w:shd w:val="clear" w:color="auto" w:fill="E1DFDD"/>
    </w:rPr>
  </w:style>
  <w:style w:type="character" w:styleId="aff">
    <w:name w:val="FollowedHyperlink"/>
    <w:uiPriority w:val="99"/>
    <w:semiHidden/>
    <w:unhideWhenUsed/>
    <w:rsid w:val="00485A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.moex.com/files/202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1F07-A9EA-4AB7-9EA9-15E89AEC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6" baseType="variant"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https://fs.moex.com/files/20211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Kurkina</dc:creator>
  <cp:keywords/>
  <cp:lastModifiedBy>Калиманов Андрей Константинович</cp:lastModifiedBy>
  <cp:revision>3</cp:revision>
  <cp:lastPrinted>2018-05-29T10:46:00Z</cp:lastPrinted>
  <dcterms:created xsi:type="dcterms:W3CDTF">2024-07-15T10:51:00Z</dcterms:created>
  <dcterms:modified xsi:type="dcterms:W3CDTF">2024-07-15T10:56:00Z</dcterms:modified>
</cp:coreProperties>
</file>