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</w:t>
      </w:r>
      <w:r w:rsidR="0082057B">
        <w:rPr>
          <w:rFonts w:ascii="Tahoma" w:hAnsi="Tahoma" w:cs="Tahoma"/>
          <w:sz w:val="24"/>
          <w:szCs w:val="24"/>
        </w:rPr>
        <w:t xml:space="preserve">   </w:t>
      </w:r>
      <w:r w:rsidR="004250DE" w:rsidRPr="005F4632">
        <w:rPr>
          <w:rFonts w:ascii="Tahoma" w:hAnsi="Tahoma" w:cs="Tahoma"/>
          <w:sz w:val="24"/>
          <w:szCs w:val="24"/>
        </w:rPr>
        <w:t>Приказ</w:t>
      </w:r>
      <w:r w:rsidR="004250DE">
        <w:rPr>
          <w:rFonts w:ascii="Tahoma" w:hAnsi="Tahoma" w:cs="Tahoma"/>
          <w:sz w:val="24"/>
          <w:szCs w:val="24"/>
        </w:rPr>
        <w:t>ом</w:t>
      </w:r>
      <w:r w:rsidR="004250DE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FD070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        </w:t>
      </w:r>
      <w:r w:rsidR="00D032DD">
        <w:rPr>
          <w:rFonts w:ascii="Tahoma" w:hAnsi="Tahoma" w:cs="Tahoma"/>
          <w:sz w:val="24"/>
          <w:szCs w:val="24"/>
        </w:rPr>
        <w:t xml:space="preserve">        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AE500B" w:rsidRPr="0011566A">
        <w:rPr>
          <w:rFonts w:ascii="Tahoma" w:hAnsi="Tahoma" w:cs="Tahoma"/>
          <w:sz w:val="24"/>
          <w:szCs w:val="24"/>
        </w:rPr>
        <w:t>20</w:t>
      </w:r>
      <w:r w:rsidR="00AE500B">
        <w:rPr>
          <w:rFonts w:ascii="Tahoma" w:hAnsi="Tahoma" w:cs="Tahoma"/>
          <w:sz w:val="24"/>
          <w:szCs w:val="24"/>
        </w:rPr>
        <w:t>26</w:t>
      </w:r>
      <w:r w:rsidR="00D032DD" w:rsidRPr="0011566A">
        <w:rPr>
          <w:rFonts w:ascii="Tahoma" w:hAnsi="Tahoma" w:cs="Tahoma"/>
          <w:sz w:val="24"/>
          <w:szCs w:val="24"/>
        </w:rPr>
        <w:t>-</w:t>
      </w:r>
      <w:r w:rsidR="00B30C11">
        <w:rPr>
          <w:rFonts w:ascii="Tahoma" w:hAnsi="Tahoma" w:cs="Tahoma"/>
          <w:sz w:val="24"/>
          <w:szCs w:val="24"/>
        </w:rPr>
        <w:t>926</w:t>
      </w:r>
      <w:bookmarkStart w:id="1" w:name="_GoBack"/>
      <w:bookmarkEnd w:id="1"/>
      <w:r w:rsidR="001B7E4B">
        <w:rPr>
          <w:rFonts w:ascii="Tahoma" w:hAnsi="Tahoma" w:cs="Tahoma"/>
          <w:sz w:val="24"/>
          <w:szCs w:val="24"/>
        </w:rPr>
        <w:t xml:space="preserve"> </w:t>
      </w:r>
      <w:r w:rsidR="00C01F64" w:rsidRPr="0011566A">
        <w:rPr>
          <w:rFonts w:ascii="Arial" w:hAnsi="Arial" w:cs="Arial"/>
          <w:sz w:val="24"/>
          <w:szCs w:val="24"/>
        </w:rPr>
        <w:t>от</w:t>
      </w:r>
      <w:bookmarkEnd w:id="0"/>
      <w:r w:rsidR="00B30C11">
        <w:rPr>
          <w:rFonts w:ascii="Arial" w:hAnsi="Arial" w:cs="Arial"/>
          <w:sz w:val="24"/>
          <w:szCs w:val="24"/>
        </w:rPr>
        <w:t xml:space="preserve"> 13</w:t>
      </w:r>
      <w:r w:rsidR="00FC5833">
        <w:rPr>
          <w:rFonts w:ascii="Arial" w:hAnsi="Arial" w:cs="Arial"/>
          <w:sz w:val="24"/>
          <w:szCs w:val="24"/>
        </w:rPr>
        <w:t>.</w:t>
      </w:r>
      <w:r w:rsidR="00B30C11">
        <w:rPr>
          <w:rFonts w:ascii="Arial" w:hAnsi="Arial" w:cs="Arial"/>
          <w:sz w:val="24"/>
          <w:szCs w:val="24"/>
        </w:rPr>
        <w:t>0</w:t>
      </w:r>
      <w:r w:rsidR="00B30C11">
        <w:rPr>
          <w:rFonts w:ascii="Arial" w:hAnsi="Arial" w:cs="Arial"/>
          <w:sz w:val="24"/>
          <w:szCs w:val="24"/>
        </w:rPr>
        <w:t>3</w:t>
      </w:r>
      <w:r w:rsidR="00B0121E">
        <w:rPr>
          <w:rFonts w:ascii="Arial" w:hAnsi="Arial" w:cs="Arial"/>
          <w:sz w:val="24"/>
          <w:szCs w:val="24"/>
        </w:rPr>
        <w:t>.</w:t>
      </w:r>
      <w:r w:rsidR="00AE500B" w:rsidRPr="0011566A">
        <w:rPr>
          <w:rFonts w:ascii="Arial" w:hAnsi="Arial" w:cs="Arial"/>
          <w:sz w:val="24"/>
          <w:szCs w:val="24"/>
        </w:rPr>
        <w:t>20</w:t>
      </w:r>
      <w:r w:rsidR="00AE500B">
        <w:rPr>
          <w:rFonts w:ascii="Arial" w:hAnsi="Arial" w:cs="Arial"/>
          <w:sz w:val="24"/>
          <w:szCs w:val="24"/>
        </w:rPr>
        <w:t>26</w:t>
      </w:r>
    </w:p>
    <w:p w:rsidR="003C697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:rsidR="00C80CBE" w:rsidRDefault="00CA4111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r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04495" w:rsidRDefault="00404495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04495" w:rsidRPr="003A3F9B" w:rsidRDefault="00404495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04495">
      <w:pPr>
        <w:pStyle w:val="Iniiaiieoaeno"/>
        <w:spacing w:line="360" w:lineRule="auto"/>
        <w:ind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D2693A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D2693A">
        <w:rPr>
          <w:rFonts w:ascii="Tahoma" w:hAnsi="Tahoma" w:cs="Tahoma"/>
          <w:sz w:val="22"/>
          <w:szCs w:val="22"/>
        </w:rPr>
        <w:t>В соответствии с п</w:t>
      </w:r>
      <w:r w:rsidR="00086FD7" w:rsidRPr="00D2693A">
        <w:rPr>
          <w:rFonts w:ascii="Tahoma" w:hAnsi="Tahoma" w:cs="Tahoma"/>
          <w:sz w:val="22"/>
          <w:szCs w:val="22"/>
        </w:rPr>
        <w:t>унктом</w:t>
      </w:r>
      <w:r w:rsidRPr="00D2693A">
        <w:rPr>
          <w:rFonts w:ascii="Tahoma" w:hAnsi="Tahoma" w:cs="Tahoma"/>
          <w:sz w:val="22"/>
          <w:szCs w:val="22"/>
        </w:rPr>
        <w:t xml:space="preserve"> 1.2.8 </w:t>
      </w:r>
      <w:r w:rsidR="00086FD7" w:rsidRPr="00D2693A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D2693A">
        <w:rPr>
          <w:rFonts w:ascii="Tahoma" w:hAnsi="Tahoma" w:cs="Tahoma"/>
          <w:sz w:val="22"/>
          <w:szCs w:val="22"/>
        </w:rPr>
        <w:t>Части I</w:t>
      </w:r>
      <w:r w:rsidR="00A45B9A" w:rsidRPr="00D2693A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D2693A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 w:rsidRPr="00D2693A">
        <w:rPr>
          <w:rFonts w:ascii="Tahoma" w:hAnsi="Tahoma" w:cs="Tahoma"/>
          <w:sz w:val="22"/>
          <w:szCs w:val="22"/>
        </w:rPr>
        <w:t>,</w:t>
      </w:r>
      <w:r w:rsidR="00086FD7" w:rsidRPr="00D2693A">
        <w:rPr>
          <w:rFonts w:ascii="Tahoma" w:hAnsi="Tahoma" w:cs="Tahoma"/>
          <w:sz w:val="22"/>
          <w:szCs w:val="22"/>
        </w:rPr>
        <w:t xml:space="preserve"> рынке депозитов</w:t>
      </w:r>
      <w:r w:rsidR="00315EDF" w:rsidRPr="00D2693A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D2693A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D2693A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D2693A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AE500B" w:rsidRPr="00750B15">
        <w:rPr>
          <w:rFonts w:ascii="Tahoma" w:hAnsi="Tahoma" w:cs="Tahoma"/>
          <w:sz w:val="24"/>
          <w:szCs w:val="24"/>
        </w:rPr>
        <w:t>23 января 2026 года (Протокол № 11)</w:t>
      </w:r>
      <w:r w:rsidR="005A7A5D" w:rsidRPr="00D2693A">
        <w:rPr>
          <w:rFonts w:ascii="Tahoma" w:hAnsi="Tahoma" w:cs="Tahoma"/>
          <w:sz w:val="22"/>
          <w:szCs w:val="22"/>
        </w:rPr>
        <w:t xml:space="preserve"> </w:t>
      </w:r>
      <w:r w:rsidR="00634245" w:rsidRPr="00D2693A">
        <w:rPr>
          <w:rFonts w:ascii="Tahoma" w:hAnsi="Tahoma" w:cs="Tahoma"/>
          <w:sz w:val="22"/>
          <w:szCs w:val="22"/>
        </w:rPr>
        <w:t>(далее – Часть I.  Правил торгов)</w:t>
      </w:r>
      <w:r w:rsidR="00A45B9A" w:rsidRPr="00D2693A">
        <w:rPr>
          <w:rFonts w:ascii="Tahoma" w:hAnsi="Tahoma" w:cs="Tahoma"/>
          <w:sz w:val="22"/>
          <w:szCs w:val="22"/>
        </w:rPr>
        <w:t xml:space="preserve">, </w:t>
      </w:r>
      <w:r w:rsidR="00726505" w:rsidRPr="00D2693A">
        <w:rPr>
          <w:rFonts w:ascii="Tahoma" w:hAnsi="Tahoma" w:cs="Tahoma"/>
          <w:sz w:val="22"/>
          <w:szCs w:val="22"/>
        </w:rPr>
        <w:t xml:space="preserve">с </w:t>
      </w:r>
      <w:r w:rsidR="00AE500B">
        <w:rPr>
          <w:rFonts w:ascii="Tahoma" w:hAnsi="Tahoma" w:cs="Tahoma"/>
          <w:sz w:val="22"/>
          <w:szCs w:val="22"/>
        </w:rPr>
        <w:t>23 марта</w:t>
      </w:r>
      <w:r w:rsidR="00C87AC4">
        <w:rPr>
          <w:rFonts w:ascii="Tahoma" w:hAnsi="Tahoma" w:cs="Tahoma"/>
          <w:sz w:val="22"/>
          <w:szCs w:val="22"/>
        </w:rPr>
        <w:t xml:space="preserve"> </w:t>
      </w:r>
      <w:r w:rsidR="00AE500B">
        <w:rPr>
          <w:rFonts w:ascii="Tahoma" w:hAnsi="Tahoma" w:cs="Tahoma"/>
          <w:sz w:val="22"/>
          <w:szCs w:val="22"/>
        </w:rPr>
        <w:t xml:space="preserve">2026 </w:t>
      </w:r>
      <w:r w:rsidR="0030269D">
        <w:rPr>
          <w:rFonts w:ascii="Tahoma" w:hAnsi="Tahoma" w:cs="Tahoma"/>
          <w:sz w:val="22"/>
          <w:szCs w:val="22"/>
        </w:rPr>
        <w:t>года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5D53A7" w:rsidRPr="00D2693A">
        <w:rPr>
          <w:rFonts w:ascii="Tahoma" w:hAnsi="Tahoma" w:cs="Tahoma"/>
          <w:sz w:val="22"/>
          <w:szCs w:val="22"/>
        </w:rPr>
        <w:t>устанавливается</w:t>
      </w:r>
      <w:r w:rsidR="00115F0E" w:rsidRPr="00D2693A">
        <w:rPr>
          <w:rFonts w:ascii="Tahoma" w:hAnsi="Tahoma" w:cs="Tahoma"/>
          <w:sz w:val="22"/>
          <w:szCs w:val="22"/>
        </w:rPr>
        <w:t xml:space="preserve"> </w:t>
      </w:r>
      <w:r w:rsidR="004C7482" w:rsidRPr="00D2693A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D2693A">
        <w:rPr>
          <w:rFonts w:ascii="Tahoma" w:hAnsi="Tahoma" w:cs="Tahoma"/>
          <w:sz w:val="22"/>
          <w:szCs w:val="22"/>
        </w:rPr>
        <w:t>при проведении</w:t>
      </w:r>
      <w:r w:rsidR="004C7482" w:rsidRPr="00D2693A">
        <w:rPr>
          <w:rFonts w:ascii="Tahoma" w:hAnsi="Tahoma" w:cs="Tahoma"/>
          <w:sz w:val="22"/>
          <w:szCs w:val="22"/>
        </w:rPr>
        <w:t xml:space="preserve"> Основной торговой сессии</w:t>
      </w:r>
      <w:r w:rsidR="008E12A2" w:rsidRPr="00D2693A">
        <w:rPr>
          <w:rFonts w:ascii="Tahoma" w:hAnsi="Tahoma" w:cs="Tahoma"/>
          <w:sz w:val="22"/>
          <w:szCs w:val="22"/>
        </w:rPr>
        <w:t>,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782565">
        <w:rPr>
          <w:rFonts w:ascii="Tahoma" w:hAnsi="Tahoma" w:cs="Tahoma"/>
          <w:sz w:val="22"/>
          <w:szCs w:val="22"/>
        </w:rPr>
        <w:t>Дополнительной торговой сессии выходного дня,</w:t>
      </w:r>
      <w:r w:rsidR="00AE59D2" w:rsidRPr="00D2693A">
        <w:rPr>
          <w:rFonts w:ascii="Tahoma" w:hAnsi="Tahoma" w:cs="Tahoma"/>
          <w:sz w:val="22"/>
          <w:szCs w:val="22"/>
        </w:rPr>
        <w:t xml:space="preserve"> </w:t>
      </w:r>
      <w:r w:rsidR="00BF1B92" w:rsidRPr="00D2693A">
        <w:rPr>
          <w:rFonts w:ascii="Tahoma" w:hAnsi="Tahoma" w:cs="Tahoma"/>
          <w:sz w:val="22"/>
          <w:szCs w:val="22"/>
        </w:rPr>
        <w:t xml:space="preserve">утренней </w:t>
      </w:r>
      <w:r w:rsidR="008E12A2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BF1B92" w:rsidRPr="00D2693A">
        <w:rPr>
          <w:rFonts w:ascii="Tahoma" w:hAnsi="Tahoma" w:cs="Tahoma"/>
          <w:sz w:val="22"/>
          <w:szCs w:val="22"/>
        </w:rPr>
        <w:t xml:space="preserve">и </w:t>
      </w:r>
      <w:r w:rsidR="00BF17DB" w:rsidRPr="00D2693A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D2693A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D2693A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D2693A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bookmarkStart w:id="2" w:name="_Hlk188350782"/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F82D27" w:rsidRPr="00077559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67"/>
              <w:gridCol w:w="3217"/>
            </w:tblGrid>
            <w:tr w:rsidR="00AE59D2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AE59D2" w:rsidRPr="00D2693A" w:rsidRDefault="00AE59D2" w:rsidP="001919F0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82565">
                    <w:rPr>
                      <w:rFonts w:ascii="Tahoma" w:hAnsi="Tahoma" w:cs="Tahoma"/>
                      <w:sz w:val="20"/>
                    </w:rPr>
                    <w:t xml:space="preserve">Дополнительная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торговая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сессия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выходного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дня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="00064739"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077559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EE20AC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782565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09:59:59</w:t>
                  </w:r>
                </w:p>
              </w:tc>
            </w:tr>
            <w:tr w:rsidR="00EE20AC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10:00:00 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–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EE20AC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D2693A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Режим торгов «Неполные лоты»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D2693A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1438A5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1438A5" w:rsidRPr="00D2693A" w:rsidRDefault="001438A5" w:rsidP="001438A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переговорных сделок (РПС)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1438A5" w:rsidRPr="002F70FC" w:rsidRDefault="001438A5" w:rsidP="001438A5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1438A5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1438A5" w:rsidRPr="00D2693A" w:rsidRDefault="001438A5" w:rsidP="001438A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1438A5" w:rsidRPr="002F70FC" w:rsidRDefault="001438A5" w:rsidP="001438A5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24067F" w:rsidRPr="00077559" w:rsidTr="00775958">
              <w:trPr>
                <w:trHeight w:val="165"/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24067F" w:rsidRPr="00243935" w:rsidRDefault="0024067F" w:rsidP="00404495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82565">
                    <w:rPr>
                      <w:rFonts w:ascii="Tahoma" w:hAnsi="Tahoma" w:cs="Tahoma"/>
                      <w:sz w:val="20"/>
                    </w:rPr>
                    <w:t xml:space="preserve">Дополнительная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торговая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сессия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выходного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дня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Группа инструментов «</w:t>
                  </w:r>
                  <w:r>
                    <w:rPr>
                      <w:rFonts w:ascii="Tahoma" w:hAnsi="Tahoma" w:cs="Tahoma"/>
                      <w:sz w:val="20"/>
                    </w:rPr>
                    <w:t>Облигации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24067F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</w:t>
                  </w:r>
                  <w:r w:rsidR="00387352">
                    <w:rPr>
                      <w:rFonts w:ascii="Tahoma" w:hAnsi="Tahoma" w:cs="Tahoma"/>
                      <w:b w:val="0"/>
                      <w:bCs/>
                      <w:sz w:val="20"/>
                    </w:rPr>
                    <w:t>ы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торгов «Режим основных торгов Т+»</w:t>
                  </w:r>
                  <w:r w:rsidR="00387352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и </w:t>
                  </w:r>
                  <w:r w:rsidR="00387352" w:rsidRPr="001B7E4B">
                    <w:rPr>
                      <w:rFonts w:ascii="Tahoma" w:hAnsi="Tahoma" w:cs="Tahoma"/>
                      <w:b w:val="0"/>
                      <w:sz w:val="20"/>
                    </w:rPr>
                    <w:t>«Облигации Д - Режим основных торгов»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24067F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24067F" w:rsidRPr="00243935" w:rsidRDefault="0024067F" w:rsidP="0040449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09:59:59</w:t>
                  </w:r>
                </w:p>
              </w:tc>
            </w:tr>
            <w:tr w:rsidR="0024067F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24067F" w:rsidRPr="00243935" w:rsidRDefault="0024067F" w:rsidP="0040449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10:00:00 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–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24067F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переговорных сделок (РПС)</w:t>
                  </w:r>
                  <w:r w:rsidR="00183CCE">
                    <w:rPr>
                      <w:rFonts w:ascii="Tahoma" w:hAnsi="Tahoma" w:cs="Tahoma"/>
                      <w:b w:val="0"/>
                      <w:sz w:val="20"/>
                    </w:rPr>
                    <w:t xml:space="preserve"> и </w:t>
                  </w:r>
                  <w:r w:rsidR="00183CCE" w:rsidRPr="001B7E4B">
                    <w:rPr>
                      <w:rFonts w:ascii="Tahoma" w:hAnsi="Tahoma" w:cs="Tahoma"/>
                      <w:b w:val="0"/>
                      <w:sz w:val="20"/>
                    </w:rPr>
                    <w:t xml:space="preserve">«Облигации Д - </w:t>
                  </w:r>
                  <w:r w:rsidR="00183CCE">
                    <w:rPr>
                      <w:rFonts w:ascii="Tahoma" w:hAnsi="Tahoma" w:cs="Tahoma"/>
                      <w:b w:val="0"/>
                      <w:sz w:val="20"/>
                    </w:rPr>
                    <w:t>РПС</w:t>
                  </w:r>
                  <w:r w:rsidR="00183CCE" w:rsidRPr="001B7E4B">
                    <w:rPr>
                      <w:rFonts w:ascii="Tahoma" w:hAnsi="Tahoma" w:cs="Tahoma"/>
                      <w:b w:val="0"/>
                      <w:sz w:val="20"/>
                    </w:rPr>
                    <w:t>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24067F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24067F" w:rsidRDefault="0024067F" w:rsidP="0024067F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  <w:r w:rsidR="00183CCE">
                    <w:rPr>
                      <w:rFonts w:ascii="Tahoma" w:hAnsi="Tahoma" w:cs="Tahoma"/>
                      <w:b w:val="0"/>
                      <w:sz w:val="20"/>
                    </w:rPr>
                    <w:t xml:space="preserve"> и </w:t>
                  </w:r>
                </w:p>
                <w:p w:rsidR="00183CCE" w:rsidRPr="00243935" w:rsidRDefault="00183CCE" w:rsidP="0024067F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1B7E4B">
                    <w:rPr>
                      <w:rFonts w:ascii="Tahoma" w:hAnsi="Tahoma" w:cs="Tahoma"/>
                      <w:b w:val="0"/>
                      <w:sz w:val="20"/>
                    </w:rPr>
                    <w:t xml:space="preserve">«Облигации Д - </w:t>
                  </w: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РПС с ЦК</w:t>
                  </w:r>
                  <w:r w:rsidRPr="001B7E4B">
                    <w:rPr>
                      <w:rFonts w:ascii="Tahoma" w:hAnsi="Tahoma" w:cs="Tahoma"/>
                      <w:b w:val="0"/>
                      <w:sz w:val="20"/>
                    </w:rPr>
                    <w:t>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EE20AC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Утренняя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Дополнительная </w:t>
                  </w:r>
                  <w:r w:rsidRPr="00025DEA">
                    <w:rPr>
                      <w:rFonts w:ascii="Tahoma" w:hAnsi="Tahoma" w:cs="Tahoma"/>
                      <w:bCs/>
                      <w:sz w:val="20"/>
                    </w:rPr>
                    <w:t>торговая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сессия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A46828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перег</w:t>
                  </w:r>
                  <w:r w:rsidRPr="00F2088C">
                    <w:rPr>
                      <w:rFonts w:ascii="Tahoma" w:hAnsi="Tahoma" w:cs="Tahoma"/>
                      <w:b w:val="0"/>
                      <w:sz w:val="20"/>
                    </w:rPr>
                    <w:t xml:space="preserve">оворных сделок (РПС)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кодами расчетов T0, B0-B30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ом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 xml:space="preserve"> расчетов </w:t>
                  </w:r>
                  <w:r>
                    <w:rPr>
                      <w:rFonts w:ascii="Tahoma" w:hAnsi="Tahoma" w:cs="Tahoma"/>
                      <w:b w:val="0"/>
                      <w:sz w:val="20"/>
                      <w:lang w:val="en-US"/>
                    </w:rPr>
                    <w:t>Z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9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3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0:00 – 09:49:59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lastRenderedPageBreak/>
                    <w:t>Режим торгов «РПС с ЦК»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6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:50:00 – 09:49:59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06:50:00 - 06:59:59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07:00:00 - 09:49:59</w:t>
                  </w:r>
                </w:p>
              </w:tc>
            </w:tr>
            <w:tr w:rsidR="00EE20AC" w:rsidRPr="009E1C85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b w:val="0"/>
                      <w:sz w:val="20"/>
                    </w:rPr>
                    <w:t>Режим торгов «Неполные лоты</w:t>
                  </w:r>
                  <w:r w:rsidRPr="00A51CBC">
                    <w:rPr>
                      <w:rFonts w:ascii="Tahoma" w:hAnsi="Tahoma" w:cs="Tahoma"/>
                      <w:b w:val="0"/>
                      <w:sz w:val="20"/>
                    </w:rPr>
                    <w:t xml:space="preserve">»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9E1C85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9E1C85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</w:tbl>
          <w:p w:rsidR="00F82D27" w:rsidRPr="00077559" w:rsidRDefault="00F82D27" w:rsidP="001E18B0">
            <w:pPr>
              <w:pStyle w:val="ac"/>
              <w:ind w:left="720"/>
              <w:jc w:val="both"/>
              <w:rPr>
                <w:rFonts w:ascii="Tahoma" w:hAnsi="Tahoma" w:cs="Tahoma"/>
                <w:b w:val="0"/>
                <w:sz w:val="20"/>
              </w:rPr>
            </w:pPr>
            <w:bookmarkStart w:id="3" w:name="_Hlk188457920"/>
            <w:bookmarkStart w:id="4" w:name="_Hlk188457901"/>
            <w:bookmarkStart w:id="5" w:name="_Hlk188457241"/>
            <w:bookmarkStart w:id="6" w:name="_Hlk185866012"/>
            <w:bookmarkStart w:id="7" w:name="_Hlk188457279"/>
            <w:bookmarkStart w:id="8" w:name="_Hlk188457954"/>
            <w:r>
              <w:rPr>
                <w:rFonts w:ascii="Tahoma" w:hAnsi="Tahoma" w:cs="Tahoma"/>
                <w:sz w:val="20"/>
              </w:rPr>
              <w:t>Утренняя</w:t>
            </w:r>
            <w:r w:rsidRPr="00A37BD3">
              <w:rPr>
                <w:rFonts w:ascii="Tahoma" w:hAnsi="Tahoma" w:cs="Tahoma"/>
                <w:sz w:val="20"/>
              </w:rPr>
              <w:t xml:space="preserve"> Дополнительная </w:t>
            </w:r>
            <w:r w:rsidR="007B1904" w:rsidRPr="00025DEA">
              <w:rPr>
                <w:rFonts w:ascii="Tahoma" w:hAnsi="Tahoma" w:cs="Tahoma"/>
                <w:bCs/>
                <w:sz w:val="20"/>
              </w:rPr>
              <w:t>торговая</w:t>
            </w:r>
            <w:r w:rsidR="007B1904" w:rsidRPr="00A37BD3">
              <w:rPr>
                <w:rFonts w:ascii="Tahoma" w:hAnsi="Tahoma" w:cs="Tahoma"/>
                <w:sz w:val="20"/>
              </w:rPr>
              <w:t xml:space="preserve"> </w:t>
            </w:r>
            <w:r w:rsidRPr="00A37BD3">
              <w:rPr>
                <w:rFonts w:ascii="Tahoma" w:hAnsi="Tahoma" w:cs="Tahoma"/>
                <w:sz w:val="20"/>
              </w:rPr>
              <w:t xml:space="preserve">сессия </w:t>
            </w:r>
            <w:r w:rsidR="00017776">
              <w:rPr>
                <w:rFonts w:ascii="Tahoma" w:hAnsi="Tahoma" w:cs="Tahoma"/>
                <w:sz w:val="20"/>
              </w:rPr>
              <w:t>(</w:t>
            </w:r>
            <w:r w:rsidR="005A2955"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</w:t>
            </w:r>
            <w:r w:rsidR="0030173E" w:rsidRPr="000B3107">
              <w:rPr>
                <w:rFonts w:ascii="Tahoma" w:hAnsi="Tahoma" w:cs="Tahoma"/>
                <w:sz w:val="20"/>
              </w:rPr>
              <w:t xml:space="preserve"> «</w:t>
            </w:r>
            <w:r w:rsidR="005A2955">
              <w:rPr>
                <w:rFonts w:ascii="Tahoma" w:hAnsi="Tahoma" w:cs="Tahoma"/>
                <w:sz w:val="20"/>
              </w:rPr>
              <w:t xml:space="preserve">Утренняя </w:t>
            </w:r>
            <w:r w:rsidR="0030173E"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 w:rsidR="0030173E">
              <w:rPr>
                <w:rFonts w:ascii="Tahoma" w:hAnsi="Tahoma" w:cs="Tahoma"/>
                <w:sz w:val="20"/>
              </w:rPr>
              <w:t>)</w:t>
            </w:r>
            <w:bookmarkEnd w:id="3"/>
            <w:bookmarkEnd w:id="4"/>
            <w:bookmarkEnd w:id="5"/>
          </w:p>
        </w:tc>
      </w:tr>
      <w:bookmarkEnd w:id="6"/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A46828" w:rsidRDefault="001919F0" w:rsidP="005E335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перег</w:t>
            </w:r>
            <w:r w:rsidRPr="00F2088C">
              <w:rPr>
                <w:rFonts w:ascii="Tahoma" w:hAnsi="Tahoma" w:cs="Tahoma"/>
                <w:b w:val="0"/>
                <w:sz w:val="20"/>
              </w:rPr>
              <w:t xml:space="preserve">оворных сделок (РПС)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05631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bookmarkEnd w:id="7"/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C87AC4" w:rsidP="005E3354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5E3354"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</w:t>
            </w:r>
            <w:r>
              <w:rPr>
                <w:rFonts w:ascii="Tahoma" w:hAnsi="Tahoma" w:cs="Tahoma"/>
                <w:b w:val="0"/>
                <w:sz w:val="20"/>
              </w:rPr>
              <w:t>ом</w:t>
            </w:r>
            <w:r w:rsidRPr="007E5B5F">
              <w:rPr>
                <w:rFonts w:ascii="Tahoma" w:hAnsi="Tahoma" w:cs="Tahoma"/>
                <w:b w:val="0"/>
                <w:sz w:val="20"/>
              </w:rPr>
              <w:t xml:space="preserve">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Z</w:t>
            </w:r>
            <w:r w:rsidRPr="007E5B5F">
              <w:rPr>
                <w:rFonts w:ascii="Tahoma" w:hAnsi="Tahoma" w:cs="Tahoma"/>
                <w:b w:val="0"/>
                <w:sz w:val="20"/>
              </w:rPr>
              <w:t>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5756B0">
              <w:rPr>
                <w:rFonts w:ascii="Tahoma" w:hAnsi="Tahoma" w:cs="Tahoma"/>
                <w:b w:val="0"/>
                <w:sz w:val="20"/>
              </w:rPr>
              <w:t>0:00 –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5756B0">
              <w:rPr>
                <w:rFonts w:ascii="Tahoma" w:hAnsi="Tahoma" w:cs="Tahoma"/>
                <w:b w:val="0"/>
                <w:sz w:val="20"/>
              </w:rPr>
              <w:t>09:49:59</w:t>
            </w:r>
          </w:p>
        </w:tc>
      </w:tr>
      <w:bookmarkEnd w:id="8"/>
      <w:tr w:rsidR="00AF40D7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077559" w:rsidRDefault="00AF40D7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5756B0" w:rsidRDefault="00C87AC4" w:rsidP="00AF40D7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AF40D7"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077559" w:rsidRDefault="00682C0D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 торгов «Режим основных торгов Т+»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аукцион открытия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C87AC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 xml:space="preserve">:50:00 - </w:t>
            </w: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</w:t>
            </w:r>
            <w:r w:rsidR="00D15AED">
              <w:rPr>
                <w:rFonts w:ascii="Tahoma" w:hAnsi="Tahoma" w:cs="Tahoma"/>
                <w:b w:val="0"/>
                <w:sz w:val="20"/>
              </w:rPr>
              <w:t>5</w:t>
            </w:r>
            <w:r w:rsidR="00D15AED" w:rsidRPr="005756B0">
              <w:rPr>
                <w:rFonts w:ascii="Tahoma" w:hAnsi="Tahoma" w:cs="Tahoma"/>
                <w:b w:val="0"/>
                <w:sz w:val="20"/>
              </w:rPr>
              <w:t>9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C87AC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7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:00:00 - 09:49:59</w:t>
            </w:r>
          </w:p>
        </w:tc>
      </w:tr>
      <w:bookmarkEnd w:id="2"/>
      <w:tr w:rsidR="00A46828" w:rsidRPr="00025DEA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25DEA" w:rsidRDefault="00A46828" w:rsidP="00A46828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</w:t>
            </w:r>
            <w:r w:rsidR="006C7BC8" w:rsidRPr="001B7E4B">
              <w:rPr>
                <w:rFonts w:ascii="Tahoma" w:hAnsi="Tahoma" w:cs="Tahoma"/>
                <w:b w:val="0"/>
                <w:sz w:val="20"/>
              </w:rPr>
              <w:t xml:space="preserve"> (кроме ценных бумаг, допущенных к торгам в утреннюю Дополнительную торговую сессию)</w:t>
            </w:r>
            <w:r w:rsidRPr="001B7E4B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 w:rsidRPr="001B7E4B">
              <w:rPr>
                <w:rFonts w:ascii="Tahoma" w:hAnsi="Tahoma" w:cs="Tahoma"/>
                <w:b w:val="0"/>
                <w:sz w:val="20"/>
              </w:rPr>
              <w:t>–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C21BF4">
              <w:rPr>
                <w:rFonts w:ascii="Tahoma" w:hAnsi="Tahoma" w:cs="Tahoma"/>
                <w:b w:val="0"/>
                <w:bCs/>
                <w:sz w:val="20"/>
                <w:lang w:val="en-US"/>
              </w:rPr>
              <w:t>54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9" w:name="_Hlk199845185"/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18:</w:t>
            </w:r>
            <w:r w:rsidR="00C21BF4" w:rsidRPr="001B7E4B">
              <w:rPr>
                <w:rFonts w:ascii="Tahoma" w:hAnsi="Tahoma" w:cs="Tahoma"/>
                <w:b w:val="0"/>
                <w:bCs/>
                <w:sz w:val="20"/>
              </w:rPr>
              <w:t>5</w:t>
            </w:r>
            <w:r w:rsidR="00C21BF4">
              <w:rPr>
                <w:rFonts w:ascii="Tahoma" w:hAnsi="Tahoma" w:cs="Tahoma"/>
                <w:b w:val="0"/>
                <w:bCs/>
                <w:sz w:val="20"/>
                <w:lang w:val="en-US"/>
              </w:rPr>
              <w:t>5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:01 – 18:</w:t>
            </w:r>
            <w:r w:rsidR="00303996" w:rsidRPr="001B7E4B">
              <w:rPr>
                <w:rFonts w:ascii="Tahoma" w:hAnsi="Tahoma" w:cs="Tahoma"/>
                <w:b w:val="0"/>
                <w:bCs/>
                <w:sz w:val="20"/>
              </w:rPr>
              <w:t>59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</w:t>
            </w:r>
            <w:r w:rsidR="00D71211" w:rsidRPr="001B7E4B">
              <w:rPr>
                <w:rFonts w:ascii="Tahoma" w:hAnsi="Tahoma" w:cs="Tahoma"/>
                <w:b w:val="0"/>
                <w:bCs/>
                <w:sz w:val="20"/>
              </w:rPr>
              <w:t>58</w:t>
            </w:r>
          </w:p>
        </w:tc>
      </w:tr>
      <w:bookmarkEnd w:id="9"/>
      <w:tr w:rsidR="008E12A2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1B7E4B" w:rsidRDefault="006C7BC8" w:rsidP="0011532C">
            <w:pPr>
              <w:pStyle w:val="ac"/>
              <w:ind w:left="0"/>
              <w:rPr>
                <w:rFonts w:ascii="Tahoma" w:hAnsi="Tahoma" w:cs="Tahoma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 (для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1B7E4B" w:rsidRDefault="008E12A2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09:50:00 </w:t>
            </w:r>
            <w:r w:rsidRPr="001B7E4B">
              <w:rPr>
                <w:rFonts w:ascii="Tahoma" w:hAnsi="Tahoma" w:cs="Tahoma"/>
                <w:b w:val="0"/>
                <w:sz w:val="20"/>
              </w:rPr>
              <w:t>–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49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:01 – 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59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</w:t>
            </w:r>
            <w:r w:rsidR="00D71211" w:rsidRPr="001B7E4B">
              <w:rPr>
                <w:rFonts w:ascii="Tahoma" w:hAnsi="Tahoma" w:cs="Tahoma"/>
                <w:b w:val="0"/>
                <w:bCs/>
                <w:sz w:val="20"/>
              </w:rPr>
              <w:t>58</w:t>
            </w: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 для группы инструментов «Акции» (кроме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09:50:00 – 09:59:59</w:t>
            </w: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10:00:00 – </w:t>
            </w:r>
            <w:r w:rsidR="004F38A5">
              <w:rPr>
                <w:rFonts w:ascii="Tahoma" w:hAnsi="Tahoma" w:cs="Tahoma"/>
                <w:b w:val="0"/>
                <w:sz w:val="20"/>
              </w:rPr>
              <w:t>18:54:59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4F38A5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18:55:00</w:t>
            </w:r>
            <w:r w:rsidR="00ED3CCD" w:rsidRPr="001B7E4B">
              <w:rPr>
                <w:rFonts w:ascii="Tahoma" w:hAnsi="Tahoma" w:cs="Tahoma"/>
                <w:b w:val="0"/>
                <w:sz w:val="20"/>
              </w:rPr>
              <w:t xml:space="preserve"> – </w:t>
            </w:r>
            <w:r>
              <w:rPr>
                <w:rFonts w:ascii="Tahoma" w:hAnsi="Tahoma" w:cs="Tahoma"/>
                <w:b w:val="0"/>
                <w:sz w:val="20"/>
              </w:rPr>
              <w:t>18:59:30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 для группы инструментов «Акции» (для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09:50:00 – </w:t>
            </w:r>
            <w:r w:rsidR="004F38A5">
              <w:rPr>
                <w:rFonts w:ascii="Tahoma" w:hAnsi="Tahoma" w:cs="Tahoma"/>
                <w:b w:val="0"/>
                <w:sz w:val="20"/>
              </w:rPr>
              <w:t>18:54:59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4F38A5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18:55:00</w:t>
            </w:r>
            <w:r w:rsidR="00ED3CCD" w:rsidRPr="001B7E4B">
              <w:rPr>
                <w:rFonts w:ascii="Tahoma" w:hAnsi="Tahoma" w:cs="Tahoma"/>
                <w:b w:val="0"/>
                <w:sz w:val="20"/>
              </w:rPr>
              <w:t xml:space="preserve"> – </w:t>
            </w:r>
            <w:r>
              <w:rPr>
                <w:rFonts w:ascii="Tahoma" w:hAnsi="Tahoma" w:cs="Tahoma"/>
                <w:b w:val="0"/>
                <w:sz w:val="20"/>
              </w:rPr>
              <w:t>18:59:30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кодом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0/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C34A06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bookmarkStart w:id="10" w:name="_Hlk185862881"/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торгов «РПС с ЦК»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bookmarkEnd w:id="10"/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>9:59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09:30:00 – 18:59:59</w:t>
            </w:r>
          </w:p>
        </w:tc>
      </w:tr>
      <w:tr w:rsidR="00ED3CCD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BA4FFC">
              <w:rPr>
                <w:rFonts w:ascii="Tahoma" w:hAnsi="Tahoma" w:cs="Tahoma"/>
                <w:sz w:val="20"/>
              </w:rPr>
              <w:t>Вечерняя Дополнительная торговая сессия (Группа инструментов «Акции»)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A4FF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B01-B30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кодом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«РПС с ЦК»: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  <w:r w:rsidRPr="00A37BD3">
              <w:rPr>
                <w:rFonts w:ascii="Tahoma" w:hAnsi="Tahoma" w:cs="Tahoma"/>
                <w:b w:val="0"/>
                <w:sz w:val="20"/>
              </w:rPr>
              <w:t>:0</w:t>
            </w:r>
            <w:r>
              <w:rPr>
                <w:rFonts w:ascii="Tahoma" w:hAnsi="Tahoma" w:cs="Tahoma"/>
                <w:b w:val="0"/>
                <w:sz w:val="20"/>
              </w:rPr>
              <w:t>1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671DAF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671DAF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proofErr w:type="spellStart"/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proofErr w:type="spellEnd"/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</w:t>
            </w:r>
            <w:r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</w:t>
            </w:r>
            <w:r>
              <w:rPr>
                <w:rFonts w:ascii="Tahoma" w:hAnsi="Tahoma" w:cs="Tahoma"/>
                <w:sz w:val="20"/>
              </w:rPr>
              <w:t xml:space="preserve">вечерняя </w:t>
            </w:r>
            <w:r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lastRenderedPageBreak/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</w:t>
            </w:r>
            <w:r>
              <w:rPr>
                <w:rFonts w:ascii="Tahoma" w:hAnsi="Tahoma" w:cs="Tahoma"/>
                <w:sz w:val="20"/>
              </w:rPr>
              <w:t xml:space="preserve"> торговая</w:t>
            </w:r>
            <w:r w:rsidRPr="00C00423">
              <w:rPr>
                <w:rFonts w:ascii="Tahoma" w:hAnsi="Tahoma" w:cs="Tahoma"/>
                <w:sz w:val="20"/>
              </w:rPr>
              <w:t xml:space="preserve">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Pr="001919F0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lang w:val="en-US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F11E9B">
              <w:rPr>
                <w:rFonts w:ascii="Tahoma" w:hAnsi="Tahoma" w:cs="Tahoma"/>
                <w:b w:val="0"/>
                <w:sz w:val="20"/>
              </w:rPr>
              <w:t>0:00 – 23:49:59</w:t>
            </w:r>
          </w:p>
        </w:tc>
      </w:tr>
    </w:tbl>
    <w:p w:rsidR="00497CB0" w:rsidRDefault="00497CB0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497CB0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546" w:rsidRDefault="00E74546" w:rsidP="00BA30C3">
      <w:r>
        <w:separator/>
      </w:r>
    </w:p>
  </w:endnote>
  <w:endnote w:type="continuationSeparator" w:id="0">
    <w:p w:rsidR="00E74546" w:rsidRDefault="00E74546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546" w:rsidRDefault="00E74546" w:rsidP="00BA30C3">
      <w:r>
        <w:separator/>
      </w:r>
    </w:p>
  </w:footnote>
  <w:footnote w:type="continuationSeparator" w:id="0">
    <w:p w:rsidR="00E74546" w:rsidRDefault="00E74546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23"/>
    <w:multiLevelType w:val="hybridMultilevel"/>
    <w:tmpl w:val="3FFA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979"/>
    <w:multiLevelType w:val="hybridMultilevel"/>
    <w:tmpl w:val="46F0F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B5760"/>
    <w:multiLevelType w:val="hybridMultilevel"/>
    <w:tmpl w:val="56E6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5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3"/>
  </w:num>
  <w:num w:numId="5">
    <w:abstractNumId w:val="9"/>
  </w:num>
  <w:num w:numId="6">
    <w:abstractNumId w:val="26"/>
  </w:num>
  <w:num w:numId="7">
    <w:abstractNumId w:val="22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15"/>
  </w:num>
  <w:num w:numId="16">
    <w:abstractNumId w:val="14"/>
  </w:num>
  <w:num w:numId="17">
    <w:abstractNumId w:val="24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16"/>
  </w:num>
  <w:num w:numId="23">
    <w:abstractNumId w:val="1"/>
  </w:num>
  <w:num w:numId="24">
    <w:abstractNumId w:val="5"/>
  </w:num>
  <w:num w:numId="25">
    <w:abstractNumId w:val="20"/>
  </w:num>
  <w:num w:numId="26">
    <w:abstractNumId w:val="18"/>
  </w:num>
  <w:num w:numId="27">
    <w:abstractNumId w:val="27"/>
  </w:num>
  <w:num w:numId="28">
    <w:abstractNumId w:val="11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17776"/>
    <w:rsid w:val="0002083D"/>
    <w:rsid w:val="00020F28"/>
    <w:rsid w:val="0002138D"/>
    <w:rsid w:val="00021A79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31C"/>
    <w:rsid w:val="0005641F"/>
    <w:rsid w:val="00056830"/>
    <w:rsid w:val="00060BA8"/>
    <w:rsid w:val="00060DAC"/>
    <w:rsid w:val="00060FB8"/>
    <w:rsid w:val="00061A27"/>
    <w:rsid w:val="00062114"/>
    <w:rsid w:val="00063166"/>
    <w:rsid w:val="00063517"/>
    <w:rsid w:val="00064739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2EA9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5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3D8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AC4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32C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277A1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8A5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3CCE"/>
    <w:rsid w:val="00185B57"/>
    <w:rsid w:val="00186FAC"/>
    <w:rsid w:val="00190869"/>
    <w:rsid w:val="00190CF4"/>
    <w:rsid w:val="001910A3"/>
    <w:rsid w:val="001919F0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978"/>
    <w:rsid w:val="001B5CAD"/>
    <w:rsid w:val="001B6E3A"/>
    <w:rsid w:val="001B79FD"/>
    <w:rsid w:val="001B7B7E"/>
    <w:rsid w:val="001B7E4B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8B0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1B7F"/>
    <w:rsid w:val="001F2B2F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67F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BE6"/>
    <w:rsid w:val="00293F10"/>
    <w:rsid w:val="00294116"/>
    <w:rsid w:val="0029415D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9FD"/>
    <w:rsid w:val="002C2BCB"/>
    <w:rsid w:val="002C3190"/>
    <w:rsid w:val="002C35A6"/>
    <w:rsid w:val="002C3C33"/>
    <w:rsid w:val="002C426F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73E"/>
    <w:rsid w:val="00301A8C"/>
    <w:rsid w:val="00301AC8"/>
    <w:rsid w:val="0030269D"/>
    <w:rsid w:val="00303955"/>
    <w:rsid w:val="00303996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121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87352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3F9B"/>
    <w:rsid w:val="003A4444"/>
    <w:rsid w:val="003A4774"/>
    <w:rsid w:val="003A483A"/>
    <w:rsid w:val="003A5BC9"/>
    <w:rsid w:val="003A71EC"/>
    <w:rsid w:val="003B09E4"/>
    <w:rsid w:val="003B1022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976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384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49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50DE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177A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1E21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956"/>
    <w:rsid w:val="00483ABC"/>
    <w:rsid w:val="00483AEB"/>
    <w:rsid w:val="00484F2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97CB0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2C79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32C1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D7EA0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38A5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4A11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2A67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017"/>
    <w:rsid w:val="0058220B"/>
    <w:rsid w:val="0058239B"/>
    <w:rsid w:val="00582A0A"/>
    <w:rsid w:val="0058311F"/>
    <w:rsid w:val="005832C6"/>
    <w:rsid w:val="005847DA"/>
    <w:rsid w:val="0058490A"/>
    <w:rsid w:val="00584E75"/>
    <w:rsid w:val="00584F3C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0832"/>
    <w:rsid w:val="005A1111"/>
    <w:rsid w:val="005A1CBC"/>
    <w:rsid w:val="005A24C7"/>
    <w:rsid w:val="005A26A7"/>
    <w:rsid w:val="005A2955"/>
    <w:rsid w:val="005A2A18"/>
    <w:rsid w:val="005A3D7A"/>
    <w:rsid w:val="005A3F7C"/>
    <w:rsid w:val="005A45FE"/>
    <w:rsid w:val="005A5F16"/>
    <w:rsid w:val="005A60B3"/>
    <w:rsid w:val="005A6DA4"/>
    <w:rsid w:val="005A7A5D"/>
    <w:rsid w:val="005B0388"/>
    <w:rsid w:val="005B1E9A"/>
    <w:rsid w:val="005B1E9D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354"/>
    <w:rsid w:val="005E3572"/>
    <w:rsid w:val="005E35F5"/>
    <w:rsid w:val="005E6C2E"/>
    <w:rsid w:val="005F11ED"/>
    <w:rsid w:val="005F22EB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A9B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2C4D"/>
    <w:rsid w:val="00634245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1DAF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2C0D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371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C7BC8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2947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150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65"/>
    <w:rsid w:val="007825D8"/>
    <w:rsid w:val="00783134"/>
    <w:rsid w:val="00783F90"/>
    <w:rsid w:val="007855CB"/>
    <w:rsid w:val="00786CD6"/>
    <w:rsid w:val="00787649"/>
    <w:rsid w:val="007911C2"/>
    <w:rsid w:val="00792C67"/>
    <w:rsid w:val="007954D4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1904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57B"/>
    <w:rsid w:val="008209DA"/>
    <w:rsid w:val="00820D77"/>
    <w:rsid w:val="0082128B"/>
    <w:rsid w:val="008237C8"/>
    <w:rsid w:val="00823878"/>
    <w:rsid w:val="008238C2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8AF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1BB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12A2"/>
    <w:rsid w:val="008E2171"/>
    <w:rsid w:val="008E229A"/>
    <w:rsid w:val="008E2CC5"/>
    <w:rsid w:val="008E3276"/>
    <w:rsid w:val="008E36AE"/>
    <w:rsid w:val="008E3CC2"/>
    <w:rsid w:val="008E59A7"/>
    <w:rsid w:val="008E5AA3"/>
    <w:rsid w:val="008E60AB"/>
    <w:rsid w:val="008E653B"/>
    <w:rsid w:val="008E6A72"/>
    <w:rsid w:val="008E726F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0E1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6DB4"/>
    <w:rsid w:val="0090712B"/>
    <w:rsid w:val="009075C2"/>
    <w:rsid w:val="00910397"/>
    <w:rsid w:val="00910B6C"/>
    <w:rsid w:val="009117BB"/>
    <w:rsid w:val="00911944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41F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4B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30AA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1C85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19D9"/>
    <w:rsid w:val="00A12627"/>
    <w:rsid w:val="00A149CF"/>
    <w:rsid w:val="00A14F97"/>
    <w:rsid w:val="00A161FC"/>
    <w:rsid w:val="00A170FA"/>
    <w:rsid w:val="00A201A6"/>
    <w:rsid w:val="00A206E1"/>
    <w:rsid w:val="00A21458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6828"/>
    <w:rsid w:val="00A478FC"/>
    <w:rsid w:val="00A500AD"/>
    <w:rsid w:val="00A50204"/>
    <w:rsid w:val="00A504A4"/>
    <w:rsid w:val="00A508DB"/>
    <w:rsid w:val="00A519D6"/>
    <w:rsid w:val="00A51CBC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25C"/>
    <w:rsid w:val="00A80C66"/>
    <w:rsid w:val="00A80DB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500B"/>
    <w:rsid w:val="00AE59D2"/>
    <w:rsid w:val="00AE6190"/>
    <w:rsid w:val="00AE7508"/>
    <w:rsid w:val="00AE79ED"/>
    <w:rsid w:val="00AF0F6E"/>
    <w:rsid w:val="00AF1B83"/>
    <w:rsid w:val="00AF2B7E"/>
    <w:rsid w:val="00AF40D7"/>
    <w:rsid w:val="00AF4C07"/>
    <w:rsid w:val="00AF6851"/>
    <w:rsid w:val="00AF7B2E"/>
    <w:rsid w:val="00AF7EA6"/>
    <w:rsid w:val="00B0030F"/>
    <w:rsid w:val="00B00A7B"/>
    <w:rsid w:val="00B0108B"/>
    <w:rsid w:val="00B0121E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11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4DE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3357"/>
    <w:rsid w:val="00B9438C"/>
    <w:rsid w:val="00B97287"/>
    <w:rsid w:val="00BA090D"/>
    <w:rsid w:val="00BA0E66"/>
    <w:rsid w:val="00BA13BD"/>
    <w:rsid w:val="00BA30C3"/>
    <w:rsid w:val="00BA36C5"/>
    <w:rsid w:val="00BA45CD"/>
    <w:rsid w:val="00BA4FFC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052B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1B92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BF4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87AC4"/>
    <w:rsid w:val="00C907B5"/>
    <w:rsid w:val="00C907D8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CF74EB"/>
    <w:rsid w:val="00D00CF6"/>
    <w:rsid w:val="00D01E61"/>
    <w:rsid w:val="00D02304"/>
    <w:rsid w:val="00D02B15"/>
    <w:rsid w:val="00D02CD2"/>
    <w:rsid w:val="00D032DD"/>
    <w:rsid w:val="00D0400E"/>
    <w:rsid w:val="00D0435B"/>
    <w:rsid w:val="00D07635"/>
    <w:rsid w:val="00D07A35"/>
    <w:rsid w:val="00D07A9D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5AED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3A"/>
    <w:rsid w:val="00D26944"/>
    <w:rsid w:val="00D2698B"/>
    <w:rsid w:val="00D26C32"/>
    <w:rsid w:val="00D275F0"/>
    <w:rsid w:val="00D31F3D"/>
    <w:rsid w:val="00D3275E"/>
    <w:rsid w:val="00D332A7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211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2D5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4C23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2051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0E5D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6614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546"/>
    <w:rsid w:val="00E74A05"/>
    <w:rsid w:val="00E74E93"/>
    <w:rsid w:val="00E76B3B"/>
    <w:rsid w:val="00E80F8F"/>
    <w:rsid w:val="00E814D7"/>
    <w:rsid w:val="00E81557"/>
    <w:rsid w:val="00E81EB4"/>
    <w:rsid w:val="00E83420"/>
    <w:rsid w:val="00E846CD"/>
    <w:rsid w:val="00E85586"/>
    <w:rsid w:val="00E85D45"/>
    <w:rsid w:val="00E868AD"/>
    <w:rsid w:val="00E86FF2"/>
    <w:rsid w:val="00E8715C"/>
    <w:rsid w:val="00E90013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3CCD"/>
    <w:rsid w:val="00ED4910"/>
    <w:rsid w:val="00ED5F8C"/>
    <w:rsid w:val="00ED734E"/>
    <w:rsid w:val="00EE0853"/>
    <w:rsid w:val="00EE1306"/>
    <w:rsid w:val="00EE16E5"/>
    <w:rsid w:val="00EE20AC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088C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D27"/>
    <w:rsid w:val="00F82FED"/>
    <w:rsid w:val="00F8468C"/>
    <w:rsid w:val="00F84827"/>
    <w:rsid w:val="00F8596D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9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833"/>
    <w:rsid w:val="00FC5C2C"/>
    <w:rsid w:val="00FC5E95"/>
    <w:rsid w:val="00FC5FF2"/>
    <w:rsid w:val="00FC7FF1"/>
    <w:rsid w:val="00FD0706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40D6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5103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F2088C"/>
    <w:rPr>
      <w:b/>
      <w:bCs/>
    </w:rPr>
  </w:style>
  <w:style w:type="paragraph" w:customStyle="1" w:styleId="auto-cursor-target">
    <w:name w:val="auto-cursor-target"/>
    <w:basedOn w:val="a"/>
    <w:rsid w:val="00AE50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5354-9F2B-4F6B-A90F-315021DD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6475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2026-03-12T06:42:00Z</dcterms:created>
  <dcterms:modified xsi:type="dcterms:W3CDTF">2026-03-13T10:00:00Z</dcterms:modified>
</cp:coreProperties>
</file>