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FE7AC2">
      <w:pPr>
        <w:pStyle w:val="a5"/>
        <w:ind w:left="3969" w:firstLine="709"/>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FE7AC2">
      <w:pPr>
        <w:pStyle w:val="a5"/>
        <w:spacing w:before="0" w:after="0"/>
        <w:ind w:left="4678"/>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FE7AC2">
      <w:pPr>
        <w:pStyle w:val="a5"/>
        <w:spacing w:before="0" w:after="0"/>
        <w:ind w:left="4678"/>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FE7AC2">
      <w:pPr>
        <w:pStyle w:val="a5"/>
        <w:spacing w:before="0" w:after="0"/>
        <w:ind w:left="4678"/>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C1426B">
        <w:rPr>
          <w:rFonts w:ascii="Tahoma" w:hAnsi="Tahoma"/>
          <w:color w:val="auto"/>
          <w:szCs w:val="24"/>
          <w:lang w:eastAsia="x-none"/>
        </w:rPr>
        <w:t>4</w:t>
      </w:r>
      <w:r w:rsidRPr="00153A27">
        <w:rPr>
          <w:rFonts w:ascii="Tahoma" w:hAnsi="Tahoma"/>
          <w:color w:val="auto"/>
          <w:szCs w:val="24"/>
          <w:lang w:val="en-GB" w:eastAsia="x-none"/>
        </w:rPr>
        <w:t>-</w:t>
      </w:r>
      <w:r w:rsidR="00125E6F">
        <w:rPr>
          <w:rFonts w:ascii="Tahoma" w:hAnsi="Tahoma"/>
          <w:color w:val="auto"/>
          <w:szCs w:val="24"/>
          <w:lang w:val="en-GB" w:eastAsia="x-none"/>
        </w:rPr>
        <w:t>1500</w:t>
      </w:r>
      <w:bookmarkStart w:id="0" w:name="_GoBack"/>
      <w:bookmarkEnd w:id="0"/>
      <w:r w:rsidRPr="00153A27">
        <w:rPr>
          <w:rFonts w:ascii="Tahoma" w:hAnsi="Tahoma"/>
          <w:color w:val="auto"/>
          <w:szCs w:val="24"/>
          <w:lang w:val="en-GB" w:eastAsia="x-none"/>
        </w:rPr>
        <w:t xml:space="preserve"> dated </w:t>
      </w:r>
      <w:r w:rsidR="00B26132">
        <w:rPr>
          <w:rFonts w:ascii="Tahoma" w:hAnsi="Tahoma"/>
          <w:color w:val="auto"/>
          <w:szCs w:val="24"/>
          <w:lang w:eastAsia="x-none"/>
        </w:rPr>
        <w:t>2</w:t>
      </w:r>
      <w:r w:rsidR="00125E6F">
        <w:rPr>
          <w:rFonts w:ascii="Tahoma" w:hAnsi="Tahoma"/>
          <w:color w:val="auto"/>
          <w:szCs w:val="24"/>
          <w:lang w:eastAsia="x-none"/>
        </w:rPr>
        <w:t xml:space="preserve">8 </w:t>
      </w:r>
      <w:r w:rsidR="00125E6F">
        <w:rPr>
          <w:rFonts w:ascii="Tahoma" w:hAnsi="Tahoma"/>
          <w:color w:val="auto"/>
          <w:szCs w:val="24"/>
          <w:lang w:val="en-US" w:eastAsia="x-none"/>
        </w:rPr>
        <w:t>May</w:t>
      </w:r>
      <w:r w:rsidRPr="00153A27">
        <w:rPr>
          <w:rFonts w:ascii="Tahoma" w:hAnsi="Tahoma"/>
          <w:color w:val="auto"/>
          <w:szCs w:val="24"/>
          <w:lang w:val="en-GB" w:eastAsia="x-none"/>
        </w:rPr>
        <w:t xml:space="preserve"> 202</w:t>
      </w:r>
      <w:r w:rsidR="00C1426B">
        <w:rPr>
          <w:rFonts w:ascii="Tahoma" w:hAnsi="Tahoma"/>
          <w:color w:val="auto"/>
          <w:szCs w:val="24"/>
          <w:lang w:val="en-GB" w:eastAsia="x-none"/>
        </w:rPr>
        <w:t>4</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1"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1"/>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D83348" w:rsidRPr="0008303A" w:rsidRDefault="00F535F8" w:rsidP="0008303A">
      <w:pPr>
        <w:pStyle w:val="1"/>
        <w:numPr>
          <w:ilvl w:val="2"/>
          <w:numId w:val="15"/>
        </w:numPr>
        <w:rPr>
          <w:rFonts w:ascii="Tahoma" w:hAnsi="Tahoma" w:cs="Tahoma"/>
          <w:sz w:val="22"/>
          <w:szCs w:val="22"/>
          <w:lang w:val="en-US"/>
        </w:rPr>
      </w:pPr>
      <w:r>
        <w:rPr>
          <w:rFonts w:ascii="Tahoma" w:hAnsi="Tahoma" w:cs="Tahoma"/>
          <w:sz w:val="22"/>
          <w:szCs w:val="22"/>
          <w:lang w:val="en-US"/>
        </w:rPr>
        <w:t>t</w:t>
      </w:r>
      <w:r w:rsidR="00D83348" w:rsidRPr="00D83348">
        <w:rPr>
          <w:rFonts w:ascii="Tahoma" w:hAnsi="Tahoma" w:cs="Tahoma"/>
          <w:sz w:val="22"/>
          <w:szCs w:val="22"/>
          <w:lang w:val="en-US"/>
        </w:rPr>
        <w:t>he last Trading Day on which the Contract can be concluded (hereinafter referred to as the last day of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7C60">
        <w:rPr>
          <w:rFonts w:ascii="Tahoma" w:hAnsi="Tahoma" w:cs="Tahoma"/>
          <w:sz w:val="22"/>
          <w:szCs w:val="22"/>
          <w:lang w:val="en-US"/>
        </w:rPr>
        <w:t>5.2.1</w:t>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2"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Pr="006C7E65" w:rsidRDefault="00087C60" w:rsidP="00087C60">
      <w:pPr>
        <w:pStyle w:val="a0"/>
        <w:numPr>
          <w:ilvl w:val="0"/>
          <w:numId w:val="0"/>
        </w:numPr>
        <w:spacing w:after="0"/>
        <w:ind w:left="567"/>
        <w:rPr>
          <w:rFonts w:ascii="Tahoma" w:hAnsi="Tahoma" w:cs="Tahoma"/>
          <w:sz w:val="22"/>
          <w:szCs w:val="22"/>
          <w:lang w:val="en-US"/>
        </w:rPr>
      </w:pP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2"/>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3" w:name="_Ref369190333"/>
      <w:r w:rsidRPr="00087C60">
        <w:rPr>
          <w:rFonts w:ascii="Tahoma" w:hAnsi="Tahoma" w:cs="Tahoma"/>
          <w:sz w:val="22"/>
          <w:szCs w:val="22"/>
          <w:lang w:val="en-US"/>
        </w:rPr>
        <w:t xml:space="preserve">The variation margin shall be calculated </w:t>
      </w:r>
      <w:bookmarkEnd w:id="3"/>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125E6F" w:rsidRDefault="00F432E5" w:rsidP="00F432E5">
      <w:pPr>
        <w:pStyle w:val="1"/>
        <w:numPr>
          <w:ilvl w:val="0"/>
          <w:numId w:val="0"/>
        </w:numPr>
        <w:ind w:left="1277"/>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lastRenderedPageBreak/>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W1 – tick value,</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R – tick size.</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lastRenderedPageBreak/>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lastRenderedPageBreak/>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4"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4"/>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5" w:name="_Ref369190346"/>
      <w:r w:rsidRPr="0008303A">
        <w:rPr>
          <w:rFonts w:ascii="Tahoma" w:hAnsi="Tahoma" w:cs="Tahoma"/>
          <w:sz w:val="22"/>
          <w:szCs w:val="22"/>
          <w:lang w:val="en-US"/>
        </w:rPr>
        <w:t>If trading in the Contract has been suspended/terminated, or the Shares have been suspended from trading by the Exchange or annulled, or if a considerable reduction of the number of free-float Shares (by the opinion of the Derivatives Committee experts) has taken place, the Exchange shall be entitled to make one or more of the following decisions as agreed with the Clearing Center:</w:t>
      </w:r>
      <w:bookmarkEnd w:id="5"/>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terminate the Delivery obligation;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6" w:name="_Ref369190350"/>
      <w:r w:rsidRPr="0008303A">
        <w:rPr>
          <w:rFonts w:ascii="Tahoma" w:hAnsi="Tahoma" w:cs="Tahoma"/>
          <w:sz w:val="22"/>
          <w:szCs w:val="22"/>
          <w:lang w:val="en-US"/>
        </w:rPr>
        <w:t>If following a reorganization of the Shares’ issuer (other entity) or conversion of Shares conducted in the period from the first trading day of the Contract  with a certain code until the settlement date of the given Contract inclusive, and also in case of placement of additional Shares in the period from the first trading day of the Contract with a certain code until the settlement date of the given Contract inclusive, the Exchange shall be entitled to make one or more of the following decisions with regard to the Contract:</w:t>
      </w:r>
      <w:bookmarkEnd w:id="6"/>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bookmarkStart w:id="7" w:name="_Ref369190314"/>
      <w:r w:rsidRPr="0008303A">
        <w:rPr>
          <w:rFonts w:ascii="Tahoma" w:hAnsi="Tahoma" w:cs="Tahoma"/>
          <w:sz w:val="22"/>
          <w:szCs w:val="22"/>
          <w:lang w:val="en-US"/>
        </w:rPr>
        <w:t>To discharge the Delivery obligations through transferring/paying for the Shares and/or other securities which names and numbers are specified by the Exchange by reorganization or conversion terms, by the Seller/Buyer. This decision may only be made for the Contract with the main code;</w:t>
      </w:r>
      <w:bookmarkEnd w:id="7"/>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Lot size;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8"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8"/>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Pr="0008303A">
        <w:rPr>
          <w:rFonts w:ascii="Tahoma" w:hAnsi="Tahoma" w:cs="Tahoma"/>
          <w:sz w:val="22"/>
          <w:szCs w:val="22"/>
        </w:rPr>
        <w:fldChar w:fldCharType="begin"/>
      </w:r>
      <w:r w:rsidRPr="0008303A">
        <w:rPr>
          <w:rFonts w:ascii="Tahoma" w:hAnsi="Tahoma" w:cs="Tahoma"/>
          <w:sz w:val="22"/>
          <w:szCs w:val="22"/>
          <w:lang w:val="en-US"/>
        </w:rPr>
        <w:instrText xml:space="preserve"> REF _Ref214193958 \r \h  \* MERGEFORMAT </w:instrText>
      </w:r>
      <w:r w:rsidRPr="0008303A">
        <w:rPr>
          <w:rFonts w:ascii="Tahoma" w:hAnsi="Tahoma" w:cs="Tahoma"/>
          <w:sz w:val="22"/>
          <w:szCs w:val="22"/>
        </w:rPr>
      </w:r>
      <w:r w:rsidRPr="0008303A">
        <w:rPr>
          <w:rFonts w:ascii="Tahoma" w:hAnsi="Tahoma" w:cs="Tahoma"/>
          <w:sz w:val="22"/>
          <w:szCs w:val="22"/>
        </w:rPr>
        <w:fldChar w:fldCharType="separate"/>
      </w:r>
      <w:r w:rsidRPr="0008303A">
        <w:rPr>
          <w:rFonts w:ascii="Tahoma" w:hAnsi="Tahoma" w:cs="Tahoma"/>
          <w:sz w:val="22"/>
          <w:szCs w:val="22"/>
          <w:lang w:val="en-US"/>
        </w:rPr>
        <w:t>6.1</w:t>
      </w:r>
      <w:r w:rsidRPr="0008303A">
        <w:rPr>
          <w:rFonts w:ascii="Tahoma" w:hAnsi="Tahoma" w:cs="Tahoma"/>
          <w:sz w:val="22"/>
          <w:szCs w:val="22"/>
        </w:rPr>
        <w:fldChar w:fldCharType="end"/>
      </w:r>
      <w:r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by publishing them on the Exchange’s website no less than </w:t>
      </w:r>
      <w:r w:rsidRPr="0008303A">
        <w:rPr>
          <w:rFonts w:ascii="Tahoma" w:hAnsi="Tahoma" w:cs="Tahoma"/>
          <w:sz w:val="22"/>
          <w:szCs w:val="22"/>
          <w:lang w:val="en-US"/>
        </w:rPr>
        <w:lastRenderedPageBreak/>
        <w:t xml:space="preserve">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 to existence less than 3 (three) trading days before the Contract’s last trading day, Trading members shall be 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9"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9"/>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701"/>
        <w:gridCol w:w="1560"/>
        <w:gridCol w:w="3827"/>
        <w:gridCol w:w="1417"/>
        <w:gridCol w:w="1347"/>
        <w:gridCol w:w="1347"/>
      </w:tblGrid>
      <w:tr w:rsidR="003F3902" w:rsidRPr="00CD2745" w:rsidTr="00E852E1">
        <w:tc>
          <w:tcPr>
            <w:tcW w:w="709"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2693"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70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1560" w:type="dxa"/>
            <w:shd w:val="clear" w:color="auto" w:fill="auto"/>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Additional code of the underlying asset</w:t>
            </w:r>
          </w:p>
        </w:tc>
        <w:tc>
          <w:tcPr>
            <w:tcW w:w="3827" w:type="dxa"/>
            <w:shd w:val="clear" w:color="auto" w:fill="auto"/>
            <w:vAlign w:val="center"/>
          </w:tcPr>
          <w:p w:rsidR="003F3902" w:rsidRPr="004C783C" w:rsidRDefault="003F390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417" w:type="dxa"/>
            <w:shd w:val="clear" w:color="auto" w:fill="auto"/>
            <w:vAlign w:val="center"/>
          </w:tcPr>
          <w:p w:rsidR="003F3902" w:rsidRPr="004C783C" w:rsidRDefault="003F390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 value</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HYDx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347" w:type="dxa"/>
            <w:vAlign w:val="center"/>
          </w:tcPr>
          <w:p w:rsidR="003F3902" w:rsidRPr="00CA75AA"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sidR="009367CC">
              <w:rPr>
                <w:rFonts w:ascii="Tahoma" w:hAnsi="Tahoma" w:cs="Tahoma"/>
                <w:sz w:val="20"/>
                <w:szCs w:val="20"/>
                <w:lang w:val="en-US"/>
              </w:rPr>
              <w:t xml:space="preserve">– </w:t>
            </w:r>
            <w:proofErr w:type="spellStart"/>
            <w:r w:rsidR="009367CC">
              <w:rPr>
                <w:rFonts w:ascii="Tahoma" w:hAnsi="Tahoma" w:cs="Tahoma"/>
                <w:sz w:val="20"/>
                <w:szCs w:val="20"/>
                <w:lang w:val="en-US"/>
              </w:rPr>
              <w:t>Rosseti</w:t>
            </w:r>
            <w:proofErr w:type="spellEnd"/>
            <w:r w:rsidR="009367CC">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FEEx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sidR="009367CC">
              <w:rPr>
                <w:rFonts w:ascii="Tahoma" w:hAnsi="Tahoma" w:cs="Tahoma"/>
                <w:sz w:val="20"/>
                <w:szCs w:val="20"/>
                <w:lang w:val="en-US"/>
              </w:rPr>
              <w:t xml:space="preserve"> - </w:t>
            </w:r>
            <w:proofErr w:type="spellStart"/>
            <w:r w:rsidR="009367CC">
              <w:rPr>
                <w:rFonts w:ascii="Tahoma" w:hAnsi="Tahoma" w:cs="Tahoma"/>
                <w:sz w:val="20"/>
                <w:szCs w:val="20"/>
                <w:lang w:val="en-US"/>
              </w:rPr>
              <w:t>Rosseti</w:t>
            </w:r>
            <w:proofErr w:type="spellEnd"/>
            <w:r w:rsidRPr="004C783C">
              <w:rPr>
                <w:rFonts w:ascii="Tahoma" w:hAnsi="Tahoma" w:cs="Tahoma"/>
                <w:sz w:val="20"/>
                <w:szCs w:val="20"/>
                <w:lang w:val="en-US"/>
              </w:rPr>
              <w:t xml:space="preserve"> (ISIN RU000A0JPNN9)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GAZx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ROSx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SBRx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LKOx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RTKx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RU0008943394)</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SNGx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1560" w:type="dxa"/>
            <w:shd w:val="clear" w:color="auto" w:fill="auto"/>
            <w:vAlign w:val="center"/>
          </w:tcPr>
          <w:p w:rsidR="003F3902" w:rsidRPr="004C783C" w:rsidRDefault="003F3902" w:rsidP="00E852E1">
            <w:pPr>
              <w:ind w:firstLine="34"/>
              <w:jc w:val="center"/>
              <w:rPr>
                <w:rFonts w:ascii="Tahoma" w:hAnsi="Tahoma" w:cs="Tahoma"/>
                <w:sz w:val="20"/>
                <w:szCs w:val="20"/>
              </w:rPr>
            </w:pPr>
            <w:proofErr w:type="spellStart"/>
            <w:r w:rsidRPr="004C783C">
              <w:rPr>
                <w:rFonts w:ascii="Tahoma" w:hAnsi="Tahoma" w:cs="Tahoma"/>
                <w:sz w:val="20"/>
                <w:szCs w:val="20"/>
                <w:lang w:val="en-US"/>
              </w:rPr>
              <w:t>SNPx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lang w:val="en-US"/>
              </w:rPr>
              <w:t>1,000</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65289F"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701"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1560"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proofErr w:type="spellStart"/>
            <w:r w:rsidRPr="00670540">
              <w:rPr>
                <w:rFonts w:ascii="Tahoma" w:hAnsi="Tahoma" w:cs="Tahoma"/>
                <w:sz w:val="20"/>
                <w:szCs w:val="20"/>
                <w:lang w:val="en-US"/>
              </w:rPr>
              <w:t>GMNx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RU0007288411)</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Pr>
                <w:rFonts w:ascii="Tahoma" w:hAnsi="Tahoma" w:cs="Tahoma"/>
                <w:sz w:val="20"/>
                <w:szCs w:val="20"/>
              </w:rPr>
              <w:t>1</w:t>
            </w:r>
            <w:r w:rsidR="00B26132">
              <w:rPr>
                <w:rFonts w:ascii="Tahoma" w:hAnsi="Tahoma" w:cs="Tahoma"/>
                <w:sz w:val="20"/>
                <w:szCs w:val="20"/>
              </w:rPr>
              <w:t>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tcPr>
          <w:p w:rsidR="003F3902" w:rsidRPr="008A0B8D" w:rsidRDefault="003F390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TATx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RU0009033591)</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MTSI</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MTSx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 RU0007775219)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NOTx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rPr>
          <w:trHeight w:val="539"/>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CHMx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TRNx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VTBx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URKx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RU0007661302)</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sidRPr="00CA75AA">
              <w:rPr>
                <w:rFonts w:ascii="Tahoma" w:hAnsi="Tahoma" w:cs="Tahoma"/>
                <w:sz w:val="20"/>
                <w:szCs w:val="20"/>
                <w:lang w:val="en-US"/>
              </w:rPr>
              <w:t>MOEx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w:t>
            </w:r>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JR</w:t>
            </w:r>
            <w:r w:rsidRPr="00CA75AA">
              <w:rPr>
                <w:rFonts w:ascii="Tahoma" w:hAnsi="Tahoma" w:cs="Tahoma"/>
                <w:sz w:val="20"/>
                <w:szCs w:val="20"/>
              </w:rPr>
              <w:t>4</w:t>
            </w:r>
            <w:r w:rsidRPr="00CA75AA">
              <w:rPr>
                <w:rFonts w:ascii="Tahoma" w:hAnsi="Tahoma" w:cs="Tahoma"/>
                <w:sz w:val="20"/>
                <w:szCs w:val="20"/>
                <w:lang w:val="en-US"/>
              </w:rPr>
              <w:t>A</w:t>
            </w:r>
            <w:r w:rsidRPr="00CA75AA">
              <w:rPr>
                <w:rFonts w:ascii="Tahoma" w:hAnsi="Tahoma" w:cs="Tahoma"/>
                <w:sz w:val="20"/>
                <w:szCs w:val="20"/>
              </w:rPr>
              <w:t>1)</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AD6B4E" w:rsidRDefault="003F390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w:t>
            </w:r>
            <w:r w:rsidRPr="00CA75AA">
              <w:rPr>
                <w:rFonts w:ascii="Tahoma" w:hAnsi="Tahoma" w:cs="Tahoma"/>
                <w:sz w:val="20"/>
                <w:szCs w:val="20"/>
                <w:lang w:val="en-US"/>
              </w:rPr>
              <w:t>G</w:t>
            </w:r>
            <w:r>
              <w:rPr>
                <w:rFonts w:ascii="Tahoma" w:hAnsi="Tahoma" w:cs="Tahoma"/>
                <w:sz w:val="20"/>
                <w:szCs w:val="20"/>
                <w:lang w:val="en-US"/>
              </w:rPr>
              <w:t>N</w:t>
            </w:r>
            <w:r w:rsidRPr="00CA75AA">
              <w:rPr>
                <w:rFonts w:ascii="Tahoma" w:hAnsi="Tahoma" w:cs="Tahoma"/>
                <w:sz w:val="20"/>
                <w:szCs w:val="20"/>
                <w:lang w:val="en-US"/>
              </w:rPr>
              <w:t>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JKQU</w:t>
            </w:r>
            <w:r w:rsidRPr="00CA75AA">
              <w:rPr>
                <w:rFonts w:ascii="Tahoma" w:hAnsi="Tahoma" w:cs="Tahoma"/>
                <w:sz w:val="20"/>
                <w:szCs w:val="20"/>
              </w:rPr>
              <w:t>8)</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1560"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NLMx</w:t>
            </w:r>
            <w:proofErr w:type="spellEnd"/>
          </w:p>
        </w:tc>
        <w:tc>
          <w:tcPr>
            <w:tcW w:w="3827" w:type="dxa"/>
            <w:shd w:val="clear" w:color="auto" w:fill="auto"/>
            <w:vAlign w:val="center"/>
          </w:tcPr>
          <w:p w:rsidR="003F3902" w:rsidRPr="00523085"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417" w:type="dxa"/>
            <w:shd w:val="clear" w:color="auto" w:fill="auto"/>
            <w:vAlign w:val="center"/>
          </w:tcPr>
          <w:p w:rsidR="003F3902" w:rsidRPr="009B03D9"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3342DB"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1560" w:type="dxa"/>
            <w:shd w:val="clear" w:color="auto" w:fill="auto"/>
            <w:vAlign w:val="center"/>
          </w:tcPr>
          <w:p w:rsidR="003F3902" w:rsidRPr="00AA542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ALRx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p>
          <w:p w:rsidR="003F3902" w:rsidRPr="00F17EC8" w:rsidRDefault="003F3902" w:rsidP="00E852E1">
            <w:pPr>
              <w:rPr>
                <w:rFonts w:ascii="Tahoma" w:hAnsi="Tahoma" w:cs="Tahoma"/>
                <w:sz w:val="20"/>
                <w:szCs w:val="20"/>
              </w:rPr>
            </w:pPr>
            <w:r>
              <w:rPr>
                <w:rFonts w:ascii="Tahoma" w:hAnsi="Tahoma" w:cs="Tahoma"/>
                <w:sz w:val="20"/>
                <w:szCs w:val="20"/>
              </w:rPr>
              <w:t xml:space="preserve">(ISIN </w:t>
            </w:r>
            <w:r w:rsidRPr="00F17EC8">
              <w:rPr>
                <w:rFonts w:ascii="Tahoma" w:hAnsi="Tahoma" w:cs="Tahoma"/>
                <w:sz w:val="20"/>
                <w:szCs w:val="20"/>
              </w:rPr>
              <w:t>RU0007252813</w:t>
            </w:r>
            <w:r>
              <w:rPr>
                <w:rFonts w:ascii="Tahoma" w:hAnsi="Tahoma" w:cs="Tahoma"/>
                <w:sz w:val="20"/>
                <w:szCs w:val="20"/>
              </w:rPr>
              <w:t>)</w:t>
            </w:r>
            <w:r w:rsidRPr="003342DB">
              <w:rPr>
                <w:rFonts w:ascii="Tahoma" w:hAnsi="Tahoma" w:cs="Tahoma"/>
                <w:sz w:val="20"/>
                <w:szCs w:val="20"/>
              </w:rPr>
              <w:t xml:space="preserve"> </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Default="003F390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701" w:type="dxa"/>
            <w:shd w:val="clear" w:color="auto" w:fill="auto"/>
            <w:vAlign w:val="center"/>
          </w:tcPr>
          <w:p w:rsidR="003F3902" w:rsidRPr="00B76A06"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1560" w:type="dxa"/>
            <w:shd w:val="clear" w:color="auto" w:fill="auto"/>
            <w:vAlign w:val="center"/>
          </w:tcPr>
          <w:p w:rsidR="003F3902" w:rsidRPr="00F41BC6"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AFLx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p>
          <w:p w:rsidR="003F3902" w:rsidRPr="004C783C" w:rsidRDefault="003F3902" w:rsidP="00E852E1">
            <w:pPr>
              <w:rPr>
                <w:rFonts w:ascii="Tahoma" w:hAnsi="Tahoma" w:cs="Tahoma"/>
                <w:sz w:val="20"/>
                <w:szCs w:val="20"/>
                <w:lang w:val="en-US"/>
              </w:rPr>
            </w:pPr>
            <w:r>
              <w:rPr>
                <w:rFonts w:ascii="Tahoma" w:hAnsi="Tahoma" w:cs="Tahoma"/>
                <w:sz w:val="20"/>
                <w:szCs w:val="20"/>
              </w:rPr>
              <w:t xml:space="preserve">(ISIN </w:t>
            </w:r>
            <w:r w:rsidRPr="00B76A06">
              <w:rPr>
                <w:rFonts w:ascii="Tahoma" w:hAnsi="Tahoma" w:cs="Tahoma"/>
                <w:color w:val="262626"/>
                <w:sz w:val="20"/>
                <w:szCs w:val="20"/>
              </w:rPr>
              <w:t>RU0009062285</w:t>
            </w:r>
            <w:r>
              <w:rPr>
                <w:rFonts w:ascii="Tahoma" w:hAnsi="Tahoma" w:cs="Tahoma"/>
                <w:sz w:val="20"/>
                <w:szCs w:val="20"/>
              </w:rPr>
              <w:t>)</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Polus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PLZx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Polus</w:t>
            </w:r>
          </w:p>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rPr>
            </w:pPr>
            <w:r w:rsidRPr="009C00EC">
              <w:rPr>
                <w:rFonts w:ascii="Tahoma" w:hAnsi="Tahoma" w:cs="Tahoma"/>
                <w:sz w:val="20"/>
                <w:szCs w:val="20"/>
              </w:rPr>
              <w:t>10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AFK Systema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AFKx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Systema </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t xml:space="preserve">(ISIN </w:t>
            </w:r>
            <w:r w:rsidRPr="009C00EC">
              <w:rPr>
                <w:rFonts w:ascii="Tahoma" w:hAnsi="Tahoma" w:cs="Tahoma"/>
                <w:color w:val="262626"/>
                <w:sz w:val="20"/>
                <w:szCs w:val="20"/>
              </w:rPr>
              <w:t>RU000</w:t>
            </w:r>
            <w:r w:rsidRPr="009C00EC">
              <w:rPr>
                <w:rFonts w:ascii="Tahoma" w:hAnsi="Tahoma" w:cs="Tahoma"/>
                <w:color w:val="262626"/>
                <w:sz w:val="20"/>
                <w:szCs w:val="20"/>
                <w:lang w:val="en-US"/>
              </w:rPr>
              <w:t>A0DQZE3</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2E1955"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MMK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MAGx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MMK</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t xml:space="preserve">(ISIN </w:t>
            </w:r>
            <w:r w:rsidRPr="009C00EC">
              <w:rPr>
                <w:rFonts w:ascii="Tahoma" w:hAnsi="Tahoma" w:cs="Tahoma"/>
                <w:color w:val="262626"/>
                <w:sz w:val="20"/>
                <w:szCs w:val="20"/>
              </w:rPr>
              <w:t>RU00090</w:t>
            </w:r>
            <w:r w:rsidRPr="009C00EC">
              <w:rPr>
                <w:rFonts w:ascii="Tahoma" w:hAnsi="Tahoma" w:cs="Tahoma"/>
                <w:color w:val="262626"/>
                <w:sz w:val="20"/>
                <w:szCs w:val="20"/>
                <w:lang w:val="en-US"/>
              </w:rPr>
              <w:t>84396</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E15CB0"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IRAx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Inter RAO Group</w:t>
            </w:r>
          </w:p>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(ISIN RU000A0JPNM1)</w:t>
            </w:r>
          </w:p>
        </w:tc>
        <w:tc>
          <w:tcPr>
            <w:tcW w:w="1417" w:type="dxa"/>
            <w:shd w:val="clear" w:color="auto" w:fill="auto"/>
            <w:vAlign w:val="center"/>
          </w:tcPr>
          <w:p w:rsidR="003F3902" w:rsidRPr="00E15CB0" w:rsidRDefault="003F3902" w:rsidP="001F6BB0">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347" w:type="dxa"/>
            <w:vAlign w:val="center"/>
          </w:tcPr>
          <w:p w:rsidR="003F3902" w:rsidRPr="00E15CB0"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701" w:type="dxa"/>
            <w:shd w:val="clear" w:color="auto" w:fill="auto"/>
            <w:vAlign w:val="center"/>
          </w:tcPr>
          <w:p w:rsidR="003F3902" w:rsidRPr="00834354"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1560" w:type="dxa"/>
            <w:shd w:val="clear" w:color="auto" w:fill="auto"/>
            <w:vAlign w:val="center"/>
          </w:tcPr>
          <w:p w:rsidR="003F3902" w:rsidRPr="00B324C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PIKx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PIK</w:t>
            </w:r>
          </w:p>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(ISIN </w:t>
            </w:r>
            <w:r w:rsidRPr="009E761E">
              <w:rPr>
                <w:rFonts w:ascii="Tahoma" w:hAnsi="Tahoma" w:cs="Tahoma"/>
                <w:sz w:val="20"/>
                <w:szCs w:val="20"/>
              </w:rPr>
              <w:t>RU000A0JP7J7</w:t>
            </w:r>
            <w:r w:rsidRPr="00E15CB0">
              <w:rPr>
                <w:rFonts w:ascii="Tahoma" w:hAnsi="Tahoma" w:cs="Tahoma"/>
                <w:sz w:val="20"/>
                <w:szCs w:val="20"/>
                <w:lang w:val="en-US"/>
              </w:rPr>
              <w:t>)</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34354"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9E761E" w:rsidRDefault="003F3902" w:rsidP="00E852E1">
            <w:pPr>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885856" w:rsidRDefault="003F3902" w:rsidP="00E852E1">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701"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1560"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RUAx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701"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1560"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PHOx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SMLx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MTLx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513C93" w:rsidRPr="00EE3BCF" w:rsidTr="00513C93">
        <w:tc>
          <w:tcPr>
            <w:tcW w:w="709" w:type="dxa"/>
            <w:shd w:val="clear" w:color="auto" w:fill="auto"/>
            <w:vAlign w:val="center"/>
          </w:tcPr>
          <w:p w:rsidR="00513C93" w:rsidRPr="009C00EC" w:rsidRDefault="00513C93" w:rsidP="00513C93">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513C93" w:rsidRPr="00E359E7" w:rsidRDefault="00513C93" w:rsidP="00513C93">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701"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1560"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POSx</w:t>
            </w:r>
            <w:proofErr w:type="spellEnd"/>
          </w:p>
        </w:tc>
        <w:tc>
          <w:tcPr>
            <w:tcW w:w="3827" w:type="dxa"/>
            <w:shd w:val="clear" w:color="auto" w:fill="auto"/>
          </w:tcPr>
          <w:p w:rsidR="00513C93" w:rsidRPr="004117E9" w:rsidRDefault="00513C93" w:rsidP="00513C93">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417" w:type="dxa"/>
            <w:shd w:val="clear" w:color="auto" w:fill="auto"/>
            <w:vAlign w:val="center"/>
          </w:tcPr>
          <w:p w:rsidR="00513C93" w:rsidRDefault="00513C93"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513C93" w:rsidRPr="0081362B" w:rsidRDefault="00513C93" w:rsidP="00513C93">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513C93" w:rsidRPr="0081362B" w:rsidRDefault="00513C93" w:rsidP="00513C93">
            <w:pPr>
              <w:jc w:val="center"/>
              <w:rPr>
                <w:rFonts w:ascii="Tahoma" w:hAnsi="Tahoma" w:cs="Tahoma"/>
                <w:sz w:val="20"/>
                <w:szCs w:val="20"/>
              </w:rPr>
            </w:pPr>
            <w:r>
              <w:rPr>
                <w:rFonts w:ascii="Tahoma" w:hAnsi="Tahoma" w:cs="Tahoma"/>
                <w:sz w:val="20"/>
                <w:szCs w:val="20"/>
                <w:lang w:val="en-US"/>
              </w:rPr>
              <w:t>1 RUB</w:t>
            </w:r>
          </w:p>
        </w:tc>
      </w:tr>
      <w:tr w:rsidR="00DD2A0F" w:rsidRPr="00DD2A0F" w:rsidTr="00CE7122">
        <w:tc>
          <w:tcPr>
            <w:tcW w:w="709" w:type="dxa"/>
            <w:shd w:val="clear" w:color="auto" w:fill="auto"/>
            <w:vAlign w:val="center"/>
          </w:tcPr>
          <w:p w:rsidR="00DD2A0F" w:rsidRPr="009C00EC" w:rsidRDefault="00DD2A0F" w:rsidP="00DD2A0F">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DD2A0F" w:rsidRPr="001965E6" w:rsidRDefault="00DD2A0F" w:rsidP="00DD2A0F">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p>
        </w:tc>
        <w:tc>
          <w:tcPr>
            <w:tcW w:w="1701"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1560"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ISKx</w:t>
            </w:r>
            <w:proofErr w:type="spellEnd"/>
          </w:p>
        </w:tc>
        <w:tc>
          <w:tcPr>
            <w:tcW w:w="3827" w:type="dxa"/>
            <w:shd w:val="clear" w:color="auto" w:fill="auto"/>
            <w:vAlign w:val="center"/>
          </w:tcPr>
          <w:p w:rsidR="00DD2A0F" w:rsidRPr="00DD2A0F" w:rsidRDefault="00DD2A0F" w:rsidP="00DD2A0F">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417" w:type="dxa"/>
            <w:shd w:val="clear" w:color="auto" w:fill="auto"/>
            <w:vAlign w:val="center"/>
          </w:tcPr>
          <w:p w:rsidR="00DD2A0F" w:rsidRPr="00DD2A0F" w:rsidRDefault="00DD2A0F" w:rsidP="001F6BB0">
            <w:pPr>
              <w:jc w:val="center"/>
              <w:rPr>
                <w:rFonts w:ascii="Tahoma" w:hAnsi="Tahoma" w:cs="Tahoma"/>
                <w:sz w:val="20"/>
                <w:szCs w:val="20"/>
                <w:lang w:val="en-US"/>
              </w:rPr>
            </w:pPr>
            <w:r>
              <w:rPr>
                <w:rFonts w:ascii="Tahoma" w:hAnsi="Tahoma" w:cs="Tahoma"/>
                <w:sz w:val="20"/>
                <w:szCs w:val="20"/>
              </w:rPr>
              <w:t>10</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F13DD6" w:rsidP="00F13DD6">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CBOx</w:t>
            </w:r>
            <w:proofErr w:type="spellEnd"/>
          </w:p>
        </w:tc>
        <w:tc>
          <w:tcPr>
            <w:tcW w:w="3827" w:type="dxa"/>
            <w:shd w:val="clear" w:color="auto" w:fill="auto"/>
            <w:vAlign w:val="center"/>
          </w:tcPr>
          <w:p w:rsidR="00F13DD6" w:rsidRPr="00E15CB0"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Credit Bank of Moscow</w:t>
            </w:r>
          </w:p>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(ISIN </w:t>
            </w:r>
            <w:r w:rsidRPr="00427DD8">
              <w:rPr>
                <w:rFonts w:ascii="Tahoma" w:hAnsi="Tahoma" w:cs="Tahoma"/>
                <w:sz w:val="20"/>
                <w:szCs w:val="20"/>
              </w:rPr>
              <w:t>RU000A0JUG31</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1 000</w:t>
            </w:r>
          </w:p>
        </w:tc>
        <w:tc>
          <w:tcPr>
            <w:tcW w:w="1347" w:type="dxa"/>
            <w:vAlign w:val="center"/>
          </w:tcPr>
          <w:p w:rsidR="00F13DD6" w:rsidRDefault="00F13DD6" w:rsidP="00F13DD6">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7B68CD"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701" w:type="dxa"/>
            <w:shd w:val="clear" w:color="auto" w:fill="auto"/>
            <w:vAlign w:val="center"/>
          </w:tcPr>
          <w:p w:rsidR="00F13DD6" w:rsidRPr="002A339A" w:rsidRDefault="00F13DD6" w:rsidP="00F13DD6">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MVIx</w:t>
            </w:r>
            <w:proofErr w:type="spellEnd"/>
          </w:p>
        </w:tc>
        <w:tc>
          <w:tcPr>
            <w:tcW w:w="3827" w:type="dxa"/>
            <w:shd w:val="clear" w:color="auto" w:fill="auto"/>
            <w:vAlign w:val="center"/>
          </w:tcPr>
          <w:p w:rsidR="00F13DD6" w:rsidRPr="00E15CB0"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00F953D6"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WUSx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00F953D6"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SGZx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417" w:type="dxa"/>
            <w:shd w:val="clear" w:color="auto" w:fill="auto"/>
            <w:vAlign w:val="center"/>
          </w:tcPr>
          <w:p w:rsidR="00F13DD6" w:rsidRDefault="00F13DD6" w:rsidP="001F6BB0">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BELU</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BELx</w:t>
            </w:r>
            <w:proofErr w:type="spellEnd"/>
          </w:p>
        </w:tc>
        <w:tc>
          <w:tcPr>
            <w:tcW w:w="3827" w:type="dxa"/>
            <w:shd w:val="clear" w:color="auto" w:fill="auto"/>
            <w:vAlign w:val="center"/>
          </w:tcPr>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r w:rsidR="00F953D6" w:rsidRPr="00E15CB0">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RU000A0HL5M1)</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13D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Sovcomflot</w:t>
            </w:r>
            <w:proofErr w:type="spellEnd"/>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FLOx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Sovcomflot</w:t>
            </w:r>
            <w:proofErr w:type="spellEnd"/>
            <w:r w:rsidR="00F953D6" w:rsidRPr="00F953D6">
              <w:rPr>
                <w:rFonts w:ascii="Tahoma" w:hAnsi="Tahoma" w:cs="Tahoma"/>
                <w:sz w:val="20"/>
                <w:szCs w:val="20"/>
                <w:lang w:val="en-US"/>
              </w:rPr>
              <w:t xml:space="preserve"> </w:t>
            </w:r>
            <w:r w:rsidRPr="00F953D6">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BSPx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BANx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KMAx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45B9B" w:rsidRPr="00DD2A0F" w:rsidTr="00176F1D">
        <w:tc>
          <w:tcPr>
            <w:tcW w:w="709" w:type="dxa"/>
            <w:shd w:val="clear" w:color="auto" w:fill="auto"/>
            <w:vAlign w:val="center"/>
          </w:tcPr>
          <w:p w:rsidR="00145B9B" w:rsidRPr="009C00EC" w:rsidRDefault="00145B9B" w:rsidP="00145B9B">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45B9B" w:rsidRPr="001F6BB0" w:rsidRDefault="00145B9B" w:rsidP="00145B9B">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701"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1560"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VKCx</w:t>
            </w:r>
            <w:proofErr w:type="spellEnd"/>
          </w:p>
        </w:tc>
        <w:tc>
          <w:tcPr>
            <w:tcW w:w="3827" w:type="dxa"/>
            <w:shd w:val="clear" w:color="auto" w:fill="auto"/>
          </w:tcPr>
          <w:p w:rsidR="00145B9B" w:rsidRPr="00145B9B" w:rsidRDefault="00145B9B" w:rsidP="00145B9B">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417" w:type="dxa"/>
            <w:shd w:val="clear" w:color="auto" w:fill="auto"/>
            <w:vAlign w:val="center"/>
          </w:tcPr>
          <w:p w:rsid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10</w:t>
            </w:r>
          </w:p>
        </w:tc>
        <w:tc>
          <w:tcPr>
            <w:tcW w:w="1347" w:type="dxa"/>
            <w:vAlign w:val="center"/>
          </w:tcPr>
          <w:p w:rsidR="00145B9B" w:rsidRP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145B9B" w:rsidRPr="008F5D71"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ASTx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SOFx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C8660F" w:rsidRPr="00DD2A0F" w:rsidTr="008E6AD1">
        <w:tc>
          <w:tcPr>
            <w:tcW w:w="709" w:type="dxa"/>
            <w:shd w:val="clear" w:color="auto" w:fill="auto"/>
            <w:vAlign w:val="center"/>
          </w:tcPr>
          <w:p w:rsidR="00C8660F" w:rsidRPr="009C00EC" w:rsidRDefault="00C8660F" w:rsidP="00C8660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C8660F" w:rsidRPr="004A1B4C" w:rsidRDefault="00C8660F" w:rsidP="00C8660F">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1560"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SVCx</w:t>
            </w:r>
            <w:proofErr w:type="spellEnd"/>
          </w:p>
        </w:tc>
        <w:tc>
          <w:tcPr>
            <w:tcW w:w="3827" w:type="dxa"/>
            <w:shd w:val="clear" w:color="auto" w:fill="auto"/>
            <w:vAlign w:val="center"/>
          </w:tcPr>
          <w:p w:rsidR="00C8660F" w:rsidRPr="00C8660F" w:rsidRDefault="00C8660F" w:rsidP="00C8660F">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417" w:type="dxa"/>
            <w:shd w:val="clear" w:color="auto" w:fill="auto"/>
            <w:vAlign w:val="center"/>
          </w:tcPr>
          <w:p w:rsidR="00C8660F" w:rsidRDefault="00C8660F" w:rsidP="00C8660F">
            <w:pPr>
              <w:jc w:val="center"/>
              <w:rPr>
                <w:rFonts w:ascii="Tahoma" w:hAnsi="Tahoma" w:cs="Tahoma"/>
                <w:sz w:val="20"/>
                <w:szCs w:val="20"/>
                <w:lang w:val="en-US"/>
              </w:rPr>
            </w:pPr>
            <w:r>
              <w:rPr>
                <w:rFonts w:ascii="Tahoma" w:hAnsi="Tahoma" w:cs="Tahoma"/>
                <w:sz w:val="20"/>
                <w:szCs w:val="20"/>
              </w:rPr>
              <w:t>100</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r>
      <w:tr w:rsidR="00BB6021" w:rsidRPr="00DD2A0F" w:rsidTr="0088511F">
        <w:tc>
          <w:tcPr>
            <w:tcW w:w="709" w:type="dxa"/>
            <w:shd w:val="clear" w:color="auto" w:fill="auto"/>
            <w:vAlign w:val="center"/>
          </w:tcPr>
          <w:p w:rsidR="00BB6021" w:rsidRPr="009C00EC" w:rsidRDefault="00BB6021" w:rsidP="00BB6021">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BB6021" w:rsidRPr="00BB6021" w:rsidRDefault="00BB6021" w:rsidP="00BB6021">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701"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1560"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3827" w:type="dxa"/>
            <w:shd w:val="clear" w:color="auto" w:fill="auto"/>
            <w:vAlign w:val="center"/>
          </w:tcPr>
          <w:p w:rsidR="00BB6021" w:rsidRPr="00BB6021" w:rsidRDefault="00BB6021" w:rsidP="00BB6021">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417" w:type="dxa"/>
            <w:shd w:val="clear" w:color="auto" w:fill="auto"/>
            <w:vAlign w:val="center"/>
          </w:tcPr>
          <w:p w:rsidR="00BB6021" w:rsidRDefault="00BB6021" w:rsidP="00BB6021">
            <w:pPr>
              <w:jc w:val="center"/>
              <w:rPr>
                <w:rFonts w:ascii="Tahoma" w:hAnsi="Tahoma" w:cs="Tahoma"/>
                <w:sz w:val="20"/>
                <w:szCs w:val="20"/>
              </w:rPr>
            </w:pPr>
            <w:r>
              <w:rPr>
                <w:rFonts w:ascii="Tahoma" w:hAnsi="Tahoma" w:cs="Tahoma"/>
                <w:sz w:val="20"/>
                <w:szCs w:val="20"/>
                <w:lang w:val="en-US"/>
              </w:rPr>
              <w:t>10</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r>
      <w:tr w:rsidR="00125E6F" w:rsidRPr="00125E6F" w:rsidTr="006A3AE7">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Raspadskaya</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RASP</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RASx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Raspadskaya</w:t>
            </w:r>
            <w:proofErr w:type="spellEnd"/>
            <w:r w:rsidRPr="00125E6F">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RU000A0B90N8)</w:t>
            </w:r>
            <w:r w:rsidRPr="003B3F09">
              <w:rPr>
                <w:rFonts w:ascii="Tahoma" w:hAnsi="Tahoma" w:cs="Tahoma"/>
                <w:sz w:val="20"/>
                <w:szCs w:val="20"/>
                <w:lang w:val="en-US"/>
              </w:rPr>
              <w:t xml:space="preserve"> </w:t>
            </w:r>
          </w:p>
        </w:tc>
        <w:tc>
          <w:tcPr>
            <w:tcW w:w="1417"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6A3AE7">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RNFT</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RNFx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RU000A0JSE60)</w:t>
            </w:r>
          </w:p>
        </w:tc>
        <w:tc>
          <w:tcPr>
            <w:tcW w:w="1417"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6A3AE7">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DVMP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FESH</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FESx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r>
              <w:rPr>
                <w:rFonts w:ascii="Tahoma" w:hAnsi="Tahoma" w:cs="Tahoma"/>
                <w:sz w:val="20"/>
                <w:szCs w:val="20"/>
                <w:lang w:val="en-US"/>
              </w:rPr>
              <w:t>DVMP</w:t>
            </w:r>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RU0008992318)</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6A3AE7">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LEAS</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LEAx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RU000A0ZZFS9)</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6A3AE7">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r w:rsidRPr="004C783C">
              <w:rPr>
                <w:rFonts w:ascii="Tahoma" w:hAnsi="Tahoma" w:cs="Tahoma"/>
                <w:sz w:val="20"/>
                <w:szCs w:val="20"/>
                <w:lang w:val="en-US"/>
              </w:rPr>
              <w:t>preferred</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TATP</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TATx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 xml:space="preserve">Registered book-entry </w:t>
            </w:r>
            <w:r w:rsidRPr="004C783C">
              <w:rPr>
                <w:rFonts w:ascii="Tahoma" w:hAnsi="Tahoma" w:cs="Tahoma"/>
                <w:sz w:val="20"/>
                <w:szCs w:val="20"/>
                <w:lang w:val="en-US"/>
              </w:rPr>
              <w:t>preferred</w:t>
            </w:r>
            <w:r w:rsidRPr="003B3F09">
              <w:rPr>
                <w:rFonts w:ascii="Tahoma" w:hAnsi="Tahoma" w:cs="Tahoma"/>
                <w:sz w:val="20"/>
                <w:szCs w:val="20"/>
                <w:lang w:val="en-US"/>
              </w:rPr>
              <w:t xml:space="preserve"> shares of </w:t>
            </w:r>
            <w:proofErr w:type="spellStart"/>
            <w:r w:rsidRPr="004C783C">
              <w:rPr>
                <w:rFonts w:ascii="Tahoma" w:hAnsi="Tahoma" w:cs="Tahoma"/>
                <w:sz w:val="20"/>
                <w:szCs w:val="20"/>
                <w:lang w:val="en-US"/>
              </w:rPr>
              <w:t>Tatnef</w:t>
            </w:r>
            <w:r>
              <w:rPr>
                <w:rFonts w:ascii="Tahoma" w:hAnsi="Tahoma" w:cs="Tahoma"/>
                <w:sz w:val="20"/>
                <w:szCs w:val="20"/>
                <w:lang w:val="en-US"/>
              </w:rPr>
              <w:t>t</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C3596F">
              <w:rPr>
                <w:rFonts w:ascii="Tahoma" w:hAnsi="Tahoma" w:cs="Tahoma"/>
                <w:sz w:val="20"/>
                <w:szCs w:val="20"/>
                <w:lang w:val="en-US"/>
              </w:rPr>
              <w:t>ISIN</w:t>
            </w:r>
            <w:r w:rsidRPr="00125E6F">
              <w:rPr>
                <w:rFonts w:ascii="Tahoma" w:hAnsi="Tahoma" w:cs="Tahoma"/>
                <w:sz w:val="20"/>
                <w:szCs w:val="20"/>
                <w:lang w:val="en-US"/>
              </w:rPr>
              <w:t xml:space="preserve"> RU0006944147)</w:t>
            </w:r>
            <w:r>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6A3AE7">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Yandex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YDEX</w:t>
            </w:r>
          </w:p>
        </w:tc>
        <w:tc>
          <w:tcPr>
            <w:tcW w:w="1560"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YDEx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r>
              <w:rPr>
                <w:rFonts w:ascii="Tahoma" w:hAnsi="Tahoma" w:cs="Tahoma"/>
                <w:sz w:val="20"/>
                <w:szCs w:val="20"/>
                <w:lang w:val="en-US"/>
              </w:rPr>
              <w:t>Yandex</w:t>
            </w:r>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RU000A107T19)</w:t>
            </w:r>
            <w:r w:rsidRPr="003B3F09">
              <w:rPr>
                <w:rFonts w:ascii="Tahoma" w:hAnsi="Tahoma" w:cs="Tahoma"/>
                <w:sz w:val="20"/>
                <w:szCs w:val="20"/>
                <w:lang w:val="en-US"/>
              </w:rPr>
              <w:t xml:space="preserve"> </w:t>
            </w:r>
          </w:p>
        </w:tc>
        <w:tc>
          <w:tcPr>
            <w:tcW w:w="1417" w:type="dxa"/>
            <w:shd w:val="clear" w:color="auto" w:fill="auto"/>
            <w:vAlign w:val="center"/>
          </w:tcPr>
          <w:p w:rsidR="00125E6F" w:rsidRPr="00EF46DD" w:rsidRDefault="00125E6F" w:rsidP="00125E6F">
            <w:pPr>
              <w:jc w:val="center"/>
              <w:rPr>
                <w:rFonts w:ascii="Tahoma" w:hAnsi="Tahoma" w:cs="Tahoma"/>
                <w:sz w:val="20"/>
                <w:szCs w:val="20"/>
              </w:rPr>
            </w:pPr>
            <w:r>
              <w:rPr>
                <w:rFonts w:ascii="Tahoma" w:hAnsi="Tahoma" w:cs="Tahoma"/>
                <w:sz w:val="20"/>
                <w:szCs w:val="20"/>
                <w:lang w:val="en-US"/>
              </w:rPr>
              <w:t>1</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bl>
    <w:p w:rsidR="003F3902" w:rsidRPr="00DD2A0F" w:rsidRDefault="003F3902" w:rsidP="00F97389">
      <w:pPr>
        <w:jc w:val="both"/>
        <w:rPr>
          <w:rFonts w:ascii="Tahoma" w:hAnsi="Tahoma" w:cs="Tahoma"/>
          <w:sz w:val="22"/>
          <w:szCs w:val="22"/>
          <w:lang w:val="en-US"/>
        </w:rPr>
      </w:pPr>
    </w:p>
    <w:sectPr w:rsidR="003F3902" w:rsidRPr="00DD2A0F" w:rsidSect="00125E6F">
      <w:pgSz w:w="16838" w:h="11906" w:orient="landscape"/>
      <w:pgMar w:top="1701" w:right="146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0F0" w:rsidRDefault="001000F0" w:rsidP="004762BD">
      <w:r>
        <w:separator/>
      </w:r>
    </w:p>
  </w:endnote>
  <w:endnote w:type="continuationSeparator" w:id="0">
    <w:p w:rsidR="001000F0" w:rsidRDefault="001000F0" w:rsidP="004762BD">
      <w:r>
        <w:continuationSeparator/>
      </w:r>
    </w:p>
  </w:endnote>
  <w:endnote w:id="1">
    <w:p w:rsidR="003F3902" w:rsidRPr="006A0AAE" w:rsidRDefault="003F3902"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proofErr w:type="spellStart"/>
      <w:r>
        <w:rPr>
          <w:rFonts w:ascii="Tahoma" w:hAnsi="Tahoma" w:cs="Tahoma"/>
          <w:sz w:val="20"/>
          <w:szCs w:val="22"/>
          <w:lang w:val="en-US"/>
        </w:rPr>
        <w:t>RusHydro</w:t>
      </w:r>
      <w:proofErr w:type="spellEnd"/>
      <w:r>
        <w:rPr>
          <w:rFonts w:ascii="Tahoma" w:hAnsi="Tahoma" w:cs="Tahoma"/>
          <w:sz w:val="20"/>
          <w:szCs w:val="22"/>
          <w:lang w:val="en-US"/>
        </w:rPr>
        <w:t xml:space="preserve"> ordinary shares futures: </w:t>
      </w:r>
    </w:p>
    <w:p w:rsidR="003F3902" w:rsidRPr="00F13DD6" w:rsidRDefault="003F3902"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w:t>
      </w:r>
      <w:r w:rsidR="00F13DD6">
        <w:rPr>
          <w:rFonts w:ascii="Tahoma" w:hAnsi="Tahoma" w:cs="Tahoma"/>
          <w:sz w:val="20"/>
          <w:szCs w:val="22"/>
          <w:lang w:val="en-US"/>
        </w:rPr>
        <w:t>3</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w:t>
      </w:r>
      <w:r w:rsidR="00F13DD6">
        <w:rPr>
          <w:rFonts w:ascii="Tahoma" w:hAnsi="Tahoma" w:cs="Tahoma"/>
          <w:sz w:val="20"/>
          <w:szCs w:val="22"/>
          <w:lang w:val="en-US"/>
        </w:rPr>
        <w:t>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1D6" w:rsidRDefault="004431D6">
    <w:pPr>
      <w:pStyle w:val="a7"/>
      <w:jc w:val="right"/>
      <w:rPr>
        <w:rFonts w:ascii="Tahoma" w:hAnsi="Tahoma" w:cs="Tahoma"/>
        <w:sz w:val="20"/>
        <w:szCs w:val="20"/>
      </w:rPr>
    </w:pPr>
  </w:p>
  <w:p w:rsidR="004431D6" w:rsidRPr="00C36BF8" w:rsidRDefault="00A07C48">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sidR="005D28E3">
      <w:rPr>
        <w:rFonts w:ascii="Tahoma" w:hAnsi="Tahoma" w:cs="Tahoma"/>
        <w:noProof/>
        <w:sz w:val="20"/>
        <w:szCs w:val="20"/>
      </w:rPr>
      <w:t>1</w:t>
    </w:r>
    <w:r w:rsidRPr="00C36BF8">
      <w:rPr>
        <w:rFonts w:ascii="Tahoma" w:hAnsi="Tahoma" w:cs="Tahoma"/>
        <w:sz w:val="20"/>
        <w:szCs w:val="20"/>
      </w:rPr>
      <w:fldChar w:fldCharType="end"/>
    </w:r>
  </w:p>
  <w:p w:rsidR="004431D6" w:rsidRDefault="004431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0F0" w:rsidRDefault="001000F0" w:rsidP="004762BD">
      <w:r>
        <w:separator/>
      </w:r>
    </w:p>
  </w:footnote>
  <w:footnote w:type="continuationSeparator" w:id="0">
    <w:p w:rsidR="001000F0" w:rsidRDefault="001000F0" w:rsidP="004762BD">
      <w:r>
        <w:continuationSeparator/>
      </w:r>
    </w:p>
  </w:footnote>
  <w:footnote w:id="1">
    <w:p w:rsidR="00C019CB" w:rsidRPr="00C019CB" w:rsidRDefault="00C019CB"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w:t>
      </w:r>
      <w:r w:rsidR="00145B9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1D6" w:rsidRDefault="00A07C48"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4431D6" w:rsidRPr="006C7E65" w:rsidRDefault="00A07C48" w:rsidP="004431D6">
    <w:pPr>
      <w:pStyle w:val="af2"/>
      <w:rPr>
        <w:rFonts w:ascii="Tahoma" w:hAnsi="Tahoma" w:cs="Tahoma"/>
        <w:b/>
        <w:sz w:val="20"/>
        <w:szCs w:val="20"/>
        <w:lang w:val="en-US"/>
      </w:rPr>
    </w:pPr>
    <w:r>
      <w:rPr>
        <w:rFonts w:ascii="Tahoma" w:hAnsi="Tahoma" w:cs="Tahoma"/>
        <w:b/>
        <w:sz w:val="20"/>
        <w:szCs w:val="20"/>
        <w:lang w:val="en-US"/>
      </w:rPr>
      <w:t xml:space="preserve">on </w:t>
    </w:r>
    <w:r w:rsidR="00B429B2">
      <w:rPr>
        <w:rFonts w:ascii="Tahoma" w:hAnsi="Tahoma" w:cs="Tahoma"/>
        <w:b/>
        <w:sz w:val="20"/>
        <w:szCs w:val="20"/>
        <w:lang w:val="en-US"/>
      </w:rPr>
      <w:t>Russian issuers</w:t>
    </w:r>
    <w:r w:rsidR="0008303A" w:rsidRPr="0008303A">
      <w:rPr>
        <w:rFonts w:ascii="Tahoma" w:hAnsi="Tahoma" w:cs="Tahoma"/>
        <w:b/>
        <w:sz w:val="20"/>
        <w:szCs w:val="20"/>
        <w:lang w:val="en-US"/>
      </w:rPr>
      <w:t xml:space="preserve"> </w:t>
    </w:r>
    <w:r w:rsidR="0008303A">
      <w:rPr>
        <w:rFonts w:ascii="Tahoma" w:hAnsi="Tahoma" w:cs="Tahoma"/>
        <w:b/>
        <w:sz w:val="20"/>
        <w:szCs w:val="20"/>
        <w:lang w:val="en-US"/>
      </w:rPr>
      <w:t>shares</w:t>
    </w:r>
  </w:p>
  <w:p w:rsidR="006C7E65" w:rsidRPr="008F48E0" w:rsidRDefault="006C7E65" w:rsidP="006C7E65">
    <w:pPr>
      <w:pStyle w:val="af2"/>
      <w:pBdr>
        <w:bottom w:val="single" w:sz="12" w:space="1" w:color="auto"/>
      </w:pBdr>
      <w:rPr>
        <w:rFonts w:ascii="Tahoma" w:hAnsi="Tahoma" w:cs="Tahoma"/>
        <w:b/>
        <w:sz w:val="20"/>
        <w:szCs w:val="20"/>
      </w:rPr>
    </w:pPr>
  </w:p>
  <w:p w:rsidR="006C7E65" w:rsidRPr="006C7E65" w:rsidRDefault="006C7E65"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25E6F"/>
    <w:rsid w:val="00145B9B"/>
    <w:rsid w:val="00153A27"/>
    <w:rsid w:val="00176F1D"/>
    <w:rsid w:val="001F6BB0"/>
    <w:rsid w:val="0031361C"/>
    <w:rsid w:val="003378F6"/>
    <w:rsid w:val="003946DE"/>
    <w:rsid w:val="003968E2"/>
    <w:rsid w:val="003A4694"/>
    <w:rsid w:val="003A5A3D"/>
    <w:rsid w:val="003F3902"/>
    <w:rsid w:val="00406D4F"/>
    <w:rsid w:val="004431D6"/>
    <w:rsid w:val="00465631"/>
    <w:rsid w:val="004762BD"/>
    <w:rsid w:val="00513C93"/>
    <w:rsid w:val="00525C38"/>
    <w:rsid w:val="005D176B"/>
    <w:rsid w:val="005D28E3"/>
    <w:rsid w:val="00627CE9"/>
    <w:rsid w:val="00640140"/>
    <w:rsid w:val="006B1A1C"/>
    <w:rsid w:val="006C7E65"/>
    <w:rsid w:val="007B68CD"/>
    <w:rsid w:val="00812F25"/>
    <w:rsid w:val="00855891"/>
    <w:rsid w:val="0088511F"/>
    <w:rsid w:val="00892845"/>
    <w:rsid w:val="008C062C"/>
    <w:rsid w:val="008E6AD1"/>
    <w:rsid w:val="009367CC"/>
    <w:rsid w:val="00983248"/>
    <w:rsid w:val="00A07C48"/>
    <w:rsid w:val="00A814C2"/>
    <w:rsid w:val="00B02BB4"/>
    <w:rsid w:val="00B26132"/>
    <w:rsid w:val="00B429B2"/>
    <w:rsid w:val="00BA2125"/>
    <w:rsid w:val="00BB6021"/>
    <w:rsid w:val="00C019CB"/>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9DBE69B"/>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887A-90E4-4726-A5CA-8E173DE6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3262</Words>
  <Characters>18597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2</cp:revision>
  <dcterms:created xsi:type="dcterms:W3CDTF">2024-05-21T08:19:00Z</dcterms:created>
  <dcterms:modified xsi:type="dcterms:W3CDTF">2024-05-21T08:19:00Z</dcterms:modified>
</cp:coreProperties>
</file>