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9D" w:rsidRPr="00AF2A64" w:rsidRDefault="00B4019C" w:rsidP="002C6C14">
      <w:pPr>
        <w:pStyle w:val="affa"/>
        <w:ind w:left="1049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>УТВЕРЖДЕНО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Решением Правления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Открытого акционерного общества</w:t>
      </w:r>
    </w:p>
    <w:p w:rsidR="00B4019C" w:rsidRPr="00AF2A64" w:rsidRDefault="00AF2A64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«</w:t>
      </w:r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>Московская Биржа ММВБ-РТС</w:t>
      </w:r>
      <w:r>
        <w:rPr>
          <w:rFonts w:ascii="Tahoma" w:hAnsi="Tahoma" w:cs="Tahoma"/>
          <w:bCs/>
          <w:color w:val="000000"/>
          <w:sz w:val="20"/>
          <w:szCs w:val="20"/>
        </w:rPr>
        <w:t>»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(Протокол №</w:t>
      </w:r>
      <w:r w:rsidR="00603030" w:rsidRPr="00603030">
        <w:rPr>
          <w:rFonts w:ascii="Tahoma" w:hAnsi="Tahoma" w:cs="Tahoma"/>
          <w:bCs/>
          <w:color w:val="000000"/>
          <w:sz w:val="20"/>
          <w:szCs w:val="20"/>
        </w:rPr>
        <w:t>2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от </w:t>
      </w:r>
      <w:r w:rsidR="00603030">
        <w:rPr>
          <w:rFonts w:ascii="Tahoma" w:hAnsi="Tahoma" w:cs="Tahoma"/>
          <w:bCs/>
          <w:color w:val="000000"/>
          <w:sz w:val="20"/>
          <w:szCs w:val="20"/>
          <w:lang w:val="en-US"/>
        </w:rPr>
        <w:t>23</w:t>
      </w:r>
      <w:bookmarkStart w:id="0" w:name="_GoBack"/>
      <w:bookmarkEnd w:id="0"/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8639EF">
        <w:rPr>
          <w:rFonts w:ascii="Tahoma" w:hAnsi="Tahoma" w:cs="Tahoma"/>
          <w:bCs/>
          <w:color w:val="000000"/>
          <w:sz w:val="20"/>
          <w:szCs w:val="20"/>
        </w:rPr>
        <w:t>января</w:t>
      </w:r>
      <w:r w:rsidR="006D3866"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>201</w:t>
      </w:r>
      <w:r w:rsidR="008639EF">
        <w:rPr>
          <w:rFonts w:ascii="Tahoma" w:hAnsi="Tahoma" w:cs="Tahoma"/>
          <w:bCs/>
          <w:color w:val="000000"/>
          <w:sz w:val="20"/>
          <w:szCs w:val="20"/>
        </w:rPr>
        <w:t>5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года)</w:t>
      </w:r>
    </w:p>
    <w:p w:rsidR="0064769D" w:rsidRPr="00AF2A64" w:rsidRDefault="0064769D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F2A64" w:rsidRDefault="00AF2A64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ПОСТАВОЧНЫХ</w:t>
      </w: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ФЬЮЧЕРСНЫХ КОНТРАКТОВ</w:t>
      </w:r>
    </w:p>
    <w:p w:rsidR="00CD2745" w:rsidRDefault="00ED4639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КОРЗИНУ ОБЛИГАЦИЙ ФЕДЕРАЛЬНОГО ЗАЙМА</w:t>
      </w:r>
    </w:p>
    <w:p w:rsidR="00AF2A64" w:rsidRPr="00AF2A64" w:rsidRDefault="00AF2A64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06"/>
        <w:gridCol w:w="1276"/>
        <w:gridCol w:w="2977"/>
        <w:gridCol w:w="1984"/>
        <w:gridCol w:w="1843"/>
        <w:gridCol w:w="1843"/>
      </w:tblGrid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20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Код базового актива</w:t>
            </w:r>
          </w:p>
        </w:tc>
        <w:tc>
          <w:tcPr>
            <w:tcW w:w="2977" w:type="dxa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Период </w:t>
            </w:r>
            <w:proofErr w:type="gramStart"/>
            <w:r w:rsidRPr="00AF2A64">
              <w:rPr>
                <w:rFonts w:ascii="Tahoma" w:hAnsi="Tahoma" w:cs="Tahoma"/>
                <w:b/>
                <w:sz w:val="20"/>
                <w:szCs w:val="20"/>
              </w:rPr>
              <w:t>с даты исполнения</w:t>
            </w:r>
            <w:proofErr w:type="gramEnd"/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 контракта до даты погашения облигации </w:t>
            </w:r>
          </w:p>
        </w:tc>
        <w:tc>
          <w:tcPr>
            <w:tcW w:w="1984" w:type="dxa"/>
            <w:vAlign w:val="center"/>
          </w:tcPr>
          <w:p w:rsidR="00DE1389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(в облигациях)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2950" w:rsidRPr="00AF2A64" w:rsidRDefault="00D22950" w:rsidP="004F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Фьючерсный контракт на “двухлетние” облигации федерального займа 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D22950" w:rsidRPr="008639EF" w:rsidRDefault="00D22950" w:rsidP="00BF55F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39EF">
              <w:rPr>
                <w:rFonts w:ascii="Tahoma" w:hAnsi="Tahoma" w:cs="Tahoma"/>
                <w:sz w:val="20"/>
                <w:szCs w:val="20"/>
              </w:rPr>
              <w:t xml:space="preserve"> от 1 года до 3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“четырехлетние”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D22950" w:rsidRPr="008639EF" w:rsidRDefault="007D008B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39EF">
              <w:rPr>
                <w:rFonts w:ascii="Tahoma" w:hAnsi="Tahoma" w:cs="Tahoma"/>
                <w:sz w:val="20"/>
                <w:szCs w:val="20"/>
              </w:rPr>
              <w:t>от 3 лет до 4,9</w:t>
            </w:r>
            <w:r w:rsidR="00D22950" w:rsidRPr="008639EF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“шестилетние”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D22950" w:rsidRPr="008639EF" w:rsidRDefault="007D008B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39EF">
              <w:rPr>
                <w:rFonts w:ascii="Tahoma" w:hAnsi="Tahoma" w:cs="Tahoma"/>
                <w:sz w:val="20"/>
                <w:szCs w:val="20"/>
              </w:rPr>
              <w:t>от 4,9</w:t>
            </w:r>
            <w:r w:rsidR="00D22950" w:rsidRPr="008639EF">
              <w:rPr>
                <w:rFonts w:ascii="Tahoma" w:hAnsi="Tahoma" w:cs="Tahoma"/>
                <w:sz w:val="20"/>
                <w:szCs w:val="20"/>
              </w:rPr>
              <w:t xml:space="preserve"> лет до 7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7D00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“десятилетние”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7D008B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от 7 лет до10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“пятнадцатилетние”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от 10 лет до 15 </w:t>
            </w:r>
            <w:r w:rsidR="004F55DF" w:rsidRPr="00AF2A64">
              <w:rPr>
                <w:rFonts w:ascii="Tahoma" w:hAnsi="Tahoma" w:cs="Tahoma"/>
                <w:sz w:val="20"/>
                <w:szCs w:val="20"/>
              </w:rPr>
              <w:t xml:space="preserve">лет </w:t>
            </w:r>
            <w:r w:rsidRPr="00AF2A64">
              <w:rPr>
                <w:rFonts w:ascii="Tahoma" w:hAnsi="Tahoma" w:cs="Tahoma"/>
                <w:sz w:val="20"/>
                <w:szCs w:val="20"/>
              </w:rPr>
              <w:t>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</w:tbl>
    <w:p w:rsidR="00ED4639" w:rsidRPr="00AF2A64" w:rsidRDefault="00ED4639" w:rsidP="00ED4639">
      <w:pPr>
        <w:rPr>
          <w:rFonts w:ascii="Tahoma" w:hAnsi="Tahoma" w:cs="Tahoma"/>
          <w:sz w:val="20"/>
          <w:szCs w:val="20"/>
        </w:rPr>
      </w:pPr>
    </w:p>
    <w:p w:rsidR="00A20B19" w:rsidRPr="00AF2A64" w:rsidRDefault="00A20B19" w:rsidP="004F55DF">
      <w:pPr>
        <w:pStyle w:val="ac"/>
        <w:spacing w:before="120"/>
        <w:ind w:left="720" w:right="0"/>
        <w:rPr>
          <w:rFonts w:ascii="Tahoma" w:hAnsi="Tahoma" w:cs="Tahoma"/>
          <w:lang w:val="ru-RU"/>
        </w:rPr>
      </w:pPr>
    </w:p>
    <w:sectPr w:rsidR="00A20B19" w:rsidRPr="00AF2A64" w:rsidSect="004F55DF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20" w:rsidRDefault="00995D20" w:rsidP="002F7E61">
      <w:r>
        <w:separator/>
      </w:r>
    </w:p>
  </w:endnote>
  <w:endnote w:type="continuationSeparator" w:id="0">
    <w:p w:rsidR="00995D20" w:rsidRDefault="00995D20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995D20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03030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995D20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20" w:rsidRDefault="00995D20" w:rsidP="002F7E61">
      <w:r>
        <w:separator/>
      </w:r>
    </w:p>
  </w:footnote>
  <w:footnote w:type="continuationSeparator" w:id="0">
    <w:p w:rsidR="00995D20" w:rsidRDefault="00995D20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</w:t>
    </w:r>
    <w:r w:rsidR="0006596C">
      <w:rPr>
        <w:rFonts w:ascii="Tahoma" w:hAnsi="Tahoma" w:cs="Tahoma"/>
        <w:b/>
        <w:lang w:val="ru-RU"/>
      </w:rPr>
      <w:t xml:space="preserve">поставочных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E22425" w:rsidRPr="00A953F5" w:rsidRDefault="00A20B19" w:rsidP="00E2242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06596C">
      <w:rPr>
        <w:rFonts w:ascii="Tahoma" w:hAnsi="Tahoma" w:cs="Tahoma"/>
        <w:b/>
        <w:lang w:val="ru-RU"/>
      </w:rPr>
      <w:t>корзину облигаций федерального займа</w:t>
    </w:r>
  </w:p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B990FE4"/>
    <w:multiLevelType w:val="hybridMultilevel"/>
    <w:tmpl w:val="73F88E40"/>
    <w:lvl w:ilvl="0" w:tplc="6FB29E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9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7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3"/>
  </w:num>
  <w:num w:numId="27">
    <w:abstractNumId w:val="10"/>
  </w:num>
  <w:num w:numId="28">
    <w:abstractNumId w:val="13"/>
  </w:num>
  <w:num w:numId="29">
    <w:abstractNumId w:val="4"/>
  </w:num>
  <w:num w:numId="30">
    <w:abstractNumId w:val="19"/>
  </w:num>
  <w:num w:numId="31">
    <w:abstractNumId w:val="0"/>
  </w:num>
  <w:num w:numId="32">
    <w:abstractNumId w:val="39"/>
  </w:num>
  <w:num w:numId="33">
    <w:abstractNumId w:val="25"/>
  </w:num>
  <w:num w:numId="34">
    <w:abstractNumId w:val="16"/>
  </w:num>
  <w:num w:numId="35">
    <w:abstractNumId w:val="27"/>
  </w:num>
  <w:num w:numId="36">
    <w:abstractNumId w:val="32"/>
  </w:num>
  <w:num w:numId="37">
    <w:abstractNumId w:val="34"/>
  </w:num>
  <w:num w:numId="38">
    <w:abstractNumId w:val="21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2"/>
  </w:num>
  <w:num w:numId="44">
    <w:abstractNumId w:val="28"/>
  </w:num>
  <w:num w:numId="45">
    <w:abstractNumId w:val="17"/>
  </w:num>
  <w:num w:numId="46">
    <w:abstractNumId w:val="33"/>
  </w:num>
  <w:num w:numId="47">
    <w:abstractNumId w:val="11"/>
  </w:num>
  <w:num w:numId="48">
    <w:abstractNumId w:val="20"/>
  </w:num>
  <w:num w:numId="49">
    <w:abstractNumId w:val="37"/>
  </w:num>
  <w:num w:numId="50">
    <w:abstractNumId w:val="24"/>
  </w:num>
  <w:num w:numId="51">
    <w:abstractNumId w:val="17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3"/>
  </w:num>
  <w:num w:numId="54">
    <w:abstractNumId w:val="1"/>
  </w:num>
  <w:num w:numId="55">
    <w:abstractNumId w:val="38"/>
  </w:num>
  <w:num w:numId="56">
    <w:abstractNumId w:val="26"/>
  </w:num>
  <w:num w:numId="57">
    <w:abstractNumId w:val="9"/>
  </w:num>
  <w:num w:numId="58">
    <w:abstractNumId w:val="40"/>
  </w:num>
  <w:num w:numId="59">
    <w:abstractNumId w:val="35"/>
  </w:num>
  <w:num w:numId="60">
    <w:abstractNumId w:val="2"/>
  </w:num>
  <w:num w:numId="61">
    <w:abstractNumId w:val="29"/>
  </w:num>
  <w:num w:numId="62">
    <w:abstractNumId w:val="18"/>
  </w:num>
  <w:num w:numId="63">
    <w:abstractNumId w:val="14"/>
  </w:num>
  <w:num w:numId="64">
    <w:abstractNumId w:val="6"/>
  </w:num>
  <w:num w:numId="65">
    <w:abstractNumId w:val="12"/>
  </w:num>
  <w:num w:numId="66">
    <w:abstractNumId w:val="7"/>
  </w:num>
  <w:num w:numId="6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55D2A"/>
    <w:rsid w:val="000655B3"/>
    <w:rsid w:val="0006596C"/>
    <w:rsid w:val="000770CC"/>
    <w:rsid w:val="000819C4"/>
    <w:rsid w:val="00087A1D"/>
    <w:rsid w:val="000B67A5"/>
    <w:rsid w:val="000E29D0"/>
    <w:rsid w:val="000F1519"/>
    <w:rsid w:val="00125089"/>
    <w:rsid w:val="0015060E"/>
    <w:rsid w:val="00150B16"/>
    <w:rsid w:val="00166D3D"/>
    <w:rsid w:val="001E2953"/>
    <w:rsid w:val="001E557F"/>
    <w:rsid w:val="002149CB"/>
    <w:rsid w:val="00215CC3"/>
    <w:rsid w:val="002216CE"/>
    <w:rsid w:val="0023622A"/>
    <w:rsid w:val="00253B2B"/>
    <w:rsid w:val="0025439D"/>
    <w:rsid w:val="00264705"/>
    <w:rsid w:val="002C6C14"/>
    <w:rsid w:val="002F210B"/>
    <w:rsid w:val="002F23D9"/>
    <w:rsid w:val="002F7E61"/>
    <w:rsid w:val="00304C6E"/>
    <w:rsid w:val="00307D7F"/>
    <w:rsid w:val="00314798"/>
    <w:rsid w:val="00315C4A"/>
    <w:rsid w:val="00317550"/>
    <w:rsid w:val="0032054C"/>
    <w:rsid w:val="00325D71"/>
    <w:rsid w:val="0035128F"/>
    <w:rsid w:val="00352187"/>
    <w:rsid w:val="00371C05"/>
    <w:rsid w:val="00392327"/>
    <w:rsid w:val="003B3AD6"/>
    <w:rsid w:val="003D0E42"/>
    <w:rsid w:val="003E2297"/>
    <w:rsid w:val="003E4AB2"/>
    <w:rsid w:val="00404DE6"/>
    <w:rsid w:val="00413554"/>
    <w:rsid w:val="004537E3"/>
    <w:rsid w:val="0046265F"/>
    <w:rsid w:val="00486C65"/>
    <w:rsid w:val="004B1471"/>
    <w:rsid w:val="004C3267"/>
    <w:rsid w:val="004F0D3D"/>
    <w:rsid w:val="004F55DF"/>
    <w:rsid w:val="004F6B2B"/>
    <w:rsid w:val="00510C43"/>
    <w:rsid w:val="0052138C"/>
    <w:rsid w:val="005873F7"/>
    <w:rsid w:val="00591B10"/>
    <w:rsid w:val="00597534"/>
    <w:rsid w:val="005A2720"/>
    <w:rsid w:val="005C07C1"/>
    <w:rsid w:val="005C1276"/>
    <w:rsid w:val="00603030"/>
    <w:rsid w:val="006137A6"/>
    <w:rsid w:val="00630BA3"/>
    <w:rsid w:val="00636C44"/>
    <w:rsid w:val="0064769D"/>
    <w:rsid w:val="006757FC"/>
    <w:rsid w:val="00680D75"/>
    <w:rsid w:val="006879FF"/>
    <w:rsid w:val="00691C54"/>
    <w:rsid w:val="006A32A4"/>
    <w:rsid w:val="006C1D93"/>
    <w:rsid w:val="006D3866"/>
    <w:rsid w:val="006F0128"/>
    <w:rsid w:val="006F14E0"/>
    <w:rsid w:val="007344CE"/>
    <w:rsid w:val="007470D2"/>
    <w:rsid w:val="00776D1C"/>
    <w:rsid w:val="00776F72"/>
    <w:rsid w:val="0078221A"/>
    <w:rsid w:val="007C4386"/>
    <w:rsid w:val="007C70B4"/>
    <w:rsid w:val="007D008B"/>
    <w:rsid w:val="007E5882"/>
    <w:rsid w:val="007F42DD"/>
    <w:rsid w:val="008136E3"/>
    <w:rsid w:val="00841C6C"/>
    <w:rsid w:val="008639EF"/>
    <w:rsid w:val="008836E3"/>
    <w:rsid w:val="008A3018"/>
    <w:rsid w:val="008A3FA1"/>
    <w:rsid w:val="008B76E7"/>
    <w:rsid w:val="008D6680"/>
    <w:rsid w:val="008E49A7"/>
    <w:rsid w:val="00913D84"/>
    <w:rsid w:val="009146CC"/>
    <w:rsid w:val="0092302B"/>
    <w:rsid w:val="00945564"/>
    <w:rsid w:val="00956261"/>
    <w:rsid w:val="0095725D"/>
    <w:rsid w:val="00984383"/>
    <w:rsid w:val="00995D20"/>
    <w:rsid w:val="009C2863"/>
    <w:rsid w:val="009C2A3E"/>
    <w:rsid w:val="009E419E"/>
    <w:rsid w:val="009E609B"/>
    <w:rsid w:val="009F5A5D"/>
    <w:rsid w:val="00A11BE3"/>
    <w:rsid w:val="00A20B19"/>
    <w:rsid w:val="00A20C47"/>
    <w:rsid w:val="00A24E46"/>
    <w:rsid w:val="00A26F77"/>
    <w:rsid w:val="00A36105"/>
    <w:rsid w:val="00A4028A"/>
    <w:rsid w:val="00A953F5"/>
    <w:rsid w:val="00A96B8D"/>
    <w:rsid w:val="00AC6989"/>
    <w:rsid w:val="00AF2A64"/>
    <w:rsid w:val="00AF3682"/>
    <w:rsid w:val="00B217B3"/>
    <w:rsid w:val="00B4019C"/>
    <w:rsid w:val="00B471DD"/>
    <w:rsid w:val="00B6152A"/>
    <w:rsid w:val="00B63723"/>
    <w:rsid w:val="00B91AAA"/>
    <w:rsid w:val="00BB5F34"/>
    <w:rsid w:val="00BC6D14"/>
    <w:rsid w:val="00BD0710"/>
    <w:rsid w:val="00BE01B7"/>
    <w:rsid w:val="00BF55F6"/>
    <w:rsid w:val="00C107D5"/>
    <w:rsid w:val="00C31B57"/>
    <w:rsid w:val="00C35A70"/>
    <w:rsid w:val="00C41A6F"/>
    <w:rsid w:val="00C5744C"/>
    <w:rsid w:val="00C67087"/>
    <w:rsid w:val="00C677B4"/>
    <w:rsid w:val="00C83395"/>
    <w:rsid w:val="00C87864"/>
    <w:rsid w:val="00CB4507"/>
    <w:rsid w:val="00CB5F7E"/>
    <w:rsid w:val="00CD2745"/>
    <w:rsid w:val="00CE17B5"/>
    <w:rsid w:val="00CE5A2C"/>
    <w:rsid w:val="00CF3394"/>
    <w:rsid w:val="00D22950"/>
    <w:rsid w:val="00D36562"/>
    <w:rsid w:val="00D5460B"/>
    <w:rsid w:val="00D62142"/>
    <w:rsid w:val="00D85CCB"/>
    <w:rsid w:val="00D92892"/>
    <w:rsid w:val="00DC0506"/>
    <w:rsid w:val="00DD05E7"/>
    <w:rsid w:val="00DD50D2"/>
    <w:rsid w:val="00DE1389"/>
    <w:rsid w:val="00DE2B3A"/>
    <w:rsid w:val="00DE41AA"/>
    <w:rsid w:val="00DF2B1E"/>
    <w:rsid w:val="00E20439"/>
    <w:rsid w:val="00E22425"/>
    <w:rsid w:val="00E752F1"/>
    <w:rsid w:val="00EB4AD7"/>
    <w:rsid w:val="00ED4639"/>
    <w:rsid w:val="00F113E7"/>
    <w:rsid w:val="00F14714"/>
    <w:rsid w:val="00F5236C"/>
    <w:rsid w:val="00FA18CA"/>
    <w:rsid w:val="00FB4868"/>
    <w:rsid w:val="00FD3072"/>
    <w:rsid w:val="00FF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9D29-8D03-4674-B670-0AC38272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dcterms:created xsi:type="dcterms:W3CDTF">2015-01-20T12:23:00Z</dcterms:created>
  <dcterms:modified xsi:type="dcterms:W3CDTF">2015-01-23T07:39:00Z</dcterms:modified>
</cp:coreProperties>
</file>