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0C4A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14:paraId="6AEC29A7" w14:textId="77777777" w:rsidR="007E3042" w:rsidRPr="001B5A1A" w:rsidRDefault="007E3042" w:rsidP="007E304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14:paraId="0106E368" w14:textId="77777777" w:rsidR="007E3042" w:rsidRDefault="007E3042" w:rsidP="007E3042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2977"/>
        <w:gridCol w:w="709"/>
        <w:gridCol w:w="2268"/>
      </w:tblGrid>
      <w:tr w:rsidR="007E3042" w:rsidRPr="009470C2" w14:paraId="0AE0EDB5" w14:textId="77777777" w:rsidTr="0030351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04ECA7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14:paraId="69B9640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8408754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2E94507F" w14:textId="77777777" w:rsidR="007E3042" w:rsidRPr="00D5362F" w:rsidRDefault="007E3042" w:rsidP="0030351A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7E3042" w:rsidRPr="009470C2" w14:paraId="35C57DC4" w14:textId="77777777" w:rsidTr="0030351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0BFCDC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0F08865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D69ED" w14:textId="77777777" w:rsidR="007E3042" w:rsidRPr="00D5362F" w:rsidRDefault="007E3042" w:rsidP="0030351A">
            <w:pPr>
              <w:rPr>
                <w:rFonts w:ascii="Tahoma" w:hAnsi="Tahoma" w:cs="Tahoma"/>
                <w:b/>
              </w:rPr>
            </w:pPr>
          </w:p>
        </w:tc>
      </w:tr>
      <w:tr w:rsidR="0046099D" w:rsidRPr="009470C2" w14:paraId="009DC6C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ABC8" w14:textId="77777777" w:rsidR="0046099D" w:rsidRPr="00D5362F" w:rsidRDefault="0046099D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14:paraId="07A900DC" w14:textId="77777777" w:rsidR="0046099D" w:rsidRPr="00D5362F" w:rsidRDefault="0046099D" w:rsidP="0030351A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AC4B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B82E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4CD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46099D" w:rsidRPr="00F35F6C" w14:paraId="16F62E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F332E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4DB7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6143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3E1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5371AB4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B740D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18CD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08A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DD39" w14:textId="77777777" w:rsidR="0046099D" w:rsidRPr="00D5362F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111ADEB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5806A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3B6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95B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>Курс гонконгский доллар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432D" w14:textId="77777777" w:rsidR="0046099D" w:rsidRPr="001452D3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54099">
              <w:rPr>
                <w:rFonts w:ascii="Tahoma" w:hAnsi="Tahoma" w:cs="Tahoma"/>
                <w:sz w:val="20"/>
                <w:szCs w:val="16"/>
              </w:rPr>
              <w:t>HKD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46099D" w:rsidRPr="009470C2" w14:paraId="3DAE576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C2A10" w14:textId="77777777" w:rsidR="0046099D" w:rsidRPr="00D5362F" w:rsidRDefault="0046099D" w:rsidP="0030351A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8000" w14:textId="77777777" w:rsidR="0046099D" w:rsidRPr="00D5362F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7830" w14:textId="03BAE27F" w:rsidR="0046099D" w:rsidRPr="00C54099" w:rsidRDefault="0046099D" w:rsidP="0030351A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турецкая лира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8A67" w14:textId="5AC160B4" w:rsidR="0046099D" w:rsidRPr="00FF082A" w:rsidRDefault="0046099D" w:rsidP="0030351A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TRY/RUB</w:t>
            </w:r>
          </w:p>
        </w:tc>
      </w:tr>
      <w:tr w:rsidR="0046099D" w:rsidRPr="009470C2" w14:paraId="45A46FD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FAB9E" w14:textId="77777777" w:rsidR="0046099D" w:rsidRPr="00D5362F" w:rsidRDefault="0046099D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BCCB" w14:textId="77777777" w:rsidR="0046099D" w:rsidRPr="00D5362F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7CE8" w14:textId="2CA23DBC" w:rsidR="0046099D" w:rsidRPr="00C54099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9CDC" w14:textId="37DEFE0A" w:rsidR="0046099D" w:rsidRPr="00E918D0" w:rsidRDefault="0046099D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AED/RUB</w:t>
            </w:r>
          </w:p>
        </w:tc>
      </w:tr>
      <w:tr w:rsidR="0046099D" w:rsidRPr="009470C2" w14:paraId="01D67A5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2B9AE" w14:textId="77777777" w:rsidR="0046099D" w:rsidRPr="00D5362F" w:rsidRDefault="0046099D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F757" w14:textId="77777777" w:rsidR="0046099D" w:rsidRPr="00D5362F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A81C" w14:textId="51ECEE32" w:rsidR="0046099D" w:rsidRPr="00C54099" w:rsidRDefault="0046099D" w:rsidP="00E918D0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 w:val="2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1C67" w14:textId="39161CAD" w:rsidR="0046099D" w:rsidRPr="00E918D0" w:rsidRDefault="0046099D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INR/RUB</w:t>
            </w:r>
          </w:p>
        </w:tc>
      </w:tr>
      <w:tr w:rsidR="0046099D" w:rsidRPr="009470C2" w14:paraId="0ECC622E" w14:textId="77777777" w:rsidTr="001B22D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921BA" w14:textId="77777777" w:rsidR="0046099D" w:rsidRPr="00D5362F" w:rsidRDefault="0046099D" w:rsidP="0046099D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A421" w14:textId="77777777" w:rsidR="0046099D" w:rsidRPr="00D5362F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4B5F" w14:textId="63883E78" w:rsidR="0046099D" w:rsidRPr="00C54099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казахстанский тенге</w:t>
            </w:r>
            <w:r w:rsidRPr="009724AB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 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5CFF" w14:textId="17CCCABF" w:rsidR="0046099D" w:rsidRPr="0046099D" w:rsidRDefault="0046099D" w:rsidP="0046099D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KZT/RUB</w:t>
            </w:r>
          </w:p>
        </w:tc>
      </w:tr>
      <w:tr w:rsidR="0046099D" w:rsidRPr="009470C2" w14:paraId="48306263" w14:textId="77777777" w:rsidTr="001B22D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34C03" w14:textId="77777777" w:rsidR="0046099D" w:rsidRPr="00D5362F" w:rsidRDefault="0046099D" w:rsidP="0046099D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ECAE" w14:textId="77777777" w:rsidR="0046099D" w:rsidRPr="00D5362F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7DAB" w14:textId="4E6E5009" w:rsidR="0046099D" w:rsidRPr="00C54099" w:rsidRDefault="0046099D" w:rsidP="0046099D">
            <w:pPr>
              <w:pStyle w:val="a5"/>
              <w:spacing w:after="0"/>
              <w:jc w:val="both"/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 w:val="20"/>
                <w:szCs w:val="16"/>
              </w:rPr>
              <w:t>армянский драм</w:t>
            </w:r>
            <w:r w:rsidRPr="009724AB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9724AB">
              <w:rPr>
                <w:rFonts w:ascii="Tahoma" w:hAnsi="Tahoma" w:cs="Tahoma"/>
                <w:color w:val="000000"/>
                <w:sz w:val="20"/>
                <w:szCs w:val="16"/>
              </w:rPr>
              <w:t xml:space="preserve">  российский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D446" w14:textId="4E451522" w:rsidR="0046099D" w:rsidRPr="0046099D" w:rsidRDefault="0046099D" w:rsidP="0046099D">
            <w:pPr>
              <w:pStyle w:val="a5"/>
              <w:spacing w:after="0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AMD/RUB</w:t>
            </w:r>
          </w:p>
        </w:tc>
      </w:tr>
      <w:tr w:rsidR="00E918D0" w:rsidRPr="009470C2" w14:paraId="1619785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641F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014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3616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E68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1B6D456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9D33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586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06D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5D9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0D04B0" w14:paraId="0D06240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389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9BA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0763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5EFF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E918D0" w:rsidRPr="00F35F6C" w14:paraId="6AC5B0F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97C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A39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A1A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E986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E918D0" w:rsidRPr="000D04B0" w14:paraId="004FF95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2D42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220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4C2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4B57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E918D0" w:rsidRPr="00F35F6C" w14:paraId="32449D6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C281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AAC6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06E1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9D6A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E918D0" w:rsidRPr="000D04B0" w14:paraId="668B97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79DF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BD0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A245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D3C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E918D0" w:rsidRPr="00F35F6C" w14:paraId="1043122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FCD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30BB8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547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D256" w14:textId="77777777" w:rsidR="00E918D0" w:rsidRPr="003E6636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E918D0" w:rsidRPr="00F35F6C" w14:paraId="55A6B57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6A9E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0819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6B7F" w14:textId="78C0834C" w:rsidR="00E918D0" w:rsidRPr="001452D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452D3">
              <w:rPr>
                <w:rFonts w:ascii="Tahoma" w:hAnsi="Tahoma" w:cs="Tahoma"/>
                <w:sz w:val="20"/>
                <w:szCs w:val="20"/>
              </w:rPr>
              <w:t>Курс доллар США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китайский юань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9465" w14:textId="183D62A2" w:rsidR="00E918D0" w:rsidRPr="00EA7E2B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USD/CNY</w:t>
            </w:r>
          </w:p>
        </w:tc>
      </w:tr>
      <w:tr w:rsidR="00E918D0" w:rsidRPr="00F35F6C" w14:paraId="5411434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4305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00D1E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Курс евро к иностранной валюте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0D9F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фунту стерлингов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871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EUR/GBP</w:t>
            </w:r>
          </w:p>
        </w:tc>
      </w:tr>
      <w:tr w:rsidR="00E918D0" w:rsidRPr="00F35F6C" w14:paraId="60F27CE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F0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4F72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A0E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канадскому доллару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AB9C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EUR/CAD</w:t>
            </w:r>
          </w:p>
        </w:tc>
      </w:tr>
      <w:tr w:rsidR="00E918D0" w:rsidRPr="00F35F6C" w14:paraId="34AB3A7E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B4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5A7FF" w14:textId="77777777" w:rsidR="00E918D0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9CC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B742B">
              <w:rPr>
                <w:rFonts w:ascii="Tahoma" w:hAnsi="Tahoma" w:cs="Tahoma"/>
                <w:sz w:val="20"/>
                <w:szCs w:val="20"/>
              </w:rPr>
              <w:t xml:space="preserve">Курс евро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–</w:t>
            </w:r>
            <w:r w:rsidRPr="000B742B">
              <w:rPr>
                <w:rFonts w:ascii="Tahoma" w:hAnsi="Tahoma" w:cs="Tahoma"/>
                <w:sz w:val="20"/>
                <w:szCs w:val="20"/>
              </w:rPr>
              <w:t xml:space="preserve"> японской йене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7E04" w14:textId="77777777" w:rsidR="00E918D0" w:rsidRPr="0059308C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EUR/JPY</w:t>
            </w:r>
          </w:p>
        </w:tc>
      </w:tr>
      <w:tr w:rsidR="00E918D0" w:rsidRPr="00F35F6C" w14:paraId="2765B802" w14:textId="77777777" w:rsidTr="0030351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C883F" w14:textId="6A80FDDC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B75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934D" w14:textId="7432867B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E918D0" w:rsidRPr="00F35F6C" w14:paraId="015568E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0DFB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87A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EC5" w14:textId="515E1E4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09313E" w:rsidRPr="00F35F6C" w14:paraId="7D07A93D" w14:textId="77777777" w:rsidTr="0030351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D41" w14:textId="77777777" w:rsidR="0009313E" w:rsidRPr="00D5362F" w:rsidRDefault="0009313E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14:paraId="674E771E" w14:textId="77777777" w:rsidR="0009313E" w:rsidRPr="00D5362F" w:rsidRDefault="0009313E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84D" w14:textId="77777777" w:rsidR="0009313E" w:rsidRPr="00D5362F" w:rsidRDefault="0009313E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4C38" w14:textId="77777777" w:rsidR="0009313E" w:rsidRPr="00D5362F" w:rsidRDefault="0009313E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EFE9" w14:textId="77777777" w:rsidR="0009313E" w:rsidRPr="00D5362F" w:rsidRDefault="0009313E" w:rsidP="00E918D0">
            <w:pPr>
              <w:pStyle w:val="a5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09313E" w:rsidRPr="009470C2" w14:paraId="2CE283E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48312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51166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930F2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AB47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09313E" w:rsidRPr="009470C2" w14:paraId="1A77AF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B2F3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EA227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F77DA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BD2F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09313E" w:rsidRPr="009470C2" w14:paraId="02D246E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24117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81C11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BD2D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2AB6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09313E" w:rsidRPr="009470C2" w14:paraId="69D3340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7145C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504B6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28B30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9ECE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09313E" w:rsidRPr="009470C2" w14:paraId="40C4E3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FDFA9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E8B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6C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91A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09313E" w:rsidRPr="009470C2" w14:paraId="694F10E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88329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C97AE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DB9B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AA3" w14:textId="77777777" w:rsidR="0009313E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14:paraId="303B2D8C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09313E" w:rsidRPr="009470C2" w14:paraId="6A7E5BA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92F5D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AABF67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DAA3C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9524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09313E" w:rsidRPr="009470C2" w14:paraId="00C0700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B36B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C79E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7D7A1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3685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09313E" w:rsidRPr="009470C2" w14:paraId="2366F2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74D3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C3B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64A93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D659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09313E" w:rsidRPr="009470C2" w14:paraId="0E0EA06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18AC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A5F8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F2D6A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DE2B2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09313E" w:rsidRPr="009470C2" w14:paraId="252DBCF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D7220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0317C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71F30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56AB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09313E" w:rsidRPr="009470C2" w14:paraId="4DBF6E7A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C15F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51B3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500FD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D642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09313E" w:rsidRPr="009470C2" w14:paraId="58828C2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299E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F7070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92A9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BBA6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09313E" w:rsidRPr="009470C2" w14:paraId="35F27D4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B2A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6E28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D3EB2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EA7D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09313E" w:rsidRPr="009470C2" w14:paraId="60E84AB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BD0CD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60610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3797E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9CE8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09313E" w:rsidRPr="009470C2" w14:paraId="2E1B6EF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757E6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3F157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E67D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5F6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09313E" w:rsidRPr="009470C2" w14:paraId="7F47E69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C7682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B3A55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9B84E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519E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09313E" w:rsidRPr="009470C2" w14:paraId="10184C8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67160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811AA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AA3E3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2258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09313E" w14:paraId="1EB317B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BD61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11969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87796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6FF0" w14:textId="77777777" w:rsidR="0009313E" w:rsidRPr="00D5362F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09313E" w14:paraId="39E896D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2876C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22B4E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067C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0E6" w14:textId="77777777" w:rsidR="0009313E" w:rsidRPr="009C3C9B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09313E" w14:paraId="4792B1B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F239A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5839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61DFC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1621" w14:textId="77777777" w:rsidR="0009313E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09313E" w14:paraId="5DF6162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8055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1578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7EB7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7C1C" w14:textId="77777777" w:rsidR="0009313E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09313E" w14:paraId="16DFE98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C1FFF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446F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3369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15EC" w14:textId="77777777" w:rsidR="0009313E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09313E" w14:paraId="19EC385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D97E9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9994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99473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C50" w14:textId="77777777" w:rsidR="0009313E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09313E" w14:paraId="32F2B601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530D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0CD59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AEF2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4B3" w14:textId="77777777" w:rsidR="0009313E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FF0977">
              <w:rPr>
                <w:rFonts w:ascii="Tahoma" w:hAnsi="Tahoma" w:cs="Tahoma"/>
                <w:sz w:val="20"/>
                <w:szCs w:val="20"/>
              </w:rPr>
              <w:t>ПАО «ПИК-специализированный застройщик»</w:t>
            </w:r>
          </w:p>
        </w:tc>
      </w:tr>
      <w:tr w:rsidR="0009313E" w14:paraId="40B3A53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D0913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1E70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9028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196F" w14:textId="77777777" w:rsidR="0009313E" w:rsidRPr="00FF0977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"СПБ Биржа"</w:t>
            </w:r>
          </w:p>
        </w:tc>
      </w:tr>
      <w:tr w:rsidR="0009313E" w14:paraId="486F132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72758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D436B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041A7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7F14" w14:textId="77777777" w:rsidR="0009313E" w:rsidRPr="00FF0977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МКПАО «ОК «РУСАЛ»</w:t>
            </w:r>
          </w:p>
        </w:tc>
      </w:tr>
      <w:tr w:rsidR="0009313E" w14:paraId="3DA1AD4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FC1A5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4D365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EBE9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1B63" w14:textId="77777777" w:rsidR="0009313E" w:rsidRPr="00FF0977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«ФосАгро»</w:t>
            </w:r>
          </w:p>
        </w:tc>
      </w:tr>
      <w:tr w:rsidR="0009313E" w14:paraId="3DD956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A666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C86B3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84D61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5F9A" w14:textId="77777777" w:rsidR="0009313E" w:rsidRPr="00FF0977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«Детский мир»</w:t>
            </w:r>
          </w:p>
        </w:tc>
      </w:tr>
      <w:tr w:rsidR="0009313E" w14:paraId="25EA4D3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0D70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E6185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0115E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2C45" w14:textId="77777777" w:rsidR="0009313E" w:rsidRPr="00FF0977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</w:tr>
      <w:tr w:rsidR="0009313E" w14:paraId="4F3E3B3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07A5E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31DA6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374E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888C" w14:textId="77777777" w:rsidR="0009313E" w:rsidRPr="00FF0977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«Мечел»</w:t>
            </w:r>
          </w:p>
        </w:tc>
      </w:tr>
      <w:tr w:rsidR="0009313E" w14:paraId="7B3A609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1F34A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F169B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2FF0B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0E75" w14:textId="77777777" w:rsidR="0009313E" w:rsidRPr="00FF0977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«Российские сети»</w:t>
            </w:r>
          </w:p>
        </w:tc>
      </w:tr>
      <w:tr w:rsidR="0009313E" w14:paraId="63597555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862A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E2B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1E4EA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075" w14:textId="77777777" w:rsidR="0009313E" w:rsidRPr="00FF0977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09313E" w14:paraId="3BB0607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72F6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216A7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B9F1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203" w14:textId="77777777" w:rsidR="0009313E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«Энел Россия»</w:t>
            </w:r>
          </w:p>
        </w:tc>
      </w:tr>
      <w:tr w:rsidR="0009313E" w14:paraId="4DB05F86" w14:textId="77777777" w:rsidTr="00AF4B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E2F0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E676C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27234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F1CF" w14:textId="77777777" w:rsidR="0009313E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«Группа Позитив»</w:t>
            </w:r>
          </w:p>
        </w:tc>
      </w:tr>
      <w:tr w:rsidR="0009313E" w14:paraId="44E50EC1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AB81B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5A599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EA47D" w14:textId="77777777" w:rsidR="0009313E" w:rsidRPr="00D5362F" w:rsidRDefault="0009313E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3B4F" w14:textId="1BB5B7E8" w:rsidR="0009313E" w:rsidRDefault="0009313E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1434C2">
              <w:rPr>
                <w:rFonts w:ascii="Tahoma" w:hAnsi="Tahoma" w:cs="Tahoma"/>
                <w:sz w:val="20"/>
                <w:szCs w:val="20"/>
              </w:rPr>
              <w:t>"ИСКЧ"</w:t>
            </w:r>
          </w:p>
        </w:tc>
      </w:tr>
      <w:tr w:rsidR="0009313E" w14:paraId="483284DD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C075E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378E4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9134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5195" w14:textId="78778845" w:rsidR="0009313E" w:rsidRDefault="0009313E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"ВУШ Холдинг"</w:t>
            </w:r>
          </w:p>
        </w:tc>
      </w:tr>
      <w:tr w:rsidR="0009313E" w14:paraId="43369F86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C7333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C3CE7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2770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AC08" w14:textId="1CB3B12F" w:rsidR="0009313E" w:rsidRDefault="0009313E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3B7C81">
              <w:rPr>
                <w:rFonts w:ascii="Tahoma" w:hAnsi="Tahoma" w:cs="Tahoma"/>
                <w:sz w:val="20"/>
                <w:szCs w:val="20"/>
              </w:rPr>
              <w:t>М.видео</w:t>
            </w:r>
            <w:proofErr w:type="spellEnd"/>
            <w:r w:rsidRPr="003B7C81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</w:tr>
      <w:tr w:rsidR="0009313E" w14:paraId="6C685276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64564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0C1DA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AEB2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CF16" w14:textId="34A12421" w:rsidR="0009313E" w:rsidRDefault="0009313E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"МОСКОВСКИЙ КРЕДИТНЫЙ БАНК"</w:t>
            </w:r>
          </w:p>
        </w:tc>
      </w:tr>
      <w:tr w:rsidR="0009313E" w14:paraId="4DE0B559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7213E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E31F7E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BE1B0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10A2" w14:textId="24F3C77A" w:rsidR="0009313E" w:rsidRDefault="0009313E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"Сегежа Групп"</w:t>
            </w:r>
          </w:p>
        </w:tc>
      </w:tr>
      <w:tr w:rsidR="0009313E" w14:paraId="6B91AC4A" w14:textId="77777777" w:rsidTr="00C35E3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7EDE6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E6632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37D9A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7D4D" w14:textId="373863B8" w:rsidR="0009313E" w:rsidRDefault="0009313E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"Белуга Групп"</w:t>
            </w:r>
          </w:p>
        </w:tc>
      </w:tr>
      <w:tr w:rsidR="0009313E" w14:paraId="343A2FE9" w14:textId="77777777" w:rsidTr="00BB35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1E42C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B4587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701D8" w14:textId="77777777" w:rsidR="0009313E" w:rsidRPr="00D5362F" w:rsidRDefault="0009313E" w:rsidP="003B7C81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7EFB" w14:textId="09565FDD" w:rsidR="0009313E" w:rsidRDefault="0009313E" w:rsidP="003B7C81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B7C81">
              <w:rPr>
                <w:rFonts w:ascii="Tahoma" w:hAnsi="Tahoma" w:cs="Tahoma"/>
                <w:sz w:val="20"/>
                <w:szCs w:val="20"/>
              </w:rPr>
              <w:t>ПАО "Совкомфлот"</w:t>
            </w:r>
          </w:p>
        </w:tc>
      </w:tr>
      <w:tr w:rsidR="0009313E" w14:paraId="5A2901F6" w14:textId="77777777" w:rsidTr="00BB35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3DC15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F125B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094C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7317" w14:textId="043CFAD2" w:rsidR="0009313E" w:rsidRPr="003B7C81" w:rsidRDefault="0009313E" w:rsidP="00187099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</w:tr>
      <w:tr w:rsidR="0009313E" w14:paraId="1FDDBFB5" w14:textId="77777777" w:rsidTr="00BB353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D1494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B6648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F9D03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7984" w14:textId="326F07CE" w:rsidR="0009313E" w:rsidRPr="003B7C81" w:rsidRDefault="0009313E" w:rsidP="00187099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</w:tr>
      <w:tr w:rsidR="0009313E" w14:paraId="11F32D3A" w14:textId="77777777" w:rsidTr="00904073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034E2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98970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A3E2A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BF1A" w14:textId="688B488B" w:rsidR="0009313E" w:rsidRPr="003B7C81" w:rsidRDefault="0009313E" w:rsidP="00187099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</w:tr>
      <w:tr w:rsidR="0009313E" w14:paraId="333DE57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52BFE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5909B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6246" w14:textId="77777777" w:rsidR="0009313E" w:rsidRPr="00D5362F" w:rsidRDefault="0009313E" w:rsidP="00187099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FAB5" w14:textId="67B0074C" w:rsidR="0009313E" w:rsidRPr="001C3A0E" w:rsidRDefault="0009313E" w:rsidP="00187099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4C112E">
              <w:rPr>
                <w:rFonts w:ascii="Tahoma" w:hAnsi="Tahoma" w:cs="Tahoma"/>
                <w:sz w:val="18"/>
                <w:szCs w:val="18"/>
              </w:rPr>
              <w:t>МКПАО «ВК»</w:t>
            </w:r>
          </w:p>
        </w:tc>
      </w:tr>
      <w:tr w:rsidR="00E918D0" w:rsidRPr="00F35F6C" w14:paraId="1A90253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D82E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3AEF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5F0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213E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E918D0" w:rsidRPr="00F35F6C" w14:paraId="03E0787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F57DD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A805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984C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6DE72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E918D0" w:rsidRPr="00F35F6C" w14:paraId="3BAB822F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AE1F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AE3E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45A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4213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E918D0" w:rsidRPr="00F35F6C" w14:paraId="3265F60C" w14:textId="77777777" w:rsidTr="0030351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E102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E822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18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EEE3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E918D0" w:rsidRPr="00F35F6C" w14:paraId="0365C49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5884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062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F77E" w14:textId="77777777" w:rsidR="00E918D0" w:rsidRPr="00D5362F" w:rsidRDefault="00E918D0" w:rsidP="00E918D0">
            <w:pPr>
              <w:pStyle w:val="a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5C04" w14:textId="50D1087F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Яндекс Н.В.</w:t>
            </w:r>
          </w:p>
        </w:tc>
      </w:tr>
      <w:tr w:rsidR="00E918D0" w:rsidRPr="009470C2" w14:paraId="62B5009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4BFF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FCA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A7F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2883" w14:textId="7E3FDF8D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Полиметалл Интернэшнл</w:t>
            </w:r>
          </w:p>
        </w:tc>
      </w:tr>
      <w:tr w:rsidR="00E918D0" w:rsidRPr="009470C2" w14:paraId="310AFB6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429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BC6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A550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657C" w14:textId="7370283E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Petropavlovsk</w:t>
            </w:r>
            <w:proofErr w:type="spellEnd"/>
            <w:r w:rsidRPr="00391B9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20BC">
              <w:rPr>
                <w:rFonts w:ascii="Tahoma" w:hAnsi="Tahoma" w:cs="Tahoma"/>
                <w:sz w:val="20"/>
                <w:szCs w:val="20"/>
              </w:rPr>
              <w:t>PLC</w:t>
            </w:r>
          </w:p>
        </w:tc>
      </w:tr>
      <w:tr w:rsidR="00E918D0" w:rsidRPr="00F35F6C" w14:paraId="193C87D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4F9A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B56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052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8AE0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E918D0" w:rsidRPr="00F35F6C" w14:paraId="47BE43A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51F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3FE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671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2709" w14:textId="77777777" w:rsidR="00E918D0" w:rsidRPr="00D5362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E918D0" w:rsidRPr="00F35F6C" w14:paraId="53DEBD2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027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B17DA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B567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F488" w14:textId="77777777" w:rsidR="00E918D0" w:rsidRPr="009D2BFF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bookmarkStart w:id="1" w:name="_Hlk66963022"/>
            <w:r w:rsidRPr="003B64A6">
              <w:rPr>
                <w:rFonts w:ascii="Tahoma" w:hAnsi="Tahoma" w:cs="Tahoma"/>
                <w:sz w:val="20"/>
                <w:szCs w:val="20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  <w:sz w:val="20"/>
                <w:szCs w:val="20"/>
              </w:rPr>
              <w:t>ПиЭлСи</w:t>
            </w:r>
            <w:bookmarkEnd w:id="1"/>
            <w:proofErr w:type="spellEnd"/>
          </w:p>
        </w:tc>
      </w:tr>
      <w:tr w:rsidR="00E918D0" w:rsidRPr="00F35F6C" w14:paraId="1BFA3663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D00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99FA3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11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5F2D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A820BC">
              <w:rPr>
                <w:rFonts w:ascii="Tahoma" w:hAnsi="Tahoma" w:cs="Tahoma"/>
                <w:sz w:val="20"/>
                <w:szCs w:val="20"/>
              </w:rPr>
              <w:t>Fix</w:t>
            </w:r>
            <w:proofErr w:type="spellEnd"/>
            <w:r w:rsidRPr="00A820BC">
              <w:rPr>
                <w:rFonts w:ascii="Tahoma" w:hAnsi="Tahoma" w:cs="Tahoma"/>
                <w:sz w:val="20"/>
                <w:szCs w:val="20"/>
              </w:rPr>
              <w:t xml:space="preserve"> Price Group Ltd</w:t>
            </w:r>
          </w:p>
        </w:tc>
      </w:tr>
      <w:tr w:rsidR="00E918D0" w:rsidRPr="00F35F6C" w14:paraId="50C0EE3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5435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3B9E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D0EC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D43E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HeadHunter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Group PLC</w:t>
            </w:r>
          </w:p>
        </w:tc>
      </w:tr>
      <w:tr w:rsidR="00E918D0" w:rsidRPr="00F35F6C" w14:paraId="0492097F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FADD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02BF" w14:textId="77777777" w:rsidR="00E918D0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85D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D3B7" w14:textId="77777777" w:rsidR="00E918D0" w:rsidRPr="00FF0977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640B7">
              <w:rPr>
                <w:rFonts w:ascii="Tahoma" w:hAnsi="Tahoma" w:cs="Tahoma"/>
                <w:sz w:val="20"/>
                <w:szCs w:val="20"/>
              </w:rPr>
              <w:t>Globaltrans</w:t>
            </w:r>
            <w:proofErr w:type="spellEnd"/>
            <w:r w:rsidRPr="008640B7">
              <w:rPr>
                <w:rFonts w:ascii="Tahoma" w:hAnsi="Tahoma" w:cs="Tahoma"/>
                <w:sz w:val="20"/>
                <w:szCs w:val="20"/>
              </w:rPr>
              <w:t xml:space="preserve"> Investment PLC</w:t>
            </w:r>
          </w:p>
        </w:tc>
      </w:tr>
      <w:tr w:rsidR="00E918D0" w:rsidRPr="0009313E" w14:paraId="26F190A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303D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325" w14:textId="77777777" w:rsidR="00E918D0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A84" w14:textId="77777777" w:rsidR="00E918D0" w:rsidRPr="00D5362F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Иностранные ценные бумаги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3F41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bookmarkStart w:id="2" w:name="_Hlk66962998"/>
            <w:r w:rsidRPr="001E3D3A">
              <w:rPr>
                <w:rFonts w:ascii="Tahoma" w:hAnsi="Tahoma" w:cs="Tahoma"/>
                <w:sz w:val="20"/>
                <w:szCs w:val="20"/>
                <w:lang w:val="en-US"/>
              </w:rPr>
              <w:t>SPDR S&amp;P 500 ETF Trust</w:t>
            </w:r>
            <w:bookmarkEnd w:id="2"/>
          </w:p>
        </w:tc>
      </w:tr>
      <w:tr w:rsidR="00E918D0" w:rsidRPr="0009313E" w14:paraId="25ECDEC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65F89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BC596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FBE2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F8A0" w14:textId="77777777" w:rsidR="00E918D0" w:rsidRPr="001E3D3A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D68C4">
              <w:rPr>
                <w:rFonts w:ascii="Tahoma" w:hAnsi="Tahoma" w:cs="Tahoma"/>
                <w:sz w:val="20"/>
                <w:szCs w:val="20"/>
                <w:lang w:val="en-US"/>
              </w:rPr>
              <w:t>Invesco QQQ ETF Trust Unit Series 1</w:t>
            </w:r>
          </w:p>
        </w:tc>
      </w:tr>
      <w:tr w:rsidR="00E918D0" w:rsidRPr="0009313E" w14:paraId="498FCD37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B4B2B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F600E" w14:textId="77777777" w:rsidR="00E918D0" w:rsidRPr="007E3042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ABBC" w14:textId="77777777" w:rsidR="00E918D0" w:rsidRPr="007E3042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4367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Tracker Fund of Hong Kong ETF</w:t>
            </w:r>
          </w:p>
        </w:tc>
      </w:tr>
      <w:tr w:rsidR="00E918D0" w:rsidRPr="0009313E" w14:paraId="56305136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08821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328F6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5070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841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E918D0" w:rsidRPr="0009313E" w14:paraId="3223D439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582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0B0A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58ED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2ADB" w14:textId="77777777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DAX UCITS ETF (DE)</w:t>
            </w:r>
          </w:p>
        </w:tc>
      </w:tr>
      <w:tr w:rsidR="00E918D0" w:rsidRPr="00FF082A" w14:paraId="5F82F70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6AAF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80D9" w14:textId="77777777" w:rsidR="00E918D0" w:rsidRPr="00EF1FA3" w:rsidRDefault="00E918D0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C8AF" w14:textId="77777777" w:rsidR="00E918D0" w:rsidRPr="00EF1FA3" w:rsidRDefault="00E918D0" w:rsidP="00E918D0">
            <w:pPr>
              <w:pStyle w:val="a5"/>
              <w:spacing w:after="0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41C" w14:textId="1B1EC04F" w:rsidR="00E918D0" w:rsidRPr="003D68C4" w:rsidRDefault="00E918D0" w:rsidP="00E918D0">
            <w:pPr>
              <w:pStyle w:val="a5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F1FA3">
              <w:rPr>
                <w:rFonts w:ascii="Tahoma" w:hAnsi="Tahoma" w:cs="Tahoma"/>
                <w:sz w:val="20"/>
                <w:szCs w:val="20"/>
                <w:lang w:val="en-US"/>
              </w:rPr>
              <w:t>iShares Core Nikkei 225 ETF</w:t>
            </w:r>
          </w:p>
        </w:tc>
      </w:tr>
      <w:tr w:rsidR="00E918D0" w:rsidRPr="009470C2" w14:paraId="367E3045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17C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14:paraId="5E84D241" w14:textId="77777777" w:rsidR="00E918D0" w:rsidRPr="00D5362F" w:rsidRDefault="00E918D0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EA2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61D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E918D0" w:rsidRPr="009470C2" w14:paraId="4E745E7D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9A64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A135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2E8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E918D0" w:rsidRPr="009470C2" w14:paraId="45C38454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D31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6EC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B5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E918D0" w:rsidRPr="009470C2" w14:paraId="2B2C775A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56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2B3E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D68C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E918D0" w:rsidRPr="009470C2" w14:paraId="534B0626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7DE7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E853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9717" w14:textId="440557EF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E918D0" w:rsidRPr="00F35F6C" w14:paraId="21A17941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D3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D35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629" w14:textId="1C0B3E9F" w:rsidR="00E918D0" w:rsidRPr="008264DA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E918D0" w:rsidRPr="00F35F6C" w14:paraId="6EFD1C3E" w14:textId="77777777" w:rsidTr="00806537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7B98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4CE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A668E" w14:textId="766E2895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E918D0" w:rsidRPr="00F35F6C" w14:paraId="32F536E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B6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B5E99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CA3" w14:textId="7B17DFA0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E918D0" w:rsidRPr="00F35F6C" w14:paraId="6CD886F2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0B2B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14A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2537" w14:textId="5DEAF4EF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E918D0" w:rsidRPr="00F35F6C" w14:paraId="17F9E1D0" w14:textId="77777777" w:rsidTr="0030351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D532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AC91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0280" w14:textId="19C35FC0" w:rsidR="00E918D0" w:rsidRPr="00D5362F" w:rsidRDefault="00E918D0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E918D0" w:rsidRPr="00F35F6C" w14:paraId="411319F9" w14:textId="77777777" w:rsidTr="0030351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1B80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5DF" w14:textId="77777777" w:rsidR="00E918D0" w:rsidRPr="00D5362F" w:rsidRDefault="00E918D0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9D2F" w14:textId="77777777" w:rsidR="00E918D0" w:rsidRPr="00754655" w:rsidRDefault="00E918D0" w:rsidP="00E918D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D300AA" w:rsidRPr="009470C2" w14:paraId="732892FE" w14:textId="77777777" w:rsidTr="0030351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2FB7" w14:textId="77777777" w:rsidR="00D300AA" w:rsidRPr="00D5362F" w:rsidRDefault="00D300AA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14:paraId="44AB332E" w14:textId="77777777" w:rsidR="00D300AA" w:rsidRPr="00D5362F" w:rsidRDefault="00D300AA" w:rsidP="00E918D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5249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ADE9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D300AA" w:rsidRPr="0009313E" w14:paraId="45F3B0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C01D2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6B0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1274" w14:textId="77777777" w:rsidR="00D300AA" w:rsidRPr="00D5362F" w:rsidRDefault="00D300AA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D300AA" w:rsidRPr="002C2464" w14:paraId="4F5486E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4432" w14:textId="77777777" w:rsidR="00D300AA" w:rsidRPr="001C7BBE" w:rsidRDefault="00D300AA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2AC" w14:textId="77777777" w:rsidR="00D300AA" w:rsidRPr="001C7BBE" w:rsidRDefault="00D300AA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2886" w14:textId="77777777" w:rsidR="00D300AA" w:rsidRPr="00395B01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D300AA" w:rsidRPr="009470C2" w14:paraId="1D4F323D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21D0" w14:textId="77777777" w:rsidR="00D300AA" w:rsidRPr="002C2464" w:rsidRDefault="00D300AA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2218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E488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D300AA" w:rsidRPr="009470C2" w14:paraId="6A63B2D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1951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F304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E24F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D300AA" w:rsidRPr="009470C2" w14:paraId="7A0056C2" w14:textId="77777777" w:rsidTr="0030351A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8AAD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BFC7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039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D300AA" w:rsidRPr="00F35F6C" w14:paraId="738FA0C0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D3853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BF10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ACD8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D300AA" w:rsidRPr="001D37D9" w14:paraId="0FDD22C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16CE1F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7C83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9417" w14:textId="77777777" w:rsidR="00D300AA" w:rsidRPr="001D37D9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D300AA" w:rsidRPr="001D37D9" w14:paraId="40634908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FFC4" w14:textId="77777777" w:rsidR="00D300AA" w:rsidRPr="001D37D9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C304" w14:textId="77777777" w:rsidR="00D300AA" w:rsidRPr="001D37D9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4EDD" w14:textId="77777777" w:rsidR="00D300AA" w:rsidRPr="001D37D9" w:rsidRDefault="00D300AA" w:rsidP="00E918D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D300AA" w:rsidRPr="00F35F6C" w14:paraId="371CC1BB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57C17" w14:textId="77777777" w:rsidR="00D300AA" w:rsidRPr="001D37D9" w:rsidRDefault="00D300AA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636F" w14:textId="77777777" w:rsidR="00D300AA" w:rsidRPr="001D37D9" w:rsidRDefault="00D300AA" w:rsidP="00E918D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7470" w14:textId="77777777" w:rsidR="00D300AA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D300AA" w:rsidRPr="00F35F6C" w14:paraId="46DCDC4C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102FD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9EDF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8743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D300AA" w:rsidRPr="00F35F6C" w14:paraId="255B1444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C29FA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118B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E466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D300AA" w:rsidRPr="00F35F6C" w14:paraId="2657CB4E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54E2B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9CD0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C58E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D300AA" w:rsidRPr="00F35F6C" w14:paraId="0B6E2332" w14:textId="77777777" w:rsidTr="0030351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2656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7127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E30D" w14:textId="77777777" w:rsidR="00D300AA" w:rsidRPr="00547644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D300AA" w:rsidRPr="00F35F6C" w14:paraId="5D1CF7DA" w14:textId="77777777" w:rsidTr="00D300A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F4DB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382B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2" w14:textId="77777777" w:rsidR="00D300AA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D300AA" w:rsidRPr="00F35F6C" w14:paraId="118FBF82" w14:textId="77777777" w:rsidTr="0030351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6A70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19D1" w14:textId="77777777" w:rsidR="00D300AA" w:rsidRPr="00D5362F" w:rsidRDefault="00D300AA" w:rsidP="00E918D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1336" w14:textId="69FE3D79" w:rsidR="00D300AA" w:rsidRDefault="00D300AA" w:rsidP="00E91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bookmarkEnd w:id="0"/>
    </w:tbl>
    <w:p w14:paraId="3B5D59BC" w14:textId="77777777" w:rsidR="007E3042" w:rsidRPr="00F14600" w:rsidRDefault="007E3042" w:rsidP="007E3042">
      <w:pPr>
        <w:rPr>
          <w:rFonts w:ascii="Tahoma" w:hAnsi="Tahoma" w:cs="Tahoma"/>
        </w:rPr>
      </w:pPr>
    </w:p>
    <w:p w14:paraId="07485E96" w14:textId="77777777" w:rsidR="007E3042" w:rsidRPr="00F14600" w:rsidRDefault="007E3042" w:rsidP="007E3042">
      <w:pPr>
        <w:rPr>
          <w:rFonts w:ascii="Tahoma" w:hAnsi="Tahoma" w:cs="Tahoma"/>
        </w:rPr>
      </w:pPr>
    </w:p>
    <w:p w14:paraId="7E61596F" w14:textId="77777777" w:rsidR="007E3042" w:rsidRDefault="007E3042"/>
    <w:sectPr w:rsidR="007E3042" w:rsidSect="009D2BFF">
      <w:footerReference w:type="default" r:id="rId6"/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C9FDC" w14:textId="77777777" w:rsidR="00A669C2" w:rsidRDefault="00EA7E2B">
      <w:r>
        <w:separator/>
      </w:r>
    </w:p>
  </w:endnote>
  <w:endnote w:type="continuationSeparator" w:id="0">
    <w:p w14:paraId="2B55026A" w14:textId="77777777" w:rsidR="00A669C2" w:rsidRDefault="00EA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C306B" w14:textId="77777777" w:rsidR="0009372F" w:rsidRPr="00E43425" w:rsidRDefault="007E3042">
    <w:pPr>
      <w:pStyle w:val="a3"/>
      <w:jc w:val="right"/>
      <w:rPr>
        <w:rFonts w:ascii="Tahoma" w:hAnsi="Tahoma" w:cs="Tahoma"/>
        <w:sz w:val="20"/>
        <w:szCs w:val="20"/>
      </w:rPr>
    </w:pPr>
    <w:r w:rsidRPr="00E43425">
      <w:rPr>
        <w:rFonts w:ascii="Tahoma" w:hAnsi="Tahoma" w:cs="Tahoma"/>
        <w:sz w:val="20"/>
        <w:szCs w:val="20"/>
      </w:rPr>
      <w:fldChar w:fldCharType="begin"/>
    </w:r>
    <w:r w:rsidRPr="00E43425">
      <w:rPr>
        <w:rFonts w:ascii="Tahoma" w:hAnsi="Tahoma" w:cs="Tahoma"/>
        <w:sz w:val="20"/>
        <w:szCs w:val="20"/>
      </w:rPr>
      <w:instrText>PAGE   \* MERGEFORMAT</w:instrText>
    </w:r>
    <w:r w:rsidRPr="00E43425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E43425">
      <w:rPr>
        <w:rFonts w:ascii="Tahoma" w:hAnsi="Tahoma" w:cs="Tahoma"/>
        <w:sz w:val="20"/>
        <w:szCs w:val="20"/>
      </w:rPr>
      <w:fldChar w:fldCharType="end"/>
    </w:r>
  </w:p>
  <w:p w14:paraId="37DA81C4" w14:textId="77777777" w:rsidR="0009372F" w:rsidRDefault="000931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0F952" w14:textId="77777777" w:rsidR="00A669C2" w:rsidRDefault="00EA7E2B">
      <w:r>
        <w:separator/>
      </w:r>
    </w:p>
  </w:footnote>
  <w:footnote w:type="continuationSeparator" w:id="0">
    <w:p w14:paraId="1DDB5E32" w14:textId="77777777" w:rsidR="00A669C2" w:rsidRDefault="00EA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42"/>
    <w:rsid w:val="0009313E"/>
    <w:rsid w:val="001207DE"/>
    <w:rsid w:val="00187099"/>
    <w:rsid w:val="001D67F2"/>
    <w:rsid w:val="003B7C81"/>
    <w:rsid w:val="00420E2D"/>
    <w:rsid w:val="0046099D"/>
    <w:rsid w:val="006E5D94"/>
    <w:rsid w:val="007E3042"/>
    <w:rsid w:val="00A669C2"/>
    <w:rsid w:val="00C62A6E"/>
    <w:rsid w:val="00D300AA"/>
    <w:rsid w:val="00E2653C"/>
    <w:rsid w:val="00E918D0"/>
    <w:rsid w:val="00EA7E2B"/>
    <w:rsid w:val="00F853BC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338"/>
  <w15:chartTrackingRefBased/>
  <w15:docId w15:val="{E9EF52C3-5A10-4C6B-B533-B88EBB79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304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E3042"/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7E3042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6">
    <w:name w:val="Normal (Web)"/>
    <w:basedOn w:val="a"/>
    <w:uiPriority w:val="99"/>
    <w:semiHidden/>
    <w:unhideWhenUsed/>
    <w:rsid w:val="007E3042"/>
    <w:rPr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62A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62A6E"/>
  </w:style>
  <w:style w:type="character" w:customStyle="1" w:styleId="a9">
    <w:name w:val="Текст примечания Знак"/>
    <w:basedOn w:val="a0"/>
    <w:link w:val="a8"/>
    <w:uiPriority w:val="99"/>
    <w:semiHidden/>
    <w:rsid w:val="00C62A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62A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62A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2023-10-19T08:08:00Z</dcterms:created>
  <dcterms:modified xsi:type="dcterms:W3CDTF">2023-10-19T08:08:00Z</dcterms:modified>
</cp:coreProperties>
</file>