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2B7D2157" w:rsidR="00242E9F" w:rsidRDefault="00242E9F" w:rsidP="00242E9F">
      <w:pPr>
        <w:spacing w:after="0" w:line="240" w:lineRule="auto"/>
        <w:rPr>
          <w:rFonts w:ascii="Tahoma" w:hAnsi="Tahoma" w:cs="Tahoma"/>
        </w:rPr>
      </w:pP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1BAE495C" w14:textId="2E513B37" w:rsidR="00242E9F" w:rsidRDefault="006B7215" w:rsidP="000E6C97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МБ-П-</w:t>
      </w:r>
      <w:r w:rsidR="00BC63C5">
        <w:rPr>
          <w:rFonts w:ascii="Tahoma" w:hAnsi="Tahoma" w:cs="Tahoma"/>
          <w:sz w:val="20"/>
          <w:szCs w:val="20"/>
        </w:rPr>
        <w:t>202</w:t>
      </w:r>
      <w:r w:rsidR="00C82A95">
        <w:rPr>
          <w:rFonts w:ascii="Tahoma" w:hAnsi="Tahoma" w:cs="Tahoma"/>
          <w:sz w:val="20"/>
          <w:szCs w:val="20"/>
        </w:rPr>
        <w:t>5</w:t>
      </w:r>
      <w:r w:rsidR="00BC63C5">
        <w:rPr>
          <w:rFonts w:ascii="Tahoma" w:hAnsi="Tahoma" w:cs="Tahoma"/>
          <w:sz w:val="20"/>
          <w:szCs w:val="20"/>
        </w:rPr>
        <w:t>-</w:t>
      </w:r>
      <w:r w:rsidR="009475F4">
        <w:rPr>
          <w:rFonts w:ascii="Tahoma" w:hAnsi="Tahoma" w:cs="Tahoma"/>
          <w:sz w:val="20"/>
          <w:szCs w:val="20"/>
        </w:rPr>
        <w:t>222</w:t>
      </w:r>
      <w:bookmarkStart w:id="0" w:name="_GoBack"/>
      <w:bookmarkEnd w:id="0"/>
      <w:r w:rsidR="00C82A95">
        <w:rPr>
          <w:rFonts w:ascii="Tahoma" w:hAnsi="Tahoma" w:cs="Tahoma"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о</w:t>
      </w:r>
      <w:r w:rsidR="00BC63C5">
        <w:rPr>
          <w:rFonts w:ascii="Tahoma" w:hAnsi="Tahoma" w:cs="Tahoma"/>
          <w:sz w:val="20"/>
          <w:szCs w:val="20"/>
        </w:rPr>
        <w:t xml:space="preserve">т </w:t>
      </w:r>
      <w:r w:rsidR="00C82A95">
        <w:rPr>
          <w:rFonts w:ascii="Tahoma" w:hAnsi="Tahoma" w:cs="Tahoma"/>
          <w:sz w:val="20"/>
          <w:szCs w:val="20"/>
        </w:rPr>
        <w:t>30 января</w:t>
      </w:r>
      <w:r w:rsidR="00BC63C5">
        <w:rPr>
          <w:rFonts w:ascii="Tahoma" w:hAnsi="Tahoma" w:cs="Tahoma"/>
          <w:sz w:val="20"/>
          <w:szCs w:val="20"/>
        </w:rPr>
        <w:t xml:space="preserve"> 202</w:t>
      </w:r>
      <w:r w:rsidR="00C82A95">
        <w:rPr>
          <w:rFonts w:ascii="Tahoma" w:hAnsi="Tahoma" w:cs="Tahoma"/>
          <w:sz w:val="20"/>
          <w:szCs w:val="20"/>
        </w:rPr>
        <w:t>5</w:t>
      </w:r>
      <w:r w:rsidR="00BC63C5">
        <w:rPr>
          <w:rFonts w:ascii="Tahoma" w:hAnsi="Tahoma" w:cs="Tahoma"/>
          <w:sz w:val="20"/>
          <w:szCs w:val="20"/>
        </w:rPr>
        <w:t>г)</w:t>
      </w:r>
    </w:p>
    <w:p w14:paraId="6BAB7BAA" w14:textId="77777777" w:rsidR="009E1B3B" w:rsidRDefault="009E1B3B" w:rsidP="000E6C97">
      <w:pPr>
        <w:pStyle w:val="afc"/>
        <w:tabs>
          <w:tab w:val="left" w:pos="4962"/>
          <w:tab w:val="left" w:pos="5812"/>
        </w:tabs>
        <w:spacing w:after="0"/>
        <w:ind w:right="27"/>
      </w:pPr>
    </w:p>
    <w:p w14:paraId="12F9FD41" w14:textId="55242304" w:rsidR="001A33F2" w:rsidRPr="00815539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815539">
        <w:rPr>
          <w:rFonts w:ascii="Tahoma" w:hAnsi="Tahoma" w:cs="Tahoma"/>
          <w:b/>
          <w:bCs/>
        </w:rPr>
        <w:t>ТОВАРЫ МИРОВОГО АПК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22"/>
        <w:gridCol w:w="1654"/>
        <w:gridCol w:w="1072"/>
        <w:gridCol w:w="1217"/>
        <w:gridCol w:w="1660"/>
        <w:gridCol w:w="1843"/>
        <w:gridCol w:w="1701"/>
        <w:gridCol w:w="1445"/>
        <w:gridCol w:w="1255"/>
        <w:gridCol w:w="2091"/>
      </w:tblGrid>
      <w:tr w:rsidR="00BD15F9" w:rsidRPr="007E3E4F" w14:paraId="1BECAAC8" w14:textId="7BBB2703" w:rsidTr="005F3868">
        <w:trPr>
          <w:trHeight w:val="690"/>
        </w:trPr>
        <w:tc>
          <w:tcPr>
            <w:tcW w:w="214" w:type="pct"/>
            <w:vAlign w:val="center"/>
          </w:tcPr>
          <w:p w14:paraId="1B755FDC" w14:textId="77777777" w:rsidR="00BD15F9" w:rsidRPr="007E3E4F" w:rsidRDefault="00BD15F9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568" w:type="pct"/>
            <w:vAlign w:val="center"/>
          </w:tcPr>
          <w:p w14:paraId="00EB4C13" w14:textId="77777777" w:rsidR="00BD15F9" w:rsidRPr="007E3E4F" w:rsidRDefault="00BD15F9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368" w:type="pct"/>
            <w:vAlign w:val="center"/>
          </w:tcPr>
          <w:p w14:paraId="5DD21D83" w14:textId="086B1E3F" w:rsidR="00BD15F9" w:rsidRPr="007E3E4F" w:rsidRDefault="00BD15F9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Код контракта</w:t>
            </w:r>
          </w:p>
        </w:tc>
        <w:tc>
          <w:tcPr>
            <w:tcW w:w="418" w:type="pct"/>
            <w:vAlign w:val="center"/>
          </w:tcPr>
          <w:p w14:paraId="60C315A9" w14:textId="27913355" w:rsidR="00BD15F9" w:rsidRPr="007E3E4F" w:rsidRDefault="00BD15F9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570" w:type="pct"/>
            <w:vAlign w:val="center"/>
          </w:tcPr>
          <w:p w14:paraId="21417A63" w14:textId="598C8632" w:rsidR="00BD15F9" w:rsidRPr="007E3E4F" w:rsidRDefault="00BD15F9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633" w:type="pct"/>
            <w:vAlign w:val="center"/>
          </w:tcPr>
          <w:p w14:paraId="751B676D" w14:textId="1A935570" w:rsidR="00BD15F9" w:rsidRPr="007E3E4F" w:rsidRDefault="00BD15F9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BD15F9" w:rsidRPr="007E3E4F" w:rsidRDefault="00BD15F9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584" w:type="pct"/>
            <w:vAlign w:val="center"/>
          </w:tcPr>
          <w:p w14:paraId="42C199A8" w14:textId="77777777" w:rsidR="00BD15F9" w:rsidRPr="007E3E4F" w:rsidRDefault="00BD15F9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496" w:type="pct"/>
            <w:vAlign w:val="center"/>
          </w:tcPr>
          <w:p w14:paraId="18309C66" w14:textId="77777777" w:rsidR="00BD15F9" w:rsidRPr="007E3E4F" w:rsidRDefault="00BD15F9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431" w:type="pct"/>
            <w:vAlign w:val="center"/>
          </w:tcPr>
          <w:p w14:paraId="5EAA74DB" w14:textId="41DB86E9" w:rsidR="00BD15F9" w:rsidRPr="007E3E4F" w:rsidRDefault="00BD15F9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  <w:tc>
          <w:tcPr>
            <w:tcW w:w="718" w:type="pct"/>
            <w:vAlign w:val="center"/>
          </w:tcPr>
          <w:p w14:paraId="55D48EDB" w14:textId="0DC7A0A3" w:rsidR="00BD15F9" w:rsidRPr="007E3E4F" w:rsidRDefault="00BD15F9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Последний день заключения</w:t>
            </w:r>
            <w:r w:rsidR="0079140E">
              <w:rPr>
                <w:rFonts w:ascii="Tahoma" w:hAnsi="Tahoma" w:cs="Tahoma"/>
                <w:b/>
                <w:sz w:val="16"/>
                <w:szCs w:val="20"/>
              </w:rPr>
              <w:t xml:space="preserve"> Контракта</w:t>
            </w:r>
          </w:p>
        </w:tc>
      </w:tr>
      <w:tr w:rsidR="00BD15F9" w:rsidRPr="007E3E4F" w14:paraId="4966BB5B" w14:textId="56794FA2" w:rsidTr="005F3868">
        <w:trPr>
          <w:trHeight w:val="915"/>
        </w:trPr>
        <w:tc>
          <w:tcPr>
            <w:tcW w:w="214" w:type="pct"/>
            <w:vAlign w:val="center"/>
          </w:tcPr>
          <w:p w14:paraId="5AB43617" w14:textId="77777777" w:rsidR="00BD15F9" w:rsidRPr="007E3E4F" w:rsidRDefault="00BD15F9" w:rsidP="000341DA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4E8BEC4B" w14:textId="237EDE55" w:rsidR="00BD15F9" w:rsidRPr="007E3E4F" w:rsidRDefault="00BD15F9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какао</w:t>
            </w:r>
          </w:p>
        </w:tc>
        <w:tc>
          <w:tcPr>
            <w:tcW w:w="368" w:type="pct"/>
            <w:vAlign w:val="center"/>
          </w:tcPr>
          <w:p w14:paraId="68F4CE36" w14:textId="355638D2" w:rsidR="00BD15F9" w:rsidRPr="007E3E4F" w:rsidRDefault="00BD15F9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COCOA</w:t>
            </w:r>
          </w:p>
        </w:tc>
        <w:tc>
          <w:tcPr>
            <w:tcW w:w="418" w:type="pct"/>
            <w:vAlign w:val="center"/>
          </w:tcPr>
          <w:p w14:paraId="1297ED13" w14:textId="70E938C0" w:rsidR="00BD15F9" w:rsidRPr="000E6C97" w:rsidRDefault="00BD15F9" w:rsidP="0002426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* К1 * К2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570" w:type="pct"/>
            <w:vAlign w:val="center"/>
          </w:tcPr>
          <w:p w14:paraId="696EA441" w14:textId="3E330A06" w:rsidR="00BD15F9" w:rsidRPr="007E3E4F" w:rsidRDefault="00BD15F9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(один) килограмм</w:t>
            </w:r>
          </w:p>
        </w:tc>
        <w:tc>
          <w:tcPr>
            <w:tcW w:w="633" w:type="pct"/>
            <w:vAlign w:val="center"/>
          </w:tcPr>
          <w:p w14:paraId="54A02DD9" w14:textId="47144DCA" w:rsidR="00BD15F9" w:rsidRPr="007E3E4F" w:rsidRDefault="00BD15F9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 (десять) </w:t>
            </w:r>
            <w:r>
              <w:rPr>
                <w:rFonts w:ascii="Tahoma" w:hAnsi="Tahoma" w:cs="Tahoma"/>
                <w:sz w:val="16"/>
                <w:szCs w:val="16"/>
              </w:rPr>
              <w:t>килограмм</w:t>
            </w:r>
          </w:p>
        </w:tc>
        <w:tc>
          <w:tcPr>
            <w:tcW w:w="584" w:type="pct"/>
            <w:vAlign w:val="center"/>
          </w:tcPr>
          <w:p w14:paraId="200BCEAD" w14:textId="70F90E67" w:rsidR="00BD15F9" w:rsidRPr="007E3E4F" w:rsidRDefault="00BD15F9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российского рубля</w:t>
            </w:r>
          </w:p>
        </w:tc>
        <w:tc>
          <w:tcPr>
            <w:tcW w:w="496" w:type="pct"/>
            <w:vAlign w:val="center"/>
          </w:tcPr>
          <w:p w14:paraId="00048B75" w14:textId="1A0838CA" w:rsidR="00BD15F9" w:rsidRPr="007E3E4F" w:rsidRDefault="00BD15F9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(од</w:t>
            </w:r>
            <w:r>
              <w:rPr>
                <w:rFonts w:ascii="Tahoma" w:hAnsi="Tahoma" w:cs="Tahoma"/>
                <w:sz w:val="16"/>
                <w:szCs w:val="16"/>
              </w:rPr>
              <w:t>ин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российский рубль</w:t>
            </w:r>
          </w:p>
        </w:tc>
        <w:tc>
          <w:tcPr>
            <w:tcW w:w="431" w:type="pct"/>
            <w:vAlign w:val="center"/>
          </w:tcPr>
          <w:p w14:paraId="3BECDBD9" w14:textId="0EFDC5B8" w:rsidR="00BD15F9" w:rsidRPr="007E3E4F" w:rsidRDefault="00BD15F9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718" w:type="pct"/>
            <w:vAlign w:val="center"/>
          </w:tcPr>
          <w:p w14:paraId="06F0DF29" w14:textId="782360ED" w:rsidR="00BD15F9" w:rsidRPr="007E3E4F" w:rsidRDefault="00BD15F9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день, предшествующий последним </w:t>
            </w:r>
            <w:r w:rsidR="000205EE">
              <w:rPr>
                <w:rFonts w:ascii="Tahoma" w:hAnsi="Tahoma" w:cs="Tahoma"/>
                <w:sz w:val="16"/>
                <w:szCs w:val="16"/>
              </w:rPr>
              <w:t xml:space="preserve">10 (десяти) </w:t>
            </w:r>
            <w:r>
              <w:rPr>
                <w:rFonts w:ascii="Tahoma" w:hAnsi="Tahoma" w:cs="Tahoma"/>
                <w:sz w:val="16"/>
                <w:szCs w:val="16"/>
              </w:rPr>
              <w:t xml:space="preserve">торговым дням месяца и года исполнения Контракта, </w:t>
            </w:r>
            <w:r w:rsidR="00B179B2"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</w:t>
            </w:r>
            <w:r w:rsidRPr="005F386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B179B2" w:rsidRPr="005F3868">
              <w:rPr>
                <w:rFonts w:ascii="Tahoma" w:hAnsi="Tahoma" w:cs="Tahoma"/>
                <w:sz w:val="16"/>
                <w:szCs w:val="16"/>
              </w:rPr>
              <w:t>в соответствии с</w:t>
            </w:r>
            <w:r w:rsidRPr="005F3868">
              <w:rPr>
                <w:rFonts w:ascii="Tahoma" w:hAnsi="Tahoma" w:cs="Tahoma"/>
                <w:sz w:val="16"/>
                <w:szCs w:val="16"/>
              </w:rPr>
              <w:t xml:space="preserve">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</w:t>
            </w:r>
            <w:r w:rsidR="00631DB6">
              <w:rPr>
                <w:rFonts w:ascii="Tahoma" w:hAnsi="Tahoma" w:cs="Tahoma"/>
                <w:sz w:val="16"/>
                <w:szCs w:val="16"/>
              </w:rPr>
              <w:t>товары мирового агропромышленного комплекса</w:t>
            </w:r>
          </w:p>
        </w:tc>
      </w:tr>
    </w:tbl>
    <w:p w14:paraId="284662F8" w14:textId="632C0FFB" w:rsidR="00083915" w:rsidRPr="007E6246" w:rsidRDefault="00083915" w:rsidP="00C41601">
      <w:pPr>
        <w:rPr>
          <w:rFonts w:ascii="Tahoma" w:hAnsi="Tahoma" w:cs="Tahoma"/>
          <w:b/>
        </w:rPr>
      </w:pPr>
    </w:p>
    <w:sectPr w:rsidR="00083915" w:rsidRPr="007E6246" w:rsidSect="00C41601">
      <w:headerReference w:type="default" r:id="rId11"/>
      <w:footerReference w:type="even" r:id="rId12"/>
      <w:footerReference w:type="default" r:id="rId13"/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40AC" w14:textId="77777777" w:rsidR="00E962A5" w:rsidRDefault="00E962A5" w:rsidP="00656405">
      <w:pPr>
        <w:spacing w:after="0" w:line="240" w:lineRule="auto"/>
      </w:pPr>
      <w:r>
        <w:separator/>
      </w:r>
    </w:p>
  </w:endnote>
  <w:endnote w:type="continuationSeparator" w:id="0">
    <w:p w14:paraId="7E98069C" w14:textId="77777777" w:rsidR="00E962A5" w:rsidRDefault="00E962A5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46E81FD9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6246">
      <w:rPr>
        <w:rStyle w:val="af8"/>
        <w:noProof/>
      </w:rPr>
      <w:t>2</w: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Pr="000E6C97" w:rsidRDefault="00205D68" w:rsidP="00205D68">
    <w:pPr>
      <w:pStyle w:val="ab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F45C9" w14:textId="77777777" w:rsidR="00E962A5" w:rsidRDefault="00E962A5" w:rsidP="00656405">
      <w:pPr>
        <w:spacing w:after="0" w:line="240" w:lineRule="auto"/>
      </w:pPr>
      <w:r>
        <w:separator/>
      </w:r>
    </w:p>
  </w:footnote>
  <w:footnote w:type="continuationSeparator" w:id="0">
    <w:p w14:paraId="36725501" w14:textId="77777777" w:rsidR="00E962A5" w:rsidRDefault="00E962A5" w:rsidP="00656405">
      <w:pPr>
        <w:spacing w:after="0" w:line="240" w:lineRule="auto"/>
      </w:pPr>
      <w:r>
        <w:continuationSeparator/>
      </w:r>
    </w:p>
  </w:footnote>
  <w:footnote w:id="1">
    <w:p w14:paraId="03608F68" w14:textId="275E71D3" w:rsidR="00BD15F9" w:rsidRDefault="00BD15F9">
      <w:pPr>
        <w:pStyle w:val="af5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какао США (в долларах США) (далее – фьючерсный контракт на какао) с ближайшим сроком исполнения в дату определения цены исполнения Контракта. В случае расхождения расчетных цен биржевых фьючерсных контрактов на какао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какао;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 одной метрической тонны в 1 килограмм, равен 1/1000 (одна тысячная); К</w:t>
      </w:r>
      <w:r w:rsidRPr="0091008B">
        <w:rPr>
          <w:rFonts w:ascii="Tahoma" w:hAnsi="Tahoma" w:cs="Tahoma"/>
          <w:sz w:val="16"/>
          <w:vertAlign w:val="subscript"/>
        </w:rPr>
        <w:t>2</w:t>
      </w:r>
      <w:r w:rsidRPr="0091008B">
        <w:rPr>
          <w:rFonts w:ascii="Tahoma" w:hAnsi="Tahoma" w:cs="Tahoma"/>
          <w:sz w:val="16"/>
        </w:rPr>
        <w:t xml:space="preserve"> – курс доллара США к российскому рублю, определенному в день исполнения Контракта в соответствии с Методикой расчета </w:t>
      </w:r>
      <w:proofErr w:type="spellStart"/>
      <w:r w:rsidRPr="0091008B">
        <w:rPr>
          <w:rFonts w:ascii="Tahoma" w:hAnsi="Tahoma" w:cs="Tahoma"/>
          <w:sz w:val="16"/>
        </w:rPr>
        <w:t>фиксингов</w:t>
      </w:r>
      <w:proofErr w:type="spellEnd"/>
      <w:r w:rsidRPr="0091008B">
        <w:rPr>
          <w:rFonts w:ascii="Tahoma" w:hAnsi="Tahoma" w:cs="Tahoma"/>
          <w:sz w:val="16"/>
        </w:rPr>
        <w:t xml:space="preserve"> Московской Биржи, утвержденной Биржей и опубликованной на сайте Биржи в сети Интернет (далее – Курс доллара США).</w:t>
      </w:r>
      <w:r>
        <w:rPr>
          <w:rFonts w:ascii="Tahoma" w:hAnsi="Tahoma" w:cs="Tahoma"/>
          <w:sz w:val="16"/>
        </w:rPr>
        <w:t xml:space="preserve"> </w:t>
      </w:r>
      <w:r w:rsidRPr="00CA1AF4">
        <w:rPr>
          <w:rFonts w:ascii="Tahoma" w:hAnsi="Tahoma" w:cs="Tahoma"/>
          <w:sz w:val="16"/>
        </w:rPr>
        <w:t xml:space="preserve">В случае </w:t>
      </w:r>
      <w:r>
        <w:rPr>
          <w:rFonts w:ascii="Tahoma" w:hAnsi="Tahoma" w:cs="Tahoma"/>
          <w:sz w:val="16"/>
        </w:rPr>
        <w:t xml:space="preserve">отсутствия значения фиксинга на момент исполнения контракта </w:t>
      </w:r>
      <w:r w:rsidRPr="00CA1AF4">
        <w:rPr>
          <w:rFonts w:ascii="Tahoma" w:hAnsi="Tahoma" w:cs="Tahoma"/>
          <w:sz w:val="16"/>
        </w:rPr>
        <w:t xml:space="preserve">значение Курса доллара США равно </w:t>
      </w:r>
      <w:r w:rsidRPr="00CA1AF4">
        <w:rPr>
          <w:rFonts w:ascii="Tahoma" w:hAnsi="Tahoma" w:cs="Tahoma"/>
          <w:color w:val="000000"/>
          <w:sz w:val="16"/>
        </w:rPr>
        <w:t>последнему опубликованному Банком России курсу доллара США к российскому рублю на момент исполнения Контракта</w:t>
      </w:r>
      <w:r w:rsidRPr="00CA1AF4">
        <w:rPr>
          <w:rFonts w:ascii="Tahoma" w:hAnsi="Tahoma" w:cs="Tahoma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592E5A89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43A41AD9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0F6760">
      <w:rPr>
        <w:rFonts w:ascii="Tahoma" w:hAnsi="Tahoma" w:cs="Tahoma"/>
        <w:b/>
        <w:lang w:val="ru-RU"/>
      </w:rPr>
      <w:t>товары мирового АПК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0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B13CD"/>
    <w:rsid w:val="000B4201"/>
    <w:rsid w:val="000B4975"/>
    <w:rsid w:val="000C26C3"/>
    <w:rsid w:val="000C30E6"/>
    <w:rsid w:val="000E186D"/>
    <w:rsid w:val="000E2CFC"/>
    <w:rsid w:val="000E6C97"/>
    <w:rsid w:val="000E7F11"/>
    <w:rsid w:val="000F17BB"/>
    <w:rsid w:val="000F6760"/>
    <w:rsid w:val="000F6FC6"/>
    <w:rsid w:val="00102F4F"/>
    <w:rsid w:val="00105263"/>
    <w:rsid w:val="001108BC"/>
    <w:rsid w:val="00110A27"/>
    <w:rsid w:val="001149C0"/>
    <w:rsid w:val="001212E9"/>
    <w:rsid w:val="00127393"/>
    <w:rsid w:val="00144B3A"/>
    <w:rsid w:val="00150B00"/>
    <w:rsid w:val="001708CF"/>
    <w:rsid w:val="00172342"/>
    <w:rsid w:val="001A017D"/>
    <w:rsid w:val="001A33F2"/>
    <w:rsid w:val="001B7273"/>
    <w:rsid w:val="001C61FA"/>
    <w:rsid w:val="001D4849"/>
    <w:rsid w:val="001E39BB"/>
    <w:rsid w:val="00205D68"/>
    <w:rsid w:val="0022340F"/>
    <w:rsid w:val="0023043D"/>
    <w:rsid w:val="00236A71"/>
    <w:rsid w:val="002373AB"/>
    <w:rsid w:val="0024035B"/>
    <w:rsid w:val="00242E9F"/>
    <w:rsid w:val="00242F6E"/>
    <w:rsid w:val="00245CC9"/>
    <w:rsid w:val="002479D0"/>
    <w:rsid w:val="0025235D"/>
    <w:rsid w:val="00252722"/>
    <w:rsid w:val="00252DA2"/>
    <w:rsid w:val="002566B6"/>
    <w:rsid w:val="002573D5"/>
    <w:rsid w:val="00262851"/>
    <w:rsid w:val="00264270"/>
    <w:rsid w:val="0026673B"/>
    <w:rsid w:val="00270D53"/>
    <w:rsid w:val="0027714A"/>
    <w:rsid w:val="00277F51"/>
    <w:rsid w:val="00283E59"/>
    <w:rsid w:val="00295195"/>
    <w:rsid w:val="002A70C8"/>
    <w:rsid w:val="002A7EF7"/>
    <w:rsid w:val="002E32A7"/>
    <w:rsid w:val="002F4BF1"/>
    <w:rsid w:val="00316276"/>
    <w:rsid w:val="0033343D"/>
    <w:rsid w:val="00335A33"/>
    <w:rsid w:val="00336E37"/>
    <w:rsid w:val="00343540"/>
    <w:rsid w:val="003436D4"/>
    <w:rsid w:val="003635D9"/>
    <w:rsid w:val="00370F30"/>
    <w:rsid w:val="00371DF8"/>
    <w:rsid w:val="00384D54"/>
    <w:rsid w:val="00385F09"/>
    <w:rsid w:val="003D3C62"/>
    <w:rsid w:val="003D4836"/>
    <w:rsid w:val="003F18B7"/>
    <w:rsid w:val="00400C76"/>
    <w:rsid w:val="004255B9"/>
    <w:rsid w:val="0043211B"/>
    <w:rsid w:val="00445E3D"/>
    <w:rsid w:val="004562B0"/>
    <w:rsid w:val="0046233F"/>
    <w:rsid w:val="00464827"/>
    <w:rsid w:val="00466174"/>
    <w:rsid w:val="0047120E"/>
    <w:rsid w:val="0048420B"/>
    <w:rsid w:val="00492504"/>
    <w:rsid w:val="004A4D71"/>
    <w:rsid w:val="004B2ACA"/>
    <w:rsid w:val="004B6717"/>
    <w:rsid w:val="004C1A2C"/>
    <w:rsid w:val="004C501B"/>
    <w:rsid w:val="004C70D0"/>
    <w:rsid w:val="004C7D5C"/>
    <w:rsid w:val="004D0563"/>
    <w:rsid w:val="004D0ABA"/>
    <w:rsid w:val="004D6206"/>
    <w:rsid w:val="004E63EF"/>
    <w:rsid w:val="004F116C"/>
    <w:rsid w:val="004F23D1"/>
    <w:rsid w:val="004F4F26"/>
    <w:rsid w:val="00500984"/>
    <w:rsid w:val="0051219B"/>
    <w:rsid w:val="00517464"/>
    <w:rsid w:val="00525E7D"/>
    <w:rsid w:val="005307DA"/>
    <w:rsid w:val="005368D9"/>
    <w:rsid w:val="00542D3A"/>
    <w:rsid w:val="00552A96"/>
    <w:rsid w:val="00565A31"/>
    <w:rsid w:val="0057146F"/>
    <w:rsid w:val="00580C7B"/>
    <w:rsid w:val="00584C54"/>
    <w:rsid w:val="0058528A"/>
    <w:rsid w:val="00586728"/>
    <w:rsid w:val="00587CED"/>
    <w:rsid w:val="005A018E"/>
    <w:rsid w:val="005A7603"/>
    <w:rsid w:val="005C7AC8"/>
    <w:rsid w:val="005D32D6"/>
    <w:rsid w:val="005D7F68"/>
    <w:rsid w:val="005F3868"/>
    <w:rsid w:val="005F4465"/>
    <w:rsid w:val="0060347B"/>
    <w:rsid w:val="00611A97"/>
    <w:rsid w:val="00617915"/>
    <w:rsid w:val="006200DE"/>
    <w:rsid w:val="00620130"/>
    <w:rsid w:val="00623AA0"/>
    <w:rsid w:val="00631DB6"/>
    <w:rsid w:val="006421D0"/>
    <w:rsid w:val="006465B8"/>
    <w:rsid w:val="00651833"/>
    <w:rsid w:val="00653DB7"/>
    <w:rsid w:val="00656405"/>
    <w:rsid w:val="00662600"/>
    <w:rsid w:val="00672B66"/>
    <w:rsid w:val="00675D62"/>
    <w:rsid w:val="00685C33"/>
    <w:rsid w:val="00695F17"/>
    <w:rsid w:val="006A24DE"/>
    <w:rsid w:val="006B33D4"/>
    <w:rsid w:val="006B7215"/>
    <w:rsid w:val="006B7B38"/>
    <w:rsid w:val="006D530C"/>
    <w:rsid w:val="006F5B04"/>
    <w:rsid w:val="006F67C8"/>
    <w:rsid w:val="00701AE1"/>
    <w:rsid w:val="0071094E"/>
    <w:rsid w:val="007140BA"/>
    <w:rsid w:val="00717337"/>
    <w:rsid w:val="00720BC1"/>
    <w:rsid w:val="0072264F"/>
    <w:rsid w:val="0073141C"/>
    <w:rsid w:val="00734545"/>
    <w:rsid w:val="00746283"/>
    <w:rsid w:val="00775B71"/>
    <w:rsid w:val="007906F8"/>
    <w:rsid w:val="0079140E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5356"/>
    <w:rsid w:val="007E6246"/>
    <w:rsid w:val="008114C9"/>
    <w:rsid w:val="00815539"/>
    <w:rsid w:val="00816230"/>
    <w:rsid w:val="008375B9"/>
    <w:rsid w:val="00846BA5"/>
    <w:rsid w:val="00846DD7"/>
    <w:rsid w:val="0085067E"/>
    <w:rsid w:val="00852856"/>
    <w:rsid w:val="00854DE9"/>
    <w:rsid w:val="0086356A"/>
    <w:rsid w:val="00883FAF"/>
    <w:rsid w:val="00892D38"/>
    <w:rsid w:val="008A102E"/>
    <w:rsid w:val="008B40B4"/>
    <w:rsid w:val="008B5370"/>
    <w:rsid w:val="008B6FAC"/>
    <w:rsid w:val="008C602C"/>
    <w:rsid w:val="008C72EA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475F4"/>
    <w:rsid w:val="0096557F"/>
    <w:rsid w:val="009826A1"/>
    <w:rsid w:val="009925F3"/>
    <w:rsid w:val="009B6CE6"/>
    <w:rsid w:val="009C03CF"/>
    <w:rsid w:val="009C17E3"/>
    <w:rsid w:val="009C4581"/>
    <w:rsid w:val="009C5BAF"/>
    <w:rsid w:val="009E0210"/>
    <w:rsid w:val="009E1B3B"/>
    <w:rsid w:val="009F1D1A"/>
    <w:rsid w:val="009F2DC6"/>
    <w:rsid w:val="00A201C2"/>
    <w:rsid w:val="00A32FEC"/>
    <w:rsid w:val="00A33C91"/>
    <w:rsid w:val="00A36DF2"/>
    <w:rsid w:val="00A80903"/>
    <w:rsid w:val="00A81D5D"/>
    <w:rsid w:val="00A934D3"/>
    <w:rsid w:val="00AA5D9D"/>
    <w:rsid w:val="00AB04D9"/>
    <w:rsid w:val="00AB3FF8"/>
    <w:rsid w:val="00AB7063"/>
    <w:rsid w:val="00AD2FF0"/>
    <w:rsid w:val="00AD78A7"/>
    <w:rsid w:val="00AD7F1F"/>
    <w:rsid w:val="00B008FE"/>
    <w:rsid w:val="00B1297D"/>
    <w:rsid w:val="00B13CCB"/>
    <w:rsid w:val="00B17393"/>
    <w:rsid w:val="00B179B2"/>
    <w:rsid w:val="00B4097A"/>
    <w:rsid w:val="00B4244A"/>
    <w:rsid w:val="00B63D97"/>
    <w:rsid w:val="00B63E78"/>
    <w:rsid w:val="00B64844"/>
    <w:rsid w:val="00B65BE0"/>
    <w:rsid w:val="00B80ECA"/>
    <w:rsid w:val="00B86564"/>
    <w:rsid w:val="00B920AD"/>
    <w:rsid w:val="00B94556"/>
    <w:rsid w:val="00B947E7"/>
    <w:rsid w:val="00BB2535"/>
    <w:rsid w:val="00BB32AC"/>
    <w:rsid w:val="00BB4F0F"/>
    <w:rsid w:val="00BC63C5"/>
    <w:rsid w:val="00BD15F9"/>
    <w:rsid w:val="00BE4138"/>
    <w:rsid w:val="00BF423B"/>
    <w:rsid w:val="00BF4D9F"/>
    <w:rsid w:val="00C0202C"/>
    <w:rsid w:val="00C10D55"/>
    <w:rsid w:val="00C1654E"/>
    <w:rsid w:val="00C17DFF"/>
    <w:rsid w:val="00C41601"/>
    <w:rsid w:val="00C42C1B"/>
    <w:rsid w:val="00C72793"/>
    <w:rsid w:val="00C81E9C"/>
    <w:rsid w:val="00C82A95"/>
    <w:rsid w:val="00C8383E"/>
    <w:rsid w:val="00C94307"/>
    <w:rsid w:val="00CA03C7"/>
    <w:rsid w:val="00CA18EE"/>
    <w:rsid w:val="00CA5F25"/>
    <w:rsid w:val="00CB1D24"/>
    <w:rsid w:val="00CB64F4"/>
    <w:rsid w:val="00CC087E"/>
    <w:rsid w:val="00CC189B"/>
    <w:rsid w:val="00CC531E"/>
    <w:rsid w:val="00CD5875"/>
    <w:rsid w:val="00CD672F"/>
    <w:rsid w:val="00CF3672"/>
    <w:rsid w:val="00D144C9"/>
    <w:rsid w:val="00D21BF2"/>
    <w:rsid w:val="00D31827"/>
    <w:rsid w:val="00D34D72"/>
    <w:rsid w:val="00D4050E"/>
    <w:rsid w:val="00D63F00"/>
    <w:rsid w:val="00D819A6"/>
    <w:rsid w:val="00DA02D7"/>
    <w:rsid w:val="00DA7745"/>
    <w:rsid w:val="00DB0354"/>
    <w:rsid w:val="00DE330F"/>
    <w:rsid w:val="00DF26A8"/>
    <w:rsid w:val="00E00995"/>
    <w:rsid w:val="00E06FEC"/>
    <w:rsid w:val="00E35909"/>
    <w:rsid w:val="00E36380"/>
    <w:rsid w:val="00E44306"/>
    <w:rsid w:val="00E54CF0"/>
    <w:rsid w:val="00E642DC"/>
    <w:rsid w:val="00E71A92"/>
    <w:rsid w:val="00E8109E"/>
    <w:rsid w:val="00E85081"/>
    <w:rsid w:val="00E87CDC"/>
    <w:rsid w:val="00E962A5"/>
    <w:rsid w:val="00E97B7F"/>
    <w:rsid w:val="00EA2021"/>
    <w:rsid w:val="00EB2E18"/>
    <w:rsid w:val="00ED5247"/>
    <w:rsid w:val="00EE2F85"/>
    <w:rsid w:val="00EE4345"/>
    <w:rsid w:val="00EE653F"/>
    <w:rsid w:val="00EF44FE"/>
    <w:rsid w:val="00EF731C"/>
    <w:rsid w:val="00F02909"/>
    <w:rsid w:val="00F277D9"/>
    <w:rsid w:val="00F344C5"/>
    <w:rsid w:val="00F40110"/>
    <w:rsid w:val="00F41735"/>
    <w:rsid w:val="00F47787"/>
    <w:rsid w:val="00F533A8"/>
    <w:rsid w:val="00F574A1"/>
    <w:rsid w:val="00F810DA"/>
    <w:rsid w:val="00F85415"/>
    <w:rsid w:val="00FA6B8A"/>
    <w:rsid w:val="00FB0316"/>
    <w:rsid w:val="00FB0700"/>
    <w:rsid w:val="00FC0CB7"/>
    <w:rsid w:val="00FC4B0D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262851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DD03-71F0-4613-A2F2-F308AE0ECE78}">
  <ds:schemaRefs>
    <ds:schemaRef ds:uri="http://schemas.microsoft.com/office/infopath/2007/PartnerControls"/>
    <ds:schemaRef ds:uri="848d91c6-5b89-47df-91d5-b5ff07f20aa0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7893422-5c1f-4878-9bb4-485c841da954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11D045-60FE-4DE9-BC57-12AB6E81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2020-10-12T10:54:00Z</cp:lastPrinted>
  <dcterms:created xsi:type="dcterms:W3CDTF">2025-01-30T07:42:00Z</dcterms:created>
  <dcterms:modified xsi:type="dcterms:W3CDTF">2025-01-30T08:12:00Z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