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3A" w:rsidRPr="005B1C3A" w:rsidRDefault="005B1C3A" w:rsidP="005B1C3A">
      <w:pPr>
        <w:pStyle w:val="af2"/>
        <w:jc w:val="center"/>
        <w:rPr>
          <w:rFonts w:ascii="Times New Roman" w:hAnsi="Times New Roman" w:cs="Times New Roman"/>
          <w:sz w:val="40"/>
        </w:rPr>
      </w:pPr>
      <w:r>
        <w:rPr>
          <w:rFonts w:ascii="Times New Roman" w:hAnsi="Times New Roman" w:cs="Times New Roman"/>
          <w:sz w:val="40"/>
        </w:rPr>
        <w:t>Часто задаваемые вопросы</w:t>
      </w:r>
    </w:p>
    <w:p w:rsidR="005B1C3A" w:rsidRPr="005B1C3A" w:rsidRDefault="005B1C3A" w:rsidP="005B1C3A">
      <w:pPr>
        <w:rPr>
          <w:lang w:eastAsia="ru-RU"/>
        </w:rPr>
      </w:pPr>
    </w:p>
    <w:sdt>
      <w:sdtPr>
        <w:rPr>
          <w:rFonts w:ascii="Times New Roman" w:eastAsia="Calibri" w:hAnsi="Times New Roman" w:cs="Times New Roman"/>
          <w:b w:val="0"/>
          <w:bCs w:val="0"/>
          <w:color w:val="auto"/>
          <w:sz w:val="22"/>
          <w:szCs w:val="22"/>
          <w:lang w:eastAsia="en-US"/>
        </w:rPr>
        <w:id w:val="1335411903"/>
        <w:docPartObj>
          <w:docPartGallery w:val="Table of Contents"/>
          <w:docPartUnique/>
        </w:docPartObj>
      </w:sdtPr>
      <w:sdtEndPr/>
      <w:sdtContent>
        <w:p w:rsidR="005B1C3A" w:rsidRPr="005B1C3A" w:rsidRDefault="005B1C3A">
          <w:pPr>
            <w:pStyle w:val="af2"/>
            <w:rPr>
              <w:rFonts w:ascii="Times New Roman" w:hAnsi="Times New Roman" w:cs="Times New Roman"/>
            </w:rPr>
          </w:pPr>
          <w:r w:rsidRPr="005B1C3A">
            <w:rPr>
              <w:rFonts w:ascii="Times New Roman" w:hAnsi="Times New Roman" w:cs="Times New Roman"/>
            </w:rPr>
            <w:t>Оглавление</w:t>
          </w:r>
        </w:p>
        <w:p w:rsidR="005B1C3A" w:rsidRPr="005B1C3A" w:rsidRDefault="005B1C3A">
          <w:pPr>
            <w:pStyle w:val="11"/>
            <w:tabs>
              <w:tab w:val="right" w:leader="dot" w:pos="10337"/>
            </w:tabs>
            <w:rPr>
              <w:rFonts w:asciiTheme="minorHAnsi" w:eastAsiaTheme="minorEastAsia" w:hAnsiTheme="minorHAnsi" w:cstheme="minorBidi"/>
              <w:noProof/>
              <w:lang w:eastAsia="ru-RU"/>
            </w:rPr>
          </w:pPr>
          <w:r w:rsidRPr="005B1C3A">
            <w:rPr>
              <w:rFonts w:ascii="Times New Roman" w:hAnsi="Times New Roman"/>
            </w:rPr>
            <w:fldChar w:fldCharType="begin"/>
          </w:r>
          <w:r w:rsidRPr="005B1C3A">
            <w:rPr>
              <w:rFonts w:ascii="Times New Roman" w:hAnsi="Times New Roman"/>
            </w:rPr>
            <w:instrText xml:space="preserve"> TOC \o "1-3" \h \z \u </w:instrText>
          </w:r>
          <w:r w:rsidRPr="005B1C3A">
            <w:rPr>
              <w:rFonts w:ascii="Times New Roman" w:hAnsi="Times New Roman"/>
            </w:rPr>
            <w:fldChar w:fldCharType="separate"/>
          </w:r>
          <w:hyperlink w:anchor="_Toc430337782" w:history="1">
            <w:r w:rsidRPr="005B1C3A">
              <w:rPr>
                <w:rStyle w:val="a3"/>
                <w:rFonts w:ascii="Times New Roman" w:eastAsia="Times New Roman" w:hAnsi="Times New Roman"/>
                <w:noProof/>
                <w:lang w:eastAsia="ru-RU"/>
              </w:rPr>
              <w:t>Общие вопросы по новой процедуре регистрации клиентов</w:t>
            </w:r>
            <w:r w:rsidRPr="005B1C3A">
              <w:rPr>
                <w:noProof/>
                <w:webHidden/>
              </w:rPr>
              <w:tab/>
            </w:r>
            <w:r w:rsidRPr="005B1C3A">
              <w:rPr>
                <w:noProof/>
                <w:webHidden/>
              </w:rPr>
              <w:fldChar w:fldCharType="begin"/>
            </w:r>
            <w:r w:rsidRPr="005B1C3A">
              <w:rPr>
                <w:noProof/>
                <w:webHidden/>
              </w:rPr>
              <w:instrText xml:space="preserve"> PAGEREF _Toc430337782 \h </w:instrText>
            </w:r>
            <w:r w:rsidRPr="005B1C3A">
              <w:rPr>
                <w:noProof/>
                <w:webHidden/>
              </w:rPr>
            </w:r>
            <w:r w:rsidRPr="005B1C3A">
              <w:rPr>
                <w:noProof/>
                <w:webHidden/>
              </w:rPr>
              <w:fldChar w:fldCharType="separate"/>
            </w:r>
            <w:r w:rsidR="00AB7374">
              <w:rPr>
                <w:noProof/>
                <w:webHidden/>
              </w:rPr>
              <w:t>2</w:t>
            </w:r>
            <w:r w:rsidRPr="005B1C3A">
              <w:rPr>
                <w:noProof/>
                <w:webHidden/>
              </w:rPr>
              <w:fldChar w:fldCharType="end"/>
            </w:r>
          </w:hyperlink>
        </w:p>
        <w:p w:rsidR="005B1C3A" w:rsidRPr="005B1C3A" w:rsidRDefault="00EF5CD8">
          <w:pPr>
            <w:pStyle w:val="21"/>
            <w:tabs>
              <w:tab w:val="right" w:leader="dot" w:pos="10337"/>
            </w:tabs>
            <w:rPr>
              <w:rFonts w:asciiTheme="minorHAnsi" w:eastAsiaTheme="minorEastAsia" w:hAnsiTheme="minorHAnsi" w:cstheme="minorBidi"/>
              <w:noProof/>
              <w:lang w:eastAsia="ru-RU"/>
            </w:rPr>
          </w:pPr>
          <w:hyperlink w:anchor="_Toc430337783" w:history="1">
            <w:r w:rsidR="005B1C3A" w:rsidRPr="005B1C3A">
              <w:rPr>
                <w:rStyle w:val="a3"/>
                <w:rFonts w:ascii="Times New Roman" w:eastAsia="Times New Roman" w:hAnsi="Times New Roman"/>
                <w:noProof/>
                <w:lang w:eastAsia="ru-RU"/>
              </w:rPr>
              <w:t>О новом подходе</w:t>
            </w:r>
            <w:r w:rsidR="005B1C3A" w:rsidRPr="005B1C3A">
              <w:rPr>
                <w:noProof/>
                <w:webHidden/>
              </w:rPr>
              <w:tab/>
            </w:r>
            <w:r w:rsidR="005B1C3A" w:rsidRPr="005B1C3A">
              <w:rPr>
                <w:noProof/>
                <w:webHidden/>
              </w:rPr>
              <w:fldChar w:fldCharType="begin"/>
            </w:r>
            <w:r w:rsidR="005B1C3A" w:rsidRPr="005B1C3A">
              <w:rPr>
                <w:noProof/>
                <w:webHidden/>
              </w:rPr>
              <w:instrText xml:space="preserve"> PAGEREF _Toc430337783 \h </w:instrText>
            </w:r>
            <w:r w:rsidR="005B1C3A" w:rsidRPr="005B1C3A">
              <w:rPr>
                <w:noProof/>
                <w:webHidden/>
              </w:rPr>
            </w:r>
            <w:r w:rsidR="005B1C3A" w:rsidRPr="005B1C3A">
              <w:rPr>
                <w:noProof/>
                <w:webHidden/>
              </w:rPr>
              <w:fldChar w:fldCharType="separate"/>
            </w:r>
            <w:r w:rsidR="00AB7374">
              <w:rPr>
                <w:noProof/>
                <w:webHidden/>
              </w:rPr>
              <w:t>2</w:t>
            </w:r>
            <w:r w:rsidR="005B1C3A" w:rsidRPr="005B1C3A">
              <w:rPr>
                <w:noProof/>
                <w:webHidden/>
              </w:rPr>
              <w:fldChar w:fldCharType="end"/>
            </w:r>
          </w:hyperlink>
        </w:p>
        <w:p w:rsidR="005B1C3A" w:rsidRPr="005B1C3A" w:rsidRDefault="00EF5CD8">
          <w:pPr>
            <w:pStyle w:val="21"/>
            <w:tabs>
              <w:tab w:val="right" w:leader="dot" w:pos="10337"/>
            </w:tabs>
            <w:rPr>
              <w:rFonts w:asciiTheme="minorHAnsi" w:eastAsiaTheme="minorEastAsia" w:hAnsiTheme="minorHAnsi" w:cstheme="minorBidi"/>
              <w:noProof/>
              <w:lang w:eastAsia="ru-RU"/>
            </w:rPr>
          </w:pPr>
          <w:hyperlink w:anchor="_Toc430337784" w:history="1">
            <w:r w:rsidR="005B1C3A" w:rsidRPr="005B1C3A">
              <w:rPr>
                <w:rStyle w:val="a3"/>
                <w:rFonts w:ascii="Times New Roman" w:eastAsia="Times New Roman" w:hAnsi="Times New Roman"/>
                <w:noProof/>
                <w:lang w:eastAsia="ru-RU"/>
              </w:rPr>
              <w:t>О рынках</w:t>
            </w:r>
            <w:r w:rsidR="005B1C3A" w:rsidRPr="005B1C3A">
              <w:rPr>
                <w:noProof/>
                <w:webHidden/>
              </w:rPr>
              <w:tab/>
            </w:r>
            <w:r w:rsidR="005B1C3A" w:rsidRPr="005B1C3A">
              <w:rPr>
                <w:noProof/>
                <w:webHidden/>
              </w:rPr>
              <w:fldChar w:fldCharType="begin"/>
            </w:r>
            <w:r w:rsidR="005B1C3A" w:rsidRPr="005B1C3A">
              <w:rPr>
                <w:noProof/>
                <w:webHidden/>
              </w:rPr>
              <w:instrText xml:space="preserve"> PAGEREF _Toc430337784 \h </w:instrText>
            </w:r>
            <w:r w:rsidR="005B1C3A" w:rsidRPr="005B1C3A">
              <w:rPr>
                <w:noProof/>
                <w:webHidden/>
              </w:rPr>
            </w:r>
            <w:r w:rsidR="005B1C3A" w:rsidRPr="005B1C3A">
              <w:rPr>
                <w:noProof/>
                <w:webHidden/>
              </w:rPr>
              <w:fldChar w:fldCharType="separate"/>
            </w:r>
            <w:r w:rsidR="00AB7374">
              <w:rPr>
                <w:noProof/>
                <w:webHidden/>
              </w:rPr>
              <w:t>3</w:t>
            </w:r>
            <w:r w:rsidR="005B1C3A" w:rsidRPr="005B1C3A">
              <w:rPr>
                <w:noProof/>
                <w:webHidden/>
              </w:rPr>
              <w:fldChar w:fldCharType="end"/>
            </w:r>
          </w:hyperlink>
        </w:p>
        <w:p w:rsidR="005B1C3A" w:rsidRPr="005B1C3A" w:rsidRDefault="00EF5CD8">
          <w:pPr>
            <w:pStyle w:val="21"/>
            <w:tabs>
              <w:tab w:val="right" w:leader="dot" w:pos="10337"/>
            </w:tabs>
            <w:rPr>
              <w:rFonts w:asciiTheme="minorHAnsi" w:eastAsiaTheme="minorEastAsia" w:hAnsiTheme="minorHAnsi" w:cstheme="minorBidi"/>
              <w:noProof/>
              <w:lang w:eastAsia="ru-RU"/>
            </w:rPr>
          </w:pPr>
          <w:hyperlink w:anchor="_Toc430337785" w:history="1">
            <w:r w:rsidR="005B1C3A" w:rsidRPr="005B1C3A">
              <w:rPr>
                <w:rStyle w:val="a3"/>
                <w:rFonts w:ascii="Times New Roman" w:eastAsia="Times New Roman" w:hAnsi="Times New Roman"/>
                <w:noProof/>
                <w:lang w:eastAsia="ru-RU"/>
              </w:rPr>
              <w:t>О новом файле регистрации</w:t>
            </w:r>
            <w:r w:rsidR="005B1C3A" w:rsidRPr="005B1C3A">
              <w:rPr>
                <w:noProof/>
                <w:webHidden/>
              </w:rPr>
              <w:tab/>
            </w:r>
            <w:r w:rsidR="005B1C3A" w:rsidRPr="005B1C3A">
              <w:rPr>
                <w:noProof/>
                <w:webHidden/>
              </w:rPr>
              <w:fldChar w:fldCharType="begin"/>
            </w:r>
            <w:r w:rsidR="005B1C3A" w:rsidRPr="005B1C3A">
              <w:rPr>
                <w:noProof/>
                <w:webHidden/>
              </w:rPr>
              <w:instrText xml:space="preserve"> PAGEREF _Toc430337785 \h </w:instrText>
            </w:r>
            <w:r w:rsidR="005B1C3A" w:rsidRPr="005B1C3A">
              <w:rPr>
                <w:noProof/>
                <w:webHidden/>
              </w:rPr>
            </w:r>
            <w:r w:rsidR="005B1C3A" w:rsidRPr="005B1C3A">
              <w:rPr>
                <w:noProof/>
                <w:webHidden/>
              </w:rPr>
              <w:fldChar w:fldCharType="separate"/>
            </w:r>
            <w:r w:rsidR="00AB7374">
              <w:rPr>
                <w:noProof/>
                <w:webHidden/>
              </w:rPr>
              <w:t>3</w:t>
            </w:r>
            <w:r w:rsidR="005B1C3A" w:rsidRPr="005B1C3A">
              <w:rPr>
                <w:noProof/>
                <w:webHidden/>
              </w:rPr>
              <w:fldChar w:fldCharType="end"/>
            </w:r>
          </w:hyperlink>
        </w:p>
        <w:p w:rsidR="005B1C3A" w:rsidRPr="005B1C3A" w:rsidRDefault="00EF5CD8">
          <w:pPr>
            <w:pStyle w:val="21"/>
            <w:tabs>
              <w:tab w:val="right" w:leader="dot" w:pos="10337"/>
            </w:tabs>
            <w:rPr>
              <w:rFonts w:asciiTheme="minorHAnsi" w:eastAsiaTheme="minorEastAsia" w:hAnsiTheme="minorHAnsi" w:cstheme="minorBidi"/>
              <w:noProof/>
              <w:lang w:eastAsia="ru-RU"/>
            </w:rPr>
          </w:pPr>
          <w:hyperlink w:anchor="_Toc430337786" w:history="1">
            <w:r w:rsidR="005B1C3A" w:rsidRPr="005B1C3A">
              <w:rPr>
                <w:rStyle w:val="a3"/>
                <w:rFonts w:ascii="Times New Roman" w:hAnsi="Times New Roman"/>
                <w:noProof/>
              </w:rPr>
              <w:t>Об особенностях заполнения файла регистрации</w:t>
            </w:r>
            <w:r w:rsidR="005B1C3A" w:rsidRPr="005B1C3A">
              <w:rPr>
                <w:noProof/>
                <w:webHidden/>
              </w:rPr>
              <w:tab/>
            </w:r>
            <w:r w:rsidR="005B1C3A" w:rsidRPr="005B1C3A">
              <w:rPr>
                <w:noProof/>
                <w:webHidden/>
              </w:rPr>
              <w:fldChar w:fldCharType="begin"/>
            </w:r>
            <w:r w:rsidR="005B1C3A" w:rsidRPr="005B1C3A">
              <w:rPr>
                <w:noProof/>
                <w:webHidden/>
              </w:rPr>
              <w:instrText xml:space="preserve"> PAGEREF _Toc430337786 \h </w:instrText>
            </w:r>
            <w:r w:rsidR="005B1C3A" w:rsidRPr="005B1C3A">
              <w:rPr>
                <w:noProof/>
                <w:webHidden/>
              </w:rPr>
            </w:r>
            <w:r w:rsidR="005B1C3A" w:rsidRPr="005B1C3A">
              <w:rPr>
                <w:noProof/>
                <w:webHidden/>
              </w:rPr>
              <w:fldChar w:fldCharType="separate"/>
            </w:r>
            <w:r w:rsidR="00AB7374">
              <w:rPr>
                <w:noProof/>
                <w:webHidden/>
              </w:rPr>
              <w:t>3</w:t>
            </w:r>
            <w:r w:rsidR="005B1C3A" w:rsidRPr="005B1C3A">
              <w:rPr>
                <w:noProof/>
                <w:webHidden/>
              </w:rPr>
              <w:fldChar w:fldCharType="end"/>
            </w:r>
          </w:hyperlink>
        </w:p>
        <w:p w:rsidR="005B1C3A" w:rsidRPr="005B1C3A" w:rsidRDefault="00EF5CD8">
          <w:pPr>
            <w:pStyle w:val="21"/>
            <w:tabs>
              <w:tab w:val="right" w:leader="dot" w:pos="10337"/>
            </w:tabs>
            <w:rPr>
              <w:rFonts w:asciiTheme="minorHAnsi" w:eastAsiaTheme="minorEastAsia" w:hAnsiTheme="minorHAnsi" w:cstheme="minorBidi"/>
              <w:noProof/>
              <w:lang w:eastAsia="ru-RU"/>
            </w:rPr>
          </w:pPr>
          <w:hyperlink w:anchor="_Toc430337787" w:history="1">
            <w:r w:rsidR="005B1C3A" w:rsidRPr="005B1C3A">
              <w:rPr>
                <w:rStyle w:val="a3"/>
                <w:rFonts w:ascii="Times New Roman" w:hAnsi="Times New Roman"/>
                <w:noProof/>
              </w:rPr>
              <w:t>О программе подготовки файла регистрации</w:t>
            </w:r>
            <w:r w:rsidR="005B1C3A" w:rsidRPr="005B1C3A">
              <w:rPr>
                <w:noProof/>
                <w:webHidden/>
              </w:rPr>
              <w:tab/>
            </w:r>
            <w:r w:rsidR="005B1C3A" w:rsidRPr="005B1C3A">
              <w:rPr>
                <w:noProof/>
                <w:webHidden/>
              </w:rPr>
              <w:fldChar w:fldCharType="begin"/>
            </w:r>
            <w:r w:rsidR="005B1C3A" w:rsidRPr="005B1C3A">
              <w:rPr>
                <w:noProof/>
                <w:webHidden/>
              </w:rPr>
              <w:instrText xml:space="preserve"> PAGEREF _Toc430337787 \h </w:instrText>
            </w:r>
            <w:r w:rsidR="005B1C3A" w:rsidRPr="005B1C3A">
              <w:rPr>
                <w:noProof/>
                <w:webHidden/>
              </w:rPr>
            </w:r>
            <w:r w:rsidR="005B1C3A" w:rsidRPr="005B1C3A">
              <w:rPr>
                <w:noProof/>
                <w:webHidden/>
              </w:rPr>
              <w:fldChar w:fldCharType="separate"/>
            </w:r>
            <w:r w:rsidR="00AB7374">
              <w:rPr>
                <w:noProof/>
                <w:webHidden/>
              </w:rPr>
              <w:t>4</w:t>
            </w:r>
            <w:r w:rsidR="005B1C3A" w:rsidRPr="005B1C3A">
              <w:rPr>
                <w:noProof/>
                <w:webHidden/>
              </w:rPr>
              <w:fldChar w:fldCharType="end"/>
            </w:r>
          </w:hyperlink>
        </w:p>
        <w:p w:rsidR="005B1C3A" w:rsidRPr="005B1C3A" w:rsidRDefault="00EF5CD8">
          <w:pPr>
            <w:pStyle w:val="21"/>
            <w:tabs>
              <w:tab w:val="right" w:leader="dot" w:pos="10337"/>
            </w:tabs>
            <w:rPr>
              <w:rFonts w:asciiTheme="minorHAnsi" w:eastAsiaTheme="minorEastAsia" w:hAnsiTheme="minorHAnsi" w:cstheme="minorBidi"/>
              <w:noProof/>
              <w:lang w:eastAsia="ru-RU"/>
            </w:rPr>
          </w:pPr>
          <w:hyperlink w:anchor="_Toc430337788" w:history="1">
            <w:r w:rsidR="005B1C3A" w:rsidRPr="005B1C3A">
              <w:rPr>
                <w:rStyle w:val="a3"/>
                <w:rFonts w:ascii="Times New Roman" w:eastAsia="Times New Roman" w:hAnsi="Times New Roman"/>
                <w:noProof/>
                <w:lang w:eastAsia="ru-RU"/>
              </w:rPr>
              <w:t>Об ответах и отчетах</w:t>
            </w:r>
            <w:r w:rsidR="005B1C3A" w:rsidRPr="005B1C3A">
              <w:rPr>
                <w:noProof/>
                <w:webHidden/>
              </w:rPr>
              <w:tab/>
            </w:r>
            <w:r w:rsidR="005B1C3A" w:rsidRPr="005B1C3A">
              <w:rPr>
                <w:noProof/>
                <w:webHidden/>
              </w:rPr>
              <w:fldChar w:fldCharType="begin"/>
            </w:r>
            <w:r w:rsidR="005B1C3A" w:rsidRPr="005B1C3A">
              <w:rPr>
                <w:noProof/>
                <w:webHidden/>
              </w:rPr>
              <w:instrText xml:space="preserve"> PAGEREF _Toc430337788 \h </w:instrText>
            </w:r>
            <w:r w:rsidR="005B1C3A" w:rsidRPr="005B1C3A">
              <w:rPr>
                <w:noProof/>
                <w:webHidden/>
              </w:rPr>
            </w:r>
            <w:r w:rsidR="005B1C3A" w:rsidRPr="005B1C3A">
              <w:rPr>
                <w:noProof/>
                <w:webHidden/>
              </w:rPr>
              <w:fldChar w:fldCharType="separate"/>
            </w:r>
            <w:r w:rsidR="00AB7374">
              <w:rPr>
                <w:noProof/>
                <w:webHidden/>
              </w:rPr>
              <w:t>5</w:t>
            </w:r>
            <w:r w:rsidR="005B1C3A" w:rsidRPr="005B1C3A">
              <w:rPr>
                <w:noProof/>
                <w:webHidden/>
              </w:rPr>
              <w:fldChar w:fldCharType="end"/>
            </w:r>
          </w:hyperlink>
        </w:p>
        <w:p w:rsidR="005B1C3A" w:rsidRDefault="00EF5CD8">
          <w:pPr>
            <w:pStyle w:val="11"/>
            <w:tabs>
              <w:tab w:val="right" w:leader="dot" w:pos="10337"/>
            </w:tabs>
            <w:rPr>
              <w:rFonts w:asciiTheme="minorHAnsi" w:eastAsiaTheme="minorEastAsia" w:hAnsiTheme="minorHAnsi" w:cstheme="minorBidi"/>
              <w:noProof/>
              <w:lang w:eastAsia="ru-RU"/>
            </w:rPr>
          </w:pPr>
          <w:hyperlink w:anchor="_Toc430337789" w:history="1">
            <w:r w:rsidR="005B1C3A" w:rsidRPr="005B1C3A">
              <w:rPr>
                <w:rStyle w:val="a3"/>
                <w:rFonts w:ascii="Times New Roman" w:hAnsi="Times New Roman"/>
                <w:noProof/>
              </w:rPr>
              <w:t>Вопросы от организаций, имеющих собственное ПО</w:t>
            </w:r>
            <w:r w:rsidR="005B1C3A" w:rsidRPr="005B1C3A">
              <w:rPr>
                <w:noProof/>
                <w:webHidden/>
              </w:rPr>
              <w:tab/>
            </w:r>
            <w:r w:rsidR="005B1C3A" w:rsidRPr="005B1C3A">
              <w:rPr>
                <w:noProof/>
                <w:webHidden/>
              </w:rPr>
              <w:fldChar w:fldCharType="begin"/>
            </w:r>
            <w:r w:rsidR="005B1C3A" w:rsidRPr="005B1C3A">
              <w:rPr>
                <w:noProof/>
                <w:webHidden/>
              </w:rPr>
              <w:instrText xml:space="preserve"> PAGEREF _Toc430337789 \h </w:instrText>
            </w:r>
            <w:r w:rsidR="005B1C3A" w:rsidRPr="005B1C3A">
              <w:rPr>
                <w:noProof/>
                <w:webHidden/>
              </w:rPr>
            </w:r>
            <w:r w:rsidR="005B1C3A" w:rsidRPr="005B1C3A">
              <w:rPr>
                <w:noProof/>
                <w:webHidden/>
              </w:rPr>
              <w:fldChar w:fldCharType="separate"/>
            </w:r>
            <w:r w:rsidR="00AB7374">
              <w:rPr>
                <w:noProof/>
                <w:webHidden/>
              </w:rPr>
              <w:t>6</w:t>
            </w:r>
            <w:r w:rsidR="005B1C3A" w:rsidRPr="005B1C3A">
              <w:rPr>
                <w:noProof/>
                <w:webHidden/>
              </w:rPr>
              <w:fldChar w:fldCharType="end"/>
            </w:r>
          </w:hyperlink>
        </w:p>
        <w:p w:rsidR="005B1C3A" w:rsidRPr="005B1C3A" w:rsidRDefault="005B1C3A">
          <w:pPr>
            <w:rPr>
              <w:rFonts w:ascii="Times New Roman" w:hAnsi="Times New Roman"/>
            </w:rPr>
          </w:pPr>
          <w:r w:rsidRPr="005B1C3A">
            <w:rPr>
              <w:rFonts w:ascii="Times New Roman" w:hAnsi="Times New Roman"/>
              <w:b/>
              <w:bCs/>
            </w:rPr>
            <w:fldChar w:fldCharType="end"/>
          </w:r>
        </w:p>
      </w:sdtContent>
    </w:sdt>
    <w:p w:rsidR="005B1C3A" w:rsidRPr="005B1C3A" w:rsidRDefault="005B1C3A" w:rsidP="003A42C9">
      <w:pPr>
        <w:shd w:val="clear" w:color="auto" w:fill="FFFFFF"/>
        <w:spacing w:after="0" w:line="240" w:lineRule="auto"/>
        <w:jc w:val="both"/>
        <w:rPr>
          <w:rFonts w:ascii="Times New Roman" w:hAnsi="Times New Roman"/>
        </w:rPr>
      </w:pPr>
    </w:p>
    <w:p w:rsidR="005B1C3A" w:rsidRPr="005B1C3A" w:rsidRDefault="005B1C3A" w:rsidP="003A42C9">
      <w:pPr>
        <w:shd w:val="clear" w:color="auto" w:fill="FFFFFF"/>
        <w:spacing w:after="0" w:line="240" w:lineRule="auto"/>
        <w:jc w:val="both"/>
        <w:rPr>
          <w:rFonts w:ascii="Times New Roman" w:hAnsi="Times New Roman"/>
        </w:rPr>
      </w:pPr>
    </w:p>
    <w:p w:rsidR="005B1C3A" w:rsidRDefault="005B1C3A" w:rsidP="005B1C3A">
      <w:pPr>
        <w:pStyle w:val="1"/>
        <w:ind w:left="720"/>
        <w:rPr>
          <w:rFonts w:ascii="Times New Roman" w:eastAsia="Times New Roman" w:hAnsi="Times New Roman" w:cs="Times New Roman"/>
          <w:color w:val="auto"/>
          <w:sz w:val="32"/>
          <w:lang w:eastAsia="ru-RU"/>
        </w:rPr>
      </w:pPr>
      <w:bookmarkStart w:id="0" w:name="_Часто_задаваемые_вопросы"/>
      <w:bookmarkEnd w:id="0"/>
    </w:p>
    <w:p w:rsidR="005B1C3A" w:rsidRDefault="005B1C3A" w:rsidP="005B1C3A">
      <w:pPr>
        <w:rPr>
          <w:lang w:eastAsia="ru-RU"/>
        </w:rPr>
      </w:pPr>
    </w:p>
    <w:p w:rsidR="005B1C3A" w:rsidRDefault="005B1C3A" w:rsidP="005B1C3A">
      <w:pPr>
        <w:rPr>
          <w:lang w:eastAsia="ru-RU"/>
        </w:rPr>
      </w:pPr>
    </w:p>
    <w:p w:rsidR="005B1C3A" w:rsidRDefault="005B1C3A" w:rsidP="005B1C3A">
      <w:pPr>
        <w:rPr>
          <w:lang w:eastAsia="ru-RU"/>
        </w:rPr>
      </w:pPr>
    </w:p>
    <w:p w:rsidR="005B1C3A" w:rsidRDefault="005B1C3A" w:rsidP="005B1C3A">
      <w:pPr>
        <w:rPr>
          <w:lang w:eastAsia="ru-RU"/>
        </w:rPr>
      </w:pPr>
    </w:p>
    <w:p w:rsidR="005B1C3A" w:rsidRDefault="005B1C3A" w:rsidP="005B1C3A">
      <w:pPr>
        <w:rPr>
          <w:lang w:eastAsia="ru-RU"/>
        </w:rPr>
      </w:pPr>
    </w:p>
    <w:p w:rsidR="005B1C3A" w:rsidRDefault="005B1C3A" w:rsidP="005B1C3A">
      <w:pPr>
        <w:rPr>
          <w:lang w:eastAsia="ru-RU"/>
        </w:rPr>
      </w:pPr>
    </w:p>
    <w:p w:rsidR="005B1C3A" w:rsidRDefault="005B1C3A" w:rsidP="005B1C3A">
      <w:pPr>
        <w:rPr>
          <w:lang w:eastAsia="ru-RU"/>
        </w:rPr>
      </w:pPr>
    </w:p>
    <w:p w:rsidR="005B1C3A" w:rsidRDefault="005B1C3A" w:rsidP="005B1C3A">
      <w:pPr>
        <w:rPr>
          <w:lang w:eastAsia="ru-RU"/>
        </w:rPr>
      </w:pPr>
    </w:p>
    <w:p w:rsidR="005B1C3A" w:rsidRPr="005B1C3A" w:rsidRDefault="005B1C3A" w:rsidP="005B1C3A">
      <w:pPr>
        <w:rPr>
          <w:lang w:eastAsia="ru-RU"/>
        </w:rPr>
      </w:pPr>
    </w:p>
    <w:p w:rsidR="005B1C3A" w:rsidRDefault="005B1C3A" w:rsidP="005B1C3A">
      <w:pPr>
        <w:pStyle w:val="1"/>
        <w:ind w:left="720"/>
        <w:rPr>
          <w:rFonts w:ascii="Times New Roman" w:eastAsia="Times New Roman" w:hAnsi="Times New Roman" w:cs="Times New Roman"/>
          <w:color w:val="auto"/>
          <w:sz w:val="32"/>
          <w:lang w:eastAsia="ru-RU"/>
        </w:rPr>
      </w:pPr>
    </w:p>
    <w:p w:rsidR="005B1C3A" w:rsidRPr="005B1C3A" w:rsidRDefault="005B1C3A" w:rsidP="005B1C3A">
      <w:pPr>
        <w:rPr>
          <w:lang w:eastAsia="ru-RU"/>
        </w:rPr>
      </w:pPr>
    </w:p>
    <w:p w:rsidR="00FD2710" w:rsidRPr="005B1C3A" w:rsidRDefault="005B1C3A" w:rsidP="005B1C3A">
      <w:pPr>
        <w:pStyle w:val="1"/>
        <w:jc w:val="center"/>
        <w:rPr>
          <w:rFonts w:ascii="Times New Roman" w:eastAsia="Times New Roman" w:hAnsi="Times New Roman" w:cs="Times New Roman"/>
          <w:color w:val="0070C0"/>
          <w:sz w:val="32"/>
          <w:lang w:eastAsia="ru-RU"/>
        </w:rPr>
      </w:pPr>
      <w:bookmarkStart w:id="1" w:name="_Toc430337782"/>
      <w:r>
        <w:rPr>
          <w:rFonts w:ascii="Times New Roman" w:eastAsia="Times New Roman" w:hAnsi="Times New Roman" w:cs="Times New Roman"/>
          <w:color w:val="0070C0"/>
          <w:sz w:val="32"/>
          <w:lang w:eastAsia="ru-RU"/>
        </w:rPr>
        <w:t>Общие вопросы по новой процедуре регистрации клиентов</w:t>
      </w:r>
      <w:bookmarkEnd w:id="1"/>
    </w:p>
    <w:p w:rsidR="00FF41E0" w:rsidRPr="005B1C3A" w:rsidRDefault="00FF41E0" w:rsidP="00520B0E">
      <w:pPr>
        <w:pStyle w:val="2"/>
        <w:rPr>
          <w:rFonts w:ascii="Times New Roman" w:eastAsia="Times New Roman" w:hAnsi="Times New Roman" w:cs="Times New Roman"/>
          <w:i/>
          <w:color w:val="0070C0"/>
          <w:lang w:eastAsia="ru-RU"/>
        </w:rPr>
      </w:pPr>
      <w:bookmarkStart w:id="2" w:name="_Toc430337783"/>
      <w:r w:rsidRPr="005B1C3A">
        <w:rPr>
          <w:rFonts w:ascii="Times New Roman" w:eastAsia="Times New Roman" w:hAnsi="Times New Roman" w:cs="Times New Roman"/>
          <w:i/>
          <w:color w:val="0070C0"/>
          <w:lang w:eastAsia="ru-RU"/>
        </w:rPr>
        <w:t>О новом подходе:</w:t>
      </w:r>
      <w:bookmarkEnd w:id="2"/>
    </w:p>
    <w:p w:rsidR="007D7347" w:rsidRPr="003A42C9" w:rsidRDefault="007D7347" w:rsidP="00520B0E">
      <w:pPr>
        <w:pStyle w:val="Point"/>
        <w:numPr>
          <w:ilvl w:val="0"/>
          <w:numId w:val="31"/>
        </w:numPr>
        <w:spacing w:before="0"/>
        <w:ind w:left="426" w:hanging="426"/>
        <w:rPr>
          <w:b/>
          <w:sz w:val="22"/>
          <w:szCs w:val="22"/>
        </w:rPr>
      </w:pPr>
      <w:r w:rsidRPr="003A42C9">
        <w:rPr>
          <w:b/>
          <w:sz w:val="22"/>
          <w:szCs w:val="22"/>
        </w:rPr>
        <w:t>В какие сроки наша организация будет проходить этапы реализации проекта?</w:t>
      </w:r>
    </w:p>
    <w:p w:rsidR="00520B0E" w:rsidRDefault="007D7347" w:rsidP="00520B0E">
      <w:pPr>
        <w:pStyle w:val="Point"/>
        <w:numPr>
          <w:ilvl w:val="0"/>
          <w:numId w:val="0"/>
        </w:numPr>
        <w:spacing w:before="0"/>
        <w:rPr>
          <w:sz w:val="22"/>
          <w:szCs w:val="22"/>
        </w:rPr>
      </w:pPr>
      <w:r w:rsidRPr="003A42C9">
        <w:rPr>
          <w:sz w:val="22"/>
          <w:szCs w:val="22"/>
        </w:rPr>
        <w:t xml:space="preserve">Сроки зависят от принадлежности Вашей организации к группам регистрации, определённым в зависимости от количества зарегистрированных клиентов. Данные сроки указаны в </w:t>
      </w:r>
      <w:hyperlink r:id="rId8" w:history="1">
        <w:r w:rsidRPr="005B1C3A">
          <w:rPr>
            <w:rStyle w:val="a3"/>
            <w:color w:val="0070C0"/>
            <w:sz w:val="22"/>
            <w:szCs w:val="22"/>
          </w:rPr>
          <w:t>Презентации</w:t>
        </w:r>
      </w:hyperlink>
      <w:r w:rsidRPr="003A42C9">
        <w:rPr>
          <w:sz w:val="22"/>
          <w:szCs w:val="22"/>
        </w:rPr>
        <w:t>, либо Вы можете их уточнить у Вашего персонального менеджера.</w:t>
      </w:r>
    </w:p>
    <w:p w:rsidR="00520B0E" w:rsidRDefault="00520B0E" w:rsidP="00520B0E">
      <w:pPr>
        <w:pStyle w:val="Point"/>
        <w:numPr>
          <w:ilvl w:val="0"/>
          <w:numId w:val="0"/>
        </w:numPr>
        <w:spacing w:before="0"/>
        <w:rPr>
          <w:sz w:val="22"/>
          <w:szCs w:val="22"/>
        </w:rPr>
      </w:pPr>
    </w:p>
    <w:p w:rsidR="00B56906" w:rsidRPr="00520B0E" w:rsidRDefault="00B56906" w:rsidP="00520B0E">
      <w:pPr>
        <w:pStyle w:val="Point"/>
        <w:numPr>
          <w:ilvl w:val="0"/>
          <w:numId w:val="31"/>
        </w:numPr>
        <w:spacing w:before="0"/>
        <w:ind w:left="426" w:hanging="426"/>
        <w:rPr>
          <w:sz w:val="22"/>
          <w:szCs w:val="22"/>
        </w:rPr>
      </w:pPr>
      <w:r w:rsidRPr="003A42C9">
        <w:rPr>
          <w:b/>
          <w:sz w:val="22"/>
          <w:szCs w:val="22"/>
        </w:rPr>
        <w:t>Какие рынки охватывает новая модель Единой регистрации клиентов Участников?</w:t>
      </w:r>
    </w:p>
    <w:p w:rsidR="00B56906" w:rsidRPr="003A42C9" w:rsidRDefault="00B56906" w:rsidP="00B56906">
      <w:pPr>
        <w:pStyle w:val="Point"/>
        <w:numPr>
          <w:ilvl w:val="0"/>
          <w:numId w:val="0"/>
        </w:numPr>
        <w:spacing w:before="0"/>
        <w:rPr>
          <w:sz w:val="22"/>
          <w:szCs w:val="22"/>
        </w:rPr>
      </w:pPr>
      <w:r w:rsidRPr="003A42C9">
        <w:rPr>
          <w:sz w:val="22"/>
          <w:szCs w:val="22"/>
        </w:rPr>
        <w:t xml:space="preserve">В рамках Единой регистрации клиентов появляется возможность зарегистрировать клиентов на </w:t>
      </w:r>
      <w:proofErr w:type="gramStart"/>
      <w:r w:rsidRPr="003A42C9">
        <w:rPr>
          <w:sz w:val="22"/>
          <w:szCs w:val="22"/>
        </w:rPr>
        <w:t xml:space="preserve">любом </w:t>
      </w:r>
      <w:r w:rsidR="00AD1E27">
        <w:rPr>
          <w:sz w:val="22"/>
          <w:szCs w:val="22"/>
        </w:rPr>
        <w:t xml:space="preserve"> действующем</w:t>
      </w:r>
      <w:proofErr w:type="gramEnd"/>
      <w:r w:rsidRPr="003A42C9">
        <w:rPr>
          <w:sz w:val="22"/>
          <w:szCs w:val="22"/>
        </w:rPr>
        <w:t xml:space="preserve"> </w:t>
      </w:r>
      <w:proofErr w:type="spellStart"/>
      <w:r w:rsidRPr="003A42C9">
        <w:rPr>
          <w:sz w:val="22"/>
          <w:szCs w:val="22"/>
        </w:rPr>
        <w:t>рынк</w:t>
      </w:r>
      <w:proofErr w:type="spellEnd"/>
      <w:r w:rsidRPr="003A42C9">
        <w:rPr>
          <w:sz w:val="22"/>
          <w:szCs w:val="22"/>
        </w:rPr>
        <w:t xml:space="preserve"> Группы </w:t>
      </w:r>
      <w:r w:rsidR="00893A17">
        <w:rPr>
          <w:sz w:val="22"/>
          <w:szCs w:val="22"/>
        </w:rPr>
        <w:t>«</w:t>
      </w:r>
      <w:r w:rsidRPr="003A42C9">
        <w:rPr>
          <w:sz w:val="22"/>
          <w:szCs w:val="22"/>
        </w:rPr>
        <w:t>Московская Биржа</w:t>
      </w:r>
      <w:r w:rsidR="00893A17">
        <w:rPr>
          <w:sz w:val="22"/>
          <w:szCs w:val="22"/>
        </w:rPr>
        <w:t>»</w:t>
      </w:r>
      <w:r w:rsidRPr="003A42C9">
        <w:rPr>
          <w:sz w:val="22"/>
          <w:szCs w:val="22"/>
        </w:rPr>
        <w:t>, для которых НКЦ является Клиринговым центром – фондовый</w:t>
      </w:r>
      <w:r w:rsidR="00893A17">
        <w:rPr>
          <w:sz w:val="22"/>
          <w:szCs w:val="22"/>
        </w:rPr>
        <w:t xml:space="preserve"> рынок</w:t>
      </w:r>
      <w:r w:rsidRPr="003A42C9">
        <w:rPr>
          <w:sz w:val="22"/>
          <w:szCs w:val="22"/>
        </w:rPr>
        <w:t>, валютный</w:t>
      </w:r>
      <w:r w:rsidR="00676A75">
        <w:rPr>
          <w:sz w:val="22"/>
          <w:szCs w:val="22"/>
        </w:rPr>
        <w:t xml:space="preserve"> рынок и рынок драгоценных металлов</w:t>
      </w:r>
      <w:r w:rsidRPr="003A42C9">
        <w:rPr>
          <w:sz w:val="22"/>
          <w:szCs w:val="22"/>
        </w:rPr>
        <w:t>, срочный рынок, рынок Стандартизированных ПФИ.</w:t>
      </w:r>
    </w:p>
    <w:p w:rsidR="00B56906" w:rsidRDefault="00B56906" w:rsidP="003A42C9">
      <w:pPr>
        <w:shd w:val="clear" w:color="auto" w:fill="FFFFFF"/>
        <w:spacing w:after="0" w:line="240" w:lineRule="auto"/>
        <w:jc w:val="both"/>
        <w:rPr>
          <w:rFonts w:ascii="Times New Roman" w:eastAsia="Times New Roman" w:hAnsi="Times New Roman"/>
          <w:color w:val="0000FF"/>
          <w:u w:val="single"/>
          <w:lang w:eastAsia="ru-RU"/>
        </w:rPr>
      </w:pPr>
    </w:p>
    <w:p w:rsidR="00B56906" w:rsidRPr="003A42C9" w:rsidRDefault="00B56906" w:rsidP="00520B0E">
      <w:pPr>
        <w:pStyle w:val="Point"/>
        <w:numPr>
          <w:ilvl w:val="0"/>
          <w:numId w:val="31"/>
        </w:numPr>
        <w:spacing w:before="0"/>
        <w:ind w:left="426" w:hanging="426"/>
        <w:rPr>
          <w:b/>
          <w:sz w:val="22"/>
          <w:szCs w:val="22"/>
        </w:rPr>
      </w:pPr>
      <w:r w:rsidRPr="003A42C9">
        <w:rPr>
          <w:b/>
          <w:sz w:val="22"/>
          <w:szCs w:val="22"/>
        </w:rPr>
        <w:t>Нужно ли перерегистрировать клиентов, которые сейчас зарегистрированы в рамках текущей модели регистрации клиентов?</w:t>
      </w:r>
    </w:p>
    <w:p w:rsidR="00B56906" w:rsidRDefault="00830587" w:rsidP="00830587">
      <w:pPr>
        <w:pStyle w:val="Point"/>
        <w:numPr>
          <w:ilvl w:val="0"/>
          <w:numId w:val="0"/>
        </w:numPr>
        <w:spacing w:before="0"/>
        <w:rPr>
          <w:sz w:val="22"/>
          <w:szCs w:val="22"/>
        </w:rPr>
      </w:pPr>
      <w:r>
        <w:rPr>
          <w:sz w:val="22"/>
          <w:szCs w:val="22"/>
        </w:rPr>
        <w:t>Нет, необязательно</w:t>
      </w:r>
      <w:r w:rsidR="00B56906" w:rsidRPr="003A42C9">
        <w:rPr>
          <w:sz w:val="22"/>
          <w:szCs w:val="22"/>
        </w:rPr>
        <w:t>.</w:t>
      </w:r>
      <w:r>
        <w:rPr>
          <w:sz w:val="22"/>
          <w:szCs w:val="22"/>
        </w:rPr>
        <w:t xml:space="preserve"> Вы можете это сделать в любое время после </w:t>
      </w:r>
      <w:r w:rsidR="003440B2">
        <w:rPr>
          <w:sz w:val="22"/>
          <w:szCs w:val="22"/>
        </w:rPr>
        <w:t>запуска Единой регистрации</w:t>
      </w:r>
      <w:r>
        <w:rPr>
          <w:sz w:val="22"/>
          <w:szCs w:val="22"/>
        </w:rPr>
        <w:t xml:space="preserve"> по согласованию с Вашим персональным менеджером.</w:t>
      </w:r>
    </w:p>
    <w:p w:rsidR="00B56906" w:rsidRDefault="00B56906" w:rsidP="003A42C9">
      <w:pPr>
        <w:shd w:val="clear" w:color="auto" w:fill="FFFFFF"/>
        <w:spacing w:after="0" w:line="240" w:lineRule="auto"/>
        <w:jc w:val="both"/>
        <w:rPr>
          <w:rFonts w:ascii="Times New Roman" w:eastAsia="Times New Roman" w:hAnsi="Times New Roman"/>
          <w:color w:val="0000FF"/>
          <w:u w:val="single"/>
          <w:lang w:eastAsia="ru-RU"/>
        </w:rPr>
      </w:pPr>
    </w:p>
    <w:p w:rsidR="00B56906" w:rsidRPr="00520B0E" w:rsidRDefault="00B56906" w:rsidP="00520B0E">
      <w:pPr>
        <w:pStyle w:val="a5"/>
        <w:numPr>
          <w:ilvl w:val="0"/>
          <w:numId w:val="31"/>
        </w:numPr>
        <w:shd w:val="clear" w:color="auto" w:fill="FFFFFF"/>
        <w:spacing w:after="0" w:line="240" w:lineRule="auto"/>
        <w:ind w:left="426" w:hanging="426"/>
        <w:jc w:val="both"/>
        <w:rPr>
          <w:rFonts w:ascii="Times New Roman" w:eastAsia="Times New Roman" w:hAnsi="Times New Roman"/>
          <w:b/>
          <w:color w:val="262626"/>
          <w:lang w:eastAsia="ru-RU"/>
        </w:rPr>
      </w:pPr>
      <w:r w:rsidRPr="00520B0E">
        <w:rPr>
          <w:rFonts w:ascii="Times New Roman" w:eastAsia="Times New Roman" w:hAnsi="Times New Roman"/>
          <w:b/>
          <w:color w:val="262626"/>
          <w:lang w:eastAsia="ru-RU"/>
        </w:rPr>
        <w:t>Что такое Уникод и для чего он необходим?</w:t>
      </w:r>
    </w:p>
    <w:p w:rsidR="00E360F2" w:rsidRPr="00E360F2" w:rsidRDefault="00E360F2" w:rsidP="00E360F2">
      <w:pPr>
        <w:pStyle w:val="Point"/>
        <w:numPr>
          <w:ilvl w:val="0"/>
          <w:numId w:val="0"/>
        </w:numPr>
        <w:spacing w:before="0"/>
        <w:rPr>
          <w:sz w:val="22"/>
          <w:szCs w:val="22"/>
        </w:rPr>
      </w:pPr>
      <w:r w:rsidRPr="00E360F2">
        <w:rPr>
          <w:sz w:val="22"/>
          <w:szCs w:val="22"/>
        </w:rPr>
        <w:t>Уникод Участника (Уникод</w:t>
      </w:r>
      <w:r>
        <w:rPr>
          <w:sz w:val="22"/>
          <w:szCs w:val="22"/>
        </w:rPr>
        <w:t xml:space="preserve">, </w:t>
      </w:r>
      <w:proofErr w:type="spellStart"/>
      <w:r w:rsidRPr="00E360F2">
        <w:rPr>
          <w:sz w:val="22"/>
          <w:szCs w:val="22"/>
          <w:lang w:val="en-US"/>
        </w:rPr>
        <w:t>UniCode</w:t>
      </w:r>
      <w:proofErr w:type="spellEnd"/>
      <w:r>
        <w:rPr>
          <w:sz w:val="22"/>
          <w:szCs w:val="22"/>
        </w:rPr>
        <w:t>)</w:t>
      </w:r>
      <w:r w:rsidR="00B56906" w:rsidRPr="003A42C9">
        <w:rPr>
          <w:sz w:val="22"/>
          <w:szCs w:val="22"/>
        </w:rPr>
        <w:t xml:space="preserve"> - это единый уникальный код Участника, который используется </w:t>
      </w:r>
      <w:r w:rsidRPr="00E360F2">
        <w:rPr>
          <w:sz w:val="22"/>
          <w:szCs w:val="22"/>
        </w:rPr>
        <w:t>в целях идентификации Участника при регистр</w:t>
      </w:r>
      <w:r>
        <w:rPr>
          <w:sz w:val="22"/>
          <w:szCs w:val="22"/>
        </w:rPr>
        <w:t>ации клиентов на разных рынках. Е</w:t>
      </w:r>
      <w:r w:rsidRPr="00E360F2">
        <w:rPr>
          <w:sz w:val="22"/>
          <w:szCs w:val="22"/>
        </w:rPr>
        <w:t>диный уникальный код</w:t>
      </w:r>
      <w:r>
        <w:rPr>
          <w:sz w:val="22"/>
          <w:szCs w:val="22"/>
        </w:rPr>
        <w:t xml:space="preserve"> </w:t>
      </w:r>
      <w:r w:rsidRPr="00E360F2">
        <w:rPr>
          <w:sz w:val="22"/>
          <w:szCs w:val="22"/>
        </w:rPr>
        <w:t>присваивается Биржей</w:t>
      </w:r>
      <w:r>
        <w:rPr>
          <w:sz w:val="22"/>
          <w:szCs w:val="22"/>
        </w:rPr>
        <w:t>,</w:t>
      </w:r>
      <w:r w:rsidRPr="00E360F2">
        <w:rPr>
          <w:sz w:val="22"/>
          <w:szCs w:val="22"/>
        </w:rPr>
        <w:t xml:space="preserve"> является уникальным аналитическим кодом Участника торгов и Участника клиринга, который не заменяет, но аналитически объединяет под собой записи обо всех торговых идентификаторах Участника на разных торговых площадках.</w:t>
      </w:r>
    </w:p>
    <w:p w:rsidR="00E360F2" w:rsidRPr="00E360F2" w:rsidRDefault="00E360F2" w:rsidP="00E360F2">
      <w:pPr>
        <w:pStyle w:val="Point"/>
        <w:numPr>
          <w:ilvl w:val="0"/>
          <w:numId w:val="0"/>
        </w:numPr>
        <w:spacing w:before="0"/>
        <w:rPr>
          <w:sz w:val="22"/>
          <w:szCs w:val="22"/>
        </w:rPr>
      </w:pPr>
      <w:r>
        <w:rPr>
          <w:sz w:val="22"/>
          <w:szCs w:val="22"/>
        </w:rPr>
        <w:t>Уникод можно увидеть в ЛКУ (раздел «Рынки») или узнать,</w:t>
      </w:r>
      <w:r w:rsidRPr="00E360F2">
        <w:rPr>
          <w:sz w:val="22"/>
          <w:szCs w:val="22"/>
        </w:rPr>
        <w:t xml:space="preserve"> обратившись к персональному менеджеру Вашей организации.</w:t>
      </w:r>
    </w:p>
    <w:p w:rsidR="00B56906" w:rsidRDefault="00E360F2" w:rsidP="00E360F2">
      <w:pPr>
        <w:pStyle w:val="Point"/>
        <w:numPr>
          <w:ilvl w:val="0"/>
          <w:numId w:val="0"/>
        </w:numPr>
        <w:spacing w:before="0"/>
        <w:rPr>
          <w:sz w:val="22"/>
          <w:szCs w:val="22"/>
        </w:rPr>
      </w:pPr>
      <w:r w:rsidRPr="00E360F2">
        <w:rPr>
          <w:sz w:val="22"/>
          <w:szCs w:val="22"/>
        </w:rPr>
        <w:t>В файле ЕРК не требуется указывать идентификатор Участника для каждого рынка.</w:t>
      </w:r>
    </w:p>
    <w:p w:rsidR="00B56906" w:rsidRDefault="00B56906" w:rsidP="00B56906">
      <w:pPr>
        <w:pStyle w:val="Point"/>
        <w:numPr>
          <w:ilvl w:val="0"/>
          <w:numId w:val="0"/>
        </w:numPr>
        <w:spacing w:before="0"/>
        <w:rPr>
          <w:sz w:val="22"/>
          <w:szCs w:val="22"/>
        </w:rPr>
      </w:pPr>
    </w:p>
    <w:p w:rsidR="00B56906" w:rsidRPr="003A42C9" w:rsidRDefault="007D572F" w:rsidP="00520B0E">
      <w:pPr>
        <w:pStyle w:val="a5"/>
        <w:numPr>
          <w:ilvl w:val="0"/>
          <w:numId w:val="31"/>
        </w:numPr>
        <w:spacing w:after="0" w:line="240" w:lineRule="auto"/>
        <w:ind w:left="426" w:hanging="426"/>
        <w:jc w:val="both"/>
        <w:rPr>
          <w:rFonts w:ascii="Times New Roman" w:hAnsi="Times New Roman"/>
          <w:b/>
        </w:rPr>
      </w:pPr>
      <w:r>
        <w:rPr>
          <w:rFonts w:ascii="Times New Roman" w:hAnsi="Times New Roman"/>
          <w:b/>
        </w:rPr>
        <w:t>Что такое Е</w:t>
      </w:r>
      <w:r w:rsidR="00B56906" w:rsidRPr="003A42C9">
        <w:rPr>
          <w:rFonts w:ascii="Times New Roman" w:hAnsi="Times New Roman"/>
          <w:b/>
        </w:rPr>
        <w:t xml:space="preserve">диный </w:t>
      </w:r>
      <w:r>
        <w:rPr>
          <w:rFonts w:ascii="Times New Roman" w:hAnsi="Times New Roman"/>
          <w:b/>
        </w:rPr>
        <w:t>Краткий К</w:t>
      </w:r>
      <w:r w:rsidR="00B56906" w:rsidRPr="003A42C9">
        <w:rPr>
          <w:rFonts w:ascii="Times New Roman" w:hAnsi="Times New Roman"/>
          <w:b/>
        </w:rPr>
        <w:t>од (ЕКК)?</w:t>
      </w:r>
    </w:p>
    <w:p w:rsidR="00B600B2" w:rsidRPr="00B600B2" w:rsidRDefault="00E360F2" w:rsidP="00B600B2">
      <w:pPr>
        <w:spacing w:after="0" w:line="240" w:lineRule="auto"/>
        <w:jc w:val="both"/>
        <w:rPr>
          <w:rFonts w:ascii="Times New Roman" w:hAnsi="Times New Roman"/>
        </w:rPr>
      </w:pPr>
      <w:r w:rsidRPr="00E360F2">
        <w:rPr>
          <w:rFonts w:ascii="Times New Roman" w:hAnsi="Times New Roman"/>
          <w:bCs/>
        </w:rPr>
        <w:t>Единый краткий код клиента</w:t>
      </w:r>
      <w:r w:rsidRPr="00E360F2">
        <w:rPr>
          <w:rFonts w:ascii="Times New Roman" w:hAnsi="Times New Roman"/>
        </w:rPr>
        <w:t xml:space="preserve"> (ЕКК, </w:t>
      </w:r>
      <w:proofErr w:type="spellStart"/>
      <w:r w:rsidRPr="00E360F2">
        <w:rPr>
          <w:rFonts w:ascii="Times New Roman" w:hAnsi="Times New Roman"/>
          <w:lang w:val="en-US"/>
        </w:rPr>
        <w:t>UniClientCode</w:t>
      </w:r>
      <w:proofErr w:type="spellEnd"/>
      <w:r w:rsidRPr="00E360F2">
        <w:rPr>
          <w:rFonts w:ascii="Times New Roman" w:hAnsi="Times New Roman"/>
        </w:rPr>
        <w:t xml:space="preserve">) </w:t>
      </w:r>
      <w:r w:rsidR="00B56906" w:rsidRPr="003A42C9">
        <w:rPr>
          <w:rFonts w:ascii="Times New Roman" w:hAnsi="Times New Roman"/>
        </w:rPr>
        <w:t xml:space="preserve">– </w:t>
      </w:r>
      <w:r w:rsidR="00B600B2" w:rsidRPr="00B600B2">
        <w:rPr>
          <w:rFonts w:ascii="Times New Roman" w:hAnsi="Times New Roman"/>
        </w:rPr>
        <w:t>в целях идентификации конечного клиента при регистрации его на разных рынках, Клиенту Участником присваивается единый краткий код клиента. Он является уникальным аналитическим кодом данного клиента, который не заменяет, но аналитически объединяет под собой записи обо всех кратких кодах Клиента на разных торговых площадках и идентификационные данные.</w:t>
      </w:r>
    </w:p>
    <w:p w:rsidR="00B600B2" w:rsidRPr="00B600B2" w:rsidRDefault="00B600B2" w:rsidP="00B600B2">
      <w:pPr>
        <w:spacing w:after="0" w:line="240" w:lineRule="auto"/>
        <w:jc w:val="both"/>
        <w:rPr>
          <w:rFonts w:ascii="Times New Roman" w:hAnsi="Times New Roman"/>
        </w:rPr>
      </w:pPr>
      <w:r w:rsidRPr="00B600B2">
        <w:rPr>
          <w:rFonts w:ascii="Times New Roman" w:hAnsi="Times New Roman"/>
        </w:rPr>
        <w:t>При использовании ЕКК:</w:t>
      </w:r>
    </w:p>
    <w:p w:rsidR="00B600B2" w:rsidRPr="00B600B2" w:rsidRDefault="00B600B2" w:rsidP="00B600B2">
      <w:pPr>
        <w:spacing w:after="0" w:line="240" w:lineRule="auto"/>
        <w:jc w:val="both"/>
        <w:rPr>
          <w:rFonts w:ascii="Times New Roman" w:hAnsi="Times New Roman"/>
        </w:rPr>
      </w:pPr>
      <w:r w:rsidRPr="00B600B2">
        <w:rPr>
          <w:rFonts w:ascii="Times New Roman" w:hAnsi="Times New Roman"/>
        </w:rPr>
        <w:t xml:space="preserve">создается одна запись с информацией о клиенте на Бирже, в рамках зарегистрированных клиентов данного Участника. Это гарантирует идентичность информации о данном клиенте для всех рынков. </w:t>
      </w:r>
    </w:p>
    <w:p w:rsidR="00B600B2" w:rsidRPr="00B600B2" w:rsidRDefault="00B600B2" w:rsidP="00B600B2">
      <w:pPr>
        <w:spacing w:after="0" w:line="240" w:lineRule="auto"/>
        <w:jc w:val="both"/>
        <w:rPr>
          <w:rFonts w:ascii="Times New Roman" w:hAnsi="Times New Roman"/>
        </w:rPr>
      </w:pPr>
      <w:r w:rsidRPr="00B600B2">
        <w:rPr>
          <w:rFonts w:ascii="Times New Roman" w:hAnsi="Times New Roman"/>
        </w:rPr>
        <w:t>Участник получает возможность менять личные данные клиента или рыночные данные (к примеру, изменение разрешения совершать кросс-сделки) предоставлением одного приказа для всех кратких кодов на всех рынках.</w:t>
      </w:r>
    </w:p>
    <w:p w:rsidR="00B56906" w:rsidRDefault="00B56906" w:rsidP="00B56906">
      <w:pPr>
        <w:spacing w:after="0" w:line="240" w:lineRule="auto"/>
        <w:jc w:val="both"/>
        <w:rPr>
          <w:rFonts w:ascii="Times New Roman" w:hAnsi="Times New Roman"/>
        </w:rPr>
      </w:pPr>
      <w:r w:rsidRPr="003A42C9">
        <w:rPr>
          <w:rFonts w:ascii="Times New Roman" w:hAnsi="Times New Roman"/>
          <w:u w:val="single"/>
        </w:rPr>
        <w:t>Важно</w:t>
      </w:r>
      <w:r w:rsidRPr="003A42C9">
        <w:rPr>
          <w:rFonts w:ascii="Times New Roman" w:hAnsi="Times New Roman"/>
        </w:rPr>
        <w:t xml:space="preserve">: При переходе организации на стандарт </w:t>
      </w:r>
      <w:proofErr w:type="spellStart"/>
      <w:r w:rsidRPr="003A42C9">
        <w:rPr>
          <w:rFonts w:ascii="Times New Roman" w:hAnsi="Times New Roman"/>
        </w:rPr>
        <w:t>xml</w:t>
      </w:r>
      <w:proofErr w:type="spellEnd"/>
      <w:r w:rsidRPr="003A42C9">
        <w:rPr>
          <w:rFonts w:ascii="Times New Roman" w:hAnsi="Times New Roman"/>
        </w:rPr>
        <w:t xml:space="preserve"> обязательно указывать Единый краткий код клиента при регистрации новых клиентов.</w:t>
      </w:r>
    </w:p>
    <w:p w:rsidR="00FF41E0" w:rsidRDefault="00FF41E0" w:rsidP="003A42C9">
      <w:pPr>
        <w:shd w:val="clear" w:color="auto" w:fill="FFFFFF"/>
        <w:spacing w:after="0" w:line="240" w:lineRule="auto"/>
        <w:jc w:val="both"/>
        <w:rPr>
          <w:rFonts w:ascii="Times New Roman" w:eastAsia="Times New Roman" w:hAnsi="Times New Roman"/>
          <w:color w:val="0000FF"/>
          <w:u w:val="single"/>
          <w:lang w:eastAsia="ru-RU"/>
        </w:rPr>
      </w:pPr>
    </w:p>
    <w:p w:rsidR="003E4253" w:rsidRPr="003A42C9" w:rsidRDefault="003E4253" w:rsidP="00520B0E">
      <w:pPr>
        <w:pStyle w:val="Point"/>
        <w:numPr>
          <w:ilvl w:val="0"/>
          <w:numId w:val="31"/>
        </w:numPr>
        <w:spacing w:before="0"/>
        <w:ind w:left="426" w:hanging="426"/>
        <w:rPr>
          <w:b/>
          <w:sz w:val="22"/>
          <w:szCs w:val="22"/>
        </w:rPr>
      </w:pPr>
      <w:r w:rsidRPr="003A42C9">
        <w:rPr>
          <w:b/>
          <w:sz w:val="22"/>
          <w:szCs w:val="22"/>
        </w:rPr>
        <w:t>Как будет осуществляться регистрация при разделении статусов Участника торгов и Участника клиринга?</w:t>
      </w:r>
    </w:p>
    <w:p w:rsidR="003E4253" w:rsidRPr="003A42C9" w:rsidRDefault="003E4253" w:rsidP="003E4253">
      <w:pPr>
        <w:pStyle w:val="Point"/>
        <w:numPr>
          <w:ilvl w:val="0"/>
          <w:numId w:val="0"/>
        </w:numPr>
        <w:spacing w:before="0"/>
        <w:rPr>
          <w:sz w:val="22"/>
          <w:szCs w:val="22"/>
        </w:rPr>
      </w:pPr>
      <w:r w:rsidRPr="003A42C9">
        <w:rPr>
          <w:sz w:val="22"/>
          <w:szCs w:val="22"/>
        </w:rPr>
        <w:t>Если Ваша организация решит изменить свой статус на «чистого» «Участника торгов» или «Участника клиринга», Вы сможете продолжать использовать процедуру Единой регистрации клиентов через НКЦ. В этом случае НКЦ будет регистрировать клиентов Участников торгов, не являющихся Участниками клиринга, выполняя функцию агента по сбору данной информации для организаторов торговли.</w:t>
      </w:r>
    </w:p>
    <w:p w:rsidR="003E4253" w:rsidRDefault="003E4253" w:rsidP="003A42C9">
      <w:pPr>
        <w:shd w:val="clear" w:color="auto" w:fill="FFFFFF"/>
        <w:spacing w:after="0" w:line="240" w:lineRule="auto"/>
        <w:jc w:val="both"/>
        <w:rPr>
          <w:rFonts w:ascii="Times New Roman" w:eastAsia="Times New Roman" w:hAnsi="Times New Roman"/>
          <w:color w:val="0000FF"/>
          <w:u w:val="single"/>
          <w:lang w:eastAsia="ru-RU"/>
        </w:rPr>
      </w:pPr>
    </w:p>
    <w:p w:rsidR="006E71A2" w:rsidRPr="003A42C9" w:rsidRDefault="006E71A2"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На стороне клиринга, при регистрации единого краткого кода будет ли осуществляться проверка на уникальность персоны (возможна ли регистрация одной и той же персоны с разным едиными краткими кодами)?</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Уникальность будет проверяться только по Единому краткому коду. По персональным данным уникальность не проверяется.</w:t>
      </w:r>
    </w:p>
    <w:p w:rsidR="006E71A2" w:rsidRPr="003A42C9" w:rsidRDefault="006E71A2" w:rsidP="006E71A2">
      <w:pPr>
        <w:spacing w:after="0" w:line="240" w:lineRule="auto"/>
        <w:jc w:val="both"/>
        <w:rPr>
          <w:rFonts w:ascii="Times New Roman" w:hAnsi="Times New Roman"/>
          <w:b/>
        </w:rPr>
      </w:pPr>
    </w:p>
    <w:p w:rsidR="00C271B0" w:rsidRPr="00692574" w:rsidRDefault="00C271B0" w:rsidP="00B0726F">
      <w:pPr>
        <w:pStyle w:val="a5"/>
        <w:numPr>
          <w:ilvl w:val="0"/>
          <w:numId w:val="31"/>
        </w:numPr>
        <w:shd w:val="clear" w:color="auto" w:fill="FFFFFF"/>
        <w:spacing w:after="0" w:line="240" w:lineRule="auto"/>
        <w:ind w:left="426" w:hanging="426"/>
        <w:jc w:val="both"/>
        <w:rPr>
          <w:rFonts w:ascii="Times New Roman" w:eastAsia="Times New Roman" w:hAnsi="Times New Roman"/>
          <w:b/>
          <w:lang w:eastAsia="ru-RU"/>
        </w:rPr>
      </w:pPr>
      <w:r w:rsidRPr="00692574">
        <w:rPr>
          <w:rFonts w:ascii="Times New Roman" w:eastAsia="Times New Roman" w:hAnsi="Times New Roman"/>
          <w:b/>
          <w:lang w:eastAsia="ru-RU"/>
        </w:rPr>
        <w:t>Будут ли изменены расчеты рейтингов по количеству зарегистрированных клиентов?</w:t>
      </w:r>
    </w:p>
    <w:p w:rsidR="00520B0E" w:rsidRPr="00692574" w:rsidRDefault="00692574" w:rsidP="003A42C9">
      <w:pPr>
        <w:shd w:val="clear" w:color="auto" w:fill="FFFFFF"/>
        <w:spacing w:after="0" w:line="240" w:lineRule="auto"/>
        <w:jc w:val="both"/>
        <w:rPr>
          <w:rFonts w:ascii="Times New Roman" w:eastAsia="Times New Roman" w:hAnsi="Times New Roman"/>
          <w:lang w:eastAsia="ru-RU"/>
        </w:rPr>
      </w:pPr>
      <w:r w:rsidRPr="00692574">
        <w:rPr>
          <w:rFonts w:ascii="Times New Roman" w:eastAsia="Times New Roman" w:hAnsi="Times New Roman"/>
          <w:lang w:eastAsia="ru-RU"/>
        </w:rPr>
        <w:t xml:space="preserve">В ближайшее время изменения </w:t>
      </w:r>
      <w:r w:rsidR="00D77640">
        <w:rPr>
          <w:rFonts w:ascii="Times New Roman" w:eastAsia="Times New Roman" w:hAnsi="Times New Roman"/>
          <w:lang w:eastAsia="ru-RU"/>
        </w:rPr>
        <w:t xml:space="preserve">алгоритмов </w:t>
      </w:r>
      <w:r w:rsidRPr="00692574">
        <w:rPr>
          <w:rFonts w:ascii="Times New Roman" w:eastAsia="Times New Roman" w:hAnsi="Times New Roman"/>
          <w:lang w:eastAsia="ru-RU"/>
        </w:rPr>
        <w:t>расчетов рейтингов не планируется.</w:t>
      </w:r>
    </w:p>
    <w:p w:rsidR="00520B0E" w:rsidRDefault="00520B0E" w:rsidP="003A42C9">
      <w:pPr>
        <w:shd w:val="clear" w:color="auto" w:fill="FFFFFF"/>
        <w:spacing w:after="0" w:line="240" w:lineRule="auto"/>
        <w:jc w:val="both"/>
        <w:rPr>
          <w:rFonts w:ascii="Times New Roman" w:eastAsia="Times New Roman" w:hAnsi="Times New Roman"/>
          <w:color w:val="0000FF"/>
          <w:u w:val="single"/>
          <w:lang w:eastAsia="ru-RU"/>
        </w:rPr>
      </w:pPr>
    </w:p>
    <w:p w:rsidR="00520B0E" w:rsidRPr="005B1C3A" w:rsidRDefault="00FF41E0" w:rsidP="00520B0E">
      <w:pPr>
        <w:pStyle w:val="2"/>
        <w:rPr>
          <w:rFonts w:ascii="Times New Roman" w:eastAsia="Times New Roman" w:hAnsi="Times New Roman" w:cs="Times New Roman"/>
          <w:i/>
          <w:color w:val="0070C0"/>
          <w:lang w:eastAsia="ru-RU"/>
        </w:rPr>
      </w:pPr>
      <w:bookmarkStart w:id="3" w:name="_Toc430337784"/>
      <w:r w:rsidRPr="005B1C3A">
        <w:rPr>
          <w:rFonts w:ascii="Times New Roman" w:eastAsia="Times New Roman" w:hAnsi="Times New Roman" w:cs="Times New Roman"/>
          <w:i/>
          <w:color w:val="0070C0"/>
          <w:lang w:eastAsia="ru-RU"/>
        </w:rPr>
        <w:t>О рынках:</w:t>
      </w:r>
      <w:bookmarkEnd w:id="3"/>
    </w:p>
    <w:p w:rsidR="003E4253" w:rsidRPr="00520B0E" w:rsidRDefault="003E4253" w:rsidP="00520B0E">
      <w:pPr>
        <w:pStyle w:val="a5"/>
        <w:numPr>
          <w:ilvl w:val="0"/>
          <w:numId w:val="31"/>
        </w:numPr>
        <w:shd w:val="clear" w:color="auto" w:fill="FFFFFF"/>
        <w:spacing w:after="0" w:line="240" w:lineRule="auto"/>
        <w:ind w:left="426" w:hanging="426"/>
        <w:jc w:val="both"/>
        <w:rPr>
          <w:rFonts w:ascii="Times New Roman" w:eastAsia="Times New Roman" w:hAnsi="Times New Roman"/>
          <w:b/>
          <w:color w:val="262626"/>
          <w:lang w:eastAsia="ru-RU"/>
        </w:rPr>
      </w:pPr>
      <w:r w:rsidRPr="00520B0E">
        <w:rPr>
          <w:rFonts w:ascii="Times New Roman" w:eastAsia="Times New Roman" w:hAnsi="Times New Roman"/>
          <w:b/>
          <w:color w:val="262626"/>
          <w:lang w:eastAsia="ru-RU"/>
        </w:rPr>
        <w:t>Можно ли одновременно зарегистрировать несколько клиентов на нескольких рынках?</w:t>
      </w:r>
    </w:p>
    <w:p w:rsidR="003E4253" w:rsidRDefault="003E4253" w:rsidP="003E4253">
      <w:pPr>
        <w:shd w:val="clear" w:color="auto" w:fill="FFFFFF"/>
        <w:spacing w:after="0" w:line="240" w:lineRule="auto"/>
        <w:jc w:val="both"/>
        <w:rPr>
          <w:rFonts w:ascii="Times New Roman" w:eastAsia="Times New Roman" w:hAnsi="Times New Roman"/>
          <w:color w:val="262626"/>
          <w:lang w:eastAsia="ru-RU"/>
        </w:rPr>
      </w:pPr>
      <w:r w:rsidRPr="003A42C9">
        <w:rPr>
          <w:rFonts w:ascii="Times New Roman" w:eastAsia="Times New Roman" w:hAnsi="Times New Roman"/>
          <w:color w:val="262626"/>
          <w:lang w:eastAsia="ru-RU"/>
        </w:rPr>
        <w:t>Да, можно. При регистрации клиентов необходимо указать принадлежность регистрируемых клиентов к рынкам.</w:t>
      </w:r>
    </w:p>
    <w:p w:rsidR="00520B0E" w:rsidRPr="003A42C9" w:rsidRDefault="00520B0E" w:rsidP="003E4253">
      <w:pPr>
        <w:shd w:val="clear" w:color="auto" w:fill="FFFFFF"/>
        <w:spacing w:after="0" w:line="240" w:lineRule="auto"/>
        <w:jc w:val="both"/>
        <w:rPr>
          <w:rFonts w:ascii="Times New Roman" w:eastAsia="Times New Roman" w:hAnsi="Times New Roman"/>
          <w:color w:val="262626"/>
          <w:lang w:eastAsia="ru-RU"/>
        </w:rPr>
      </w:pPr>
    </w:p>
    <w:p w:rsidR="003E4253" w:rsidRPr="003A42C9" w:rsidRDefault="003E4253"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 xml:space="preserve">В </w:t>
      </w:r>
      <w:hyperlink r:id="rId9" w:history="1">
        <w:r w:rsidRPr="005B1C3A">
          <w:rPr>
            <w:rStyle w:val="a3"/>
            <w:rFonts w:ascii="Times New Roman" w:hAnsi="Times New Roman"/>
            <w:b/>
            <w:color w:val="0070C0"/>
          </w:rPr>
          <w:t>Презентации</w:t>
        </w:r>
      </w:hyperlink>
      <w:r w:rsidRPr="003A42C9">
        <w:rPr>
          <w:rFonts w:ascii="Times New Roman" w:hAnsi="Times New Roman"/>
          <w:b/>
        </w:rPr>
        <w:t xml:space="preserve"> на сайте в таблице «пример данных по одному конечному клиенту» отсутствует информация по Сектору </w:t>
      </w:r>
      <w:proofErr w:type="spellStart"/>
      <w:r w:rsidRPr="003A42C9">
        <w:rPr>
          <w:rFonts w:ascii="Times New Roman" w:hAnsi="Times New Roman"/>
          <w:b/>
        </w:rPr>
        <w:t>Classica</w:t>
      </w:r>
      <w:proofErr w:type="spellEnd"/>
      <w:r w:rsidRPr="003A42C9">
        <w:rPr>
          <w:rFonts w:ascii="Times New Roman" w:hAnsi="Times New Roman"/>
          <w:b/>
        </w:rPr>
        <w:t xml:space="preserve"> ФР, принципы у него также остаются неизменным и будут учитываться в разрезе единого краткого кода </w:t>
      </w:r>
      <w:proofErr w:type="gramStart"/>
      <w:r w:rsidRPr="003A42C9">
        <w:rPr>
          <w:rFonts w:ascii="Times New Roman" w:hAnsi="Times New Roman"/>
          <w:b/>
        </w:rPr>
        <w:t>клиента ?</w:t>
      </w:r>
      <w:proofErr w:type="gramEnd"/>
    </w:p>
    <w:p w:rsidR="003E4253" w:rsidRPr="003A42C9" w:rsidRDefault="00962C00" w:rsidP="003E4253">
      <w:pPr>
        <w:spacing w:after="0" w:line="240" w:lineRule="auto"/>
        <w:jc w:val="both"/>
        <w:rPr>
          <w:rFonts w:ascii="Times New Roman" w:hAnsi="Times New Roman"/>
        </w:rPr>
      </w:pPr>
      <w:r>
        <w:rPr>
          <w:rFonts w:ascii="Times New Roman" w:hAnsi="Times New Roman"/>
        </w:rPr>
        <w:t xml:space="preserve">Сектор </w:t>
      </w:r>
      <w:proofErr w:type="spellStart"/>
      <w:r w:rsidR="003E4253" w:rsidRPr="003A42C9">
        <w:rPr>
          <w:rFonts w:ascii="Times New Roman" w:hAnsi="Times New Roman"/>
        </w:rPr>
        <w:t>Classica</w:t>
      </w:r>
      <w:proofErr w:type="spellEnd"/>
      <w:r>
        <w:rPr>
          <w:rFonts w:ascii="Times New Roman" w:hAnsi="Times New Roman"/>
        </w:rPr>
        <w:t xml:space="preserve"> </w:t>
      </w:r>
      <w:r w:rsidR="00D77640">
        <w:rPr>
          <w:rFonts w:ascii="Times New Roman" w:hAnsi="Times New Roman"/>
        </w:rPr>
        <w:t>закрыт с 03.08.2015</w:t>
      </w:r>
      <w:r w:rsidR="003E4253" w:rsidRPr="003A42C9">
        <w:rPr>
          <w:rFonts w:ascii="Times New Roman" w:hAnsi="Times New Roman"/>
        </w:rPr>
        <w:t>, поэтому о</w:t>
      </w:r>
      <w:r>
        <w:rPr>
          <w:rFonts w:ascii="Times New Roman" w:hAnsi="Times New Roman"/>
        </w:rPr>
        <w:t>н</w:t>
      </w:r>
      <w:r w:rsidR="003E4253" w:rsidRPr="003A42C9">
        <w:rPr>
          <w:rFonts w:ascii="Times New Roman" w:hAnsi="Times New Roman"/>
        </w:rPr>
        <w:t xml:space="preserve"> не включен в проект.</w:t>
      </w:r>
    </w:p>
    <w:p w:rsidR="00034939" w:rsidRPr="00B56906" w:rsidRDefault="00034939" w:rsidP="003A42C9">
      <w:pPr>
        <w:shd w:val="clear" w:color="auto" w:fill="FFFFFF"/>
        <w:spacing w:after="0" w:line="240" w:lineRule="auto"/>
        <w:jc w:val="both"/>
        <w:rPr>
          <w:rFonts w:ascii="Times New Roman" w:eastAsia="Times New Roman" w:hAnsi="Times New Roman"/>
          <w:b/>
          <w:color w:val="0000FF"/>
          <w:u w:val="single"/>
          <w:lang w:eastAsia="ru-RU"/>
        </w:rPr>
      </w:pPr>
    </w:p>
    <w:p w:rsidR="00FF41E0" w:rsidRPr="00B56906" w:rsidRDefault="00FF41E0" w:rsidP="003A42C9">
      <w:pPr>
        <w:shd w:val="clear" w:color="auto" w:fill="FFFFFF"/>
        <w:spacing w:after="0" w:line="240" w:lineRule="auto"/>
        <w:jc w:val="both"/>
        <w:rPr>
          <w:rFonts w:ascii="Times New Roman" w:eastAsia="Times New Roman" w:hAnsi="Times New Roman"/>
          <w:b/>
          <w:color w:val="0000FF"/>
          <w:u w:val="single"/>
          <w:lang w:eastAsia="ru-RU"/>
        </w:rPr>
      </w:pPr>
    </w:p>
    <w:p w:rsidR="00FF41E0" w:rsidRPr="005B1C3A" w:rsidRDefault="00FF41E0" w:rsidP="00520B0E">
      <w:pPr>
        <w:pStyle w:val="2"/>
        <w:rPr>
          <w:rFonts w:ascii="Times New Roman" w:eastAsia="Times New Roman" w:hAnsi="Times New Roman" w:cs="Times New Roman"/>
          <w:i/>
          <w:color w:val="0070C0"/>
          <w:lang w:eastAsia="ru-RU"/>
        </w:rPr>
      </w:pPr>
      <w:bookmarkStart w:id="4" w:name="_Toc430337785"/>
      <w:r w:rsidRPr="005B1C3A">
        <w:rPr>
          <w:rFonts w:ascii="Times New Roman" w:eastAsia="Times New Roman" w:hAnsi="Times New Roman" w:cs="Times New Roman"/>
          <w:i/>
          <w:color w:val="0070C0"/>
          <w:lang w:eastAsia="ru-RU"/>
        </w:rPr>
        <w:t>О новом файле</w:t>
      </w:r>
      <w:r w:rsidR="00F95367" w:rsidRPr="005B1C3A">
        <w:rPr>
          <w:rFonts w:ascii="Times New Roman" w:eastAsia="Times New Roman" w:hAnsi="Times New Roman" w:cs="Times New Roman"/>
          <w:i/>
          <w:color w:val="0070C0"/>
          <w:lang w:eastAsia="ru-RU"/>
        </w:rPr>
        <w:t xml:space="preserve"> регистрации</w:t>
      </w:r>
      <w:r w:rsidRPr="005B1C3A">
        <w:rPr>
          <w:rFonts w:ascii="Times New Roman" w:eastAsia="Times New Roman" w:hAnsi="Times New Roman" w:cs="Times New Roman"/>
          <w:i/>
          <w:color w:val="0070C0"/>
          <w:lang w:eastAsia="ru-RU"/>
        </w:rPr>
        <w:t>:</w:t>
      </w:r>
      <w:bookmarkEnd w:id="4"/>
    </w:p>
    <w:p w:rsidR="00A02DCA" w:rsidRPr="00520B0E" w:rsidRDefault="00A02DCA" w:rsidP="00520B0E">
      <w:pPr>
        <w:pStyle w:val="a5"/>
        <w:numPr>
          <w:ilvl w:val="0"/>
          <w:numId w:val="31"/>
        </w:numPr>
        <w:shd w:val="clear" w:color="auto" w:fill="FFFFFF"/>
        <w:spacing w:after="0" w:line="240" w:lineRule="auto"/>
        <w:ind w:left="426" w:hanging="426"/>
        <w:jc w:val="both"/>
        <w:rPr>
          <w:rFonts w:ascii="Times New Roman" w:eastAsia="Times New Roman" w:hAnsi="Times New Roman"/>
          <w:b/>
          <w:color w:val="262626"/>
          <w:lang w:eastAsia="ru-RU"/>
        </w:rPr>
      </w:pPr>
      <w:r w:rsidRPr="00520B0E">
        <w:rPr>
          <w:rFonts w:ascii="Times New Roman" w:eastAsia="Times New Roman" w:hAnsi="Times New Roman"/>
          <w:b/>
          <w:color w:val="262626"/>
          <w:lang w:eastAsia="ru-RU"/>
        </w:rPr>
        <w:t>Как поменяется формат файла?</w:t>
      </w:r>
    </w:p>
    <w:p w:rsidR="00A02DCA" w:rsidRPr="003A42C9" w:rsidRDefault="00A02DCA" w:rsidP="00A02DCA">
      <w:pPr>
        <w:shd w:val="clear" w:color="auto" w:fill="FFFFFF"/>
        <w:spacing w:after="0" w:line="240" w:lineRule="auto"/>
        <w:jc w:val="both"/>
        <w:rPr>
          <w:rFonts w:ascii="Times New Roman" w:eastAsia="Times New Roman" w:hAnsi="Times New Roman"/>
          <w:color w:val="262626"/>
          <w:lang w:eastAsia="ru-RU"/>
        </w:rPr>
      </w:pPr>
      <w:r w:rsidRPr="003A42C9">
        <w:rPr>
          <w:rFonts w:ascii="Times New Roman" w:eastAsia="Times New Roman" w:hAnsi="Times New Roman"/>
          <w:color w:val="262626"/>
          <w:lang w:eastAsia="ru-RU"/>
        </w:rPr>
        <w:t xml:space="preserve">Используемые для регистрации клиентов файлы </w:t>
      </w:r>
      <w:proofErr w:type="spellStart"/>
      <w:r w:rsidRPr="003A42C9">
        <w:rPr>
          <w:rFonts w:ascii="Times New Roman" w:eastAsia="Times New Roman" w:hAnsi="Times New Roman"/>
          <w:color w:val="262626"/>
          <w:lang w:eastAsia="ru-RU"/>
        </w:rPr>
        <w:t>txt</w:t>
      </w:r>
      <w:proofErr w:type="spellEnd"/>
      <w:r w:rsidRPr="003A42C9">
        <w:rPr>
          <w:rFonts w:ascii="Times New Roman" w:eastAsia="Times New Roman" w:hAnsi="Times New Roman"/>
          <w:color w:val="262626"/>
          <w:lang w:eastAsia="ru-RU"/>
        </w:rPr>
        <w:t xml:space="preserve">-формата и </w:t>
      </w:r>
      <w:proofErr w:type="spellStart"/>
      <w:r w:rsidRPr="003A42C9">
        <w:rPr>
          <w:rFonts w:ascii="Times New Roman" w:eastAsia="Times New Roman" w:hAnsi="Times New Roman"/>
          <w:color w:val="262626"/>
          <w:lang w:eastAsia="ru-RU"/>
        </w:rPr>
        <w:t>word</w:t>
      </w:r>
      <w:proofErr w:type="spellEnd"/>
      <w:r w:rsidRPr="003A42C9">
        <w:rPr>
          <w:rFonts w:ascii="Times New Roman" w:eastAsia="Times New Roman" w:hAnsi="Times New Roman"/>
          <w:color w:val="262626"/>
          <w:lang w:eastAsia="ru-RU"/>
        </w:rPr>
        <w:t xml:space="preserve">–формата будут заменены на единый формат стандарта </w:t>
      </w:r>
      <w:proofErr w:type="spellStart"/>
      <w:r w:rsidRPr="003A42C9">
        <w:rPr>
          <w:rFonts w:ascii="Times New Roman" w:eastAsia="Times New Roman" w:hAnsi="Times New Roman"/>
          <w:color w:val="262626"/>
          <w:lang w:eastAsia="ru-RU"/>
        </w:rPr>
        <w:t>xml</w:t>
      </w:r>
      <w:proofErr w:type="spellEnd"/>
      <w:r w:rsidRPr="003A42C9">
        <w:rPr>
          <w:rFonts w:ascii="Times New Roman" w:eastAsia="Times New Roman" w:hAnsi="Times New Roman"/>
          <w:color w:val="262626"/>
          <w:lang w:eastAsia="ru-RU"/>
        </w:rPr>
        <w:t>.</w:t>
      </w:r>
    </w:p>
    <w:p w:rsidR="006E71A2" w:rsidRDefault="006E71A2" w:rsidP="00FF41E0">
      <w:pPr>
        <w:shd w:val="clear" w:color="auto" w:fill="FFFFFF"/>
        <w:spacing w:after="0" w:line="240" w:lineRule="auto"/>
        <w:jc w:val="both"/>
        <w:rPr>
          <w:rFonts w:ascii="Times New Roman" w:eastAsia="Times New Roman" w:hAnsi="Times New Roman"/>
          <w:b/>
          <w:color w:val="0000FF"/>
          <w:u w:val="single"/>
          <w:lang w:eastAsia="ru-RU"/>
        </w:rPr>
      </w:pPr>
    </w:p>
    <w:p w:rsidR="00A67E3D" w:rsidRPr="00F058B6" w:rsidRDefault="00A67E3D" w:rsidP="00F058B6">
      <w:pPr>
        <w:pStyle w:val="a5"/>
        <w:numPr>
          <w:ilvl w:val="0"/>
          <w:numId w:val="31"/>
        </w:numPr>
        <w:shd w:val="clear" w:color="auto" w:fill="FFFFFF"/>
        <w:spacing w:after="0" w:line="240" w:lineRule="auto"/>
        <w:ind w:left="426" w:hanging="426"/>
        <w:jc w:val="both"/>
        <w:rPr>
          <w:rFonts w:ascii="Times New Roman" w:eastAsia="Times New Roman" w:hAnsi="Times New Roman"/>
          <w:b/>
          <w:lang w:eastAsia="ru-RU"/>
        </w:rPr>
      </w:pPr>
      <w:r w:rsidRPr="00F058B6">
        <w:rPr>
          <w:rFonts w:ascii="Times New Roman" w:eastAsia="Times New Roman" w:hAnsi="Times New Roman"/>
          <w:b/>
          <w:lang w:eastAsia="ru-RU"/>
        </w:rPr>
        <w:t>Что обязательно должно быть указано в файле, помимо обычной информации?</w:t>
      </w:r>
    </w:p>
    <w:p w:rsidR="00A02DCA" w:rsidRPr="00F058B6" w:rsidRDefault="00A67E3D" w:rsidP="00A67E3D">
      <w:pPr>
        <w:pStyle w:val="a5"/>
        <w:numPr>
          <w:ilvl w:val="0"/>
          <w:numId w:val="26"/>
        </w:numPr>
        <w:shd w:val="clear" w:color="auto" w:fill="FFFFFF"/>
        <w:spacing w:after="0" w:line="240" w:lineRule="auto"/>
        <w:jc w:val="both"/>
        <w:rPr>
          <w:rFonts w:ascii="Times New Roman" w:eastAsia="Times New Roman" w:hAnsi="Times New Roman"/>
          <w:lang w:eastAsia="ru-RU"/>
        </w:rPr>
      </w:pPr>
      <w:r w:rsidRPr="00F058B6">
        <w:rPr>
          <w:rFonts w:ascii="Times New Roman" w:eastAsia="Times New Roman" w:hAnsi="Times New Roman"/>
          <w:lang w:eastAsia="ru-RU"/>
        </w:rPr>
        <w:t xml:space="preserve">По организации: </w:t>
      </w:r>
      <w:r w:rsidR="00A02DCA" w:rsidRPr="00F058B6">
        <w:rPr>
          <w:rFonts w:ascii="Times New Roman" w:eastAsia="Times New Roman" w:hAnsi="Times New Roman"/>
          <w:lang w:eastAsia="ru-RU"/>
        </w:rPr>
        <w:t>обязательно указывать Уникод организации.</w:t>
      </w:r>
    </w:p>
    <w:p w:rsidR="00A67E3D" w:rsidRPr="00F058B6" w:rsidRDefault="00A67E3D" w:rsidP="00A67E3D">
      <w:pPr>
        <w:pStyle w:val="a5"/>
        <w:numPr>
          <w:ilvl w:val="0"/>
          <w:numId w:val="26"/>
        </w:numPr>
        <w:shd w:val="clear" w:color="auto" w:fill="FFFFFF"/>
        <w:spacing w:after="0" w:line="240" w:lineRule="auto"/>
        <w:jc w:val="both"/>
        <w:rPr>
          <w:rFonts w:ascii="Times New Roman" w:eastAsia="Times New Roman" w:hAnsi="Times New Roman"/>
          <w:lang w:eastAsia="ru-RU"/>
        </w:rPr>
      </w:pPr>
      <w:r w:rsidRPr="00F058B6">
        <w:rPr>
          <w:rFonts w:ascii="Times New Roman" w:eastAsia="Times New Roman" w:hAnsi="Times New Roman"/>
          <w:lang w:eastAsia="ru-RU"/>
        </w:rPr>
        <w:t>По новым клиентам: обязательно указывать ЕКК</w:t>
      </w:r>
    </w:p>
    <w:p w:rsidR="00A67E3D" w:rsidRPr="00F058B6" w:rsidRDefault="00A67E3D" w:rsidP="00A67E3D">
      <w:pPr>
        <w:pStyle w:val="a5"/>
        <w:numPr>
          <w:ilvl w:val="0"/>
          <w:numId w:val="26"/>
        </w:numPr>
        <w:shd w:val="clear" w:color="auto" w:fill="FFFFFF"/>
        <w:spacing w:after="0" w:line="240" w:lineRule="auto"/>
        <w:jc w:val="both"/>
        <w:rPr>
          <w:rFonts w:ascii="Times New Roman" w:eastAsia="Times New Roman" w:hAnsi="Times New Roman"/>
          <w:lang w:eastAsia="ru-RU"/>
        </w:rPr>
      </w:pPr>
      <w:r w:rsidRPr="00F058B6">
        <w:rPr>
          <w:rFonts w:ascii="Times New Roman" w:eastAsia="Times New Roman" w:hAnsi="Times New Roman"/>
          <w:lang w:eastAsia="ru-RU"/>
        </w:rPr>
        <w:t>По старым клиентам: обязательно указывать краткие коды на соответствующем рынке.</w:t>
      </w:r>
    </w:p>
    <w:p w:rsidR="00A02DCA" w:rsidRPr="00B56906" w:rsidRDefault="00A02DCA" w:rsidP="00FF41E0">
      <w:pPr>
        <w:shd w:val="clear" w:color="auto" w:fill="FFFFFF"/>
        <w:spacing w:after="0" w:line="240" w:lineRule="auto"/>
        <w:jc w:val="both"/>
        <w:rPr>
          <w:rFonts w:ascii="Times New Roman" w:eastAsia="Times New Roman" w:hAnsi="Times New Roman"/>
          <w:b/>
          <w:color w:val="0000FF"/>
          <w:u w:val="single"/>
          <w:lang w:eastAsia="ru-RU"/>
        </w:rPr>
      </w:pPr>
    </w:p>
    <w:p w:rsidR="00FF41E0" w:rsidRPr="00B56906" w:rsidRDefault="00FF41E0" w:rsidP="00FF41E0">
      <w:pPr>
        <w:shd w:val="clear" w:color="auto" w:fill="FFFFFF"/>
        <w:spacing w:after="0" w:line="240" w:lineRule="auto"/>
        <w:jc w:val="both"/>
        <w:rPr>
          <w:rFonts w:ascii="Times New Roman" w:eastAsia="Times New Roman" w:hAnsi="Times New Roman"/>
          <w:b/>
          <w:color w:val="0000FF"/>
          <w:u w:val="single"/>
          <w:lang w:eastAsia="ru-RU"/>
        </w:rPr>
      </w:pPr>
    </w:p>
    <w:p w:rsidR="00E84B26" w:rsidRPr="00E84B26" w:rsidRDefault="00FF41E0" w:rsidP="00E84B26">
      <w:pPr>
        <w:shd w:val="clear" w:color="auto" w:fill="FFFFFF"/>
        <w:spacing w:after="0" w:line="240" w:lineRule="auto"/>
        <w:jc w:val="both"/>
        <w:rPr>
          <w:rFonts w:ascii="Times New Roman" w:eastAsia="Times New Roman" w:hAnsi="Times New Roman"/>
          <w:b/>
          <w:color w:val="0070C0"/>
          <w:u w:val="single"/>
          <w:lang w:eastAsia="ru-RU"/>
        </w:rPr>
      </w:pPr>
      <w:bookmarkStart w:id="5" w:name="_Toc430337786"/>
      <w:r w:rsidRPr="005B1C3A">
        <w:rPr>
          <w:rStyle w:val="20"/>
          <w:rFonts w:ascii="Times New Roman" w:hAnsi="Times New Roman" w:cs="Times New Roman"/>
          <w:i/>
          <w:color w:val="0070C0"/>
        </w:rPr>
        <w:t>Об особенностях заполнения файла</w:t>
      </w:r>
      <w:r w:rsidR="00F95367" w:rsidRPr="005B1C3A">
        <w:rPr>
          <w:rStyle w:val="20"/>
          <w:rFonts w:ascii="Times New Roman" w:hAnsi="Times New Roman" w:cs="Times New Roman"/>
          <w:i/>
          <w:color w:val="0070C0"/>
        </w:rPr>
        <w:t xml:space="preserve"> регистрации</w:t>
      </w:r>
      <w:bookmarkEnd w:id="5"/>
      <w:r w:rsidRPr="005B1C3A">
        <w:rPr>
          <w:rFonts w:ascii="Times New Roman" w:eastAsia="Times New Roman" w:hAnsi="Times New Roman"/>
          <w:b/>
          <w:color w:val="0070C0"/>
          <w:sz w:val="26"/>
          <w:szCs w:val="26"/>
          <w:lang w:eastAsia="ru-RU"/>
        </w:rPr>
        <w:t>:</w:t>
      </w:r>
    </w:p>
    <w:p w:rsidR="00E84B26" w:rsidRPr="00F06C2A" w:rsidRDefault="00DB2063" w:rsidP="00BB5A71">
      <w:pPr>
        <w:pStyle w:val="a5"/>
        <w:numPr>
          <w:ilvl w:val="0"/>
          <w:numId w:val="31"/>
        </w:numPr>
        <w:spacing w:after="0" w:line="240" w:lineRule="auto"/>
        <w:jc w:val="both"/>
        <w:rPr>
          <w:rFonts w:ascii="Times New Roman" w:hAnsi="Times New Roman"/>
          <w:b/>
        </w:rPr>
      </w:pPr>
      <w:r w:rsidRPr="00F06C2A">
        <w:rPr>
          <w:rFonts w:ascii="Times New Roman" w:hAnsi="Times New Roman"/>
          <w:b/>
        </w:rPr>
        <w:t>Как осуществляется регистрация ф</w:t>
      </w:r>
      <w:r w:rsidR="00E84B26" w:rsidRPr="00F06C2A">
        <w:rPr>
          <w:rFonts w:ascii="Times New Roman" w:hAnsi="Times New Roman"/>
          <w:b/>
        </w:rPr>
        <w:t>онда/</w:t>
      </w:r>
      <w:r w:rsidRPr="00F06C2A">
        <w:rPr>
          <w:rFonts w:ascii="Times New Roman" w:hAnsi="Times New Roman"/>
          <w:b/>
        </w:rPr>
        <w:t xml:space="preserve"> учредителей/ группы учредителей </w:t>
      </w:r>
      <w:r w:rsidR="00BB5A71" w:rsidRPr="00F06C2A">
        <w:rPr>
          <w:rFonts w:ascii="Times New Roman" w:hAnsi="Times New Roman"/>
          <w:b/>
        </w:rPr>
        <w:t>/ регистрации клиента Клиент-брокера</w:t>
      </w:r>
      <w:r w:rsidR="00403E94" w:rsidRPr="00F06C2A">
        <w:rPr>
          <w:rFonts w:ascii="Times New Roman" w:hAnsi="Times New Roman"/>
          <w:b/>
        </w:rPr>
        <w:t xml:space="preserve"> через ЛКУ?</w:t>
      </w:r>
    </w:p>
    <w:p w:rsidR="00DB2063" w:rsidRPr="00F06C2A" w:rsidRDefault="00DB2063" w:rsidP="00DB2063">
      <w:pPr>
        <w:pStyle w:val="a5"/>
        <w:numPr>
          <w:ilvl w:val="0"/>
          <w:numId w:val="40"/>
        </w:numPr>
        <w:spacing w:after="0" w:line="240" w:lineRule="auto"/>
        <w:ind w:left="709"/>
        <w:jc w:val="both"/>
        <w:rPr>
          <w:rFonts w:ascii="Times New Roman" w:hAnsi="Times New Roman"/>
        </w:rPr>
      </w:pPr>
      <w:r w:rsidRPr="00F06C2A">
        <w:rPr>
          <w:rFonts w:ascii="Times New Roman" w:hAnsi="Times New Roman"/>
        </w:rPr>
        <w:t xml:space="preserve">Регистрация </w:t>
      </w:r>
      <w:r w:rsidRPr="00F06C2A">
        <w:rPr>
          <w:rFonts w:ascii="Times New Roman" w:hAnsi="Times New Roman"/>
          <w:b/>
          <w:u w:val="single"/>
        </w:rPr>
        <w:t>Фонда</w:t>
      </w:r>
      <w:r w:rsidR="00F06C2A" w:rsidRPr="00F06C2A">
        <w:rPr>
          <w:rFonts w:ascii="Times New Roman" w:hAnsi="Times New Roman"/>
          <w:b/>
          <w:u w:val="single"/>
        </w:rPr>
        <w:t>:</w:t>
      </w:r>
    </w:p>
    <w:p w:rsidR="00DB2063" w:rsidRPr="00F06C2A" w:rsidRDefault="00DB2063" w:rsidP="00403E94">
      <w:pPr>
        <w:pStyle w:val="a5"/>
        <w:numPr>
          <w:ilvl w:val="1"/>
          <w:numId w:val="40"/>
        </w:numPr>
        <w:spacing w:after="0" w:line="240" w:lineRule="auto"/>
        <w:ind w:left="1134"/>
        <w:jc w:val="both"/>
        <w:rPr>
          <w:rFonts w:ascii="Times New Roman" w:hAnsi="Times New Roman"/>
        </w:rPr>
      </w:pPr>
      <w:r w:rsidRPr="00F06C2A">
        <w:rPr>
          <w:rFonts w:ascii="Times New Roman" w:hAnsi="Times New Roman"/>
          <w:u w:val="single"/>
        </w:rPr>
        <w:t>Зарегистрировать ДУ</w:t>
      </w:r>
      <w:r w:rsidRPr="00F06C2A">
        <w:rPr>
          <w:rFonts w:ascii="Times New Roman" w:hAnsi="Times New Roman"/>
        </w:rPr>
        <w:t xml:space="preserve"> (</w:t>
      </w:r>
      <w:r w:rsidR="00BB5A71" w:rsidRPr="00F06C2A">
        <w:rPr>
          <w:rFonts w:ascii="Times New Roman" w:hAnsi="Times New Roman"/>
        </w:rPr>
        <w:t xml:space="preserve">вкладки в </w:t>
      </w:r>
      <w:proofErr w:type="spellStart"/>
      <w:proofErr w:type="gramStart"/>
      <w:r w:rsidR="00BB5A71" w:rsidRPr="00F06C2A">
        <w:rPr>
          <w:rFonts w:ascii="Times New Roman" w:hAnsi="Times New Roman"/>
        </w:rPr>
        <w:t>ЛКУ:</w:t>
      </w:r>
      <w:r w:rsidRPr="00F06C2A">
        <w:rPr>
          <w:rFonts w:ascii="Times New Roman" w:hAnsi="Times New Roman"/>
        </w:rPr>
        <w:t>Данные</w:t>
      </w:r>
      <w:proofErr w:type="spellEnd"/>
      <w:proofErr w:type="gramEnd"/>
      <w:r w:rsidRPr="00F06C2A">
        <w:rPr>
          <w:rFonts w:ascii="Times New Roman" w:hAnsi="Times New Roman"/>
        </w:rPr>
        <w:t xml:space="preserve"> об Участнике, регистрирующем себя в качестве доверительного управляющего/ Данные о собственных клиентах Участника) с указанием лицензионной деятельности «Управляющий фондами» (ес</w:t>
      </w:r>
      <w:r w:rsidR="00403E94" w:rsidRPr="00F06C2A">
        <w:rPr>
          <w:rFonts w:ascii="Times New Roman" w:hAnsi="Times New Roman"/>
        </w:rPr>
        <w:t xml:space="preserve">ли данный ДУ уже существует, то </w:t>
      </w:r>
      <w:r w:rsidRPr="00F06C2A">
        <w:rPr>
          <w:rFonts w:ascii="Times New Roman" w:hAnsi="Times New Roman"/>
        </w:rPr>
        <w:t>операция не выполняется)</w:t>
      </w:r>
    </w:p>
    <w:p w:rsidR="00403E94" w:rsidRPr="00F06C2A" w:rsidRDefault="00DB2063" w:rsidP="00403E94">
      <w:pPr>
        <w:pStyle w:val="a5"/>
        <w:spacing w:after="0" w:line="240" w:lineRule="auto"/>
        <w:ind w:left="1134"/>
        <w:jc w:val="both"/>
        <w:rPr>
          <w:rFonts w:ascii="Times New Roman" w:hAnsi="Times New Roman"/>
        </w:rPr>
      </w:pPr>
      <w:r w:rsidRPr="00F06C2A">
        <w:rPr>
          <w:rFonts w:ascii="Times New Roman" w:hAnsi="Times New Roman"/>
        </w:rPr>
        <w:t>Примечание: если ДУ присваивает себе какой-либо Краткий код (далее – КТК), то он расценивается как краткий код для совершения собственных сделок</w:t>
      </w:r>
    </w:p>
    <w:p w:rsidR="00403E94" w:rsidRPr="00F06C2A" w:rsidRDefault="00DB2063" w:rsidP="00403E94">
      <w:pPr>
        <w:pStyle w:val="a5"/>
        <w:numPr>
          <w:ilvl w:val="1"/>
          <w:numId w:val="40"/>
        </w:numPr>
        <w:spacing w:after="0" w:line="240" w:lineRule="auto"/>
        <w:ind w:left="1134"/>
        <w:jc w:val="both"/>
        <w:rPr>
          <w:rFonts w:ascii="Times New Roman" w:hAnsi="Times New Roman"/>
        </w:rPr>
      </w:pPr>
      <w:r w:rsidRPr="00F06C2A">
        <w:rPr>
          <w:rFonts w:ascii="Times New Roman" w:hAnsi="Times New Roman"/>
          <w:u w:val="single"/>
        </w:rPr>
        <w:t>Зарегистрировать фонд</w:t>
      </w:r>
      <w:r w:rsidRPr="00F06C2A">
        <w:rPr>
          <w:rFonts w:ascii="Times New Roman" w:hAnsi="Times New Roman"/>
        </w:rPr>
        <w:t xml:space="preserve"> (</w:t>
      </w:r>
      <w:r w:rsidR="00403E94" w:rsidRPr="00F06C2A">
        <w:rPr>
          <w:rFonts w:ascii="Times New Roman" w:hAnsi="Times New Roman"/>
        </w:rPr>
        <w:t xml:space="preserve">вкладки в ЛКУ: </w:t>
      </w:r>
      <w:r w:rsidRPr="00F06C2A">
        <w:rPr>
          <w:rFonts w:ascii="Times New Roman" w:hAnsi="Times New Roman"/>
        </w:rPr>
        <w:t>Данные о фондах, в интересах которых Участник выступает в качестве Управляющего/ Данные о фондах, в интересах которых Клиент Участника выступает в качестве Управляющего):</w:t>
      </w:r>
    </w:p>
    <w:p w:rsidR="00DB2063" w:rsidRPr="00F06C2A" w:rsidRDefault="00403E94" w:rsidP="00403E94">
      <w:pPr>
        <w:spacing w:after="0" w:line="240" w:lineRule="auto"/>
        <w:ind w:left="426" w:firstLine="708"/>
        <w:jc w:val="both"/>
        <w:rPr>
          <w:rFonts w:ascii="Times New Roman" w:hAnsi="Times New Roman"/>
        </w:rPr>
      </w:pPr>
      <w:r w:rsidRPr="00F06C2A">
        <w:rPr>
          <w:rFonts w:ascii="Times New Roman" w:hAnsi="Times New Roman"/>
        </w:rPr>
        <w:t xml:space="preserve">- </w:t>
      </w:r>
      <w:r w:rsidR="00DB2063" w:rsidRPr="00F06C2A">
        <w:rPr>
          <w:rFonts w:ascii="Times New Roman" w:hAnsi="Times New Roman"/>
        </w:rPr>
        <w:t>Указать в ссылке на клиента первого уровня ЕКК ДУ и/или КТК ДУ;</w:t>
      </w:r>
    </w:p>
    <w:p w:rsidR="00DB2063" w:rsidRPr="00F06C2A" w:rsidRDefault="00403E94" w:rsidP="00403E94">
      <w:pPr>
        <w:spacing w:after="0" w:line="240" w:lineRule="auto"/>
        <w:ind w:left="1134"/>
        <w:jc w:val="both"/>
        <w:rPr>
          <w:rFonts w:ascii="Times New Roman" w:hAnsi="Times New Roman"/>
        </w:rPr>
      </w:pPr>
      <w:r w:rsidRPr="00F06C2A">
        <w:rPr>
          <w:rFonts w:ascii="Times New Roman" w:hAnsi="Times New Roman"/>
        </w:rPr>
        <w:t xml:space="preserve">- </w:t>
      </w:r>
      <w:r w:rsidR="00DB2063" w:rsidRPr="00F06C2A">
        <w:rPr>
          <w:rFonts w:ascii="Times New Roman" w:hAnsi="Times New Roman"/>
        </w:rPr>
        <w:t>Присвоить ЕКК фонду и КТК (по указанному КТК фонда Доверительный управляющий будет совершать сделки, действуя в рамках данного фонда)</w:t>
      </w:r>
      <w:r w:rsidRPr="00F06C2A">
        <w:rPr>
          <w:rFonts w:ascii="Times New Roman" w:hAnsi="Times New Roman"/>
        </w:rPr>
        <w:t>.</w:t>
      </w:r>
    </w:p>
    <w:p w:rsidR="00403E94" w:rsidRPr="00F06C2A" w:rsidRDefault="00403E94" w:rsidP="00403E94">
      <w:pPr>
        <w:spacing w:after="0" w:line="240" w:lineRule="auto"/>
        <w:jc w:val="both"/>
        <w:rPr>
          <w:rFonts w:ascii="Times New Roman" w:hAnsi="Times New Roman"/>
        </w:rPr>
      </w:pPr>
    </w:p>
    <w:p w:rsidR="00403E94" w:rsidRPr="00F06C2A" w:rsidRDefault="00403E94" w:rsidP="00403E94">
      <w:pPr>
        <w:pStyle w:val="a5"/>
        <w:numPr>
          <w:ilvl w:val="0"/>
          <w:numId w:val="41"/>
        </w:numPr>
        <w:spacing w:after="0" w:line="240" w:lineRule="auto"/>
        <w:contextualSpacing w:val="0"/>
        <w:jc w:val="both"/>
        <w:rPr>
          <w:rFonts w:ascii="Times New Roman" w:eastAsiaTheme="minorHAnsi" w:hAnsi="Times New Roman"/>
        </w:rPr>
      </w:pPr>
      <w:r w:rsidRPr="00F06C2A">
        <w:rPr>
          <w:rFonts w:ascii="Times New Roman" w:hAnsi="Times New Roman"/>
        </w:rPr>
        <w:t>Регистрация</w:t>
      </w:r>
      <w:r w:rsidRPr="00F06C2A">
        <w:rPr>
          <w:rFonts w:ascii="Times New Roman" w:hAnsi="Times New Roman"/>
          <w:bCs/>
        </w:rPr>
        <w:t xml:space="preserve"> </w:t>
      </w:r>
      <w:r w:rsidRPr="00F06C2A">
        <w:rPr>
          <w:rFonts w:ascii="Times New Roman" w:hAnsi="Times New Roman"/>
          <w:b/>
          <w:bCs/>
          <w:u w:val="single"/>
        </w:rPr>
        <w:t>учредителей</w:t>
      </w:r>
      <w:r w:rsidRPr="00F06C2A">
        <w:rPr>
          <w:rFonts w:ascii="Times New Roman" w:hAnsi="Times New Roman"/>
          <w:bCs/>
        </w:rPr>
        <w:t xml:space="preserve"> </w:t>
      </w:r>
      <w:r w:rsidRPr="00F06C2A">
        <w:rPr>
          <w:rFonts w:ascii="Times New Roman" w:hAnsi="Times New Roman"/>
        </w:rPr>
        <w:t xml:space="preserve">(учредителей может быть множество, при этом они </w:t>
      </w:r>
      <w:r w:rsidRPr="00F06C2A">
        <w:rPr>
          <w:rFonts w:ascii="Times New Roman" w:hAnsi="Times New Roman"/>
          <w:u w:val="single"/>
        </w:rPr>
        <w:t>не привязаны к пулу</w:t>
      </w:r>
      <w:r w:rsidRPr="00F06C2A">
        <w:rPr>
          <w:rFonts w:ascii="Times New Roman" w:hAnsi="Times New Roman"/>
        </w:rPr>
        <w:t>) необходимо:</w:t>
      </w:r>
    </w:p>
    <w:p w:rsidR="00403E94" w:rsidRPr="00F06C2A" w:rsidRDefault="00403E94" w:rsidP="00403E94">
      <w:pPr>
        <w:pStyle w:val="a5"/>
        <w:numPr>
          <w:ilvl w:val="1"/>
          <w:numId w:val="41"/>
        </w:numPr>
        <w:spacing w:after="0" w:line="240" w:lineRule="auto"/>
        <w:ind w:left="1134"/>
        <w:contextualSpacing w:val="0"/>
        <w:jc w:val="both"/>
        <w:rPr>
          <w:rFonts w:ascii="Times New Roman" w:hAnsi="Times New Roman"/>
        </w:rPr>
      </w:pPr>
      <w:r w:rsidRPr="00F06C2A">
        <w:rPr>
          <w:rFonts w:ascii="Times New Roman" w:hAnsi="Times New Roman"/>
          <w:u w:val="single"/>
        </w:rPr>
        <w:t>Зарегистрировать ДУ</w:t>
      </w:r>
      <w:r w:rsidRPr="00F06C2A">
        <w:rPr>
          <w:rFonts w:ascii="Times New Roman" w:hAnsi="Times New Roman"/>
        </w:rPr>
        <w:t xml:space="preserve"> (вкладки в ЛКУ: Данные об Участнике, регистрирующем себя в качестве доверительного управляющего/ Данные о собственных клиентах Участника) с указанием лицензионной деятельности </w:t>
      </w:r>
      <w:r w:rsidRPr="00F06C2A">
        <w:rPr>
          <w:rFonts w:ascii="Times New Roman" w:hAnsi="Times New Roman"/>
          <w:u w:val="single"/>
        </w:rPr>
        <w:t>«Управляющий для одного учредителя»</w:t>
      </w:r>
      <w:r w:rsidRPr="00F06C2A">
        <w:rPr>
          <w:rFonts w:ascii="Times New Roman" w:hAnsi="Times New Roman"/>
        </w:rPr>
        <w:t xml:space="preserve"> (если данный ДУ уже существует, то операция не выполняется)</w:t>
      </w:r>
    </w:p>
    <w:p w:rsidR="00403E94" w:rsidRPr="00F06C2A" w:rsidRDefault="00403E94" w:rsidP="00403E94">
      <w:pPr>
        <w:pStyle w:val="a5"/>
        <w:spacing w:after="0" w:line="240" w:lineRule="auto"/>
        <w:ind w:left="1134"/>
        <w:jc w:val="both"/>
        <w:rPr>
          <w:rFonts w:ascii="Times New Roman" w:hAnsi="Times New Roman"/>
        </w:rPr>
      </w:pPr>
      <w:r w:rsidRPr="00F06C2A">
        <w:rPr>
          <w:rFonts w:ascii="Times New Roman" w:hAnsi="Times New Roman"/>
        </w:rPr>
        <w:t>Примечание: если ДУ присваивает себе какой-либо КТК, то он расценивается как краткий код для совершения собственных сделок</w:t>
      </w:r>
    </w:p>
    <w:p w:rsidR="00403E94" w:rsidRPr="00F06C2A" w:rsidRDefault="00403E94" w:rsidP="00403E94">
      <w:pPr>
        <w:pStyle w:val="a5"/>
        <w:numPr>
          <w:ilvl w:val="1"/>
          <w:numId w:val="41"/>
        </w:numPr>
        <w:spacing w:after="0" w:line="240" w:lineRule="auto"/>
        <w:ind w:left="1134"/>
        <w:contextualSpacing w:val="0"/>
        <w:jc w:val="both"/>
        <w:rPr>
          <w:rFonts w:ascii="Times New Roman" w:hAnsi="Times New Roman"/>
        </w:rPr>
      </w:pPr>
      <w:r w:rsidRPr="00F06C2A">
        <w:rPr>
          <w:rFonts w:ascii="Times New Roman" w:hAnsi="Times New Roman"/>
          <w:u w:val="single"/>
        </w:rPr>
        <w:t>Зарегистрировать учредителя</w:t>
      </w:r>
      <w:r w:rsidRPr="00F06C2A">
        <w:rPr>
          <w:rFonts w:ascii="Times New Roman" w:hAnsi="Times New Roman"/>
        </w:rPr>
        <w:t xml:space="preserve"> (вкладки в ЛКУ: Данные об учредителях доверительного управления, в интересах которых Участник выступает в качестве Управляющего/</w:t>
      </w:r>
      <w:r w:rsidRPr="00F06C2A">
        <w:t xml:space="preserve"> </w:t>
      </w:r>
      <w:r w:rsidRPr="00F06C2A">
        <w:rPr>
          <w:rFonts w:ascii="Times New Roman" w:hAnsi="Times New Roman"/>
        </w:rPr>
        <w:t>Данные об учредителях доверительного управления, в интересах которых Клиент Участника выступает в качестве Управляющего):</w:t>
      </w:r>
    </w:p>
    <w:p w:rsidR="00403E94" w:rsidRPr="00F06C2A" w:rsidRDefault="00403E94" w:rsidP="00403E94">
      <w:pPr>
        <w:pStyle w:val="a5"/>
        <w:spacing w:after="0" w:line="240" w:lineRule="auto"/>
        <w:ind w:left="1134"/>
        <w:contextualSpacing w:val="0"/>
        <w:jc w:val="both"/>
        <w:rPr>
          <w:rFonts w:ascii="Times New Roman" w:hAnsi="Times New Roman"/>
        </w:rPr>
      </w:pPr>
      <w:r w:rsidRPr="00F06C2A">
        <w:rPr>
          <w:rFonts w:ascii="Times New Roman" w:hAnsi="Times New Roman"/>
        </w:rPr>
        <w:t>- Указать в ссылке на клиента первого уровня ЕКК ДУ и/или КТК ДУ (КТК ДУ не должен иметь признак, что он относится к пулу (группе) учредителей);</w:t>
      </w:r>
    </w:p>
    <w:p w:rsidR="00403E94" w:rsidRPr="00F06C2A" w:rsidRDefault="00403E94" w:rsidP="00403E94">
      <w:pPr>
        <w:spacing w:after="0" w:line="240" w:lineRule="auto"/>
        <w:ind w:left="1134"/>
        <w:jc w:val="both"/>
        <w:rPr>
          <w:rFonts w:ascii="Times New Roman" w:hAnsi="Times New Roman"/>
        </w:rPr>
      </w:pPr>
      <w:r w:rsidRPr="00F06C2A">
        <w:rPr>
          <w:rFonts w:ascii="Times New Roman" w:hAnsi="Times New Roman"/>
        </w:rPr>
        <w:t xml:space="preserve">- Присвоить </w:t>
      </w:r>
      <w:r w:rsidRPr="00F06C2A">
        <w:rPr>
          <w:rFonts w:ascii="Times New Roman" w:hAnsi="Times New Roman"/>
          <w:u w:val="single"/>
        </w:rPr>
        <w:t>ЕКК учредителю и КТК</w:t>
      </w:r>
      <w:r w:rsidRPr="00F06C2A">
        <w:rPr>
          <w:rFonts w:ascii="Times New Roman" w:hAnsi="Times New Roman"/>
        </w:rPr>
        <w:t xml:space="preserve"> (по указанному КТК учредителя Доверительный управляющий будет совершать сделки, действуя в рамках данного учредителя)</w:t>
      </w:r>
    </w:p>
    <w:p w:rsidR="00403E94" w:rsidRPr="00F06C2A" w:rsidRDefault="00403E94" w:rsidP="00403E94">
      <w:pPr>
        <w:spacing w:after="0" w:line="240" w:lineRule="auto"/>
        <w:jc w:val="both"/>
        <w:rPr>
          <w:rFonts w:ascii="Times New Roman" w:hAnsi="Times New Roman"/>
        </w:rPr>
      </w:pPr>
    </w:p>
    <w:p w:rsidR="00403E94" w:rsidRPr="00F06C2A" w:rsidRDefault="00403E94" w:rsidP="00403E94">
      <w:pPr>
        <w:pStyle w:val="a5"/>
        <w:numPr>
          <w:ilvl w:val="0"/>
          <w:numId w:val="41"/>
        </w:numPr>
        <w:spacing w:after="0" w:line="240" w:lineRule="auto"/>
        <w:contextualSpacing w:val="0"/>
        <w:jc w:val="both"/>
        <w:rPr>
          <w:rFonts w:ascii="Times New Roman" w:eastAsiaTheme="minorHAnsi" w:hAnsi="Times New Roman"/>
        </w:rPr>
      </w:pPr>
      <w:r w:rsidRPr="00F06C2A">
        <w:rPr>
          <w:rFonts w:ascii="Times New Roman" w:hAnsi="Times New Roman"/>
          <w:bCs/>
        </w:rPr>
        <w:t>Регистрация</w:t>
      </w:r>
      <w:r w:rsidRPr="00F06C2A">
        <w:rPr>
          <w:rFonts w:ascii="Times New Roman" w:hAnsi="Times New Roman"/>
          <w:b/>
          <w:bCs/>
        </w:rPr>
        <w:t xml:space="preserve"> </w:t>
      </w:r>
      <w:r w:rsidRPr="00F06C2A">
        <w:rPr>
          <w:rFonts w:ascii="Times New Roman" w:hAnsi="Times New Roman"/>
          <w:b/>
          <w:bCs/>
          <w:u w:val="single"/>
        </w:rPr>
        <w:t>группы учредителей</w:t>
      </w:r>
      <w:r w:rsidRPr="00F06C2A">
        <w:rPr>
          <w:rFonts w:ascii="Times New Roman" w:hAnsi="Times New Roman"/>
          <w:b/>
          <w:bCs/>
        </w:rPr>
        <w:t xml:space="preserve"> </w:t>
      </w:r>
      <w:r w:rsidRPr="00F06C2A">
        <w:rPr>
          <w:rFonts w:ascii="Times New Roman" w:hAnsi="Times New Roman"/>
        </w:rPr>
        <w:t>(все учредители прикрепляются к опре</w:t>
      </w:r>
      <w:r w:rsidR="00F06C2A" w:rsidRPr="00F06C2A">
        <w:rPr>
          <w:rFonts w:ascii="Times New Roman" w:hAnsi="Times New Roman"/>
        </w:rPr>
        <w:t>деленной группе, т.е. к КТК ДУ):</w:t>
      </w:r>
    </w:p>
    <w:p w:rsidR="00403E94" w:rsidRPr="00F06C2A" w:rsidRDefault="00403E94" w:rsidP="00403E94">
      <w:pPr>
        <w:pStyle w:val="a5"/>
        <w:numPr>
          <w:ilvl w:val="1"/>
          <w:numId w:val="41"/>
        </w:numPr>
        <w:spacing w:after="0" w:line="240" w:lineRule="auto"/>
        <w:ind w:left="1134"/>
        <w:contextualSpacing w:val="0"/>
        <w:jc w:val="both"/>
        <w:rPr>
          <w:rFonts w:ascii="Times New Roman" w:hAnsi="Times New Roman"/>
        </w:rPr>
      </w:pPr>
      <w:r w:rsidRPr="00F06C2A">
        <w:rPr>
          <w:rFonts w:ascii="Times New Roman" w:hAnsi="Times New Roman"/>
          <w:u w:val="single"/>
        </w:rPr>
        <w:t>Зарегистрировать ДУ</w:t>
      </w:r>
      <w:r w:rsidRPr="00F06C2A">
        <w:rPr>
          <w:rFonts w:ascii="Times New Roman" w:hAnsi="Times New Roman"/>
        </w:rPr>
        <w:t xml:space="preserve"> (вкладки в ЛКУ: Данные об Участнике, регистрирующем себя в качестве доверительного управляющего/ Данные о собственных клиентах Участника) с указанием лицензионной деятельности </w:t>
      </w:r>
      <w:r w:rsidRPr="00F06C2A">
        <w:rPr>
          <w:rFonts w:ascii="Times New Roman" w:hAnsi="Times New Roman"/>
          <w:u w:val="single"/>
        </w:rPr>
        <w:t>«Управляющий для группы учредителей»</w:t>
      </w:r>
      <w:r w:rsidRPr="00F06C2A">
        <w:rPr>
          <w:rFonts w:ascii="Times New Roman" w:hAnsi="Times New Roman"/>
        </w:rPr>
        <w:t xml:space="preserve"> (если данный ДУ уже существует, то операция не выполняется)</w:t>
      </w:r>
    </w:p>
    <w:p w:rsidR="00403E94" w:rsidRPr="00F06C2A" w:rsidRDefault="00403E94" w:rsidP="00403E94">
      <w:pPr>
        <w:pStyle w:val="a5"/>
        <w:ind w:left="1134"/>
        <w:jc w:val="both"/>
        <w:rPr>
          <w:rFonts w:ascii="Times New Roman" w:hAnsi="Times New Roman"/>
        </w:rPr>
      </w:pPr>
      <w:r w:rsidRPr="00F06C2A">
        <w:rPr>
          <w:rFonts w:ascii="Times New Roman" w:hAnsi="Times New Roman"/>
          <w:u w:val="single"/>
        </w:rPr>
        <w:t>Важно:</w:t>
      </w:r>
      <w:r w:rsidRPr="00F06C2A">
        <w:rPr>
          <w:rFonts w:ascii="Times New Roman" w:hAnsi="Times New Roman"/>
        </w:rPr>
        <w:t xml:space="preserve"> для корректной привязки учредителей к пулу (группе): поле «Подтвердить принадлежность Краткого кода к группе учредителей» должно иметь значение «Да» хотя бы у одного КТК ДУ (атрибут </w:t>
      </w:r>
      <w:proofErr w:type="spellStart"/>
      <w:r w:rsidRPr="00F06C2A">
        <w:rPr>
          <w:rFonts w:ascii="Times New Roman" w:hAnsi="Times New Roman"/>
        </w:rPr>
        <w:t>isMainGroupDU</w:t>
      </w:r>
      <w:proofErr w:type="spellEnd"/>
      <w:r w:rsidRPr="00F06C2A">
        <w:t xml:space="preserve"> </w:t>
      </w:r>
      <w:r w:rsidRPr="00F06C2A">
        <w:rPr>
          <w:rFonts w:ascii="Times New Roman" w:hAnsi="Times New Roman"/>
        </w:rPr>
        <w:t xml:space="preserve">="Y") </w:t>
      </w:r>
    </w:p>
    <w:p w:rsidR="00403E94" w:rsidRPr="00F06C2A" w:rsidRDefault="00403E94" w:rsidP="00403E94">
      <w:pPr>
        <w:pStyle w:val="a5"/>
        <w:ind w:left="1134"/>
        <w:jc w:val="both"/>
        <w:rPr>
          <w:rFonts w:ascii="Times New Roman" w:hAnsi="Times New Roman"/>
        </w:rPr>
      </w:pPr>
      <w:r w:rsidRPr="00F06C2A">
        <w:rPr>
          <w:rFonts w:ascii="Times New Roman" w:hAnsi="Times New Roman"/>
        </w:rPr>
        <w:t>Примечание: если ДУ присваивает себе какой-либо КТК, который имеет отметку «Нет» в поле «Подтвердить принадлежность Краткого кода к группе учредителей», то он расценивается как краткий код для совершения собственных сделок</w:t>
      </w:r>
    </w:p>
    <w:p w:rsidR="00403E94" w:rsidRPr="00F06C2A" w:rsidRDefault="00403E94" w:rsidP="00403E94">
      <w:pPr>
        <w:pStyle w:val="a5"/>
        <w:numPr>
          <w:ilvl w:val="1"/>
          <w:numId w:val="41"/>
        </w:numPr>
        <w:spacing w:after="0" w:line="240" w:lineRule="auto"/>
        <w:ind w:left="1134"/>
        <w:contextualSpacing w:val="0"/>
        <w:jc w:val="both"/>
        <w:rPr>
          <w:rFonts w:ascii="Times New Roman" w:hAnsi="Times New Roman"/>
        </w:rPr>
      </w:pPr>
      <w:r w:rsidRPr="00F06C2A">
        <w:rPr>
          <w:rFonts w:ascii="Times New Roman" w:hAnsi="Times New Roman"/>
          <w:u w:val="single"/>
        </w:rPr>
        <w:t>Зарегистрировать учредителей</w:t>
      </w:r>
      <w:r w:rsidRPr="00F06C2A">
        <w:rPr>
          <w:rFonts w:ascii="Times New Roman" w:hAnsi="Times New Roman"/>
        </w:rPr>
        <w:t xml:space="preserve"> (вкладки в ЛКУ: Данные об учредителях доверительного управления, в интересах которых Участник выступает в качестве Управляющего/</w:t>
      </w:r>
      <w:r w:rsidRPr="00F06C2A">
        <w:t xml:space="preserve"> </w:t>
      </w:r>
      <w:r w:rsidRPr="00F06C2A">
        <w:rPr>
          <w:rFonts w:ascii="Times New Roman" w:hAnsi="Times New Roman"/>
        </w:rPr>
        <w:t>Данные об учредителях доверительного управления, в интересах которых Клиент Участника выступает в качестве Управляющего):</w:t>
      </w:r>
    </w:p>
    <w:p w:rsidR="00403E94" w:rsidRPr="00F06C2A" w:rsidRDefault="00F06C2A" w:rsidP="00F06C2A">
      <w:pPr>
        <w:spacing w:after="0" w:line="240" w:lineRule="auto"/>
        <w:ind w:left="1134"/>
        <w:jc w:val="both"/>
        <w:rPr>
          <w:rFonts w:ascii="Times New Roman" w:hAnsi="Times New Roman"/>
        </w:rPr>
      </w:pPr>
      <w:r w:rsidRPr="00F06C2A">
        <w:rPr>
          <w:rFonts w:ascii="Times New Roman" w:hAnsi="Times New Roman"/>
        </w:rPr>
        <w:t xml:space="preserve">- </w:t>
      </w:r>
      <w:r w:rsidR="00403E94" w:rsidRPr="00F06C2A">
        <w:rPr>
          <w:rFonts w:ascii="Times New Roman" w:hAnsi="Times New Roman"/>
        </w:rPr>
        <w:t xml:space="preserve">Указать в ссылке на клиента первого уровня </w:t>
      </w:r>
      <w:r w:rsidR="00403E94" w:rsidRPr="00F06C2A">
        <w:rPr>
          <w:rFonts w:ascii="Times New Roman" w:hAnsi="Times New Roman"/>
          <w:u w:val="single"/>
        </w:rPr>
        <w:t xml:space="preserve">ЕКК ДУ </w:t>
      </w:r>
      <w:r w:rsidR="00403E94" w:rsidRPr="00F06C2A">
        <w:rPr>
          <w:rFonts w:ascii="Times New Roman" w:hAnsi="Times New Roman"/>
        </w:rPr>
        <w:t xml:space="preserve">(необязательно) </w:t>
      </w:r>
      <w:r w:rsidR="00403E94" w:rsidRPr="00F06C2A">
        <w:rPr>
          <w:rFonts w:ascii="Times New Roman" w:hAnsi="Times New Roman"/>
          <w:u w:val="single"/>
        </w:rPr>
        <w:t>и КТК ДУ (обязательно), принадлежащий к группе учредителей</w:t>
      </w:r>
      <w:r w:rsidR="00403E94" w:rsidRPr="00F06C2A">
        <w:rPr>
          <w:rFonts w:ascii="Times New Roman" w:hAnsi="Times New Roman"/>
        </w:rPr>
        <w:t xml:space="preserve"> (КТК ДУ должен иметь признак, что он относится к пулу (группе) учредителей);</w:t>
      </w:r>
    </w:p>
    <w:p w:rsidR="00F06C2A" w:rsidRDefault="00F06C2A" w:rsidP="00F06C2A">
      <w:pPr>
        <w:spacing w:after="0" w:line="240" w:lineRule="auto"/>
        <w:ind w:left="1134"/>
        <w:jc w:val="both"/>
        <w:rPr>
          <w:rFonts w:ascii="Times New Roman" w:hAnsi="Times New Roman"/>
        </w:rPr>
      </w:pPr>
      <w:r w:rsidRPr="00F06C2A">
        <w:rPr>
          <w:rFonts w:ascii="Times New Roman" w:hAnsi="Times New Roman"/>
        </w:rPr>
        <w:t xml:space="preserve">- </w:t>
      </w:r>
      <w:r w:rsidR="00403E94" w:rsidRPr="00F06C2A">
        <w:rPr>
          <w:rFonts w:ascii="Times New Roman" w:hAnsi="Times New Roman"/>
        </w:rPr>
        <w:t xml:space="preserve">Присвоить </w:t>
      </w:r>
      <w:r w:rsidR="00403E94" w:rsidRPr="00F06C2A">
        <w:rPr>
          <w:rFonts w:ascii="Times New Roman" w:hAnsi="Times New Roman"/>
          <w:u w:val="single"/>
        </w:rPr>
        <w:t>ЕКК</w:t>
      </w:r>
      <w:r w:rsidR="00B004AA">
        <w:rPr>
          <w:rFonts w:ascii="Times New Roman" w:hAnsi="Times New Roman"/>
          <w:u w:val="single"/>
        </w:rPr>
        <w:t xml:space="preserve"> и КТК</w:t>
      </w:r>
      <w:r w:rsidR="00403E94" w:rsidRPr="00F06C2A">
        <w:rPr>
          <w:rFonts w:ascii="Times New Roman" w:hAnsi="Times New Roman"/>
          <w:u w:val="single"/>
        </w:rPr>
        <w:t xml:space="preserve"> учредителю</w:t>
      </w:r>
      <w:r w:rsidR="00403E94" w:rsidRPr="00F06C2A">
        <w:rPr>
          <w:rFonts w:ascii="Times New Roman" w:hAnsi="Times New Roman"/>
        </w:rPr>
        <w:t xml:space="preserve"> (Доверительный управляющий совершает сделки по КТК ДУ, который принадлежит к группе учредителей). </w:t>
      </w:r>
    </w:p>
    <w:p w:rsidR="00B004AA" w:rsidRPr="00F06C2A" w:rsidRDefault="00B004AA" w:rsidP="00F06C2A">
      <w:pPr>
        <w:spacing w:after="0" w:line="240" w:lineRule="auto"/>
        <w:ind w:left="1134"/>
        <w:jc w:val="both"/>
        <w:rPr>
          <w:rFonts w:ascii="Times New Roman" w:hAnsi="Times New Roman"/>
        </w:rPr>
      </w:pPr>
    </w:p>
    <w:p w:rsidR="00403E94" w:rsidRPr="00F06C2A" w:rsidRDefault="00F06C2A" w:rsidP="00403E94">
      <w:pPr>
        <w:pStyle w:val="a5"/>
        <w:numPr>
          <w:ilvl w:val="0"/>
          <w:numId w:val="41"/>
        </w:numPr>
        <w:spacing w:after="0" w:line="240" w:lineRule="auto"/>
        <w:contextualSpacing w:val="0"/>
        <w:rPr>
          <w:rFonts w:ascii="Times New Roman" w:hAnsi="Times New Roman"/>
        </w:rPr>
      </w:pPr>
      <w:r w:rsidRPr="00F06C2A">
        <w:rPr>
          <w:rFonts w:ascii="Times New Roman" w:hAnsi="Times New Roman"/>
          <w:bCs/>
        </w:rPr>
        <w:t>Р</w:t>
      </w:r>
      <w:r w:rsidR="00403E94" w:rsidRPr="00F06C2A">
        <w:rPr>
          <w:rFonts w:ascii="Times New Roman" w:hAnsi="Times New Roman"/>
          <w:bCs/>
        </w:rPr>
        <w:t>егистраци</w:t>
      </w:r>
      <w:r w:rsidRPr="00F06C2A">
        <w:rPr>
          <w:rFonts w:ascii="Times New Roman" w:hAnsi="Times New Roman"/>
          <w:bCs/>
        </w:rPr>
        <w:t>я</w:t>
      </w:r>
      <w:r w:rsidR="00403E94" w:rsidRPr="00F06C2A">
        <w:rPr>
          <w:rFonts w:ascii="Times New Roman" w:hAnsi="Times New Roman"/>
          <w:b/>
          <w:bCs/>
        </w:rPr>
        <w:t xml:space="preserve"> </w:t>
      </w:r>
      <w:r w:rsidR="00403E94" w:rsidRPr="00F06C2A">
        <w:rPr>
          <w:rFonts w:ascii="Times New Roman" w:hAnsi="Times New Roman"/>
          <w:b/>
          <w:bCs/>
          <w:u w:val="single"/>
        </w:rPr>
        <w:t>клиента Клиент-брокера</w:t>
      </w:r>
      <w:r w:rsidRPr="00F06C2A">
        <w:rPr>
          <w:rFonts w:ascii="Times New Roman" w:hAnsi="Times New Roman"/>
          <w:b/>
          <w:bCs/>
        </w:rPr>
        <w:t>:</w:t>
      </w:r>
      <w:r w:rsidR="00403E94" w:rsidRPr="00F06C2A">
        <w:rPr>
          <w:rFonts w:ascii="Times New Roman" w:hAnsi="Times New Roman"/>
          <w:b/>
          <w:bCs/>
        </w:rPr>
        <w:t xml:space="preserve"> </w:t>
      </w:r>
    </w:p>
    <w:p w:rsidR="00403E94" w:rsidRPr="00F06C2A" w:rsidRDefault="00403E94" w:rsidP="00F06C2A">
      <w:pPr>
        <w:pStyle w:val="a5"/>
        <w:numPr>
          <w:ilvl w:val="1"/>
          <w:numId w:val="41"/>
        </w:numPr>
        <w:spacing w:after="0" w:line="240" w:lineRule="auto"/>
        <w:ind w:left="1134"/>
        <w:contextualSpacing w:val="0"/>
        <w:jc w:val="both"/>
        <w:rPr>
          <w:rFonts w:ascii="Times New Roman" w:hAnsi="Times New Roman"/>
        </w:rPr>
      </w:pPr>
      <w:r w:rsidRPr="00F06C2A">
        <w:rPr>
          <w:rFonts w:ascii="Times New Roman" w:hAnsi="Times New Roman"/>
          <w:u w:val="single"/>
        </w:rPr>
        <w:t>Зарегистрировать Клиента-Брокера</w:t>
      </w:r>
      <w:r w:rsidRPr="00F06C2A">
        <w:rPr>
          <w:rFonts w:ascii="Times New Roman" w:hAnsi="Times New Roman"/>
        </w:rPr>
        <w:t xml:space="preserve"> (Данные о собственных клиентах Участника) с указанием лицензионной деятельности </w:t>
      </w:r>
      <w:r w:rsidRPr="00F06C2A">
        <w:rPr>
          <w:rFonts w:ascii="Times New Roman" w:hAnsi="Times New Roman"/>
          <w:u w:val="single"/>
        </w:rPr>
        <w:t>«Брокерское обслуживание»</w:t>
      </w:r>
      <w:r w:rsidRPr="00F06C2A">
        <w:rPr>
          <w:rFonts w:ascii="Times New Roman" w:hAnsi="Times New Roman"/>
        </w:rPr>
        <w:t xml:space="preserve"> (если данный Клиент-Брокер уже существует, то операция не выполняется)</w:t>
      </w:r>
    </w:p>
    <w:p w:rsidR="00403E94" w:rsidRPr="00F06C2A" w:rsidRDefault="00403E94" w:rsidP="00F06C2A">
      <w:pPr>
        <w:spacing w:after="0" w:line="240" w:lineRule="auto"/>
        <w:ind w:left="1134"/>
        <w:jc w:val="both"/>
        <w:rPr>
          <w:rFonts w:ascii="Times New Roman" w:hAnsi="Times New Roman"/>
        </w:rPr>
      </w:pPr>
      <w:r w:rsidRPr="00F06C2A">
        <w:rPr>
          <w:rFonts w:ascii="Times New Roman" w:hAnsi="Times New Roman"/>
        </w:rPr>
        <w:t>Примечание: если Клиент-Брокера присваивает себе какой-либо КТК, то он расценивается как краткий код для совершения собственных сделок.</w:t>
      </w:r>
    </w:p>
    <w:p w:rsidR="00403E94" w:rsidRPr="00F06C2A" w:rsidRDefault="00403E94" w:rsidP="00F06C2A">
      <w:pPr>
        <w:pStyle w:val="a5"/>
        <w:numPr>
          <w:ilvl w:val="1"/>
          <w:numId w:val="41"/>
        </w:numPr>
        <w:spacing w:after="0" w:line="240" w:lineRule="auto"/>
        <w:ind w:left="1134"/>
        <w:contextualSpacing w:val="0"/>
        <w:jc w:val="both"/>
        <w:rPr>
          <w:rFonts w:ascii="Times New Roman" w:hAnsi="Times New Roman"/>
        </w:rPr>
      </w:pPr>
      <w:r w:rsidRPr="00F06C2A">
        <w:rPr>
          <w:rFonts w:ascii="Times New Roman" w:hAnsi="Times New Roman"/>
          <w:u w:val="single"/>
        </w:rPr>
        <w:t>Зарегистрировать клиента Клиент-брокера</w:t>
      </w:r>
      <w:r w:rsidRPr="00F06C2A">
        <w:rPr>
          <w:rFonts w:ascii="Times New Roman" w:hAnsi="Times New Roman"/>
        </w:rPr>
        <w:t xml:space="preserve"> (Данные о клиентах Клиента-брокера, работающего через Участника):</w:t>
      </w:r>
    </w:p>
    <w:p w:rsidR="00403E94" w:rsidRPr="00F06C2A" w:rsidRDefault="00F06C2A" w:rsidP="00F06C2A">
      <w:pPr>
        <w:spacing w:after="0" w:line="240" w:lineRule="auto"/>
        <w:ind w:left="426" w:firstLine="708"/>
        <w:jc w:val="both"/>
        <w:rPr>
          <w:rFonts w:ascii="Times New Roman" w:hAnsi="Times New Roman"/>
        </w:rPr>
      </w:pPr>
      <w:r w:rsidRPr="00F06C2A">
        <w:rPr>
          <w:rFonts w:ascii="Times New Roman" w:hAnsi="Times New Roman"/>
        </w:rPr>
        <w:t xml:space="preserve">- </w:t>
      </w:r>
      <w:r w:rsidR="00403E94" w:rsidRPr="00F06C2A">
        <w:rPr>
          <w:rFonts w:ascii="Times New Roman" w:hAnsi="Times New Roman"/>
        </w:rPr>
        <w:t>Указать в ссылке на клиента первого уровня ЕКК ДУ и/или КТК ДУ;</w:t>
      </w:r>
    </w:p>
    <w:p w:rsidR="00403E94" w:rsidRDefault="00F06C2A" w:rsidP="00F06C2A">
      <w:pPr>
        <w:spacing w:after="0" w:line="240" w:lineRule="auto"/>
        <w:ind w:left="1134"/>
        <w:jc w:val="both"/>
        <w:rPr>
          <w:rFonts w:ascii="Times New Roman" w:hAnsi="Times New Roman"/>
        </w:rPr>
      </w:pPr>
      <w:r w:rsidRPr="00F06C2A">
        <w:rPr>
          <w:rFonts w:ascii="Times New Roman" w:hAnsi="Times New Roman"/>
        </w:rPr>
        <w:t xml:space="preserve">- </w:t>
      </w:r>
      <w:r w:rsidR="00403E94" w:rsidRPr="00F06C2A">
        <w:rPr>
          <w:rFonts w:ascii="Times New Roman" w:hAnsi="Times New Roman"/>
        </w:rPr>
        <w:t xml:space="preserve">Присвоить </w:t>
      </w:r>
      <w:r w:rsidR="00403E94" w:rsidRPr="00F06C2A">
        <w:rPr>
          <w:rFonts w:ascii="Times New Roman" w:hAnsi="Times New Roman"/>
          <w:u w:val="single"/>
        </w:rPr>
        <w:t>ЕКК клиенту Клиент-брокера и КТК</w:t>
      </w:r>
      <w:r w:rsidR="00403E94" w:rsidRPr="00F06C2A">
        <w:rPr>
          <w:rFonts w:ascii="Times New Roman" w:hAnsi="Times New Roman"/>
        </w:rPr>
        <w:t xml:space="preserve"> (по указанному КТК клиента Клиент-брокера со стороны Клиента-Брокера будут совершаться сделки)</w:t>
      </w:r>
    </w:p>
    <w:p w:rsidR="009F64A7" w:rsidRPr="009F64A7" w:rsidRDefault="009F64A7" w:rsidP="009F64A7">
      <w:pPr>
        <w:spacing w:after="0" w:line="240" w:lineRule="auto"/>
        <w:jc w:val="both"/>
        <w:rPr>
          <w:rFonts w:ascii="Times New Roman" w:hAnsi="Times New Roman"/>
          <w:b/>
        </w:rPr>
      </w:pPr>
    </w:p>
    <w:p w:rsidR="002F1F3A" w:rsidRDefault="002F1F3A" w:rsidP="009F64A7">
      <w:pPr>
        <w:pStyle w:val="a5"/>
        <w:numPr>
          <w:ilvl w:val="0"/>
          <w:numId w:val="31"/>
        </w:numPr>
        <w:spacing w:after="0" w:line="240" w:lineRule="auto"/>
        <w:jc w:val="both"/>
        <w:rPr>
          <w:rFonts w:ascii="Times New Roman" w:hAnsi="Times New Roman"/>
          <w:b/>
        </w:rPr>
      </w:pPr>
      <w:r>
        <w:rPr>
          <w:rFonts w:ascii="Times New Roman" w:hAnsi="Times New Roman"/>
          <w:b/>
        </w:rPr>
        <w:t>Как будет проходить регистрация Брокерских фирм (Срочный рынок) с целью открытия неторговых разделов</w:t>
      </w:r>
      <w:r w:rsidR="00B35D15">
        <w:rPr>
          <w:rFonts w:ascii="Times New Roman" w:hAnsi="Times New Roman"/>
          <w:b/>
        </w:rPr>
        <w:t xml:space="preserve"> </w:t>
      </w:r>
      <w:r w:rsidR="00B35D15" w:rsidRPr="00B563E8">
        <w:rPr>
          <w:rFonts w:ascii="Times New Roman" w:hAnsi="Times New Roman"/>
        </w:rPr>
        <w:t>XXYY</w:t>
      </w:r>
      <w:r w:rsidR="00B35D15">
        <w:rPr>
          <w:rFonts w:ascii="Times New Roman" w:hAnsi="Times New Roman"/>
        </w:rPr>
        <w:t>(000)</w:t>
      </w:r>
      <w:r>
        <w:rPr>
          <w:rFonts w:ascii="Times New Roman" w:hAnsi="Times New Roman"/>
          <w:b/>
        </w:rPr>
        <w:t>?</w:t>
      </w:r>
      <w:r w:rsidR="00524591">
        <w:rPr>
          <w:rFonts w:ascii="Times New Roman" w:hAnsi="Times New Roman"/>
          <w:b/>
        </w:rPr>
        <w:t xml:space="preserve"> Как будет осуществляться </w:t>
      </w:r>
      <w:proofErr w:type="spellStart"/>
      <w:r w:rsidR="00524591">
        <w:rPr>
          <w:rFonts w:ascii="Times New Roman" w:hAnsi="Times New Roman"/>
          <w:b/>
        </w:rPr>
        <w:t>дерегистрация</w:t>
      </w:r>
      <w:proofErr w:type="spellEnd"/>
      <w:r w:rsidR="00524591" w:rsidRPr="00524591">
        <w:rPr>
          <w:rFonts w:ascii="Times New Roman" w:hAnsi="Times New Roman"/>
          <w:b/>
        </w:rPr>
        <w:t xml:space="preserve"> </w:t>
      </w:r>
      <w:r w:rsidR="00524591">
        <w:rPr>
          <w:rFonts w:ascii="Times New Roman" w:hAnsi="Times New Roman"/>
          <w:b/>
        </w:rPr>
        <w:t>Брокерских фирм (Срочный рынок)?</w:t>
      </w:r>
    </w:p>
    <w:p w:rsidR="002F1F3A" w:rsidRDefault="00B35D15" w:rsidP="002F1F3A">
      <w:pPr>
        <w:spacing w:after="0" w:line="240" w:lineRule="auto"/>
        <w:jc w:val="both"/>
        <w:rPr>
          <w:rFonts w:ascii="Times New Roman" w:hAnsi="Times New Roman"/>
        </w:rPr>
      </w:pPr>
      <w:r w:rsidRPr="00A82B92">
        <w:rPr>
          <w:rFonts w:ascii="Times New Roman" w:hAnsi="Times New Roman"/>
        </w:rPr>
        <w:t xml:space="preserve">Так как </w:t>
      </w:r>
      <w:r>
        <w:rPr>
          <w:rFonts w:ascii="Times New Roman" w:hAnsi="Times New Roman"/>
        </w:rPr>
        <w:t>р</w:t>
      </w:r>
      <w:r w:rsidR="002F1F3A" w:rsidRPr="002F1F3A">
        <w:rPr>
          <w:rFonts w:ascii="Times New Roman" w:hAnsi="Times New Roman"/>
        </w:rPr>
        <w:t>егистрация</w:t>
      </w:r>
      <w:r w:rsidR="00524591">
        <w:rPr>
          <w:rFonts w:ascii="Times New Roman" w:hAnsi="Times New Roman"/>
        </w:rPr>
        <w:t>/</w:t>
      </w:r>
      <w:proofErr w:type="spellStart"/>
      <w:r w:rsidR="00524591">
        <w:rPr>
          <w:rFonts w:ascii="Times New Roman" w:hAnsi="Times New Roman"/>
        </w:rPr>
        <w:t>дерегистрация</w:t>
      </w:r>
      <w:proofErr w:type="spellEnd"/>
      <w:r w:rsidR="002F1F3A" w:rsidRPr="002F1F3A">
        <w:rPr>
          <w:rFonts w:ascii="Times New Roman" w:hAnsi="Times New Roman"/>
        </w:rPr>
        <w:t xml:space="preserve"> Брокерских фирм (БФ) </w:t>
      </w:r>
      <w:r>
        <w:rPr>
          <w:rFonts w:ascii="Times New Roman" w:hAnsi="Times New Roman"/>
        </w:rPr>
        <w:t xml:space="preserve">является чисто клиринговой операцией, то </w:t>
      </w:r>
      <w:r w:rsidR="002F1F3A">
        <w:rPr>
          <w:rFonts w:ascii="Times New Roman" w:hAnsi="Times New Roman"/>
        </w:rPr>
        <w:t xml:space="preserve">будет </w:t>
      </w:r>
      <w:proofErr w:type="gramStart"/>
      <w:r w:rsidR="002F1F3A">
        <w:rPr>
          <w:rFonts w:ascii="Times New Roman" w:hAnsi="Times New Roman"/>
        </w:rPr>
        <w:t>осуществляться</w:t>
      </w:r>
      <w:proofErr w:type="gramEnd"/>
      <w:r w:rsidR="002F1F3A">
        <w:rPr>
          <w:rFonts w:ascii="Times New Roman" w:hAnsi="Times New Roman"/>
        </w:rPr>
        <w:t xml:space="preserve"> как и ранее посредством предоставления Заявления на открытие</w:t>
      </w:r>
      <w:r w:rsidR="00524591">
        <w:rPr>
          <w:rFonts w:ascii="Times New Roman" w:hAnsi="Times New Roman"/>
        </w:rPr>
        <w:t>/закрытие</w:t>
      </w:r>
      <w:r w:rsidR="002F1F3A">
        <w:rPr>
          <w:rFonts w:ascii="Times New Roman" w:hAnsi="Times New Roman"/>
        </w:rPr>
        <w:t xml:space="preserve"> Брокерской фирмы в</w:t>
      </w:r>
      <w:r w:rsidR="002F1F3A" w:rsidRPr="002F1F3A">
        <w:rPr>
          <w:rFonts w:ascii="Times New Roman" w:hAnsi="Times New Roman"/>
        </w:rPr>
        <w:t xml:space="preserve"> НКЦ</w:t>
      </w:r>
      <w:r w:rsidR="002F1F3A">
        <w:rPr>
          <w:rFonts w:ascii="Times New Roman" w:hAnsi="Times New Roman"/>
        </w:rPr>
        <w:t xml:space="preserve">. </w:t>
      </w:r>
    </w:p>
    <w:p w:rsidR="002F1F3A" w:rsidRPr="00B10EE2" w:rsidRDefault="002F1F3A" w:rsidP="002F1F3A">
      <w:pPr>
        <w:spacing w:after="0" w:line="240" w:lineRule="auto"/>
        <w:jc w:val="both"/>
        <w:rPr>
          <w:rFonts w:ascii="Times New Roman" w:hAnsi="Times New Roman"/>
        </w:rPr>
      </w:pPr>
    </w:p>
    <w:p w:rsidR="002F1F3A" w:rsidRDefault="002F1F3A" w:rsidP="00520B0E">
      <w:pPr>
        <w:pStyle w:val="a5"/>
        <w:numPr>
          <w:ilvl w:val="0"/>
          <w:numId w:val="31"/>
        </w:numPr>
        <w:spacing w:after="0" w:line="240" w:lineRule="auto"/>
        <w:ind w:left="426" w:hanging="426"/>
        <w:jc w:val="both"/>
        <w:rPr>
          <w:rFonts w:ascii="Times New Roman" w:hAnsi="Times New Roman"/>
          <w:b/>
        </w:rPr>
      </w:pPr>
      <w:r>
        <w:rPr>
          <w:rFonts w:ascii="Times New Roman" w:hAnsi="Times New Roman"/>
          <w:b/>
        </w:rPr>
        <w:t>Какая информация должная быть указана в поле «Краткий код на срочном рынке» при указании ссылки на Брокера в случае регистрации клиента 2-ого уровня?</w:t>
      </w:r>
    </w:p>
    <w:p w:rsidR="002F1F3A" w:rsidRDefault="002F1F3A" w:rsidP="00A82B92">
      <w:pPr>
        <w:spacing w:after="0" w:line="240" w:lineRule="auto"/>
        <w:jc w:val="both"/>
        <w:rPr>
          <w:rFonts w:ascii="Times New Roman" w:hAnsi="Times New Roman"/>
        </w:rPr>
      </w:pPr>
      <w:r w:rsidRPr="00A82B92">
        <w:rPr>
          <w:rFonts w:ascii="Times New Roman" w:hAnsi="Times New Roman"/>
        </w:rPr>
        <w:t>При регистрации клиентов второго уровня и указании ссылки на брокера, нужно указывать любой торговый раздел брокера (но не Б</w:t>
      </w:r>
      <w:r>
        <w:rPr>
          <w:rFonts w:ascii="Times New Roman" w:hAnsi="Times New Roman"/>
        </w:rPr>
        <w:t xml:space="preserve">рокерской </w:t>
      </w:r>
      <w:r w:rsidRPr="00EA330F">
        <w:rPr>
          <w:rFonts w:ascii="Times New Roman" w:hAnsi="Times New Roman"/>
        </w:rPr>
        <w:t>ф</w:t>
      </w:r>
      <w:r>
        <w:rPr>
          <w:rFonts w:ascii="Times New Roman" w:hAnsi="Times New Roman"/>
        </w:rPr>
        <w:t>ирмы</w:t>
      </w:r>
      <w:r w:rsidRPr="00A82B92">
        <w:rPr>
          <w:rFonts w:ascii="Times New Roman" w:hAnsi="Times New Roman"/>
        </w:rPr>
        <w:t>)</w:t>
      </w:r>
      <w:r>
        <w:rPr>
          <w:rFonts w:ascii="Times New Roman" w:hAnsi="Times New Roman"/>
        </w:rPr>
        <w:t>.</w:t>
      </w:r>
    </w:p>
    <w:p w:rsidR="00B563E8" w:rsidRDefault="002F1F3A" w:rsidP="00B563E8">
      <w:pPr>
        <w:spacing w:after="0" w:line="240" w:lineRule="auto"/>
        <w:jc w:val="both"/>
        <w:rPr>
          <w:rFonts w:ascii="Times New Roman" w:hAnsi="Times New Roman"/>
        </w:rPr>
      </w:pPr>
      <w:r>
        <w:rPr>
          <w:rFonts w:ascii="Times New Roman" w:hAnsi="Times New Roman"/>
        </w:rPr>
        <w:t xml:space="preserve">В </w:t>
      </w:r>
      <w:proofErr w:type="spellStart"/>
      <w:r w:rsidRPr="003A42C9">
        <w:rPr>
          <w:rFonts w:ascii="Times New Roman" w:eastAsia="Times New Roman" w:hAnsi="Times New Roman"/>
          <w:color w:val="262626"/>
          <w:lang w:eastAsia="ru-RU"/>
        </w:rPr>
        <w:t>xml</w:t>
      </w:r>
      <w:proofErr w:type="spellEnd"/>
      <w:r>
        <w:rPr>
          <w:rFonts w:ascii="Times New Roman" w:hAnsi="Times New Roman"/>
        </w:rPr>
        <w:t xml:space="preserve"> файле</w:t>
      </w:r>
      <w:r w:rsidR="00B563E8">
        <w:rPr>
          <w:rFonts w:ascii="Times New Roman" w:hAnsi="Times New Roman"/>
        </w:rPr>
        <w:t xml:space="preserve"> при регистрации клиентов на срочном рынке должен быть соблюден формат </w:t>
      </w:r>
      <w:proofErr w:type="gramStart"/>
      <w:r w:rsidR="00B563E8">
        <w:rPr>
          <w:rFonts w:ascii="Times New Roman" w:hAnsi="Times New Roman"/>
        </w:rPr>
        <w:t xml:space="preserve">поля </w:t>
      </w:r>
      <w:r>
        <w:rPr>
          <w:rFonts w:ascii="Times New Roman" w:hAnsi="Times New Roman"/>
        </w:rPr>
        <w:t xml:space="preserve"> </w:t>
      </w:r>
      <w:r w:rsidR="00B563E8" w:rsidRPr="00B563E8">
        <w:rPr>
          <w:rFonts w:ascii="Times New Roman" w:hAnsi="Times New Roman"/>
        </w:rPr>
        <w:t>«</w:t>
      </w:r>
      <w:proofErr w:type="gramEnd"/>
      <w:r w:rsidR="00B563E8" w:rsidRPr="00B563E8">
        <w:rPr>
          <w:rFonts w:ascii="Times New Roman" w:hAnsi="Times New Roman"/>
        </w:rPr>
        <w:t>Краткий код на срочном рынке»</w:t>
      </w:r>
      <w:r w:rsidR="00B563E8">
        <w:rPr>
          <w:rFonts w:ascii="Times New Roman" w:hAnsi="Times New Roman"/>
        </w:rPr>
        <w:t>:</w:t>
      </w:r>
    </w:p>
    <w:p w:rsidR="00B563E8" w:rsidRPr="00B563E8" w:rsidRDefault="00B563E8" w:rsidP="00B563E8">
      <w:pPr>
        <w:spacing w:after="0" w:line="240" w:lineRule="auto"/>
        <w:jc w:val="both"/>
        <w:rPr>
          <w:rFonts w:ascii="Times New Roman" w:hAnsi="Times New Roman"/>
        </w:rPr>
      </w:pPr>
      <w:r w:rsidRPr="00B563E8">
        <w:rPr>
          <w:rFonts w:ascii="Times New Roman" w:hAnsi="Times New Roman"/>
        </w:rPr>
        <w:t>7 символов (латинские буквы и цифры) без пробелов - XXYYZZZ, где:</w:t>
      </w:r>
    </w:p>
    <w:p w:rsidR="00B563E8" w:rsidRPr="00B563E8" w:rsidRDefault="00B563E8" w:rsidP="00B563E8">
      <w:pPr>
        <w:spacing w:after="0" w:line="240" w:lineRule="auto"/>
        <w:jc w:val="both"/>
        <w:rPr>
          <w:rFonts w:ascii="Times New Roman" w:hAnsi="Times New Roman"/>
        </w:rPr>
      </w:pPr>
      <w:r w:rsidRPr="00B563E8">
        <w:rPr>
          <w:rFonts w:ascii="Times New Roman" w:hAnsi="Times New Roman"/>
        </w:rPr>
        <w:t>XX – код Расчетной фирмы;</w:t>
      </w:r>
    </w:p>
    <w:p w:rsidR="00B563E8" w:rsidRPr="00B563E8" w:rsidRDefault="00B563E8" w:rsidP="00B563E8">
      <w:pPr>
        <w:spacing w:after="0" w:line="240" w:lineRule="auto"/>
        <w:jc w:val="both"/>
        <w:rPr>
          <w:rFonts w:ascii="Times New Roman" w:hAnsi="Times New Roman"/>
        </w:rPr>
      </w:pPr>
      <w:r w:rsidRPr="00B563E8">
        <w:rPr>
          <w:rFonts w:ascii="Times New Roman" w:hAnsi="Times New Roman"/>
        </w:rPr>
        <w:t>YY – код Брокерской фирмы;</w:t>
      </w:r>
    </w:p>
    <w:p w:rsidR="00B563E8" w:rsidRPr="008B78D8" w:rsidRDefault="00B563E8" w:rsidP="00B563E8">
      <w:pPr>
        <w:spacing w:after="0" w:line="240" w:lineRule="auto"/>
        <w:jc w:val="both"/>
        <w:rPr>
          <w:rFonts w:ascii="Times New Roman" w:hAnsi="Times New Roman"/>
        </w:rPr>
      </w:pPr>
      <w:r w:rsidRPr="00B563E8">
        <w:rPr>
          <w:rFonts w:ascii="Times New Roman" w:hAnsi="Times New Roman"/>
        </w:rPr>
        <w:t xml:space="preserve">ZZZ – код </w:t>
      </w:r>
      <w:r>
        <w:rPr>
          <w:rFonts w:ascii="Times New Roman" w:hAnsi="Times New Roman"/>
        </w:rPr>
        <w:t xml:space="preserve">торгового </w:t>
      </w:r>
      <w:r w:rsidRPr="00B563E8">
        <w:rPr>
          <w:rFonts w:ascii="Times New Roman" w:hAnsi="Times New Roman"/>
        </w:rPr>
        <w:t>раздела клиринговых регистров</w:t>
      </w:r>
      <w:r w:rsidR="008B78D8">
        <w:rPr>
          <w:rFonts w:ascii="Times New Roman" w:hAnsi="Times New Roman"/>
        </w:rPr>
        <w:t xml:space="preserve"> (для клиента первого уровня </w:t>
      </w:r>
      <w:r w:rsidR="008B78D8">
        <w:rPr>
          <w:rFonts w:ascii="Times New Roman" w:hAnsi="Times New Roman"/>
          <w:lang w:val="en-US"/>
        </w:rPr>
        <w:t>ZZZ</w:t>
      </w:r>
      <w:r w:rsidR="008B78D8" w:rsidRPr="008B78D8">
        <w:rPr>
          <w:rFonts w:ascii="Times New Roman" w:hAnsi="Times New Roman"/>
        </w:rPr>
        <w:t xml:space="preserve"> </w:t>
      </w:r>
      <w:r w:rsidR="008B78D8">
        <w:rPr>
          <w:rFonts w:ascii="Times New Roman" w:hAnsi="Times New Roman"/>
        </w:rPr>
        <w:t xml:space="preserve">всегда принимает значение </w:t>
      </w:r>
      <w:r w:rsidR="008B78D8" w:rsidRPr="008B78D8">
        <w:rPr>
          <w:rFonts w:ascii="Times New Roman" w:hAnsi="Times New Roman"/>
        </w:rPr>
        <w:t>“000”</w:t>
      </w:r>
      <w:r w:rsidR="008B78D8">
        <w:rPr>
          <w:rFonts w:ascii="Times New Roman" w:hAnsi="Times New Roman"/>
        </w:rPr>
        <w:t xml:space="preserve">; для клиента второго уровня значение </w:t>
      </w:r>
      <w:r w:rsidR="008B78D8" w:rsidRPr="008B78D8">
        <w:rPr>
          <w:rFonts w:ascii="Times New Roman" w:hAnsi="Times New Roman"/>
        </w:rPr>
        <w:t xml:space="preserve">“000” </w:t>
      </w:r>
      <w:r w:rsidR="008B78D8">
        <w:rPr>
          <w:rFonts w:ascii="Times New Roman" w:hAnsi="Times New Roman"/>
        </w:rPr>
        <w:t>недопустимо)</w:t>
      </w:r>
    </w:p>
    <w:p w:rsidR="002F1F3A" w:rsidRPr="00A82B92" w:rsidRDefault="002F1F3A" w:rsidP="00A82B92">
      <w:pPr>
        <w:spacing w:after="0" w:line="240" w:lineRule="auto"/>
        <w:jc w:val="both"/>
        <w:rPr>
          <w:rFonts w:ascii="Times New Roman" w:hAnsi="Times New Roman"/>
        </w:rPr>
      </w:pPr>
    </w:p>
    <w:p w:rsidR="006E71A2" w:rsidRPr="003A42C9" w:rsidRDefault="008B6C28" w:rsidP="00520B0E">
      <w:pPr>
        <w:pStyle w:val="a5"/>
        <w:numPr>
          <w:ilvl w:val="0"/>
          <w:numId w:val="31"/>
        </w:numPr>
        <w:spacing w:after="0" w:line="240" w:lineRule="auto"/>
        <w:ind w:left="426" w:hanging="426"/>
        <w:jc w:val="both"/>
        <w:rPr>
          <w:rFonts w:ascii="Times New Roman" w:hAnsi="Times New Roman"/>
          <w:b/>
        </w:rPr>
      </w:pPr>
      <w:r>
        <w:rPr>
          <w:rFonts w:ascii="Times New Roman" w:hAnsi="Times New Roman"/>
          <w:b/>
        </w:rPr>
        <w:t>Возможна ли п</w:t>
      </w:r>
      <w:r w:rsidR="006E71A2" w:rsidRPr="003A42C9">
        <w:rPr>
          <w:rFonts w:ascii="Times New Roman" w:hAnsi="Times New Roman"/>
          <w:b/>
        </w:rPr>
        <w:t>овторная регистрация</w:t>
      </w:r>
      <w:r w:rsidR="00C2650E">
        <w:rPr>
          <w:rFonts w:ascii="Times New Roman" w:hAnsi="Times New Roman"/>
          <w:b/>
        </w:rPr>
        <w:t xml:space="preserve"> </w:t>
      </w:r>
      <w:r w:rsidR="006E71A2" w:rsidRPr="003A42C9">
        <w:rPr>
          <w:rFonts w:ascii="Times New Roman" w:hAnsi="Times New Roman"/>
          <w:b/>
        </w:rPr>
        <w:t>кратких кодов на рынках? (сейчас - на Фондовом рынке и Валютном рынке возможна, на Срочном рынке</w:t>
      </w:r>
      <w:r w:rsidR="00F058B6">
        <w:rPr>
          <w:rFonts w:ascii="Times New Roman" w:hAnsi="Times New Roman"/>
          <w:b/>
        </w:rPr>
        <w:t xml:space="preserve"> </w:t>
      </w:r>
      <w:r w:rsidR="006E71A2" w:rsidRPr="003A42C9">
        <w:rPr>
          <w:rFonts w:ascii="Times New Roman" w:hAnsi="Times New Roman"/>
          <w:b/>
        </w:rPr>
        <w:t>невозможна)</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 xml:space="preserve">Ситуация не меняется, в части торговых систем оставляем все, как есть сейчас (т.е.: на Фондовом рынке и Валютном рынке повторное использование возможно, </w:t>
      </w:r>
      <w:r w:rsidRPr="00A82B92">
        <w:rPr>
          <w:rFonts w:ascii="Times New Roman" w:hAnsi="Times New Roman"/>
          <w:u w:val="single"/>
        </w:rPr>
        <w:t xml:space="preserve">на Срочном рынке </w:t>
      </w:r>
      <w:r w:rsidR="00545AFD" w:rsidRPr="00A82B92">
        <w:rPr>
          <w:rFonts w:ascii="Times New Roman" w:hAnsi="Times New Roman"/>
          <w:u w:val="single"/>
        </w:rPr>
        <w:t xml:space="preserve">- </w:t>
      </w:r>
      <w:r w:rsidRPr="00A82B92">
        <w:rPr>
          <w:rFonts w:ascii="Times New Roman" w:hAnsi="Times New Roman"/>
          <w:u w:val="single"/>
        </w:rPr>
        <w:t>невозможно</w:t>
      </w:r>
      <w:r w:rsidRPr="003A42C9">
        <w:rPr>
          <w:rFonts w:ascii="Times New Roman" w:hAnsi="Times New Roman"/>
        </w:rPr>
        <w:t>).</w:t>
      </w:r>
    </w:p>
    <w:p w:rsidR="006E71A2" w:rsidRDefault="006E71A2" w:rsidP="006E71A2">
      <w:pPr>
        <w:pStyle w:val="a5"/>
        <w:spacing w:after="0" w:line="240" w:lineRule="auto"/>
        <w:ind w:left="567"/>
        <w:jc w:val="both"/>
        <w:rPr>
          <w:rFonts w:ascii="Times New Roman" w:hAnsi="Times New Roman"/>
          <w:b/>
        </w:rPr>
      </w:pPr>
    </w:p>
    <w:p w:rsidR="00C2650E" w:rsidRPr="003A42C9" w:rsidRDefault="00C2650E"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Повторная регистрация</w:t>
      </w:r>
      <w:r>
        <w:rPr>
          <w:rFonts w:ascii="Times New Roman" w:hAnsi="Times New Roman"/>
          <w:b/>
        </w:rPr>
        <w:t xml:space="preserve"> ранее удаленного ЕКК</w:t>
      </w:r>
      <w:r w:rsidRPr="003A42C9">
        <w:rPr>
          <w:rFonts w:ascii="Times New Roman" w:hAnsi="Times New Roman"/>
          <w:b/>
        </w:rPr>
        <w:t xml:space="preserve"> возможна? </w:t>
      </w:r>
    </w:p>
    <w:p w:rsidR="00C2650E" w:rsidRPr="003A42C9" w:rsidRDefault="00C2650E" w:rsidP="00C2650E">
      <w:pPr>
        <w:spacing w:after="0" w:line="240" w:lineRule="auto"/>
        <w:jc w:val="both"/>
        <w:rPr>
          <w:rFonts w:ascii="Times New Roman" w:hAnsi="Times New Roman"/>
        </w:rPr>
      </w:pPr>
      <w:r>
        <w:rPr>
          <w:rFonts w:ascii="Times New Roman" w:hAnsi="Times New Roman"/>
        </w:rPr>
        <w:t>П</w:t>
      </w:r>
      <w:r w:rsidRPr="003A42C9">
        <w:rPr>
          <w:rFonts w:ascii="Times New Roman" w:hAnsi="Times New Roman"/>
        </w:rPr>
        <w:t xml:space="preserve">овторное использование </w:t>
      </w:r>
      <w:r>
        <w:rPr>
          <w:rFonts w:ascii="Times New Roman" w:hAnsi="Times New Roman"/>
        </w:rPr>
        <w:t xml:space="preserve">ЕКК </w:t>
      </w:r>
      <w:r w:rsidRPr="003A42C9">
        <w:rPr>
          <w:rFonts w:ascii="Times New Roman" w:hAnsi="Times New Roman"/>
        </w:rPr>
        <w:t>возможно.</w:t>
      </w:r>
    </w:p>
    <w:p w:rsidR="00C2650E" w:rsidRPr="003A42C9" w:rsidRDefault="00C2650E" w:rsidP="006E71A2">
      <w:pPr>
        <w:pStyle w:val="a5"/>
        <w:spacing w:after="0" w:line="240" w:lineRule="auto"/>
        <w:ind w:left="567"/>
        <w:jc w:val="both"/>
        <w:rPr>
          <w:rFonts w:ascii="Times New Roman" w:hAnsi="Times New Roman"/>
          <w:b/>
        </w:rPr>
      </w:pPr>
    </w:p>
    <w:p w:rsidR="00A87B64" w:rsidRPr="00A87B64" w:rsidRDefault="00A87B64" w:rsidP="00A87B64">
      <w:pPr>
        <w:pStyle w:val="a5"/>
        <w:numPr>
          <w:ilvl w:val="0"/>
          <w:numId w:val="31"/>
        </w:numPr>
        <w:spacing w:after="0" w:line="240" w:lineRule="auto"/>
        <w:ind w:left="426" w:hanging="426"/>
        <w:jc w:val="both"/>
        <w:rPr>
          <w:rFonts w:ascii="Times New Roman" w:hAnsi="Times New Roman"/>
          <w:b/>
        </w:rPr>
      </w:pPr>
      <w:r w:rsidRPr="00A87B64">
        <w:rPr>
          <w:rFonts w:ascii="Times New Roman" w:hAnsi="Times New Roman"/>
          <w:b/>
        </w:rPr>
        <w:t xml:space="preserve">После удаления клиента по типу операции «(D) Полное удаление информации о клиенте с его личными данными и краткими кодами на всех </w:t>
      </w:r>
      <w:proofErr w:type="gramStart"/>
      <w:r w:rsidRPr="00A87B64">
        <w:rPr>
          <w:rFonts w:ascii="Times New Roman" w:hAnsi="Times New Roman"/>
          <w:b/>
        </w:rPr>
        <w:t>рынках»  можно</w:t>
      </w:r>
      <w:proofErr w:type="gramEnd"/>
      <w:r w:rsidRPr="00A87B64">
        <w:rPr>
          <w:rFonts w:ascii="Times New Roman" w:hAnsi="Times New Roman"/>
          <w:b/>
        </w:rPr>
        <w:t xml:space="preserve"> ли зарегистрировать заново использовать те же параметры с сохранением уникального номера ЕКК?</w:t>
      </w:r>
    </w:p>
    <w:p w:rsidR="00A87B64" w:rsidRDefault="00A87B64" w:rsidP="00A87B64">
      <w:pPr>
        <w:pStyle w:val="af3"/>
        <w:spacing w:before="0" w:beforeAutospacing="0" w:after="0" w:afterAutospacing="0"/>
        <w:jc w:val="both"/>
        <w:rPr>
          <w:color w:val="000000"/>
          <w:sz w:val="22"/>
          <w:szCs w:val="22"/>
        </w:rPr>
      </w:pPr>
      <w:r>
        <w:rPr>
          <w:color w:val="000000"/>
          <w:sz w:val="22"/>
          <w:szCs w:val="22"/>
        </w:rPr>
        <w:t>При операции «(D) Полное удаление информации о клиенте с его личными данными и краткими кодами на всех рынках» - клиент удаляется со всех рынков, на которые он был ранее допущен. </w:t>
      </w:r>
    </w:p>
    <w:p w:rsidR="006E71A2" w:rsidRPr="00A87B64" w:rsidRDefault="00A87B64" w:rsidP="00A87B64">
      <w:pPr>
        <w:pStyle w:val="af3"/>
        <w:spacing w:before="0" w:beforeAutospacing="0" w:after="0" w:afterAutospacing="0"/>
        <w:jc w:val="both"/>
        <w:rPr>
          <w:color w:val="000000"/>
          <w:sz w:val="22"/>
          <w:szCs w:val="22"/>
        </w:rPr>
      </w:pPr>
      <w:r>
        <w:rPr>
          <w:color w:val="000000"/>
          <w:sz w:val="22"/>
          <w:szCs w:val="22"/>
        </w:rPr>
        <w:t>Если удалось успешно удалить все краткие коды, ранее определенные для данного клиента, то клиент с указанным единым кратким кодом (ЕКК) удаляется и в дальнейшем можно использовать этот ЕКК (и все краткие коды на рынках, за исключением срочного рынка) для создания новых клиентов (см. вопросы №13,</w:t>
      </w:r>
      <w:r w:rsidRPr="00A87B64">
        <w:rPr>
          <w:color w:val="000000"/>
          <w:sz w:val="22"/>
          <w:szCs w:val="22"/>
        </w:rPr>
        <w:t xml:space="preserve"> </w:t>
      </w:r>
      <w:r>
        <w:rPr>
          <w:color w:val="000000"/>
          <w:sz w:val="22"/>
          <w:szCs w:val="22"/>
        </w:rPr>
        <w:t>14).</w:t>
      </w:r>
    </w:p>
    <w:p w:rsidR="00A87B64" w:rsidRPr="00A87B64" w:rsidRDefault="00A87B64" w:rsidP="006E71A2">
      <w:pPr>
        <w:pStyle w:val="a5"/>
        <w:spacing w:after="0" w:line="240" w:lineRule="auto"/>
        <w:ind w:left="567"/>
        <w:jc w:val="both"/>
        <w:rPr>
          <w:rFonts w:ascii="Times New Roman" w:hAnsi="Times New Roman"/>
          <w:b/>
        </w:rPr>
      </w:pPr>
    </w:p>
    <w:p w:rsidR="006E71A2" w:rsidRPr="003A42C9" w:rsidRDefault="006E71A2"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Можно будет подменить/ перерегистрировать едины</w:t>
      </w:r>
      <w:r w:rsidR="007D572F">
        <w:rPr>
          <w:rFonts w:ascii="Times New Roman" w:hAnsi="Times New Roman"/>
          <w:b/>
        </w:rPr>
        <w:t>й</w:t>
      </w:r>
      <w:r w:rsidRPr="003A42C9">
        <w:rPr>
          <w:rFonts w:ascii="Times New Roman" w:hAnsi="Times New Roman"/>
          <w:b/>
        </w:rPr>
        <w:t xml:space="preserve"> краткий код, если мы поняли, что это одна персона и у нее разные единые краткие коды?</w:t>
      </w:r>
    </w:p>
    <w:p w:rsidR="006E71A2" w:rsidRPr="003A42C9" w:rsidRDefault="006E71A2" w:rsidP="006E71A2">
      <w:pPr>
        <w:spacing w:after="0" w:line="240" w:lineRule="auto"/>
        <w:jc w:val="both"/>
        <w:rPr>
          <w:rFonts w:ascii="Times New Roman" w:hAnsi="Times New Roman"/>
          <w:b/>
        </w:rPr>
      </w:pPr>
      <w:r w:rsidRPr="003A42C9">
        <w:rPr>
          <w:rFonts w:ascii="Times New Roman" w:hAnsi="Times New Roman"/>
        </w:rPr>
        <w:t>Да, ситуация с двумя записями по одному клиенту может возникнуть при переходе на новую систему регистрации клиентов.</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Устранить несколько записей по одному и тому же клиенту можно посредством следующих процедур:</w:t>
      </w:r>
    </w:p>
    <w:p w:rsidR="006E71A2" w:rsidRPr="003A42C9" w:rsidRDefault="006E71A2" w:rsidP="006E71A2">
      <w:pPr>
        <w:pStyle w:val="a5"/>
        <w:numPr>
          <w:ilvl w:val="0"/>
          <w:numId w:val="9"/>
        </w:numPr>
        <w:spacing w:after="0" w:line="240" w:lineRule="auto"/>
        <w:jc w:val="both"/>
        <w:rPr>
          <w:rFonts w:ascii="Times New Roman" w:hAnsi="Times New Roman"/>
        </w:rPr>
      </w:pPr>
      <w:r w:rsidRPr="003A42C9">
        <w:rPr>
          <w:rFonts w:ascii="Times New Roman" w:hAnsi="Times New Roman"/>
        </w:rPr>
        <w:t>Операция «(</w:t>
      </w:r>
      <w:r w:rsidRPr="003A42C9">
        <w:rPr>
          <w:rFonts w:ascii="Times New Roman" w:hAnsi="Times New Roman"/>
          <w:lang w:val="en-US"/>
        </w:rPr>
        <w:t>M</w:t>
      </w:r>
      <w:r w:rsidRPr="003A42C9">
        <w:rPr>
          <w:rFonts w:ascii="Times New Roman" w:hAnsi="Times New Roman"/>
        </w:rPr>
        <w:t xml:space="preserve">) Привязка имеющихся кратких кодов на рынках к одному клиенту» - приказ на </w:t>
      </w:r>
      <w:proofErr w:type="spellStart"/>
      <w:r w:rsidRPr="003A42C9">
        <w:rPr>
          <w:rFonts w:ascii="Times New Roman" w:hAnsi="Times New Roman"/>
        </w:rPr>
        <w:t>перепривязку</w:t>
      </w:r>
      <w:proofErr w:type="spellEnd"/>
      <w:r w:rsidRPr="003A42C9">
        <w:rPr>
          <w:rFonts w:ascii="Times New Roman" w:hAnsi="Times New Roman"/>
        </w:rPr>
        <w:t xml:space="preserve"> кратких кодов на рынках, к верному ЕКК1;</w:t>
      </w:r>
    </w:p>
    <w:p w:rsidR="006E71A2" w:rsidRPr="003A42C9" w:rsidRDefault="006E71A2" w:rsidP="006E71A2">
      <w:pPr>
        <w:pStyle w:val="a5"/>
        <w:numPr>
          <w:ilvl w:val="0"/>
          <w:numId w:val="9"/>
        </w:numPr>
        <w:spacing w:after="0" w:line="240" w:lineRule="auto"/>
        <w:jc w:val="both"/>
        <w:rPr>
          <w:rFonts w:ascii="Times New Roman" w:hAnsi="Times New Roman"/>
        </w:rPr>
      </w:pPr>
      <w:r w:rsidRPr="003A42C9">
        <w:rPr>
          <w:rFonts w:ascii="Times New Roman" w:hAnsi="Times New Roman"/>
        </w:rPr>
        <w:t>Операция «(</w:t>
      </w:r>
      <w:r w:rsidRPr="003A42C9">
        <w:rPr>
          <w:rFonts w:ascii="Times New Roman" w:hAnsi="Times New Roman"/>
          <w:lang w:val="en-US"/>
        </w:rPr>
        <w:t>D</w:t>
      </w:r>
      <w:r w:rsidRPr="003A42C9">
        <w:rPr>
          <w:rFonts w:ascii="Times New Roman" w:hAnsi="Times New Roman"/>
        </w:rPr>
        <w:t>) Полное удаление информации о клиенте с его личными данными и краткими кодами на всех рынках» - приказ на удаление дублирующей записи с ЕКК</w:t>
      </w:r>
      <w:r w:rsidRPr="003A42C9">
        <w:rPr>
          <w:rFonts w:ascii="Times New Roman" w:hAnsi="Times New Roman"/>
          <w:b/>
        </w:rPr>
        <w:t>2</w:t>
      </w:r>
      <w:r w:rsidR="00CF3070">
        <w:rPr>
          <w:rFonts w:ascii="Times New Roman" w:hAnsi="Times New Roman"/>
          <w:b/>
        </w:rPr>
        <w:t xml:space="preserve"> </w:t>
      </w:r>
      <w:r w:rsidR="00CF3070" w:rsidRPr="00CF3070">
        <w:rPr>
          <w:rFonts w:ascii="Times New Roman" w:hAnsi="Times New Roman"/>
        </w:rPr>
        <w:t xml:space="preserve">(либо возможно операцией </w:t>
      </w:r>
      <w:r w:rsidR="00CF3070" w:rsidRPr="00CF3070">
        <w:rPr>
          <w:rFonts w:ascii="Times New Roman" w:hAnsi="Times New Roman"/>
          <w:lang w:val="en-US"/>
        </w:rPr>
        <w:t>U</w:t>
      </w:r>
      <w:r w:rsidR="00CF3070" w:rsidRPr="00CF3070">
        <w:rPr>
          <w:rFonts w:ascii="Times New Roman" w:hAnsi="Times New Roman"/>
        </w:rPr>
        <w:t xml:space="preserve"> указать новые персональные данные совершенно другого</w:t>
      </w:r>
      <w:r w:rsidR="009477D0">
        <w:rPr>
          <w:rFonts w:ascii="Times New Roman" w:hAnsi="Times New Roman"/>
        </w:rPr>
        <w:t xml:space="preserve"> </w:t>
      </w:r>
      <w:r w:rsidR="00CF3070" w:rsidRPr="00CF3070">
        <w:rPr>
          <w:rFonts w:ascii="Times New Roman" w:hAnsi="Times New Roman"/>
        </w:rPr>
        <w:t>(нового) клиента этому ЕКК2)</w:t>
      </w:r>
      <w:r w:rsidRPr="003A42C9">
        <w:rPr>
          <w:rFonts w:ascii="Times New Roman" w:hAnsi="Times New Roman"/>
        </w:rPr>
        <w:t xml:space="preserve">.  </w:t>
      </w:r>
    </w:p>
    <w:p w:rsidR="006E71A2" w:rsidRPr="003A42C9" w:rsidRDefault="006E71A2" w:rsidP="006E71A2">
      <w:pPr>
        <w:pStyle w:val="a5"/>
        <w:spacing w:after="0" w:line="240" w:lineRule="auto"/>
        <w:ind w:left="567"/>
        <w:jc w:val="both"/>
        <w:rPr>
          <w:rFonts w:ascii="Times New Roman" w:hAnsi="Times New Roman"/>
          <w:b/>
        </w:rPr>
      </w:pPr>
    </w:p>
    <w:p w:rsidR="006E71A2" w:rsidRPr="003A42C9" w:rsidRDefault="006E71A2"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 xml:space="preserve">Можно регистрировать нового клиента, с </w:t>
      </w:r>
      <w:r w:rsidR="007D572F">
        <w:rPr>
          <w:rFonts w:ascii="Times New Roman" w:hAnsi="Times New Roman"/>
          <w:b/>
        </w:rPr>
        <w:t xml:space="preserve">ЕКК </w:t>
      </w:r>
      <w:r w:rsidRPr="003A42C9">
        <w:rPr>
          <w:rFonts w:ascii="Times New Roman" w:hAnsi="Times New Roman"/>
          <w:b/>
        </w:rPr>
        <w:t xml:space="preserve">без </w:t>
      </w:r>
      <w:r w:rsidR="007D572F">
        <w:rPr>
          <w:rFonts w:ascii="Times New Roman" w:hAnsi="Times New Roman"/>
          <w:b/>
        </w:rPr>
        <w:t>указания</w:t>
      </w:r>
      <w:r w:rsidRPr="003A42C9">
        <w:rPr>
          <w:rFonts w:ascii="Times New Roman" w:hAnsi="Times New Roman"/>
          <w:b/>
        </w:rPr>
        <w:t xml:space="preserve"> кратких кодов </w:t>
      </w:r>
      <w:r w:rsidR="007D572F">
        <w:rPr>
          <w:rFonts w:ascii="Times New Roman" w:hAnsi="Times New Roman"/>
          <w:b/>
        </w:rPr>
        <w:t xml:space="preserve">клиента </w:t>
      </w:r>
      <w:r w:rsidRPr="003A42C9">
        <w:rPr>
          <w:rFonts w:ascii="Times New Roman" w:hAnsi="Times New Roman"/>
          <w:b/>
        </w:rPr>
        <w:t>на рынках, если да, то для каких именно клиентов (физ. лицо /юр. лицо /ДУ /</w:t>
      </w:r>
      <w:proofErr w:type="spellStart"/>
      <w:r w:rsidRPr="003A42C9">
        <w:rPr>
          <w:rFonts w:ascii="Times New Roman" w:hAnsi="Times New Roman"/>
          <w:b/>
        </w:rPr>
        <w:t>субброкер</w:t>
      </w:r>
      <w:proofErr w:type="spellEnd"/>
      <w:r w:rsidRPr="003A42C9">
        <w:rPr>
          <w:rFonts w:ascii="Times New Roman" w:hAnsi="Times New Roman"/>
          <w:b/>
        </w:rPr>
        <w:t>)?</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 xml:space="preserve">Можно, но тогда такой клиент не сможет участвовать в торгах - данное требование действует для всех клиентов. </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Возможна ситуация, когда клиент будет создан без указания краткого кода ни для одного из рынков (к примеру, клиент-брокер без возможности совершения собственных сделок). При этом клиент будет создан, но не будет добавлен ни на один из рынков</w:t>
      </w:r>
      <w:r w:rsidR="00421A5B">
        <w:rPr>
          <w:rFonts w:ascii="Times New Roman" w:hAnsi="Times New Roman"/>
        </w:rPr>
        <w:t>, так как не совершает собственных операций</w:t>
      </w:r>
      <w:r w:rsidR="00F3739D">
        <w:rPr>
          <w:rFonts w:ascii="Times New Roman" w:hAnsi="Times New Roman"/>
        </w:rPr>
        <w:t>, однако можно будет зарегистрировать обслуживаемых им клиентов</w:t>
      </w:r>
      <w:r w:rsidRPr="003A42C9">
        <w:rPr>
          <w:rFonts w:ascii="Times New Roman" w:hAnsi="Times New Roman"/>
        </w:rPr>
        <w:t>.</w:t>
      </w:r>
    </w:p>
    <w:p w:rsidR="006E71A2" w:rsidRPr="003A42C9" w:rsidRDefault="006E71A2" w:rsidP="006E71A2">
      <w:pPr>
        <w:spacing w:after="0" w:line="240" w:lineRule="auto"/>
        <w:jc w:val="both"/>
        <w:rPr>
          <w:rFonts w:ascii="Times New Roman" w:hAnsi="Times New Roman"/>
        </w:rPr>
      </w:pPr>
    </w:p>
    <w:p w:rsidR="006E71A2" w:rsidRPr="003A42C9" w:rsidRDefault="006E71A2"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 xml:space="preserve">В </w:t>
      </w:r>
      <w:hyperlink r:id="rId10" w:history="1">
        <w:r w:rsidRPr="005B1C3A">
          <w:rPr>
            <w:rStyle w:val="a3"/>
            <w:rFonts w:ascii="Times New Roman" w:hAnsi="Times New Roman"/>
            <w:b/>
            <w:color w:val="0070C0"/>
          </w:rPr>
          <w:t>Презентации</w:t>
        </w:r>
      </w:hyperlink>
      <w:r w:rsidRPr="003A42C9">
        <w:rPr>
          <w:rFonts w:ascii="Times New Roman" w:hAnsi="Times New Roman"/>
          <w:b/>
        </w:rPr>
        <w:t xml:space="preserve"> на сайте есть следующая сноска: «По желанию Участника может быть предоставлена возможность унификации зарегистрированных клиентов до одной записи с момента перехода данного Участника на единый файл </w:t>
      </w:r>
      <w:proofErr w:type="spellStart"/>
      <w:r w:rsidRPr="003A42C9">
        <w:rPr>
          <w:rFonts w:ascii="Times New Roman" w:hAnsi="Times New Roman"/>
          <w:b/>
        </w:rPr>
        <w:t>xml</w:t>
      </w:r>
      <w:proofErr w:type="spellEnd"/>
      <w:r w:rsidRPr="003A42C9">
        <w:rPr>
          <w:rFonts w:ascii="Times New Roman" w:hAnsi="Times New Roman"/>
          <w:b/>
        </w:rPr>
        <w:t>-формата (при условии присвоения Единого кода клиента)». Что она значит – присвоение ранее зарегистрированным биржевым кодам единого краткого кода клирингом без информации от участника?</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 xml:space="preserve">Это формулировка подразумевает, что Ваша компания с момента перехода на </w:t>
      </w:r>
      <w:proofErr w:type="spellStart"/>
      <w:r w:rsidRPr="003A42C9">
        <w:rPr>
          <w:rFonts w:ascii="Times New Roman" w:hAnsi="Times New Roman"/>
        </w:rPr>
        <w:t>xml</w:t>
      </w:r>
      <w:proofErr w:type="spellEnd"/>
      <w:r w:rsidRPr="003A42C9">
        <w:rPr>
          <w:rFonts w:ascii="Times New Roman" w:hAnsi="Times New Roman"/>
        </w:rPr>
        <w:t xml:space="preserve"> файл может проводить мероприятия, по желанию, приведения множества записей об одном клиенте к единой записи под одним ЕКК.</w:t>
      </w:r>
    </w:p>
    <w:p w:rsidR="006E71A2" w:rsidRPr="003A42C9" w:rsidRDefault="006E71A2" w:rsidP="006E71A2">
      <w:pPr>
        <w:spacing w:after="0" w:line="240" w:lineRule="auto"/>
        <w:jc w:val="both"/>
        <w:rPr>
          <w:rFonts w:ascii="Times New Roman" w:hAnsi="Times New Roman"/>
          <w:b/>
        </w:rPr>
      </w:pPr>
    </w:p>
    <w:p w:rsidR="006E71A2" w:rsidRPr="003A42C9" w:rsidRDefault="006E71A2"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 xml:space="preserve">В части регистрации клиента в качестве ДУ: сначала надо регистрировать клиента участника ДУ и присваивать ему </w:t>
      </w:r>
      <w:r w:rsidRPr="003A42C9">
        <w:rPr>
          <w:rFonts w:ascii="Times New Roman" w:hAnsi="Times New Roman"/>
          <w:b/>
          <w:bCs/>
        </w:rPr>
        <w:t>единый краткий код (ЕКК) или м</w:t>
      </w:r>
      <w:r w:rsidRPr="003A42C9">
        <w:rPr>
          <w:rFonts w:ascii="Times New Roman" w:hAnsi="Times New Roman"/>
          <w:b/>
        </w:rPr>
        <w:t xml:space="preserve">ожно зарегистрировать сразу </w:t>
      </w:r>
      <w:r w:rsidRPr="003A42C9">
        <w:rPr>
          <w:rFonts w:ascii="Times New Roman" w:hAnsi="Times New Roman"/>
          <w:b/>
          <w:bCs/>
        </w:rPr>
        <w:t>клиента ДУ</w:t>
      </w:r>
      <w:r w:rsidRPr="003A42C9">
        <w:rPr>
          <w:rFonts w:ascii="Times New Roman" w:hAnsi="Times New Roman"/>
          <w:b/>
        </w:rPr>
        <w:t xml:space="preserve"> для </w:t>
      </w:r>
      <w:r w:rsidRPr="003A42C9">
        <w:rPr>
          <w:rFonts w:ascii="Times New Roman" w:hAnsi="Times New Roman"/>
          <w:b/>
          <w:bCs/>
        </w:rPr>
        <w:t>каждого учредителя/каждой группы/каждого фонда</w:t>
      </w:r>
      <w:r w:rsidRPr="003A42C9">
        <w:rPr>
          <w:rFonts w:ascii="Times New Roman" w:hAnsi="Times New Roman"/>
          <w:b/>
        </w:rPr>
        <w:t xml:space="preserve"> со ссылкой на единый краткий код </w:t>
      </w:r>
      <w:r w:rsidRPr="003A42C9">
        <w:rPr>
          <w:rFonts w:ascii="Times New Roman" w:hAnsi="Times New Roman"/>
          <w:b/>
          <w:bCs/>
        </w:rPr>
        <w:t xml:space="preserve">доверительного управляющего и </w:t>
      </w:r>
      <w:r w:rsidRPr="003A42C9">
        <w:rPr>
          <w:rFonts w:ascii="Times New Roman" w:hAnsi="Times New Roman"/>
          <w:b/>
        </w:rPr>
        <w:t>это будет расценено, как первичная регистрация клиента-ДУ?</w:t>
      </w:r>
    </w:p>
    <w:p w:rsidR="006E71A2" w:rsidRPr="003A42C9" w:rsidRDefault="006E71A2" w:rsidP="006E71A2">
      <w:pPr>
        <w:spacing w:after="0" w:line="240" w:lineRule="auto"/>
        <w:jc w:val="both"/>
        <w:rPr>
          <w:rFonts w:ascii="Times New Roman" w:hAnsi="Times New Roman"/>
          <w:b/>
        </w:rPr>
      </w:pPr>
      <w:r w:rsidRPr="003A42C9">
        <w:rPr>
          <w:rFonts w:ascii="Times New Roman" w:hAnsi="Times New Roman"/>
        </w:rPr>
        <w:t>Действующий подход регистрации ДУ не изменен:</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1. Сначала регистрируете себя (или своего брокера) в качестве ДУ, и присваиваете ему ЕКК.</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 xml:space="preserve">2. Затем регистрируете всех его клиентов, указывая ссылку на ЕКК </w:t>
      </w:r>
      <w:r w:rsidRPr="00303802">
        <w:rPr>
          <w:rFonts w:ascii="Times New Roman" w:hAnsi="Times New Roman"/>
          <w:szCs w:val="24"/>
        </w:rPr>
        <w:t>ДУ</w:t>
      </w:r>
      <w:r w:rsidR="0057213C" w:rsidRPr="00303802">
        <w:rPr>
          <w:rFonts w:ascii="Times New Roman" w:hAnsi="Times New Roman"/>
          <w:szCs w:val="24"/>
        </w:rPr>
        <w:t xml:space="preserve"> (</w:t>
      </w:r>
      <w:r w:rsidR="0057213C" w:rsidRPr="00303802">
        <w:rPr>
          <w:rFonts w:ascii="Times New Roman" w:hAnsi="Times New Roman"/>
          <w:b/>
          <w:bCs/>
          <w:color w:val="333333"/>
          <w:szCs w:val="24"/>
          <w:shd w:val="clear" w:color="auto" w:fill="F9F9F9"/>
        </w:rPr>
        <w:t>Единый краткий код Управляющего</w:t>
      </w:r>
      <w:r w:rsidR="0057213C">
        <w:rPr>
          <w:rFonts w:ascii="Arial" w:hAnsi="Arial" w:cs="Arial"/>
          <w:b/>
          <w:bCs/>
          <w:color w:val="333333"/>
          <w:sz w:val="18"/>
          <w:szCs w:val="18"/>
          <w:shd w:val="clear" w:color="auto" w:fill="F9F9F9"/>
        </w:rPr>
        <w:t>)</w:t>
      </w:r>
      <w:r w:rsidRPr="003A42C9">
        <w:rPr>
          <w:rFonts w:ascii="Times New Roman" w:hAnsi="Times New Roman"/>
        </w:rPr>
        <w:t xml:space="preserve"> из п.1.</w:t>
      </w:r>
    </w:p>
    <w:p w:rsidR="006E71A2" w:rsidRPr="003A42C9" w:rsidRDefault="006E71A2" w:rsidP="006E71A2">
      <w:pPr>
        <w:spacing w:after="0" w:line="240" w:lineRule="auto"/>
        <w:jc w:val="both"/>
        <w:rPr>
          <w:rFonts w:ascii="Times New Roman" w:hAnsi="Times New Roman"/>
        </w:rPr>
      </w:pPr>
    </w:p>
    <w:p w:rsidR="006E71A2" w:rsidRPr="003A42C9" w:rsidRDefault="006E71A2"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По регистрации клиента выступающего в качестве брокера:</w:t>
      </w:r>
      <w:r w:rsidRPr="003A42C9">
        <w:rPr>
          <w:rFonts w:ascii="Times New Roman" w:hAnsi="Times New Roman"/>
        </w:rPr>
        <w:t xml:space="preserve"> </w:t>
      </w:r>
      <w:r w:rsidRPr="003A42C9">
        <w:rPr>
          <w:rFonts w:ascii="Times New Roman" w:hAnsi="Times New Roman"/>
          <w:b/>
        </w:rPr>
        <w:t>сначала надо регистрировать клиента брокера и присваивать ему единый краткий код (ЕКК) или можно зарегистрировать сразу клиента-брокера в процессе регистрации им своих клиентов со ссылкой на ЕКК клиента-брокера и это будет расценено, как первичная регистрация клиента-брокера?</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 xml:space="preserve">В текущей системе регистрация брокера в качестве отдельного клиента не является обязательной, если он не совершает собственных сделок. Мы считаем это некорректным и </w:t>
      </w:r>
      <w:proofErr w:type="gramStart"/>
      <w:r w:rsidRPr="003A42C9">
        <w:rPr>
          <w:rFonts w:ascii="Times New Roman" w:hAnsi="Times New Roman"/>
        </w:rPr>
        <w:t>вводим  в</w:t>
      </w:r>
      <w:proofErr w:type="gramEnd"/>
      <w:r w:rsidRPr="003A42C9">
        <w:rPr>
          <w:rFonts w:ascii="Times New Roman" w:hAnsi="Times New Roman"/>
        </w:rPr>
        <w:t xml:space="preserve"> новой схеме систему, аналогичную регистрации ДУ:</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 xml:space="preserve">1. Сначала регистрируете своего брокера в качестве отдельного клиента с указанием у него брокерской лицензии (в этом случае возникает возможность ссылаться на него, регистрируя его клиентов) и присваиваете ему ЕКК.  </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i/>
        </w:rPr>
        <w:t>Примечание:</w:t>
      </w:r>
      <w:r w:rsidRPr="003A42C9">
        <w:rPr>
          <w:rFonts w:ascii="Times New Roman" w:hAnsi="Times New Roman"/>
        </w:rPr>
        <w:t xml:space="preserve"> Если зарегистрировать брокера и не присвоить ему кратких кодов на рынках, то он сам не сможет торговать, но сможет выступать как брокер на тех рынках, к которым допущены привязанные к нему клиенты).</w:t>
      </w:r>
    </w:p>
    <w:p w:rsidR="006E71A2" w:rsidRPr="00D60F9B" w:rsidRDefault="006E71A2" w:rsidP="006E71A2">
      <w:pPr>
        <w:spacing w:after="0" w:line="240" w:lineRule="auto"/>
        <w:jc w:val="both"/>
        <w:rPr>
          <w:rFonts w:ascii="Times New Roman" w:hAnsi="Times New Roman"/>
          <w:szCs w:val="24"/>
        </w:rPr>
      </w:pPr>
      <w:r w:rsidRPr="003A42C9">
        <w:rPr>
          <w:rFonts w:ascii="Times New Roman" w:hAnsi="Times New Roman"/>
        </w:rPr>
        <w:t xml:space="preserve">2. Затем регистрируете всех его клиентов, указывая у них ссылку на ЕКК </w:t>
      </w:r>
      <w:r w:rsidRPr="00D60F9B">
        <w:rPr>
          <w:rFonts w:ascii="Times New Roman" w:hAnsi="Times New Roman"/>
          <w:szCs w:val="24"/>
        </w:rPr>
        <w:t>брокера</w:t>
      </w:r>
      <w:r w:rsidR="00252932" w:rsidRPr="00D60F9B">
        <w:rPr>
          <w:rFonts w:ascii="Times New Roman" w:hAnsi="Times New Roman"/>
          <w:szCs w:val="24"/>
        </w:rPr>
        <w:t xml:space="preserve"> (</w:t>
      </w:r>
      <w:r w:rsidR="00252932" w:rsidRPr="00D60F9B">
        <w:rPr>
          <w:rFonts w:ascii="Times New Roman" w:hAnsi="Times New Roman"/>
          <w:b/>
          <w:bCs/>
          <w:color w:val="333333"/>
          <w:szCs w:val="24"/>
          <w:shd w:val="clear" w:color="auto" w:fill="F9F9F9"/>
        </w:rPr>
        <w:t>Единый краткий код Брокера)</w:t>
      </w:r>
      <w:r w:rsidRPr="00D60F9B">
        <w:rPr>
          <w:rFonts w:ascii="Times New Roman" w:hAnsi="Times New Roman"/>
          <w:szCs w:val="24"/>
        </w:rPr>
        <w:t>.</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rPr>
        <w:t>Если брокер не зарегистрирован или указана ссылка на запись о клиенте без брокерской лицензии – сработает проверка</w:t>
      </w:r>
      <w:r w:rsidR="00650350">
        <w:rPr>
          <w:rFonts w:ascii="Times New Roman" w:hAnsi="Times New Roman"/>
        </w:rPr>
        <w:t xml:space="preserve"> и клиент не будет </w:t>
      </w:r>
      <w:r w:rsidR="00BA0F27">
        <w:rPr>
          <w:rFonts w:ascii="Times New Roman" w:hAnsi="Times New Roman"/>
        </w:rPr>
        <w:t>зарегистрирован</w:t>
      </w:r>
      <w:r w:rsidRPr="003A42C9">
        <w:rPr>
          <w:rFonts w:ascii="Times New Roman" w:hAnsi="Times New Roman"/>
        </w:rPr>
        <w:t>.</w:t>
      </w:r>
    </w:p>
    <w:p w:rsidR="006E71A2" w:rsidRPr="003A42C9" w:rsidRDefault="006E71A2" w:rsidP="006E71A2">
      <w:pPr>
        <w:spacing w:after="0" w:line="240" w:lineRule="auto"/>
        <w:jc w:val="both"/>
        <w:rPr>
          <w:rFonts w:ascii="Times New Roman" w:hAnsi="Times New Roman"/>
        </w:rPr>
      </w:pPr>
      <w:r w:rsidRPr="003A42C9">
        <w:rPr>
          <w:rFonts w:ascii="Times New Roman" w:hAnsi="Times New Roman"/>
          <w:i/>
        </w:rPr>
        <w:t>Примечание:</w:t>
      </w:r>
      <w:r w:rsidRPr="003A42C9">
        <w:rPr>
          <w:rFonts w:ascii="Times New Roman" w:hAnsi="Times New Roman"/>
        </w:rPr>
        <w:t xml:space="preserve"> Достаточно одной регистрации клиента-брокера для всех его клиентов - регистрируете самого брокера (</w:t>
      </w:r>
      <w:r w:rsidR="009A0A18">
        <w:rPr>
          <w:rFonts w:ascii="Times New Roman" w:hAnsi="Times New Roman"/>
        </w:rPr>
        <w:t>п.</w:t>
      </w:r>
      <w:r w:rsidRPr="003A42C9">
        <w:rPr>
          <w:rFonts w:ascii="Times New Roman" w:hAnsi="Times New Roman"/>
        </w:rPr>
        <w:t>1) всего 1 раз, впоследствии только добавляя информацию, регистрируя его новых клиентов (</w:t>
      </w:r>
      <w:r w:rsidR="009A0A18">
        <w:rPr>
          <w:rFonts w:ascii="Times New Roman" w:hAnsi="Times New Roman"/>
        </w:rPr>
        <w:t>п.</w:t>
      </w:r>
      <w:r w:rsidRPr="003A42C9">
        <w:rPr>
          <w:rFonts w:ascii="Times New Roman" w:hAnsi="Times New Roman"/>
        </w:rPr>
        <w:t xml:space="preserve"> 2)</w:t>
      </w:r>
      <w:r w:rsidR="009A0A18">
        <w:rPr>
          <w:rFonts w:ascii="Times New Roman" w:hAnsi="Times New Roman"/>
        </w:rPr>
        <w:t>.</w:t>
      </w:r>
    </w:p>
    <w:p w:rsidR="006E71A2" w:rsidRDefault="006E71A2" w:rsidP="003A42C9">
      <w:pPr>
        <w:shd w:val="clear" w:color="auto" w:fill="FFFFFF"/>
        <w:spacing w:after="0" w:line="240" w:lineRule="auto"/>
        <w:jc w:val="both"/>
        <w:rPr>
          <w:rFonts w:ascii="Times New Roman" w:hAnsi="Times New Roman"/>
        </w:rPr>
      </w:pPr>
    </w:p>
    <w:p w:rsidR="00303802" w:rsidRDefault="00D60F9B" w:rsidP="00D60F9B">
      <w:pPr>
        <w:pStyle w:val="a5"/>
        <w:numPr>
          <w:ilvl w:val="0"/>
          <w:numId w:val="31"/>
        </w:numPr>
        <w:shd w:val="clear" w:color="auto" w:fill="FFFFFF"/>
        <w:spacing w:after="0" w:line="240" w:lineRule="auto"/>
        <w:jc w:val="both"/>
        <w:rPr>
          <w:rFonts w:ascii="Times New Roman" w:hAnsi="Times New Roman"/>
          <w:b/>
        </w:rPr>
      </w:pPr>
      <w:r>
        <w:rPr>
          <w:rFonts w:ascii="Times New Roman" w:hAnsi="Times New Roman"/>
          <w:b/>
        </w:rPr>
        <w:t xml:space="preserve">Каким образом возможно изменить </w:t>
      </w:r>
      <w:proofErr w:type="spellStart"/>
      <w:r w:rsidRPr="00D60F9B">
        <w:rPr>
          <w:rFonts w:ascii="Times New Roman" w:hAnsi="Times New Roman"/>
          <w:b/>
        </w:rPr>
        <w:t>перепривязку</w:t>
      </w:r>
      <w:proofErr w:type="spellEnd"/>
      <w:r w:rsidRPr="00D60F9B">
        <w:rPr>
          <w:rFonts w:ascii="Times New Roman" w:hAnsi="Times New Roman"/>
          <w:b/>
        </w:rPr>
        <w:t xml:space="preserve"> учредителя/фонда к иному Управляющему</w:t>
      </w:r>
      <w:r>
        <w:rPr>
          <w:rFonts w:ascii="Times New Roman" w:hAnsi="Times New Roman"/>
          <w:b/>
        </w:rPr>
        <w:t>?</w:t>
      </w:r>
    </w:p>
    <w:p w:rsidR="00D60F9B" w:rsidRPr="00D60F9B" w:rsidRDefault="00D60F9B" w:rsidP="00D60F9B">
      <w:pPr>
        <w:spacing w:after="0" w:line="240" w:lineRule="auto"/>
        <w:jc w:val="both"/>
        <w:rPr>
          <w:rFonts w:ascii="Times New Roman" w:eastAsiaTheme="minorHAnsi" w:hAnsi="Times New Roman"/>
        </w:rPr>
      </w:pPr>
      <w:r>
        <w:rPr>
          <w:rFonts w:ascii="Times New Roman" w:hAnsi="Times New Roman"/>
        </w:rPr>
        <w:t>Д</w:t>
      </w:r>
      <w:r w:rsidRPr="00D60F9B">
        <w:rPr>
          <w:rFonts w:ascii="Times New Roman" w:hAnsi="Times New Roman"/>
        </w:rPr>
        <w:t xml:space="preserve">ля </w:t>
      </w:r>
      <w:proofErr w:type="spellStart"/>
      <w:r w:rsidRPr="00D60F9B">
        <w:rPr>
          <w:rFonts w:ascii="Times New Roman" w:hAnsi="Times New Roman"/>
        </w:rPr>
        <w:t>перепривязки</w:t>
      </w:r>
      <w:proofErr w:type="spellEnd"/>
      <w:r w:rsidRPr="00D60F9B">
        <w:rPr>
          <w:rFonts w:ascii="Times New Roman" w:hAnsi="Times New Roman"/>
        </w:rPr>
        <w:t xml:space="preserve"> клиента 2-ого уровня </w:t>
      </w:r>
      <w:r>
        <w:rPr>
          <w:rFonts w:ascii="Times New Roman" w:hAnsi="Times New Roman"/>
        </w:rPr>
        <w:t>(</w:t>
      </w:r>
      <w:r w:rsidRPr="00D60F9B">
        <w:rPr>
          <w:rFonts w:ascii="Times New Roman" w:hAnsi="Times New Roman"/>
        </w:rPr>
        <w:t>учредителя/фонда</w:t>
      </w:r>
      <w:r>
        <w:rPr>
          <w:rFonts w:ascii="Times New Roman" w:hAnsi="Times New Roman"/>
        </w:rPr>
        <w:t>)</w:t>
      </w:r>
      <w:r w:rsidRPr="00D60F9B">
        <w:rPr>
          <w:rFonts w:ascii="Times New Roman" w:hAnsi="Times New Roman"/>
        </w:rPr>
        <w:t xml:space="preserve"> </w:t>
      </w:r>
      <w:r w:rsidRPr="00D60F9B">
        <w:rPr>
          <w:rFonts w:ascii="Times New Roman" w:hAnsi="Times New Roman"/>
        </w:rPr>
        <w:t xml:space="preserve">требуется выбрать операцию </w:t>
      </w:r>
      <w:r w:rsidRPr="00D60F9B">
        <w:rPr>
          <w:rFonts w:ascii="Times New Roman" w:hAnsi="Times New Roman"/>
          <w:lang w:val="en-US"/>
        </w:rPr>
        <w:t>U</w:t>
      </w:r>
      <w:r w:rsidRPr="00D60F9B">
        <w:rPr>
          <w:rFonts w:ascii="Times New Roman" w:hAnsi="Times New Roman"/>
        </w:rPr>
        <w:t xml:space="preserve"> и указать актуальную информацию по клиенту 1-ого уровня</w:t>
      </w:r>
      <w:r>
        <w:rPr>
          <w:rFonts w:ascii="Times New Roman" w:hAnsi="Times New Roman"/>
        </w:rPr>
        <w:t xml:space="preserve"> в ссылке на Управляющего</w:t>
      </w:r>
      <w:r w:rsidRPr="00D60F9B">
        <w:rPr>
          <w:rFonts w:ascii="Times New Roman" w:hAnsi="Times New Roman"/>
        </w:rPr>
        <w:t>.</w:t>
      </w:r>
    </w:p>
    <w:p w:rsidR="00D60F9B" w:rsidRPr="00D60F9B" w:rsidRDefault="00D60F9B" w:rsidP="00D60F9B">
      <w:pPr>
        <w:shd w:val="clear" w:color="auto" w:fill="FFFFFF"/>
        <w:spacing w:after="0" w:line="240" w:lineRule="auto"/>
        <w:jc w:val="both"/>
        <w:rPr>
          <w:rFonts w:ascii="Times New Roman" w:hAnsi="Times New Roman"/>
          <w:b/>
        </w:rPr>
      </w:pPr>
    </w:p>
    <w:p w:rsidR="009A0A18" w:rsidRDefault="009A0A18" w:rsidP="003A42C9">
      <w:pPr>
        <w:shd w:val="clear" w:color="auto" w:fill="FFFFFF"/>
        <w:spacing w:after="0" w:line="240" w:lineRule="auto"/>
        <w:jc w:val="both"/>
        <w:rPr>
          <w:rFonts w:ascii="Times New Roman" w:eastAsia="Times New Roman" w:hAnsi="Times New Roman"/>
          <w:color w:val="0000FF"/>
          <w:u w:val="single"/>
          <w:lang w:eastAsia="ru-RU"/>
        </w:rPr>
      </w:pPr>
    </w:p>
    <w:p w:rsidR="00B56906" w:rsidRPr="005B1C3A" w:rsidRDefault="00B56906" w:rsidP="003A42C9">
      <w:pPr>
        <w:shd w:val="clear" w:color="auto" w:fill="FFFFFF"/>
        <w:spacing w:after="0" w:line="240" w:lineRule="auto"/>
        <w:jc w:val="both"/>
        <w:rPr>
          <w:rFonts w:ascii="Times New Roman" w:eastAsia="Times New Roman" w:hAnsi="Times New Roman"/>
          <w:b/>
          <w:color w:val="0070C0"/>
          <w:u w:val="single"/>
          <w:lang w:eastAsia="ru-RU"/>
        </w:rPr>
      </w:pPr>
      <w:bookmarkStart w:id="6" w:name="_Toc430337787"/>
      <w:r w:rsidRPr="005B1C3A">
        <w:rPr>
          <w:rStyle w:val="20"/>
          <w:rFonts w:ascii="Times New Roman" w:hAnsi="Times New Roman" w:cs="Times New Roman"/>
          <w:i/>
          <w:color w:val="0070C0"/>
        </w:rPr>
        <w:t>О программе подготовки файла регистрации</w:t>
      </w:r>
      <w:bookmarkEnd w:id="6"/>
      <w:r w:rsidRPr="005B1C3A">
        <w:rPr>
          <w:rFonts w:ascii="Times New Roman" w:eastAsia="Times New Roman" w:hAnsi="Times New Roman"/>
          <w:b/>
          <w:color w:val="0070C0"/>
          <w:sz w:val="26"/>
          <w:szCs w:val="26"/>
          <w:lang w:eastAsia="ru-RU"/>
        </w:rPr>
        <w:t>:</w:t>
      </w:r>
    </w:p>
    <w:p w:rsidR="00EF48B9" w:rsidRDefault="00EF48B9" w:rsidP="003A42C9">
      <w:pPr>
        <w:shd w:val="clear" w:color="auto" w:fill="FFFFFF"/>
        <w:spacing w:after="0" w:line="240" w:lineRule="auto"/>
        <w:jc w:val="both"/>
        <w:rPr>
          <w:rFonts w:ascii="Times New Roman" w:eastAsia="Times New Roman" w:hAnsi="Times New Roman"/>
          <w:b/>
          <w:color w:val="0000FF"/>
          <w:u w:val="single"/>
          <w:lang w:eastAsia="ru-RU"/>
        </w:rPr>
      </w:pPr>
    </w:p>
    <w:p w:rsidR="00EF48B9" w:rsidRPr="003A42C9" w:rsidRDefault="00EF48B9" w:rsidP="00520B0E">
      <w:pPr>
        <w:pStyle w:val="a5"/>
        <w:numPr>
          <w:ilvl w:val="0"/>
          <w:numId w:val="31"/>
        </w:numPr>
        <w:spacing w:after="0" w:line="240" w:lineRule="auto"/>
        <w:ind w:left="426" w:hanging="426"/>
        <w:jc w:val="both"/>
        <w:rPr>
          <w:rFonts w:ascii="Times New Roman" w:hAnsi="Times New Roman"/>
          <w:b/>
        </w:rPr>
      </w:pPr>
      <w:r w:rsidRPr="003A42C9">
        <w:rPr>
          <w:rFonts w:ascii="Times New Roman" w:hAnsi="Times New Roman"/>
          <w:b/>
        </w:rPr>
        <w:t>Когда будет новое ПО (</w:t>
      </w:r>
      <w:proofErr w:type="spellStart"/>
      <w:r w:rsidRPr="003A42C9">
        <w:rPr>
          <w:rFonts w:ascii="Times New Roman" w:hAnsi="Times New Roman"/>
          <w:b/>
        </w:rPr>
        <w:t>Micex-eDoc</w:t>
      </w:r>
      <w:proofErr w:type="spellEnd"/>
      <w:r w:rsidRPr="003A42C9">
        <w:rPr>
          <w:rFonts w:ascii="Times New Roman" w:hAnsi="Times New Roman"/>
          <w:b/>
        </w:rPr>
        <w:t xml:space="preserve"> </w:t>
      </w:r>
      <w:proofErr w:type="spellStart"/>
      <w:r w:rsidRPr="003A42C9">
        <w:rPr>
          <w:rFonts w:ascii="Times New Roman" w:hAnsi="Times New Roman"/>
          <w:b/>
        </w:rPr>
        <w:t>Client</w:t>
      </w:r>
      <w:proofErr w:type="spellEnd"/>
      <w:r w:rsidRPr="003A42C9">
        <w:rPr>
          <w:rFonts w:ascii="Times New Roman" w:hAnsi="Times New Roman"/>
          <w:b/>
        </w:rPr>
        <w:t>) для проверки корректности заполнения файлов?</w:t>
      </w:r>
    </w:p>
    <w:p w:rsidR="00EF48B9" w:rsidRDefault="00EF48B9" w:rsidP="00EF48B9">
      <w:pPr>
        <w:spacing w:after="0" w:line="240" w:lineRule="auto"/>
        <w:jc w:val="both"/>
        <w:rPr>
          <w:rFonts w:ascii="Times New Roman" w:hAnsi="Times New Roman"/>
        </w:rPr>
      </w:pPr>
      <w:proofErr w:type="spellStart"/>
      <w:r w:rsidRPr="003A42C9">
        <w:rPr>
          <w:rFonts w:ascii="Times New Roman" w:hAnsi="Times New Roman"/>
        </w:rPr>
        <w:t>Micex-eDoc</w:t>
      </w:r>
      <w:proofErr w:type="spellEnd"/>
      <w:r w:rsidRPr="003A42C9">
        <w:rPr>
          <w:rFonts w:ascii="Times New Roman" w:hAnsi="Times New Roman"/>
        </w:rPr>
        <w:t xml:space="preserve"> </w:t>
      </w:r>
      <w:proofErr w:type="spellStart"/>
      <w:r w:rsidRPr="003A42C9">
        <w:rPr>
          <w:rFonts w:ascii="Times New Roman" w:hAnsi="Times New Roman"/>
        </w:rPr>
        <w:t>Client</w:t>
      </w:r>
      <w:proofErr w:type="spellEnd"/>
      <w:r w:rsidRPr="003A42C9">
        <w:rPr>
          <w:rFonts w:ascii="Times New Roman" w:hAnsi="Times New Roman"/>
        </w:rPr>
        <w:t xml:space="preserve"> поддерживает файлы </w:t>
      </w:r>
      <w:proofErr w:type="spellStart"/>
      <w:r w:rsidRPr="003A42C9">
        <w:rPr>
          <w:rFonts w:ascii="Times New Roman" w:hAnsi="Times New Roman"/>
        </w:rPr>
        <w:t>txt</w:t>
      </w:r>
      <w:proofErr w:type="spellEnd"/>
      <w:r w:rsidRPr="003A42C9">
        <w:rPr>
          <w:rFonts w:ascii="Times New Roman" w:hAnsi="Times New Roman"/>
        </w:rPr>
        <w:t xml:space="preserve"> формата, в связи с чем упразднен в части регистрации клиентов. Программное обеспечение будет организовано в Личном кабинете Участника. </w:t>
      </w:r>
    </w:p>
    <w:p w:rsidR="000C40DF" w:rsidRPr="000C40DF" w:rsidRDefault="002012AF" w:rsidP="000C40DF">
      <w:pPr>
        <w:jc w:val="both"/>
        <w:rPr>
          <w:rFonts w:ascii="Times New Roman" w:hAnsi="Times New Roman"/>
        </w:rPr>
      </w:pPr>
      <w:r w:rsidRPr="002012AF">
        <w:rPr>
          <w:rStyle w:val="af4"/>
          <w:rFonts w:ascii="Times New Roman" w:hAnsi="Times New Roman"/>
          <w:i w:val="0"/>
        </w:rPr>
        <w:t xml:space="preserve">Для проверки </w:t>
      </w:r>
      <w:proofErr w:type="spellStart"/>
      <w:r w:rsidRPr="002012AF">
        <w:rPr>
          <w:rStyle w:val="af4"/>
          <w:rFonts w:ascii="Times New Roman" w:hAnsi="Times New Roman"/>
          <w:i w:val="0"/>
        </w:rPr>
        <w:t>валидности</w:t>
      </w:r>
      <w:proofErr w:type="spellEnd"/>
      <w:r w:rsidRPr="002012AF">
        <w:rPr>
          <w:rStyle w:val="af4"/>
          <w:rFonts w:ascii="Times New Roman" w:hAnsi="Times New Roman"/>
          <w:i w:val="0"/>
        </w:rPr>
        <w:t xml:space="preserve"> сформированного файла на соответствие </w:t>
      </w:r>
      <w:hyperlink r:id="rId11" w:history="1">
        <w:proofErr w:type="spellStart"/>
        <w:r w:rsidRPr="002012AF">
          <w:rPr>
            <w:rStyle w:val="a3"/>
            <w:rFonts w:ascii="Times New Roman" w:hAnsi="Times New Roman"/>
            <w:iCs/>
            <w:color w:val="0070C0"/>
          </w:rPr>
          <w:t>xsd</w:t>
        </w:r>
        <w:proofErr w:type="spellEnd"/>
        <w:r w:rsidRPr="002012AF">
          <w:rPr>
            <w:rStyle w:val="a3"/>
            <w:rFonts w:ascii="Times New Roman" w:hAnsi="Times New Roman"/>
            <w:iCs/>
            <w:color w:val="0070C0"/>
          </w:rPr>
          <w:t xml:space="preserve"> </w:t>
        </w:r>
        <w:proofErr w:type="gramStart"/>
        <w:r w:rsidRPr="002012AF">
          <w:rPr>
            <w:rStyle w:val="a3"/>
            <w:rFonts w:ascii="Times New Roman" w:hAnsi="Times New Roman"/>
            <w:iCs/>
            <w:color w:val="0070C0"/>
          </w:rPr>
          <w:t>схеме</w:t>
        </w:r>
      </w:hyperlink>
      <w:r w:rsidRPr="002012AF">
        <w:rPr>
          <w:rStyle w:val="af4"/>
          <w:rFonts w:ascii="Times New Roman" w:hAnsi="Times New Roman"/>
        </w:rPr>
        <w:t xml:space="preserve"> </w:t>
      </w:r>
      <w:r w:rsidRPr="002012AF">
        <w:rPr>
          <w:rStyle w:val="af4"/>
          <w:rFonts w:ascii="Times New Roman" w:hAnsi="Times New Roman"/>
          <w:i w:val="0"/>
        </w:rPr>
        <w:t> Вы</w:t>
      </w:r>
      <w:proofErr w:type="gramEnd"/>
      <w:r w:rsidRPr="002012AF">
        <w:rPr>
          <w:rStyle w:val="af4"/>
          <w:rFonts w:ascii="Times New Roman" w:hAnsi="Times New Roman"/>
          <w:i w:val="0"/>
        </w:rPr>
        <w:t xml:space="preserve"> можете воспользоваться любым предлагаемым специализированным программным обеспечением, к примеру продуктами компании </w:t>
      </w:r>
      <w:hyperlink r:id="rId12" w:history="1">
        <w:proofErr w:type="spellStart"/>
        <w:r w:rsidRPr="002012AF">
          <w:rPr>
            <w:rStyle w:val="a3"/>
            <w:rFonts w:ascii="Times New Roman" w:hAnsi="Times New Roman"/>
            <w:iCs/>
            <w:color w:val="0070C0"/>
          </w:rPr>
          <w:t>Altova</w:t>
        </w:r>
        <w:proofErr w:type="spellEnd"/>
      </w:hyperlink>
      <w:r w:rsidRPr="002012AF">
        <w:rPr>
          <w:rStyle w:val="af4"/>
          <w:rFonts w:ascii="Times New Roman" w:hAnsi="Times New Roman"/>
          <w:i w:val="0"/>
          <w:color w:val="0070C0"/>
        </w:rPr>
        <w:t xml:space="preserve"> </w:t>
      </w:r>
      <w:r w:rsidRPr="002012AF">
        <w:rPr>
          <w:rStyle w:val="af4"/>
          <w:rFonts w:ascii="Times New Roman" w:hAnsi="Times New Roman"/>
          <w:i w:val="0"/>
        </w:rPr>
        <w:t>(</w:t>
      </w:r>
      <w:proofErr w:type="spellStart"/>
      <w:r w:rsidRPr="002012AF">
        <w:rPr>
          <w:rStyle w:val="af4"/>
          <w:rFonts w:ascii="Times New Roman" w:hAnsi="Times New Roman"/>
          <w:i w:val="0"/>
        </w:rPr>
        <w:t>Altova</w:t>
      </w:r>
      <w:proofErr w:type="spellEnd"/>
      <w:r w:rsidRPr="002012AF">
        <w:rPr>
          <w:rStyle w:val="af4"/>
          <w:rFonts w:ascii="Times New Roman" w:hAnsi="Times New Roman"/>
          <w:i w:val="0"/>
        </w:rPr>
        <w:t xml:space="preserve"> </w:t>
      </w:r>
      <w:proofErr w:type="spellStart"/>
      <w:r w:rsidRPr="002012AF">
        <w:rPr>
          <w:rStyle w:val="af4"/>
          <w:rFonts w:ascii="Times New Roman" w:hAnsi="Times New Roman"/>
          <w:i w:val="0"/>
        </w:rPr>
        <w:t>XMLSpy</w:t>
      </w:r>
      <w:proofErr w:type="spellEnd"/>
      <w:r w:rsidRPr="002012AF">
        <w:rPr>
          <w:rStyle w:val="af4"/>
          <w:rFonts w:ascii="Times New Roman" w:hAnsi="Times New Roman"/>
          <w:i w:val="0"/>
        </w:rPr>
        <w:t>).</w:t>
      </w:r>
      <w:r>
        <w:rPr>
          <w:rFonts w:ascii="Times New Roman" w:hAnsi="Times New Roman"/>
        </w:rPr>
        <w:t xml:space="preserve"> </w:t>
      </w:r>
      <w:r w:rsidR="000C40DF" w:rsidRPr="000C40DF">
        <w:rPr>
          <w:rFonts w:ascii="Times New Roman" w:hAnsi="Times New Roman"/>
        </w:rPr>
        <w:t>В случае, если</w:t>
      </w:r>
      <w:r w:rsidR="000C40DF">
        <w:rPr>
          <w:rFonts w:ascii="Times New Roman" w:hAnsi="Times New Roman"/>
        </w:rPr>
        <w:t xml:space="preserve"> в Группу «Московская Биржа»</w:t>
      </w:r>
      <w:r w:rsidR="000C40DF" w:rsidRPr="000C40DF">
        <w:rPr>
          <w:rFonts w:ascii="Times New Roman" w:hAnsi="Times New Roman"/>
        </w:rPr>
        <w:t xml:space="preserve"> поступил </w:t>
      </w:r>
      <w:proofErr w:type="spellStart"/>
      <w:r w:rsidR="000C40DF" w:rsidRPr="000C40DF">
        <w:rPr>
          <w:rFonts w:ascii="Times New Roman" w:hAnsi="Times New Roman"/>
        </w:rPr>
        <w:t>невалидный</w:t>
      </w:r>
      <w:proofErr w:type="spellEnd"/>
      <w:r w:rsidR="000C40DF" w:rsidRPr="000C40DF">
        <w:rPr>
          <w:rFonts w:ascii="Times New Roman" w:hAnsi="Times New Roman"/>
        </w:rPr>
        <w:t xml:space="preserve"> файл ЕРК </w:t>
      </w:r>
      <w:r w:rsidR="000C40DF" w:rsidRPr="000C40DF">
        <w:rPr>
          <w:rFonts w:ascii="Times New Roman" w:hAnsi="Times New Roman"/>
          <w:lang w:val="en-US"/>
        </w:rPr>
        <w:t>xml</w:t>
      </w:r>
      <w:r w:rsidR="000C40DF" w:rsidRPr="000C40DF">
        <w:rPr>
          <w:rFonts w:ascii="Times New Roman" w:hAnsi="Times New Roman"/>
        </w:rPr>
        <w:t>-формата, ответный документ с информацией об обработке направляться не будет.</w:t>
      </w:r>
    </w:p>
    <w:p w:rsidR="00EF48B9" w:rsidRPr="00DB5BF1" w:rsidRDefault="00EF48B9" w:rsidP="003A42C9">
      <w:pPr>
        <w:shd w:val="clear" w:color="auto" w:fill="FFFFFF"/>
        <w:spacing w:after="0" w:line="240" w:lineRule="auto"/>
        <w:jc w:val="both"/>
        <w:rPr>
          <w:rFonts w:ascii="Times New Roman" w:eastAsia="Times New Roman" w:hAnsi="Times New Roman"/>
          <w:b/>
          <w:color w:val="0000FF"/>
          <w:u w:val="single"/>
          <w:lang w:eastAsia="ru-RU"/>
        </w:rPr>
      </w:pPr>
    </w:p>
    <w:p w:rsidR="00D45A45" w:rsidRPr="00520B0E" w:rsidRDefault="00D45A45" w:rsidP="00D45A45">
      <w:pPr>
        <w:pStyle w:val="a5"/>
        <w:numPr>
          <w:ilvl w:val="0"/>
          <w:numId w:val="31"/>
        </w:numPr>
        <w:shd w:val="clear" w:color="auto" w:fill="FFFFFF"/>
        <w:spacing w:after="0" w:line="240" w:lineRule="auto"/>
        <w:ind w:left="426" w:hanging="426"/>
        <w:jc w:val="both"/>
        <w:rPr>
          <w:rFonts w:ascii="Times New Roman" w:eastAsia="Times New Roman" w:hAnsi="Times New Roman"/>
          <w:b/>
          <w:lang w:eastAsia="ru-RU"/>
        </w:rPr>
      </w:pPr>
      <w:r>
        <w:rPr>
          <w:rFonts w:ascii="Times New Roman" w:hAnsi="Times New Roman"/>
          <w:b/>
        </w:rPr>
        <w:t>В</w:t>
      </w:r>
      <w:r w:rsidRPr="00520B0E">
        <w:rPr>
          <w:rFonts w:ascii="Times New Roman" w:hAnsi="Times New Roman"/>
          <w:b/>
        </w:rPr>
        <w:t xml:space="preserve"> данный момент регистрация наших клиентов осуществляется посредством системы ЭДО, а именно отправк</w:t>
      </w:r>
      <w:r>
        <w:rPr>
          <w:rFonts w:ascii="Times New Roman" w:hAnsi="Times New Roman"/>
          <w:b/>
        </w:rPr>
        <w:t>ой</w:t>
      </w:r>
      <w:r w:rsidRPr="00520B0E">
        <w:rPr>
          <w:rFonts w:ascii="Times New Roman" w:hAnsi="Times New Roman"/>
          <w:b/>
        </w:rPr>
        <w:t xml:space="preserve"> </w:t>
      </w:r>
      <w:r>
        <w:rPr>
          <w:rFonts w:ascii="Times New Roman" w:hAnsi="Times New Roman"/>
          <w:b/>
        </w:rPr>
        <w:t xml:space="preserve">файла регистрации </w:t>
      </w:r>
      <w:r w:rsidRPr="00520B0E">
        <w:rPr>
          <w:rFonts w:ascii="Times New Roman" w:hAnsi="Times New Roman"/>
          <w:b/>
        </w:rPr>
        <w:t xml:space="preserve">через шлюз и через специальный электронный адрес. Правильно ли я понимаю, что с переходом на новую форму регистрации, процесс регистрации будет иметь иную форму – заполнение данных через ЛКУ? </w:t>
      </w:r>
    </w:p>
    <w:p w:rsidR="00D45A45" w:rsidRPr="003A42C9" w:rsidRDefault="00D45A45" w:rsidP="00D45A45">
      <w:pPr>
        <w:shd w:val="clear" w:color="auto" w:fill="FFFFFF"/>
        <w:spacing w:after="0" w:line="240" w:lineRule="auto"/>
        <w:contextualSpacing/>
        <w:jc w:val="both"/>
        <w:rPr>
          <w:rFonts w:ascii="Times New Roman" w:hAnsi="Times New Roman"/>
          <w:color w:val="1F497D"/>
        </w:rPr>
      </w:pPr>
      <w:r w:rsidRPr="003A42C9">
        <w:rPr>
          <w:rFonts w:ascii="Times New Roman" w:hAnsi="Times New Roman"/>
        </w:rPr>
        <w:t xml:space="preserve">В новой регистрации у нас появится возможность </w:t>
      </w:r>
      <w:r w:rsidRPr="00725337">
        <w:rPr>
          <w:rFonts w:ascii="Times New Roman" w:hAnsi="Times New Roman"/>
          <w:b/>
          <w:i/>
        </w:rPr>
        <w:t>сформировать файл</w:t>
      </w:r>
      <w:r w:rsidRPr="003A42C9">
        <w:rPr>
          <w:rFonts w:ascii="Times New Roman" w:hAnsi="Times New Roman"/>
        </w:rPr>
        <w:t xml:space="preserve"> регистрации в Личном кабинете. Если у Вас собственное ПО, то необходимо </w:t>
      </w:r>
      <w:r w:rsidR="00252932">
        <w:rPr>
          <w:rFonts w:ascii="Times New Roman" w:hAnsi="Times New Roman"/>
        </w:rPr>
        <w:t>привести</w:t>
      </w:r>
      <w:r w:rsidR="00252932" w:rsidRPr="003A42C9">
        <w:rPr>
          <w:rFonts w:ascii="Times New Roman" w:hAnsi="Times New Roman"/>
        </w:rPr>
        <w:t xml:space="preserve"> </w:t>
      </w:r>
      <w:r w:rsidRPr="003A42C9">
        <w:rPr>
          <w:rFonts w:ascii="Times New Roman" w:hAnsi="Times New Roman"/>
        </w:rPr>
        <w:t>его в соответстви</w:t>
      </w:r>
      <w:r w:rsidR="00252932">
        <w:rPr>
          <w:rFonts w:ascii="Times New Roman" w:hAnsi="Times New Roman"/>
        </w:rPr>
        <w:t>е</w:t>
      </w:r>
      <w:r w:rsidRPr="003A42C9">
        <w:rPr>
          <w:rFonts w:ascii="Times New Roman" w:hAnsi="Times New Roman"/>
        </w:rPr>
        <w:t xml:space="preserve"> с новым форматом. </w:t>
      </w:r>
    </w:p>
    <w:p w:rsidR="00D45A45" w:rsidRDefault="00EF5CD8" w:rsidP="00D45A45">
      <w:pPr>
        <w:shd w:val="clear" w:color="auto" w:fill="FFFFFF"/>
        <w:spacing w:after="0" w:line="240" w:lineRule="auto"/>
        <w:contextualSpacing/>
        <w:jc w:val="both"/>
        <w:rPr>
          <w:rFonts w:ascii="Times New Roman" w:hAnsi="Times New Roman"/>
          <w:color w:val="0070C0"/>
        </w:rPr>
      </w:pPr>
      <w:hyperlink r:id="rId13" w:anchor="eclients" w:history="1">
        <w:r w:rsidR="00D45A45" w:rsidRPr="005B1C3A">
          <w:rPr>
            <w:rStyle w:val="a3"/>
            <w:rFonts w:ascii="Times New Roman" w:hAnsi="Times New Roman"/>
            <w:color w:val="0070C0"/>
          </w:rPr>
          <w:t>Необходимые материалы для организаций, имеющих собственное ПО</w:t>
        </w:r>
      </w:hyperlink>
      <w:r w:rsidR="00D45A45" w:rsidRPr="005B1C3A">
        <w:rPr>
          <w:rFonts w:ascii="Times New Roman" w:hAnsi="Times New Roman"/>
          <w:color w:val="0070C0"/>
        </w:rPr>
        <w:t>.</w:t>
      </w:r>
    </w:p>
    <w:p w:rsidR="00D45A45" w:rsidRPr="00FE50B7" w:rsidRDefault="00D45A45" w:rsidP="00D45A45">
      <w:pPr>
        <w:shd w:val="clear" w:color="auto" w:fill="FFFFFF"/>
        <w:spacing w:after="0" w:line="240" w:lineRule="auto"/>
        <w:jc w:val="both"/>
        <w:rPr>
          <w:rFonts w:ascii="Times New Roman" w:eastAsia="Times New Roman" w:hAnsi="Times New Roman"/>
          <w:b/>
          <w:lang w:eastAsia="ru-RU"/>
        </w:rPr>
      </w:pPr>
      <w:r w:rsidRPr="00FE50B7">
        <w:rPr>
          <w:rFonts w:ascii="Times New Roman" w:eastAsia="Times New Roman" w:hAnsi="Times New Roman"/>
          <w:b/>
          <w:lang w:eastAsia="ru-RU"/>
        </w:rPr>
        <w:t>Заверение электронного документа:</w:t>
      </w:r>
    </w:p>
    <w:p w:rsidR="00D45A45" w:rsidRPr="005B1C3A" w:rsidRDefault="00D45A45" w:rsidP="00D45A45">
      <w:pPr>
        <w:shd w:val="clear" w:color="auto" w:fill="FFFFFF"/>
        <w:spacing w:after="0" w:line="240" w:lineRule="auto"/>
        <w:contextualSpacing/>
        <w:jc w:val="both"/>
        <w:rPr>
          <w:rFonts w:ascii="Times New Roman" w:hAnsi="Times New Roman"/>
          <w:color w:val="0070C0"/>
        </w:rPr>
      </w:pPr>
      <w:r>
        <w:rPr>
          <w:rFonts w:ascii="Times New Roman" w:eastAsia="Times New Roman" w:hAnsi="Times New Roman"/>
          <w:lang w:eastAsia="ru-RU"/>
        </w:rPr>
        <w:t>Ф</w:t>
      </w:r>
      <w:r w:rsidRPr="000C40DF">
        <w:rPr>
          <w:rFonts w:ascii="Times New Roman" w:eastAsia="Times New Roman" w:hAnsi="Times New Roman"/>
          <w:lang w:eastAsia="ru-RU"/>
        </w:rPr>
        <w:t>айл</w:t>
      </w:r>
      <w:r w:rsidRPr="00FE50B7">
        <w:rPr>
          <w:rFonts w:ascii="Times New Roman" w:hAnsi="Times New Roman"/>
          <w:color w:val="262626"/>
        </w:rPr>
        <w:t xml:space="preserve"> </w:t>
      </w:r>
      <w:r w:rsidRPr="000C40DF">
        <w:rPr>
          <w:rFonts w:ascii="Times New Roman" w:hAnsi="Times New Roman"/>
          <w:color w:val="262626"/>
        </w:rPr>
        <w:t>регистрации</w:t>
      </w:r>
      <w:r w:rsidRPr="000C40DF">
        <w:rPr>
          <w:rFonts w:ascii="Times New Roman" w:eastAsia="Times New Roman" w:hAnsi="Times New Roman"/>
          <w:lang w:eastAsia="ru-RU"/>
        </w:rPr>
        <w:t xml:space="preserve"> </w:t>
      </w:r>
      <w:r w:rsidRPr="000C40DF">
        <w:rPr>
          <w:rFonts w:ascii="Times New Roman" w:hAnsi="Times New Roman"/>
          <w:color w:val="262626"/>
        </w:rPr>
        <w:t xml:space="preserve">должен быть подписан закрытым (секретным) ключом электронной подписи уполномоченного лица Вашей организации, зашифрован на имя уполномоченного </w:t>
      </w:r>
      <w:proofErr w:type="gramStart"/>
      <w:r w:rsidRPr="000C40DF">
        <w:rPr>
          <w:rFonts w:ascii="Times New Roman" w:hAnsi="Times New Roman"/>
          <w:color w:val="262626"/>
        </w:rPr>
        <w:t>сотрудника  НКЦ</w:t>
      </w:r>
      <w:proofErr w:type="gramEnd"/>
      <w:r w:rsidRPr="000C40DF">
        <w:rPr>
          <w:rFonts w:ascii="Times New Roman" w:hAnsi="Times New Roman"/>
          <w:color w:val="262626"/>
        </w:rPr>
        <w:t xml:space="preserve"> (Копылов М.Э)</w:t>
      </w:r>
    </w:p>
    <w:p w:rsidR="00D45A45" w:rsidRPr="000C40DF" w:rsidRDefault="00D45A45" w:rsidP="00D45A45">
      <w:pPr>
        <w:shd w:val="clear" w:color="auto" w:fill="FFFFFF"/>
        <w:spacing w:after="0" w:line="240" w:lineRule="auto"/>
        <w:jc w:val="both"/>
        <w:rPr>
          <w:rFonts w:ascii="Times New Roman" w:eastAsia="Times New Roman" w:hAnsi="Times New Roman"/>
          <w:b/>
          <w:lang w:eastAsia="ru-RU"/>
        </w:rPr>
      </w:pPr>
      <w:r w:rsidRPr="000C40DF">
        <w:rPr>
          <w:rFonts w:ascii="Times New Roman" w:eastAsia="Times New Roman" w:hAnsi="Times New Roman"/>
          <w:b/>
          <w:lang w:eastAsia="ru-RU"/>
        </w:rPr>
        <w:t>Отправка файла ЕРК на этапе тестирования:</w:t>
      </w:r>
    </w:p>
    <w:p w:rsidR="00D45A45" w:rsidRDefault="00D45A45" w:rsidP="00D45A45">
      <w:pPr>
        <w:shd w:val="clear" w:color="auto" w:fill="FFFFFF"/>
        <w:spacing w:after="0" w:line="240" w:lineRule="auto"/>
        <w:jc w:val="both"/>
        <w:rPr>
          <w:rFonts w:ascii="Times New Roman" w:eastAsia="Times New Roman" w:hAnsi="Times New Roman"/>
          <w:lang w:eastAsia="ru-RU"/>
        </w:rPr>
      </w:pPr>
      <w:r>
        <w:rPr>
          <w:rFonts w:ascii="Times New Roman" w:hAnsi="Times New Roman"/>
          <w:color w:val="262626"/>
        </w:rPr>
        <w:t>Ф</w:t>
      </w:r>
      <w:r w:rsidRPr="000C40DF">
        <w:rPr>
          <w:rFonts w:ascii="Times New Roman" w:hAnsi="Times New Roman"/>
          <w:color w:val="262626"/>
        </w:rPr>
        <w:t xml:space="preserve">айл регистрации должен быть </w:t>
      </w:r>
      <w:r>
        <w:rPr>
          <w:rFonts w:ascii="Times New Roman" w:hAnsi="Times New Roman"/>
          <w:color w:val="262626"/>
        </w:rPr>
        <w:t>отправлен</w:t>
      </w:r>
      <w:r w:rsidRPr="000C40DF">
        <w:rPr>
          <w:rFonts w:ascii="Times New Roman" w:eastAsia="Times New Roman" w:hAnsi="Times New Roman"/>
          <w:lang w:eastAsia="ru-RU"/>
        </w:rPr>
        <w:t xml:space="preserve"> с почтового ящика ЭДО </w:t>
      </w:r>
      <w:r>
        <w:rPr>
          <w:rFonts w:ascii="Times New Roman" w:eastAsia="Times New Roman" w:hAnsi="Times New Roman"/>
          <w:lang w:eastAsia="ru-RU"/>
        </w:rPr>
        <w:t xml:space="preserve">Вашей организации </w:t>
      </w:r>
      <w:r w:rsidRPr="000C40DF">
        <w:rPr>
          <w:rFonts w:ascii="Times New Roman" w:eastAsia="Times New Roman" w:hAnsi="Times New Roman"/>
          <w:lang w:eastAsia="ru-RU"/>
        </w:rPr>
        <w:t xml:space="preserve">на </w:t>
      </w:r>
      <w:r>
        <w:rPr>
          <w:rFonts w:ascii="Times New Roman" w:eastAsia="Times New Roman" w:hAnsi="Times New Roman"/>
          <w:lang w:eastAsia="ru-RU"/>
        </w:rPr>
        <w:t xml:space="preserve">почтовый </w:t>
      </w:r>
      <w:r w:rsidRPr="000C40DF">
        <w:rPr>
          <w:rFonts w:ascii="Times New Roman" w:eastAsia="Times New Roman" w:hAnsi="Times New Roman"/>
          <w:lang w:eastAsia="ru-RU"/>
        </w:rPr>
        <w:t xml:space="preserve">адрес </w:t>
      </w:r>
      <w:hyperlink r:id="rId14" w:history="1">
        <w:r w:rsidRPr="005B1C3A">
          <w:rPr>
            <w:rStyle w:val="a3"/>
            <w:rFonts w:ascii="Times New Roman" w:eastAsia="Times New Roman" w:hAnsi="Times New Roman"/>
            <w:color w:val="0070C0"/>
            <w:lang w:eastAsia="ru-RU"/>
          </w:rPr>
          <w:t>XMLTest@ex.micex.ru</w:t>
        </w:r>
      </w:hyperlink>
      <w:r w:rsidRPr="005B1C3A">
        <w:rPr>
          <w:rFonts w:ascii="Times New Roman" w:eastAsia="Times New Roman" w:hAnsi="Times New Roman"/>
          <w:color w:val="0070C0"/>
          <w:lang w:eastAsia="ru-RU"/>
        </w:rPr>
        <w:t xml:space="preserve">. </w:t>
      </w:r>
    </w:p>
    <w:p w:rsidR="00D45A45" w:rsidRPr="000C40DF" w:rsidRDefault="00D45A45" w:rsidP="00D45A45">
      <w:pPr>
        <w:shd w:val="clear" w:color="auto" w:fill="FFFFFF"/>
        <w:spacing w:after="0" w:line="240" w:lineRule="auto"/>
        <w:jc w:val="both"/>
        <w:rPr>
          <w:rFonts w:ascii="Times New Roman" w:eastAsia="Times New Roman" w:hAnsi="Times New Roman"/>
          <w:lang w:eastAsia="ru-RU"/>
        </w:rPr>
      </w:pPr>
      <w:r w:rsidRPr="000C40DF">
        <w:rPr>
          <w:rFonts w:ascii="Times New Roman" w:eastAsia="Times New Roman" w:hAnsi="Times New Roman"/>
          <w:lang w:eastAsia="ru-RU"/>
        </w:rPr>
        <w:t>В теме письма указать «ЕРК – тестирование XML» и название Вашей организации.</w:t>
      </w:r>
    </w:p>
    <w:p w:rsidR="00D45A45" w:rsidRPr="002F6E8F" w:rsidRDefault="00D45A45" w:rsidP="00D45A45">
      <w:pPr>
        <w:shd w:val="clear" w:color="auto" w:fill="FFFFFF"/>
        <w:spacing w:after="0" w:line="240" w:lineRule="auto"/>
        <w:jc w:val="both"/>
        <w:rPr>
          <w:rFonts w:ascii="Times New Roman" w:eastAsia="Times New Roman" w:hAnsi="Times New Roman"/>
          <w:lang w:eastAsia="ru-RU"/>
        </w:rPr>
      </w:pPr>
      <w:r w:rsidRPr="00FE50B7">
        <w:rPr>
          <w:rFonts w:ascii="Times New Roman" w:eastAsia="Times New Roman" w:hAnsi="Times New Roman"/>
          <w:b/>
          <w:i/>
          <w:u w:val="single"/>
          <w:lang w:eastAsia="ru-RU"/>
        </w:rPr>
        <w:t xml:space="preserve">Внимание: </w:t>
      </w:r>
      <w:r w:rsidRPr="002F6E8F">
        <w:rPr>
          <w:rFonts w:ascii="Times New Roman" w:eastAsia="Times New Roman" w:hAnsi="Times New Roman"/>
          <w:lang w:eastAsia="ru-RU"/>
        </w:rPr>
        <w:t>Ответ об обработке файла ЕРК от Группы «Московская Биржа»</w:t>
      </w:r>
      <w:r w:rsidRPr="002F6E8F">
        <w:t xml:space="preserve"> </w:t>
      </w:r>
      <w:r w:rsidRPr="002F6E8F">
        <w:rPr>
          <w:rFonts w:ascii="Times New Roman" w:eastAsia="Times New Roman" w:hAnsi="Times New Roman"/>
          <w:lang w:eastAsia="ru-RU"/>
        </w:rPr>
        <w:t>будет направлен в течение нескольких дней (не день в день!).</w:t>
      </w:r>
    </w:p>
    <w:p w:rsidR="00D45A45" w:rsidRPr="000C40DF" w:rsidRDefault="00D45A45" w:rsidP="00D45A45">
      <w:pPr>
        <w:shd w:val="clear" w:color="auto" w:fill="FFFFFF"/>
        <w:spacing w:after="0" w:line="240" w:lineRule="auto"/>
        <w:jc w:val="both"/>
        <w:rPr>
          <w:rFonts w:ascii="Times New Roman" w:eastAsia="Times New Roman" w:hAnsi="Times New Roman"/>
          <w:b/>
          <w:lang w:eastAsia="ru-RU"/>
        </w:rPr>
      </w:pPr>
      <w:r w:rsidRPr="000C40DF">
        <w:rPr>
          <w:rFonts w:ascii="Times New Roman" w:eastAsia="Times New Roman" w:hAnsi="Times New Roman"/>
          <w:b/>
          <w:lang w:eastAsia="ru-RU"/>
        </w:rPr>
        <w:t xml:space="preserve">Отправка файла ЕРК </w:t>
      </w:r>
      <w:r>
        <w:rPr>
          <w:rFonts w:ascii="Times New Roman" w:eastAsia="Times New Roman" w:hAnsi="Times New Roman"/>
          <w:b/>
          <w:lang w:eastAsia="ru-RU"/>
        </w:rPr>
        <w:t xml:space="preserve">с </w:t>
      </w:r>
      <w:r w:rsidR="00252932">
        <w:rPr>
          <w:rFonts w:ascii="Times New Roman" w:eastAsia="Times New Roman" w:hAnsi="Times New Roman"/>
          <w:b/>
          <w:lang w:eastAsia="ru-RU"/>
        </w:rPr>
        <w:t xml:space="preserve">момента запуска процедуры в постоянную </w:t>
      </w:r>
      <w:proofErr w:type="spellStart"/>
      <w:r w:rsidR="00252932">
        <w:rPr>
          <w:rFonts w:ascii="Times New Roman" w:eastAsia="Times New Roman" w:hAnsi="Times New Roman"/>
          <w:b/>
          <w:lang w:eastAsia="ru-RU"/>
        </w:rPr>
        <w:t>экплуатацию</w:t>
      </w:r>
      <w:proofErr w:type="spellEnd"/>
      <w:r w:rsidRPr="000C40DF">
        <w:rPr>
          <w:rFonts w:ascii="Times New Roman" w:eastAsia="Times New Roman" w:hAnsi="Times New Roman"/>
          <w:b/>
          <w:lang w:eastAsia="ru-RU"/>
        </w:rPr>
        <w:t>:</w:t>
      </w:r>
    </w:p>
    <w:p w:rsidR="00D45A45" w:rsidRDefault="00D45A45" w:rsidP="00D45A45">
      <w:pPr>
        <w:shd w:val="clear" w:color="auto" w:fill="FFFFFF"/>
        <w:spacing w:after="0" w:line="240" w:lineRule="auto"/>
        <w:jc w:val="both"/>
        <w:rPr>
          <w:rFonts w:ascii="Times New Roman" w:hAnsi="Times New Roman"/>
          <w:color w:val="262626"/>
        </w:rPr>
      </w:pPr>
      <w:r>
        <w:rPr>
          <w:rFonts w:ascii="Times New Roman" w:hAnsi="Times New Roman"/>
          <w:color w:val="262626"/>
        </w:rPr>
        <w:t>Ф</w:t>
      </w:r>
      <w:r w:rsidRPr="000C40DF">
        <w:rPr>
          <w:rFonts w:ascii="Times New Roman" w:hAnsi="Times New Roman"/>
          <w:color w:val="262626"/>
        </w:rPr>
        <w:t xml:space="preserve">айл регистрации должен быть </w:t>
      </w:r>
      <w:r>
        <w:rPr>
          <w:rFonts w:ascii="Times New Roman" w:hAnsi="Times New Roman"/>
          <w:color w:val="262626"/>
        </w:rPr>
        <w:t>отправлен</w:t>
      </w:r>
      <w:r w:rsidRPr="000C40DF">
        <w:rPr>
          <w:rFonts w:ascii="Times New Roman" w:eastAsia="Times New Roman" w:hAnsi="Times New Roman"/>
          <w:lang w:eastAsia="ru-RU"/>
        </w:rPr>
        <w:t xml:space="preserve"> с почтового ящика ЭДО </w:t>
      </w:r>
      <w:r>
        <w:rPr>
          <w:rFonts w:ascii="Times New Roman" w:eastAsia="Times New Roman" w:hAnsi="Times New Roman"/>
          <w:lang w:eastAsia="ru-RU"/>
        </w:rPr>
        <w:t>Вашей организации</w:t>
      </w:r>
      <w:r w:rsidRPr="000C40DF">
        <w:rPr>
          <w:rFonts w:ascii="Times New Roman" w:hAnsi="Times New Roman"/>
          <w:color w:val="262626"/>
        </w:rPr>
        <w:t xml:space="preserve"> в центр обработки НКЦ </w:t>
      </w:r>
      <w:hyperlink r:id="rId15" w:history="1">
        <w:r w:rsidRPr="005B1C3A">
          <w:rPr>
            <w:rStyle w:val="a3"/>
            <w:rFonts w:ascii="Times New Roman" w:hAnsi="Times New Roman"/>
            <w:color w:val="0070C0"/>
          </w:rPr>
          <w:t>eclients@ex.micex.ru</w:t>
        </w:r>
      </w:hyperlink>
    </w:p>
    <w:p w:rsidR="00D45A45" w:rsidRPr="00D45A45" w:rsidRDefault="00D45A45" w:rsidP="00D45A45">
      <w:pPr>
        <w:rPr>
          <w:lang w:eastAsia="ru-RU"/>
        </w:rPr>
      </w:pPr>
    </w:p>
    <w:p w:rsidR="00B56906" w:rsidRPr="005B1C3A" w:rsidRDefault="00B56906" w:rsidP="00520B0E">
      <w:pPr>
        <w:pStyle w:val="2"/>
        <w:rPr>
          <w:rFonts w:ascii="Times New Roman" w:eastAsia="Times New Roman" w:hAnsi="Times New Roman" w:cs="Times New Roman"/>
          <w:i/>
          <w:color w:val="0070C0"/>
          <w:lang w:eastAsia="ru-RU"/>
        </w:rPr>
      </w:pPr>
      <w:bookmarkStart w:id="7" w:name="_Toc430337788"/>
      <w:r w:rsidRPr="005B1C3A">
        <w:rPr>
          <w:rFonts w:ascii="Times New Roman" w:eastAsia="Times New Roman" w:hAnsi="Times New Roman" w:cs="Times New Roman"/>
          <w:i/>
          <w:color w:val="0070C0"/>
          <w:lang w:eastAsia="ru-RU"/>
        </w:rPr>
        <w:t>Об ответах и отчетах:</w:t>
      </w:r>
      <w:bookmarkEnd w:id="7"/>
    </w:p>
    <w:p w:rsidR="0041623B" w:rsidRDefault="0041623B" w:rsidP="003A42C9">
      <w:pPr>
        <w:shd w:val="clear" w:color="auto" w:fill="FFFFFF"/>
        <w:spacing w:after="0" w:line="240" w:lineRule="auto"/>
        <w:jc w:val="both"/>
        <w:rPr>
          <w:rFonts w:ascii="Times New Roman" w:eastAsia="Times New Roman" w:hAnsi="Times New Roman"/>
          <w:b/>
          <w:color w:val="0000FF"/>
          <w:u w:val="single"/>
          <w:lang w:eastAsia="ru-RU"/>
        </w:rPr>
      </w:pPr>
    </w:p>
    <w:p w:rsidR="0041623B" w:rsidRPr="00520B0E" w:rsidRDefault="0041623B" w:rsidP="00520B0E">
      <w:pPr>
        <w:pStyle w:val="a5"/>
        <w:numPr>
          <w:ilvl w:val="0"/>
          <w:numId w:val="31"/>
        </w:numPr>
        <w:shd w:val="clear" w:color="auto" w:fill="FFFFFF"/>
        <w:spacing w:after="0" w:line="240" w:lineRule="auto"/>
        <w:ind w:left="426" w:hanging="426"/>
        <w:jc w:val="both"/>
        <w:rPr>
          <w:rFonts w:ascii="Times New Roman" w:hAnsi="Times New Roman"/>
          <w:b/>
        </w:rPr>
      </w:pPr>
      <w:r w:rsidRPr="002539FF">
        <w:rPr>
          <w:rFonts w:ascii="Times New Roman" w:eastAsia="Times New Roman" w:hAnsi="Times New Roman"/>
          <w:b/>
          <w:lang w:eastAsia="ru-RU"/>
        </w:rPr>
        <w:t>Продолжим ли получать отчеты</w:t>
      </w:r>
      <w:r w:rsidRPr="002539FF">
        <w:rPr>
          <w:rFonts w:ascii="Times New Roman" w:eastAsia="Times New Roman" w:hAnsi="Times New Roman"/>
          <w:b/>
          <w:u w:val="single"/>
          <w:lang w:eastAsia="ru-RU"/>
        </w:rPr>
        <w:t xml:space="preserve"> </w:t>
      </w:r>
      <w:r w:rsidRPr="00520B0E">
        <w:rPr>
          <w:rFonts w:ascii="Times New Roman" w:hAnsi="Times New Roman"/>
          <w:b/>
        </w:rPr>
        <w:t>о зарегистрированных клиентах по каждому рынку?</w:t>
      </w:r>
    </w:p>
    <w:p w:rsidR="0041623B" w:rsidRPr="00520B0E" w:rsidRDefault="0041623B" w:rsidP="003A42C9">
      <w:pPr>
        <w:shd w:val="clear" w:color="auto" w:fill="FFFFFF"/>
        <w:spacing w:after="0" w:line="240" w:lineRule="auto"/>
        <w:jc w:val="both"/>
        <w:rPr>
          <w:rFonts w:ascii="Times New Roman" w:hAnsi="Times New Roman"/>
        </w:rPr>
      </w:pPr>
      <w:r w:rsidRPr="00520B0E">
        <w:rPr>
          <w:rFonts w:ascii="Times New Roman" w:hAnsi="Times New Roman"/>
        </w:rPr>
        <w:t>Отчеты по каждому рынку отдельно пока будут приходить в обычном режиме.</w:t>
      </w:r>
    </w:p>
    <w:p w:rsidR="0041623B" w:rsidRPr="00520B0E" w:rsidRDefault="0041623B" w:rsidP="003A42C9">
      <w:pPr>
        <w:shd w:val="clear" w:color="auto" w:fill="FFFFFF"/>
        <w:spacing w:after="0" w:line="240" w:lineRule="auto"/>
        <w:jc w:val="both"/>
        <w:rPr>
          <w:rFonts w:ascii="Times New Roman" w:eastAsia="Times New Roman" w:hAnsi="Times New Roman"/>
          <w:b/>
          <w:color w:val="0000FF"/>
          <w:u w:val="single"/>
          <w:lang w:eastAsia="ru-RU"/>
        </w:rPr>
      </w:pPr>
    </w:p>
    <w:p w:rsidR="00034939" w:rsidRPr="00520B0E" w:rsidRDefault="00034939" w:rsidP="00520B0E">
      <w:pPr>
        <w:pStyle w:val="Point"/>
        <w:numPr>
          <w:ilvl w:val="0"/>
          <w:numId w:val="31"/>
        </w:numPr>
        <w:spacing w:before="0"/>
        <w:ind w:left="426" w:hanging="426"/>
        <w:rPr>
          <w:b/>
          <w:sz w:val="22"/>
          <w:szCs w:val="22"/>
        </w:rPr>
      </w:pPr>
      <w:r w:rsidRPr="00520B0E">
        <w:rPr>
          <w:b/>
          <w:sz w:val="22"/>
          <w:szCs w:val="22"/>
        </w:rPr>
        <w:t>Буд</w:t>
      </w:r>
      <w:r w:rsidR="0041623B" w:rsidRPr="00520B0E">
        <w:rPr>
          <w:b/>
          <w:sz w:val="22"/>
          <w:szCs w:val="22"/>
        </w:rPr>
        <w:t>е</w:t>
      </w:r>
      <w:r w:rsidRPr="00520B0E">
        <w:rPr>
          <w:b/>
          <w:sz w:val="22"/>
          <w:szCs w:val="22"/>
        </w:rPr>
        <w:t xml:space="preserve">т ли приходить </w:t>
      </w:r>
      <w:r w:rsidR="0041623B" w:rsidRPr="00520B0E">
        <w:rPr>
          <w:b/>
          <w:sz w:val="22"/>
          <w:szCs w:val="22"/>
        </w:rPr>
        <w:t>единый отчет</w:t>
      </w:r>
      <w:r w:rsidRPr="00520B0E">
        <w:rPr>
          <w:b/>
          <w:sz w:val="22"/>
          <w:szCs w:val="22"/>
        </w:rPr>
        <w:t xml:space="preserve"> о зарегистрированных клиентах, как это реализовано в текущей схеме регистрации клиентов?</w:t>
      </w:r>
    </w:p>
    <w:p w:rsidR="00034939" w:rsidRPr="00520B0E" w:rsidRDefault="00034939" w:rsidP="00034939">
      <w:pPr>
        <w:pStyle w:val="Point"/>
        <w:numPr>
          <w:ilvl w:val="0"/>
          <w:numId w:val="0"/>
        </w:numPr>
        <w:spacing w:before="0"/>
        <w:rPr>
          <w:sz w:val="22"/>
          <w:szCs w:val="22"/>
        </w:rPr>
      </w:pPr>
      <w:r w:rsidRPr="00520B0E">
        <w:rPr>
          <w:sz w:val="22"/>
          <w:szCs w:val="22"/>
        </w:rPr>
        <w:t>Да, буд</w:t>
      </w:r>
      <w:r w:rsidR="0041623B" w:rsidRPr="00520B0E">
        <w:rPr>
          <w:sz w:val="22"/>
          <w:szCs w:val="22"/>
        </w:rPr>
        <w:t>е</w:t>
      </w:r>
      <w:r w:rsidRPr="00520B0E">
        <w:rPr>
          <w:sz w:val="22"/>
          <w:szCs w:val="22"/>
        </w:rPr>
        <w:t xml:space="preserve">т. Будет разработана новая форма отчета, содержащего информацию о зарегистрированных Участником клиентах на всех рынках Группы </w:t>
      </w:r>
      <w:r w:rsidR="00D14E00">
        <w:rPr>
          <w:sz w:val="22"/>
          <w:szCs w:val="22"/>
        </w:rPr>
        <w:t>«</w:t>
      </w:r>
      <w:r w:rsidRPr="00520B0E">
        <w:rPr>
          <w:sz w:val="22"/>
          <w:szCs w:val="22"/>
        </w:rPr>
        <w:t xml:space="preserve">Московская </w:t>
      </w:r>
      <w:r w:rsidR="00654840">
        <w:rPr>
          <w:sz w:val="22"/>
          <w:szCs w:val="22"/>
        </w:rPr>
        <w:t>Би</w:t>
      </w:r>
      <w:r w:rsidRPr="00520B0E">
        <w:rPr>
          <w:sz w:val="22"/>
          <w:szCs w:val="22"/>
        </w:rPr>
        <w:t>ржа</w:t>
      </w:r>
      <w:r w:rsidR="00654840">
        <w:rPr>
          <w:sz w:val="22"/>
          <w:szCs w:val="22"/>
        </w:rPr>
        <w:t>»</w:t>
      </w:r>
      <w:r w:rsidRPr="00520B0E">
        <w:rPr>
          <w:sz w:val="22"/>
          <w:szCs w:val="22"/>
        </w:rPr>
        <w:t xml:space="preserve"> и Уникод Участника. Отчет в формате </w:t>
      </w:r>
      <w:r w:rsidRPr="00520B0E">
        <w:rPr>
          <w:sz w:val="22"/>
          <w:szCs w:val="22"/>
          <w:lang w:val="en-US"/>
        </w:rPr>
        <w:t>xml</w:t>
      </w:r>
      <w:r w:rsidRPr="00520B0E">
        <w:rPr>
          <w:sz w:val="22"/>
          <w:szCs w:val="22"/>
        </w:rPr>
        <w:t xml:space="preserve"> будет приходить по системе ЭДО, а также</w:t>
      </w:r>
      <w:r w:rsidR="00AD1E27" w:rsidRPr="00520B0E">
        <w:rPr>
          <w:sz w:val="22"/>
          <w:szCs w:val="22"/>
        </w:rPr>
        <w:t>, со временем,</w:t>
      </w:r>
      <w:r w:rsidRPr="00520B0E">
        <w:rPr>
          <w:sz w:val="22"/>
          <w:szCs w:val="22"/>
        </w:rPr>
        <w:t xml:space="preserve"> будет доступен в Личном кабинете Участника.</w:t>
      </w:r>
    </w:p>
    <w:p w:rsidR="00034939" w:rsidRPr="00520B0E" w:rsidRDefault="00034939" w:rsidP="00034939">
      <w:pPr>
        <w:pStyle w:val="Point"/>
        <w:numPr>
          <w:ilvl w:val="0"/>
          <w:numId w:val="0"/>
        </w:numPr>
        <w:spacing w:before="0"/>
        <w:rPr>
          <w:b/>
          <w:sz w:val="22"/>
          <w:szCs w:val="22"/>
        </w:rPr>
      </w:pPr>
    </w:p>
    <w:p w:rsidR="00034939" w:rsidRPr="00520B0E" w:rsidRDefault="00034939" w:rsidP="00520B0E">
      <w:pPr>
        <w:pStyle w:val="Point"/>
        <w:numPr>
          <w:ilvl w:val="0"/>
          <w:numId w:val="31"/>
        </w:numPr>
        <w:spacing w:before="0"/>
        <w:ind w:left="426" w:hanging="426"/>
        <w:rPr>
          <w:b/>
          <w:sz w:val="22"/>
          <w:szCs w:val="22"/>
        </w:rPr>
      </w:pPr>
      <w:r w:rsidRPr="00520B0E">
        <w:rPr>
          <w:b/>
          <w:sz w:val="22"/>
          <w:szCs w:val="22"/>
        </w:rPr>
        <w:t>Будет ли изменён формат файла с ответом о результатах регистрации?</w:t>
      </w:r>
    </w:p>
    <w:p w:rsidR="00034939" w:rsidRPr="00520B0E" w:rsidRDefault="00034939" w:rsidP="00520B0E">
      <w:pPr>
        <w:pStyle w:val="Point"/>
        <w:numPr>
          <w:ilvl w:val="0"/>
          <w:numId w:val="0"/>
        </w:numPr>
        <w:rPr>
          <w:sz w:val="22"/>
          <w:szCs w:val="22"/>
        </w:rPr>
      </w:pPr>
      <w:r w:rsidRPr="00520B0E">
        <w:rPr>
          <w:sz w:val="22"/>
          <w:szCs w:val="22"/>
        </w:rPr>
        <w:t xml:space="preserve">Формат ответного файла - </w:t>
      </w:r>
      <w:r w:rsidRPr="00520B0E">
        <w:rPr>
          <w:sz w:val="22"/>
          <w:szCs w:val="22"/>
          <w:lang w:val="en-US"/>
        </w:rPr>
        <w:t>xml</w:t>
      </w:r>
      <w:r w:rsidRPr="00520B0E">
        <w:rPr>
          <w:sz w:val="22"/>
          <w:szCs w:val="22"/>
        </w:rPr>
        <w:t xml:space="preserve"> (содержание: код и текст ошибки).</w:t>
      </w:r>
    </w:p>
    <w:p w:rsidR="00034939" w:rsidRPr="00520B0E" w:rsidRDefault="00034939" w:rsidP="00520B0E">
      <w:pPr>
        <w:pStyle w:val="Point"/>
        <w:numPr>
          <w:ilvl w:val="0"/>
          <w:numId w:val="0"/>
        </w:numPr>
        <w:rPr>
          <w:sz w:val="22"/>
          <w:szCs w:val="22"/>
        </w:rPr>
      </w:pPr>
      <w:r w:rsidRPr="00520B0E">
        <w:rPr>
          <w:sz w:val="22"/>
          <w:szCs w:val="22"/>
        </w:rPr>
        <w:t>Информация о полученных клиентах попадет в ТС только на следующий торговый день. Ответный файл формируется на каждый присланный документ. Файл будет сформирован тогда, когда системой обработки файла регистрации будут получены ответы от всех рынков, которые фигурируют в этом файле.</w:t>
      </w:r>
    </w:p>
    <w:p w:rsidR="00034939" w:rsidRPr="00520B0E" w:rsidRDefault="00034939" w:rsidP="00520B0E">
      <w:pPr>
        <w:pStyle w:val="Point"/>
        <w:numPr>
          <w:ilvl w:val="0"/>
          <w:numId w:val="0"/>
        </w:numPr>
        <w:rPr>
          <w:sz w:val="22"/>
          <w:szCs w:val="22"/>
        </w:rPr>
      </w:pPr>
      <w:r w:rsidRPr="00520B0E">
        <w:rPr>
          <w:sz w:val="22"/>
          <w:szCs w:val="22"/>
        </w:rPr>
        <w:t xml:space="preserve">Для возможности автоматически разбирать файлы ответов и соотносить ошибки с </w:t>
      </w:r>
      <w:proofErr w:type="gramStart"/>
      <w:r w:rsidRPr="00520B0E">
        <w:rPr>
          <w:sz w:val="22"/>
          <w:szCs w:val="22"/>
        </w:rPr>
        <w:t xml:space="preserve">операциями  </w:t>
      </w:r>
      <w:hyperlink r:id="rId16" w:history="1">
        <w:r w:rsidRPr="00A87B64">
          <w:rPr>
            <w:rStyle w:val="a3"/>
            <w:color w:val="0070C0"/>
            <w:sz w:val="22"/>
            <w:szCs w:val="22"/>
          </w:rPr>
          <w:t>в</w:t>
        </w:r>
        <w:proofErr w:type="gramEnd"/>
        <w:r w:rsidRPr="00A87B64">
          <w:rPr>
            <w:rStyle w:val="a3"/>
            <w:color w:val="0070C0"/>
            <w:sz w:val="22"/>
            <w:szCs w:val="22"/>
          </w:rPr>
          <w:t xml:space="preserve"> прилагаемую схему</w:t>
        </w:r>
      </w:hyperlink>
      <w:r w:rsidRPr="00520B0E">
        <w:rPr>
          <w:sz w:val="22"/>
          <w:szCs w:val="22"/>
        </w:rPr>
        <w:t xml:space="preserve"> включен обязательный атрибут «Уникальный идентификатор операции в данном документе».</w:t>
      </w:r>
    </w:p>
    <w:p w:rsidR="00034939" w:rsidRPr="00520B0E" w:rsidRDefault="00034939" w:rsidP="00520B0E">
      <w:pPr>
        <w:pStyle w:val="Point"/>
        <w:numPr>
          <w:ilvl w:val="0"/>
          <w:numId w:val="0"/>
        </w:numPr>
        <w:spacing w:before="0"/>
        <w:rPr>
          <w:sz w:val="22"/>
          <w:szCs w:val="22"/>
        </w:rPr>
      </w:pPr>
    </w:p>
    <w:p w:rsidR="00A72E82" w:rsidRPr="00520B0E" w:rsidRDefault="00A72E82" w:rsidP="002539FF">
      <w:pPr>
        <w:pStyle w:val="a5"/>
        <w:numPr>
          <w:ilvl w:val="0"/>
          <w:numId w:val="31"/>
        </w:numPr>
        <w:shd w:val="clear" w:color="auto" w:fill="FFFFFF"/>
        <w:spacing w:after="0" w:line="240" w:lineRule="auto"/>
        <w:ind w:left="426" w:hanging="426"/>
        <w:jc w:val="both"/>
        <w:rPr>
          <w:rFonts w:ascii="Times New Roman" w:hAnsi="Times New Roman"/>
          <w:b/>
        </w:rPr>
      </w:pPr>
      <w:r w:rsidRPr="002539FF">
        <w:rPr>
          <w:rFonts w:ascii="Times New Roman" w:eastAsia="Times New Roman" w:hAnsi="Times New Roman"/>
          <w:b/>
          <w:lang w:eastAsia="ru-RU"/>
        </w:rPr>
        <w:t>Как визуально просмотреть</w:t>
      </w:r>
      <w:r w:rsidRPr="002539FF">
        <w:rPr>
          <w:rFonts w:ascii="Times New Roman" w:eastAsia="Times New Roman" w:hAnsi="Times New Roman"/>
          <w:b/>
          <w:u w:val="single"/>
          <w:lang w:eastAsia="ru-RU"/>
        </w:rPr>
        <w:t xml:space="preserve"> </w:t>
      </w:r>
      <w:r w:rsidRPr="00520B0E">
        <w:rPr>
          <w:rFonts w:ascii="Times New Roman" w:hAnsi="Times New Roman"/>
          <w:b/>
        </w:rPr>
        <w:t>файл с ответом о результатах регистрации? Есть ли примеры?</w:t>
      </w:r>
    </w:p>
    <w:p w:rsidR="009A2544" w:rsidRDefault="009A2544" w:rsidP="00520B0E">
      <w:pPr>
        <w:spacing w:after="0"/>
        <w:jc w:val="both"/>
        <w:rPr>
          <w:rFonts w:ascii="Times New Roman" w:hAnsi="Times New Roman"/>
        </w:rPr>
      </w:pPr>
      <w:r w:rsidRPr="009A2544">
        <w:rPr>
          <w:rFonts w:ascii="Times New Roman" w:hAnsi="Times New Roman"/>
        </w:rPr>
        <w:t xml:space="preserve">Стиль для просмотра файла ответа представляет собой </w:t>
      </w:r>
      <w:hyperlink r:id="rId17" w:history="1">
        <w:proofErr w:type="spellStart"/>
        <w:r w:rsidRPr="00A87B64">
          <w:rPr>
            <w:rStyle w:val="a3"/>
            <w:rFonts w:ascii="Times New Roman" w:hAnsi="Times New Roman"/>
            <w:color w:val="0070C0"/>
          </w:rPr>
          <w:t>xslt</w:t>
        </w:r>
        <w:proofErr w:type="spellEnd"/>
        <w:r w:rsidRPr="00A87B64">
          <w:rPr>
            <w:rStyle w:val="a3"/>
            <w:rFonts w:ascii="Times New Roman" w:hAnsi="Times New Roman"/>
            <w:color w:val="0070C0"/>
          </w:rPr>
          <w:t>-файл</w:t>
        </w:r>
      </w:hyperlink>
      <w:r w:rsidRPr="009A2544">
        <w:rPr>
          <w:rFonts w:ascii="Times New Roman" w:hAnsi="Times New Roman"/>
        </w:rPr>
        <w:t xml:space="preserve">, предназначенный для автоматического преобразования </w:t>
      </w:r>
      <w:proofErr w:type="spellStart"/>
      <w:r w:rsidRPr="009A2544">
        <w:rPr>
          <w:rFonts w:ascii="Times New Roman" w:hAnsi="Times New Roman"/>
        </w:rPr>
        <w:t>xml</w:t>
      </w:r>
      <w:proofErr w:type="spellEnd"/>
      <w:r w:rsidRPr="009A2544">
        <w:rPr>
          <w:rFonts w:ascii="Times New Roman" w:hAnsi="Times New Roman"/>
        </w:rPr>
        <w:t>-файла, содержащего информацию о результате передачи данных, в комфортный для пользователя вид.</w:t>
      </w:r>
    </w:p>
    <w:p w:rsidR="009A2544" w:rsidRPr="009A2544" w:rsidRDefault="00EF5CD8" w:rsidP="009A2544">
      <w:pPr>
        <w:shd w:val="clear" w:color="auto" w:fill="FFFFFF"/>
        <w:spacing w:after="0" w:line="240" w:lineRule="auto"/>
        <w:jc w:val="both"/>
        <w:rPr>
          <w:rFonts w:ascii="Times New Roman" w:hAnsi="Times New Roman"/>
        </w:rPr>
      </w:pPr>
      <w:hyperlink r:id="rId18" w:history="1">
        <w:r w:rsidR="009A2544" w:rsidRPr="00A87B64">
          <w:rPr>
            <w:rStyle w:val="a3"/>
            <w:rFonts w:ascii="Times New Roman" w:hAnsi="Times New Roman"/>
            <w:color w:val="0070C0"/>
          </w:rPr>
          <w:t>Выполните следующие шаги</w:t>
        </w:r>
      </w:hyperlink>
      <w:r w:rsidR="009A2544" w:rsidRPr="009A2544">
        <w:rPr>
          <w:rFonts w:ascii="Times New Roman" w:hAnsi="Times New Roman"/>
        </w:rPr>
        <w:t>:</w:t>
      </w:r>
    </w:p>
    <w:p w:rsidR="009A2544" w:rsidRDefault="009A2544" w:rsidP="009A2544">
      <w:pPr>
        <w:pStyle w:val="a5"/>
        <w:numPr>
          <w:ilvl w:val="0"/>
          <w:numId w:val="33"/>
        </w:numPr>
        <w:shd w:val="clear" w:color="auto" w:fill="FFFFFF"/>
        <w:spacing w:after="0" w:line="240" w:lineRule="auto"/>
        <w:jc w:val="both"/>
        <w:rPr>
          <w:rFonts w:ascii="Times New Roman" w:hAnsi="Times New Roman"/>
        </w:rPr>
      </w:pPr>
      <w:r w:rsidRPr="009A2544">
        <w:rPr>
          <w:rFonts w:ascii="Times New Roman" w:hAnsi="Times New Roman"/>
        </w:rPr>
        <w:t>Создайте на ПК папку C:\MICEX\XSLT\.</w:t>
      </w:r>
    </w:p>
    <w:p w:rsidR="009A2544" w:rsidRPr="009A2544" w:rsidRDefault="009A2544" w:rsidP="009A2544">
      <w:pPr>
        <w:pStyle w:val="a5"/>
        <w:numPr>
          <w:ilvl w:val="0"/>
          <w:numId w:val="33"/>
        </w:numPr>
        <w:shd w:val="clear" w:color="auto" w:fill="FFFFFF"/>
        <w:spacing w:after="0" w:line="240" w:lineRule="auto"/>
        <w:jc w:val="both"/>
        <w:rPr>
          <w:rFonts w:ascii="Times New Roman" w:hAnsi="Times New Roman"/>
        </w:rPr>
      </w:pPr>
      <w:r w:rsidRPr="009A2544">
        <w:rPr>
          <w:rFonts w:ascii="Times New Roman" w:hAnsi="Times New Roman"/>
        </w:rPr>
        <w:t xml:space="preserve">Разместите в данной папке файл </w:t>
      </w:r>
      <w:proofErr w:type="spellStart"/>
      <w:r w:rsidRPr="009A2544">
        <w:rPr>
          <w:rFonts w:ascii="Times New Roman" w:hAnsi="Times New Roman"/>
        </w:rPr>
        <w:t>MoexClientsAnswer.xslt</w:t>
      </w:r>
      <w:proofErr w:type="spellEnd"/>
      <w:r w:rsidRPr="009A2544">
        <w:rPr>
          <w:rFonts w:ascii="Times New Roman" w:hAnsi="Times New Roman"/>
        </w:rPr>
        <w:t xml:space="preserve">. </w:t>
      </w:r>
    </w:p>
    <w:p w:rsidR="003A42C9" w:rsidRDefault="009A2544" w:rsidP="00D77640">
      <w:pPr>
        <w:shd w:val="clear" w:color="auto" w:fill="FFFFFF"/>
        <w:spacing w:after="0" w:line="240" w:lineRule="auto"/>
        <w:jc w:val="both"/>
        <w:rPr>
          <w:rFonts w:ascii="Times New Roman" w:hAnsi="Times New Roman"/>
        </w:rPr>
      </w:pPr>
      <w:r w:rsidRPr="009A2544">
        <w:rPr>
          <w:rFonts w:ascii="Times New Roman" w:hAnsi="Times New Roman"/>
        </w:rPr>
        <w:t xml:space="preserve">После выполнения вышеописанных шагов ответный </w:t>
      </w:r>
      <w:proofErr w:type="spellStart"/>
      <w:r w:rsidRPr="009A2544">
        <w:rPr>
          <w:rFonts w:ascii="Times New Roman" w:hAnsi="Times New Roman"/>
        </w:rPr>
        <w:t>xml</w:t>
      </w:r>
      <w:proofErr w:type="spellEnd"/>
      <w:r w:rsidRPr="009A2544">
        <w:rPr>
          <w:rFonts w:ascii="Times New Roman" w:hAnsi="Times New Roman"/>
        </w:rPr>
        <w:t xml:space="preserve">-файл можно открывать в </w:t>
      </w:r>
      <w:proofErr w:type="spellStart"/>
      <w:r w:rsidRPr="009A2544">
        <w:rPr>
          <w:rFonts w:ascii="Times New Roman" w:hAnsi="Times New Roman"/>
        </w:rPr>
        <w:t>Micros</w:t>
      </w:r>
      <w:r w:rsidR="00D77640">
        <w:rPr>
          <w:rFonts w:ascii="Times New Roman" w:hAnsi="Times New Roman"/>
        </w:rPr>
        <w:t>oft</w:t>
      </w:r>
      <w:proofErr w:type="spellEnd"/>
      <w:r w:rsidR="00D77640">
        <w:rPr>
          <w:rFonts w:ascii="Times New Roman" w:hAnsi="Times New Roman"/>
        </w:rPr>
        <w:t xml:space="preserve"> </w:t>
      </w:r>
      <w:proofErr w:type="spellStart"/>
      <w:r w:rsidR="00D77640">
        <w:rPr>
          <w:rFonts w:ascii="Times New Roman" w:hAnsi="Times New Roman"/>
        </w:rPr>
        <w:t>Excel</w:t>
      </w:r>
      <w:proofErr w:type="spellEnd"/>
      <w:r w:rsidR="004A672F">
        <w:rPr>
          <w:rFonts w:ascii="Times New Roman" w:hAnsi="Times New Roman"/>
        </w:rPr>
        <w:t xml:space="preserve"> (через </w:t>
      </w:r>
      <w:r w:rsidR="004A672F">
        <w:rPr>
          <w:noProof/>
          <w:lang w:eastAsia="ru-RU"/>
        </w:rPr>
        <w:drawing>
          <wp:inline distT="0" distB="0" distL="0" distR="0" wp14:anchorId="7E73B1B5" wp14:editId="3775573A">
            <wp:extent cx="29527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5275" cy="219075"/>
                    </a:xfrm>
                    <a:prstGeom prst="rect">
                      <a:avLst/>
                    </a:prstGeom>
                  </pic:spPr>
                </pic:pic>
              </a:graphicData>
            </a:graphic>
          </wp:inline>
        </w:drawing>
      </w:r>
      <w:r w:rsidR="004A672F">
        <w:rPr>
          <w:rFonts w:ascii="Times New Roman" w:hAnsi="Times New Roman"/>
        </w:rPr>
        <w:t>- Открыть файл)</w:t>
      </w:r>
      <w:r w:rsidR="00D77640">
        <w:rPr>
          <w:rFonts w:ascii="Times New Roman" w:hAnsi="Times New Roman"/>
        </w:rPr>
        <w:t xml:space="preserve"> или </w:t>
      </w:r>
      <w:proofErr w:type="spellStart"/>
      <w:r w:rsidR="00D77640">
        <w:rPr>
          <w:rFonts w:ascii="Times New Roman" w:hAnsi="Times New Roman"/>
        </w:rPr>
        <w:t>Internet</w:t>
      </w:r>
      <w:proofErr w:type="spellEnd"/>
      <w:r w:rsidR="00D77640">
        <w:rPr>
          <w:rFonts w:ascii="Times New Roman" w:hAnsi="Times New Roman"/>
        </w:rPr>
        <w:t xml:space="preserve"> </w:t>
      </w:r>
      <w:proofErr w:type="spellStart"/>
      <w:r w:rsidR="00D77640">
        <w:rPr>
          <w:rFonts w:ascii="Times New Roman" w:hAnsi="Times New Roman"/>
        </w:rPr>
        <w:t>Explorer</w:t>
      </w:r>
      <w:proofErr w:type="spellEnd"/>
      <w:r w:rsidR="004A672F">
        <w:rPr>
          <w:rFonts w:ascii="Times New Roman" w:hAnsi="Times New Roman"/>
        </w:rPr>
        <w:t xml:space="preserve"> (Отрыть с помощью</w:t>
      </w:r>
      <w:r w:rsidR="00F9583D">
        <w:rPr>
          <w:rFonts w:ascii="Times New Roman" w:hAnsi="Times New Roman"/>
        </w:rPr>
        <w:t xml:space="preserve"> – выбрать </w:t>
      </w:r>
      <w:proofErr w:type="spellStart"/>
      <w:r w:rsidR="00F9583D">
        <w:rPr>
          <w:rFonts w:ascii="Times New Roman" w:hAnsi="Times New Roman"/>
        </w:rPr>
        <w:t>Internet</w:t>
      </w:r>
      <w:proofErr w:type="spellEnd"/>
      <w:r w:rsidR="00F9583D">
        <w:rPr>
          <w:rFonts w:ascii="Times New Roman" w:hAnsi="Times New Roman"/>
        </w:rPr>
        <w:t xml:space="preserve"> </w:t>
      </w:r>
      <w:proofErr w:type="spellStart"/>
      <w:r w:rsidR="00F9583D">
        <w:rPr>
          <w:rFonts w:ascii="Times New Roman" w:hAnsi="Times New Roman"/>
        </w:rPr>
        <w:t>Explorer</w:t>
      </w:r>
      <w:proofErr w:type="spellEnd"/>
      <w:r w:rsidR="004A672F">
        <w:rPr>
          <w:rFonts w:ascii="Times New Roman" w:hAnsi="Times New Roman"/>
        </w:rPr>
        <w:t>)</w:t>
      </w:r>
    </w:p>
    <w:p w:rsidR="00D45A45" w:rsidRDefault="00D45A45" w:rsidP="00D77640">
      <w:pPr>
        <w:shd w:val="clear" w:color="auto" w:fill="FFFFFF"/>
        <w:spacing w:after="0" w:line="240" w:lineRule="auto"/>
        <w:jc w:val="both"/>
        <w:rPr>
          <w:rFonts w:ascii="Times New Roman" w:hAnsi="Times New Roman"/>
        </w:rPr>
      </w:pPr>
    </w:p>
    <w:p w:rsidR="00D45A45" w:rsidRPr="00D45A45" w:rsidRDefault="00D45A45" w:rsidP="00D45A45">
      <w:pPr>
        <w:pStyle w:val="a5"/>
        <w:numPr>
          <w:ilvl w:val="0"/>
          <w:numId w:val="37"/>
        </w:numPr>
        <w:shd w:val="clear" w:color="auto" w:fill="FFFFFF"/>
        <w:spacing w:after="0" w:line="240" w:lineRule="auto"/>
        <w:ind w:left="426" w:hanging="426"/>
        <w:jc w:val="both"/>
        <w:rPr>
          <w:rFonts w:ascii="Times New Roman" w:hAnsi="Times New Roman"/>
          <w:b/>
        </w:rPr>
      </w:pPr>
      <w:r w:rsidRPr="00D45A45">
        <w:rPr>
          <w:rFonts w:ascii="Times New Roman" w:hAnsi="Times New Roman"/>
          <w:b/>
        </w:rPr>
        <w:t>Когда и каким образом будет получен отчет об обработке направленного нами файла регистрации?</w:t>
      </w:r>
    </w:p>
    <w:p w:rsidR="00D45A45" w:rsidRPr="004855F1" w:rsidRDefault="00D45A45" w:rsidP="00D45A45">
      <w:pPr>
        <w:shd w:val="clear" w:color="auto" w:fill="FFFFFF"/>
        <w:spacing w:after="0" w:line="240" w:lineRule="auto"/>
        <w:jc w:val="both"/>
        <w:rPr>
          <w:rFonts w:ascii="Times New Roman" w:eastAsia="Times New Roman" w:hAnsi="Times New Roman"/>
          <w:lang w:eastAsia="ru-RU"/>
        </w:rPr>
      </w:pPr>
      <w:r w:rsidRPr="002F6E8F">
        <w:rPr>
          <w:rFonts w:ascii="Times New Roman" w:eastAsia="Times New Roman" w:hAnsi="Times New Roman"/>
          <w:lang w:eastAsia="ru-RU"/>
        </w:rPr>
        <w:t>Файл</w:t>
      </w:r>
      <w:r>
        <w:rPr>
          <w:rFonts w:ascii="Times New Roman" w:eastAsia="Times New Roman" w:hAnsi="Times New Roman"/>
          <w:lang w:eastAsia="ru-RU"/>
        </w:rPr>
        <w:t xml:space="preserve"> отчета на присланный Вами файл регистрации</w:t>
      </w:r>
      <w:r w:rsidRPr="002F6E8F">
        <w:rPr>
          <w:rFonts w:ascii="Times New Roman" w:eastAsia="Times New Roman" w:hAnsi="Times New Roman"/>
          <w:lang w:eastAsia="ru-RU"/>
        </w:rPr>
        <w:t xml:space="preserve"> будет сформирован тогда, когда системой обработки файла регистрации будут получены ответы от всех рынков, которые фигурируют в этом файле.</w:t>
      </w:r>
      <w:r>
        <w:rPr>
          <w:rFonts w:ascii="Times New Roman" w:eastAsia="Times New Roman" w:hAnsi="Times New Roman"/>
          <w:lang w:eastAsia="ru-RU"/>
        </w:rPr>
        <w:t xml:space="preserve"> Отчет содержит в себе информацию обо всех рынках, на которых Участник совершает регистрацию клиентов. Отчет направляется на электронный(</w:t>
      </w:r>
      <w:proofErr w:type="spellStart"/>
      <w:r>
        <w:rPr>
          <w:rFonts w:ascii="Times New Roman" w:eastAsia="Times New Roman" w:hAnsi="Times New Roman"/>
          <w:lang w:eastAsia="ru-RU"/>
        </w:rPr>
        <w:t>ые</w:t>
      </w:r>
      <w:proofErr w:type="spellEnd"/>
      <w:r>
        <w:rPr>
          <w:rFonts w:ascii="Times New Roman" w:eastAsia="Times New Roman" w:hAnsi="Times New Roman"/>
          <w:lang w:eastAsia="ru-RU"/>
        </w:rPr>
        <w:t>) адрес(а) ЭДО Участника.</w:t>
      </w:r>
    </w:p>
    <w:p w:rsidR="00D45A45" w:rsidRDefault="00D45A45" w:rsidP="00D77640">
      <w:pPr>
        <w:shd w:val="clear" w:color="auto" w:fill="FFFFFF"/>
        <w:spacing w:after="0" w:line="240" w:lineRule="auto"/>
        <w:jc w:val="both"/>
        <w:rPr>
          <w:rFonts w:ascii="Times New Roman" w:hAnsi="Times New Roman"/>
        </w:rPr>
      </w:pPr>
    </w:p>
    <w:p w:rsidR="005B1C3A" w:rsidRDefault="005B1C3A" w:rsidP="003A42C9">
      <w:pPr>
        <w:spacing w:after="0" w:line="240" w:lineRule="auto"/>
        <w:jc w:val="both"/>
        <w:rPr>
          <w:rFonts w:ascii="Times New Roman" w:hAnsi="Times New Roman"/>
        </w:rPr>
      </w:pPr>
    </w:p>
    <w:p w:rsidR="003A42C9" w:rsidRPr="005B1C3A" w:rsidRDefault="003A42C9" w:rsidP="002539FF">
      <w:pPr>
        <w:pStyle w:val="1"/>
        <w:jc w:val="center"/>
        <w:rPr>
          <w:rFonts w:ascii="Times New Roman" w:hAnsi="Times New Roman" w:cs="Times New Roman"/>
          <w:color w:val="0070C0"/>
          <w:sz w:val="32"/>
        </w:rPr>
      </w:pPr>
      <w:bookmarkStart w:id="8" w:name="_Вопросы_от_организаций,"/>
      <w:bookmarkStart w:id="9" w:name="_Toc430337789"/>
      <w:bookmarkEnd w:id="8"/>
      <w:r w:rsidRPr="005B1C3A">
        <w:rPr>
          <w:rFonts w:ascii="Times New Roman" w:hAnsi="Times New Roman" w:cs="Times New Roman"/>
          <w:color w:val="0070C0"/>
          <w:sz w:val="32"/>
        </w:rPr>
        <w:t>Вопросы от организаций, имеющих собственное ПО</w:t>
      </w:r>
      <w:bookmarkEnd w:id="9"/>
    </w:p>
    <w:p w:rsidR="00806A5D" w:rsidRDefault="00806A5D" w:rsidP="003A42C9">
      <w:pPr>
        <w:spacing w:after="0" w:line="240" w:lineRule="auto"/>
        <w:jc w:val="both"/>
      </w:pPr>
    </w:p>
    <w:p w:rsidR="00806A5D" w:rsidRPr="00806A5D" w:rsidRDefault="00806A5D" w:rsidP="003A42C9">
      <w:pPr>
        <w:spacing w:after="0" w:line="240" w:lineRule="auto"/>
        <w:jc w:val="both"/>
        <w:rPr>
          <w:rFonts w:ascii="Times New Roman" w:hAnsi="Times New Roman"/>
          <w:b/>
        </w:rPr>
      </w:pPr>
      <w:r w:rsidRPr="00806A5D">
        <w:rPr>
          <w:rFonts w:ascii="Times New Roman" w:hAnsi="Times New Roman"/>
          <w:b/>
        </w:rPr>
        <w:t>Важные документы:</w:t>
      </w:r>
    </w:p>
    <w:p w:rsidR="00806A5D" w:rsidRPr="00806A5D" w:rsidRDefault="00806A5D" w:rsidP="003A42C9">
      <w:pPr>
        <w:spacing w:after="0" w:line="240" w:lineRule="auto"/>
        <w:jc w:val="both"/>
        <w:rPr>
          <w:rStyle w:val="a3"/>
          <w:rFonts w:ascii="Times New Roman" w:hAnsi="Times New Roman"/>
          <w:color w:val="0070C0"/>
        </w:rPr>
      </w:pPr>
      <w:r w:rsidRPr="00806A5D">
        <w:rPr>
          <w:rFonts w:ascii="Times New Roman" w:hAnsi="Times New Roman"/>
          <w:color w:val="0070C0"/>
        </w:rPr>
        <w:fldChar w:fldCharType="begin"/>
      </w:r>
      <w:r w:rsidRPr="00806A5D">
        <w:rPr>
          <w:rFonts w:ascii="Times New Roman" w:hAnsi="Times New Roman"/>
          <w:color w:val="0070C0"/>
        </w:rPr>
        <w:instrText xml:space="preserve"> HYPERLINK "http://fs.moex.com/files/10583" \o "Скачать" </w:instrText>
      </w:r>
      <w:r w:rsidRPr="00806A5D">
        <w:rPr>
          <w:rFonts w:ascii="Times New Roman" w:hAnsi="Times New Roman"/>
          <w:color w:val="0070C0"/>
        </w:rPr>
        <w:fldChar w:fldCharType="separate"/>
      </w:r>
      <w:r w:rsidRPr="00806A5D">
        <w:rPr>
          <w:rStyle w:val="a3"/>
          <w:rFonts w:ascii="Times New Roman" w:hAnsi="Times New Roman"/>
          <w:color w:val="0070C0"/>
        </w:rPr>
        <w:t xml:space="preserve">Схема </w:t>
      </w:r>
      <w:proofErr w:type="spellStart"/>
      <w:r w:rsidRPr="00806A5D">
        <w:rPr>
          <w:rStyle w:val="a3"/>
          <w:rFonts w:ascii="Times New Roman" w:hAnsi="Times New Roman"/>
          <w:color w:val="0070C0"/>
        </w:rPr>
        <w:t>xml</w:t>
      </w:r>
      <w:proofErr w:type="spellEnd"/>
      <w:r w:rsidRPr="00806A5D">
        <w:rPr>
          <w:rStyle w:val="a3"/>
          <w:rFonts w:ascii="Times New Roman" w:hAnsi="Times New Roman"/>
          <w:color w:val="0070C0"/>
        </w:rPr>
        <w:t xml:space="preserve"> файла</w:t>
      </w:r>
    </w:p>
    <w:p w:rsidR="00806A5D" w:rsidRPr="00806A5D" w:rsidRDefault="00806A5D" w:rsidP="003A42C9">
      <w:pPr>
        <w:spacing w:after="0" w:line="240" w:lineRule="auto"/>
        <w:jc w:val="both"/>
        <w:rPr>
          <w:rFonts w:ascii="Times New Roman" w:hAnsi="Times New Roman"/>
          <w:color w:val="0070C0"/>
        </w:rPr>
      </w:pPr>
      <w:r w:rsidRPr="00806A5D">
        <w:rPr>
          <w:rFonts w:ascii="Times New Roman" w:hAnsi="Times New Roman"/>
          <w:color w:val="0070C0"/>
        </w:rPr>
        <w:fldChar w:fldCharType="end"/>
      </w:r>
      <w:hyperlink r:id="rId20" w:tooltip="Скачать" w:history="1">
        <w:r w:rsidRPr="00806A5D">
          <w:rPr>
            <w:rStyle w:val="a3"/>
            <w:rFonts w:ascii="Times New Roman" w:hAnsi="Times New Roman"/>
            <w:color w:val="0070C0"/>
          </w:rPr>
          <w:t xml:space="preserve">Рисунок схемы </w:t>
        </w:r>
        <w:proofErr w:type="spellStart"/>
        <w:r w:rsidRPr="00806A5D">
          <w:rPr>
            <w:rStyle w:val="a3"/>
            <w:rFonts w:ascii="Times New Roman" w:hAnsi="Times New Roman"/>
            <w:color w:val="0070C0"/>
          </w:rPr>
          <w:t>xml</w:t>
        </w:r>
        <w:proofErr w:type="spellEnd"/>
        <w:r w:rsidRPr="00806A5D">
          <w:rPr>
            <w:rStyle w:val="a3"/>
            <w:rFonts w:ascii="Times New Roman" w:hAnsi="Times New Roman"/>
            <w:color w:val="0070C0"/>
          </w:rPr>
          <w:t xml:space="preserve"> файла</w:t>
        </w:r>
      </w:hyperlink>
    </w:p>
    <w:p w:rsidR="008E4192" w:rsidRPr="00806A5D" w:rsidRDefault="00EF5CD8" w:rsidP="003A42C9">
      <w:pPr>
        <w:spacing w:after="0" w:line="240" w:lineRule="auto"/>
        <w:jc w:val="both"/>
        <w:rPr>
          <w:rFonts w:ascii="Times New Roman" w:hAnsi="Times New Roman"/>
          <w:b/>
          <w:color w:val="0070C0"/>
        </w:rPr>
      </w:pPr>
      <w:hyperlink r:id="rId21" w:history="1">
        <w:r w:rsidR="00806A5D" w:rsidRPr="00806A5D">
          <w:rPr>
            <w:rStyle w:val="a3"/>
            <w:rFonts w:ascii="Times New Roman" w:hAnsi="Times New Roman"/>
            <w:color w:val="0070C0"/>
          </w:rPr>
          <w:t>Разъясняющие рекомендации для клиентов с собственным ПО (6 типов)</w:t>
        </w:r>
      </w:hyperlink>
    </w:p>
    <w:p w:rsidR="00806A5D" w:rsidRPr="005B1C3A" w:rsidRDefault="00806A5D" w:rsidP="003A42C9">
      <w:pPr>
        <w:spacing w:after="0" w:line="240" w:lineRule="auto"/>
        <w:jc w:val="both"/>
        <w:rPr>
          <w:rFonts w:ascii="Times New Roman" w:hAnsi="Times New Roman"/>
          <w:b/>
          <w:color w:val="0070C0"/>
        </w:rPr>
      </w:pPr>
    </w:p>
    <w:p w:rsidR="00286999" w:rsidRPr="003A42C9" w:rsidRDefault="00286999" w:rsidP="003A42C9">
      <w:pPr>
        <w:pStyle w:val="a5"/>
        <w:numPr>
          <w:ilvl w:val="0"/>
          <w:numId w:val="12"/>
        </w:numPr>
        <w:spacing w:after="0" w:line="240" w:lineRule="auto"/>
        <w:ind w:left="567"/>
        <w:jc w:val="both"/>
        <w:rPr>
          <w:rFonts w:ascii="Times New Roman" w:hAnsi="Times New Roman"/>
          <w:b/>
        </w:rPr>
      </w:pPr>
      <w:r w:rsidRPr="003A42C9">
        <w:rPr>
          <w:rFonts w:ascii="Times New Roman" w:hAnsi="Times New Roman"/>
          <w:b/>
        </w:rPr>
        <w:t xml:space="preserve">Как должен наименовываться </w:t>
      </w:r>
      <w:r w:rsidRPr="003A42C9">
        <w:rPr>
          <w:rFonts w:ascii="Times New Roman" w:hAnsi="Times New Roman"/>
          <w:b/>
          <w:lang w:val="en-US"/>
        </w:rPr>
        <w:t>xml</w:t>
      </w:r>
      <w:r w:rsidRPr="003A42C9">
        <w:rPr>
          <w:rFonts w:ascii="Times New Roman" w:hAnsi="Times New Roman"/>
          <w:b/>
        </w:rPr>
        <w:t xml:space="preserve"> файл Единой регистрации клиентов?</w:t>
      </w:r>
    </w:p>
    <w:p w:rsidR="00286999" w:rsidRPr="003A42C9" w:rsidRDefault="00F26C01" w:rsidP="003A42C9">
      <w:pPr>
        <w:spacing w:after="0" w:line="240" w:lineRule="auto"/>
        <w:ind w:left="207"/>
        <w:jc w:val="both"/>
        <w:rPr>
          <w:rFonts w:ascii="Times New Roman" w:hAnsi="Times New Roman"/>
        </w:rPr>
      </w:pPr>
      <w:r w:rsidRPr="003A42C9">
        <w:rPr>
          <w:rFonts w:ascii="Times New Roman" w:hAnsi="Times New Roman"/>
        </w:rPr>
        <w:t xml:space="preserve">Наименование файла должно состоять из: </w:t>
      </w:r>
      <w:r w:rsidR="00286999" w:rsidRPr="003A42C9">
        <w:rPr>
          <w:rFonts w:ascii="Times New Roman" w:hAnsi="Times New Roman"/>
        </w:rPr>
        <w:t>ECLIENTS_ Идентификатор отправителя _</w:t>
      </w:r>
      <w:proofErr w:type="spellStart"/>
      <w:r w:rsidR="00286999" w:rsidRPr="003A42C9">
        <w:rPr>
          <w:rFonts w:ascii="Times New Roman" w:hAnsi="Times New Roman"/>
        </w:rPr>
        <w:t>дата</w:t>
      </w:r>
      <w:r w:rsidR="009A2544">
        <w:rPr>
          <w:rFonts w:ascii="Times New Roman" w:hAnsi="Times New Roman"/>
        </w:rPr>
        <w:t>_время</w:t>
      </w:r>
      <w:proofErr w:type="spellEnd"/>
    </w:p>
    <w:p w:rsidR="00286999" w:rsidRPr="003A42C9" w:rsidRDefault="00286999" w:rsidP="003A42C9">
      <w:pPr>
        <w:spacing w:after="0" w:line="240" w:lineRule="auto"/>
        <w:ind w:left="207"/>
        <w:jc w:val="both"/>
        <w:rPr>
          <w:rFonts w:ascii="Times New Roman" w:hAnsi="Times New Roman"/>
        </w:rPr>
      </w:pPr>
    </w:p>
    <w:p w:rsidR="00286999" w:rsidRPr="003A42C9" w:rsidRDefault="00286999" w:rsidP="003A42C9">
      <w:pPr>
        <w:spacing w:after="0" w:line="240" w:lineRule="auto"/>
        <w:ind w:left="207"/>
        <w:jc w:val="both"/>
        <w:rPr>
          <w:rFonts w:ascii="Times New Roman" w:hAnsi="Times New Roman"/>
        </w:rPr>
      </w:pPr>
      <w:r w:rsidRPr="003A42C9">
        <w:rPr>
          <w:rFonts w:ascii="Times New Roman" w:hAnsi="Times New Roman"/>
        </w:rPr>
        <w:t>Т.е. состоит из значений</w:t>
      </w:r>
      <w:r w:rsidR="00143C37">
        <w:rPr>
          <w:rFonts w:ascii="Times New Roman" w:hAnsi="Times New Roman"/>
        </w:rPr>
        <w:t>, разделяемых символом подчеркивания</w:t>
      </w:r>
      <w:r w:rsidRPr="003A42C9">
        <w:rPr>
          <w:rFonts w:ascii="Times New Roman" w:hAnsi="Times New Roman"/>
        </w:rPr>
        <w:t xml:space="preserve"> «_»:</w:t>
      </w:r>
    </w:p>
    <w:p w:rsidR="00286999" w:rsidRPr="003A42C9" w:rsidRDefault="00286999" w:rsidP="003A42C9">
      <w:pPr>
        <w:spacing w:after="0" w:line="240" w:lineRule="auto"/>
        <w:ind w:left="207"/>
        <w:jc w:val="both"/>
        <w:rPr>
          <w:rFonts w:ascii="Times New Roman" w:hAnsi="Times New Roman"/>
        </w:rPr>
      </w:pPr>
    </w:p>
    <w:tbl>
      <w:tblPr>
        <w:tblW w:w="104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003"/>
        <w:gridCol w:w="2713"/>
        <w:gridCol w:w="1701"/>
        <w:gridCol w:w="2091"/>
      </w:tblGrid>
      <w:tr w:rsidR="002F6E8F" w:rsidRPr="003A42C9" w:rsidTr="002F6E8F">
        <w:trPr>
          <w:trHeight w:val="627"/>
        </w:trPr>
        <w:tc>
          <w:tcPr>
            <w:tcW w:w="1962" w:type="dxa"/>
            <w:shd w:val="clear" w:color="000000" w:fill="BFBFBF" w:themeFill="background1" w:themeFillShade="BF"/>
            <w:vAlign w:val="center"/>
            <w:hideMark/>
          </w:tcPr>
          <w:p w:rsidR="002F6E8F" w:rsidRPr="00F26C01" w:rsidRDefault="002F6E8F" w:rsidP="002F6E8F">
            <w:pPr>
              <w:spacing w:after="0" w:line="240" w:lineRule="auto"/>
              <w:jc w:val="center"/>
              <w:rPr>
                <w:rFonts w:ascii="Times New Roman" w:eastAsia="Times New Roman" w:hAnsi="Times New Roman"/>
                <w:b/>
                <w:bCs/>
                <w:lang w:eastAsia="ru-RU"/>
              </w:rPr>
            </w:pPr>
            <w:r w:rsidRPr="00F26C01">
              <w:rPr>
                <w:rFonts w:ascii="Times New Roman" w:eastAsia="Times New Roman" w:hAnsi="Times New Roman"/>
                <w:b/>
                <w:bCs/>
                <w:lang w:eastAsia="ru-RU"/>
              </w:rPr>
              <w:t>Поле</w:t>
            </w:r>
          </w:p>
        </w:tc>
        <w:tc>
          <w:tcPr>
            <w:tcW w:w="2003" w:type="dxa"/>
            <w:shd w:val="clear" w:color="000000" w:fill="BFBFBF" w:themeFill="background1" w:themeFillShade="BF"/>
            <w:vAlign w:val="center"/>
            <w:hideMark/>
          </w:tcPr>
          <w:p w:rsidR="002F6E8F" w:rsidRPr="00F26C01" w:rsidRDefault="002F6E8F" w:rsidP="002F6E8F">
            <w:pPr>
              <w:spacing w:after="0" w:line="240" w:lineRule="auto"/>
              <w:jc w:val="center"/>
              <w:rPr>
                <w:rFonts w:ascii="Times New Roman" w:eastAsia="Times New Roman" w:hAnsi="Times New Roman"/>
                <w:b/>
                <w:bCs/>
                <w:lang w:eastAsia="ru-RU"/>
              </w:rPr>
            </w:pPr>
            <w:r w:rsidRPr="00F26C01">
              <w:rPr>
                <w:rFonts w:ascii="Times New Roman" w:eastAsia="Times New Roman" w:hAnsi="Times New Roman"/>
                <w:b/>
                <w:bCs/>
                <w:lang w:eastAsia="ru-RU"/>
              </w:rPr>
              <w:t xml:space="preserve">Комментарий/    </w:t>
            </w:r>
            <w:r w:rsidRPr="00F26C01">
              <w:rPr>
                <w:rFonts w:ascii="Times New Roman" w:eastAsia="Times New Roman" w:hAnsi="Times New Roman"/>
                <w:b/>
                <w:bCs/>
                <w:lang w:eastAsia="ru-RU"/>
              </w:rPr>
              <w:br/>
              <w:t>варианты выбора</w:t>
            </w:r>
          </w:p>
        </w:tc>
        <w:tc>
          <w:tcPr>
            <w:tcW w:w="2713" w:type="dxa"/>
            <w:shd w:val="clear" w:color="000000" w:fill="BFBFBF" w:themeFill="background1" w:themeFillShade="BF"/>
            <w:vAlign w:val="center"/>
            <w:hideMark/>
          </w:tcPr>
          <w:p w:rsidR="002F6E8F" w:rsidRPr="00F26C01" w:rsidRDefault="002F6E8F" w:rsidP="002F6E8F">
            <w:pPr>
              <w:spacing w:after="0" w:line="240" w:lineRule="auto"/>
              <w:jc w:val="center"/>
              <w:rPr>
                <w:rFonts w:ascii="Times New Roman" w:eastAsia="Times New Roman" w:hAnsi="Times New Roman"/>
                <w:b/>
                <w:bCs/>
                <w:lang w:eastAsia="ru-RU"/>
              </w:rPr>
            </w:pPr>
            <w:r w:rsidRPr="00F26C01">
              <w:rPr>
                <w:rFonts w:ascii="Times New Roman" w:eastAsia="Times New Roman" w:hAnsi="Times New Roman"/>
                <w:b/>
                <w:bCs/>
                <w:lang w:eastAsia="ru-RU"/>
              </w:rPr>
              <w:t>ID</w:t>
            </w:r>
          </w:p>
        </w:tc>
        <w:tc>
          <w:tcPr>
            <w:tcW w:w="1701" w:type="dxa"/>
            <w:shd w:val="clear" w:color="000000" w:fill="BFBFBF" w:themeFill="background1" w:themeFillShade="BF"/>
            <w:vAlign w:val="center"/>
            <w:hideMark/>
          </w:tcPr>
          <w:p w:rsidR="002F6E8F" w:rsidRPr="00F26C01" w:rsidRDefault="002F6E8F" w:rsidP="002F6E8F">
            <w:pPr>
              <w:spacing w:after="0" w:line="240" w:lineRule="auto"/>
              <w:jc w:val="center"/>
              <w:rPr>
                <w:rFonts w:ascii="Times New Roman" w:eastAsia="Times New Roman" w:hAnsi="Times New Roman"/>
                <w:b/>
                <w:bCs/>
                <w:lang w:eastAsia="ru-RU"/>
              </w:rPr>
            </w:pPr>
            <w:r w:rsidRPr="00F26C01">
              <w:rPr>
                <w:rFonts w:ascii="Times New Roman" w:eastAsia="Times New Roman" w:hAnsi="Times New Roman"/>
                <w:b/>
                <w:bCs/>
                <w:lang w:eastAsia="ru-RU"/>
              </w:rPr>
              <w:t>Формат</w:t>
            </w:r>
          </w:p>
        </w:tc>
        <w:tc>
          <w:tcPr>
            <w:tcW w:w="2091" w:type="dxa"/>
            <w:shd w:val="clear" w:color="000000" w:fill="BFBFBF" w:themeFill="background1" w:themeFillShade="BF"/>
          </w:tcPr>
          <w:p w:rsidR="002F6E8F" w:rsidRPr="00F26C01" w:rsidRDefault="002F6E8F" w:rsidP="002F6E8F">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Формат в наименовании файла</w:t>
            </w:r>
          </w:p>
        </w:tc>
      </w:tr>
      <w:tr w:rsidR="002F6E8F" w:rsidRPr="003A42C9" w:rsidTr="002F6E8F">
        <w:trPr>
          <w:trHeight w:val="765"/>
        </w:trPr>
        <w:tc>
          <w:tcPr>
            <w:tcW w:w="1962"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Дата формирования файла</w:t>
            </w:r>
          </w:p>
        </w:tc>
        <w:tc>
          <w:tcPr>
            <w:tcW w:w="2003"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 </w:t>
            </w:r>
          </w:p>
        </w:tc>
        <w:tc>
          <w:tcPr>
            <w:tcW w:w="2713"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val="en-US" w:eastAsia="ru-RU"/>
              </w:rPr>
            </w:pPr>
            <w:proofErr w:type="spellStart"/>
            <w:r w:rsidRPr="00F26C01">
              <w:rPr>
                <w:rFonts w:ascii="Times New Roman" w:eastAsia="Times New Roman" w:hAnsi="Times New Roman"/>
                <w:lang w:val="en-US" w:eastAsia="ru-RU"/>
              </w:rPr>
              <w:t>DOC_REQUISITES_Type</w:t>
            </w:r>
            <w:proofErr w:type="spellEnd"/>
            <w:r w:rsidRPr="00F26C01">
              <w:rPr>
                <w:rFonts w:ascii="Times New Roman" w:eastAsia="Times New Roman" w:hAnsi="Times New Roman"/>
                <w:lang w:val="en-US" w:eastAsia="ru-RU"/>
              </w:rPr>
              <w:t>. DOC_DATE</w:t>
            </w:r>
          </w:p>
        </w:tc>
        <w:tc>
          <w:tcPr>
            <w:tcW w:w="1701"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ГГГГ-ММ-ДД</w:t>
            </w:r>
          </w:p>
        </w:tc>
        <w:tc>
          <w:tcPr>
            <w:tcW w:w="2091" w:type="dxa"/>
            <w:shd w:val="clear" w:color="000000" w:fill="FFFFFF"/>
            <w:vAlign w:val="center"/>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ГГГГ-ММ-ДД</w:t>
            </w:r>
          </w:p>
        </w:tc>
      </w:tr>
      <w:tr w:rsidR="002F6E8F" w:rsidRPr="003A42C9" w:rsidTr="002F6E8F">
        <w:trPr>
          <w:trHeight w:val="1020"/>
        </w:trPr>
        <w:tc>
          <w:tcPr>
            <w:tcW w:w="1962"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 xml:space="preserve">Идентификатор типа документа в системе </w:t>
            </w:r>
            <w:proofErr w:type="spellStart"/>
            <w:r w:rsidRPr="00F26C01">
              <w:rPr>
                <w:rFonts w:ascii="Times New Roman" w:eastAsia="Times New Roman" w:hAnsi="Times New Roman"/>
                <w:lang w:eastAsia="ru-RU"/>
              </w:rPr>
              <w:t>электр</w:t>
            </w:r>
            <w:proofErr w:type="spellEnd"/>
            <w:r w:rsidRPr="00F26C01">
              <w:rPr>
                <w:rFonts w:ascii="Times New Roman" w:eastAsia="Times New Roman" w:hAnsi="Times New Roman"/>
                <w:lang w:eastAsia="ru-RU"/>
              </w:rPr>
              <w:t>. документооборота</w:t>
            </w:r>
          </w:p>
        </w:tc>
        <w:tc>
          <w:tcPr>
            <w:tcW w:w="2003"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Идентификатор типа документа Биржи</w:t>
            </w:r>
          </w:p>
        </w:tc>
        <w:tc>
          <w:tcPr>
            <w:tcW w:w="2713"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val="en-US" w:eastAsia="ru-RU"/>
              </w:rPr>
            </w:pPr>
            <w:proofErr w:type="spellStart"/>
            <w:r w:rsidRPr="00F26C01">
              <w:rPr>
                <w:rFonts w:ascii="Times New Roman" w:eastAsia="Times New Roman" w:hAnsi="Times New Roman"/>
                <w:lang w:val="en-US" w:eastAsia="ru-RU"/>
              </w:rPr>
              <w:t>DOC_REQUISITES_Type</w:t>
            </w:r>
            <w:proofErr w:type="spellEnd"/>
            <w:r w:rsidRPr="00F26C01">
              <w:rPr>
                <w:rFonts w:ascii="Times New Roman" w:eastAsia="Times New Roman" w:hAnsi="Times New Roman"/>
                <w:lang w:val="en-US" w:eastAsia="ru-RU"/>
              </w:rPr>
              <w:t>. DOC_TYPE_ID</w:t>
            </w:r>
          </w:p>
        </w:tc>
        <w:tc>
          <w:tcPr>
            <w:tcW w:w="1701"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ECLIENTS</w:t>
            </w:r>
          </w:p>
        </w:tc>
        <w:tc>
          <w:tcPr>
            <w:tcW w:w="2091" w:type="dxa"/>
            <w:shd w:val="clear" w:color="000000" w:fill="FFFFFF"/>
            <w:vAlign w:val="center"/>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ECLIENTS</w:t>
            </w:r>
          </w:p>
        </w:tc>
      </w:tr>
      <w:tr w:rsidR="002F6E8F" w:rsidRPr="003A42C9" w:rsidTr="002F6E8F">
        <w:trPr>
          <w:trHeight w:val="1020"/>
        </w:trPr>
        <w:tc>
          <w:tcPr>
            <w:tcW w:w="1962"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Идентификатор отправителя</w:t>
            </w:r>
          </w:p>
        </w:tc>
        <w:tc>
          <w:tcPr>
            <w:tcW w:w="2003"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Уникод Участника (единый идентификатор Участника)</w:t>
            </w:r>
          </w:p>
        </w:tc>
        <w:tc>
          <w:tcPr>
            <w:tcW w:w="2713"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val="en-US" w:eastAsia="ru-RU"/>
              </w:rPr>
            </w:pPr>
            <w:proofErr w:type="spellStart"/>
            <w:r w:rsidRPr="00F26C01">
              <w:rPr>
                <w:rFonts w:ascii="Times New Roman" w:eastAsia="Times New Roman" w:hAnsi="Times New Roman"/>
                <w:lang w:val="en-US" w:eastAsia="ru-RU"/>
              </w:rPr>
              <w:t>DOC_REQUISITES_Type</w:t>
            </w:r>
            <w:proofErr w:type="spellEnd"/>
            <w:r w:rsidRPr="00F26C01">
              <w:rPr>
                <w:rFonts w:ascii="Times New Roman" w:eastAsia="Times New Roman" w:hAnsi="Times New Roman"/>
                <w:lang w:val="en-US" w:eastAsia="ru-RU"/>
              </w:rPr>
              <w:t>. SENDER_ID</w:t>
            </w:r>
          </w:p>
        </w:tc>
        <w:tc>
          <w:tcPr>
            <w:tcW w:w="1701" w:type="dxa"/>
            <w:shd w:val="clear" w:color="000000" w:fill="FFFFFF"/>
            <w:vAlign w:val="center"/>
            <w:hideMark/>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10 цифровых символов без пробелов</w:t>
            </w:r>
          </w:p>
        </w:tc>
        <w:tc>
          <w:tcPr>
            <w:tcW w:w="2091" w:type="dxa"/>
            <w:shd w:val="clear" w:color="000000" w:fill="FFFFFF"/>
            <w:vAlign w:val="center"/>
          </w:tcPr>
          <w:p w:rsidR="002F6E8F" w:rsidRPr="00F26C01" w:rsidRDefault="002F6E8F" w:rsidP="003A42C9">
            <w:pPr>
              <w:spacing w:after="0" w:line="240" w:lineRule="auto"/>
              <w:jc w:val="both"/>
              <w:rPr>
                <w:rFonts w:ascii="Times New Roman" w:eastAsia="Times New Roman" w:hAnsi="Times New Roman"/>
                <w:lang w:eastAsia="ru-RU"/>
              </w:rPr>
            </w:pPr>
            <w:r w:rsidRPr="00F26C01">
              <w:rPr>
                <w:rFonts w:ascii="Times New Roman" w:eastAsia="Times New Roman" w:hAnsi="Times New Roman"/>
                <w:lang w:eastAsia="ru-RU"/>
              </w:rPr>
              <w:t>10 цифровых символов без пробелов</w:t>
            </w:r>
          </w:p>
        </w:tc>
      </w:tr>
      <w:tr w:rsidR="002F6E8F" w:rsidRPr="003A42C9" w:rsidTr="002F6E8F">
        <w:trPr>
          <w:trHeight w:val="1020"/>
        </w:trPr>
        <w:tc>
          <w:tcPr>
            <w:tcW w:w="1962" w:type="dxa"/>
            <w:shd w:val="clear" w:color="000000" w:fill="FFFFFF"/>
            <w:vAlign w:val="center"/>
          </w:tcPr>
          <w:p w:rsidR="002F6E8F" w:rsidRPr="00F26C01" w:rsidRDefault="002F6E8F" w:rsidP="003A42C9">
            <w:pPr>
              <w:spacing w:after="0" w:line="240" w:lineRule="auto"/>
              <w:jc w:val="both"/>
              <w:rPr>
                <w:rFonts w:ascii="Times New Roman" w:eastAsia="Times New Roman" w:hAnsi="Times New Roman"/>
                <w:lang w:eastAsia="ru-RU"/>
              </w:rPr>
            </w:pPr>
            <w:r w:rsidRPr="005A6AF2">
              <w:rPr>
                <w:rFonts w:ascii="Times New Roman" w:eastAsia="Times New Roman" w:hAnsi="Times New Roman"/>
                <w:lang w:eastAsia="ru-RU"/>
              </w:rPr>
              <w:t>Время формирования файла</w:t>
            </w:r>
          </w:p>
        </w:tc>
        <w:tc>
          <w:tcPr>
            <w:tcW w:w="2003" w:type="dxa"/>
            <w:shd w:val="clear" w:color="000000" w:fill="FFFFFF"/>
            <w:vAlign w:val="center"/>
          </w:tcPr>
          <w:p w:rsidR="002F6E8F" w:rsidRPr="00F26C01" w:rsidRDefault="002F6E8F" w:rsidP="003A42C9">
            <w:pPr>
              <w:spacing w:after="0" w:line="240" w:lineRule="auto"/>
              <w:jc w:val="both"/>
              <w:rPr>
                <w:rFonts w:ascii="Times New Roman" w:eastAsia="Times New Roman" w:hAnsi="Times New Roman"/>
                <w:lang w:eastAsia="ru-RU"/>
              </w:rPr>
            </w:pPr>
          </w:p>
        </w:tc>
        <w:tc>
          <w:tcPr>
            <w:tcW w:w="2713" w:type="dxa"/>
            <w:shd w:val="clear" w:color="000000" w:fill="FFFFFF"/>
            <w:vAlign w:val="center"/>
          </w:tcPr>
          <w:p w:rsidR="002F6E8F" w:rsidRPr="00F26C01" w:rsidRDefault="002F6E8F" w:rsidP="003A42C9">
            <w:pPr>
              <w:spacing w:after="0" w:line="240" w:lineRule="auto"/>
              <w:jc w:val="both"/>
              <w:rPr>
                <w:rFonts w:ascii="Times New Roman" w:eastAsia="Times New Roman" w:hAnsi="Times New Roman"/>
                <w:lang w:val="en-US" w:eastAsia="ru-RU"/>
              </w:rPr>
            </w:pPr>
            <w:proofErr w:type="spellStart"/>
            <w:r w:rsidRPr="005A6AF2">
              <w:rPr>
                <w:rFonts w:ascii="Times New Roman" w:eastAsia="Times New Roman" w:hAnsi="Times New Roman"/>
                <w:lang w:val="en-US" w:eastAsia="ru-RU"/>
              </w:rPr>
              <w:t>DOC_REQUISITES_Type</w:t>
            </w:r>
            <w:proofErr w:type="spellEnd"/>
            <w:r w:rsidRPr="005A6AF2">
              <w:rPr>
                <w:rFonts w:ascii="Times New Roman" w:eastAsia="Times New Roman" w:hAnsi="Times New Roman"/>
                <w:lang w:val="en-US" w:eastAsia="ru-RU"/>
              </w:rPr>
              <w:t>. DOC_TIME</w:t>
            </w:r>
          </w:p>
        </w:tc>
        <w:tc>
          <w:tcPr>
            <w:tcW w:w="1701" w:type="dxa"/>
            <w:shd w:val="clear" w:color="000000" w:fill="FFFFFF"/>
            <w:vAlign w:val="center"/>
          </w:tcPr>
          <w:p w:rsidR="002F6E8F" w:rsidRPr="00F26C01" w:rsidRDefault="002F6E8F" w:rsidP="003A42C9">
            <w:pPr>
              <w:spacing w:after="0" w:line="240" w:lineRule="auto"/>
              <w:jc w:val="both"/>
              <w:rPr>
                <w:rFonts w:ascii="Times New Roman" w:eastAsia="Times New Roman" w:hAnsi="Times New Roman"/>
                <w:lang w:eastAsia="ru-RU"/>
              </w:rPr>
            </w:pPr>
            <w:r w:rsidRPr="005A6AF2">
              <w:rPr>
                <w:rFonts w:ascii="Times New Roman" w:eastAsia="Times New Roman" w:hAnsi="Times New Roman"/>
                <w:lang w:val="en-US" w:eastAsia="ru-RU"/>
              </w:rPr>
              <w:t>ЧЧ:ММ:СС</w:t>
            </w:r>
          </w:p>
        </w:tc>
        <w:tc>
          <w:tcPr>
            <w:tcW w:w="2091" w:type="dxa"/>
            <w:shd w:val="clear" w:color="000000" w:fill="FFFFFF"/>
            <w:vAlign w:val="center"/>
          </w:tcPr>
          <w:p w:rsidR="002F6E8F" w:rsidRPr="00F26C01" w:rsidRDefault="002F6E8F" w:rsidP="003A42C9">
            <w:pPr>
              <w:spacing w:after="0" w:line="240" w:lineRule="auto"/>
              <w:jc w:val="both"/>
              <w:rPr>
                <w:rFonts w:ascii="Times New Roman" w:eastAsia="Times New Roman" w:hAnsi="Times New Roman"/>
                <w:lang w:eastAsia="ru-RU"/>
              </w:rPr>
            </w:pPr>
            <w:r>
              <w:rPr>
                <w:rFonts w:ascii="Times New Roman" w:eastAsia="Times New Roman" w:hAnsi="Times New Roman"/>
                <w:lang w:val="en-US" w:eastAsia="ru-RU"/>
              </w:rPr>
              <w:t>ЧЧММ</w:t>
            </w:r>
            <w:r w:rsidRPr="005A6AF2">
              <w:rPr>
                <w:rFonts w:ascii="Times New Roman" w:eastAsia="Times New Roman" w:hAnsi="Times New Roman"/>
                <w:lang w:val="en-US" w:eastAsia="ru-RU"/>
              </w:rPr>
              <w:t>СС</w:t>
            </w:r>
          </w:p>
        </w:tc>
      </w:tr>
    </w:tbl>
    <w:p w:rsidR="002F6E8F" w:rsidRPr="003A42C9" w:rsidRDefault="002F6E8F" w:rsidP="002F6E8F">
      <w:pPr>
        <w:jc w:val="both"/>
        <w:rPr>
          <w:rFonts w:ascii="Times New Roman" w:hAnsi="Times New Roman"/>
        </w:rPr>
      </w:pPr>
      <w:r w:rsidRPr="005A6AF2">
        <w:rPr>
          <w:rFonts w:ascii="Times New Roman" w:hAnsi="Times New Roman"/>
          <w:u w:val="single"/>
        </w:rPr>
        <w:t>Пример:</w:t>
      </w:r>
      <w:r>
        <w:rPr>
          <w:rFonts w:ascii="Times New Roman" w:hAnsi="Times New Roman"/>
        </w:rPr>
        <w:t xml:space="preserve"> «</w:t>
      </w:r>
      <w:r w:rsidRPr="005A6AF2">
        <w:rPr>
          <w:rFonts w:ascii="Times New Roman" w:hAnsi="Times New Roman"/>
        </w:rPr>
        <w:t>ECLIENTS_</w:t>
      </w:r>
      <w:r>
        <w:rPr>
          <w:rFonts w:ascii="Times New Roman" w:hAnsi="Times New Roman"/>
        </w:rPr>
        <w:t>1234567890</w:t>
      </w:r>
      <w:r w:rsidRPr="005A6AF2">
        <w:rPr>
          <w:rFonts w:ascii="Times New Roman" w:hAnsi="Times New Roman"/>
        </w:rPr>
        <w:t>_2015-09-15</w:t>
      </w:r>
      <w:r>
        <w:rPr>
          <w:rFonts w:ascii="Times New Roman" w:hAnsi="Times New Roman"/>
        </w:rPr>
        <w:t>_150515</w:t>
      </w:r>
    </w:p>
    <w:p w:rsidR="00463319" w:rsidRPr="003A42C9" w:rsidRDefault="00463319" w:rsidP="003A42C9">
      <w:pPr>
        <w:pStyle w:val="a5"/>
        <w:numPr>
          <w:ilvl w:val="0"/>
          <w:numId w:val="12"/>
        </w:numPr>
        <w:ind w:left="567"/>
        <w:jc w:val="both"/>
        <w:rPr>
          <w:rFonts w:ascii="Times New Roman" w:hAnsi="Times New Roman"/>
          <w:b/>
        </w:rPr>
      </w:pPr>
      <w:r w:rsidRPr="003A42C9">
        <w:rPr>
          <w:rFonts w:ascii="Times New Roman" w:hAnsi="Times New Roman"/>
          <w:b/>
        </w:rPr>
        <w:t xml:space="preserve">На сайте размещен файл </w:t>
      </w:r>
      <w:r w:rsidRPr="00D77640">
        <w:rPr>
          <w:rFonts w:ascii="Times New Roman" w:hAnsi="Times New Roman"/>
          <w:b/>
        </w:rPr>
        <w:t xml:space="preserve">Описание </w:t>
      </w:r>
      <w:proofErr w:type="gramStart"/>
      <w:r w:rsidRPr="00D77640">
        <w:rPr>
          <w:rFonts w:ascii="Times New Roman" w:hAnsi="Times New Roman"/>
          <w:b/>
        </w:rPr>
        <w:t>полей  "</w:t>
      </w:r>
      <w:proofErr w:type="gramEnd"/>
      <w:r w:rsidRPr="00D77640">
        <w:rPr>
          <w:rFonts w:ascii="Times New Roman" w:hAnsi="Times New Roman"/>
          <w:b/>
        </w:rPr>
        <w:t xml:space="preserve">Единая регистрация клиентов", </w:t>
      </w:r>
      <w:r w:rsidRPr="003A42C9">
        <w:rPr>
          <w:rFonts w:ascii="Times New Roman" w:hAnsi="Times New Roman"/>
          <w:b/>
          <w:color w:val="262626"/>
        </w:rPr>
        <w:t>хотелось бы уточнить следующие моменты:</w:t>
      </w:r>
    </w:p>
    <w:p w:rsidR="002539FF" w:rsidRDefault="00C578C4" w:rsidP="002539FF">
      <w:pPr>
        <w:pStyle w:val="a5"/>
        <w:numPr>
          <w:ilvl w:val="1"/>
          <w:numId w:val="12"/>
        </w:numPr>
        <w:ind w:left="1134"/>
        <w:jc w:val="both"/>
        <w:rPr>
          <w:rFonts w:ascii="Times New Roman" w:hAnsi="Times New Roman"/>
          <w:b/>
        </w:rPr>
      </w:pPr>
      <w:r>
        <w:rPr>
          <w:rFonts w:ascii="Times New Roman" w:hAnsi="Times New Roman"/>
          <w:b/>
        </w:rPr>
        <w:t>Наименование типа документа</w:t>
      </w:r>
      <w:r w:rsidR="00DD6312" w:rsidRPr="003A42C9">
        <w:rPr>
          <w:rFonts w:ascii="Times New Roman" w:hAnsi="Times New Roman"/>
          <w:b/>
        </w:rPr>
        <w:t>, котор</w:t>
      </w:r>
      <w:r>
        <w:rPr>
          <w:rFonts w:ascii="Times New Roman" w:hAnsi="Times New Roman"/>
          <w:b/>
        </w:rPr>
        <w:t>ое</w:t>
      </w:r>
      <w:r w:rsidR="00DD6312" w:rsidRPr="003A42C9">
        <w:rPr>
          <w:rFonts w:ascii="Times New Roman" w:hAnsi="Times New Roman"/>
          <w:b/>
        </w:rPr>
        <w:t xml:space="preserve"> ранее заполнял</w:t>
      </w:r>
      <w:r>
        <w:rPr>
          <w:rFonts w:ascii="Times New Roman" w:hAnsi="Times New Roman"/>
          <w:b/>
        </w:rPr>
        <w:t>о</w:t>
      </w:r>
      <w:r w:rsidR="00DD6312" w:rsidRPr="003A42C9">
        <w:rPr>
          <w:rFonts w:ascii="Times New Roman" w:hAnsi="Times New Roman"/>
          <w:b/>
        </w:rPr>
        <w:t>сь при регистрации как «КЛИЕНТЫ», теперь должна заполняться значением «ECLIENTS»?</w:t>
      </w:r>
    </w:p>
    <w:p w:rsidR="008A238E" w:rsidRDefault="008A238E" w:rsidP="002539FF">
      <w:pPr>
        <w:pStyle w:val="a5"/>
        <w:spacing w:before="120"/>
        <w:ind w:left="1134"/>
        <w:jc w:val="both"/>
        <w:rPr>
          <w:rFonts w:ascii="Times New Roman" w:hAnsi="Times New Roman"/>
        </w:rPr>
      </w:pPr>
      <w:r w:rsidRPr="002539FF">
        <w:rPr>
          <w:rFonts w:ascii="Times New Roman" w:hAnsi="Times New Roman"/>
        </w:rPr>
        <w:t>Верно</w:t>
      </w:r>
    </w:p>
    <w:p w:rsidR="009A2544" w:rsidRPr="002539FF" w:rsidRDefault="009A2544" w:rsidP="002539FF">
      <w:pPr>
        <w:pStyle w:val="a5"/>
        <w:spacing w:before="120"/>
        <w:ind w:left="1134"/>
        <w:jc w:val="both"/>
        <w:rPr>
          <w:rFonts w:ascii="Times New Roman" w:hAnsi="Times New Roman"/>
          <w:b/>
        </w:rPr>
      </w:pPr>
    </w:p>
    <w:p w:rsidR="002539FF" w:rsidRDefault="00DD6312" w:rsidP="002539FF">
      <w:pPr>
        <w:pStyle w:val="a5"/>
        <w:numPr>
          <w:ilvl w:val="1"/>
          <w:numId w:val="12"/>
        </w:numPr>
        <w:ind w:left="1134"/>
        <w:rPr>
          <w:rFonts w:ascii="Times New Roman" w:hAnsi="Times New Roman"/>
          <w:b/>
        </w:rPr>
      </w:pPr>
      <w:r w:rsidRPr="003A42C9">
        <w:rPr>
          <w:rFonts w:ascii="Times New Roman" w:hAnsi="Times New Roman"/>
          <w:b/>
        </w:rPr>
        <w:t>Относительно полей с пометкой «Не обязательно», я правильно понимаю, что при наличии данных по таким полям они заполняются, при отсутствии – нет?</w:t>
      </w:r>
    </w:p>
    <w:p w:rsidR="001E7C0F" w:rsidRPr="001E7C0F" w:rsidRDefault="008A238E" w:rsidP="009A2544">
      <w:pPr>
        <w:pStyle w:val="a5"/>
        <w:ind w:left="1134"/>
        <w:jc w:val="both"/>
        <w:rPr>
          <w:rFonts w:ascii="Times New Roman" w:hAnsi="Times New Roman"/>
          <w:b/>
        </w:rPr>
      </w:pPr>
      <w:r w:rsidRPr="002539FF">
        <w:rPr>
          <w:rFonts w:ascii="Times New Roman" w:hAnsi="Times New Roman"/>
        </w:rPr>
        <w:t>Верно</w:t>
      </w:r>
    </w:p>
    <w:p w:rsidR="002539FF" w:rsidRDefault="002539FF" w:rsidP="002539FF">
      <w:pPr>
        <w:pStyle w:val="a5"/>
        <w:ind w:firstLine="414"/>
        <w:rPr>
          <w:b/>
        </w:rPr>
      </w:pPr>
    </w:p>
    <w:p w:rsidR="008A238E" w:rsidRPr="002539FF" w:rsidRDefault="00D31DB2" w:rsidP="002539FF">
      <w:pPr>
        <w:pStyle w:val="a5"/>
        <w:numPr>
          <w:ilvl w:val="1"/>
          <w:numId w:val="12"/>
        </w:numPr>
        <w:ind w:left="1134"/>
        <w:jc w:val="both"/>
        <w:rPr>
          <w:rFonts w:ascii="Times New Roman" w:hAnsi="Times New Roman"/>
        </w:rPr>
      </w:pPr>
      <w:r w:rsidRPr="002539FF">
        <w:rPr>
          <w:rFonts w:ascii="Times New Roman" w:hAnsi="Times New Roman"/>
          <w:b/>
        </w:rPr>
        <w:t xml:space="preserve"> «Идентификация юридического лица иного государства (Уникальный код иностранного юридического лица)», я правильно понимаю, что в этой строке отображается Свидетельство о регистрации КИО? Если да, то в этом случае вопрос: если у иностранного юр. лица нет КИО, какой ID требуется посылать?</w:t>
      </w:r>
      <w:r w:rsidR="008A238E" w:rsidRPr="002539FF">
        <w:rPr>
          <w:rFonts w:ascii="Times New Roman" w:hAnsi="Times New Roman"/>
        </w:rPr>
        <w:t xml:space="preserve"> </w:t>
      </w:r>
    </w:p>
    <w:p w:rsidR="002539FF" w:rsidRDefault="008A238E" w:rsidP="002539FF">
      <w:pPr>
        <w:pStyle w:val="a5"/>
        <w:ind w:left="1134"/>
        <w:jc w:val="both"/>
        <w:rPr>
          <w:rFonts w:ascii="Times New Roman" w:hAnsi="Times New Roman"/>
        </w:rPr>
      </w:pPr>
      <w:r w:rsidRPr="003A42C9">
        <w:rPr>
          <w:rFonts w:ascii="Times New Roman" w:hAnsi="Times New Roman"/>
        </w:rPr>
        <w:t>Указывается согласно описанию в таблице. «Всегда начинается с "000"…». В данном поле может быть указан любой Уникальный код иностранного юридического лица (не обязательно КИО).</w:t>
      </w:r>
    </w:p>
    <w:p w:rsidR="009A2544" w:rsidRDefault="009A2544" w:rsidP="002539FF">
      <w:pPr>
        <w:pStyle w:val="a5"/>
        <w:ind w:left="1134"/>
        <w:jc w:val="both"/>
        <w:rPr>
          <w:rFonts w:ascii="Times New Roman" w:hAnsi="Times New Roman"/>
        </w:rPr>
      </w:pPr>
    </w:p>
    <w:p w:rsidR="008A238E" w:rsidRDefault="00D31DB2" w:rsidP="002539FF">
      <w:pPr>
        <w:pStyle w:val="a5"/>
        <w:numPr>
          <w:ilvl w:val="0"/>
          <w:numId w:val="32"/>
        </w:numPr>
        <w:ind w:left="1134"/>
        <w:jc w:val="both"/>
        <w:rPr>
          <w:rFonts w:ascii="Times New Roman" w:hAnsi="Times New Roman"/>
        </w:rPr>
      </w:pPr>
      <w:r w:rsidRPr="003A42C9">
        <w:rPr>
          <w:rFonts w:ascii="Times New Roman" w:hAnsi="Times New Roman"/>
          <w:b/>
        </w:rPr>
        <w:t>«Уникальный идентификатор операции в данном документе». Как я понимаю, это порядковый номер в документе, его уникальность заключена только в рамках одного документа на регистрацию, все верно?</w:t>
      </w:r>
      <w:r w:rsidR="008A238E" w:rsidRPr="008A238E">
        <w:rPr>
          <w:rFonts w:ascii="Times New Roman" w:hAnsi="Times New Roman"/>
        </w:rPr>
        <w:t xml:space="preserve"> </w:t>
      </w:r>
    </w:p>
    <w:p w:rsidR="005B1C3A" w:rsidRDefault="008A238E" w:rsidP="00806A5D">
      <w:pPr>
        <w:pStyle w:val="a5"/>
        <w:ind w:left="1134"/>
        <w:jc w:val="both"/>
        <w:rPr>
          <w:rFonts w:ascii="Times New Roman" w:hAnsi="Times New Roman"/>
          <w:b/>
        </w:rPr>
      </w:pPr>
      <w:r w:rsidRPr="003A42C9">
        <w:rPr>
          <w:rFonts w:ascii="Times New Roman" w:hAnsi="Times New Roman"/>
        </w:rPr>
        <w:t xml:space="preserve">Это параметр добавлен для того, чтобы в ответном файле (от нас) у вас была возможность </w:t>
      </w:r>
      <w:proofErr w:type="spellStart"/>
      <w:r w:rsidRPr="003A42C9">
        <w:rPr>
          <w:rFonts w:ascii="Times New Roman" w:hAnsi="Times New Roman"/>
        </w:rPr>
        <w:t>электронно</w:t>
      </w:r>
      <w:proofErr w:type="spellEnd"/>
      <w:r w:rsidRPr="003A42C9">
        <w:rPr>
          <w:rFonts w:ascii="Times New Roman" w:hAnsi="Times New Roman"/>
        </w:rPr>
        <w:t xml:space="preserve"> считать ответ</w:t>
      </w:r>
      <w:r>
        <w:rPr>
          <w:rFonts w:ascii="Times New Roman" w:hAnsi="Times New Roman"/>
        </w:rPr>
        <w:t xml:space="preserve"> по каждому переданному в файле приказу</w:t>
      </w:r>
      <w:r w:rsidR="002C558D">
        <w:rPr>
          <w:rFonts w:ascii="Times New Roman" w:hAnsi="Times New Roman"/>
        </w:rPr>
        <w:t xml:space="preserve">, который </w:t>
      </w:r>
      <w:proofErr w:type="gramStart"/>
      <w:r w:rsidR="002C558D">
        <w:rPr>
          <w:rFonts w:ascii="Times New Roman" w:hAnsi="Times New Roman"/>
        </w:rPr>
        <w:t xml:space="preserve">имеет  </w:t>
      </w:r>
      <w:r w:rsidR="002C558D" w:rsidRPr="003A42C9">
        <w:rPr>
          <w:rFonts w:ascii="Times New Roman" w:hAnsi="Times New Roman"/>
          <w:b/>
        </w:rPr>
        <w:t>идентификатор</w:t>
      </w:r>
      <w:proofErr w:type="gramEnd"/>
      <w:r w:rsidR="002C558D" w:rsidRPr="003A42C9">
        <w:rPr>
          <w:rFonts w:ascii="Times New Roman" w:hAnsi="Times New Roman"/>
          <w:b/>
        </w:rPr>
        <w:t xml:space="preserve"> операции</w:t>
      </w:r>
      <w:r w:rsidRPr="003A42C9">
        <w:rPr>
          <w:rFonts w:ascii="Times New Roman" w:hAnsi="Times New Roman"/>
        </w:rPr>
        <w:t>. Таким образом его уникальность должна быть в рамках одного документа однозначно, а в целом – это решение остается за вами. На один файл на регистрацию мы дадим один ответный файл</w:t>
      </w:r>
      <w:r w:rsidR="009E7D7B">
        <w:rPr>
          <w:rFonts w:ascii="Times New Roman" w:hAnsi="Times New Roman"/>
        </w:rPr>
        <w:t xml:space="preserve"> с ответом или номером ошибки для каждого </w:t>
      </w:r>
      <w:r w:rsidR="009E7D7B" w:rsidRPr="003A42C9">
        <w:rPr>
          <w:rFonts w:ascii="Times New Roman" w:hAnsi="Times New Roman"/>
          <w:b/>
        </w:rPr>
        <w:t>идентификатор</w:t>
      </w:r>
      <w:r w:rsidR="009E7D7B">
        <w:rPr>
          <w:rFonts w:ascii="Times New Roman" w:hAnsi="Times New Roman"/>
          <w:b/>
        </w:rPr>
        <w:t>а</w:t>
      </w:r>
      <w:r w:rsidR="009E7D7B" w:rsidRPr="003A42C9">
        <w:rPr>
          <w:rFonts w:ascii="Times New Roman" w:hAnsi="Times New Roman"/>
          <w:b/>
        </w:rPr>
        <w:t xml:space="preserve"> операции</w:t>
      </w:r>
      <w:r w:rsidR="009E7D7B">
        <w:rPr>
          <w:rFonts w:ascii="Times New Roman" w:hAnsi="Times New Roman"/>
          <w:b/>
        </w:rPr>
        <w:t>.</w:t>
      </w:r>
    </w:p>
    <w:p w:rsidR="00806A5D" w:rsidRPr="003A42C9" w:rsidRDefault="00806A5D" w:rsidP="00806A5D">
      <w:pPr>
        <w:pStyle w:val="a5"/>
        <w:ind w:left="1134"/>
        <w:jc w:val="both"/>
        <w:rPr>
          <w:rFonts w:ascii="Times New Roman" w:hAnsi="Times New Roman"/>
        </w:rPr>
      </w:pPr>
    </w:p>
    <w:p w:rsidR="00DD6312" w:rsidRPr="003A42C9" w:rsidRDefault="000A042C" w:rsidP="002539FF">
      <w:pPr>
        <w:pStyle w:val="a5"/>
        <w:numPr>
          <w:ilvl w:val="0"/>
          <w:numId w:val="12"/>
        </w:numPr>
        <w:ind w:left="426" w:hanging="426"/>
        <w:jc w:val="both"/>
        <w:rPr>
          <w:rFonts w:ascii="Times New Roman" w:hAnsi="Times New Roman"/>
          <w:b/>
        </w:rPr>
      </w:pPr>
      <w:r w:rsidRPr="003A42C9">
        <w:rPr>
          <w:rFonts w:ascii="Times New Roman" w:hAnsi="Times New Roman"/>
          <w:b/>
        </w:rPr>
        <w:t>Каким образом можно реализовать перерегистрацию старых клиентов с присвоением им Единого краткого кода (ЕКК) через файлы стандарта Единой регистрации клиентов с приказами по каждому клиенту. Если использовать операцию «A», регистрация не пройдёт проверку, так как указанные пары уже зарегистрированы без ЕКК. Если «</w:t>
      </w:r>
      <w:r w:rsidR="005B3170">
        <w:rPr>
          <w:rFonts w:ascii="Times New Roman" w:hAnsi="Times New Roman"/>
          <w:b/>
        </w:rPr>
        <w:t>М</w:t>
      </w:r>
      <w:r w:rsidRPr="003A42C9">
        <w:rPr>
          <w:rFonts w:ascii="Times New Roman" w:hAnsi="Times New Roman"/>
          <w:b/>
        </w:rPr>
        <w:t>», то будет ошибка т.к. не будет найден ЕКК.</w:t>
      </w:r>
    </w:p>
    <w:p w:rsidR="000A042C" w:rsidRPr="003A42C9" w:rsidRDefault="000A042C" w:rsidP="002539FF">
      <w:pPr>
        <w:spacing w:after="0" w:line="240" w:lineRule="auto"/>
        <w:jc w:val="both"/>
        <w:rPr>
          <w:rFonts w:ascii="Times New Roman" w:hAnsi="Times New Roman"/>
          <w:iCs/>
        </w:rPr>
      </w:pPr>
      <w:proofErr w:type="gramStart"/>
      <w:r w:rsidRPr="003A42C9">
        <w:rPr>
          <w:rFonts w:ascii="Times New Roman" w:hAnsi="Times New Roman"/>
          <w:iCs/>
        </w:rPr>
        <w:t>Реализовать  перерегистрацию</w:t>
      </w:r>
      <w:proofErr w:type="gramEnd"/>
      <w:r w:rsidRPr="003A42C9">
        <w:rPr>
          <w:rFonts w:ascii="Times New Roman" w:hAnsi="Times New Roman"/>
          <w:iCs/>
        </w:rPr>
        <w:t xml:space="preserve"> старых клиентов с присвоением им ЕКК  возможно парой </w:t>
      </w:r>
      <w:r w:rsidR="005B3170">
        <w:rPr>
          <w:rFonts w:ascii="Times New Roman" w:hAnsi="Times New Roman"/>
          <w:iCs/>
        </w:rPr>
        <w:t xml:space="preserve">последовательных </w:t>
      </w:r>
      <w:r w:rsidRPr="003A42C9">
        <w:rPr>
          <w:rFonts w:ascii="Times New Roman" w:hAnsi="Times New Roman"/>
          <w:iCs/>
        </w:rPr>
        <w:t>приказов:</w:t>
      </w:r>
    </w:p>
    <w:p w:rsidR="002539FF" w:rsidRDefault="000A042C" w:rsidP="002539FF">
      <w:pPr>
        <w:pStyle w:val="a5"/>
        <w:numPr>
          <w:ilvl w:val="1"/>
          <w:numId w:val="12"/>
        </w:numPr>
        <w:spacing w:after="0" w:line="240" w:lineRule="auto"/>
        <w:ind w:left="1134"/>
        <w:jc w:val="both"/>
        <w:rPr>
          <w:rFonts w:ascii="Times New Roman" w:hAnsi="Times New Roman"/>
          <w:iCs/>
        </w:rPr>
      </w:pPr>
      <w:r w:rsidRPr="002539FF">
        <w:rPr>
          <w:rFonts w:ascii="Times New Roman" w:hAnsi="Times New Roman"/>
          <w:iCs/>
        </w:rPr>
        <w:t xml:space="preserve">приказом А создаете нового клиента с ЕКК </w:t>
      </w:r>
      <w:r w:rsidRPr="002539FF">
        <w:rPr>
          <w:rFonts w:ascii="Times New Roman" w:hAnsi="Times New Roman"/>
          <w:iCs/>
          <w:u w:val="single"/>
        </w:rPr>
        <w:t>без указания</w:t>
      </w:r>
      <w:r w:rsidRPr="002539FF">
        <w:rPr>
          <w:rFonts w:ascii="Times New Roman" w:hAnsi="Times New Roman"/>
          <w:iCs/>
        </w:rPr>
        <w:t xml:space="preserve"> кратких кодов на рынках</w:t>
      </w:r>
    </w:p>
    <w:p w:rsidR="000A042C" w:rsidRPr="002539FF" w:rsidRDefault="000A042C" w:rsidP="002539FF">
      <w:pPr>
        <w:pStyle w:val="a5"/>
        <w:numPr>
          <w:ilvl w:val="1"/>
          <w:numId w:val="12"/>
        </w:numPr>
        <w:spacing w:after="0" w:line="240" w:lineRule="auto"/>
        <w:ind w:left="1134"/>
        <w:jc w:val="both"/>
        <w:rPr>
          <w:rFonts w:ascii="Times New Roman" w:hAnsi="Times New Roman"/>
          <w:iCs/>
        </w:rPr>
      </w:pPr>
      <w:r w:rsidRPr="002539FF">
        <w:rPr>
          <w:rFonts w:ascii="Times New Roman" w:hAnsi="Times New Roman"/>
          <w:iCs/>
        </w:rPr>
        <w:t xml:space="preserve">приказом </w:t>
      </w:r>
      <w:r w:rsidR="0065132A" w:rsidRPr="002539FF">
        <w:rPr>
          <w:rFonts w:ascii="Times New Roman" w:hAnsi="Times New Roman"/>
          <w:iCs/>
        </w:rPr>
        <w:t xml:space="preserve">М </w:t>
      </w:r>
      <w:r w:rsidRPr="002539FF">
        <w:rPr>
          <w:rFonts w:ascii="Times New Roman" w:hAnsi="Times New Roman"/>
          <w:iCs/>
        </w:rPr>
        <w:t xml:space="preserve">– привязываете к нему все необходимые </w:t>
      </w:r>
      <w:r w:rsidR="006708FA" w:rsidRPr="002539FF">
        <w:rPr>
          <w:rFonts w:ascii="Times New Roman" w:hAnsi="Times New Roman"/>
          <w:iCs/>
          <w:u w:val="single"/>
        </w:rPr>
        <w:t>имеющиеся</w:t>
      </w:r>
      <w:r w:rsidR="006708FA" w:rsidRPr="002539FF">
        <w:rPr>
          <w:rFonts w:ascii="Times New Roman" w:hAnsi="Times New Roman"/>
          <w:iCs/>
        </w:rPr>
        <w:t xml:space="preserve"> </w:t>
      </w:r>
      <w:r w:rsidRPr="002539FF">
        <w:rPr>
          <w:rFonts w:ascii="Times New Roman" w:hAnsi="Times New Roman"/>
          <w:iCs/>
        </w:rPr>
        <w:t>краткие коды со всех рынков в любом количестве.</w:t>
      </w:r>
    </w:p>
    <w:p w:rsidR="002539FF" w:rsidRPr="003A42C9" w:rsidRDefault="002539FF" w:rsidP="002539FF">
      <w:pPr>
        <w:pStyle w:val="a5"/>
        <w:spacing w:after="0" w:line="240" w:lineRule="auto"/>
        <w:ind w:left="851"/>
        <w:contextualSpacing w:val="0"/>
        <w:jc w:val="both"/>
        <w:rPr>
          <w:rFonts w:ascii="Times New Roman" w:hAnsi="Times New Roman"/>
          <w:iCs/>
        </w:rPr>
      </w:pPr>
    </w:p>
    <w:p w:rsidR="000A042C" w:rsidRPr="002539FF" w:rsidRDefault="000A042C" w:rsidP="002539FF">
      <w:pPr>
        <w:pStyle w:val="a5"/>
        <w:numPr>
          <w:ilvl w:val="0"/>
          <w:numId w:val="12"/>
        </w:numPr>
        <w:spacing w:before="120" w:after="0"/>
        <w:ind w:left="426" w:hanging="426"/>
        <w:jc w:val="both"/>
        <w:rPr>
          <w:rFonts w:ascii="Times New Roman" w:hAnsi="Times New Roman"/>
          <w:b/>
        </w:rPr>
      </w:pPr>
      <w:r w:rsidRPr="002539FF">
        <w:rPr>
          <w:rFonts w:ascii="Times New Roman" w:hAnsi="Times New Roman"/>
          <w:b/>
        </w:rPr>
        <w:t>Можно ли сформировать пары приказов в одном файле последовательно - «</w:t>
      </w:r>
      <w:r w:rsidRPr="002539FF">
        <w:rPr>
          <w:rFonts w:ascii="Times New Roman" w:hAnsi="Times New Roman"/>
          <w:b/>
          <w:lang w:val="en-US"/>
        </w:rPr>
        <w:t>A</w:t>
      </w:r>
      <w:r w:rsidRPr="002539FF">
        <w:rPr>
          <w:rFonts w:ascii="Times New Roman" w:hAnsi="Times New Roman"/>
          <w:b/>
        </w:rPr>
        <w:t>», «</w:t>
      </w:r>
      <w:r w:rsidR="0065132A" w:rsidRPr="002539FF">
        <w:rPr>
          <w:rFonts w:ascii="Times New Roman" w:hAnsi="Times New Roman"/>
          <w:b/>
        </w:rPr>
        <w:t>М</w:t>
      </w:r>
      <w:r w:rsidRPr="002539FF">
        <w:rPr>
          <w:rFonts w:ascii="Times New Roman" w:hAnsi="Times New Roman"/>
          <w:b/>
        </w:rPr>
        <w:t>» для одного клиента?</w:t>
      </w:r>
    </w:p>
    <w:p w:rsidR="005B3170" w:rsidRPr="005519D2" w:rsidRDefault="000A042C" w:rsidP="00A82B92">
      <w:pPr>
        <w:jc w:val="both"/>
        <w:rPr>
          <w:rFonts w:ascii="Times New Roman" w:hAnsi="Times New Roman"/>
          <w:iCs/>
        </w:rPr>
      </w:pPr>
      <w:r w:rsidRPr="003A42C9">
        <w:rPr>
          <w:rFonts w:ascii="Times New Roman" w:hAnsi="Times New Roman"/>
          <w:iCs/>
        </w:rPr>
        <w:t xml:space="preserve">Возможно. </w:t>
      </w:r>
    </w:p>
    <w:p w:rsidR="000A042C" w:rsidRPr="003A42C9" w:rsidRDefault="00C138A2" w:rsidP="00A82B92">
      <w:pPr>
        <w:jc w:val="both"/>
        <w:rPr>
          <w:rFonts w:ascii="Times New Roman" w:hAnsi="Times New Roman"/>
          <w:b/>
        </w:rPr>
      </w:pPr>
      <w:r w:rsidRPr="00A82B92">
        <w:rPr>
          <w:rFonts w:ascii="Times New Roman" w:hAnsi="Times New Roman"/>
          <w:iCs/>
          <w:sz w:val="24"/>
          <w:szCs w:val="24"/>
        </w:rPr>
        <w:t xml:space="preserve">В части сортировки операций необходимо руководствоваться </w:t>
      </w:r>
      <w:r w:rsidR="00CF6357" w:rsidRPr="00A82B92">
        <w:rPr>
          <w:rFonts w:ascii="Times New Roman" w:hAnsi="Times New Roman"/>
          <w:iCs/>
          <w:sz w:val="24"/>
          <w:szCs w:val="24"/>
        </w:rPr>
        <w:t>описанием, изложенным в файле «</w:t>
      </w:r>
      <w:hyperlink r:id="rId22" w:history="1">
        <w:r w:rsidRPr="00A82B92">
          <w:rPr>
            <w:rStyle w:val="a3"/>
            <w:rFonts w:ascii="Times New Roman" w:hAnsi="Times New Roman"/>
            <w:color w:val="336699"/>
            <w:sz w:val="24"/>
            <w:szCs w:val="24"/>
          </w:rPr>
          <w:t>Описание полей "Единая регистрация клиентов"</w:t>
        </w:r>
      </w:hyperlink>
      <w:r w:rsidR="00CF6357" w:rsidRPr="00A82B92">
        <w:rPr>
          <w:rFonts w:ascii="Times New Roman" w:hAnsi="Times New Roman"/>
          <w:color w:val="262626"/>
          <w:sz w:val="24"/>
          <w:szCs w:val="24"/>
        </w:rPr>
        <w:t xml:space="preserve">», на листе </w:t>
      </w:r>
      <w:r w:rsidR="00CF6357" w:rsidRPr="00A82B92">
        <w:rPr>
          <w:rFonts w:ascii="Times New Roman" w:hAnsi="Times New Roman"/>
          <w:b/>
          <w:sz w:val="24"/>
          <w:szCs w:val="24"/>
        </w:rPr>
        <w:t>«</w:t>
      </w:r>
      <w:r w:rsidRPr="00A82B92">
        <w:rPr>
          <w:rFonts w:ascii="Times New Roman" w:hAnsi="Times New Roman"/>
          <w:b/>
          <w:sz w:val="24"/>
          <w:szCs w:val="24"/>
        </w:rPr>
        <w:t xml:space="preserve">Стандарт </w:t>
      </w:r>
      <w:proofErr w:type="spellStart"/>
      <w:r w:rsidRPr="00A82B92">
        <w:rPr>
          <w:rFonts w:ascii="Times New Roman" w:hAnsi="Times New Roman"/>
          <w:b/>
          <w:sz w:val="24"/>
          <w:szCs w:val="24"/>
        </w:rPr>
        <w:t>последовател</w:t>
      </w:r>
      <w:proofErr w:type="spellEnd"/>
      <w:r w:rsidRPr="00A82B92">
        <w:rPr>
          <w:rFonts w:ascii="Times New Roman" w:hAnsi="Times New Roman"/>
          <w:b/>
          <w:sz w:val="24"/>
          <w:szCs w:val="24"/>
        </w:rPr>
        <w:t xml:space="preserve">. </w:t>
      </w:r>
      <w:r w:rsidR="00CF6357" w:rsidRPr="00A82B92">
        <w:rPr>
          <w:rFonts w:ascii="Times New Roman" w:hAnsi="Times New Roman"/>
          <w:b/>
          <w:sz w:val="24"/>
          <w:szCs w:val="24"/>
        </w:rPr>
        <w:t>з</w:t>
      </w:r>
      <w:r w:rsidRPr="00A82B92">
        <w:rPr>
          <w:rFonts w:ascii="Times New Roman" w:hAnsi="Times New Roman"/>
          <w:b/>
          <w:sz w:val="24"/>
          <w:szCs w:val="24"/>
        </w:rPr>
        <w:t>аписей</w:t>
      </w:r>
      <w:r w:rsidR="00CF6357">
        <w:rPr>
          <w:rFonts w:ascii="Times New Roman" w:hAnsi="Times New Roman"/>
          <w:b/>
        </w:rPr>
        <w:t>»</w:t>
      </w:r>
    </w:p>
    <w:sectPr w:rsidR="000A042C" w:rsidRPr="003A42C9" w:rsidSect="00FD0BD5">
      <w:footerReference w:type="default" r:id="rId23"/>
      <w:pgSz w:w="11906" w:h="16838"/>
      <w:pgMar w:top="1134"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CD8" w:rsidRDefault="00EF5CD8" w:rsidP="00B25CD3">
      <w:pPr>
        <w:spacing w:after="0" w:line="240" w:lineRule="auto"/>
      </w:pPr>
      <w:r>
        <w:separator/>
      </w:r>
    </w:p>
  </w:endnote>
  <w:endnote w:type="continuationSeparator" w:id="0">
    <w:p w:rsidR="00EF5CD8" w:rsidRDefault="00EF5CD8" w:rsidP="00B2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243316"/>
      <w:docPartObj>
        <w:docPartGallery w:val="Page Numbers (Bottom of Page)"/>
        <w:docPartUnique/>
      </w:docPartObj>
    </w:sdtPr>
    <w:sdtEndPr/>
    <w:sdtContent>
      <w:p w:rsidR="00B25CD3" w:rsidRDefault="00B25CD3">
        <w:pPr>
          <w:pStyle w:val="af"/>
          <w:jc w:val="right"/>
        </w:pPr>
        <w:r>
          <w:fldChar w:fldCharType="begin"/>
        </w:r>
        <w:r>
          <w:instrText>PAGE   \* MERGEFORMAT</w:instrText>
        </w:r>
        <w:r>
          <w:fldChar w:fldCharType="separate"/>
        </w:r>
        <w:r w:rsidR="00D60F9B">
          <w:rPr>
            <w:noProof/>
          </w:rPr>
          <w:t>9</w:t>
        </w:r>
        <w:r>
          <w:fldChar w:fldCharType="end"/>
        </w:r>
      </w:p>
    </w:sdtContent>
  </w:sdt>
  <w:p w:rsidR="00B25CD3" w:rsidRDefault="00B25CD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CD8" w:rsidRDefault="00EF5CD8" w:rsidP="00B25CD3">
      <w:pPr>
        <w:spacing w:after="0" w:line="240" w:lineRule="auto"/>
      </w:pPr>
      <w:r>
        <w:separator/>
      </w:r>
    </w:p>
  </w:footnote>
  <w:footnote w:type="continuationSeparator" w:id="0">
    <w:p w:rsidR="00EF5CD8" w:rsidRDefault="00EF5CD8" w:rsidP="00B25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58F"/>
    <w:multiLevelType w:val="hybridMultilevel"/>
    <w:tmpl w:val="0CB856D8"/>
    <w:lvl w:ilvl="0" w:tplc="758E4A5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15:restartNumberingAfterBreak="0">
    <w:nsid w:val="057E5F90"/>
    <w:multiLevelType w:val="hybridMultilevel"/>
    <w:tmpl w:val="B7F020A6"/>
    <w:lvl w:ilvl="0" w:tplc="0419000B">
      <w:start w:val="1"/>
      <w:numFmt w:val="bullet"/>
      <w:lvlText w:val=""/>
      <w:lvlJc w:val="left"/>
      <w:pPr>
        <w:ind w:left="1080" w:hanging="360"/>
      </w:pPr>
      <w:rPr>
        <w:rFonts w:ascii="Wingdings" w:hAnsi="Wingdings"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1909CB"/>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D01B8"/>
    <w:multiLevelType w:val="hybridMultilevel"/>
    <w:tmpl w:val="1A14E906"/>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15:restartNumberingAfterBreak="0">
    <w:nsid w:val="0B84731E"/>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978E7"/>
    <w:multiLevelType w:val="hybridMultilevel"/>
    <w:tmpl w:val="340C2036"/>
    <w:lvl w:ilvl="0" w:tplc="3DA0A532">
      <w:start w:val="27"/>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374A34"/>
    <w:multiLevelType w:val="hybridMultilevel"/>
    <w:tmpl w:val="D91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4A31AA"/>
    <w:multiLevelType w:val="hybridMultilevel"/>
    <w:tmpl w:val="B2A4D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921A0E"/>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1A5F7C"/>
    <w:multiLevelType w:val="hybridMultilevel"/>
    <w:tmpl w:val="3184EEB6"/>
    <w:lvl w:ilvl="0" w:tplc="622A7ED2">
      <w:start w:val="1"/>
      <w:numFmt w:val="decimal"/>
      <w:lvlText w:val="%1."/>
      <w:lvlJc w:val="left"/>
      <w:pPr>
        <w:ind w:left="644"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2630A9"/>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70BCE"/>
    <w:multiLevelType w:val="hybridMultilevel"/>
    <w:tmpl w:val="055CD806"/>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2" w15:restartNumberingAfterBreak="0">
    <w:nsid w:val="202E4258"/>
    <w:multiLevelType w:val="hybridMultilevel"/>
    <w:tmpl w:val="D068A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432D2C"/>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CC56A0"/>
    <w:multiLevelType w:val="hybridMultilevel"/>
    <w:tmpl w:val="FCDE5F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633859"/>
    <w:multiLevelType w:val="hybridMultilevel"/>
    <w:tmpl w:val="E7DA23C2"/>
    <w:lvl w:ilvl="0" w:tplc="0419000F">
      <w:start w:val="1"/>
      <w:numFmt w:val="decimal"/>
      <w:lvlText w:val="%1."/>
      <w:lvlJc w:val="left"/>
      <w:pPr>
        <w:ind w:left="1440" w:hanging="360"/>
      </w:pPr>
    </w:lvl>
    <w:lvl w:ilvl="1" w:tplc="45A8A590">
      <w:start w:val="1"/>
      <w:numFmt w:val="lowerLetter"/>
      <w:lvlText w:val="%2."/>
      <w:lvlJc w:val="left"/>
      <w:pPr>
        <w:ind w:left="2160" w:hanging="360"/>
      </w:pPr>
      <w:rPr>
        <w:b/>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5E540D"/>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E772D0"/>
    <w:multiLevelType w:val="hybridMultilevel"/>
    <w:tmpl w:val="8144B2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2B20D78"/>
    <w:multiLevelType w:val="hybridMultilevel"/>
    <w:tmpl w:val="E086F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893E94"/>
    <w:multiLevelType w:val="hybridMultilevel"/>
    <w:tmpl w:val="6F126B20"/>
    <w:lvl w:ilvl="0" w:tplc="6C0C72A4">
      <w:start w:val="1"/>
      <w:numFmt w:val="lowerLetter"/>
      <w:lvlText w:val="%1."/>
      <w:lvlJc w:val="left"/>
      <w:pPr>
        <w:ind w:left="248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20" w15:restartNumberingAfterBreak="0">
    <w:nsid w:val="380727E6"/>
    <w:multiLevelType w:val="hybridMultilevel"/>
    <w:tmpl w:val="7DD25A8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39E423C5"/>
    <w:multiLevelType w:val="hybridMultilevel"/>
    <w:tmpl w:val="CAD043BA"/>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4A5129"/>
    <w:multiLevelType w:val="multilevel"/>
    <w:tmpl w:val="0D70C64E"/>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3."/>
      <w:lvlJc w:val="left"/>
      <w:pPr>
        <w:tabs>
          <w:tab w:val="num" w:pos="2269"/>
        </w:tabs>
        <w:ind w:left="2269" w:hanging="1418"/>
      </w:pPr>
      <w:rPr>
        <w:rFonts w:ascii="Times New Roman" w:eastAsia="Times New Roman" w:hAnsi="Times New Roman" w:cs="Times New Roman"/>
        <w:sz w:val="24"/>
        <w:lang w:val="ru-RU"/>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23" w15:restartNumberingAfterBreak="0">
    <w:nsid w:val="3B515DB9"/>
    <w:multiLevelType w:val="hybridMultilevel"/>
    <w:tmpl w:val="943C60B4"/>
    <w:lvl w:ilvl="0" w:tplc="66FA0AE8">
      <w:start w:val="1"/>
      <w:numFmt w:val="decimal"/>
      <w:lvlText w:val="%1."/>
      <w:lvlJc w:val="left"/>
      <w:pPr>
        <w:ind w:left="360" w:hanging="360"/>
      </w:pPr>
      <w:rPr>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3F9E53CF"/>
    <w:multiLevelType w:val="hybridMultilevel"/>
    <w:tmpl w:val="D3AE390A"/>
    <w:lvl w:ilvl="0" w:tplc="6C0C72A4">
      <w:start w:val="1"/>
      <w:numFmt w:val="lowerLett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046895"/>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31AFC"/>
    <w:multiLevelType w:val="hybridMultilevel"/>
    <w:tmpl w:val="F58ED0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4564AFB"/>
    <w:multiLevelType w:val="hybridMultilevel"/>
    <w:tmpl w:val="B2A4D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4270A2"/>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2322A5"/>
    <w:multiLevelType w:val="hybridMultilevel"/>
    <w:tmpl w:val="8B4EBB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A41E6E"/>
    <w:multiLevelType w:val="hybridMultilevel"/>
    <w:tmpl w:val="274CD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0B7749"/>
    <w:multiLevelType w:val="hybridMultilevel"/>
    <w:tmpl w:val="17544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660352"/>
    <w:multiLevelType w:val="hybridMultilevel"/>
    <w:tmpl w:val="FED61AFA"/>
    <w:lvl w:ilvl="0" w:tplc="4EB046CE">
      <w:start w:val="4"/>
      <w:numFmt w:val="lowerLetter"/>
      <w:lvlText w:val="%1."/>
      <w:lvlJc w:val="left"/>
      <w:pPr>
        <w:ind w:left="14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164472"/>
    <w:multiLevelType w:val="hybridMultilevel"/>
    <w:tmpl w:val="E6E2F970"/>
    <w:lvl w:ilvl="0" w:tplc="E7D2E9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A440C9"/>
    <w:multiLevelType w:val="multilevel"/>
    <w:tmpl w:val="45FE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F55B05"/>
    <w:multiLevelType w:val="hybridMultilevel"/>
    <w:tmpl w:val="4F527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C70002"/>
    <w:multiLevelType w:val="hybridMultilevel"/>
    <w:tmpl w:val="CAF0E0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87F2EC6"/>
    <w:multiLevelType w:val="hybridMultilevel"/>
    <w:tmpl w:val="7DD25A8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15:restartNumberingAfterBreak="0">
    <w:nsid w:val="719B0D78"/>
    <w:multiLevelType w:val="hybridMultilevel"/>
    <w:tmpl w:val="5BF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F5327E"/>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2A6E58"/>
    <w:multiLevelType w:val="hybridMultilevel"/>
    <w:tmpl w:val="E5663B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483C6A"/>
    <w:multiLevelType w:val="hybridMultilevel"/>
    <w:tmpl w:val="E9F4C6CC"/>
    <w:lvl w:ilvl="0" w:tplc="622A7ED2">
      <w:start w:val="1"/>
      <w:numFmt w:val="decimal"/>
      <w:lvlText w:val="%1."/>
      <w:lvlJc w:val="left"/>
      <w:pPr>
        <w:ind w:left="786" w:hanging="360"/>
      </w:pPr>
      <w:rPr>
        <w:rFonts w:ascii="Arial"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3"/>
  </w:num>
  <w:num w:numId="6">
    <w:abstractNumId w:val="29"/>
  </w:num>
  <w:num w:numId="7">
    <w:abstractNumId w:val="14"/>
  </w:num>
  <w:num w:numId="8">
    <w:abstractNumId w:val="0"/>
  </w:num>
  <w:num w:numId="9">
    <w:abstractNumId w:val="40"/>
  </w:num>
  <w:num w:numId="10">
    <w:abstractNumId w:val="9"/>
  </w:num>
  <w:num w:numId="11">
    <w:abstractNumId w:val="30"/>
  </w:num>
  <w:num w:numId="12">
    <w:abstractNumId w:val="15"/>
  </w:num>
  <w:num w:numId="13">
    <w:abstractNumId w:val="11"/>
  </w:num>
  <w:num w:numId="14">
    <w:abstractNumId w:val="19"/>
  </w:num>
  <w:num w:numId="15">
    <w:abstractNumId w:val="24"/>
  </w:num>
  <w:num w:numId="16">
    <w:abstractNumId w:val="17"/>
  </w:num>
  <w:num w:numId="17">
    <w:abstractNumId w:val="13"/>
  </w:num>
  <w:num w:numId="18">
    <w:abstractNumId w:val="16"/>
  </w:num>
  <w:num w:numId="19">
    <w:abstractNumId w:val="2"/>
  </w:num>
  <w:num w:numId="20">
    <w:abstractNumId w:val="10"/>
  </w:num>
  <w:num w:numId="21">
    <w:abstractNumId w:val="28"/>
  </w:num>
  <w:num w:numId="22">
    <w:abstractNumId w:val="8"/>
  </w:num>
  <w:num w:numId="23">
    <w:abstractNumId w:val="39"/>
  </w:num>
  <w:num w:numId="24">
    <w:abstractNumId w:val="4"/>
  </w:num>
  <w:num w:numId="25">
    <w:abstractNumId w:val="18"/>
  </w:num>
  <w:num w:numId="26">
    <w:abstractNumId w:val="35"/>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 w:numId="30">
    <w:abstractNumId w:val="7"/>
  </w:num>
  <w:num w:numId="31">
    <w:abstractNumId w:val="23"/>
  </w:num>
  <w:num w:numId="32">
    <w:abstractNumId w:val="32"/>
  </w:num>
  <w:num w:numId="33">
    <w:abstractNumId w:val="37"/>
  </w:num>
  <w:num w:numId="34">
    <w:abstractNumId w:val="12"/>
  </w:num>
  <w:num w:numId="35">
    <w:abstractNumId w:val="31"/>
  </w:num>
  <w:num w:numId="36">
    <w:abstractNumId w:val="20"/>
  </w:num>
  <w:num w:numId="37">
    <w:abstractNumId w:val="5"/>
  </w:num>
  <w:num w:numId="38">
    <w:abstractNumId w:val="34"/>
  </w:num>
  <w:num w:numId="39">
    <w:abstractNumId w:val="6"/>
  </w:num>
  <w:num w:numId="40">
    <w:abstractNumId w:val="1"/>
  </w:num>
  <w:num w:numId="41">
    <w:abstractNumId w:val="21"/>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10"/>
    <w:rsid w:val="00032E2F"/>
    <w:rsid w:val="00034939"/>
    <w:rsid w:val="000353FF"/>
    <w:rsid w:val="0003642B"/>
    <w:rsid w:val="00045345"/>
    <w:rsid w:val="000A042C"/>
    <w:rsid w:val="000A0445"/>
    <w:rsid w:val="000C40DF"/>
    <w:rsid w:val="000D336C"/>
    <w:rsid w:val="00120075"/>
    <w:rsid w:val="00126367"/>
    <w:rsid w:val="00143C37"/>
    <w:rsid w:val="0016257D"/>
    <w:rsid w:val="00167AD1"/>
    <w:rsid w:val="0018461D"/>
    <w:rsid w:val="001A7E13"/>
    <w:rsid w:val="001B34DA"/>
    <w:rsid w:val="001B6F40"/>
    <w:rsid w:val="001E7C0F"/>
    <w:rsid w:val="002012AF"/>
    <w:rsid w:val="00252932"/>
    <w:rsid w:val="002539FF"/>
    <w:rsid w:val="00286999"/>
    <w:rsid w:val="002B3DF4"/>
    <w:rsid w:val="002C558D"/>
    <w:rsid w:val="002E1CFD"/>
    <w:rsid w:val="002F1F3A"/>
    <w:rsid w:val="002F6E8F"/>
    <w:rsid w:val="00303802"/>
    <w:rsid w:val="003148DB"/>
    <w:rsid w:val="003440B2"/>
    <w:rsid w:val="0039535B"/>
    <w:rsid w:val="003A42C9"/>
    <w:rsid w:val="003D1313"/>
    <w:rsid w:val="003E4253"/>
    <w:rsid w:val="00403E94"/>
    <w:rsid w:val="0041623B"/>
    <w:rsid w:val="00421A5B"/>
    <w:rsid w:val="0042336A"/>
    <w:rsid w:val="004276D4"/>
    <w:rsid w:val="00463319"/>
    <w:rsid w:val="004707C0"/>
    <w:rsid w:val="004A672F"/>
    <w:rsid w:val="004A7541"/>
    <w:rsid w:val="00514400"/>
    <w:rsid w:val="00520B0E"/>
    <w:rsid w:val="00524591"/>
    <w:rsid w:val="0053196B"/>
    <w:rsid w:val="00545AFD"/>
    <w:rsid w:val="005519D2"/>
    <w:rsid w:val="00560324"/>
    <w:rsid w:val="0057213C"/>
    <w:rsid w:val="00587BDB"/>
    <w:rsid w:val="005B1C3A"/>
    <w:rsid w:val="005B3170"/>
    <w:rsid w:val="005E159C"/>
    <w:rsid w:val="005F0B8A"/>
    <w:rsid w:val="006056F2"/>
    <w:rsid w:val="0062021D"/>
    <w:rsid w:val="00636A58"/>
    <w:rsid w:val="00650350"/>
    <w:rsid w:val="0065132A"/>
    <w:rsid w:val="0065303C"/>
    <w:rsid w:val="00654840"/>
    <w:rsid w:val="006708FA"/>
    <w:rsid w:val="00676A75"/>
    <w:rsid w:val="006872DF"/>
    <w:rsid w:val="00687C35"/>
    <w:rsid w:val="00692574"/>
    <w:rsid w:val="00695254"/>
    <w:rsid w:val="006C64E3"/>
    <w:rsid w:val="006E71A2"/>
    <w:rsid w:val="00754B69"/>
    <w:rsid w:val="00784716"/>
    <w:rsid w:val="007D572F"/>
    <w:rsid w:val="007D7347"/>
    <w:rsid w:val="00806A5D"/>
    <w:rsid w:val="0082362B"/>
    <w:rsid w:val="008300C4"/>
    <w:rsid w:val="00830587"/>
    <w:rsid w:val="00893A17"/>
    <w:rsid w:val="008A238E"/>
    <w:rsid w:val="008B6768"/>
    <w:rsid w:val="008B6C28"/>
    <w:rsid w:val="008B78D8"/>
    <w:rsid w:val="008E4192"/>
    <w:rsid w:val="00905FFA"/>
    <w:rsid w:val="0091460B"/>
    <w:rsid w:val="00927ABE"/>
    <w:rsid w:val="009477D0"/>
    <w:rsid w:val="00957E1D"/>
    <w:rsid w:val="00962C00"/>
    <w:rsid w:val="009A0A18"/>
    <w:rsid w:val="009A2544"/>
    <w:rsid w:val="009C152F"/>
    <w:rsid w:val="009E7D7B"/>
    <w:rsid w:val="009F64A7"/>
    <w:rsid w:val="00A02DCA"/>
    <w:rsid w:val="00A12A13"/>
    <w:rsid w:val="00A44821"/>
    <w:rsid w:val="00A67E3D"/>
    <w:rsid w:val="00A72E82"/>
    <w:rsid w:val="00A82B92"/>
    <w:rsid w:val="00A87B64"/>
    <w:rsid w:val="00AB7374"/>
    <w:rsid w:val="00AD1D56"/>
    <w:rsid w:val="00AD1E27"/>
    <w:rsid w:val="00AF1331"/>
    <w:rsid w:val="00B004AA"/>
    <w:rsid w:val="00B0726F"/>
    <w:rsid w:val="00B25CD3"/>
    <w:rsid w:val="00B35D15"/>
    <w:rsid w:val="00B563E8"/>
    <w:rsid w:val="00B56906"/>
    <w:rsid w:val="00B600B2"/>
    <w:rsid w:val="00BA0F27"/>
    <w:rsid w:val="00BB5A71"/>
    <w:rsid w:val="00BC35B3"/>
    <w:rsid w:val="00C138A2"/>
    <w:rsid w:val="00C16CFB"/>
    <w:rsid w:val="00C2650E"/>
    <w:rsid w:val="00C271B0"/>
    <w:rsid w:val="00C45909"/>
    <w:rsid w:val="00C53005"/>
    <w:rsid w:val="00C578C4"/>
    <w:rsid w:val="00C9291D"/>
    <w:rsid w:val="00CA641D"/>
    <w:rsid w:val="00CB2262"/>
    <w:rsid w:val="00CF3070"/>
    <w:rsid w:val="00CF6357"/>
    <w:rsid w:val="00D04F47"/>
    <w:rsid w:val="00D14E00"/>
    <w:rsid w:val="00D31DB2"/>
    <w:rsid w:val="00D45A45"/>
    <w:rsid w:val="00D55885"/>
    <w:rsid w:val="00D60F9B"/>
    <w:rsid w:val="00D71C8A"/>
    <w:rsid w:val="00D77640"/>
    <w:rsid w:val="00DB2063"/>
    <w:rsid w:val="00DB5BF1"/>
    <w:rsid w:val="00DD6312"/>
    <w:rsid w:val="00E0584C"/>
    <w:rsid w:val="00E12ABE"/>
    <w:rsid w:val="00E27D6A"/>
    <w:rsid w:val="00E360F2"/>
    <w:rsid w:val="00E45553"/>
    <w:rsid w:val="00E465B9"/>
    <w:rsid w:val="00E84B26"/>
    <w:rsid w:val="00EA330F"/>
    <w:rsid w:val="00EE34AA"/>
    <w:rsid w:val="00EF48B9"/>
    <w:rsid w:val="00EF5CD8"/>
    <w:rsid w:val="00F058B6"/>
    <w:rsid w:val="00F06C2A"/>
    <w:rsid w:val="00F26C01"/>
    <w:rsid w:val="00F3739D"/>
    <w:rsid w:val="00F45BD4"/>
    <w:rsid w:val="00F95367"/>
    <w:rsid w:val="00F9583D"/>
    <w:rsid w:val="00FA37F6"/>
    <w:rsid w:val="00FA7E65"/>
    <w:rsid w:val="00FB596C"/>
    <w:rsid w:val="00FD2710"/>
    <w:rsid w:val="00FE24FA"/>
    <w:rsid w:val="00FE7698"/>
    <w:rsid w:val="00FF4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BD60A-9C5D-417E-B440-DA26FCE8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10"/>
    <w:rPr>
      <w:rFonts w:ascii="Calibri" w:eastAsia="Calibri" w:hAnsi="Calibri" w:cs="Times New Roman"/>
    </w:rPr>
  </w:style>
  <w:style w:type="paragraph" w:styleId="1">
    <w:name w:val="heading 1"/>
    <w:basedOn w:val="a"/>
    <w:next w:val="a"/>
    <w:link w:val="10"/>
    <w:uiPriority w:val="9"/>
    <w:qFormat/>
    <w:rsid w:val="003A4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20B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qFormat/>
    <w:rsid w:val="00FD2710"/>
    <w:pPr>
      <w:numPr>
        <w:ilvl w:val="3"/>
        <w:numId w:val="1"/>
      </w:numPr>
      <w:spacing w:before="120" w:after="0" w:line="240" w:lineRule="auto"/>
      <w:jc w:val="both"/>
    </w:pPr>
    <w:rPr>
      <w:rFonts w:ascii="Times New Roman" w:eastAsia="Times New Roman" w:hAnsi="Times New Roman"/>
      <w:bCs/>
      <w:sz w:val="24"/>
      <w:szCs w:val="24"/>
    </w:rPr>
  </w:style>
  <w:style w:type="paragraph" w:customStyle="1" w:styleId="Point2">
    <w:name w:val="Point 2"/>
    <w:basedOn w:val="Point"/>
    <w:qFormat/>
    <w:rsid w:val="00FD2710"/>
    <w:pPr>
      <w:numPr>
        <w:ilvl w:val="4"/>
      </w:numPr>
      <w:tabs>
        <w:tab w:val="clear" w:pos="1135"/>
        <w:tab w:val="num" w:pos="851"/>
      </w:tabs>
      <w:ind w:left="851"/>
    </w:pPr>
  </w:style>
  <w:style w:type="paragraph" w:customStyle="1" w:styleId="Title1">
    <w:name w:val="Title 1"/>
    <w:qFormat/>
    <w:rsid w:val="00FD2710"/>
    <w:pPr>
      <w:keepNext/>
      <w:keepLines/>
      <w:pageBreakBefore/>
      <w:numPr>
        <w:numId w:val="1"/>
      </w:numPr>
      <w:spacing w:after="0" w:line="240" w:lineRule="auto"/>
      <w:jc w:val="both"/>
    </w:pPr>
    <w:rPr>
      <w:rFonts w:ascii="Times New Roman" w:eastAsia="Times New Roman" w:hAnsi="Times New Roman" w:cs="Times New Roman"/>
      <w:b/>
      <w:sz w:val="24"/>
      <w:szCs w:val="24"/>
    </w:rPr>
  </w:style>
  <w:style w:type="paragraph" w:customStyle="1" w:styleId="Title3">
    <w:name w:val="Title 3"/>
    <w:basedOn w:val="a"/>
    <w:qFormat/>
    <w:rsid w:val="00FD2710"/>
    <w:pPr>
      <w:keepNext/>
      <w:numPr>
        <w:ilvl w:val="2"/>
        <w:numId w:val="1"/>
      </w:numPr>
      <w:tabs>
        <w:tab w:val="clear" w:pos="2269"/>
        <w:tab w:val="num" w:pos="0"/>
        <w:tab w:val="left" w:pos="851"/>
      </w:tabs>
      <w:spacing w:before="240" w:after="0" w:line="240" w:lineRule="auto"/>
      <w:ind w:left="851" w:hanging="851"/>
      <w:jc w:val="both"/>
    </w:pPr>
    <w:rPr>
      <w:rFonts w:ascii="Times New Roman" w:eastAsia="Times New Roman" w:hAnsi="Times New Roman"/>
      <w:b/>
      <w:sz w:val="24"/>
      <w:szCs w:val="24"/>
    </w:rPr>
  </w:style>
  <w:style w:type="paragraph" w:customStyle="1" w:styleId="Title2">
    <w:name w:val="Title 2"/>
    <w:basedOn w:val="Title1"/>
    <w:qFormat/>
    <w:rsid w:val="00FD2710"/>
    <w:pPr>
      <w:numPr>
        <w:ilvl w:val="1"/>
      </w:numPr>
    </w:pPr>
    <w:rPr>
      <w:lang w:val="en-US"/>
    </w:rPr>
  </w:style>
  <w:style w:type="paragraph" w:customStyle="1" w:styleId="Point3">
    <w:name w:val="Point 3"/>
    <w:basedOn w:val="a"/>
    <w:qFormat/>
    <w:rsid w:val="00FD2710"/>
    <w:pPr>
      <w:numPr>
        <w:ilvl w:val="5"/>
        <w:numId w:val="1"/>
      </w:numPr>
      <w:tabs>
        <w:tab w:val="clear" w:pos="1296"/>
        <w:tab w:val="num" w:pos="851"/>
      </w:tabs>
      <w:spacing w:before="120" w:after="0" w:line="240" w:lineRule="auto"/>
      <w:ind w:left="851" w:hanging="851"/>
      <w:jc w:val="both"/>
    </w:pPr>
    <w:rPr>
      <w:rFonts w:ascii="Times New Roman" w:eastAsia="Times New Roman" w:hAnsi="Times New Roman" w:cs="Arial"/>
      <w:sz w:val="24"/>
      <w:szCs w:val="20"/>
    </w:rPr>
  </w:style>
  <w:style w:type="character" w:styleId="a3">
    <w:name w:val="Hyperlink"/>
    <w:basedOn w:val="a0"/>
    <w:uiPriority w:val="99"/>
    <w:unhideWhenUsed/>
    <w:rsid w:val="00A12A13"/>
    <w:rPr>
      <w:color w:val="0000FF" w:themeColor="hyperlink"/>
      <w:u w:val="single"/>
    </w:rPr>
  </w:style>
  <w:style w:type="character" w:styleId="a4">
    <w:name w:val="FollowedHyperlink"/>
    <w:basedOn w:val="a0"/>
    <w:uiPriority w:val="99"/>
    <w:semiHidden/>
    <w:unhideWhenUsed/>
    <w:rsid w:val="00A12A13"/>
    <w:rPr>
      <w:color w:val="800080" w:themeColor="followedHyperlink"/>
      <w:u w:val="single"/>
    </w:rPr>
  </w:style>
  <w:style w:type="paragraph" w:styleId="a5">
    <w:name w:val="List Paragraph"/>
    <w:basedOn w:val="a"/>
    <w:uiPriority w:val="34"/>
    <w:qFormat/>
    <w:rsid w:val="00A12A13"/>
    <w:pPr>
      <w:ind w:left="720"/>
      <w:contextualSpacing/>
    </w:pPr>
  </w:style>
  <w:style w:type="character" w:styleId="a6">
    <w:name w:val="annotation reference"/>
    <w:basedOn w:val="a0"/>
    <w:uiPriority w:val="99"/>
    <w:semiHidden/>
    <w:unhideWhenUsed/>
    <w:rsid w:val="00695254"/>
    <w:rPr>
      <w:sz w:val="16"/>
      <w:szCs w:val="16"/>
    </w:rPr>
  </w:style>
  <w:style w:type="paragraph" w:styleId="a7">
    <w:name w:val="annotation text"/>
    <w:basedOn w:val="a"/>
    <w:link w:val="a8"/>
    <w:uiPriority w:val="99"/>
    <w:semiHidden/>
    <w:unhideWhenUsed/>
    <w:rsid w:val="00695254"/>
    <w:pPr>
      <w:spacing w:line="240" w:lineRule="auto"/>
    </w:pPr>
    <w:rPr>
      <w:sz w:val="20"/>
      <w:szCs w:val="20"/>
    </w:rPr>
  </w:style>
  <w:style w:type="character" w:customStyle="1" w:styleId="a8">
    <w:name w:val="Текст примечания Знак"/>
    <w:basedOn w:val="a0"/>
    <w:link w:val="a7"/>
    <w:uiPriority w:val="99"/>
    <w:semiHidden/>
    <w:rsid w:val="00695254"/>
    <w:rPr>
      <w:rFonts w:ascii="Calibri" w:eastAsia="Calibri" w:hAnsi="Calibri" w:cs="Times New Roman"/>
      <w:sz w:val="20"/>
      <w:szCs w:val="20"/>
    </w:rPr>
  </w:style>
  <w:style w:type="paragraph" w:styleId="a9">
    <w:name w:val="annotation subject"/>
    <w:basedOn w:val="a7"/>
    <w:next w:val="a7"/>
    <w:link w:val="aa"/>
    <w:uiPriority w:val="99"/>
    <w:semiHidden/>
    <w:unhideWhenUsed/>
    <w:rsid w:val="00695254"/>
    <w:rPr>
      <w:b/>
      <w:bCs/>
    </w:rPr>
  </w:style>
  <w:style w:type="character" w:customStyle="1" w:styleId="aa">
    <w:name w:val="Тема примечания Знак"/>
    <w:basedOn w:val="a8"/>
    <w:link w:val="a9"/>
    <w:uiPriority w:val="99"/>
    <w:semiHidden/>
    <w:rsid w:val="00695254"/>
    <w:rPr>
      <w:rFonts w:ascii="Calibri" w:eastAsia="Calibri" w:hAnsi="Calibri" w:cs="Times New Roman"/>
      <w:b/>
      <w:bCs/>
      <w:sz w:val="20"/>
      <w:szCs w:val="20"/>
    </w:rPr>
  </w:style>
  <w:style w:type="paragraph" w:styleId="ab">
    <w:name w:val="Balloon Text"/>
    <w:basedOn w:val="a"/>
    <w:link w:val="ac"/>
    <w:uiPriority w:val="99"/>
    <w:semiHidden/>
    <w:unhideWhenUsed/>
    <w:rsid w:val="006952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95254"/>
    <w:rPr>
      <w:rFonts w:ascii="Tahoma" w:eastAsia="Calibri" w:hAnsi="Tahoma" w:cs="Tahoma"/>
      <w:sz w:val="16"/>
      <w:szCs w:val="16"/>
    </w:rPr>
  </w:style>
  <w:style w:type="paragraph" w:styleId="ad">
    <w:name w:val="header"/>
    <w:basedOn w:val="a"/>
    <w:link w:val="ae"/>
    <w:uiPriority w:val="99"/>
    <w:unhideWhenUsed/>
    <w:rsid w:val="00B25CD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25CD3"/>
    <w:rPr>
      <w:rFonts w:ascii="Calibri" w:eastAsia="Calibri" w:hAnsi="Calibri" w:cs="Times New Roman"/>
    </w:rPr>
  </w:style>
  <w:style w:type="paragraph" w:styleId="af">
    <w:name w:val="footer"/>
    <w:basedOn w:val="a"/>
    <w:link w:val="af0"/>
    <w:uiPriority w:val="99"/>
    <w:unhideWhenUsed/>
    <w:rsid w:val="00B25CD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25CD3"/>
    <w:rPr>
      <w:rFonts w:ascii="Calibri" w:eastAsia="Calibri" w:hAnsi="Calibri" w:cs="Times New Roman"/>
    </w:rPr>
  </w:style>
  <w:style w:type="character" w:customStyle="1" w:styleId="10">
    <w:name w:val="Заголовок 1 Знак"/>
    <w:basedOn w:val="a0"/>
    <w:link w:val="1"/>
    <w:uiPriority w:val="9"/>
    <w:rsid w:val="003A42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20B0E"/>
    <w:rPr>
      <w:rFonts w:asciiTheme="majorHAnsi" w:eastAsiaTheme="majorEastAsia" w:hAnsiTheme="majorHAnsi" w:cstheme="majorBidi"/>
      <w:b/>
      <w:bCs/>
      <w:color w:val="4F81BD" w:themeColor="accent1"/>
      <w:sz w:val="26"/>
      <w:szCs w:val="26"/>
    </w:rPr>
  </w:style>
  <w:style w:type="paragraph" w:styleId="af1">
    <w:name w:val="Revision"/>
    <w:hidden/>
    <w:uiPriority w:val="99"/>
    <w:semiHidden/>
    <w:rsid w:val="009A2544"/>
    <w:pPr>
      <w:spacing w:after="0" w:line="240" w:lineRule="auto"/>
    </w:pPr>
    <w:rPr>
      <w:rFonts w:ascii="Calibri" w:eastAsia="Calibri" w:hAnsi="Calibri" w:cs="Times New Roman"/>
    </w:rPr>
  </w:style>
  <w:style w:type="paragraph" w:styleId="af2">
    <w:name w:val="TOC Heading"/>
    <w:basedOn w:val="1"/>
    <w:next w:val="a"/>
    <w:uiPriority w:val="39"/>
    <w:semiHidden/>
    <w:unhideWhenUsed/>
    <w:qFormat/>
    <w:rsid w:val="005B1C3A"/>
    <w:pPr>
      <w:outlineLvl w:val="9"/>
    </w:pPr>
    <w:rPr>
      <w:lang w:eastAsia="ru-RU"/>
    </w:rPr>
  </w:style>
  <w:style w:type="paragraph" w:styleId="11">
    <w:name w:val="toc 1"/>
    <w:basedOn w:val="a"/>
    <w:next w:val="a"/>
    <w:autoRedefine/>
    <w:uiPriority w:val="39"/>
    <w:unhideWhenUsed/>
    <w:rsid w:val="005B1C3A"/>
    <w:pPr>
      <w:spacing w:after="100"/>
    </w:pPr>
  </w:style>
  <w:style w:type="paragraph" w:styleId="21">
    <w:name w:val="toc 2"/>
    <w:basedOn w:val="a"/>
    <w:next w:val="a"/>
    <w:autoRedefine/>
    <w:uiPriority w:val="39"/>
    <w:unhideWhenUsed/>
    <w:rsid w:val="005B1C3A"/>
    <w:pPr>
      <w:spacing w:after="100"/>
      <w:ind w:left="220"/>
    </w:pPr>
  </w:style>
  <w:style w:type="paragraph" w:styleId="af3">
    <w:name w:val="Normal (Web)"/>
    <w:basedOn w:val="a"/>
    <w:uiPriority w:val="99"/>
    <w:unhideWhenUsed/>
    <w:rsid w:val="00A87B64"/>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basedOn w:val="a0"/>
    <w:uiPriority w:val="20"/>
    <w:qFormat/>
    <w:rsid w:val="00201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1549">
      <w:bodyDiv w:val="1"/>
      <w:marLeft w:val="0"/>
      <w:marRight w:val="0"/>
      <w:marTop w:val="0"/>
      <w:marBottom w:val="0"/>
      <w:divBdr>
        <w:top w:val="none" w:sz="0" w:space="0" w:color="auto"/>
        <w:left w:val="none" w:sz="0" w:space="0" w:color="auto"/>
        <w:bottom w:val="none" w:sz="0" w:space="0" w:color="auto"/>
        <w:right w:val="none" w:sz="0" w:space="0" w:color="auto"/>
      </w:divBdr>
    </w:div>
    <w:div w:id="83233304">
      <w:bodyDiv w:val="1"/>
      <w:marLeft w:val="0"/>
      <w:marRight w:val="0"/>
      <w:marTop w:val="0"/>
      <w:marBottom w:val="0"/>
      <w:divBdr>
        <w:top w:val="none" w:sz="0" w:space="0" w:color="auto"/>
        <w:left w:val="none" w:sz="0" w:space="0" w:color="auto"/>
        <w:bottom w:val="none" w:sz="0" w:space="0" w:color="auto"/>
        <w:right w:val="none" w:sz="0" w:space="0" w:color="auto"/>
      </w:divBdr>
    </w:div>
    <w:div w:id="130249993">
      <w:bodyDiv w:val="1"/>
      <w:marLeft w:val="0"/>
      <w:marRight w:val="0"/>
      <w:marTop w:val="0"/>
      <w:marBottom w:val="0"/>
      <w:divBdr>
        <w:top w:val="none" w:sz="0" w:space="0" w:color="auto"/>
        <w:left w:val="none" w:sz="0" w:space="0" w:color="auto"/>
        <w:bottom w:val="none" w:sz="0" w:space="0" w:color="auto"/>
        <w:right w:val="none" w:sz="0" w:space="0" w:color="auto"/>
      </w:divBdr>
    </w:div>
    <w:div w:id="215236631">
      <w:bodyDiv w:val="1"/>
      <w:marLeft w:val="0"/>
      <w:marRight w:val="0"/>
      <w:marTop w:val="0"/>
      <w:marBottom w:val="0"/>
      <w:divBdr>
        <w:top w:val="none" w:sz="0" w:space="0" w:color="auto"/>
        <w:left w:val="none" w:sz="0" w:space="0" w:color="auto"/>
        <w:bottom w:val="none" w:sz="0" w:space="0" w:color="auto"/>
        <w:right w:val="none" w:sz="0" w:space="0" w:color="auto"/>
      </w:divBdr>
    </w:div>
    <w:div w:id="297339927">
      <w:bodyDiv w:val="1"/>
      <w:marLeft w:val="0"/>
      <w:marRight w:val="0"/>
      <w:marTop w:val="0"/>
      <w:marBottom w:val="0"/>
      <w:divBdr>
        <w:top w:val="none" w:sz="0" w:space="0" w:color="auto"/>
        <w:left w:val="none" w:sz="0" w:space="0" w:color="auto"/>
        <w:bottom w:val="none" w:sz="0" w:space="0" w:color="auto"/>
        <w:right w:val="none" w:sz="0" w:space="0" w:color="auto"/>
      </w:divBdr>
    </w:div>
    <w:div w:id="411972875">
      <w:bodyDiv w:val="1"/>
      <w:marLeft w:val="0"/>
      <w:marRight w:val="0"/>
      <w:marTop w:val="0"/>
      <w:marBottom w:val="0"/>
      <w:divBdr>
        <w:top w:val="none" w:sz="0" w:space="0" w:color="auto"/>
        <w:left w:val="none" w:sz="0" w:space="0" w:color="auto"/>
        <w:bottom w:val="none" w:sz="0" w:space="0" w:color="auto"/>
        <w:right w:val="none" w:sz="0" w:space="0" w:color="auto"/>
      </w:divBdr>
    </w:div>
    <w:div w:id="455833888">
      <w:bodyDiv w:val="1"/>
      <w:marLeft w:val="0"/>
      <w:marRight w:val="0"/>
      <w:marTop w:val="0"/>
      <w:marBottom w:val="0"/>
      <w:divBdr>
        <w:top w:val="none" w:sz="0" w:space="0" w:color="auto"/>
        <w:left w:val="none" w:sz="0" w:space="0" w:color="auto"/>
        <w:bottom w:val="none" w:sz="0" w:space="0" w:color="auto"/>
        <w:right w:val="none" w:sz="0" w:space="0" w:color="auto"/>
      </w:divBdr>
    </w:div>
    <w:div w:id="479923655">
      <w:bodyDiv w:val="1"/>
      <w:marLeft w:val="0"/>
      <w:marRight w:val="0"/>
      <w:marTop w:val="0"/>
      <w:marBottom w:val="0"/>
      <w:divBdr>
        <w:top w:val="none" w:sz="0" w:space="0" w:color="auto"/>
        <w:left w:val="none" w:sz="0" w:space="0" w:color="auto"/>
        <w:bottom w:val="none" w:sz="0" w:space="0" w:color="auto"/>
        <w:right w:val="none" w:sz="0" w:space="0" w:color="auto"/>
      </w:divBdr>
    </w:div>
    <w:div w:id="643894789">
      <w:bodyDiv w:val="1"/>
      <w:marLeft w:val="0"/>
      <w:marRight w:val="0"/>
      <w:marTop w:val="0"/>
      <w:marBottom w:val="0"/>
      <w:divBdr>
        <w:top w:val="none" w:sz="0" w:space="0" w:color="auto"/>
        <w:left w:val="none" w:sz="0" w:space="0" w:color="auto"/>
        <w:bottom w:val="none" w:sz="0" w:space="0" w:color="auto"/>
        <w:right w:val="none" w:sz="0" w:space="0" w:color="auto"/>
      </w:divBdr>
    </w:div>
    <w:div w:id="664941391">
      <w:bodyDiv w:val="1"/>
      <w:marLeft w:val="0"/>
      <w:marRight w:val="0"/>
      <w:marTop w:val="0"/>
      <w:marBottom w:val="0"/>
      <w:divBdr>
        <w:top w:val="none" w:sz="0" w:space="0" w:color="auto"/>
        <w:left w:val="none" w:sz="0" w:space="0" w:color="auto"/>
        <w:bottom w:val="none" w:sz="0" w:space="0" w:color="auto"/>
        <w:right w:val="none" w:sz="0" w:space="0" w:color="auto"/>
      </w:divBdr>
      <w:divsChild>
        <w:div w:id="2069331607">
          <w:marLeft w:val="0"/>
          <w:marRight w:val="0"/>
          <w:marTop w:val="0"/>
          <w:marBottom w:val="0"/>
          <w:divBdr>
            <w:top w:val="none" w:sz="0" w:space="0" w:color="auto"/>
            <w:left w:val="none" w:sz="0" w:space="0" w:color="auto"/>
            <w:bottom w:val="none" w:sz="0" w:space="0" w:color="auto"/>
            <w:right w:val="none" w:sz="0" w:space="0" w:color="auto"/>
          </w:divBdr>
        </w:div>
      </w:divsChild>
    </w:div>
    <w:div w:id="918834768">
      <w:bodyDiv w:val="1"/>
      <w:marLeft w:val="0"/>
      <w:marRight w:val="0"/>
      <w:marTop w:val="0"/>
      <w:marBottom w:val="0"/>
      <w:divBdr>
        <w:top w:val="none" w:sz="0" w:space="0" w:color="auto"/>
        <w:left w:val="none" w:sz="0" w:space="0" w:color="auto"/>
        <w:bottom w:val="none" w:sz="0" w:space="0" w:color="auto"/>
        <w:right w:val="none" w:sz="0" w:space="0" w:color="auto"/>
      </w:divBdr>
    </w:div>
    <w:div w:id="991376020">
      <w:bodyDiv w:val="1"/>
      <w:marLeft w:val="0"/>
      <w:marRight w:val="0"/>
      <w:marTop w:val="0"/>
      <w:marBottom w:val="0"/>
      <w:divBdr>
        <w:top w:val="none" w:sz="0" w:space="0" w:color="auto"/>
        <w:left w:val="none" w:sz="0" w:space="0" w:color="auto"/>
        <w:bottom w:val="none" w:sz="0" w:space="0" w:color="auto"/>
        <w:right w:val="none" w:sz="0" w:space="0" w:color="auto"/>
      </w:divBdr>
    </w:div>
    <w:div w:id="1114054149">
      <w:bodyDiv w:val="1"/>
      <w:marLeft w:val="0"/>
      <w:marRight w:val="0"/>
      <w:marTop w:val="0"/>
      <w:marBottom w:val="0"/>
      <w:divBdr>
        <w:top w:val="none" w:sz="0" w:space="0" w:color="auto"/>
        <w:left w:val="none" w:sz="0" w:space="0" w:color="auto"/>
        <w:bottom w:val="none" w:sz="0" w:space="0" w:color="auto"/>
        <w:right w:val="none" w:sz="0" w:space="0" w:color="auto"/>
      </w:divBdr>
    </w:div>
    <w:div w:id="1131902298">
      <w:bodyDiv w:val="1"/>
      <w:marLeft w:val="0"/>
      <w:marRight w:val="0"/>
      <w:marTop w:val="0"/>
      <w:marBottom w:val="0"/>
      <w:divBdr>
        <w:top w:val="none" w:sz="0" w:space="0" w:color="auto"/>
        <w:left w:val="none" w:sz="0" w:space="0" w:color="auto"/>
        <w:bottom w:val="none" w:sz="0" w:space="0" w:color="auto"/>
        <w:right w:val="none" w:sz="0" w:space="0" w:color="auto"/>
      </w:divBdr>
    </w:div>
    <w:div w:id="1210537033">
      <w:bodyDiv w:val="1"/>
      <w:marLeft w:val="0"/>
      <w:marRight w:val="0"/>
      <w:marTop w:val="0"/>
      <w:marBottom w:val="0"/>
      <w:divBdr>
        <w:top w:val="none" w:sz="0" w:space="0" w:color="auto"/>
        <w:left w:val="none" w:sz="0" w:space="0" w:color="auto"/>
        <w:bottom w:val="none" w:sz="0" w:space="0" w:color="auto"/>
        <w:right w:val="none" w:sz="0" w:space="0" w:color="auto"/>
      </w:divBdr>
    </w:div>
    <w:div w:id="1226255531">
      <w:bodyDiv w:val="1"/>
      <w:marLeft w:val="0"/>
      <w:marRight w:val="0"/>
      <w:marTop w:val="0"/>
      <w:marBottom w:val="0"/>
      <w:divBdr>
        <w:top w:val="none" w:sz="0" w:space="0" w:color="auto"/>
        <w:left w:val="none" w:sz="0" w:space="0" w:color="auto"/>
        <w:bottom w:val="none" w:sz="0" w:space="0" w:color="auto"/>
        <w:right w:val="none" w:sz="0" w:space="0" w:color="auto"/>
      </w:divBdr>
    </w:div>
    <w:div w:id="1226642962">
      <w:bodyDiv w:val="1"/>
      <w:marLeft w:val="0"/>
      <w:marRight w:val="0"/>
      <w:marTop w:val="0"/>
      <w:marBottom w:val="0"/>
      <w:divBdr>
        <w:top w:val="none" w:sz="0" w:space="0" w:color="auto"/>
        <w:left w:val="none" w:sz="0" w:space="0" w:color="auto"/>
        <w:bottom w:val="none" w:sz="0" w:space="0" w:color="auto"/>
        <w:right w:val="none" w:sz="0" w:space="0" w:color="auto"/>
      </w:divBdr>
    </w:div>
    <w:div w:id="1287810419">
      <w:bodyDiv w:val="1"/>
      <w:marLeft w:val="0"/>
      <w:marRight w:val="0"/>
      <w:marTop w:val="0"/>
      <w:marBottom w:val="0"/>
      <w:divBdr>
        <w:top w:val="none" w:sz="0" w:space="0" w:color="auto"/>
        <w:left w:val="none" w:sz="0" w:space="0" w:color="auto"/>
        <w:bottom w:val="none" w:sz="0" w:space="0" w:color="auto"/>
        <w:right w:val="none" w:sz="0" w:space="0" w:color="auto"/>
      </w:divBdr>
      <w:divsChild>
        <w:div w:id="1867405392">
          <w:marLeft w:val="547"/>
          <w:marRight w:val="0"/>
          <w:marTop w:val="120"/>
          <w:marBottom w:val="0"/>
          <w:divBdr>
            <w:top w:val="none" w:sz="0" w:space="0" w:color="auto"/>
            <w:left w:val="none" w:sz="0" w:space="0" w:color="auto"/>
            <w:bottom w:val="none" w:sz="0" w:space="0" w:color="auto"/>
            <w:right w:val="none" w:sz="0" w:space="0" w:color="auto"/>
          </w:divBdr>
        </w:div>
        <w:div w:id="468211009">
          <w:marLeft w:val="547"/>
          <w:marRight w:val="0"/>
          <w:marTop w:val="120"/>
          <w:marBottom w:val="0"/>
          <w:divBdr>
            <w:top w:val="none" w:sz="0" w:space="0" w:color="auto"/>
            <w:left w:val="none" w:sz="0" w:space="0" w:color="auto"/>
            <w:bottom w:val="none" w:sz="0" w:space="0" w:color="auto"/>
            <w:right w:val="none" w:sz="0" w:space="0" w:color="auto"/>
          </w:divBdr>
        </w:div>
      </w:divsChild>
    </w:div>
    <w:div w:id="1350832678">
      <w:bodyDiv w:val="1"/>
      <w:marLeft w:val="0"/>
      <w:marRight w:val="0"/>
      <w:marTop w:val="0"/>
      <w:marBottom w:val="0"/>
      <w:divBdr>
        <w:top w:val="none" w:sz="0" w:space="0" w:color="auto"/>
        <w:left w:val="none" w:sz="0" w:space="0" w:color="auto"/>
        <w:bottom w:val="none" w:sz="0" w:space="0" w:color="auto"/>
        <w:right w:val="none" w:sz="0" w:space="0" w:color="auto"/>
      </w:divBdr>
    </w:div>
    <w:div w:id="1381979494">
      <w:bodyDiv w:val="1"/>
      <w:marLeft w:val="0"/>
      <w:marRight w:val="0"/>
      <w:marTop w:val="0"/>
      <w:marBottom w:val="0"/>
      <w:divBdr>
        <w:top w:val="none" w:sz="0" w:space="0" w:color="auto"/>
        <w:left w:val="none" w:sz="0" w:space="0" w:color="auto"/>
        <w:bottom w:val="none" w:sz="0" w:space="0" w:color="auto"/>
        <w:right w:val="none" w:sz="0" w:space="0" w:color="auto"/>
      </w:divBdr>
    </w:div>
    <w:div w:id="1413241346">
      <w:bodyDiv w:val="1"/>
      <w:marLeft w:val="0"/>
      <w:marRight w:val="0"/>
      <w:marTop w:val="0"/>
      <w:marBottom w:val="0"/>
      <w:divBdr>
        <w:top w:val="none" w:sz="0" w:space="0" w:color="auto"/>
        <w:left w:val="none" w:sz="0" w:space="0" w:color="auto"/>
        <w:bottom w:val="none" w:sz="0" w:space="0" w:color="auto"/>
        <w:right w:val="none" w:sz="0" w:space="0" w:color="auto"/>
      </w:divBdr>
    </w:div>
    <w:div w:id="1423334266">
      <w:bodyDiv w:val="1"/>
      <w:marLeft w:val="0"/>
      <w:marRight w:val="0"/>
      <w:marTop w:val="0"/>
      <w:marBottom w:val="0"/>
      <w:divBdr>
        <w:top w:val="none" w:sz="0" w:space="0" w:color="auto"/>
        <w:left w:val="none" w:sz="0" w:space="0" w:color="auto"/>
        <w:bottom w:val="none" w:sz="0" w:space="0" w:color="auto"/>
        <w:right w:val="none" w:sz="0" w:space="0" w:color="auto"/>
      </w:divBdr>
    </w:div>
    <w:div w:id="1426682214">
      <w:bodyDiv w:val="1"/>
      <w:marLeft w:val="0"/>
      <w:marRight w:val="0"/>
      <w:marTop w:val="0"/>
      <w:marBottom w:val="0"/>
      <w:divBdr>
        <w:top w:val="none" w:sz="0" w:space="0" w:color="auto"/>
        <w:left w:val="none" w:sz="0" w:space="0" w:color="auto"/>
        <w:bottom w:val="none" w:sz="0" w:space="0" w:color="auto"/>
        <w:right w:val="none" w:sz="0" w:space="0" w:color="auto"/>
      </w:divBdr>
    </w:div>
    <w:div w:id="1712875087">
      <w:bodyDiv w:val="1"/>
      <w:marLeft w:val="0"/>
      <w:marRight w:val="0"/>
      <w:marTop w:val="0"/>
      <w:marBottom w:val="0"/>
      <w:divBdr>
        <w:top w:val="none" w:sz="0" w:space="0" w:color="auto"/>
        <w:left w:val="none" w:sz="0" w:space="0" w:color="auto"/>
        <w:bottom w:val="none" w:sz="0" w:space="0" w:color="auto"/>
        <w:right w:val="none" w:sz="0" w:space="0" w:color="auto"/>
      </w:divBdr>
    </w:div>
    <w:div w:id="1726683346">
      <w:bodyDiv w:val="1"/>
      <w:marLeft w:val="0"/>
      <w:marRight w:val="0"/>
      <w:marTop w:val="0"/>
      <w:marBottom w:val="0"/>
      <w:divBdr>
        <w:top w:val="none" w:sz="0" w:space="0" w:color="auto"/>
        <w:left w:val="none" w:sz="0" w:space="0" w:color="auto"/>
        <w:bottom w:val="none" w:sz="0" w:space="0" w:color="auto"/>
        <w:right w:val="none" w:sz="0" w:space="0" w:color="auto"/>
      </w:divBdr>
      <w:divsChild>
        <w:div w:id="1162040081">
          <w:marLeft w:val="0"/>
          <w:marRight w:val="0"/>
          <w:marTop w:val="0"/>
          <w:marBottom w:val="0"/>
          <w:divBdr>
            <w:top w:val="none" w:sz="0" w:space="0" w:color="auto"/>
            <w:left w:val="none" w:sz="0" w:space="0" w:color="auto"/>
            <w:bottom w:val="none" w:sz="0" w:space="0" w:color="auto"/>
            <w:right w:val="none" w:sz="0" w:space="0" w:color="auto"/>
          </w:divBdr>
        </w:div>
      </w:divsChild>
    </w:div>
    <w:div w:id="1812746125">
      <w:bodyDiv w:val="1"/>
      <w:marLeft w:val="0"/>
      <w:marRight w:val="0"/>
      <w:marTop w:val="0"/>
      <w:marBottom w:val="0"/>
      <w:divBdr>
        <w:top w:val="none" w:sz="0" w:space="0" w:color="auto"/>
        <w:left w:val="none" w:sz="0" w:space="0" w:color="auto"/>
        <w:bottom w:val="none" w:sz="0" w:space="0" w:color="auto"/>
        <w:right w:val="none" w:sz="0" w:space="0" w:color="auto"/>
      </w:divBdr>
    </w:div>
    <w:div w:id="2014069311">
      <w:bodyDiv w:val="1"/>
      <w:marLeft w:val="0"/>
      <w:marRight w:val="0"/>
      <w:marTop w:val="0"/>
      <w:marBottom w:val="0"/>
      <w:divBdr>
        <w:top w:val="none" w:sz="0" w:space="0" w:color="auto"/>
        <w:left w:val="none" w:sz="0" w:space="0" w:color="auto"/>
        <w:bottom w:val="none" w:sz="0" w:space="0" w:color="auto"/>
        <w:right w:val="none" w:sz="0" w:space="0" w:color="auto"/>
      </w:divBdr>
      <w:divsChild>
        <w:div w:id="797644391">
          <w:marLeft w:val="0"/>
          <w:marRight w:val="0"/>
          <w:marTop w:val="0"/>
          <w:marBottom w:val="0"/>
          <w:divBdr>
            <w:top w:val="none" w:sz="0" w:space="0" w:color="auto"/>
            <w:left w:val="none" w:sz="0" w:space="0" w:color="auto"/>
            <w:bottom w:val="none" w:sz="0" w:space="0" w:color="auto"/>
            <w:right w:val="none" w:sz="0" w:space="0" w:color="auto"/>
          </w:divBdr>
        </w:div>
      </w:divsChild>
    </w:div>
    <w:div w:id="2023126875">
      <w:bodyDiv w:val="1"/>
      <w:marLeft w:val="0"/>
      <w:marRight w:val="0"/>
      <w:marTop w:val="0"/>
      <w:marBottom w:val="0"/>
      <w:divBdr>
        <w:top w:val="none" w:sz="0" w:space="0" w:color="auto"/>
        <w:left w:val="none" w:sz="0" w:space="0" w:color="auto"/>
        <w:bottom w:val="none" w:sz="0" w:space="0" w:color="auto"/>
        <w:right w:val="none" w:sz="0" w:space="0" w:color="auto"/>
      </w:divBdr>
    </w:div>
    <w:div w:id="2101169635">
      <w:bodyDiv w:val="1"/>
      <w:marLeft w:val="0"/>
      <w:marRight w:val="0"/>
      <w:marTop w:val="0"/>
      <w:marBottom w:val="0"/>
      <w:divBdr>
        <w:top w:val="none" w:sz="0" w:space="0" w:color="auto"/>
        <w:left w:val="none" w:sz="0" w:space="0" w:color="auto"/>
        <w:bottom w:val="none" w:sz="0" w:space="0" w:color="auto"/>
        <w:right w:val="none" w:sz="0" w:space="0" w:color="auto"/>
      </w:divBdr>
    </w:div>
    <w:div w:id="2115637154">
      <w:bodyDiv w:val="1"/>
      <w:marLeft w:val="0"/>
      <w:marRight w:val="0"/>
      <w:marTop w:val="0"/>
      <w:marBottom w:val="0"/>
      <w:divBdr>
        <w:top w:val="none" w:sz="0" w:space="0" w:color="auto"/>
        <w:left w:val="none" w:sz="0" w:space="0" w:color="auto"/>
        <w:bottom w:val="none" w:sz="0" w:space="0" w:color="auto"/>
        <w:right w:val="none" w:sz="0" w:space="0" w:color="auto"/>
      </w:divBdr>
    </w:div>
    <w:div w:id="2140027457">
      <w:bodyDiv w:val="1"/>
      <w:marLeft w:val="0"/>
      <w:marRight w:val="0"/>
      <w:marTop w:val="0"/>
      <w:marBottom w:val="0"/>
      <w:divBdr>
        <w:top w:val="none" w:sz="0" w:space="0" w:color="auto"/>
        <w:left w:val="none" w:sz="0" w:space="0" w:color="auto"/>
        <w:bottom w:val="none" w:sz="0" w:space="0" w:color="auto"/>
        <w:right w:val="none" w:sz="0" w:space="0" w:color="auto"/>
      </w:divBdr>
      <w:divsChild>
        <w:div w:id="1111436590">
          <w:marLeft w:val="547"/>
          <w:marRight w:val="0"/>
          <w:marTop w:val="120"/>
          <w:marBottom w:val="0"/>
          <w:divBdr>
            <w:top w:val="none" w:sz="0" w:space="0" w:color="auto"/>
            <w:left w:val="none" w:sz="0" w:space="0" w:color="auto"/>
            <w:bottom w:val="none" w:sz="0" w:space="0" w:color="auto"/>
            <w:right w:val="none" w:sz="0" w:space="0" w:color="auto"/>
          </w:divBdr>
        </w:div>
        <w:div w:id="1601258751">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9832" TargetMode="External"/><Relationship Id="rId13" Type="http://schemas.openxmlformats.org/officeDocument/2006/relationships/hyperlink" Target="https://www.moex.com/a3120" TargetMode="External"/><Relationship Id="rId18" Type="http://schemas.openxmlformats.org/officeDocument/2006/relationships/hyperlink" Target="http://fs.moex.com/files/10674" TargetMode="External"/><Relationship Id="rId3" Type="http://schemas.openxmlformats.org/officeDocument/2006/relationships/styles" Target="styles.xml"/><Relationship Id="rId21" Type="http://schemas.openxmlformats.org/officeDocument/2006/relationships/hyperlink" Target="http://fs.moex.com/files/10591/" TargetMode="External"/><Relationship Id="rId7" Type="http://schemas.openxmlformats.org/officeDocument/2006/relationships/endnotes" Target="endnotes.xml"/><Relationship Id="rId12" Type="http://schemas.openxmlformats.org/officeDocument/2006/relationships/hyperlink" Target="http://www.altova.com/" TargetMode="External"/><Relationship Id="rId17" Type="http://schemas.openxmlformats.org/officeDocument/2006/relationships/hyperlink" Target="http://fs.moex.com/files/1067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s.moex.com/files/10582/" TargetMode="External"/><Relationship Id="rId20" Type="http://schemas.openxmlformats.org/officeDocument/2006/relationships/hyperlink" Target="http://fs.moex.com/files/105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s.moex.com/files/1058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clients@ex.micex.ru" TargetMode="External"/><Relationship Id="rId23" Type="http://schemas.openxmlformats.org/officeDocument/2006/relationships/footer" Target="footer1.xml"/><Relationship Id="rId10" Type="http://schemas.openxmlformats.org/officeDocument/2006/relationships/hyperlink" Target="http://fs.moex.com/files/9832"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fs.moex.com/files/9972" TargetMode="External"/><Relationship Id="rId14" Type="http://schemas.openxmlformats.org/officeDocument/2006/relationships/hyperlink" Target="mailto:XMLTest@ex.micex.ru" TargetMode="External"/><Relationship Id="rId22" Type="http://schemas.openxmlformats.org/officeDocument/2006/relationships/hyperlink" Target="http://fs.moex.com/files/10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C9E0-2861-43A4-977D-268BAB68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3671</Words>
  <Characters>20931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Леонова Елена Анатольевна</dc:creator>
  <cp:lastModifiedBy>Семенцова Христина Александровна</cp:lastModifiedBy>
  <cp:revision>2</cp:revision>
  <cp:lastPrinted>2015-09-18T14:15:00Z</cp:lastPrinted>
  <dcterms:created xsi:type="dcterms:W3CDTF">2016-06-14T11:42:00Z</dcterms:created>
  <dcterms:modified xsi:type="dcterms:W3CDTF">2016-06-14T11:42:00Z</dcterms:modified>
</cp:coreProperties>
</file>