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3C4719A5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9964C4">
        <w:t>24</w:t>
      </w:r>
      <w:r w:rsidR="00B95E2E">
        <w:t xml:space="preserve"> </w:t>
      </w:r>
      <w:r w:rsidR="009964C4">
        <w:t>января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4B240F03" w:rsidR="004F7B7D" w:rsidRPr="00797B29" w:rsidRDefault="004F7B7D" w:rsidP="009964C4">
            <w:pPr>
              <w:tabs>
                <w:tab w:val="left" w:pos="426"/>
              </w:tabs>
              <w:spacing w:before="120" w:after="120"/>
              <w:ind w:right="176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1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1"/>
            <w:r w:rsidR="009964C4" w:rsidRPr="009964C4">
              <w:rPr>
                <w:b/>
              </w:rPr>
              <w:t>Об</w:t>
            </w:r>
            <w:proofErr w:type="gramEnd"/>
            <w:r w:rsidR="009964C4" w:rsidRPr="009964C4">
              <w:rPr>
                <w:b/>
              </w:rPr>
              <w:t xml:space="preserve"> утверждении новых редакций Спецификации фьючерсных контрактов на курс иностранной валюты к российскому рублю, Спецификации </w:t>
            </w:r>
            <w:proofErr w:type="spellStart"/>
            <w:r w:rsidR="009964C4" w:rsidRPr="009964C4">
              <w:rPr>
                <w:b/>
              </w:rPr>
              <w:t>маржируемых</w:t>
            </w:r>
            <w:proofErr w:type="spellEnd"/>
            <w:r w:rsidR="009964C4" w:rsidRPr="009964C4">
              <w:rPr>
                <w:b/>
              </w:rPr>
              <w:t xml:space="preserve"> опционов на фьючерсные контракты на курс иностранной валюты к российскому рублю.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2" w:name="Проект_решения_текст"/>
          </w:p>
          <w:bookmarkEnd w:id="2"/>
          <w:p w14:paraId="4CFC9CA5" w14:textId="729D0648" w:rsidR="004F7B7D" w:rsidRPr="006E5DE5" w:rsidRDefault="009964C4" w:rsidP="00141CDF">
            <w:pPr>
              <w:ind w:right="176"/>
              <w:jc w:val="both"/>
            </w:pPr>
            <w:r w:rsidRPr="009964C4">
              <w:rPr>
                <w:rFonts w:eastAsia="Calibri"/>
                <w:bCs/>
                <w:lang w:eastAsia="en-US"/>
              </w:rPr>
              <w:t xml:space="preserve">Рекомендовать Председателю Правления ПАО Московская Биржа утвердить новые редакции Спецификации фьючерсных контрактов на курс иностранной валюты к российскому рублю и Спецификации </w:t>
            </w:r>
            <w:proofErr w:type="spellStart"/>
            <w:r w:rsidRPr="009964C4">
              <w:rPr>
                <w:rFonts w:eastAsia="Calibri"/>
                <w:bCs/>
                <w:lang w:eastAsia="en-US"/>
              </w:rPr>
              <w:t>маржируемых</w:t>
            </w:r>
            <w:proofErr w:type="spellEnd"/>
            <w:r w:rsidRPr="009964C4">
              <w:rPr>
                <w:rFonts w:eastAsia="Calibri"/>
                <w:bCs/>
                <w:lang w:eastAsia="en-US"/>
              </w:rPr>
              <w:t xml:space="preserve"> опционов на фьючерсные контракты на курс иностранной валюты к российскому рублю.</w:t>
            </w:r>
          </w:p>
        </w:tc>
      </w:tr>
      <w:tr w:rsidR="00AD47E4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AD47E4" w:rsidRPr="005D5EB1" w:rsidRDefault="00AD47E4" w:rsidP="00AD47E4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AD47E4" w:rsidRDefault="00AD47E4" w:rsidP="00AD47E4">
            <w:pPr>
              <w:rPr>
                <w:b/>
              </w:rPr>
            </w:pPr>
          </w:p>
          <w:p w14:paraId="25B614DC" w14:textId="22C77244" w:rsidR="00AD47E4" w:rsidRPr="009964C4" w:rsidRDefault="00AD47E4" w:rsidP="00AD47E4">
            <w:pPr>
              <w:jc w:val="both"/>
              <w:rPr>
                <w:b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bookmarkStart w:id="3" w:name="_Hlk110497994"/>
            <w:r w:rsidR="009964C4" w:rsidRPr="009964C4">
              <w:rPr>
                <w:b/>
              </w:rPr>
              <w:t>Об</w:t>
            </w:r>
            <w:proofErr w:type="gramEnd"/>
            <w:r w:rsidR="009964C4" w:rsidRPr="009964C4">
              <w:rPr>
                <w:b/>
              </w:rPr>
              <w:t xml:space="preserve"> утверждении новых редакций </w:t>
            </w:r>
            <w:bookmarkStart w:id="4" w:name="_Hlk124243860"/>
            <w:r w:rsidR="009964C4" w:rsidRPr="009964C4">
              <w:rPr>
                <w:b/>
              </w:rPr>
              <w:t xml:space="preserve">Спецификации фьючерсных контрактов на курс доллара США к иностранной валюте </w:t>
            </w:r>
            <w:bookmarkEnd w:id="4"/>
            <w:r w:rsidR="009964C4" w:rsidRPr="009964C4">
              <w:rPr>
                <w:b/>
              </w:rPr>
              <w:t xml:space="preserve">и Спецификации </w:t>
            </w:r>
            <w:proofErr w:type="spellStart"/>
            <w:r w:rsidR="009964C4" w:rsidRPr="009964C4">
              <w:rPr>
                <w:b/>
              </w:rPr>
              <w:t>маржируемых</w:t>
            </w:r>
            <w:proofErr w:type="spellEnd"/>
            <w:r w:rsidR="009964C4" w:rsidRPr="009964C4">
              <w:rPr>
                <w:b/>
              </w:rPr>
              <w:t xml:space="preserve"> опционов на фьючерсные контракты на курс доллара США к иностранной валюте.</w:t>
            </w:r>
          </w:p>
          <w:bookmarkEnd w:id="3"/>
          <w:p w14:paraId="27F7D1AF" w14:textId="554AF7F0" w:rsidR="00AD47E4" w:rsidRPr="00891A28" w:rsidRDefault="00AD47E4" w:rsidP="00AD47E4">
            <w:pPr>
              <w:spacing w:before="60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AD47E4" w:rsidRPr="006E5DE5" w:rsidRDefault="00AD47E4" w:rsidP="00AD47E4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37014F7B" w14:textId="77777777" w:rsidR="00AD47E4" w:rsidRDefault="00AD47E4" w:rsidP="00AD47E4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38B63625" w14:textId="12E8B1DB" w:rsidR="00AD47E4" w:rsidRPr="006E5DE5" w:rsidRDefault="009964C4" w:rsidP="00AD47E4">
            <w:pPr>
              <w:jc w:val="both"/>
            </w:pPr>
            <w:r w:rsidRPr="009964C4">
              <w:rPr>
                <w:rFonts w:eastAsia="Calibri"/>
                <w:bCs/>
                <w:lang w:eastAsia="en-US"/>
              </w:rPr>
              <w:t xml:space="preserve">Рекомендовать Председателю Правления ПАО Московская Биржа утвердить новые редакции Спецификации фьючерсных контрактов на курс доллара США к иностранной валюте и Спецификации </w:t>
            </w:r>
            <w:proofErr w:type="spellStart"/>
            <w:r w:rsidRPr="009964C4">
              <w:rPr>
                <w:rFonts w:eastAsia="Calibri"/>
                <w:bCs/>
                <w:lang w:eastAsia="en-US"/>
              </w:rPr>
              <w:t>маржируемых</w:t>
            </w:r>
            <w:proofErr w:type="spellEnd"/>
            <w:r w:rsidRPr="009964C4">
              <w:rPr>
                <w:rFonts w:eastAsia="Calibri"/>
                <w:bCs/>
                <w:lang w:eastAsia="en-US"/>
              </w:rPr>
              <w:t xml:space="preserve"> опционов на фьючерсные контракты на курс доллара США к иностранной валюте.</w:t>
            </w:r>
          </w:p>
        </w:tc>
      </w:tr>
      <w:tr w:rsidR="009964C4" w:rsidRPr="001C5AD5" w14:paraId="49FFE4BA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3D53348" w14:textId="4DAF1EF2" w:rsidR="009964C4" w:rsidRDefault="009964C4" w:rsidP="00AD47E4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51D2513" w14:textId="64684AB6" w:rsidR="009964C4" w:rsidRDefault="009964C4" w:rsidP="00AD47E4">
            <w:pPr>
              <w:rPr>
                <w:b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>:</w:t>
            </w:r>
            <w:r w:rsidRPr="00B310E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964C4">
              <w:rPr>
                <w:b/>
              </w:rPr>
              <w:t>Об</w:t>
            </w:r>
            <w:proofErr w:type="gramEnd"/>
            <w:r w:rsidRPr="009964C4">
              <w:rPr>
                <w:b/>
              </w:rPr>
              <w:t xml:space="preserve"> утверждении новой редакции Спецификации фьючерсных контрактов на курс евро к иностранной валюте.</w:t>
            </w:r>
          </w:p>
        </w:tc>
        <w:tc>
          <w:tcPr>
            <w:tcW w:w="9415" w:type="dxa"/>
            <w:shd w:val="clear" w:color="auto" w:fill="auto"/>
          </w:tcPr>
          <w:p w14:paraId="2A243487" w14:textId="3A2BE5F0" w:rsidR="009964C4" w:rsidRDefault="009964C4" w:rsidP="00AD47E4">
            <w:pPr>
              <w:jc w:val="both"/>
              <w:rPr>
                <w:rFonts w:eastAsia="Calibri"/>
                <w:bCs/>
                <w:lang w:eastAsia="en-US"/>
              </w:rPr>
            </w:pPr>
            <w:r w:rsidRPr="009964C4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курс евро к иностранной валюте.</w:t>
            </w: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2023-01-27T12:40:00Z</dcterms:modified>
</cp:coreProperties>
</file>