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488" w:rsidRDefault="00304488" w:rsidP="00304488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  <w:r w:rsidRPr="002C6B8C">
        <w:rPr>
          <w:rFonts w:ascii="Tahoma" w:hAnsi="Tahoma" w:cs="Tahoma"/>
          <w:sz w:val="20"/>
          <w:szCs w:val="18"/>
        </w:rPr>
        <w:t>База расчета Индекса МосБиржи Корпоративных Российских Еврооблигаций RUCEU</w:t>
      </w:r>
    </w:p>
    <w:p w:rsidR="00304488" w:rsidRPr="00A94555" w:rsidRDefault="00304488" w:rsidP="00304488">
      <w:pPr>
        <w:tabs>
          <w:tab w:val="left" w:pos="3405"/>
        </w:tabs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64"/>
        <w:gridCol w:w="2348"/>
        <w:gridCol w:w="6034"/>
      </w:tblGrid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8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RU000A0JX2M2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РСЭКСМБ1Р1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RU000A0ZYWZ2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Совком 2В3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8" w:rsidRPr="002C6B8C" w:rsidRDefault="00304488" w:rsidP="00AE59E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Совкомбанк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RU000A103FY7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ВЭБ1P-30В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RU000A105146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ПИК К 1P5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"ПИК – Корпорация"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МЕТАЛИН028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ГазКЗ-34Д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RU000A105A87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СКФ ЗО2028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ГазКЗ-27Д2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ГазКЗ-31Д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ГазКЗ-29Д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ГазКЗ-30Д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RU000A1064Y6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СУЭК-Ф1P7R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"СУЭК-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ФосАЗО28-Д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RU000A107B43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ГТЛК ЗО27Д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НорНикЗ26Д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RU000A107CX7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ГТЛК ЗО28Д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RU000A107D58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ГТЛК ЗО29Д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RU000A107EL8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НЛМКЗО26-Д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"Новолипецкий металлургический комбинат"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RU000A107JN3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ТМК ЗО2027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МКБ ЗО26-2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RU000A108G70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АЛЬФАЗО350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RU000A108L81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Полюс Б1P4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RU000A108LP2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ФосА1П1USD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ПолюсЗО28Д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АЛРОCЗ027Д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RU000A10AUX8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RU000A10AXW4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СибурХ1Р03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RU000A10B008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ЮГК 1P4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Группа Компаний"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RU000A10B3Z3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ЕврХол3P03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RU000A10B4K3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НорНикБ1P8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ФосАгро2П3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RU000A10BFM0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ГазКап3P13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RU000A10BGH8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Акрон Б1P8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RU000A10BJ02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АЛРОСА1Р3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RU000A10BPP2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ГазКап3P14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RU000A10BQU0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RU000A10BRM5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Акрон Б1P9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RU000A10BTU4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RU000A10BV55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RU000A10C3M0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Атомэнпр06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26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30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27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ЛУКОЙЛ 31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RU000A10C8Q0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RU000A10C9Y2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НОВАТЭК1Р5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RU000A10CMR3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СибурХ1Р08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RU000A10CRC4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НорНик1P14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RU000A10CSG3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МЕТИН2P02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RU000A10CTX6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ВЭБ2Р-54В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RU000A10CZ68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ФосАгро2П4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RU000A10D483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Газпнф5P1R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304488" w:rsidTr="0030448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RU000A10D806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ЕврХол3P05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8" w:rsidRPr="002C6B8C" w:rsidRDefault="00304488" w:rsidP="0030448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2C6B8C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:rsidR="00D63701" w:rsidRDefault="00304488">
      <w:bookmarkStart w:id="0" w:name="_GoBack"/>
      <w:bookmarkEnd w:id="0"/>
    </w:p>
    <w:sectPr w:rsidR="00D6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88"/>
    <w:rsid w:val="00304488"/>
    <w:rsid w:val="00B43BBE"/>
    <w:rsid w:val="00E4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F4433-68EB-42D4-BCD8-1A3AEFF3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4240</Characters>
  <Application>Microsoft Office Word</Application>
  <DocSecurity>0</DocSecurity>
  <Lines>35</Lines>
  <Paragraphs>9</Paragraphs>
  <ScaleCrop>false</ScaleCrop>
  <Company>MOEX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 Денис Борисович</dc:creator>
  <cp:keywords/>
  <dc:description/>
  <cp:lastModifiedBy>Губин Денис Борисович</cp:lastModifiedBy>
  <cp:revision>1</cp:revision>
  <dcterms:created xsi:type="dcterms:W3CDTF">2025-12-30T13:43:00Z</dcterms:created>
  <dcterms:modified xsi:type="dcterms:W3CDTF">2025-12-30T13:45:00Z</dcterms:modified>
</cp:coreProperties>
</file>